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0B2" w:rsidP="00A97439" w:rsidRDefault="00B370B2" w14:paraId="13E045AC" w14:textId="77777777">
      <w:pPr>
        <w:pStyle w:val="CoverTextRed16pt"/>
        <w:ind w:left="6210"/>
        <w:rPr>
          <w:noProof/>
        </w:rPr>
      </w:pPr>
      <w:bookmarkStart w:name="_Toc322083614" w:id="0"/>
      <w:r>
        <w:rPr>
          <w:noProof/>
        </w:rPr>
        <w:t>Supporting Statement for OMB Clearance Request</w:t>
      </w:r>
    </w:p>
    <w:p w:rsidR="00B370B2" w:rsidP="00A97439" w:rsidRDefault="00B370B2" w14:paraId="1DDD9BF9" w14:textId="77777777">
      <w:pPr>
        <w:pStyle w:val="CoverTextRed16pt"/>
        <w:ind w:left="6210"/>
        <w:rPr>
          <w:noProof/>
        </w:rPr>
      </w:pPr>
    </w:p>
    <w:p w:rsidR="00B370B2" w:rsidP="00A97439" w:rsidRDefault="00B370B2" w14:paraId="59B553AE" w14:textId="77777777">
      <w:pPr>
        <w:pStyle w:val="CoverTextRed16pt"/>
        <w:ind w:left="6210"/>
        <w:rPr>
          <w:noProof/>
        </w:rPr>
      </w:pPr>
      <w:r>
        <w:rPr>
          <w:noProof/>
        </w:rPr>
        <w:t>Part B</w:t>
      </w:r>
    </w:p>
    <w:p w:rsidR="00B370B2" w:rsidP="00A97439" w:rsidRDefault="00B370B2" w14:paraId="1C582B35" w14:textId="77777777">
      <w:pPr>
        <w:pStyle w:val="CoverTextRed16pt"/>
        <w:rPr>
          <w:noProof/>
        </w:rPr>
      </w:pPr>
    </w:p>
    <w:p w:rsidR="004C3BA4" w:rsidP="004C3BA4" w:rsidRDefault="00F61665" w14:paraId="7D7E406E" w14:textId="77777777">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rsidR="00B370B2" w:rsidP="00A97439" w:rsidRDefault="00B370B2" w14:paraId="6F7AB44B" w14:textId="77777777">
      <w:pPr>
        <w:pStyle w:val="CoverText-Address"/>
        <w:rPr>
          <w:noProof/>
        </w:rPr>
      </w:pPr>
    </w:p>
    <w:p w:rsidR="00B370B2" w:rsidP="00A97439" w:rsidRDefault="000249BB" w14:paraId="516396A8" w14:textId="77777777">
      <w:pPr>
        <w:pStyle w:val="CoverText-Address"/>
        <w:rPr>
          <w:noProof/>
        </w:rPr>
      </w:pPr>
      <w:r>
        <w:rPr>
          <w:noProof/>
        </w:rPr>
        <w:t>0970-0462</w:t>
      </w:r>
    </w:p>
    <w:p w:rsidR="00B370B2" w:rsidP="00A97439" w:rsidRDefault="00B370B2" w14:paraId="74979D25" w14:textId="77777777">
      <w:pPr>
        <w:pStyle w:val="CoverText-Address"/>
      </w:pPr>
    </w:p>
    <w:p w:rsidR="00941194" w:rsidP="00941194" w:rsidRDefault="00B60840" w14:paraId="777486C7" w14:textId="77777777">
      <w:pPr>
        <w:pStyle w:val="CoverText-Address"/>
      </w:pPr>
      <w:r>
        <w:t>Revised</w:t>
      </w:r>
      <w:r w:rsidR="00DF1D25">
        <w:t xml:space="preserve"> </w:t>
      </w:r>
      <w:r w:rsidR="006478BA">
        <w:t xml:space="preserve">April </w:t>
      </w:r>
      <w:r w:rsidR="00556F74">
        <w:t>2019</w:t>
      </w:r>
    </w:p>
    <w:p w:rsidR="00053862" w:rsidP="00941194" w:rsidRDefault="00053862" w14:paraId="4C6387B0" w14:textId="77777777">
      <w:pPr>
        <w:pStyle w:val="CoverText-Address"/>
      </w:pPr>
      <w:r>
        <w:t>Revised July 2019</w:t>
      </w:r>
    </w:p>
    <w:p w:rsidRPr="001E2CF1" w:rsidR="000F293C" w:rsidP="00941194" w:rsidRDefault="000F293C" w14:paraId="0EF78CCB" w14:textId="7F5A088A">
      <w:pPr>
        <w:pStyle w:val="CoverText-Address"/>
      </w:pPr>
      <w:r>
        <w:t xml:space="preserve">Revised </w:t>
      </w:r>
      <w:r w:rsidR="004F0992">
        <w:t>April</w:t>
      </w:r>
      <w:r>
        <w:t xml:space="preserve"> 2020</w:t>
      </w:r>
    </w:p>
    <w:p w:rsidRPr="001E2CF1" w:rsidR="00B370B2" w:rsidP="00A97439" w:rsidRDefault="00B370B2" w14:paraId="21594D78" w14:textId="77777777">
      <w:pPr>
        <w:pStyle w:val="CoverText-Address"/>
      </w:pPr>
    </w:p>
    <w:p w:rsidR="00B370B2" w:rsidP="00A97439" w:rsidRDefault="00B370B2" w14:paraId="79FDC8F6" w14:textId="77777777">
      <w:pPr>
        <w:pStyle w:val="CoverText11pt"/>
      </w:pPr>
      <w:r>
        <w:t xml:space="preserve">Submitted by: </w:t>
      </w:r>
    </w:p>
    <w:p w:rsidR="00B370B2" w:rsidP="00A97439" w:rsidRDefault="00B370B2" w14:paraId="18137371" w14:textId="77777777">
      <w:pPr>
        <w:pStyle w:val="CoverText-Address"/>
        <w:ind w:left="5760"/>
      </w:pPr>
      <w:r>
        <w:t xml:space="preserve">Office of Planning, </w:t>
      </w:r>
      <w:r>
        <w:br/>
        <w:t>Research &amp; Evaluation</w:t>
      </w:r>
    </w:p>
    <w:p w:rsidR="00B370B2" w:rsidP="00A97439" w:rsidRDefault="00B370B2" w14:paraId="3D406315" w14:textId="77777777">
      <w:pPr>
        <w:pStyle w:val="CoverText-Address"/>
        <w:ind w:left="5760"/>
      </w:pPr>
      <w:r>
        <w:t>Administration for Children &amp; Families</w:t>
      </w:r>
    </w:p>
    <w:p w:rsidR="00B370B2" w:rsidP="00A97439" w:rsidRDefault="00B370B2" w14:paraId="6A25FCD6" w14:textId="77777777">
      <w:pPr>
        <w:pStyle w:val="CoverText-Address"/>
        <w:ind w:left="5760"/>
      </w:pPr>
      <w:r>
        <w:t xml:space="preserve">U.S. Department of Health </w:t>
      </w:r>
      <w:r>
        <w:br/>
        <w:t>and Human Services</w:t>
      </w:r>
    </w:p>
    <w:p w:rsidRPr="001E2CF1" w:rsidR="00B370B2" w:rsidP="00A97439" w:rsidRDefault="00B370B2" w14:paraId="4E618046" w14:textId="77777777">
      <w:pPr>
        <w:pStyle w:val="CoverText-Address"/>
      </w:pPr>
    </w:p>
    <w:p w:rsidRPr="001E2CF1" w:rsidR="00B370B2" w:rsidP="00A97439" w:rsidRDefault="00B370B2" w14:paraId="0D82D1CD" w14:textId="77777777">
      <w:pPr>
        <w:pStyle w:val="CoverText11pt"/>
      </w:pPr>
      <w:r>
        <w:t>Federal Project Officer</w:t>
      </w:r>
      <w:r w:rsidR="00A65EDB">
        <w:t>s</w:t>
      </w:r>
      <w:r>
        <w:t>:</w:t>
      </w:r>
    </w:p>
    <w:p w:rsidR="00B370B2" w:rsidP="00A97439" w:rsidRDefault="00A80E60" w14:paraId="6EB76D2D" w14:textId="77777777">
      <w:pPr>
        <w:pStyle w:val="CoverText-Address"/>
        <w:rPr>
          <w:b/>
          <w:color w:val="FF0000"/>
        </w:rPr>
      </w:pPr>
      <w:r>
        <w:rPr>
          <w:b/>
          <w:color w:val="FF0000"/>
        </w:rPr>
        <w:t xml:space="preserve">Hilary </w:t>
      </w:r>
      <w:r w:rsidR="00FC2BE6">
        <w:rPr>
          <w:b/>
          <w:color w:val="FF0000"/>
        </w:rPr>
        <w:t>Bruck</w:t>
      </w:r>
    </w:p>
    <w:p w:rsidR="00A65EDB" w:rsidP="00A97439" w:rsidRDefault="00A65EDB" w14:paraId="0DE45109" w14:textId="77777777">
      <w:pPr>
        <w:pStyle w:val="CoverText-Address"/>
        <w:rPr>
          <w:b/>
          <w:color w:val="FF0000"/>
        </w:rPr>
      </w:pPr>
      <w:r>
        <w:rPr>
          <w:b/>
          <w:color w:val="FF0000"/>
        </w:rPr>
        <w:t>Nicole Constance</w:t>
      </w:r>
    </w:p>
    <w:p w:rsidRPr="001E2CF1" w:rsidR="00F61665" w:rsidP="00A97439" w:rsidRDefault="00F61665" w14:paraId="0B057926" w14:textId="77777777">
      <w:pPr>
        <w:pStyle w:val="CoverText-Address"/>
      </w:pPr>
      <w:r>
        <w:rPr>
          <w:b/>
          <w:color w:val="FF0000"/>
        </w:rPr>
        <w:t>Amelia Popham</w:t>
      </w:r>
    </w:p>
    <w:p w:rsidR="00B370B2" w:rsidP="00A97439" w:rsidRDefault="00B370B2" w14:paraId="6C056717" w14:textId="77777777">
      <w:pPr>
        <w:sectPr w:rsidR="00B370B2">
          <w:headerReference w:type="default" r:id="rId8"/>
          <w:footerReference w:type="default" r:id="rId9"/>
          <w:pgSz w:w="12240" w:h="15840" w:code="1"/>
          <w:pgMar w:top="1440" w:right="1440" w:bottom="1440" w:left="1800" w:header="720" w:footer="720" w:gutter="0"/>
          <w:pgNumType w:fmt="lowerRoman" w:start="1"/>
          <w:cols w:space="720"/>
          <w:docGrid w:linePitch="299"/>
        </w:sectPr>
      </w:pPr>
    </w:p>
    <w:sdt>
      <w:sdtPr>
        <w:rPr>
          <w:rFonts w:ascii="Times New Roman" w:hAnsi="Times New Roman" w:eastAsia="Times New Roman" w:cs="Times New Roman"/>
          <w:b w:val="0"/>
          <w:bCs w:val="0"/>
          <w:color w:val="auto"/>
          <w:sz w:val="22"/>
          <w:szCs w:val="20"/>
          <w:lang w:eastAsia="en-US"/>
        </w:rPr>
        <w:id w:val="542944752"/>
        <w:docPartObj>
          <w:docPartGallery w:val="Table of Contents"/>
          <w:docPartUnique/>
        </w:docPartObj>
      </w:sdtPr>
      <w:sdtEndPr>
        <w:rPr>
          <w:noProof/>
        </w:rPr>
      </w:sdtEndPr>
      <w:sdtContent>
        <w:p w:rsidRPr="00E466DD" w:rsidR="00E466DD" w:rsidRDefault="00E466DD" w14:paraId="067052CA" w14:textId="77777777">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rsidR="00365B4A" w:rsidRDefault="00E466DD" w14:paraId="495621CE" w14:textId="77777777">
          <w:pPr>
            <w:pStyle w:val="TOC1"/>
            <w:tabs>
              <w:tab w:val="right" w:leader="dot" w:pos="9350"/>
            </w:tabs>
            <w:rPr>
              <w:rFonts w:asciiTheme="minorHAnsi" w:hAnsiTheme="minorHAnsi" w:eastAsiaTheme="minorEastAsia" w:cstheme="minorBidi"/>
              <w:b w:val="0"/>
              <w:noProof/>
              <w:szCs w:val="22"/>
            </w:rPr>
          </w:pPr>
          <w:r w:rsidRPr="00634F4D">
            <w:fldChar w:fldCharType="begin"/>
          </w:r>
          <w:r w:rsidRPr="00634F4D">
            <w:instrText xml:space="preserve"> TOC \o "1-3" \h \z \u </w:instrText>
          </w:r>
          <w:r w:rsidRPr="00634F4D">
            <w:fldChar w:fldCharType="separate"/>
          </w:r>
          <w:hyperlink w:history="1" w:anchor="_Toc13823023">
            <w:r w:rsidRPr="009609F6" w:rsidR="00365B4A">
              <w:rPr>
                <w:rStyle w:val="Hyperlink"/>
                <w:noProof/>
              </w:rPr>
              <w:t>Part B: Statistical Methods</w:t>
            </w:r>
            <w:r w:rsidR="00365B4A">
              <w:rPr>
                <w:noProof/>
                <w:webHidden/>
              </w:rPr>
              <w:tab/>
            </w:r>
            <w:r w:rsidR="00365B4A">
              <w:rPr>
                <w:noProof/>
                <w:webHidden/>
              </w:rPr>
              <w:fldChar w:fldCharType="begin"/>
            </w:r>
            <w:r w:rsidR="00365B4A">
              <w:rPr>
                <w:noProof/>
                <w:webHidden/>
              </w:rPr>
              <w:instrText xml:space="preserve"> PAGEREF _Toc13823023 \h </w:instrText>
            </w:r>
            <w:r w:rsidR="00365B4A">
              <w:rPr>
                <w:noProof/>
                <w:webHidden/>
              </w:rPr>
            </w:r>
            <w:r w:rsidR="00365B4A">
              <w:rPr>
                <w:noProof/>
                <w:webHidden/>
              </w:rPr>
              <w:fldChar w:fldCharType="separate"/>
            </w:r>
            <w:r w:rsidR="00365B4A">
              <w:rPr>
                <w:noProof/>
                <w:webHidden/>
              </w:rPr>
              <w:t>1</w:t>
            </w:r>
            <w:r w:rsidR="00365B4A">
              <w:rPr>
                <w:noProof/>
                <w:webHidden/>
              </w:rPr>
              <w:fldChar w:fldCharType="end"/>
            </w:r>
          </w:hyperlink>
        </w:p>
        <w:p w:rsidR="00365B4A" w:rsidRDefault="00736928" w14:paraId="085BB53B" w14:textId="77777777">
          <w:pPr>
            <w:pStyle w:val="TOC2"/>
            <w:tabs>
              <w:tab w:val="left" w:pos="1152"/>
            </w:tabs>
            <w:rPr>
              <w:rFonts w:asciiTheme="minorHAnsi" w:hAnsiTheme="minorHAnsi" w:eastAsiaTheme="minorEastAsia" w:cstheme="minorBidi"/>
              <w:szCs w:val="22"/>
            </w:rPr>
          </w:pPr>
          <w:hyperlink w:history="1" w:anchor="_Toc13823024">
            <w:r w:rsidRPr="009609F6" w:rsidR="00365B4A">
              <w:rPr>
                <w:rStyle w:val="Hyperlink"/>
              </w:rPr>
              <w:t>B.1</w:t>
            </w:r>
            <w:r w:rsidR="00365B4A">
              <w:rPr>
                <w:rFonts w:asciiTheme="minorHAnsi" w:hAnsiTheme="minorHAnsi" w:eastAsiaTheme="minorEastAsia" w:cstheme="minorBidi"/>
                <w:szCs w:val="22"/>
              </w:rPr>
              <w:tab/>
            </w:r>
            <w:r w:rsidRPr="009609F6" w:rsidR="00365B4A">
              <w:rPr>
                <w:rStyle w:val="Hyperlink"/>
              </w:rPr>
              <w:t>Respondent Universe and Sampling Methods</w:t>
            </w:r>
            <w:r w:rsidR="00365B4A">
              <w:rPr>
                <w:webHidden/>
              </w:rPr>
              <w:tab/>
            </w:r>
            <w:r w:rsidR="00365B4A">
              <w:rPr>
                <w:webHidden/>
              </w:rPr>
              <w:fldChar w:fldCharType="begin"/>
            </w:r>
            <w:r w:rsidR="00365B4A">
              <w:rPr>
                <w:webHidden/>
              </w:rPr>
              <w:instrText xml:space="preserve"> PAGEREF _Toc13823024 \h </w:instrText>
            </w:r>
            <w:r w:rsidR="00365B4A">
              <w:rPr>
                <w:webHidden/>
              </w:rPr>
            </w:r>
            <w:r w:rsidR="00365B4A">
              <w:rPr>
                <w:webHidden/>
              </w:rPr>
              <w:fldChar w:fldCharType="separate"/>
            </w:r>
            <w:r w:rsidR="00365B4A">
              <w:rPr>
                <w:webHidden/>
              </w:rPr>
              <w:t>2</w:t>
            </w:r>
            <w:r w:rsidR="00365B4A">
              <w:rPr>
                <w:webHidden/>
              </w:rPr>
              <w:fldChar w:fldCharType="end"/>
            </w:r>
          </w:hyperlink>
        </w:p>
        <w:p w:rsidR="00365B4A" w:rsidRDefault="00736928" w14:paraId="4144404C" w14:textId="77777777">
          <w:pPr>
            <w:pStyle w:val="TOC2"/>
            <w:tabs>
              <w:tab w:val="left" w:pos="1152"/>
            </w:tabs>
            <w:rPr>
              <w:rFonts w:asciiTheme="minorHAnsi" w:hAnsiTheme="minorHAnsi" w:eastAsiaTheme="minorEastAsia" w:cstheme="minorBidi"/>
              <w:szCs w:val="22"/>
            </w:rPr>
          </w:pPr>
          <w:hyperlink w:history="1" w:anchor="_Toc13823025">
            <w:r w:rsidRPr="009609F6" w:rsidR="00365B4A">
              <w:rPr>
                <w:rStyle w:val="Hyperlink"/>
              </w:rPr>
              <w:t>B.2</w:t>
            </w:r>
            <w:r w:rsidR="00365B4A">
              <w:rPr>
                <w:rFonts w:asciiTheme="minorHAnsi" w:hAnsiTheme="minorHAnsi" w:eastAsiaTheme="minorEastAsia" w:cstheme="minorBidi"/>
                <w:szCs w:val="22"/>
              </w:rPr>
              <w:tab/>
            </w:r>
            <w:r w:rsidRPr="009609F6" w:rsidR="00365B4A">
              <w:rPr>
                <w:rStyle w:val="Hyperlink"/>
              </w:rPr>
              <w:t>Procedures for Collection of Information</w:t>
            </w:r>
            <w:r w:rsidR="00365B4A">
              <w:rPr>
                <w:webHidden/>
              </w:rPr>
              <w:tab/>
            </w:r>
            <w:r w:rsidR="00365B4A">
              <w:rPr>
                <w:webHidden/>
              </w:rPr>
              <w:fldChar w:fldCharType="begin"/>
            </w:r>
            <w:r w:rsidR="00365B4A">
              <w:rPr>
                <w:webHidden/>
              </w:rPr>
              <w:instrText xml:space="preserve"> PAGEREF _Toc13823025 \h </w:instrText>
            </w:r>
            <w:r w:rsidR="00365B4A">
              <w:rPr>
                <w:webHidden/>
              </w:rPr>
            </w:r>
            <w:r w:rsidR="00365B4A">
              <w:rPr>
                <w:webHidden/>
              </w:rPr>
              <w:fldChar w:fldCharType="separate"/>
            </w:r>
            <w:r w:rsidR="00365B4A">
              <w:rPr>
                <w:webHidden/>
              </w:rPr>
              <w:t>10</w:t>
            </w:r>
            <w:r w:rsidR="00365B4A">
              <w:rPr>
                <w:webHidden/>
              </w:rPr>
              <w:fldChar w:fldCharType="end"/>
            </w:r>
          </w:hyperlink>
        </w:p>
        <w:p w:rsidR="00365B4A" w:rsidRDefault="00736928" w14:paraId="72636F5C" w14:textId="77777777">
          <w:pPr>
            <w:pStyle w:val="TOC2"/>
            <w:tabs>
              <w:tab w:val="left" w:pos="1152"/>
            </w:tabs>
            <w:rPr>
              <w:rFonts w:asciiTheme="minorHAnsi" w:hAnsiTheme="minorHAnsi" w:eastAsiaTheme="minorEastAsia" w:cstheme="minorBidi"/>
              <w:szCs w:val="22"/>
            </w:rPr>
          </w:pPr>
          <w:hyperlink w:history="1" w:anchor="_Toc13823026">
            <w:r w:rsidRPr="009609F6" w:rsidR="00365B4A">
              <w:rPr>
                <w:rStyle w:val="Hyperlink"/>
              </w:rPr>
              <w:t>B.3</w:t>
            </w:r>
            <w:r w:rsidR="00365B4A">
              <w:rPr>
                <w:rFonts w:asciiTheme="minorHAnsi" w:hAnsiTheme="minorHAnsi" w:eastAsiaTheme="minorEastAsia" w:cstheme="minorBidi"/>
                <w:szCs w:val="22"/>
              </w:rPr>
              <w:tab/>
            </w:r>
            <w:r w:rsidRPr="009609F6" w:rsidR="00365B4A">
              <w:rPr>
                <w:rStyle w:val="Hyperlink"/>
              </w:rPr>
              <w:t>Methods to Maximize Response Rates and Deal with Nonresponse</w:t>
            </w:r>
            <w:r w:rsidR="00365B4A">
              <w:rPr>
                <w:webHidden/>
              </w:rPr>
              <w:tab/>
            </w:r>
            <w:r w:rsidR="00365B4A">
              <w:rPr>
                <w:webHidden/>
              </w:rPr>
              <w:fldChar w:fldCharType="begin"/>
            </w:r>
            <w:r w:rsidR="00365B4A">
              <w:rPr>
                <w:webHidden/>
              </w:rPr>
              <w:instrText xml:space="preserve"> PAGEREF _Toc13823026 \h </w:instrText>
            </w:r>
            <w:r w:rsidR="00365B4A">
              <w:rPr>
                <w:webHidden/>
              </w:rPr>
            </w:r>
            <w:r w:rsidR="00365B4A">
              <w:rPr>
                <w:webHidden/>
              </w:rPr>
              <w:fldChar w:fldCharType="separate"/>
            </w:r>
            <w:r w:rsidR="00365B4A">
              <w:rPr>
                <w:webHidden/>
              </w:rPr>
              <w:t>13</w:t>
            </w:r>
            <w:r w:rsidR="00365B4A">
              <w:rPr>
                <w:webHidden/>
              </w:rPr>
              <w:fldChar w:fldCharType="end"/>
            </w:r>
          </w:hyperlink>
        </w:p>
        <w:p w:rsidR="00365B4A" w:rsidRDefault="00736928" w14:paraId="6BB40EC3" w14:textId="77777777">
          <w:pPr>
            <w:pStyle w:val="TOC2"/>
            <w:tabs>
              <w:tab w:val="left" w:pos="1152"/>
            </w:tabs>
            <w:rPr>
              <w:rFonts w:asciiTheme="minorHAnsi" w:hAnsiTheme="minorHAnsi" w:eastAsiaTheme="minorEastAsia" w:cstheme="minorBidi"/>
              <w:szCs w:val="22"/>
            </w:rPr>
          </w:pPr>
          <w:hyperlink w:history="1" w:anchor="_Toc13823027">
            <w:r w:rsidRPr="009609F6" w:rsidR="00365B4A">
              <w:rPr>
                <w:rStyle w:val="Hyperlink"/>
              </w:rPr>
              <w:t>B.4</w:t>
            </w:r>
            <w:r w:rsidR="00365B4A">
              <w:rPr>
                <w:rFonts w:asciiTheme="minorHAnsi" w:hAnsiTheme="minorHAnsi" w:eastAsiaTheme="minorEastAsia" w:cstheme="minorBidi"/>
                <w:szCs w:val="22"/>
              </w:rPr>
              <w:tab/>
            </w:r>
            <w:r w:rsidRPr="009609F6" w:rsidR="00365B4A">
              <w:rPr>
                <w:rStyle w:val="Hyperlink"/>
              </w:rPr>
              <w:t>Tests of Procedures</w:t>
            </w:r>
            <w:r w:rsidR="00365B4A">
              <w:rPr>
                <w:webHidden/>
              </w:rPr>
              <w:tab/>
            </w:r>
            <w:r w:rsidR="00365B4A">
              <w:rPr>
                <w:webHidden/>
              </w:rPr>
              <w:fldChar w:fldCharType="begin"/>
            </w:r>
            <w:r w:rsidR="00365B4A">
              <w:rPr>
                <w:webHidden/>
              </w:rPr>
              <w:instrText xml:space="preserve"> PAGEREF _Toc13823027 \h </w:instrText>
            </w:r>
            <w:r w:rsidR="00365B4A">
              <w:rPr>
                <w:webHidden/>
              </w:rPr>
            </w:r>
            <w:r w:rsidR="00365B4A">
              <w:rPr>
                <w:webHidden/>
              </w:rPr>
              <w:fldChar w:fldCharType="separate"/>
            </w:r>
            <w:r w:rsidR="00365B4A">
              <w:rPr>
                <w:webHidden/>
              </w:rPr>
              <w:t>16</w:t>
            </w:r>
            <w:r w:rsidR="00365B4A">
              <w:rPr>
                <w:webHidden/>
              </w:rPr>
              <w:fldChar w:fldCharType="end"/>
            </w:r>
          </w:hyperlink>
        </w:p>
        <w:p w:rsidR="00365B4A" w:rsidRDefault="00736928" w14:paraId="75A72FB8" w14:textId="77777777">
          <w:pPr>
            <w:pStyle w:val="TOC2"/>
            <w:tabs>
              <w:tab w:val="left" w:pos="1152"/>
            </w:tabs>
            <w:rPr>
              <w:rFonts w:asciiTheme="minorHAnsi" w:hAnsiTheme="minorHAnsi" w:eastAsiaTheme="minorEastAsia" w:cstheme="minorBidi"/>
              <w:szCs w:val="22"/>
            </w:rPr>
          </w:pPr>
          <w:hyperlink w:history="1" w:anchor="_Toc13823028">
            <w:r w:rsidRPr="009609F6" w:rsidR="00365B4A">
              <w:rPr>
                <w:rStyle w:val="Hyperlink"/>
              </w:rPr>
              <w:t>B.5</w:t>
            </w:r>
            <w:r w:rsidR="00365B4A">
              <w:rPr>
                <w:rFonts w:asciiTheme="minorHAnsi" w:hAnsiTheme="minorHAnsi" w:eastAsiaTheme="minorEastAsia" w:cstheme="minorBidi"/>
                <w:szCs w:val="22"/>
              </w:rPr>
              <w:tab/>
            </w:r>
            <w:r w:rsidRPr="009609F6" w:rsidR="00365B4A">
              <w:rPr>
                <w:rStyle w:val="Hyperlink"/>
              </w:rPr>
              <w:t>Individuals Consulted on Statistical Aspects and Individuals Collecting and/or Analyzing Data</w:t>
            </w:r>
            <w:r w:rsidR="00365B4A">
              <w:rPr>
                <w:webHidden/>
              </w:rPr>
              <w:tab/>
            </w:r>
            <w:r w:rsidR="00365B4A">
              <w:rPr>
                <w:webHidden/>
              </w:rPr>
              <w:fldChar w:fldCharType="begin"/>
            </w:r>
            <w:r w:rsidR="00365B4A">
              <w:rPr>
                <w:webHidden/>
              </w:rPr>
              <w:instrText xml:space="preserve"> PAGEREF _Toc13823028 \h </w:instrText>
            </w:r>
            <w:r w:rsidR="00365B4A">
              <w:rPr>
                <w:webHidden/>
              </w:rPr>
            </w:r>
            <w:r w:rsidR="00365B4A">
              <w:rPr>
                <w:webHidden/>
              </w:rPr>
              <w:fldChar w:fldCharType="separate"/>
            </w:r>
            <w:r w:rsidR="00365B4A">
              <w:rPr>
                <w:webHidden/>
              </w:rPr>
              <w:t>17</w:t>
            </w:r>
            <w:r w:rsidR="00365B4A">
              <w:rPr>
                <w:webHidden/>
              </w:rPr>
              <w:fldChar w:fldCharType="end"/>
            </w:r>
          </w:hyperlink>
        </w:p>
        <w:p w:rsidR="00E466DD" w:rsidRDefault="00E466DD" w14:paraId="6064B552" w14:textId="77777777">
          <w:r w:rsidRPr="00634F4D">
            <w:rPr>
              <w:b/>
              <w:bCs/>
              <w:noProof/>
            </w:rPr>
            <w:fldChar w:fldCharType="end"/>
          </w:r>
        </w:p>
      </w:sdtContent>
    </w:sdt>
    <w:p w:rsidRPr="003C42D3" w:rsidR="00EB3454" w:rsidP="00EB3454" w:rsidRDefault="00EB3454" w14:paraId="128CF33E" w14:textId="77777777">
      <w:pPr>
        <w:pStyle w:val="BodyText"/>
        <w:spacing w:after="0"/>
        <w:rPr>
          <w:b/>
        </w:rPr>
      </w:pPr>
      <w:r>
        <w:rPr>
          <w:b/>
        </w:rPr>
        <w:t>Instru</w:t>
      </w:r>
      <w:r w:rsidRPr="003C42D3">
        <w:rPr>
          <w:b/>
        </w:rPr>
        <w:t xml:space="preserve">ments </w:t>
      </w:r>
    </w:p>
    <w:p w:rsidRPr="004B34C8" w:rsidR="00691C16" w:rsidP="00691C16" w:rsidRDefault="00691C16" w14:paraId="445C4CF1" w14:textId="77777777">
      <w:pPr>
        <w:pStyle w:val="TOC2"/>
        <w:ind w:left="0"/>
        <w:rPr>
          <w:b/>
        </w:rPr>
      </w:pPr>
      <w:r w:rsidRPr="004B34C8">
        <w:rPr>
          <w:b/>
        </w:rPr>
        <w:t>Previously Approved Instruments</w:t>
      </w:r>
    </w:p>
    <w:p w:rsidRPr="004B34C8" w:rsidR="00691C16" w:rsidP="004B34C8" w:rsidRDefault="00691C16" w14:paraId="240094F7" w14:textId="77777777">
      <w:pPr>
        <w:pStyle w:val="TOC2"/>
        <w:numPr>
          <w:ilvl w:val="0"/>
          <w:numId w:val="35"/>
        </w:numPr>
      </w:pPr>
      <w:r w:rsidRPr="004B34C8">
        <w:t>Instrument 1: PAGES Grantee- and Participant-Level Data Items List</w:t>
      </w:r>
    </w:p>
    <w:p w:rsidRPr="004B34C8" w:rsidR="00525856" w:rsidP="004B34C8" w:rsidRDefault="00525856" w14:paraId="455F9249"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2: HPOG 2.0 National Evaluation Screening Interview </w:t>
      </w:r>
    </w:p>
    <w:p w:rsidRPr="004B34C8" w:rsidR="00525856" w:rsidP="004B34C8" w:rsidRDefault="00525856" w14:paraId="7E7BCA17" w14:textId="77777777">
      <w:pPr>
        <w:pStyle w:val="ListParagraph"/>
        <w:numPr>
          <w:ilvl w:val="0"/>
          <w:numId w:val="35"/>
        </w:numPr>
        <w:spacing w:after="40"/>
        <w:rPr>
          <w:rFonts w:ascii="Times New Roman" w:hAnsi="Times New Roman"/>
        </w:rPr>
      </w:pPr>
      <w:r w:rsidRPr="004B34C8">
        <w:rPr>
          <w:rFonts w:ascii="Times New Roman" w:hAnsi="Times New Roman"/>
        </w:rPr>
        <w:t>Instrument 3: HPOG 2.0 National Evaluation first-round telephone interview Protocol</w:t>
      </w:r>
    </w:p>
    <w:p w:rsidRPr="004B34C8" w:rsidR="00525856" w:rsidP="004B34C8" w:rsidRDefault="00525856" w14:paraId="6E04D0CF" w14:textId="77777777">
      <w:pPr>
        <w:pStyle w:val="ListParagraph"/>
        <w:numPr>
          <w:ilvl w:val="0"/>
          <w:numId w:val="35"/>
        </w:numPr>
        <w:spacing w:after="40"/>
        <w:rPr>
          <w:rFonts w:ascii="Times New Roman" w:hAnsi="Times New Roman"/>
        </w:rPr>
      </w:pPr>
      <w:r w:rsidRPr="004B34C8">
        <w:rPr>
          <w:rFonts w:ascii="Times New Roman" w:hAnsi="Times New Roman"/>
        </w:rPr>
        <w:t>Instrument 4: HPOG 2.0 National Evaluation in-person implementation interviews</w:t>
      </w:r>
    </w:p>
    <w:p w:rsidRPr="004B34C8" w:rsidR="00525856" w:rsidP="004B34C8" w:rsidRDefault="00525856" w14:paraId="49CB8A29" w14:textId="77777777">
      <w:pPr>
        <w:pStyle w:val="ListParagraph"/>
        <w:numPr>
          <w:ilvl w:val="1"/>
          <w:numId w:val="35"/>
        </w:numPr>
        <w:spacing w:after="40"/>
        <w:rPr>
          <w:rFonts w:ascii="Times New Roman" w:hAnsi="Times New Roman"/>
        </w:rPr>
      </w:pPr>
      <w:r w:rsidRPr="004B34C8">
        <w:rPr>
          <w:rFonts w:ascii="Times New Roman" w:hAnsi="Times New Roman"/>
        </w:rPr>
        <w:t>Instrument 4A HPOG 2.0 National Evaluation In-Person Implementation Interview</w:t>
      </w:r>
    </w:p>
    <w:p w:rsidRPr="004B34C8" w:rsidR="00525856" w:rsidP="004B34C8" w:rsidRDefault="00525856" w14:paraId="20803591" w14:textId="77777777">
      <w:pPr>
        <w:pStyle w:val="ListParagraph"/>
        <w:numPr>
          <w:ilvl w:val="1"/>
          <w:numId w:val="35"/>
        </w:numPr>
        <w:spacing w:after="40"/>
        <w:rPr>
          <w:rFonts w:ascii="Times New Roman" w:hAnsi="Times New Roman"/>
        </w:rPr>
      </w:pPr>
      <w:r w:rsidRPr="004B34C8">
        <w:rPr>
          <w:rFonts w:ascii="Times New Roman" w:hAnsi="Times New Roman"/>
        </w:rPr>
        <w:t xml:space="preserve">Instrument 4B HPOG 2.0 National Evaluation In-Person Implementation Interviews Basic Skills Training </w:t>
      </w:r>
    </w:p>
    <w:p w:rsidRPr="004B34C8" w:rsidR="00525856" w:rsidP="004B34C8" w:rsidRDefault="00525856" w14:paraId="7193BA03" w14:textId="77777777">
      <w:pPr>
        <w:pStyle w:val="ListParagraph"/>
        <w:numPr>
          <w:ilvl w:val="1"/>
          <w:numId w:val="35"/>
        </w:numPr>
        <w:spacing w:after="40"/>
        <w:rPr>
          <w:rFonts w:ascii="Times New Roman" w:hAnsi="Times New Roman"/>
        </w:rPr>
      </w:pPr>
      <w:r w:rsidRPr="004B34C8">
        <w:rPr>
          <w:rFonts w:ascii="Times New Roman" w:hAnsi="Times New Roman"/>
        </w:rPr>
        <w:t>Instrument 4C HPOG 2.0 National Evaluation In-Person Implementation Interviews Career Pathways</w:t>
      </w:r>
    </w:p>
    <w:p w:rsidRPr="004B34C8" w:rsidR="00525856" w:rsidP="004B34C8" w:rsidRDefault="00525856" w14:paraId="4B540A16" w14:textId="77777777">
      <w:pPr>
        <w:pStyle w:val="ListParagraph"/>
        <w:numPr>
          <w:ilvl w:val="1"/>
          <w:numId w:val="35"/>
        </w:numPr>
        <w:spacing w:after="40"/>
        <w:rPr>
          <w:rFonts w:ascii="Times New Roman" w:hAnsi="Times New Roman"/>
        </w:rPr>
      </w:pPr>
      <w:r w:rsidRPr="004B34C8">
        <w:rPr>
          <w:rFonts w:ascii="Times New Roman" w:hAnsi="Times New Roman"/>
        </w:rPr>
        <w:t>Instrument 4D HPOG 2.0 National Evaluation In-Person Implementation Interviews Work-Readiness</w:t>
      </w:r>
    </w:p>
    <w:p w:rsidRPr="004B34C8" w:rsidR="00525856" w:rsidP="004B34C8" w:rsidRDefault="00525856" w14:paraId="7213D7B7" w14:textId="77777777">
      <w:pPr>
        <w:pStyle w:val="ListParagraph"/>
        <w:numPr>
          <w:ilvl w:val="1"/>
          <w:numId w:val="35"/>
        </w:numPr>
        <w:spacing w:after="40"/>
        <w:rPr>
          <w:rFonts w:ascii="Times New Roman" w:hAnsi="Times New Roman"/>
        </w:rPr>
      </w:pPr>
      <w:r w:rsidRPr="004B34C8">
        <w:rPr>
          <w:rFonts w:ascii="Times New Roman" w:hAnsi="Times New Roman"/>
        </w:rPr>
        <w:t>Instrument 4E HPOG 2.0 National Evaluation In-Person Implementation Interviews Sustainability</w:t>
      </w:r>
    </w:p>
    <w:p w:rsidRPr="004B34C8" w:rsidR="00525856" w:rsidP="004B34C8" w:rsidRDefault="00525856" w14:paraId="7E476CA1" w14:textId="77777777">
      <w:pPr>
        <w:pStyle w:val="ListParagraph"/>
        <w:numPr>
          <w:ilvl w:val="0"/>
          <w:numId w:val="35"/>
        </w:numPr>
        <w:spacing w:after="40"/>
        <w:rPr>
          <w:rFonts w:ascii="Times New Roman" w:hAnsi="Times New Roman"/>
        </w:rPr>
      </w:pPr>
      <w:r w:rsidRPr="004B34C8">
        <w:rPr>
          <w:rFonts w:ascii="Times New Roman" w:hAnsi="Times New Roman"/>
        </w:rPr>
        <w:t>Instrument 5: HPOG 2.0 National Evaluation welcome packet and participant contact update forms</w:t>
      </w:r>
    </w:p>
    <w:p w:rsidRPr="004B34C8" w:rsidR="00525856" w:rsidP="004B34C8" w:rsidRDefault="00525856" w14:paraId="151F6516"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5a: HPOG 2.0 National Evaluation welcome packet and contact update form </w:t>
      </w:r>
    </w:p>
    <w:p w:rsidRPr="004B34C8" w:rsidR="00525856" w:rsidP="004B34C8" w:rsidRDefault="00525856" w14:paraId="7075B58F"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5b: HPOG 2.0 National Evaluation participant contact update letter and form </w:t>
      </w:r>
    </w:p>
    <w:p w:rsidRPr="004B34C8" w:rsidR="00525856" w:rsidP="004B34C8" w:rsidRDefault="00525856" w14:paraId="6EC33478" w14:textId="77777777">
      <w:pPr>
        <w:pStyle w:val="ListParagraph"/>
        <w:numPr>
          <w:ilvl w:val="0"/>
          <w:numId w:val="35"/>
        </w:numPr>
        <w:spacing w:after="40"/>
        <w:rPr>
          <w:rFonts w:ascii="Times New Roman" w:hAnsi="Times New Roman"/>
        </w:rPr>
      </w:pPr>
      <w:r w:rsidRPr="004B34C8">
        <w:rPr>
          <w:rFonts w:ascii="Times New Roman" w:hAnsi="Times New Roman"/>
        </w:rPr>
        <w:t>Instrument 6: HPOG 2.0 Tribal Evaluation grantee and partner administrative staff interviews</w:t>
      </w:r>
    </w:p>
    <w:p w:rsidRPr="004B34C8" w:rsidR="00525856" w:rsidP="004B34C8" w:rsidRDefault="00525856" w14:paraId="51C0D3CF" w14:textId="77777777">
      <w:pPr>
        <w:pStyle w:val="ListParagraph"/>
        <w:numPr>
          <w:ilvl w:val="0"/>
          <w:numId w:val="35"/>
        </w:numPr>
        <w:spacing w:after="40"/>
        <w:rPr>
          <w:rFonts w:ascii="Times New Roman" w:hAnsi="Times New Roman"/>
        </w:rPr>
      </w:pPr>
      <w:r w:rsidRPr="004B34C8">
        <w:rPr>
          <w:rFonts w:ascii="Times New Roman" w:hAnsi="Times New Roman"/>
        </w:rPr>
        <w:t>Instrument 7: HPOG 2.0 Tribal Evaluation program implementation staff interviews</w:t>
      </w:r>
    </w:p>
    <w:p w:rsidRPr="004B34C8" w:rsidR="00525856" w:rsidP="004B34C8" w:rsidRDefault="00525856" w14:paraId="6D8A7B8C" w14:textId="77777777">
      <w:pPr>
        <w:pStyle w:val="ListParagraph"/>
        <w:numPr>
          <w:ilvl w:val="0"/>
          <w:numId w:val="35"/>
        </w:numPr>
        <w:spacing w:after="40"/>
        <w:rPr>
          <w:rFonts w:ascii="Times New Roman" w:hAnsi="Times New Roman"/>
        </w:rPr>
      </w:pPr>
      <w:r w:rsidRPr="004B34C8">
        <w:rPr>
          <w:rFonts w:ascii="Times New Roman" w:hAnsi="Times New Roman"/>
        </w:rPr>
        <w:t>Instrument 8: HPOG 2.0 Tribal Evaluation employer interviews</w:t>
      </w:r>
    </w:p>
    <w:p w:rsidRPr="004B34C8" w:rsidR="00525856" w:rsidP="004B34C8" w:rsidRDefault="00525856" w14:paraId="74B29168" w14:textId="77777777">
      <w:pPr>
        <w:pStyle w:val="ListParagraph"/>
        <w:numPr>
          <w:ilvl w:val="0"/>
          <w:numId w:val="35"/>
        </w:numPr>
        <w:spacing w:after="40"/>
        <w:rPr>
          <w:rFonts w:ascii="Times New Roman" w:hAnsi="Times New Roman"/>
        </w:rPr>
      </w:pPr>
      <w:r w:rsidRPr="004B34C8">
        <w:rPr>
          <w:rFonts w:ascii="Times New Roman" w:hAnsi="Times New Roman"/>
        </w:rPr>
        <w:t>Instrument 9: HPOG 2.0 Tribal Evaluation program participant focus groups</w:t>
      </w:r>
    </w:p>
    <w:p w:rsidRPr="004B34C8" w:rsidR="00525856" w:rsidP="004B34C8" w:rsidRDefault="00525856" w14:paraId="01814430" w14:textId="77777777">
      <w:pPr>
        <w:pStyle w:val="ListParagraph"/>
        <w:numPr>
          <w:ilvl w:val="0"/>
          <w:numId w:val="35"/>
        </w:numPr>
        <w:spacing w:after="40"/>
        <w:rPr>
          <w:rFonts w:ascii="Times New Roman" w:hAnsi="Times New Roman"/>
        </w:rPr>
      </w:pPr>
      <w:r w:rsidRPr="004B34C8">
        <w:rPr>
          <w:rFonts w:ascii="Times New Roman" w:hAnsi="Times New Roman"/>
        </w:rPr>
        <w:t>Instrument 10: HPOG 2.0 Tribal Evaluation program participant completer interviews</w:t>
      </w:r>
    </w:p>
    <w:p w:rsidRPr="004B34C8" w:rsidR="00525856" w:rsidP="004B34C8" w:rsidRDefault="00525856" w14:paraId="57218D39" w14:textId="77777777">
      <w:pPr>
        <w:pStyle w:val="ListParagraph"/>
        <w:numPr>
          <w:ilvl w:val="0"/>
          <w:numId w:val="35"/>
        </w:numPr>
        <w:spacing w:after="40"/>
        <w:rPr>
          <w:rFonts w:ascii="Times New Roman" w:hAnsi="Times New Roman"/>
        </w:rPr>
      </w:pPr>
      <w:r w:rsidRPr="004B34C8">
        <w:rPr>
          <w:rFonts w:ascii="Times New Roman" w:hAnsi="Times New Roman"/>
        </w:rPr>
        <w:t>Instrument 11: HPOG 2.0 Tribal Evaluation program participant non-completer interviews</w:t>
      </w:r>
    </w:p>
    <w:p w:rsidRPr="004B34C8" w:rsidR="005267DB" w:rsidP="004B34C8" w:rsidRDefault="005267DB" w14:paraId="3D33AEDB" w14:textId="77777777">
      <w:pPr>
        <w:pStyle w:val="ListParagraph"/>
        <w:numPr>
          <w:ilvl w:val="0"/>
          <w:numId w:val="35"/>
        </w:numPr>
        <w:spacing w:after="40"/>
        <w:rPr>
          <w:rFonts w:ascii="Times New Roman" w:hAnsi="Times New Roman"/>
        </w:rPr>
      </w:pPr>
      <w:r w:rsidRPr="004B34C8">
        <w:rPr>
          <w:rFonts w:ascii="Times New Roman" w:hAnsi="Times New Roman"/>
        </w:rPr>
        <w:t>Instrument 12: HPOG 2.0 National Evaluation Short-</w:t>
      </w:r>
      <w:r w:rsidRPr="004B34C8" w:rsidR="002200C4">
        <w:rPr>
          <w:rFonts w:ascii="Times New Roman" w:hAnsi="Times New Roman"/>
        </w:rPr>
        <w:t xml:space="preserve">term </w:t>
      </w:r>
      <w:r w:rsidRPr="004B34C8">
        <w:rPr>
          <w:rFonts w:ascii="Times New Roman" w:hAnsi="Times New Roman"/>
        </w:rPr>
        <w:t>Follow-up Survey</w:t>
      </w:r>
    </w:p>
    <w:p w:rsidRPr="004B34C8" w:rsidR="009C4C4D" w:rsidP="004B34C8" w:rsidRDefault="009C4C4D" w14:paraId="4960F4C0" w14:textId="77777777">
      <w:pPr>
        <w:pStyle w:val="ListParagraph"/>
        <w:numPr>
          <w:ilvl w:val="0"/>
          <w:numId w:val="35"/>
        </w:numPr>
        <w:spacing w:after="40"/>
        <w:rPr>
          <w:rFonts w:ascii="Times New Roman" w:hAnsi="Times New Roman"/>
        </w:rPr>
      </w:pPr>
      <w:r w:rsidRPr="004B34C8">
        <w:rPr>
          <w:rFonts w:ascii="Times New Roman" w:hAnsi="Times New Roman"/>
          <w:iCs/>
        </w:rPr>
        <w:t>Instrument 13</w:t>
      </w:r>
      <w:r w:rsidR="004B34C8">
        <w:rPr>
          <w:rFonts w:ascii="Times New Roman" w:hAnsi="Times New Roman"/>
          <w:iCs/>
        </w:rPr>
        <w:t>:</w:t>
      </w:r>
      <w:r w:rsidRPr="004B34C8">
        <w:rPr>
          <w:rFonts w:ascii="Times New Roman" w:hAnsi="Times New Roman"/>
          <w:iCs/>
        </w:rPr>
        <w:t>HPOG 2.0 Screening Interview Second Round</w:t>
      </w:r>
    </w:p>
    <w:p w:rsidRPr="004B34C8" w:rsidR="009C4C4D" w:rsidP="004B34C8" w:rsidRDefault="009C4C4D" w14:paraId="279A5773" w14:textId="77777777">
      <w:pPr>
        <w:pStyle w:val="ListParagraph"/>
        <w:numPr>
          <w:ilvl w:val="0"/>
          <w:numId w:val="35"/>
        </w:numPr>
        <w:spacing w:after="40"/>
        <w:rPr>
          <w:rFonts w:ascii="Times New Roman" w:hAnsi="Times New Roman"/>
        </w:rPr>
      </w:pPr>
      <w:r w:rsidRPr="004B34C8">
        <w:rPr>
          <w:rFonts w:ascii="Times New Roman" w:hAnsi="Times New Roman"/>
          <w:iCs/>
        </w:rPr>
        <w:t>Instrument 14</w:t>
      </w:r>
      <w:r w:rsidR="004B34C8">
        <w:rPr>
          <w:rFonts w:ascii="Times New Roman" w:hAnsi="Times New Roman"/>
          <w:iCs/>
        </w:rPr>
        <w:t>:</w:t>
      </w:r>
      <w:r w:rsidRPr="004B34C8">
        <w:rPr>
          <w:rFonts w:ascii="Times New Roman" w:hAnsi="Times New Roman"/>
          <w:iCs/>
        </w:rPr>
        <w:t>HPOG 2.0 Second Round Telephone Interview Guide</w:t>
      </w:r>
      <w:r w:rsidRPr="004B34C8" w:rsidDel="002238BE">
        <w:rPr>
          <w:rFonts w:ascii="Times New Roman" w:hAnsi="Times New Roman"/>
        </w:rPr>
        <w:t xml:space="preserve"> </w:t>
      </w:r>
    </w:p>
    <w:p w:rsidRPr="004B34C8" w:rsidR="009C4C4D" w:rsidP="004B34C8" w:rsidRDefault="009C4C4D" w14:paraId="67199E42" w14:textId="77777777">
      <w:pPr>
        <w:pStyle w:val="ListParagraph"/>
        <w:numPr>
          <w:ilvl w:val="0"/>
          <w:numId w:val="35"/>
        </w:numPr>
        <w:spacing w:after="40"/>
        <w:rPr>
          <w:rFonts w:ascii="Times New Roman" w:hAnsi="Times New Roman"/>
        </w:rPr>
      </w:pPr>
      <w:r w:rsidRPr="004B34C8">
        <w:rPr>
          <w:rFonts w:ascii="Times New Roman" w:hAnsi="Times New Roman"/>
          <w:iCs/>
        </w:rPr>
        <w:t>Instrument 15</w:t>
      </w:r>
      <w:r w:rsidR="004B34C8">
        <w:rPr>
          <w:rFonts w:ascii="Times New Roman" w:hAnsi="Times New Roman"/>
          <w:iCs/>
        </w:rPr>
        <w:t>:</w:t>
      </w:r>
      <w:r w:rsidRPr="004B34C8">
        <w:rPr>
          <w:rFonts w:ascii="Times New Roman" w:hAnsi="Times New Roman"/>
          <w:iCs/>
        </w:rPr>
        <w:t>HPOG 2.0 Program Operator Interview Guide for Systems Study</w:t>
      </w:r>
      <w:r w:rsidRPr="004B34C8">
        <w:rPr>
          <w:rFonts w:ascii="Times New Roman" w:hAnsi="Times New Roman"/>
        </w:rPr>
        <w:t xml:space="preserve"> </w:t>
      </w:r>
    </w:p>
    <w:p w:rsidRPr="004B34C8" w:rsidR="009C4C4D" w:rsidP="004B34C8" w:rsidRDefault="009C4C4D" w14:paraId="5CD92EC1" w14:textId="77777777">
      <w:pPr>
        <w:pStyle w:val="ListParagraph"/>
        <w:numPr>
          <w:ilvl w:val="0"/>
          <w:numId w:val="35"/>
        </w:numPr>
        <w:spacing w:after="40"/>
        <w:rPr>
          <w:rFonts w:ascii="Times New Roman" w:hAnsi="Times New Roman"/>
        </w:rPr>
      </w:pPr>
      <w:r w:rsidRPr="004B34C8">
        <w:rPr>
          <w:rFonts w:ascii="Times New Roman" w:hAnsi="Times New Roman"/>
          <w:iCs/>
        </w:rPr>
        <w:lastRenderedPageBreak/>
        <w:t>Instrument 16</w:t>
      </w:r>
      <w:r w:rsidR="004B34C8">
        <w:rPr>
          <w:rFonts w:ascii="Times New Roman" w:hAnsi="Times New Roman"/>
          <w:iCs/>
        </w:rPr>
        <w:t>:</w:t>
      </w:r>
      <w:r w:rsidRPr="004B34C8">
        <w:rPr>
          <w:rFonts w:ascii="Times New Roman" w:hAnsi="Times New Roman"/>
          <w:iCs/>
        </w:rPr>
        <w:t>HPOG 2.0 Partner Interview Guide for Systems Study</w:t>
      </w:r>
      <w:r w:rsidRPr="004B34C8">
        <w:rPr>
          <w:rFonts w:ascii="Times New Roman" w:hAnsi="Times New Roman"/>
        </w:rPr>
        <w:t xml:space="preserve"> </w:t>
      </w:r>
    </w:p>
    <w:p w:rsidRPr="004B34C8" w:rsidR="009C4C4D" w:rsidP="004B34C8" w:rsidRDefault="009C4C4D" w14:paraId="12E387B8" w14:textId="77777777">
      <w:pPr>
        <w:pStyle w:val="ListParagraph"/>
        <w:numPr>
          <w:ilvl w:val="0"/>
          <w:numId w:val="35"/>
        </w:numPr>
        <w:spacing w:after="40"/>
        <w:rPr>
          <w:rFonts w:ascii="Times New Roman" w:hAnsi="Times New Roman"/>
        </w:rPr>
      </w:pPr>
      <w:r w:rsidRPr="004B34C8">
        <w:rPr>
          <w:rFonts w:ascii="Times New Roman" w:hAnsi="Times New Roman"/>
          <w:iCs/>
        </w:rPr>
        <w:t>Instrument 17</w:t>
      </w:r>
      <w:r w:rsidR="004B34C8">
        <w:rPr>
          <w:rFonts w:ascii="Times New Roman" w:hAnsi="Times New Roman"/>
          <w:iCs/>
        </w:rPr>
        <w:t>:</w:t>
      </w:r>
      <w:r w:rsidRPr="004B34C8">
        <w:rPr>
          <w:rFonts w:ascii="Times New Roman" w:hAnsi="Times New Roman"/>
          <w:iCs/>
        </w:rPr>
        <w:t>HPOG 2.0 Participant In-depth Interview Guide</w:t>
      </w:r>
    </w:p>
    <w:p w:rsidRPr="004B34C8" w:rsidR="009C4C4D" w:rsidP="004B34C8" w:rsidRDefault="009C4C4D" w14:paraId="3DDA5D02" w14:textId="77777777">
      <w:pPr>
        <w:pStyle w:val="ListParagraph"/>
        <w:numPr>
          <w:ilvl w:val="0"/>
          <w:numId w:val="35"/>
        </w:numPr>
        <w:spacing w:after="40"/>
        <w:rPr>
          <w:rFonts w:ascii="Times New Roman" w:hAnsi="Times New Roman"/>
        </w:rPr>
      </w:pPr>
      <w:r w:rsidRPr="004B34C8">
        <w:rPr>
          <w:rFonts w:ascii="Times New Roman" w:hAnsi="Times New Roman"/>
          <w:iCs/>
        </w:rPr>
        <w:t>Instrument 18</w:t>
      </w:r>
      <w:r w:rsidR="004B34C8">
        <w:rPr>
          <w:rFonts w:ascii="Times New Roman" w:hAnsi="Times New Roman"/>
          <w:iCs/>
        </w:rPr>
        <w:t>:</w:t>
      </w:r>
      <w:r w:rsidRPr="004B34C8">
        <w:rPr>
          <w:rFonts w:ascii="Times New Roman" w:hAnsi="Times New Roman"/>
          <w:iCs/>
        </w:rPr>
        <w:t>HPOG 2.0 Intermediate Follow-up Survey</w:t>
      </w:r>
      <w:r w:rsidRPr="004B34C8" w:rsidDel="002238BE">
        <w:rPr>
          <w:rFonts w:ascii="Times New Roman" w:hAnsi="Times New Roman"/>
        </w:rPr>
        <w:t xml:space="preserve"> </w:t>
      </w:r>
    </w:p>
    <w:p w:rsidR="004B34C8" w:rsidP="004B34C8" w:rsidRDefault="009C4C4D" w14:paraId="7D2EF448" w14:textId="77777777">
      <w:pPr>
        <w:pStyle w:val="ListParagraph"/>
        <w:numPr>
          <w:ilvl w:val="0"/>
          <w:numId w:val="35"/>
        </w:numPr>
        <w:spacing w:after="40"/>
        <w:rPr>
          <w:rFonts w:ascii="Times New Roman" w:hAnsi="Times New Roman"/>
        </w:rPr>
      </w:pPr>
      <w:r w:rsidRPr="004B34C8">
        <w:rPr>
          <w:rFonts w:ascii="Times New Roman" w:hAnsi="Times New Roman"/>
          <w:iCs/>
        </w:rPr>
        <w:t>Instrument 19</w:t>
      </w:r>
      <w:r w:rsidR="004B34C8">
        <w:rPr>
          <w:rFonts w:ascii="Times New Roman" w:hAnsi="Times New Roman"/>
          <w:iCs/>
        </w:rPr>
        <w:t>:</w:t>
      </w:r>
      <w:r w:rsidRPr="004B34C8">
        <w:rPr>
          <w:rFonts w:ascii="Times New Roman" w:hAnsi="Times New Roman"/>
          <w:iCs/>
        </w:rPr>
        <w:t>HPOG 2.0 Phone-based Skills Assessment Pilot Study Instrument</w:t>
      </w:r>
      <w:r w:rsidRPr="004B34C8">
        <w:rPr>
          <w:rFonts w:ascii="Times New Roman" w:hAnsi="Times New Roman"/>
        </w:rPr>
        <w:t xml:space="preserve"> </w:t>
      </w:r>
    </w:p>
    <w:p w:rsidRPr="004B34C8" w:rsidR="009C4C4D" w:rsidP="004B34C8" w:rsidRDefault="009C4C4D" w14:paraId="0D5E7734" w14:textId="77777777">
      <w:pPr>
        <w:pStyle w:val="ListParagraph"/>
        <w:numPr>
          <w:ilvl w:val="0"/>
          <w:numId w:val="35"/>
        </w:numPr>
        <w:spacing w:after="40"/>
        <w:rPr>
          <w:rFonts w:ascii="Times New Roman" w:hAnsi="Times New Roman"/>
        </w:rPr>
      </w:pPr>
      <w:r w:rsidRPr="004B34C8">
        <w:rPr>
          <w:rFonts w:ascii="Times New Roman" w:hAnsi="Times New Roman"/>
          <w:iCs/>
        </w:rPr>
        <w:t>Instrument 20</w:t>
      </w:r>
      <w:r w:rsidR="004B34C8">
        <w:rPr>
          <w:rFonts w:ascii="Times New Roman" w:hAnsi="Times New Roman"/>
          <w:iCs/>
        </w:rPr>
        <w:t>:</w:t>
      </w:r>
      <w:r w:rsidRPr="004B34C8">
        <w:rPr>
          <w:rFonts w:ascii="Times New Roman" w:hAnsi="Times New Roman"/>
          <w:iCs/>
        </w:rPr>
        <w:t>HPOG 2.0 Program Cost Survey</w:t>
      </w:r>
    </w:p>
    <w:p w:rsidR="004B34C8" w:rsidP="004B34C8" w:rsidRDefault="004B34C8" w14:paraId="7C0FC1E8" w14:textId="77777777">
      <w:pPr>
        <w:pStyle w:val="BodyText"/>
        <w:rPr>
          <w:b/>
        </w:rPr>
      </w:pPr>
    </w:p>
    <w:p w:rsidRPr="004367C4" w:rsidR="00EB3454" w:rsidP="00EB3454" w:rsidRDefault="00EB3454" w14:paraId="038ECE15" w14:textId="77777777">
      <w:pPr>
        <w:pStyle w:val="TOC2"/>
        <w:ind w:left="0"/>
        <w:rPr>
          <w:b/>
        </w:rPr>
      </w:pPr>
      <w:r w:rsidRPr="004367C4">
        <w:rPr>
          <w:b/>
        </w:rPr>
        <w:t>Attachments</w:t>
      </w:r>
    </w:p>
    <w:p w:rsidRPr="006851D4" w:rsidR="004367C4" w:rsidP="004367C4" w:rsidRDefault="00172A29" w14:paraId="1780A2D0" w14:textId="476F521C">
      <w:pPr>
        <w:pStyle w:val="BodyText"/>
        <w:spacing w:after="40"/>
        <w:rPr>
          <w:b/>
        </w:rPr>
      </w:pPr>
      <w:r>
        <w:rPr>
          <w:b/>
        </w:rPr>
        <w:t>New</w:t>
      </w:r>
      <w:r w:rsidR="00484CB9">
        <w:rPr>
          <w:b/>
        </w:rPr>
        <w:t xml:space="preserve"> </w:t>
      </w:r>
      <w:r w:rsidRPr="004367C4" w:rsidR="004367C4">
        <w:rPr>
          <w:b/>
        </w:rPr>
        <w:t>Attachments Included in this</w:t>
      </w:r>
      <w:r w:rsidR="00FB7721">
        <w:rPr>
          <w:b/>
        </w:rPr>
        <w:t xml:space="preserve"> Change R</w:t>
      </w:r>
      <w:r w:rsidRPr="004367C4" w:rsidR="004367C4">
        <w:rPr>
          <w:b/>
        </w:rPr>
        <w:t>equest</w:t>
      </w:r>
      <w:r w:rsidRPr="006851D4" w:rsidR="006851D4">
        <w:t xml:space="preserve"> </w:t>
      </w:r>
    </w:p>
    <w:p w:rsidR="006851D4" w:rsidP="006851D4" w:rsidRDefault="004367C4" w14:paraId="7E05A08A" w14:textId="14ADD7D0">
      <w:pPr>
        <w:pStyle w:val="TOC2"/>
        <w:numPr>
          <w:ilvl w:val="0"/>
          <w:numId w:val="35"/>
        </w:numPr>
        <w:spacing w:after="0"/>
      </w:pPr>
      <w:r w:rsidRPr="004B34C8">
        <w:t xml:space="preserve">Attachment B: </w:t>
      </w:r>
      <w:r w:rsidR="004A4289">
        <w:t>New</w:t>
      </w:r>
      <w:r w:rsidR="00484CB9">
        <w:t xml:space="preserve"> </w:t>
      </w:r>
      <w:r w:rsidRPr="004B34C8">
        <w:t>Informed Consent Forms</w:t>
      </w:r>
      <w:r w:rsidR="00154F73">
        <w:t xml:space="preserve">, </w:t>
      </w:r>
      <w:r w:rsidRPr="00377B9E" w:rsidR="006851D4">
        <w:t>Updated for Verbal Consent</w:t>
      </w:r>
    </w:p>
    <w:p w:rsidRPr="004B34C8" w:rsidR="004367C4" w:rsidP="006851D4" w:rsidRDefault="004367C4" w14:paraId="46050E10" w14:textId="38ECBD7A">
      <w:pPr>
        <w:pStyle w:val="TOC2"/>
        <w:numPr>
          <w:ilvl w:val="1"/>
          <w:numId w:val="35"/>
        </w:numPr>
        <w:spacing w:after="0"/>
      </w:pPr>
      <w:r w:rsidRPr="004B34C8">
        <w:t xml:space="preserve">Attachment </w:t>
      </w:r>
      <w:r w:rsidR="004A4289">
        <w:t>B</w:t>
      </w:r>
      <w:r w:rsidRPr="004B34C8">
        <w:t xml:space="preserve">: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004A4289">
        <w:t>C</w:t>
      </w:r>
      <w:r w:rsidRPr="004B34C8">
        <w:t xml:space="preserve"> (Lottery Required)</w:t>
      </w:r>
      <w:r w:rsidR="004A780C">
        <w:t>_</w:t>
      </w:r>
      <w:r w:rsidR="00AA196B">
        <w:t>Verbal</w:t>
      </w:r>
      <w:r w:rsidDel="00AA196B" w:rsidR="00AA196B">
        <w:t xml:space="preserve"> </w:t>
      </w:r>
    </w:p>
    <w:p w:rsidRPr="004B34C8" w:rsidR="004367C4" w:rsidP="004367C4" w:rsidRDefault="004367C4" w14:paraId="4AF96649" w14:textId="5E2A09CA">
      <w:pPr>
        <w:pStyle w:val="BodyText"/>
        <w:numPr>
          <w:ilvl w:val="1"/>
          <w:numId w:val="35"/>
        </w:numPr>
        <w:spacing w:after="0"/>
      </w:pPr>
      <w:r w:rsidRPr="004B34C8">
        <w:t xml:space="preserve">Attachment </w:t>
      </w:r>
      <w:r w:rsidR="004A4289">
        <w:t>B</w:t>
      </w:r>
      <w:r w:rsidRPr="004B34C8">
        <w:t xml:space="preserve">: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0091593B">
        <w:t>D</w:t>
      </w:r>
      <w:r w:rsidRPr="004B34C8">
        <w:t xml:space="preserve"> (Lottery Not Required</w:t>
      </w:r>
      <w:r w:rsidRPr="004B34C8" w:rsidR="00AA196B">
        <w:t>)</w:t>
      </w:r>
      <w:r w:rsidR="00AA196B">
        <w:t>_Verbal</w:t>
      </w:r>
      <w:r w:rsidDel="00AA196B" w:rsidR="00AA196B">
        <w:t xml:space="preserve"> </w:t>
      </w:r>
    </w:p>
    <w:p w:rsidRPr="00AA196B" w:rsidR="00AA196B" w:rsidP="00AA196B" w:rsidRDefault="004367C4" w14:paraId="1A907574" w14:textId="1CC04EDD">
      <w:pPr>
        <w:pStyle w:val="BodyText"/>
        <w:numPr>
          <w:ilvl w:val="1"/>
          <w:numId w:val="35"/>
        </w:numPr>
        <w:spacing w:after="0"/>
        <w:rPr>
          <w:b/>
        </w:rPr>
      </w:pPr>
      <w:r w:rsidRPr="004B34C8">
        <w:t xml:space="preserve">Attachment </w:t>
      </w:r>
      <w:r w:rsidR="004A4289">
        <w:t>B2</w:t>
      </w:r>
      <w:r w:rsidRPr="004B34C8">
        <w:t xml:space="preserve">: Tribal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00D132EB">
        <w:t>C</w:t>
      </w:r>
      <w:r w:rsidRPr="004B34C8">
        <w:t>(SSNs</w:t>
      </w:r>
      <w:r w:rsidRPr="004B34C8" w:rsidR="00AA196B">
        <w:t>)</w:t>
      </w:r>
      <w:r w:rsidR="00AA196B">
        <w:t>_Verbal</w:t>
      </w:r>
      <w:r w:rsidDel="00AA196B" w:rsidR="00AA196B">
        <w:t xml:space="preserve"> </w:t>
      </w:r>
    </w:p>
    <w:p w:rsidRPr="00AA196B" w:rsidR="00AA196B" w:rsidP="00AA196B" w:rsidRDefault="004367C4" w14:paraId="3A308F3C" w14:textId="07EC440E">
      <w:pPr>
        <w:pStyle w:val="BodyText"/>
        <w:numPr>
          <w:ilvl w:val="1"/>
          <w:numId w:val="35"/>
        </w:numPr>
        <w:spacing w:after="0"/>
        <w:rPr>
          <w:b/>
        </w:rPr>
      </w:pPr>
      <w:r w:rsidRPr="004B34C8">
        <w:t xml:space="preserve">Attachment </w:t>
      </w:r>
      <w:r w:rsidR="004A4289">
        <w:t>B3</w:t>
      </w:r>
      <w:r w:rsidRPr="004B34C8">
        <w:t>:</w:t>
      </w:r>
      <w:r>
        <w:t xml:space="preserve"> </w:t>
      </w:r>
      <w:r w:rsidRPr="004B34C8">
        <w:t xml:space="preserve">Tribal Evaluation </w:t>
      </w:r>
      <w:r w:rsidR="00F074AC">
        <w:t>I</w:t>
      </w:r>
      <w:r w:rsidRPr="004B34C8" w:rsidR="00F074AC">
        <w:t xml:space="preserve">nformed </w:t>
      </w:r>
      <w:r w:rsidR="00F074AC">
        <w:t>C</w:t>
      </w:r>
      <w:r w:rsidRPr="004B34C8" w:rsidR="00F074AC">
        <w:t xml:space="preserve">onsent </w:t>
      </w:r>
      <w:r w:rsidR="003962EE">
        <w:t>F</w:t>
      </w:r>
      <w:r w:rsidRPr="004B34C8" w:rsidR="003962EE">
        <w:t>orm</w:t>
      </w:r>
      <w:r w:rsidR="003962EE">
        <w:t xml:space="preserve"> </w:t>
      </w:r>
      <w:r w:rsidR="00D132EB">
        <w:t>D</w:t>
      </w:r>
      <w:r w:rsidRPr="004B34C8" w:rsidR="00D132EB">
        <w:t xml:space="preserve"> </w:t>
      </w:r>
      <w:r w:rsidRPr="004B34C8">
        <w:t>(Unique identifiers</w:t>
      </w:r>
      <w:r w:rsidRPr="004B34C8" w:rsidR="00AA196B">
        <w:t>)</w:t>
      </w:r>
      <w:r w:rsidR="00AA196B">
        <w:t>_Verbal</w:t>
      </w:r>
      <w:r w:rsidDel="00AA196B" w:rsidR="00AA196B">
        <w:t xml:space="preserve"> </w:t>
      </w:r>
    </w:p>
    <w:p w:rsidRPr="00AA196B" w:rsidR="00EB3454" w:rsidP="00154F73" w:rsidRDefault="00EB3454" w14:paraId="1884A538" w14:textId="73F3B73A">
      <w:pPr>
        <w:pStyle w:val="BodyText"/>
        <w:spacing w:after="0"/>
        <w:rPr>
          <w:b/>
        </w:rPr>
      </w:pPr>
      <w:r w:rsidRPr="00AA196B">
        <w:rPr>
          <w:b/>
        </w:rPr>
        <w:t>Previously Approved Attachments</w:t>
      </w:r>
    </w:p>
    <w:p w:rsidRPr="004B34C8" w:rsidR="0035288D" w:rsidP="004B34C8" w:rsidRDefault="0035288D" w14:paraId="33C3018D" w14:textId="77777777">
      <w:pPr>
        <w:pStyle w:val="TOC2"/>
        <w:numPr>
          <w:ilvl w:val="0"/>
          <w:numId w:val="35"/>
        </w:numPr>
      </w:pPr>
      <w:r w:rsidRPr="004B34C8">
        <w:t>Attachment A: References</w:t>
      </w:r>
    </w:p>
    <w:p w:rsidRPr="004B34C8" w:rsidR="0035288D" w:rsidP="004B34C8" w:rsidRDefault="0035288D" w14:paraId="5B1F5E81" w14:textId="77777777">
      <w:pPr>
        <w:pStyle w:val="TOC2"/>
        <w:numPr>
          <w:ilvl w:val="0"/>
          <w:numId w:val="35"/>
        </w:numPr>
      </w:pPr>
      <w:r w:rsidRPr="004B34C8">
        <w:t>Attachment B: Previously Approved Informed Consent Forms</w:t>
      </w:r>
    </w:p>
    <w:p w:rsidRPr="004B34C8" w:rsidR="009C4C4D" w:rsidP="004B34C8" w:rsidRDefault="009C4C4D" w14:paraId="5D79645C" w14:textId="7DC31C56">
      <w:pPr>
        <w:pStyle w:val="BodyText"/>
        <w:numPr>
          <w:ilvl w:val="1"/>
          <w:numId w:val="35"/>
        </w:numPr>
        <w:spacing w:after="0"/>
      </w:pPr>
      <w:r w:rsidRPr="004B34C8">
        <w:t xml:space="preserve">Attachment B: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A (Lottery Required)</w:t>
      </w:r>
    </w:p>
    <w:p w:rsidRPr="004B34C8" w:rsidR="009C4C4D" w:rsidP="004B34C8" w:rsidRDefault="009C4C4D" w14:paraId="150C1409" w14:textId="41230661">
      <w:pPr>
        <w:pStyle w:val="BodyText"/>
        <w:numPr>
          <w:ilvl w:val="1"/>
          <w:numId w:val="35"/>
        </w:numPr>
        <w:spacing w:after="0"/>
      </w:pPr>
      <w:r w:rsidRPr="004B34C8">
        <w:t xml:space="preserve">Attachment B: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B (Lottery Not Required)</w:t>
      </w:r>
    </w:p>
    <w:p w:rsidRPr="004B34C8" w:rsidR="0035288D" w:rsidP="004B34C8" w:rsidRDefault="0035288D" w14:paraId="0B69655B" w14:textId="77B889E2">
      <w:pPr>
        <w:pStyle w:val="BodyText"/>
        <w:numPr>
          <w:ilvl w:val="1"/>
          <w:numId w:val="35"/>
        </w:numPr>
        <w:spacing w:after="0"/>
      </w:pPr>
      <w:r w:rsidRPr="004B34C8">
        <w:t xml:space="preserve">Attachment B2: Tribal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A (SSNs)</w:t>
      </w:r>
    </w:p>
    <w:p w:rsidRPr="004B34C8" w:rsidR="0035288D" w:rsidP="004B34C8" w:rsidRDefault="0035288D" w14:paraId="6561FD7E" w14:textId="7D8E8A59">
      <w:pPr>
        <w:pStyle w:val="BodyText"/>
        <w:numPr>
          <w:ilvl w:val="1"/>
          <w:numId w:val="35"/>
        </w:numPr>
        <w:spacing w:after="0"/>
      </w:pPr>
      <w:r w:rsidRPr="004B34C8">
        <w:t>Attachment B3:</w:t>
      </w:r>
      <w:r w:rsidR="00AB346A">
        <w:t xml:space="preserve"> </w:t>
      </w:r>
      <w:r w:rsidRPr="004B34C8">
        <w:t xml:space="preserve">Tribal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B (Unique identifiers)</w:t>
      </w:r>
    </w:p>
    <w:p w:rsidRPr="004B34C8" w:rsidR="0035288D" w:rsidP="004B34C8" w:rsidRDefault="0035288D" w14:paraId="7B46B5C5" w14:textId="77777777">
      <w:pPr>
        <w:pStyle w:val="TOC2"/>
        <w:numPr>
          <w:ilvl w:val="0"/>
          <w:numId w:val="35"/>
        </w:numPr>
      </w:pPr>
      <w:r w:rsidRPr="004B34C8">
        <w:t>Attachment C: 60 Day Federal Register Notice</w:t>
      </w:r>
    </w:p>
    <w:p w:rsidRPr="004B34C8" w:rsidR="0035288D" w:rsidP="004B34C8" w:rsidRDefault="0035288D" w14:paraId="62B82F17" w14:textId="77777777">
      <w:pPr>
        <w:pStyle w:val="TOC2"/>
        <w:numPr>
          <w:ilvl w:val="0"/>
          <w:numId w:val="35"/>
        </w:numPr>
      </w:pPr>
      <w:r w:rsidRPr="004B34C8">
        <w:t>Attachment D: Previously Approved</w:t>
      </w:r>
      <w:r w:rsidR="00AB346A">
        <w:t xml:space="preserve"> </w:t>
      </w:r>
      <w:r w:rsidRPr="004B34C8">
        <w:t>Sources and Justification for PAGES Grantee- and Participant-Level Data Items</w:t>
      </w:r>
    </w:p>
    <w:p w:rsidRPr="004B34C8" w:rsidR="0035288D" w:rsidP="004B34C8" w:rsidRDefault="0035288D" w14:paraId="4EF36E2E" w14:textId="77777777">
      <w:pPr>
        <w:pStyle w:val="BodyText"/>
        <w:numPr>
          <w:ilvl w:val="0"/>
          <w:numId w:val="35"/>
        </w:numPr>
        <w:spacing w:after="40"/>
        <w:contextualSpacing/>
      </w:pPr>
      <w:r w:rsidRPr="004B34C8">
        <w:t>Attachment E:</w:t>
      </w:r>
      <w:r w:rsidR="00AB346A">
        <w:t xml:space="preserve"> </w:t>
      </w:r>
      <w:r w:rsidRPr="004B34C8">
        <w:t>Previously Approved Final Updated Attachment E PPR Data List and Mockup</w:t>
      </w:r>
    </w:p>
    <w:p w:rsidRPr="004B34C8" w:rsidR="0035288D" w:rsidP="004B34C8" w:rsidRDefault="0035288D" w14:paraId="6BD6B8F8" w14:textId="77777777">
      <w:pPr>
        <w:pStyle w:val="TOC2"/>
        <w:numPr>
          <w:ilvl w:val="0"/>
          <w:numId w:val="35"/>
        </w:numPr>
      </w:pPr>
      <w:r w:rsidRPr="004B34C8">
        <w:t>Attachment F: First Round of HPOG Grantees Research Portfolio</w:t>
      </w:r>
    </w:p>
    <w:p w:rsidRPr="004B34C8" w:rsidR="0035288D" w:rsidP="004B34C8" w:rsidRDefault="0035288D" w14:paraId="2782EF44" w14:textId="77777777">
      <w:pPr>
        <w:pStyle w:val="BodyText"/>
        <w:numPr>
          <w:ilvl w:val="0"/>
          <w:numId w:val="35"/>
        </w:numPr>
        <w:spacing w:after="40"/>
        <w:contextualSpacing/>
      </w:pPr>
      <w:r w:rsidRPr="004B34C8">
        <w:t>Attachment G: Previously Approved Participant Contact Information Update Letter and Form</w:t>
      </w:r>
      <w:r w:rsidRPr="004B34C8" w:rsidR="005267DB">
        <w:t xml:space="preserve"> (Obsolete, replaced by Instrument 5a and 5b)</w:t>
      </w:r>
    </w:p>
    <w:p w:rsidRPr="004B34C8" w:rsidR="0035288D" w:rsidP="004B34C8" w:rsidRDefault="0035288D" w14:paraId="6521D034" w14:textId="77777777">
      <w:pPr>
        <w:pStyle w:val="BodyText"/>
        <w:numPr>
          <w:ilvl w:val="0"/>
          <w:numId w:val="35"/>
        </w:numPr>
        <w:spacing w:after="40"/>
      </w:pPr>
      <w:r w:rsidRPr="004B34C8">
        <w:t>Attachment H: HPOG Logic Model</w:t>
      </w:r>
    </w:p>
    <w:p w:rsidRPr="004B34C8" w:rsidR="0035288D" w:rsidP="004B34C8" w:rsidRDefault="0035288D" w14:paraId="5D3D4630" w14:textId="77777777">
      <w:pPr>
        <w:pStyle w:val="BodyText"/>
        <w:numPr>
          <w:ilvl w:val="0"/>
          <w:numId w:val="35"/>
        </w:numPr>
        <w:spacing w:after="40"/>
      </w:pPr>
      <w:r w:rsidRPr="004B34C8">
        <w:t>Attachment I: Previously Approved Focus group participant consent form</w:t>
      </w:r>
    </w:p>
    <w:p w:rsidRPr="004B34C8" w:rsidR="0035288D" w:rsidP="004B34C8" w:rsidRDefault="0035288D" w14:paraId="12BA7D7A" w14:textId="77777777">
      <w:pPr>
        <w:pStyle w:val="BodyText"/>
        <w:numPr>
          <w:ilvl w:val="0"/>
          <w:numId w:val="35"/>
        </w:numPr>
        <w:spacing w:after="40"/>
      </w:pPr>
      <w:r w:rsidRPr="004B34C8">
        <w:t>Attachment J: Previously Approved Interview Verbal Informed Consent Form</w:t>
      </w:r>
    </w:p>
    <w:p w:rsidRPr="004B34C8" w:rsidR="0035288D" w:rsidP="004B34C8" w:rsidRDefault="0035288D" w14:paraId="176C633A" w14:textId="77777777">
      <w:pPr>
        <w:pStyle w:val="BodyText"/>
        <w:numPr>
          <w:ilvl w:val="0"/>
          <w:numId w:val="35"/>
        </w:numPr>
        <w:spacing w:after="40"/>
      </w:pPr>
      <w:r w:rsidRPr="004B34C8">
        <w:t>Attachment K:</w:t>
      </w:r>
      <w:r w:rsidR="00AB346A">
        <w:t xml:space="preserve"> </w:t>
      </w:r>
      <w:r w:rsidRPr="004B34C8">
        <w:t xml:space="preserve">HPOG 2.0 National Evaluation </w:t>
      </w:r>
      <w:r w:rsidRPr="004B34C8" w:rsidR="00127966">
        <w:t>Short-</w:t>
      </w:r>
      <w:r w:rsidRPr="004B34C8" w:rsidR="002200C4">
        <w:t xml:space="preserve">term </w:t>
      </w:r>
      <w:r w:rsidRPr="004B34C8" w:rsidR="00127966">
        <w:t xml:space="preserve">Follow-up Survey </w:t>
      </w:r>
      <w:r w:rsidRPr="004B34C8">
        <w:t>Advance Letter</w:t>
      </w:r>
    </w:p>
    <w:p w:rsidRPr="004B34C8" w:rsidR="0035288D" w:rsidP="004B34C8" w:rsidRDefault="0035288D" w14:paraId="34275A80" w14:textId="77777777">
      <w:pPr>
        <w:pStyle w:val="BodyText"/>
        <w:numPr>
          <w:ilvl w:val="0"/>
          <w:numId w:val="35"/>
        </w:numPr>
        <w:spacing w:after="40"/>
      </w:pPr>
      <w:r w:rsidRPr="004B34C8">
        <w:t xml:space="preserve">Attachment L: HPOG 2.0 National Evaluation </w:t>
      </w:r>
      <w:r w:rsidRPr="004B34C8" w:rsidR="00127966">
        <w:t>Short-</w:t>
      </w:r>
      <w:r w:rsidRPr="004B34C8" w:rsidR="002200C4">
        <w:t xml:space="preserve">term </w:t>
      </w:r>
      <w:r w:rsidRPr="004B34C8" w:rsidR="00127966">
        <w:t xml:space="preserve">Follow-up </w:t>
      </w:r>
      <w:r w:rsidRPr="004B34C8" w:rsidR="00C15953">
        <w:t>Survey Sources</w:t>
      </w:r>
    </w:p>
    <w:p w:rsidRPr="004B34C8" w:rsidR="0035288D" w:rsidP="004B34C8" w:rsidRDefault="0035288D" w14:paraId="64C79D57" w14:textId="77777777">
      <w:pPr>
        <w:pStyle w:val="BodyText"/>
        <w:numPr>
          <w:ilvl w:val="0"/>
          <w:numId w:val="35"/>
        </w:numPr>
        <w:spacing w:after="40"/>
      </w:pPr>
      <w:r w:rsidRPr="004B34C8">
        <w:t>Attachment M:</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Trying to Reach You Flyer</w:t>
      </w:r>
    </w:p>
    <w:p w:rsidRPr="004B34C8" w:rsidR="0035288D" w:rsidP="004B34C8" w:rsidRDefault="0035288D" w14:paraId="58EBFF53" w14:textId="77777777">
      <w:pPr>
        <w:pStyle w:val="BodyText"/>
        <w:numPr>
          <w:ilvl w:val="0"/>
          <w:numId w:val="35"/>
        </w:numPr>
        <w:spacing w:after="40"/>
      </w:pPr>
      <w:r w:rsidRPr="004B34C8">
        <w:t>Attachment N:</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Email Reminder</w:t>
      </w:r>
    </w:p>
    <w:p w:rsidRPr="004B34C8" w:rsidR="00B70BEA" w:rsidP="004B34C8" w:rsidRDefault="00B70BEA" w14:paraId="70AF027E" w14:textId="77777777">
      <w:pPr>
        <w:pStyle w:val="BodyText"/>
        <w:numPr>
          <w:ilvl w:val="0"/>
          <w:numId w:val="35"/>
        </w:numPr>
        <w:spacing w:after="40"/>
      </w:pPr>
      <w:r w:rsidRPr="004B34C8">
        <w:t>Attachment O:</w:t>
      </w:r>
      <w:r w:rsidRPr="004B34C8">
        <w:tab/>
      </w:r>
      <w:r w:rsidRPr="004B34C8" w:rsidR="009D51FD">
        <w:t xml:space="preserve"> </w:t>
      </w:r>
      <w:r w:rsidRPr="004B34C8">
        <w:t>Research Questions for Previously Approved Data Collection</w:t>
      </w:r>
      <w:r w:rsidRPr="004B34C8" w:rsidR="00C87D17">
        <w:t xml:space="preserve"> Efforts (National Evaluation and Tribal Evaluation)</w:t>
      </w:r>
      <w:r w:rsidRPr="004B34C8">
        <w:t xml:space="preserve"> </w:t>
      </w:r>
    </w:p>
    <w:p w:rsidRPr="00F32A3E" w:rsidR="002B4FC5" w:rsidP="002B4FC5" w:rsidRDefault="00EB3454" w14:paraId="5C96DCFF" w14:textId="77777777">
      <w:pPr>
        <w:pStyle w:val="BodyText"/>
        <w:numPr>
          <w:ilvl w:val="0"/>
          <w:numId w:val="36"/>
        </w:numPr>
        <w:spacing w:after="40"/>
      </w:pPr>
      <w:r>
        <w:t>Attachment P:</w:t>
      </w:r>
      <w:r>
        <w:tab/>
      </w:r>
      <w:r w:rsidRPr="00F32A3E" w:rsidR="002B4FC5">
        <w:t>HPOG 2.0 National Evaluation Intermediate Follow-up Survey Advance Letter</w:t>
      </w:r>
    </w:p>
    <w:p w:rsidRPr="00F32A3E" w:rsidR="002B4FC5" w:rsidP="002B4FC5" w:rsidRDefault="002B4FC5" w14:paraId="22A916A1" w14:textId="77777777">
      <w:pPr>
        <w:pStyle w:val="BodyText"/>
        <w:numPr>
          <w:ilvl w:val="0"/>
          <w:numId w:val="36"/>
        </w:numPr>
        <w:spacing w:after="40"/>
      </w:pPr>
      <w:r w:rsidRPr="00F32A3E">
        <w:t>Attachment Q:</w:t>
      </w:r>
      <w:r w:rsidR="00EB3454">
        <w:tab/>
      </w:r>
      <w:r w:rsidRPr="00F32A3E">
        <w:t>HPOG 2.0 National Evaluation Intermediate Follow-up Survey Sources</w:t>
      </w:r>
    </w:p>
    <w:p w:rsidRPr="00F32A3E" w:rsidR="002B4FC5" w:rsidP="002B4FC5" w:rsidRDefault="002B4FC5" w14:paraId="4BD5D8DB" w14:textId="77777777">
      <w:pPr>
        <w:pStyle w:val="BodyText"/>
        <w:numPr>
          <w:ilvl w:val="0"/>
          <w:numId w:val="36"/>
        </w:numPr>
        <w:spacing w:after="40"/>
      </w:pPr>
      <w:r w:rsidRPr="00F32A3E">
        <w:lastRenderedPageBreak/>
        <w:t>Attachment R:</w:t>
      </w:r>
      <w:r w:rsidRPr="00F32A3E">
        <w:tab/>
        <w:t>HPOG 2.0 National Evaluation Intermediate Follow-up Survey Trying to Reach You Flyer</w:t>
      </w:r>
    </w:p>
    <w:p w:rsidRPr="00F32A3E" w:rsidR="002B4FC5" w:rsidP="002B4FC5" w:rsidRDefault="002B4FC5" w14:paraId="65ED3681" w14:textId="77777777">
      <w:pPr>
        <w:pStyle w:val="BodyText"/>
        <w:numPr>
          <w:ilvl w:val="0"/>
          <w:numId w:val="36"/>
        </w:numPr>
        <w:spacing w:after="40"/>
      </w:pPr>
      <w:r w:rsidRPr="00F32A3E">
        <w:t>Attachment S:</w:t>
      </w:r>
      <w:r w:rsidRPr="00F32A3E">
        <w:tab/>
        <w:t>HPOG 2.0 National Evaluation Intermediate Follow-up Survey Email Reminder</w:t>
      </w:r>
    </w:p>
    <w:p w:rsidRPr="00F32A3E" w:rsidR="002B4FC5" w:rsidP="002B4FC5" w:rsidRDefault="002B4FC5" w14:paraId="5850D0BF" w14:textId="77777777">
      <w:pPr>
        <w:pStyle w:val="BodyText"/>
        <w:numPr>
          <w:ilvl w:val="0"/>
          <w:numId w:val="36"/>
        </w:numPr>
        <w:spacing w:after="40"/>
      </w:pPr>
      <w:r>
        <w:t>Attachment T:</w:t>
      </w:r>
      <w:r>
        <w:tab/>
      </w:r>
      <w:r w:rsidRPr="00F32A3E">
        <w:t>HPOG 2.0 National Evaluation phone-based Skills Assessment Pilot flyer</w:t>
      </w:r>
    </w:p>
    <w:p w:rsidRPr="00F32A3E" w:rsidR="004367C4" w:rsidP="004367C4" w:rsidRDefault="002B4FC5" w14:paraId="09E09855" w14:textId="33CE4B8F">
      <w:pPr>
        <w:pStyle w:val="BodyText"/>
        <w:numPr>
          <w:ilvl w:val="0"/>
          <w:numId w:val="36"/>
        </w:numPr>
        <w:spacing w:after="40"/>
      </w:pPr>
      <w:r w:rsidRPr="00F32A3E">
        <w:t>Attachment U:</w:t>
      </w:r>
      <w:r>
        <w:tab/>
      </w:r>
      <w:r w:rsidRPr="00F32A3E">
        <w:t>HPOG 2.0 National Evaluation phone-based Skills Assessment Pilot grantee letter</w:t>
      </w:r>
    </w:p>
    <w:p w:rsidRPr="00F32A3E" w:rsidR="002B4FC5" w:rsidP="002B4FC5" w:rsidRDefault="002B4FC5" w14:paraId="558C804C" w14:textId="77777777">
      <w:pPr>
        <w:pStyle w:val="BodyText"/>
        <w:numPr>
          <w:ilvl w:val="0"/>
          <w:numId w:val="36"/>
        </w:numPr>
        <w:spacing w:after="40"/>
      </w:pPr>
      <w:r w:rsidRPr="00F32A3E">
        <w:t>Attachment V</w:t>
      </w:r>
      <w:r>
        <w:t>:</w:t>
      </w:r>
      <w:r>
        <w:tab/>
      </w:r>
      <w:r w:rsidRPr="00F32A3E">
        <w:t xml:space="preserve"> HPOG 2.0 National Evaluation phone-based Skills Assessment Pilot participant letter</w:t>
      </w:r>
    </w:p>
    <w:p w:rsidRPr="00F32A3E" w:rsidR="002B4FC5" w:rsidP="002B4FC5" w:rsidRDefault="002B4FC5" w14:paraId="0A22C612" w14:textId="77777777">
      <w:pPr>
        <w:pStyle w:val="BodyText"/>
        <w:numPr>
          <w:ilvl w:val="0"/>
          <w:numId w:val="36"/>
        </w:numPr>
        <w:spacing w:after="40"/>
      </w:pPr>
      <w:r w:rsidRPr="00F32A3E">
        <w:t>Attachment W</w:t>
      </w:r>
      <w:r>
        <w:t>:</w:t>
      </w:r>
      <w:r>
        <w:tab/>
      </w:r>
      <w:r w:rsidRPr="00F32A3E">
        <w:t>HPOG 2.0 National Evaluation phone-based Skills Assessment Pilot recruitment script</w:t>
      </w:r>
    </w:p>
    <w:p w:rsidRPr="00F32A3E" w:rsidR="002B4FC5" w:rsidP="002B4FC5" w:rsidRDefault="002B4FC5" w14:paraId="73154793" w14:textId="77777777">
      <w:pPr>
        <w:pStyle w:val="BodyText"/>
        <w:numPr>
          <w:ilvl w:val="0"/>
          <w:numId w:val="36"/>
        </w:numPr>
        <w:spacing w:after="40"/>
      </w:pPr>
      <w:r w:rsidRPr="00F32A3E">
        <w:t>Attachment X:</w:t>
      </w:r>
      <w:r w:rsidRPr="00F32A3E">
        <w:tab/>
        <w:t xml:space="preserve">Complete list of previously approved data collection instruments </w:t>
      </w:r>
    </w:p>
    <w:p w:rsidR="002B4FC5" w:rsidP="002B4FC5" w:rsidRDefault="002B4FC5" w14:paraId="1267C499" w14:textId="77777777">
      <w:pPr>
        <w:pStyle w:val="BodyText"/>
        <w:numPr>
          <w:ilvl w:val="0"/>
          <w:numId w:val="36"/>
        </w:numPr>
        <w:spacing w:after="40"/>
      </w:pPr>
      <w:r w:rsidRPr="00F32A3E">
        <w:t>Attachment Y:</w:t>
      </w:r>
      <w:r w:rsidRPr="00F32A3E">
        <w:tab/>
        <w:t xml:space="preserve">60-day Federal Register </w:t>
      </w:r>
      <w:r w:rsidRPr="00F32A3E" w:rsidR="007C4334">
        <w:t>Notice</w:t>
      </w:r>
    </w:p>
    <w:p w:rsidRPr="00F32A3E" w:rsidR="006478BA" w:rsidP="006478BA" w:rsidRDefault="006478BA" w14:paraId="31EDCE2A" w14:textId="77777777">
      <w:pPr>
        <w:pStyle w:val="BodyText"/>
        <w:numPr>
          <w:ilvl w:val="0"/>
          <w:numId w:val="36"/>
        </w:numPr>
        <w:spacing w:after="40"/>
      </w:pPr>
      <w:r>
        <w:t>Attachment Z:</w:t>
      </w:r>
      <w:r>
        <w:tab/>
        <w:t>Participant Interview Recruitment Materials</w:t>
      </w:r>
    </w:p>
    <w:p w:rsidR="00181BD5" w:rsidP="00154F73" w:rsidRDefault="00181BD5" w14:paraId="3FBFDAB6" w14:textId="77777777">
      <w:pPr>
        <w:pStyle w:val="BodyText"/>
        <w:spacing w:after="40"/>
      </w:pPr>
    </w:p>
    <w:p w:rsidR="00181BD5" w:rsidP="002F3E99" w:rsidRDefault="00181BD5" w14:paraId="3E364A3D" w14:textId="77777777">
      <w:pPr>
        <w:pStyle w:val="BodyText"/>
        <w:spacing w:after="40"/>
      </w:pPr>
    </w:p>
    <w:p w:rsidR="00691C16" w:rsidP="00154F73" w:rsidRDefault="00691C16" w14:paraId="43CAE2FF" w14:textId="77777777">
      <w:pPr>
        <w:pStyle w:val="BodyText"/>
      </w:pPr>
    </w:p>
    <w:p w:rsidR="00133325" w:rsidP="00154F73" w:rsidRDefault="00133325" w14:paraId="59732C7F" w14:textId="77777777">
      <w:pPr>
        <w:pStyle w:val="BodyText"/>
        <w:spacing w:after="40"/>
        <w:contextualSpacing/>
      </w:pPr>
    </w:p>
    <w:p w:rsidRPr="00A80E60" w:rsidR="003D108C" w:rsidP="00A80E60" w:rsidRDefault="003D108C" w14:paraId="327EF880" w14:textId="77777777">
      <w:pPr>
        <w:pStyle w:val="BodyText"/>
        <w:sectPr w:rsidRPr="00A80E60" w:rsidR="003D108C">
          <w:footerReference w:type="default" r:id="rId10"/>
          <w:pgSz w:w="12240" w:h="15840" w:code="1"/>
          <w:pgMar w:top="1440" w:right="1440" w:bottom="1440" w:left="1440" w:header="1080" w:footer="720" w:gutter="0"/>
          <w:pgNumType w:fmt="lowerRoman" w:start="1"/>
          <w:cols w:space="720"/>
          <w:docGrid w:linePitch="299"/>
        </w:sectPr>
      </w:pPr>
    </w:p>
    <w:p w:rsidRPr="004F1FB4" w:rsidR="00B370B2" w:rsidP="00137474" w:rsidRDefault="00B370B2" w14:paraId="4C1023B6" w14:textId="77777777">
      <w:pPr>
        <w:pStyle w:val="Heading1"/>
        <w:numPr>
          <w:ilvl w:val="0"/>
          <w:numId w:val="0"/>
        </w:numPr>
        <w:rPr>
          <w:rFonts w:ascii="Calibri" w:hAnsi="Calibri" w:cs="Calibri"/>
          <w:sz w:val="22"/>
        </w:rPr>
      </w:pPr>
      <w:bookmarkStart w:name="_Toc324166959" w:id="1"/>
      <w:bookmarkStart w:name="_Toc494352174" w:id="2"/>
      <w:bookmarkStart w:name="_Toc480466120" w:id="3"/>
      <w:bookmarkStart w:name="_Toc499718101" w:id="4"/>
      <w:bookmarkStart w:name="_Toc503256228" w:id="5"/>
      <w:bookmarkStart w:name="_Toc13823023" w:id="6"/>
      <w:r w:rsidRPr="001034D3">
        <w:t>Part</w:t>
      </w:r>
      <w:r>
        <w:t xml:space="preserve"> B: Statistical Methods</w:t>
      </w:r>
      <w:bookmarkEnd w:id="0"/>
      <w:bookmarkEnd w:id="1"/>
      <w:bookmarkEnd w:id="2"/>
      <w:bookmarkEnd w:id="3"/>
      <w:bookmarkEnd w:id="4"/>
      <w:bookmarkEnd w:id="5"/>
      <w:bookmarkEnd w:id="6"/>
    </w:p>
    <w:p w:rsidRPr="00154F73" w:rsidR="001D6B6D" w:rsidP="001D6B6D" w:rsidRDefault="009B48DB" w14:paraId="7A31B6F9" w14:textId="381BD9F1">
      <w:pPr>
        <w:rPr>
          <w:rStyle w:val="Hyperlink"/>
          <w:i/>
          <w:u w:val="none"/>
        </w:rPr>
      </w:pPr>
      <w:r>
        <w:rPr>
          <w:rFonts w:cs="Calibri"/>
        </w:rPr>
        <w:t xml:space="preserve">This document serves as </w:t>
      </w:r>
      <w:r w:rsidRPr="00793145" w:rsidR="009C069C">
        <w:rPr>
          <w:rFonts w:cs="Calibri"/>
        </w:rPr>
        <w:t xml:space="preserve">Part B of the Supporting Statement </w:t>
      </w:r>
      <w:r w:rsidRPr="00793145">
        <w:rPr>
          <w:rFonts w:cs="Calibri"/>
        </w:rPr>
        <w:t>for</w:t>
      </w:r>
      <w:r>
        <w:rPr>
          <w:rFonts w:cs="Calibri"/>
        </w:rPr>
        <w:t xml:space="preserve"> the third </w:t>
      </w:r>
      <w:r w:rsidR="003E1424">
        <w:rPr>
          <w:rFonts w:cs="Calibri"/>
        </w:rPr>
        <w:t>revi</w:t>
      </w:r>
      <w:r>
        <w:rPr>
          <w:rFonts w:cs="Calibri"/>
        </w:rPr>
        <w:t>sion of data collection for</w:t>
      </w:r>
      <w:r w:rsidRPr="00793145">
        <w:rPr>
          <w:rFonts w:cs="Calibri"/>
        </w:rPr>
        <w:t xml:space="preserve"> </w:t>
      </w:r>
      <w:r w:rsidRPr="00524430" w:rsidR="009C069C">
        <w:rPr>
          <w:i/>
        </w:rPr>
        <w:t xml:space="preserve">The </w:t>
      </w:r>
      <w:r w:rsidR="009C069C">
        <w:rPr>
          <w:i/>
        </w:rPr>
        <w:t xml:space="preserve">Health Profession Opportunity Grants 2.0 (HPOG 2.0) National and Tribal </w:t>
      </w:r>
      <w:r w:rsidRPr="00A669F7" w:rsidR="009C069C">
        <w:rPr>
          <w:i/>
        </w:rPr>
        <w:t>Evaluation</w:t>
      </w:r>
      <w:r w:rsidR="009C069C">
        <w:t xml:space="preserve"> </w:t>
      </w:r>
      <w:r w:rsidR="00E15EAA">
        <w:t xml:space="preserve">(OMB Control </w:t>
      </w:r>
      <w:r w:rsidR="00B00F80">
        <w:t>No.</w:t>
      </w:r>
      <w:r w:rsidR="00E15EAA">
        <w:t xml:space="preserve"> 0970-0462)</w:t>
      </w:r>
      <w:r w:rsidR="00D42B4A">
        <w:t>, approved in July 2019</w:t>
      </w:r>
      <w:r w:rsidR="00E15EAA">
        <w:t xml:space="preserve">. The HPOG 2.0 National and Tribal Evaluation </w:t>
      </w:r>
      <w:r w:rsidR="00B60840">
        <w:t>is</w:t>
      </w:r>
      <w:r w:rsidRPr="00793145" w:rsidR="00B60840">
        <w:rPr>
          <w:rFonts w:cs="Calibri"/>
        </w:rPr>
        <w:t xml:space="preserve"> sponsored</w:t>
      </w:r>
      <w:r w:rsidRPr="00793145" w:rsidR="009C069C">
        <w:rPr>
          <w:rFonts w:cs="Calibri"/>
        </w:rPr>
        <w:t xml:space="preserve"> by the Administration for Children and Families (ACF) in the U.S. Department of He</w:t>
      </w:r>
      <w:r w:rsidR="009C069C">
        <w:rPr>
          <w:rFonts w:cs="Calibri"/>
        </w:rPr>
        <w:t>alth and Human Services (HHS)</w:t>
      </w:r>
      <w:r w:rsidR="00B50F83">
        <w:rPr>
          <w:rFonts w:cs="Calibri"/>
        </w:rPr>
        <w:t xml:space="preserve">. </w:t>
      </w:r>
      <w:r w:rsidRPr="004F0529" w:rsidR="003C6D52">
        <w:rPr>
          <w:rFonts w:cs="Calibri"/>
        </w:rPr>
        <w:t>The federal evaluations of the HPOG 2.0 National and Tribal grantees will evaluate postsecondary career pathway programs focused on the healthcare sector that target Temporary Assistance for Needy Families (TANF) recipients and other low-income individuals</w:t>
      </w:r>
      <w:r w:rsidR="003C6D52">
        <w:rPr>
          <w:rFonts w:cs="Calibri"/>
        </w:rPr>
        <w:t>.</w:t>
      </w:r>
      <w:r w:rsidR="00AC682F">
        <w:rPr>
          <w:rFonts w:cs="Calibri"/>
        </w:rPr>
        <w:t xml:space="preserve"> </w:t>
      </w:r>
      <w:r w:rsidRPr="00AC682F" w:rsidR="00AC682F">
        <w:t>The intended use of the resulting data is to improve ACF’s research, evaluation, and program support of the HPOG 2.0 program and others like it</w:t>
      </w:r>
      <w:r w:rsidR="00E70556">
        <w:t xml:space="preserve">. </w:t>
      </w:r>
      <w:r w:rsidRPr="001D6B6D" w:rsidR="001D6B6D">
        <w:t>The revisions in this Supporting Statement reflect changes requested in a non-substantive change request memo, submitted to OMB in April 2020</w:t>
      </w:r>
      <w:r w:rsidR="001D6B6D">
        <w:t>.</w:t>
      </w:r>
      <w:r w:rsidRPr="001D6B6D" w:rsidR="001D6B6D">
        <w:rPr>
          <w:szCs w:val="22"/>
        </w:rPr>
        <w:t xml:space="preserve"> </w:t>
      </w:r>
      <w:r w:rsidR="00154F73">
        <w:rPr>
          <w:szCs w:val="22"/>
        </w:rPr>
        <w:t>An overview of</w:t>
      </w:r>
      <w:r w:rsidR="001D6B6D">
        <w:rPr>
          <w:szCs w:val="22"/>
        </w:rPr>
        <w:t xml:space="preserve"> these</w:t>
      </w:r>
      <w:r w:rsidRPr="00DE1E33" w:rsidR="001D6B6D">
        <w:rPr>
          <w:szCs w:val="22"/>
        </w:rPr>
        <w:t xml:space="preserve"> non-substantive changes can be found in the supplementary document </w:t>
      </w:r>
      <w:r w:rsidR="001D6B6D">
        <w:rPr>
          <w:rStyle w:val="Hyperlink"/>
          <w:i/>
          <w:color w:val="auto"/>
          <w:szCs w:val="22"/>
          <w:u w:val="none"/>
        </w:rPr>
        <w:t>OMB#_0970-0462_Non</w:t>
      </w:r>
      <w:r w:rsidR="00A012E5">
        <w:rPr>
          <w:rStyle w:val="Hyperlink"/>
          <w:i/>
          <w:color w:val="auto"/>
          <w:szCs w:val="22"/>
          <w:u w:val="none"/>
        </w:rPr>
        <w:t>Sub</w:t>
      </w:r>
      <w:r w:rsidR="001D6B6D">
        <w:rPr>
          <w:rStyle w:val="Hyperlink"/>
          <w:i/>
          <w:color w:val="auto"/>
          <w:szCs w:val="22"/>
          <w:u w:val="none"/>
        </w:rPr>
        <w:t xml:space="preserve"> Change Request_Temporary Use of Verbal Consent Forms_April 2020</w:t>
      </w:r>
      <w:r w:rsidRPr="002C0475" w:rsidR="001D6B6D">
        <w:rPr>
          <w:rStyle w:val="Hyperlink"/>
          <w:i/>
          <w:color w:val="auto"/>
          <w:szCs w:val="22"/>
          <w:u w:val="none"/>
        </w:rPr>
        <w:t>.docx</w:t>
      </w:r>
      <w:r w:rsidRPr="00DE1E33" w:rsidR="001D6B6D">
        <w:rPr>
          <w:rStyle w:val="Hyperlink"/>
          <w:i/>
          <w:szCs w:val="22"/>
          <w:u w:val="none"/>
        </w:rPr>
        <w:t>.</w:t>
      </w:r>
      <w:r w:rsidR="001D6B6D">
        <w:rPr>
          <w:rStyle w:val="Hyperlink"/>
          <w:i/>
          <w:szCs w:val="22"/>
          <w:u w:val="none"/>
        </w:rPr>
        <w:t xml:space="preserve"> </w:t>
      </w:r>
    </w:p>
    <w:p w:rsidR="00B22396" w:rsidP="00B22396" w:rsidRDefault="00B22396" w14:paraId="2CA7C944" w14:textId="77777777">
      <w:pPr>
        <w:rPr>
          <w:rFonts w:cs="Calibri"/>
        </w:rPr>
      </w:pPr>
      <w:r>
        <w:rPr>
          <w:rFonts w:cs="Calibri"/>
        </w:rPr>
        <w:t xml:space="preserve">Exhibit B-1 reviews the original </w:t>
      </w:r>
      <w:r w:rsidR="00C947DE">
        <w:rPr>
          <w:rFonts w:cs="Calibri"/>
        </w:rPr>
        <w:t xml:space="preserve">information collection </w:t>
      </w:r>
      <w:r>
        <w:rPr>
          <w:rFonts w:cs="Calibri"/>
        </w:rPr>
        <w:t>request</w:t>
      </w:r>
      <w:r w:rsidR="00C947DE">
        <w:rPr>
          <w:rFonts w:cs="Calibri"/>
        </w:rPr>
        <w:t xml:space="preserve"> submission and approval dates along with those for </w:t>
      </w:r>
      <w:r w:rsidR="006F2855">
        <w:rPr>
          <w:rFonts w:cs="Calibri"/>
        </w:rPr>
        <w:t>the two</w:t>
      </w:r>
      <w:r>
        <w:rPr>
          <w:rFonts w:cs="Calibri"/>
        </w:rPr>
        <w:t xml:space="preserve"> prior revisions</w:t>
      </w:r>
      <w:r w:rsidR="00C947DE">
        <w:rPr>
          <w:rFonts w:cs="Calibri"/>
        </w:rPr>
        <w:t xml:space="preserve">, and </w:t>
      </w:r>
      <w:r w:rsidR="006F2855">
        <w:rPr>
          <w:rFonts w:cs="Calibri"/>
        </w:rPr>
        <w:t>a summary</w:t>
      </w:r>
      <w:r w:rsidR="00C947DE">
        <w:rPr>
          <w:rFonts w:cs="Calibri"/>
        </w:rPr>
        <w:t xml:space="preserve"> of</w:t>
      </w:r>
      <w:r>
        <w:rPr>
          <w:rFonts w:cs="Calibri"/>
        </w:rPr>
        <w:t xml:space="preserve"> the </w:t>
      </w:r>
      <w:r w:rsidR="00B60840">
        <w:rPr>
          <w:rFonts w:cs="Calibri"/>
        </w:rPr>
        <w:t>eight</w:t>
      </w:r>
      <w:r>
        <w:rPr>
          <w:rFonts w:cs="Calibri"/>
        </w:rPr>
        <w:t xml:space="preserve"> new instruments for which approval is currently sought</w:t>
      </w:r>
      <w:r w:rsidR="00B50F83">
        <w:rPr>
          <w:rFonts w:cs="Calibri"/>
        </w:rPr>
        <w:t xml:space="preserve">. </w:t>
      </w:r>
    </w:p>
    <w:p w:rsidRPr="005113DF" w:rsidR="002A04BA" w:rsidP="002A04BA" w:rsidRDefault="002A04BA" w14:paraId="3BE0EE6D" w14:textId="77777777">
      <w:pPr>
        <w:rPr>
          <w:rFonts w:ascii="Arial" w:hAnsi="Arial" w:cs="Arial"/>
          <w:b/>
        </w:rPr>
      </w:pPr>
      <w:r w:rsidRPr="00F00C4C">
        <w:rPr>
          <w:rFonts w:ascii="Arial" w:hAnsi="Arial" w:cs="Arial"/>
          <w:b/>
        </w:rPr>
        <w:t xml:space="preserve">Exhibit </w:t>
      </w:r>
      <w:r>
        <w:rPr>
          <w:rFonts w:ascii="Arial" w:hAnsi="Arial" w:cs="Arial"/>
          <w:b/>
        </w:rPr>
        <w:t>B</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(OMB Clearance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2A04BA" w:rsidTr="00154F73" w14:paraId="13616C34" w14:textId="77777777">
        <w:tc>
          <w:tcPr>
            <w:tcW w:w="1188" w:type="dxa"/>
            <w:shd w:val="clear" w:color="auto" w:fill="D9D9D9" w:themeFill="background1" w:themeFillShade="D9"/>
          </w:tcPr>
          <w:p w:rsidRPr="00B44580" w:rsidR="002A04BA" w:rsidP="00E879B7" w:rsidRDefault="002A04BA" w14:paraId="3F279255"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2A04BA" w:rsidP="00E879B7" w:rsidRDefault="002A04BA" w14:paraId="6C258C5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2A04BA" w:rsidP="00E879B7" w:rsidRDefault="002A04BA" w14:paraId="7785A7B0"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2A04BA" w:rsidP="00E879B7" w:rsidRDefault="002A04BA" w14:paraId="5D7F133B"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2A04BA" w:rsidP="00E879B7" w:rsidRDefault="002A04BA" w14:paraId="6F11A7DB"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2A04BA" w:rsidTr="00154F73" w14:paraId="4AE84AF7" w14:textId="77777777">
        <w:tc>
          <w:tcPr>
            <w:tcW w:w="1188" w:type="dxa"/>
          </w:tcPr>
          <w:p w:rsidRPr="00F00C4C" w:rsidR="002A04BA" w:rsidP="00E879B7" w:rsidRDefault="002A04BA" w14:paraId="1B80D33F"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2A04BA" w:rsidP="00E879B7" w:rsidRDefault="002A04BA" w14:paraId="3834CEE3"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2A04BA" w:rsidP="00E879B7" w:rsidRDefault="002A04BA" w14:paraId="5CF19A61"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2A04BA" w:rsidP="00E879B7" w:rsidRDefault="002A04BA" w14:paraId="3BBC52C1"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2A04BA" w:rsidP="00E879B7" w:rsidRDefault="00736928" w14:paraId="42BF95F2" w14:textId="77777777">
            <w:pPr>
              <w:rPr>
                <w:rFonts w:ascii="Arial" w:hAnsi="Arial" w:cs="Arial"/>
                <w:sz w:val="18"/>
                <w:szCs w:val="18"/>
              </w:rPr>
            </w:pPr>
            <w:hyperlink w:history="1" r:id="rId11">
              <w:r w:rsidRPr="00123F6A" w:rsidR="00542182">
                <w:rPr>
                  <w:rStyle w:val="Hyperlink"/>
                  <w:rFonts w:ascii="Arial" w:hAnsi="Arial" w:cs="Arial"/>
                  <w:sz w:val="18"/>
                  <w:szCs w:val="18"/>
                </w:rPr>
                <w:t>https://www.reginfo.gov/public/do/PRAViewDocument?ref_nbr=201505-0970-002</w:t>
              </w:r>
            </w:hyperlink>
          </w:p>
        </w:tc>
      </w:tr>
      <w:tr w:rsidRPr="005113DF" w:rsidR="002A04BA" w:rsidTr="00154F73" w14:paraId="73F95244" w14:textId="77777777">
        <w:tc>
          <w:tcPr>
            <w:tcW w:w="1188" w:type="dxa"/>
          </w:tcPr>
          <w:p w:rsidRPr="00F00C4C" w:rsidR="002A04BA" w:rsidP="00E879B7" w:rsidRDefault="002A04BA" w14:paraId="4C90CEB4"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2A04BA" w:rsidP="00E879B7" w:rsidRDefault="002A04BA" w14:paraId="6A56BB96"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2A04BA" w:rsidP="00E879B7" w:rsidRDefault="002A04BA" w14:paraId="1C674E6C"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2A04BA" w:rsidP="00E879B7" w:rsidRDefault="002A04BA" w14:paraId="42385269"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2A04BA" w:rsidP="00E879B7" w:rsidRDefault="00736928" w14:paraId="05BE636F" w14:textId="77777777">
            <w:pPr>
              <w:rPr>
                <w:rFonts w:ascii="Arial" w:hAnsi="Arial" w:cs="Arial"/>
                <w:sz w:val="18"/>
                <w:szCs w:val="18"/>
              </w:rPr>
            </w:pPr>
            <w:hyperlink w:history="1" r:id="rId12">
              <w:r w:rsidRPr="00123F6A" w:rsidR="00542182">
                <w:rPr>
                  <w:rStyle w:val="Hyperlink"/>
                  <w:rFonts w:ascii="Arial" w:hAnsi="Arial" w:cs="Arial"/>
                  <w:sz w:val="18"/>
                  <w:szCs w:val="18"/>
                </w:rPr>
                <w:t>https://www.reginfo.gov/public/do/PRAViewDocument?ref_nbr=201610-0970-012</w:t>
              </w:r>
            </w:hyperlink>
          </w:p>
        </w:tc>
      </w:tr>
      <w:tr w:rsidRPr="005113DF" w:rsidR="002A04BA" w:rsidTr="00154F73" w14:paraId="6F9EBAE8" w14:textId="77777777">
        <w:tc>
          <w:tcPr>
            <w:tcW w:w="1188" w:type="dxa"/>
          </w:tcPr>
          <w:p w:rsidRPr="00F00C4C" w:rsidR="002A04BA" w:rsidP="00E879B7" w:rsidRDefault="002A04BA" w14:paraId="3ED5FCB4"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F00C4C" w:rsidR="002A04BA" w:rsidP="00E879B7" w:rsidRDefault="002A04BA" w14:paraId="324C64ED" w14:textId="77777777">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rsidRPr="00F00C4C" w:rsidR="002A04BA" w:rsidP="00E879B7" w:rsidRDefault="002A04BA" w14:paraId="37C8A247"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2A04BA" w:rsidP="00E879B7" w:rsidRDefault="002A04BA" w14:paraId="270650E4" w14:textId="77777777">
            <w:pPr>
              <w:rPr>
                <w:rFonts w:ascii="Arial" w:hAnsi="Arial" w:cs="Arial"/>
                <w:sz w:val="18"/>
                <w:szCs w:val="18"/>
              </w:rPr>
            </w:pPr>
            <w:r>
              <w:rPr>
                <w:rFonts w:ascii="Arial" w:hAnsi="Arial" w:cs="Arial"/>
                <w:sz w:val="18"/>
                <w:szCs w:val="18"/>
              </w:rPr>
              <w:t>6/8/18</w:t>
            </w:r>
          </w:p>
        </w:tc>
        <w:tc>
          <w:tcPr>
            <w:tcW w:w="2885" w:type="dxa"/>
          </w:tcPr>
          <w:p w:rsidRPr="00F00C4C" w:rsidR="002A04BA" w:rsidP="00E879B7" w:rsidRDefault="00736928" w14:paraId="3859FF2A" w14:textId="77777777">
            <w:pPr>
              <w:rPr>
                <w:rFonts w:ascii="Arial" w:hAnsi="Arial" w:cs="Arial"/>
                <w:sz w:val="18"/>
                <w:szCs w:val="18"/>
              </w:rPr>
            </w:pPr>
            <w:hyperlink w:history="1" r:id="rId13">
              <w:r w:rsidRPr="00123F6A" w:rsidR="00542182">
                <w:rPr>
                  <w:rStyle w:val="Hyperlink"/>
                  <w:rFonts w:ascii="Arial" w:hAnsi="Arial" w:cs="Arial"/>
                  <w:sz w:val="18"/>
                  <w:szCs w:val="18"/>
                </w:rPr>
                <w:t>https://www.reginfo.gov/public/do/PRAViewDocument?ref_nbr=201802-0970-001</w:t>
              </w:r>
            </w:hyperlink>
          </w:p>
        </w:tc>
      </w:tr>
      <w:tr w:rsidRPr="005113DF" w:rsidR="00B60A75" w:rsidTr="00154F73" w14:paraId="47F7B29B" w14:textId="77777777">
        <w:tc>
          <w:tcPr>
            <w:tcW w:w="1188" w:type="dxa"/>
          </w:tcPr>
          <w:p w:rsidRPr="00F00C4C" w:rsidR="00B60A75" w:rsidP="00E03036" w:rsidRDefault="00B60A75" w14:paraId="37754F84" w14:textId="1F84BED5">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sidR="00873054">
              <w:rPr>
                <w:rFonts w:ascii="Arial" w:hAnsi="Arial" w:cs="Arial"/>
                <w:sz w:val="18"/>
                <w:szCs w:val="18"/>
              </w:rPr>
              <w:t xml:space="preserve">. </w:t>
            </w:r>
          </w:p>
        </w:tc>
        <w:tc>
          <w:tcPr>
            <w:tcW w:w="2742" w:type="dxa"/>
          </w:tcPr>
          <w:p w:rsidR="00B60A75" w:rsidP="00E879B7" w:rsidRDefault="00B60A75" w14:paraId="2A7850E6" w14:textId="77777777">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rsidR="00B60A75" w:rsidP="00E879B7" w:rsidRDefault="00B60A75" w14:paraId="64C44824"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B60A75" w:rsidP="00E879B7" w:rsidRDefault="00B60A75" w14:paraId="59107CF2" w14:textId="7777777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B60A75" w:rsidP="00E879B7" w:rsidRDefault="00B60A75" w14:paraId="68963105" w14:textId="77777777">
            <w:pPr>
              <w:spacing w:after="60"/>
              <w:rPr>
                <w:rFonts w:ascii="Arial" w:hAnsi="Arial" w:cs="Arial"/>
                <w:sz w:val="18"/>
                <w:szCs w:val="18"/>
              </w:rPr>
            </w:pPr>
            <w:r>
              <w:rPr>
                <w:rFonts w:ascii="Arial" w:hAnsi="Arial" w:cs="Arial"/>
                <w:sz w:val="18"/>
                <w:szCs w:val="18"/>
              </w:rPr>
              <w:t>P</w:t>
            </w:r>
            <w:r w:rsidRPr="00F00C4C">
              <w:rPr>
                <w:rFonts w:ascii="Arial" w:hAnsi="Arial" w:cs="Arial"/>
                <w:sz w:val="18"/>
                <w:szCs w:val="18"/>
              </w:rPr>
              <w:t>hone-based Skills Assessment</w:t>
            </w:r>
            <w:r>
              <w:rPr>
                <w:rFonts w:ascii="Arial" w:hAnsi="Arial" w:cs="Arial"/>
                <w:sz w:val="18"/>
                <w:szCs w:val="18"/>
              </w:rPr>
              <w:t xml:space="preserve"> Pilot </w:t>
            </w:r>
            <w:r w:rsidRPr="00F00C4C">
              <w:rPr>
                <w:rFonts w:ascii="Arial" w:hAnsi="Arial" w:cs="Arial"/>
                <w:sz w:val="18"/>
                <w:szCs w:val="18"/>
              </w:rPr>
              <w:t>(</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9</w:t>
            </w:r>
            <w:r w:rsidRPr="00F00C4C">
              <w:rPr>
                <w:rFonts w:ascii="Arial" w:hAnsi="Arial" w:cs="Arial"/>
                <w:sz w:val="18"/>
                <w:szCs w:val="18"/>
              </w:rPr>
              <w:t xml:space="preserve">); </w:t>
            </w:r>
            <w:r>
              <w:rPr>
                <w:rFonts w:ascii="Arial" w:hAnsi="Arial" w:cs="Arial"/>
                <w:sz w:val="18"/>
                <w:szCs w:val="18"/>
              </w:rPr>
              <w:t xml:space="preserve">and </w:t>
            </w:r>
          </w:p>
          <w:p w:rsidRPr="00F00C4C" w:rsidR="00B60A75" w:rsidP="00E879B7" w:rsidRDefault="00B60A75" w14:paraId="64E3763D"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B60A75" w:rsidP="00E879B7" w:rsidRDefault="00B60A75" w14:paraId="053BF1CF" w14:textId="6158B12D">
            <w:pPr>
              <w:rPr>
                <w:rFonts w:ascii="Arial" w:hAnsi="Arial" w:cs="Arial"/>
                <w:sz w:val="18"/>
                <w:szCs w:val="18"/>
              </w:rPr>
            </w:pPr>
            <w:r>
              <w:rPr>
                <w:rFonts w:ascii="Arial" w:hAnsi="Arial" w:cs="Arial"/>
                <w:sz w:val="18"/>
                <w:szCs w:val="18"/>
              </w:rPr>
              <w:t>4/23/2019</w:t>
            </w:r>
          </w:p>
        </w:tc>
        <w:tc>
          <w:tcPr>
            <w:tcW w:w="1080" w:type="dxa"/>
          </w:tcPr>
          <w:p w:rsidRPr="00F00C4C" w:rsidR="00B60A75" w:rsidP="00E879B7" w:rsidRDefault="004F0992" w14:paraId="67B83809" w14:textId="4299A168">
            <w:pPr>
              <w:rPr>
                <w:rFonts w:ascii="Arial" w:hAnsi="Arial" w:cs="Arial"/>
                <w:sz w:val="18"/>
                <w:szCs w:val="18"/>
              </w:rPr>
            </w:pPr>
            <w:r>
              <w:rPr>
                <w:rFonts w:ascii="Arial" w:hAnsi="Arial" w:cs="Arial"/>
                <w:sz w:val="18"/>
                <w:szCs w:val="18"/>
              </w:rPr>
              <w:t>7/24/19</w:t>
            </w:r>
          </w:p>
        </w:tc>
        <w:tc>
          <w:tcPr>
            <w:tcW w:w="2885" w:type="dxa"/>
          </w:tcPr>
          <w:p w:rsidR="00B60A75" w:rsidP="006E5AE4" w:rsidRDefault="00736928" w14:paraId="5C97FF9B" w14:textId="77777777">
            <w:pPr>
              <w:rPr>
                <w:rFonts w:ascii="Arial" w:hAnsi="Arial" w:cs="Arial"/>
                <w:sz w:val="18"/>
                <w:szCs w:val="18"/>
              </w:rPr>
            </w:pPr>
            <w:hyperlink w:history="1" r:id="rId14">
              <w:r w:rsidRPr="00F966FB" w:rsidR="00B60A75">
                <w:rPr>
                  <w:rStyle w:val="Hyperlink"/>
                  <w:rFonts w:ascii="Arial" w:hAnsi="Arial" w:cs="Arial"/>
                  <w:sz w:val="18"/>
                  <w:szCs w:val="18"/>
                </w:rPr>
                <w:t>https://www.reginfo.gov/public/do/PRAViewDocument?ref_nbr=201904-0970-006</w:t>
              </w:r>
            </w:hyperlink>
          </w:p>
          <w:p w:rsidRPr="00F00C4C" w:rsidR="00B60A75" w:rsidP="00E879B7" w:rsidRDefault="00B60A75" w14:paraId="214AA70F" w14:textId="77777777">
            <w:pPr>
              <w:rPr>
                <w:rFonts w:ascii="Arial" w:hAnsi="Arial" w:cs="Arial"/>
                <w:sz w:val="18"/>
                <w:szCs w:val="18"/>
              </w:rPr>
            </w:pPr>
          </w:p>
        </w:tc>
      </w:tr>
      <w:tr w:rsidRPr="005113DF" w:rsidR="00154F73" w:rsidTr="00E879B7" w14:paraId="21207AC7" w14:textId="77777777">
        <w:tc>
          <w:tcPr>
            <w:tcW w:w="1188" w:type="dxa"/>
          </w:tcPr>
          <w:p w:rsidRPr="00F00C4C" w:rsidR="00154F73" w:rsidP="00154F73" w:rsidRDefault="00154F73" w14:paraId="170423C8" w14:textId="0249E323">
            <w:pPr>
              <w:rPr>
                <w:rFonts w:ascii="Arial" w:hAnsi="Arial" w:cs="Arial"/>
                <w:sz w:val="18"/>
                <w:szCs w:val="18"/>
              </w:rPr>
            </w:pPr>
            <w:r>
              <w:rPr>
                <w:rFonts w:ascii="Arial" w:hAnsi="Arial" w:cs="Arial"/>
                <w:sz w:val="18"/>
                <w:szCs w:val="18"/>
              </w:rPr>
              <w:t>Non-substantive Change Request-Post July 2019 Approval of Revision #3 (this submission)</w:t>
            </w:r>
          </w:p>
        </w:tc>
        <w:tc>
          <w:tcPr>
            <w:tcW w:w="2742" w:type="dxa"/>
          </w:tcPr>
          <w:p w:rsidR="00154F73" w:rsidP="00154F73" w:rsidRDefault="00154F73" w14:paraId="277B0663" w14:textId="7CB12B3B">
            <w:pPr>
              <w:spacing w:after="60"/>
              <w:rPr>
                <w:rFonts w:ascii="Arial" w:hAnsi="Arial" w:cs="Arial"/>
                <w:sz w:val="18"/>
                <w:szCs w:val="18"/>
              </w:rPr>
            </w:pPr>
            <w:r>
              <w:rPr>
                <w:rFonts w:ascii="Arial" w:hAnsi="Arial" w:cs="Arial"/>
                <w:sz w:val="18"/>
                <w:szCs w:val="18"/>
              </w:rPr>
              <w:t xml:space="preserve">Non-substantive Change Request for a new set of </w:t>
            </w:r>
            <w:r w:rsidR="00147BED">
              <w:rPr>
                <w:rFonts w:ascii="Arial" w:hAnsi="Arial" w:cs="Arial"/>
                <w:sz w:val="18"/>
                <w:szCs w:val="18"/>
              </w:rPr>
              <w:t>alternative</w:t>
            </w:r>
            <w:r>
              <w:rPr>
                <w:rFonts w:ascii="Arial" w:hAnsi="Arial" w:cs="Arial"/>
                <w:sz w:val="18"/>
                <w:szCs w:val="18"/>
              </w:rPr>
              <w:t xml:space="preserve"> consent forms and procedures allowing for verbal consent temporarily during COVID-19 </w:t>
            </w:r>
          </w:p>
          <w:p w:rsidRPr="005E5F4A" w:rsidR="00154F73" w:rsidP="00154F73" w:rsidRDefault="00154F73" w14:paraId="35B0CF59" w14:textId="37ED90EE">
            <w:pPr>
              <w:pStyle w:val="ListParagraph"/>
              <w:numPr>
                <w:ilvl w:val="0"/>
                <w:numId w:val="40"/>
              </w:numPr>
              <w:spacing w:after="60"/>
              <w:rPr>
                <w:rFonts w:ascii="Arial" w:hAnsi="Arial" w:cs="Arial"/>
                <w:sz w:val="18"/>
                <w:szCs w:val="18"/>
              </w:rPr>
            </w:pPr>
            <w:r w:rsidRPr="005E5F4A">
              <w:rPr>
                <w:rFonts w:ascii="Arial" w:hAnsi="Arial" w:cs="Arial"/>
                <w:sz w:val="18"/>
                <w:szCs w:val="18"/>
              </w:rPr>
              <w:t xml:space="preserve">New </w:t>
            </w:r>
            <w:r w:rsidR="00147BED">
              <w:rPr>
                <w:rFonts w:ascii="Arial" w:hAnsi="Arial" w:cs="Arial"/>
                <w:sz w:val="18"/>
                <w:szCs w:val="18"/>
              </w:rPr>
              <w:t>a</w:t>
            </w:r>
            <w:r w:rsidRPr="005E5F4A">
              <w:rPr>
                <w:rFonts w:ascii="Arial" w:hAnsi="Arial" w:cs="Arial"/>
                <w:sz w:val="18"/>
                <w:szCs w:val="18"/>
              </w:rPr>
              <w:t xml:space="preserve">lternative versions </w:t>
            </w:r>
            <w:r w:rsidR="00E25DC3">
              <w:rPr>
                <w:rFonts w:ascii="Arial" w:hAnsi="Arial" w:cs="Arial"/>
                <w:sz w:val="18"/>
                <w:szCs w:val="18"/>
              </w:rPr>
              <w:t>of</w:t>
            </w:r>
            <w:r w:rsidRPr="005E5F4A">
              <w:rPr>
                <w:rFonts w:ascii="Arial" w:hAnsi="Arial" w:cs="Arial"/>
                <w:sz w:val="18"/>
                <w:szCs w:val="18"/>
              </w:rPr>
              <w:t xml:space="preserve"> National Evaluation Informed Consent Forms (Attachment B: National Evaluation informed consent form C (Lottery Required)_Verbal and National Evaluation informed consent form D (Lottery Not Required)_Verbal)</w:t>
            </w:r>
          </w:p>
          <w:p w:rsidRPr="005E5F4A" w:rsidR="00154F73" w:rsidP="00154F73" w:rsidRDefault="00154F73" w14:paraId="5B0F4978" w14:textId="6846AC43">
            <w:pPr>
              <w:pStyle w:val="ListParagraph"/>
              <w:numPr>
                <w:ilvl w:val="0"/>
                <w:numId w:val="40"/>
              </w:numPr>
              <w:spacing w:after="60"/>
              <w:rPr>
                <w:rFonts w:ascii="Arial" w:hAnsi="Arial" w:cs="Arial"/>
                <w:sz w:val="18"/>
                <w:szCs w:val="18"/>
              </w:rPr>
            </w:pPr>
            <w:r w:rsidRPr="005E5F4A">
              <w:rPr>
                <w:rFonts w:ascii="Arial" w:hAnsi="Arial" w:cs="Arial"/>
                <w:sz w:val="18"/>
                <w:szCs w:val="18"/>
              </w:rPr>
              <w:t xml:space="preserve">New </w:t>
            </w:r>
            <w:r w:rsidR="00147BED">
              <w:rPr>
                <w:rFonts w:ascii="Arial" w:hAnsi="Arial" w:cs="Arial"/>
                <w:sz w:val="18"/>
                <w:szCs w:val="18"/>
              </w:rPr>
              <w:t>a</w:t>
            </w:r>
            <w:r w:rsidRPr="005E5F4A">
              <w:rPr>
                <w:rFonts w:ascii="Arial" w:hAnsi="Arial" w:cs="Arial"/>
                <w:sz w:val="18"/>
                <w:szCs w:val="18"/>
              </w:rPr>
              <w:t xml:space="preserve">lternative versions </w:t>
            </w:r>
            <w:r w:rsidR="00E25DC3">
              <w:rPr>
                <w:rFonts w:ascii="Arial" w:hAnsi="Arial" w:cs="Arial"/>
                <w:sz w:val="18"/>
                <w:szCs w:val="18"/>
              </w:rPr>
              <w:t>of</w:t>
            </w:r>
            <w:r w:rsidRPr="005E5F4A">
              <w:rPr>
                <w:rFonts w:ascii="Arial" w:hAnsi="Arial" w:cs="Arial"/>
                <w:sz w:val="18"/>
                <w:szCs w:val="18"/>
              </w:rPr>
              <w:t xml:space="preserve"> Tribal Evaluation Informed Consent Forms (Attachment B2:Tribal Evaluation informed consent form C (SSNs)_Verbal; and Attachment B3 Tribal Evaluation informed consent form D (Unique identifiers)_Verbal)</w:t>
            </w:r>
          </w:p>
          <w:p w:rsidRPr="00C01EF6" w:rsidR="00154F73" w:rsidP="00154F73" w:rsidRDefault="00154F73" w14:paraId="74826D03" w14:textId="77777777">
            <w:pPr>
              <w:pStyle w:val="ListParagraph"/>
              <w:numPr>
                <w:ilvl w:val="0"/>
                <w:numId w:val="40"/>
              </w:numPr>
              <w:spacing w:after="60"/>
              <w:rPr>
                <w:rFonts w:ascii="Arial" w:hAnsi="Arial" w:cs="Arial"/>
                <w:sz w:val="18"/>
                <w:szCs w:val="18"/>
              </w:rPr>
            </w:pPr>
            <w:r w:rsidRPr="00C01EF6">
              <w:rPr>
                <w:rFonts w:ascii="Arial" w:hAnsi="Arial" w:cs="Arial"/>
                <w:sz w:val="18"/>
                <w:szCs w:val="18"/>
              </w:rPr>
              <w:t xml:space="preserve">Changes to the </w:t>
            </w:r>
            <w:r>
              <w:rPr>
                <w:rFonts w:ascii="Arial" w:hAnsi="Arial" w:cs="Arial"/>
                <w:sz w:val="18"/>
                <w:szCs w:val="18"/>
              </w:rPr>
              <w:t xml:space="preserve">informed consent procedures </w:t>
            </w:r>
          </w:p>
          <w:p w:rsidRPr="00F00C4C" w:rsidR="00154F73" w:rsidP="00154F73" w:rsidRDefault="00154F73" w14:paraId="14DD781D" w14:textId="15F7ED73">
            <w:pPr>
              <w:spacing w:after="60"/>
              <w:rPr>
                <w:rFonts w:ascii="Arial" w:hAnsi="Arial" w:cs="Arial"/>
                <w:sz w:val="18"/>
                <w:szCs w:val="18"/>
              </w:rPr>
            </w:pPr>
          </w:p>
        </w:tc>
        <w:tc>
          <w:tcPr>
            <w:tcW w:w="1105" w:type="dxa"/>
          </w:tcPr>
          <w:p w:rsidR="00154F73" w:rsidP="00154F73" w:rsidRDefault="00154F73" w14:paraId="0F55BCD1" w14:textId="448EA2F8">
            <w:pPr>
              <w:rPr>
                <w:rFonts w:ascii="Arial" w:hAnsi="Arial" w:cs="Arial"/>
                <w:sz w:val="18"/>
                <w:szCs w:val="18"/>
              </w:rPr>
            </w:pPr>
            <w:r>
              <w:rPr>
                <w:rFonts w:ascii="Arial" w:hAnsi="Arial" w:cs="Arial"/>
                <w:sz w:val="18"/>
                <w:szCs w:val="18"/>
              </w:rPr>
              <w:t>April 2020</w:t>
            </w:r>
          </w:p>
        </w:tc>
        <w:tc>
          <w:tcPr>
            <w:tcW w:w="1080" w:type="dxa"/>
          </w:tcPr>
          <w:p w:rsidR="00154F73" w:rsidP="00154F73" w:rsidRDefault="00154F73" w14:paraId="67394DF4" w14:textId="77777777">
            <w:pPr>
              <w:rPr>
                <w:rFonts w:ascii="Arial" w:hAnsi="Arial" w:cs="Arial"/>
                <w:sz w:val="18"/>
                <w:szCs w:val="18"/>
              </w:rPr>
            </w:pPr>
          </w:p>
        </w:tc>
        <w:tc>
          <w:tcPr>
            <w:tcW w:w="2885" w:type="dxa"/>
          </w:tcPr>
          <w:p w:rsidR="00154F73" w:rsidP="00154F73" w:rsidRDefault="00154F73" w14:paraId="1C70740B" w14:textId="77777777">
            <w:pPr>
              <w:rPr>
                <w:rStyle w:val="Hyperlink"/>
                <w:rFonts w:ascii="Arial" w:hAnsi="Arial" w:cs="Arial"/>
                <w:sz w:val="18"/>
                <w:szCs w:val="18"/>
              </w:rPr>
            </w:pPr>
          </w:p>
        </w:tc>
      </w:tr>
    </w:tbl>
    <w:p w:rsidR="00F8170C" w:rsidP="00F8170C" w:rsidRDefault="00F8170C" w14:paraId="048BBB14" w14:textId="77777777">
      <w:pPr>
        <w:rPr>
          <w:rFonts w:cs="Calibri"/>
        </w:rPr>
      </w:pPr>
    </w:p>
    <w:p w:rsidR="00591F96" w:rsidP="00591F96" w:rsidRDefault="00D243B7" w14:paraId="7F94AEC6" w14:textId="0024620F">
      <w:pPr>
        <w:rPr>
          <w:rFonts w:cs="Calibri"/>
        </w:rPr>
      </w:pPr>
      <w:r>
        <w:rPr>
          <w:rFonts w:cs="Calibri"/>
        </w:rPr>
        <w:t xml:space="preserve">All of the </w:t>
      </w:r>
      <w:r w:rsidR="00DA3323">
        <w:rPr>
          <w:rFonts w:cs="Calibri"/>
        </w:rPr>
        <w:t>information</w:t>
      </w:r>
      <w:r>
        <w:rPr>
          <w:rFonts w:cs="Calibri"/>
        </w:rPr>
        <w:t xml:space="preserve"> collections </w:t>
      </w:r>
      <w:r w:rsidR="009A57AB">
        <w:rPr>
          <w:rFonts w:cs="Calibri"/>
        </w:rPr>
        <w:t xml:space="preserve">requested </w:t>
      </w:r>
      <w:r w:rsidR="00B72332">
        <w:rPr>
          <w:rFonts w:cs="Calibri"/>
        </w:rPr>
        <w:t>under the third revised submission</w:t>
      </w:r>
      <w:r w:rsidR="009A57AB">
        <w:rPr>
          <w:rFonts w:cs="Calibri"/>
        </w:rPr>
        <w:t xml:space="preserve"> and approved in July 2019</w:t>
      </w:r>
      <w:r w:rsidR="00B72332">
        <w:rPr>
          <w:rFonts w:cs="Calibri"/>
        </w:rPr>
        <w:t xml:space="preserve"> </w:t>
      </w:r>
      <w:r w:rsidR="00147BED">
        <w:rPr>
          <w:rFonts w:cs="Calibri"/>
        </w:rPr>
        <w:t xml:space="preserve">were </w:t>
      </w:r>
      <w:r>
        <w:rPr>
          <w:rFonts w:cs="Calibri"/>
        </w:rPr>
        <w:t xml:space="preserve">discussed in Part A of this supporting package. </w:t>
      </w:r>
      <w:r w:rsidR="00EF6188">
        <w:rPr>
          <w:rFonts w:cs="Calibri"/>
        </w:rPr>
        <w:t xml:space="preserve">Part B of this supporting statement </w:t>
      </w:r>
      <w:r w:rsidR="009A57AB">
        <w:rPr>
          <w:rFonts w:cs="Calibri"/>
        </w:rPr>
        <w:t xml:space="preserve">focused </w:t>
      </w:r>
      <w:r w:rsidR="00CA181F">
        <w:rPr>
          <w:rFonts w:cs="Calibri"/>
        </w:rPr>
        <w:t>on</w:t>
      </w:r>
      <w:r w:rsidRPr="00793145" w:rsidR="009C069C">
        <w:rPr>
          <w:rFonts w:cs="Calibri"/>
        </w:rPr>
        <w:t xml:space="preserve"> </w:t>
      </w:r>
      <w:r>
        <w:rPr>
          <w:rFonts w:cs="Calibri"/>
        </w:rPr>
        <w:t xml:space="preserve">the </w:t>
      </w:r>
      <w:r w:rsidR="00CA181F">
        <w:rPr>
          <w:rFonts w:cs="Calibri"/>
        </w:rPr>
        <w:t xml:space="preserve">five </w:t>
      </w:r>
      <w:r w:rsidR="00B72332">
        <w:rPr>
          <w:rFonts w:cs="Calibri"/>
        </w:rPr>
        <w:t xml:space="preserve">approved </w:t>
      </w:r>
      <w:r>
        <w:rPr>
          <w:rFonts w:cs="Calibri"/>
        </w:rPr>
        <w:t>c</w:t>
      </w:r>
      <w:r w:rsidRPr="00793145" w:rsidR="009C069C">
        <w:rPr>
          <w:rFonts w:cs="Calibri"/>
        </w:rPr>
        <w:t xml:space="preserve">ollections of </w:t>
      </w:r>
      <w:r>
        <w:rPr>
          <w:rFonts w:cs="Calibri"/>
        </w:rPr>
        <w:t>i</w:t>
      </w:r>
      <w:r w:rsidRPr="00793145" w:rsidR="009C069C">
        <w:rPr>
          <w:rFonts w:cs="Calibri"/>
        </w:rPr>
        <w:t xml:space="preserve">nformation </w:t>
      </w:r>
      <w:r w:rsidR="0042175C">
        <w:rPr>
          <w:rFonts w:cs="Calibri"/>
        </w:rPr>
        <w:t>that involve</w:t>
      </w:r>
      <w:r w:rsidR="009A57AB">
        <w:rPr>
          <w:rFonts w:cs="Calibri"/>
        </w:rPr>
        <w:t>d</w:t>
      </w:r>
      <w:r w:rsidR="0042175C">
        <w:rPr>
          <w:rFonts w:cs="Calibri"/>
        </w:rPr>
        <w:t xml:space="preserve"> complex sampling and/or analysis procedures</w:t>
      </w:r>
      <w:r w:rsidR="00C35F07">
        <w:rPr>
          <w:rFonts w:cs="Calibri"/>
        </w:rPr>
        <w:t>.</w:t>
      </w:r>
      <w:r w:rsidR="00617FC6">
        <w:rPr>
          <w:rStyle w:val="FootnoteReference"/>
        </w:rPr>
        <w:footnoteReference w:id="2"/>
      </w:r>
      <w:r w:rsidR="0042175C">
        <w:rPr>
          <w:rFonts w:cs="Calibri"/>
        </w:rPr>
        <w:t xml:space="preserve"> Three of the five instruments are for the descriptive evaluation:</w:t>
      </w:r>
    </w:p>
    <w:p w:rsidR="00591F96" w:rsidP="00591F96" w:rsidRDefault="002A04BA" w14:paraId="0601F132" w14:textId="77777777">
      <w:pPr>
        <w:pStyle w:val="ListParagraph"/>
        <w:numPr>
          <w:ilvl w:val="0"/>
          <w:numId w:val="30"/>
        </w:numPr>
        <w:rPr>
          <w:rFonts w:ascii="Times New Roman" w:hAnsi="Times New Roman"/>
        </w:rPr>
      </w:pPr>
      <w:r>
        <w:rPr>
          <w:rFonts w:ascii="Times New Roman" w:hAnsi="Times New Roman"/>
        </w:rPr>
        <w:t>Program</w:t>
      </w:r>
      <w:r w:rsidRPr="005E683E" w:rsidR="00591F96">
        <w:rPr>
          <w:rFonts w:ascii="Times New Roman" w:hAnsi="Times New Roman"/>
        </w:rPr>
        <w:t xml:space="preserve"> </w:t>
      </w:r>
      <w:r>
        <w:rPr>
          <w:rFonts w:ascii="Times New Roman" w:hAnsi="Times New Roman"/>
        </w:rPr>
        <w:t>O</w:t>
      </w:r>
      <w:r w:rsidRPr="005E683E" w:rsidR="00591F96">
        <w:rPr>
          <w:rFonts w:ascii="Times New Roman" w:hAnsi="Times New Roman"/>
        </w:rPr>
        <w:t xml:space="preserve">perator </w:t>
      </w:r>
      <w:r>
        <w:rPr>
          <w:rFonts w:ascii="Times New Roman" w:hAnsi="Times New Roman"/>
        </w:rPr>
        <w:t>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3378B">
        <w:rPr>
          <w:rFonts w:ascii="Times New Roman" w:hAnsi="Times New Roman"/>
        </w:rPr>
        <w:t xml:space="preserve"> </w:t>
      </w:r>
      <w:r w:rsidR="00591F96">
        <w:rPr>
          <w:rFonts w:ascii="Times New Roman" w:hAnsi="Times New Roman"/>
        </w:rPr>
        <w:t>(Instrument 15)</w:t>
      </w:r>
    </w:p>
    <w:p w:rsidRPr="005E683E" w:rsidR="00591F96" w:rsidP="00591F96" w:rsidRDefault="002A04BA" w14:paraId="138ECA08" w14:textId="77777777">
      <w:pPr>
        <w:pStyle w:val="ListParagraph"/>
        <w:numPr>
          <w:ilvl w:val="0"/>
          <w:numId w:val="30"/>
        </w:numPr>
        <w:rPr>
          <w:rFonts w:ascii="Times New Roman" w:hAnsi="Times New Roman"/>
        </w:rPr>
      </w:pPr>
      <w:r>
        <w:rPr>
          <w:rFonts w:ascii="Times New Roman" w:hAnsi="Times New Roman"/>
        </w:rPr>
        <w:t>Partner 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91F96">
        <w:rPr>
          <w:rFonts w:ascii="Times New Roman" w:hAnsi="Times New Roman"/>
        </w:rPr>
        <w:t xml:space="preserve"> (Instrument</w:t>
      </w:r>
      <w:r w:rsidRPr="005E683E" w:rsidR="00591F96">
        <w:rPr>
          <w:rFonts w:ascii="Times New Roman" w:hAnsi="Times New Roman"/>
        </w:rPr>
        <w:t xml:space="preserve"> 16); </w:t>
      </w:r>
      <w:r w:rsidR="00591F96">
        <w:rPr>
          <w:rFonts w:ascii="Times New Roman" w:hAnsi="Times New Roman"/>
        </w:rPr>
        <w:t>and</w:t>
      </w:r>
    </w:p>
    <w:p w:rsidR="00591F96" w:rsidP="00591F96" w:rsidRDefault="002A04BA" w14:paraId="67E95797" w14:textId="77777777">
      <w:pPr>
        <w:pStyle w:val="ListParagraph"/>
        <w:numPr>
          <w:ilvl w:val="0"/>
          <w:numId w:val="30"/>
        </w:numPr>
        <w:rPr>
          <w:rFonts w:ascii="Times New Roman" w:hAnsi="Times New Roman"/>
        </w:rPr>
      </w:pPr>
      <w:r>
        <w:rPr>
          <w:rFonts w:ascii="Times New Roman" w:hAnsi="Times New Roman"/>
        </w:rPr>
        <w:t>P</w:t>
      </w:r>
      <w:r w:rsidRPr="005E683E" w:rsidR="00591F96">
        <w:rPr>
          <w:rFonts w:ascii="Times New Roman" w:hAnsi="Times New Roman"/>
        </w:rPr>
        <w:t xml:space="preserve">articipant </w:t>
      </w:r>
      <w:r>
        <w:rPr>
          <w:rFonts w:ascii="Times New Roman" w:hAnsi="Times New Roman"/>
        </w:rPr>
        <w:t>In-depth I</w:t>
      </w:r>
      <w:r w:rsidRPr="005E683E" w:rsidR="00591F96">
        <w:rPr>
          <w:rFonts w:ascii="Times New Roman" w:hAnsi="Times New Roman"/>
        </w:rPr>
        <w:t>nterview g</w:t>
      </w:r>
      <w:r w:rsidR="00591F96">
        <w:rPr>
          <w:rFonts w:ascii="Times New Roman" w:hAnsi="Times New Roman"/>
        </w:rPr>
        <w:t>uide (Instrument 17).</w:t>
      </w:r>
    </w:p>
    <w:p w:rsidR="00591F96" w:rsidP="00591F96" w:rsidRDefault="00591F96" w14:paraId="7DD22F04" w14:textId="77777777">
      <w:pPr>
        <w:pStyle w:val="ListParagraph"/>
        <w:ind w:left="0"/>
        <w:rPr>
          <w:rFonts w:ascii="Times New Roman" w:hAnsi="Times New Roman"/>
        </w:rPr>
      </w:pPr>
    </w:p>
    <w:p w:rsidR="00591F96" w:rsidP="00591F96" w:rsidRDefault="00591F96" w14:paraId="0362B3A1" w14:textId="77777777">
      <w:pPr>
        <w:pStyle w:val="ListParagraph"/>
        <w:ind w:left="0"/>
        <w:rPr>
          <w:rFonts w:ascii="Times New Roman" w:hAnsi="Times New Roman"/>
        </w:rPr>
      </w:pPr>
      <w:r>
        <w:rPr>
          <w:rFonts w:ascii="Times New Roman" w:hAnsi="Times New Roman"/>
        </w:rPr>
        <w:t>The remaining two instruments are part of the impact evaluation:</w:t>
      </w:r>
    </w:p>
    <w:p w:rsidR="00591F96" w:rsidP="00591F96" w:rsidRDefault="00591F96" w14:paraId="7C91CEAC" w14:textId="77777777">
      <w:pPr>
        <w:pStyle w:val="ListParagraph"/>
        <w:numPr>
          <w:ilvl w:val="0"/>
          <w:numId w:val="31"/>
        </w:numPr>
        <w:rPr>
          <w:rFonts w:ascii="Times New Roman" w:hAnsi="Times New Roman"/>
        </w:rPr>
      </w:pPr>
      <w:r w:rsidRPr="00591F96">
        <w:rPr>
          <w:rFonts w:ascii="Times New Roman" w:hAnsi="Times New Roman"/>
        </w:rPr>
        <w:t xml:space="preserve">Intermediate Follow-up Survey (Instrument 18); </w:t>
      </w:r>
      <w:r w:rsidRPr="00D47D59">
        <w:rPr>
          <w:rFonts w:ascii="Times New Roman" w:hAnsi="Times New Roman"/>
        </w:rPr>
        <w:t xml:space="preserve">and </w:t>
      </w:r>
    </w:p>
    <w:p w:rsidRPr="00591F96" w:rsidR="00591F96" w:rsidP="00591F96" w:rsidRDefault="00591F96" w14:paraId="00B29C9E" w14:textId="77777777">
      <w:pPr>
        <w:pStyle w:val="ListParagraph"/>
        <w:numPr>
          <w:ilvl w:val="0"/>
          <w:numId w:val="31"/>
        </w:numPr>
        <w:rPr>
          <w:rFonts w:ascii="Times New Roman" w:hAnsi="Times New Roman"/>
        </w:rPr>
      </w:pPr>
      <w:r w:rsidRPr="00591F96">
        <w:rPr>
          <w:rFonts w:ascii="Times New Roman" w:hAnsi="Times New Roman"/>
        </w:rPr>
        <w:t xml:space="preserve">Phone-based Skills Assessment Pilot (Instrument 19). </w:t>
      </w:r>
    </w:p>
    <w:p w:rsidR="001503FE" w:rsidP="001503FE" w:rsidRDefault="00B72332" w14:paraId="5DA7DDD9" w14:textId="6DB33A93">
      <w:pPr>
        <w:rPr>
          <w:rStyle w:val="Hyperlink"/>
          <w:i/>
          <w:szCs w:val="22"/>
          <w:u w:val="none"/>
        </w:rPr>
      </w:pPr>
      <w:r w:rsidRPr="00B72332">
        <w:rPr>
          <w:rFonts w:cs="Calibri"/>
        </w:rPr>
        <w:t>OMB approved the</w:t>
      </w:r>
      <w:r>
        <w:rPr>
          <w:rFonts w:cs="Calibri"/>
        </w:rPr>
        <w:t xml:space="preserve"> </w:t>
      </w:r>
      <w:r>
        <w:t xml:space="preserve">third </w:t>
      </w:r>
      <w:r w:rsidR="002F462A">
        <w:t>revised submission</w:t>
      </w:r>
      <w:r>
        <w:t xml:space="preserve"> in July 2019</w:t>
      </w:r>
      <w:r w:rsidR="001D6B6D">
        <w:t xml:space="preserve"> and data collection is complete for all but Instrument 18</w:t>
      </w:r>
      <w:r w:rsidR="00873054">
        <w:t xml:space="preserve">. </w:t>
      </w:r>
    </w:p>
    <w:p w:rsidRPr="00B913BB" w:rsidR="00B72332" w:rsidP="00B72332" w:rsidRDefault="00B72332" w14:paraId="37D9D173" w14:textId="5B208B6C">
      <w:pPr>
        <w:rPr>
          <w:rStyle w:val="Hyperlink"/>
          <w:i/>
          <w:szCs w:val="22"/>
          <w:u w:val="none"/>
        </w:rPr>
      </w:pPr>
      <w:r>
        <w:t xml:space="preserve">The </w:t>
      </w:r>
      <w:r w:rsidR="00D02CA5">
        <w:t xml:space="preserve">original </w:t>
      </w:r>
      <w:r>
        <w:t xml:space="preserve">consent forms were previously approved under this OMB Control Number in </w:t>
      </w:r>
      <w:r w:rsidR="007A1417">
        <w:t xml:space="preserve">August 2015, revised in </w:t>
      </w:r>
      <w:r>
        <w:t xml:space="preserve">January 2016, and renewed </w:t>
      </w:r>
      <w:r w:rsidR="007A1417">
        <w:t>most recently in July 2019</w:t>
      </w:r>
      <w:r w:rsidR="00B913BB">
        <w:t xml:space="preserve"> (see </w:t>
      </w:r>
      <w:r w:rsidR="00DA3323">
        <w:t>previously</w:t>
      </w:r>
      <w:r w:rsidR="00B913BB">
        <w:t xml:space="preserve"> approved Attachments B, B2 and B3)</w:t>
      </w:r>
      <w:r w:rsidR="007F52BB">
        <w:t xml:space="preserve">. </w:t>
      </w:r>
      <w:r w:rsidR="00E978ED">
        <w:t>Due to t</w:t>
      </w:r>
      <w:r>
        <w:t>he COVID-19 outbreak</w:t>
      </w:r>
      <w:r w:rsidR="00E978ED">
        <w:t xml:space="preserve">, </w:t>
      </w:r>
      <w:r w:rsidRPr="00E978ED" w:rsidR="00E978ED">
        <w:t xml:space="preserve">most HPOG programs have changed to operate their programs virtually, including asking staff to work remotely and offering participant trainings online. These restrictions have brought the face-to-face intake and enrollment sessions to a </w:t>
      </w:r>
      <w:r w:rsidR="00E978ED">
        <w:t xml:space="preserve">halt; thus programs do not have </w:t>
      </w:r>
      <w:r w:rsidR="00425B8B">
        <w:t>the ability to obtain written consent face-to-face. This request</w:t>
      </w:r>
      <w:r>
        <w:t xml:space="preserve"> seeks approval </w:t>
      </w:r>
      <w:r w:rsidR="001503FE">
        <w:t xml:space="preserve">for a new set of </w:t>
      </w:r>
      <w:r w:rsidR="00147BED">
        <w:t xml:space="preserve">alternative </w:t>
      </w:r>
      <w:r w:rsidR="001503FE">
        <w:t xml:space="preserve">informed consent forms </w:t>
      </w:r>
      <w:r>
        <w:t xml:space="preserve">to allow </w:t>
      </w:r>
      <w:r w:rsidR="001503FE">
        <w:t>eligible participants to verbally</w:t>
      </w:r>
      <w:r>
        <w:t xml:space="preserve"> consent</w:t>
      </w:r>
      <w:r w:rsidR="00261862">
        <w:t xml:space="preserve"> </w:t>
      </w:r>
      <w:r w:rsidR="001503FE">
        <w:t>to be in the study</w:t>
      </w:r>
      <w:r w:rsidR="00873054">
        <w:t xml:space="preserve">. </w:t>
      </w:r>
      <w:r w:rsidR="00D02CA5">
        <w:t xml:space="preserve">These revised consent forms will only be used </w:t>
      </w:r>
      <w:r>
        <w:t>until grantees can return to their worksites and resume normal program operations.</w:t>
      </w:r>
      <w:r w:rsidRPr="00DE1E33">
        <w:t xml:space="preserve"> </w:t>
      </w:r>
      <w:r w:rsidR="00D02CA5">
        <w:t>At that time, grantees will return to using the previously approved co</w:t>
      </w:r>
      <w:r w:rsidR="001503FE">
        <w:t>ns</w:t>
      </w:r>
      <w:r w:rsidR="00D02CA5">
        <w:t>e</w:t>
      </w:r>
      <w:r w:rsidR="001503FE">
        <w:t>n</w:t>
      </w:r>
      <w:r w:rsidR="00D02CA5">
        <w:t>t forms</w:t>
      </w:r>
      <w:r w:rsidR="00E978ED">
        <w:t xml:space="preserve"> for written consent</w:t>
      </w:r>
      <w:r w:rsidR="00D02CA5">
        <w:t xml:space="preserve">. </w:t>
      </w:r>
      <w:r w:rsidRPr="00B72332">
        <w:rPr>
          <w:szCs w:val="22"/>
        </w:rPr>
        <w:t xml:space="preserve">Justification for this non-substantive changes can be found in the supplementary document </w:t>
      </w:r>
      <w:r w:rsidRPr="00B72332">
        <w:rPr>
          <w:rStyle w:val="Hyperlink"/>
          <w:i/>
          <w:color w:val="auto"/>
          <w:szCs w:val="22"/>
          <w:u w:val="none"/>
        </w:rPr>
        <w:t>OMB#_0970-0462_Non-substantive Change Request_</w:t>
      </w:r>
      <w:r w:rsidRPr="001503FE" w:rsidR="001503FE">
        <w:rPr>
          <w:rStyle w:val="Hyperlink"/>
          <w:i/>
          <w:color w:val="auto"/>
          <w:szCs w:val="22"/>
          <w:u w:val="none"/>
        </w:rPr>
        <w:t xml:space="preserve"> </w:t>
      </w:r>
      <w:r w:rsidR="001503FE">
        <w:rPr>
          <w:rStyle w:val="Hyperlink"/>
          <w:i/>
          <w:color w:val="auto"/>
          <w:szCs w:val="22"/>
          <w:u w:val="none"/>
        </w:rPr>
        <w:t>Temporary Use of Verbal Consent Forms_April</w:t>
      </w:r>
      <w:r w:rsidRPr="00B913BB">
        <w:rPr>
          <w:rStyle w:val="Hyperlink"/>
          <w:i/>
          <w:color w:val="auto"/>
          <w:szCs w:val="22"/>
          <w:u w:val="none"/>
        </w:rPr>
        <w:t xml:space="preserve"> 2020.docx</w:t>
      </w:r>
      <w:r w:rsidRPr="00B913BB">
        <w:rPr>
          <w:rStyle w:val="Hyperlink"/>
          <w:i/>
          <w:szCs w:val="22"/>
          <w:u w:val="none"/>
        </w:rPr>
        <w:t xml:space="preserve">. </w:t>
      </w:r>
    </w:p>
    <w:p w:rsidR="00591F96" w:rsidP="00591F96" w:rsidRDefault="00591F96" w14:paraId="5F2EFDE3" w14:textId="77777777">
      <w:pPr>
        <w:rPr>
          <w:rFonts w:cs="Calibri"/>
        </w:rPr>
      </w:pPr>
    </w:p>
    <w:p w:rsidRPr="004F1FB4" w:rsidR="00B370B2" w:rsidP="00137474" w:rsidRDefault="00B370B2" w14:paraId="28CED8EA" w14:textId="77777777">
      <w:pPr>
        <w:pStyle w:val="Heading2"/>
      </w:pPr>
      <w:bookmarkStart w:name="_Toc322083615" w:id="7"/>
      <w:bookmarkStart w:name="_Toc324166960" w:id="8"/>
      <w:bookmarkStart w:name="_Toc494352175" w:id="9"/>
      <w:bookmarkStart w:name="_Toc480466121" w:id="10"/>
      <w:bookmarkStart w:name="_Toc499718102" w:id="11"/>
      <w:bookmarkStart w:name="_Toc503256229" w:id="12"/>
      <w:bookmarkStart w:name="_Toc13823024" w:id="13"/>
      <w:r>
        <w:t>B.1</w:t>
      </w:r>
      <w:r w:rsidR="007A7E29">
        <w:tab/>
      </w:r>
      <w:r w:rsidRPr="004F1FB4">
        <w:t>Respondent Universe and Sampl</w:t>
      </w:r>
      <w:bookmarkEnd w:id="7"/>
      <w:r>
        <w:t>ing Methods</w:t>
      </w:r>
      <w:bookmarkEnd w:id="8"/>
      <w:bookmarkEnd w:id="9"/>
      <w:bookmarkEnd w:id="10"/>
      <w:bookmarkEnd w:id="11"/>
      <w:bookmarkEnd w:id="12"/>
      <w:bookmarkEnd w:id="13"/>
      <w:r w:rsidRPr="004F1FB4">
        <w:t xml:space="preserve"> </w:t>
      </w:r>
    </w:p>
    <w:p w:rsidR="00DD2E57" w:rsidP="00CF2FCA" w:rsidRDefault="0092609B" w14:paraId="22645A15" w14:textId="75197765">
      <w:r w:rsidRPr="002F462A">
        <w:rPr>
          <w:i/>
        </w:rPr>
        <w:t>This non-substantive change request does not require any changes to the respondent universe nor to the sampling methods.</w:t>
      </w:r>
      <w:r>
        <w:t xml:space="preserve"> </w:t>
      </w:r>
      <w:r w:rsidRPr="001A2F23" w:rsidR="00CF2FCA">
        <w:t xml:space="preserve">Thirty-two HPOG </w:t>
      </w:r>
      <w:r w:rsidR="007B000D">
        <w:t xml:space="preserve">2.0 </w:t>
      </w:r>
      <w:r w:rsidRPr="001A2F23" w:rsidR="00CF2FCA">
        <w:t xml:space="preserve">grants were awarded to government agencies, community-based organizations, post-secondary educational institutions, and tribal-affiliated organizations </w:t>
      </w:r>
      <w:r w:rsidR="00CF2FCA">
        <w:t>in September 2015</w:t>
      </w:r>
      <w:r w:rsidRPr="001A2F23" w:rsidR="00CF2FCA">
        <w:t>. Of these, 27 were awarded to</w:t>
      </w:r>
      <w:r w:rsidR="00CF2FCA">
        <w:t xml:space="preserve"> non-tribal entities and five were awarded to tribal organizations. </w:t>
      </w:r>
      <w:r w:rsidR="0056325F">
        <w:t xml:space="preserve">The 27 non-tribal grantees operate 38 unique HPOG 2.0 programs. </w:t>
      </w:r>
      <w:r w:rsidRPr="00F521B2" w:rsidR="00B826C7">
        <w:t xml:space="preserve">The </w:t>
      </w:r>
      <w:r w:rsidRPr="00F521B2" w:rsidR="00DA3323">
        <w:t>instruments</w:t>
      </w:r>
      <w:r w:rsidRPr="00F521B2" w:rsidR="00B826C7">
        <w:t xml:space="preserve"> </w:t>
      </w:r>
      <w:r>
        <w:t>approved in July 2019 under the third revised submission</w:t>
      </w:r>
      <w:r w:rsidR="007F52BB">
        <w:t xml:space="preserve"> </w:t>
      </w:r>
      <w:r w:rsidRPr="00F521B2" w:rsidR="00B826C7">
        <w:t xml:space="preserve">concern only the 27 non-tribal </w:t>
      </w:r>
      <w:r w:rsidRPr="00F521B2" w:rsidR="00321FB1">
        <w:t>grante</w:t>
      </w:r>
      <w:r w:rsidRPr="00F521B2" w:rsidR="00B826C7">
        <w:t>es</w:t>
      </w:r>
      <w:r w:rsidRPr="00F521B2" w:rsidR="00E308D3">
        <w:t xml:space="preserve"> participating in the National Evaluation</w:t>
      </w:r>
      <w:r w:rsidRPr="00F521B2" w:rsidR="00B826C7">
        <w:t>.</w:t>
      </w:r>
      <w:r w:rsidRPr="00F521B2" w:rsidR="00F37D52">
        <w:t xml:space="preserve"> </w:t>
      </w:r>
      <w:r w:rsidRPr="00F521B2" w:rsidR="00321FB1">
        <w:t>Sampling procedures for the three instruments to support the National Evaluation descriptive evaluation are described below, followed by a discussion of the sampl</w:t>
      </w:r>
      <w:r w:rsidRPr="00F521B2" w:rsidR="00E308D3">
        <w:t>ing</w:t>
      </w:r>
      <w:r w:rsidRPr="00F521B2" w:rsidR="00321FB1">
        <w:t xml:space="preserve"> proc</w:t>
      </w:r>
      <w:r w:rsidRPr="00F521B2" w:rsidR="00E308D3">
        <w:t>e</w:t>
      </w:r>
      <w:r w:rsidRPr="00F521B2" w:rsidR="00321FB1">
        <w:t>dures for the two National Evaluation impact evaluation instruments</w:t>
      </w:r>
      <w:r w:rsidRPr="00F521B2" w:rsidR="00064DBE">
        <w:t>.</w:t>
      </w:r>
      <w:r w:rsidR="00F37D52">
        <w:t xml:space="preserve"> </w:t>
      </w:r>
    </w:p>
    <w:p w:rsidR="00064DBE" w:rsidP="00110150" w:rsidRDefault="00B60840" w14:paraId="7EE09FA2" w14:textId="6D0662E9">
      <w:pPr>
        <w:pStyle w:val="BodyText"/>
        <w:rPr>
          <w:b/>
        </w:rPr>
      </w:pPr>
      <w:r>
        <w:rPr>
          <w:b/>
        </w:rPr>
        <w:t>Descriptive</w:t>
      </w:r>
      <w:r w:rsidR="00982DA2">
        <w:rPr>
          <w:b/>
        </w:rPr>
        <w:t xml:space="preserve"> evaluation</w:t>
      </w:r>
      <w:r w:rsidR="00B50F83">
        <w:rPr>
          <w:b/>
        </w:rPr>
        <w:t xml:space="preserve">. </w:t>
      </w:r>
      <w:r w:rsidR="00617FC6">
        <w:t>This section describes the sampling methods for the three information collection requests under the National Evaluation descriptive evaluation</w:t>
      </w:r>
      <w:r w:rsidR="007B000D">
        <w:t xml:space="preserve"> that involve</w:t>
      </w:r>
      <w:r w:rsidR="008A1D39">
        <w:t>d</w:t>
      </w:r>
      <w:r w:rsidR="007B000D">
        <w:t xml:space="preserve"> </w:t>
      </w:r>
      <w:r w:rsidR="007B000D">
        <w:rPr>
          <w:rFonts w:cs="Calibri"/>
        </w:rPr>
        <w:t>complex sampling and/or analysis procedures</w:t>
      </w:r>
      <w:r w:rsidR="00617FC6">
        <w:t>: Program Operator Interview Guide, Partner Interview Guide, and Participant In-Depth Interview Guide.</w:t>
      </w:r>
    </w:p>
    <w:p w:rsidRPr="00402962" w:rsidR="006457E9" w:rsidP="006457E9" w:rsidRDefault="00F521B2" w14:paraId="0A58F90C" w14:textId="38294720">
      <w:pPr>
        <w:pStyle w:val="CommentText"/>
        <w:rPr>
          <w:sz w:val="22"/>
          <w:szCs w:val="22"/>
        </w:rPr>
      </w:pPr>
      <w:r w:rsidRPr="00402962">
        <w:rPr>
          <w:i/>
          <w:sz w:val="22"/>
          <w:szCs w:val="22"/>
        </w:rPr>
        <w:t xml:space="preserve">Program Operator and Partner </w:t>
      </w:r>
      <w:r w:rsidRPr="00402962" w:rsidR="00F02842">
        <w:rPr>
          <w:i/>
          <w:sz w:val="22"/>
          <w:szCs w:val="22"/>
        </w:rPr>
        <w:t>Organization</w:t>
      </w:r>
      <w:r w:rsidRPr="00402962">
        <w:rPr>
          <w:i/>
          <w:sz w:val="22"/>
          <w:szCs w:val="22"/>
        </w:rPr>
        <w:t xml:space="preserve"> Interview Guides</w:t>
      </w:r>
      <w:r w:rsidRPr="00402962">
        <w:rPr>
          <w:sz w:val="22"/>
          <w:szCs w:val="22"/>
        </w:rPr>
        <w:t xml:space="preserve">. </w:t>
      </w:r>
      <w:r w:rsidRPr="00402962" w:rsidR="00110150">
        <w:rPr>
          <w:sz w:val="22"/>
          <w:szCs w:val="22"/>
        </w:rPr>
        <w:t xml:space="preserve">The systems study </w:t>
      </w:r>
      <w:r w:rsidRPr="00402962" w:rsidR="00E308D3">
        <w:rPr>
          <w:sz w:val="22"/>
          <w:szCs w:val="22"/>
        </w:rPr>
        <w:t>component of the descriptive evaluation</w:t>
      </w:r>
      <w:r w:rsidRPr="00402962" w:rsidR="00CA7845">
        <w:rPr>
          <w:sz w:val="22"/>
          <w:szCs w:val="22"/>
        </w:rPr>
        <w:t xml:space="preserve"> </w:t>
      </w:r>
      <w:r w:rsidR="001503FE">
        <w:rPr>
          <w:sz w:val="22"/>
          <w:szCs w:val="22"/>
        </w:rPr>
        <w:t>included</w:t>
      </w:r>
      <w:r w:rsidRPr="00402962" w:rsidR="00110150">
        <w:rPr>
          <w:sz w:val="22"/>
          <w:szCs w:val="22"/>
        </w:rPr>
        <w:t xml:space="preserve"> interviews with two respondent groups: Program Operators (Instrument 15) and Partner Organizations (Instrument 16). The evaluation team purposively select</w:t>
      </w:r>
      <w:r w:rsidR="001503FE">
        <w:rPr>
          <w:sz w:val="22"/>
          <w:szCs w:val="22"/>
        </w:rPr>
        <w:t>ed</w:t>
      </w:r>
      <w:r w:rsidRPr="00402962" w:rsidR="00110150">
        <w:rPr>
          <w:sz w:val="22"/>
          <w:szCs w:val="22"/>
        </w:rPr>
        <w:t xml:space="preserve"> </w:t>
      </w:r>
      <w:r w:rsidR="00D40A07">
        <w:rPr>
          <w:sz w:val="22"/>
          <w:szCs w:val="22"/>
        </w:rPr>
        <w:t>15</w:t>
      </w:r>
      <w:r w:rsidRPr="00402962" w:rsidR="00110150">
        <w:rPr>
          <w:sz w:val="22"/>
          <w:szCs w:val="22"/>
        </w:rPr>
        <w:t xml:space="preserve"> HPOG 2.0 programs (out of 38 programs) and </w:t>
      </w:r>
      <w:r w:rsidR="002A331A">
        <w:rPr>
          <w:sz w:val="22"/>
          <w:szCs w:val="22"/>
        </w:rPr>
        <w:t>2</w:t>
      </w:r>
      <w:r w:rsidRPr="00402962" w:rsidR="002A331A">
        <w:rPr>
          <w:sz w:val="22"/>
          <w:szCs w:val="22"/>
        </w:rPr>
        <w:t xml:space="preserve"> </w:t>
      </w:r>
      <w:r w:rsidRPr="00402962" w:rsidR="00110150">
        <w:rPr>
          <w:sz w:val="22"/>
          <w:szCs w:val="22"/>
        </w:rPr>
        <w:t>to 7 partner</w:t>
      </w:r>
      <w:r w:rsidRPr="00402962" w:rsidR="00D75CAB">
        <w:rPr>
          <w:sz w:val="22"/>
          <w:szCs w:val="22"/>
        </w:rPr>
        <w:t xml:space="preserve"> organization</w:t>
      </w:r>
      <w:r w:rsidRPr="00402962" w:rsidR="00110150">
        <w:rPr>
          <w:sz w:val="22"/>
          <w:szCs w:val="22"/>
        </w:rPr>
        <w:t xml:space="preserve">s </w:t>
      </w:r>
      <w:r w:rsidRPr="00402962" w:rsidR="00AC02E1">
        <w:rPr>
          <w:sz w:val="22"/>
          <w:szCs w:val="22"/>
        </w:rPr>
        <w:t xml:space="preserve">from each selected program </w:t>
      </w:r>
      <w:r w:rsidRPr="00402962" w:rsidR="00110150">
        <w:rPr>
          <w:sz w:val="22"/>
          <w:szCs w:val="22"/>
        </w:rPr>
        <w:t xml:space="preserve">for inclusion in the HPOG 2.0 Systems Study. Selection </w:t>
      </w:r>
      <w:r w:rsidR="001503FE">
        <w:rPr>
          <w:sz w:val="22"/>
          <w:szCs w:val="22"/>
        </w:rPr>
        <w:t>focused</w:t>
      </w:r>
      <w:r w:rsidRPr="00402962" w:rsidR="00110150">
        <w:rPr>
          <w:sz w:val="22"/>
          <w:szCs w:val="22"/>
        </w:rPr>
        <w:t xml:space="preserve"> on their experiences and perspectives on the local service delivery system over the course of the HPOG grant—with the goal of identifying programs that range in the types and intensity of systems activities that could influence how the system works rather than exploring collaboration across all HPOG programs. Purposive sampling allow</w:t>
      </w:r>
      <w:r w:rsidR="00033CFE">
        <w:rPr>
          <w:sz w:val="22"/>
          <w:szCs w:val="22"/>
        </w:rPr>
        <w:t>ed</w:t>
      </w:r>
      <w:r w:rsidRPr="00402962" w:rsidR="00110150">
        <w:rPr>
          <w:sz w:val="22"/>
          <w:szCs w:val="22"/>
        </w:rPr>
        <w:t xml:space="preserve"> for the exploration of a range of experiences and perspectives on activities and partnerships that may contribute to or hinder systems development and improvement. It also provide</w:t>
      </w:r>
      <w:r w:rsidR="00033CFE">
        <w:rPr>
          <w:sz w:val="22"/>
          <w:szCs w:val="22"/>
        </w:rPr>
        <w:t>d</w:t>
      </w:r>
      <w:r w:rsidRPr="00402962" w:rsidR="00110150">
        <w:rPr>
          <w:sz w:val="22"/>
          <w:szCs w:val="22"/>
        </w:rPr>
        <w:t xml:space="preserve"> opportunities to understand variations in service delivery systems across HPOG. Because </w:t>
      </w:r>
      <w:r w:rsidRPr="00402962" w:rsidR="007E59D7">
        <w:rPr>
          <w:sz w:val="22"/>
          <w:szCs w:val="22"/>
        </w:rPr>
        <w:t>selected</w:t>
      </w:r>
      <w:r w:rsidRPr="00402962" w:rsidR="00110150">
        <w:rPr>
          <w:sz w:val="22"/>
          <w:szCs w:val="22"/>
        </w:rPr>
        <w:t xml:space="preserve"> programs </w:t>
      </w:r>
      <w:r w:rsidRPr="00402962" w:rsidR="007E59D7">
        <w:rPr>
          <w:sz w:val="22"/>
          <w:szCs w:val="22"/>
        </w:rPr>
        <w:t xml:space="preserve">offer </w:t>
      </w:r>
      <w:r w:rsidRPr="00402962" w:rsidR="00110150">
        <w:rPr>
          <w:sz w:val="22"/>
          <w:szCs w:val="22"/>
        </w:rPr>
        <w:t xml:space="preserve">a range of types and intensity of systems activities, </w:t>
      </w:r>
      <w:r w:rsidRPr="00402962" w:rsidR="007E59D7">
        <w:rPr>
          <w:sz w:val="22"/>
          <w:szCs w:val="22"/>
        </w:rPr>
        <w:t>the research team e</w:t>
      </w:r>
      <w:r w:rsidRPr="00402962" w:rsidR="00110150">
        <w:rPr>
          <w:sz w:val="22"/>
          <w:szCs w:val="22"/>
        </w:rPr>
        <w:t>xpect</w:t>
      </w:r>
      <w:r w:rsidRPr="00402962" w:rsidR="007E59D7">
        <w:rPr>
          <w:sz w:val="22"/>
          <w:szCs w:val="22"/>
        </w:rPr>
        <w:t>s</w:t>
      </w:r>
      <w:r w:rsidRPr="00402962" w:rsidR="00110150">
        <w:rPr>
          <w:sz w:val="22"/>
          <w:szCs w:val="22"/>
        </w:rPr>
        <w:t xml:space="preserve"> to gain perspectives on both positive and negative experiences with conducting systems activities.</w:t>
      </w:r>
      <w:r w:rsidR="00033CFE">
        <w:rPr>
          <w:rStyle w:val="FootnoteReference"/>
          <w:sz w:val="22"/>
          <w:szCs w:val="22"/>
        </w:rPr>
        <w:footnoteReference w:id="3"/>
      </w:r>
      <w:r w:rsidRPr="00402962" w:rsidR="00110150">
        <w:rPr>
          <w:sz w:val="22"/>
          <w:szCs w:val="22"/>
        </w:rPr>
        <w:t xml:space="preserve"> </w:t>
      </w:r>
    </w:p>
    <w:p w:rsidRPr="00DE194A" w:rsidR="006457E9" w:rsidP="006457E9" w:rsidRDefault="006457E9" w14:paraId="12570A1E" w14:textId="4D7C2B9A">
      <w:pPr>
        <w:pStyle w:val="CommentText"/>
        <w:rPr>
          <w:sz w:val="22"/>
          <w:szCs w:val="22"/>
        </w:rPr>
      </w:pPr>
      <w:r w:rsidRPr="00402962">
        <w:rPr>
          <w:sz w:val="22"/>
          <w:szCs w:val="22"/>
        </w:rPr>
        <w:t xml:space="preserve">As part of the selection process, </w:t>
      </w:r>
      <w:r w:rsidRPr="00402962" w:rsidR="00141152">
        <w:rPr>
          <w:sz w:val="22"/>
          <w:szCs w:val="22"/>
        </w:rPr>
        <w:t>the evaluation team review</w:t>
      </w:r>
      <w:r w:rsidR="00033CFE">
        <w:rPr>
          <w:sz w:val="22"/>
          <w:szCs w:val="22"/>
        </w:rPr>
        <w:t>ed</w:t>
      </w:r>
      <w:r w:rsidRPr="00402962" w:rsidR="00141152">
        <w:rPr>
          <w:sz w:val="22"/>
          <w:szCs w:val="22"/>
        </w:rPr>
        <w:t xml:space="preserve"> PAGES data to identify the prevalence of training in various healthcare occupations (e.g., nursing assistant versus health care information technology). This allow</w:t>
      </w:r>
      <w:r w:rsidR="00033CFE">
        <w:rPr>
          <w:sz w:val="22"/>
          <w:szCs w:val="22"/>
        </w:rPr>
        <w:t>ed</w:t>
      </w:r>
      <w:r w:rsidRPr="00402962" w:rsidR="00141152">
        <w:rPr>
          <w:sz w:val="22"/>
          <w:szCs w:val="22"/>
        </w:rPr>
        <w:t xml:space="preserve"> the evaluation team to better understand variation in networks of partners and experiences with those partners across types of training programs. </w:t>
      </w:r>
      <w:r w:rsidRPr="00DE194A" w:rsidR="00141152">
        <w:rPr>
          <w:sz w:val="22"/>
          <w:szCs w:val="22"/>
        </w:rPr>
        <w:t xml:space="preserve">During the process of selecting programs for the systems study the evaluation team </w:t>
      </w:r>
      <w:r w:rsidR="00033CFE">
        <w:rPr>
          <w:sz w:val="22"/>
          <w:szCs w:val="22"/>
        </w:rPr>
        <w:t>took</w:t>
      </w:r>
      <w:r w:rsidRPr="00DE194A" w:rsidR="00141152">
        <w:rPr>
          <w:sz w:val="22"/>
          <w:szCs w:val="22"/>
        </w:rPr>
        <w:t xml:space="preserve"> into consideration the degree to which selected programs overlap</w:t>
      </w:r>
      <w:r w:rsidR="00033CFE">
        <w:rPr>
          <w:sz w:val="22"/>
          <w:szCs w:val="22"/>
        </w:rPr>
        <w:t>ped</w:t>
      </w:r>
      <w:r w:rsidRPr="00DE194A" w:rsidR="00141152">
        <w:rPr>
          <w:sz w:val="22"/>
          <w:szCs w:val="22"/>
        </w:rPr>
        <w:t xml:space="preserve"> with those selected for the previously approved focus area site visits and with other data collection activities to minimize burden on any one program.</w:t>
      </w:r>
    </w:p>
    <w:p w:rsidR="00660BA6" w:rsidP="00110150" w:rsidRDefault="00B7567A" w14:paraId="11A468C2" w14:textId="77777777">
      <w:pPr>
        <w:pStyle w:val="BodyText"/>
        <w:rPr>
          <w:u w:val="single"/>
        </w:rPr>
      </w:pPr>
      <w:r w:rsidRPr="00DE194A">
        <w:rPr>
          <w:u w:val="single"/>
        </w:rPr>
        <w:t>Program Selection</w:t>
      </w:r>
    </w:p>
    <w:p w:rsidR="00B4476B" w:rsidP="00110150" w:rsidRDefault="007E59D7" w14:paraId="1EA43FD9" w14:textId="6B4BF479">
      <w:pPr>
        <w:pStyle w:val="BodyText"/>
      </w:pPr>
      <w:r>
        <w:t>The evaluation team</w:t>
      </w:r>
      <w:r w:rsidR="00110150">
        <w:t xml:space="preserve"> </w:t>
      </w:r>
      <w:r w:rsidR="00033CFE">
        <w:t>drew</w:t>
      </w:r>
      <w:r>
        <w:t xml:space="preserve"> from information collected during the first</w:t>
      </w:r>
      <w:r w:rsidR="007B000D">
        <w:t>-</w:t>
      </w:r>
      <w:r>
        <w:t xml:space="preserve">round telephone interviews (previously approved in June 2017 under this </w:t>
      </w:r>
      <w:r w:rsidR="00462CF0">
        <w:t>OMB Control</w:t>
      </w:r>
      <w:r>
        <w:t xml:space="preserve"> Number), and information available in other documents (such as grant applications and evaluation design documents, and the PAGES system)</w:t>
      </w:r>
      <w:r w:rsidR="00D41378">
        <w:t xml:space="preserve"> to help with the </w:t>
      </w:r>
      <w:r w:rsidR="006457E9">
        <w:t>program</w:t>
      </w:r>
      <w:r w:rsidR="00B4476B">
        <w:t xml:space="preserve"> </w:t>
      </w:r>
      <w:r w:rsidR="00D41378">
        <w:t>selection</w:t>
      </w:r>
      <w:r>
        <w:t xml:space="preserve">. </w:t>
      </w:r>
      <w:r w:rsidR="006457E9">
        <w:t>To select programs</w:t>
      </w:r>
      <w:r w:rsidR="007C47FB">
        <w:t>, t</w:t>
      </w:r>
      <w:r>
        <w:t xml:space="preserve">he evaluation team </w:t>
      </w:r>
      <w:r w:rsidR="00033CFE">
        <w:t>used</w:t>
      </w:r>
      <w:r w:rsidR="007C47FB">
        <w:t xml:space="preserve"> </w:t>
      </w:r>
      <w:r w:rsidR="006457E9">
        <w:t>a purposive selection strategy based on</w:t>
      </w:r>
      <w:r w:rsidR="00B4476B">
        <w:t xml:space="preserve"> </w:t>
      </w:r>
      <w:r w:rsidR="007C47FB">
        <w:t xml:space="preserve">information on the </w:t>
      </w:r>
      <w:r w:rsidRPr="007C47FB" w:rsidR="002F6399">
        <w:t>types and intensity of system activities under the local service delivery systems and HPOG</w:t>
      </w:r>
      <w:r w:rsidR="007B000D">
        <w:t xml:space="preserve"> </w:t>
      </w:r>
      <w:r w:rsidRPr="007C47FB" w:rsidR="002F6399">
        <w:t>2</w:t>
      </w:r>
      <w:r w:rsidR="007B000D">
        <w:t>.0</w:t>
      </w:r>
      <w:r w:rsidR="002F6399">
        <w:t xml:space="preserve">, </w:t>
      </w:r>
      <w:r>
        <w:t xml:space="preserve">geographic area, lead organization type, </w:t>
      </w:r>
      <w:r w:rsidR="00AC02E1">
        <w:t xml:space="preserve">whether or not the grantee was an </w:t>
      </w:r>
      <w:r>
        <w:t>HPOG 1.0 grantee/program operator, occupation(s) of training, new or enhanced programs, program enrollment, and target population</w:t>
      </w:r>
      <w:r w:rsidR="00110150">
        <w:t xml:space="preserve"> to ensure </w:t>
      </w:r>
      <w:r w:rsidR="0026316E">
        <w:t>the sample includes</w:t>
      </w:r>
      <w:r w:rsidR="00110150">
        <w:t xml:space="preserve"> variation in experiences and perspectives by different types of programs. </w:t>
      </w:r>
      <w:r w:rsidR="002A331A">
        <w:t>A total of 87</w:t>
      </w:r>
      <w:r w:rsidR="00D3031C">
        <w:t xml:space="preserve"> respondents </w:t>
      </w:r>
      <w:r w:rsidR="00033CFE">
        <w:t>participated</w:t>
      </w:r>
      <w:r w:rsidR="00D3031C">
        <w:t xml:space="preserve"> in the systems study—</w:t>
      </w:r>
      <w:r w:rsidR="002A331A">
        <w:t xml:space="preserve">15 </w:t>
      </w:r>
      <w:r w:rsidR="00247F52">
        <w:t xml:space="preserve">program </w:t>
      </w:r>
      <w:r w:rsidR="005E2999">
        <w:t>operators</w:t>
      </w:r>
      <w:r w:rsidR="00556F74">
        <w:t xml:space="preserve"> (one operator per program </w:t>
      </w:r>
      <w:r w:rsidR="00484CB9">
        <w:t>for the 15</w:t>
      </w:r>
      <w:r w:rsidR="00556F74">
        <w:t xml:space="preserve"> programs selected) </w:t>
      </w:r>
      <w:r w:rsidR="00247F52">
        <w:t xml:space="preserve">and </w:t>
      </w:r>
      <w:r w:rsidR="00531098">
        <w:t xml:space="preserve">72 </w:t>
      </w:r>
      <w:r w:rsidR="00247F52">
        <w:t>partner organization staff</w:t>
      </w:r>
      <w:r w:rsidR="00531098">
        <w:t xml:space="preserve"> for the 15 </w:t>
      </w:r>
      <w:r w:rsidR="00556F74">
        <w:t>programs selected)</w:t>
      </w:r>
      <w:r w:rsidR="00247F52">
        <w:t>.</w:t>
      </w:r>
    </w:p>
    <w:p w:rsidRPr="00DE194A" w:rsidR="00B7567A" w:rsidP="00141152" w:rsidRDefault="00B7567A" w14:paraId="6BC26198" w14:textId="050377CB">
      <w:pPr>
        <w:pStyle w:val="BodyText"/>
        <w:rPr>
          <w:u w:val="single"/>
        </w:rPr>
      </w:pPr>
      <w:r w:rsidRPr="00DE194A">
        <w:rPr>
          <w:u w:val="single"/>
        </w:rPr>
        <w:t>Partner Organization Selection</w:t>
      </w:r>
    </w:p>
    <w:p w:rsidR="00B7567A" w:rsidP="00141152" w:rsidRDefault="00141152" w14:paraId="3FE208E8" w14:textId="52DCFA83">
      <w:pPr>
        <w:pStyle w:val="BodyText"/>
      </w:pPr>
      <w:r>
        <w:t xml:space="preserve">Purposive sampling </w:t>
      </w:r>
      <w:r w:rsidR="00033CFE">
        <w:t>was also</w:t>
      </w:r>
      <w:r>
        <w:t xml:space="preserve"> used to select partner organizations. The strategy </w:t>
      </w:r>
      <w:r w:rsidR="00033CFE">
        <w:t>allowed</w:t>
      </w:r>
      <w:r>
        <w:t xml:space="preserve"> the evaluation team to examine a range of experiences and perspectives on systems activities and partnerships. Partner organizations that did not engage at all in the HPOG program </w:t>
      </w:r>
      <w:r w:rsidR="00033CFE">
        <w:t>were</w:t>
      </w:r>
      <w:r>
        <w:t xml:space="preserve"> excluded from the sample as respondents should have some knowledge of the program. The evaluation team </w:t>
      </w:r>
      <w:r w:rsidR="00033CFE">
        <w:t>used</w:t>
      </w:r>
      <w:r>
        <w:t xml:space="preserve"> several sources of information to select partners. </w:t>
      </w:r>
    </w:p>
    <w:p w:rsidR="00B7567A" w:rsidP="00DE194A" w:rsidRDefault="00141152" w14:paraId="4492ADEA" w14:textId="02835959">
      <w:pPr>
        <w:pStyle w:val="BodyText"/>
        <w:numPr>
          <w:ilvl w:val="0"/>
          <w:numId w:val="39"/>
        </w:numPr>
      </w:pPr>
      <w:r>
        <w:t xml:space="preserve">First, for each selected program, the team </w:t>
      </w:r>
      <w:r w:rsidR="00033CFE">
        <w:t>used</w:t>
      </w:r>
      <w:r>
        <w:t xml:space="preserve"> data from the First-Round Telephone Interviews to develop a list of partners and their involvement in the HPOG program operations. </w:t>
      </w:r>
    </w:p>
    <w:p w:rsidR="00B7567A" w:rsidP="00DE194A" w:rsidRDefault="00141152" w14:paraId="43C84DCA" w14:textId="57C5A77F">
      <w:pPr>
        <w:pStyle w:val="BodyText"/>
        <w:numPr>
          <w:ilvl w:val="0"/>
          <w:numId w:val="39"/>
        </w:numPr>
      </w:pPr>
      <w:r>
        <w:t xml:space="preserve">Second, during the program operator interview, the team </w:t>
      </w:r>
      <w:r w:rsidR="00033CFE">
        <w:t>asked</w:t>
      </w:r>
      <w:r>
        <w:t xml:space="preserve"> respondents to discuss partners that </w:t>
      </w:r>
      <w:r w:rsidR="00033CFE">
        <w:t xml:space="preserve">were </w:t>
      </w:r>
      <w:r>
        <w:t xml:space="preserve">highly involved and those that </w:t>
      </w:r>
      <w:r w:rsidR="00033CFE">
        <w:t xml:space="preserve">were </w:t>
      </w:r>
      <w:r>
        <w:t xml:space="preserve">less involved. Program operators </w:t>
      </w:r>
      <w:r w:rsidR="00033CFE">
        <w:t>were</w:t>
      </w:r>
      <w:r>
        <w:t xml:space="preserve"> asked to recommend a mix of both highly and less involved partners for interviews. </w:t>
      </w:r>
    </w:p>
    <w:p w:rsidR="00141152" w:rsidP="00B7567A" w:rsidRDefault="00141152" w14:paraId="0263FD73" w14:textId="692F9CA3">
      <w:pPr>
        <w:pStyle w:val="BodyText"/>
      </w:pPr>
      <w:r>
        <w:t xml:space="preserve">Three to seven partners per program </w:t>
      </w:r>
      <w:r w:rsidR="00033CFE">
        <w:t>were</w:t>
      </w:r>
      <w:r>
        <w:t xml:space="preserve"> selected based on program operators’ recommendations as to which partners represent different partner organization types (e.g., nonprofit organization, government agency, employer, and education and training provider)</w:t>
      </w:r>
      <w:r w:rsidRPr="008C1799">
        <w:t xml:space="preserve"> </w:t>
      </w:r>
      <w:r>
        <w:t xml:space="preserve">and </w:t>
      </w:r>
      <w:r w:rsidR="00033CFE">
        <w:t xml:space="preserve">were </w:t>
      </w:r>
      <w:r>
        <w:t xml:space="preserve">best suited to answer questions. For each program, the evaluation team </w:t>
      </w:r>
      <w:r w:rsidR="00033CFE">
        <w:t>created</w:t>
      </w:r>
      <w:r>
        <w:t xml:space="preserve"> a matrix of partners that </w:t>
      </w:r>
      <w:r w:rsidR="00033CFE">
        <w:t xml:space="preserve">grouped </w:t>
      </w:r>
      <w:r>
        <w:t xml:space="preserve">partners by whether they </w:t>
      </w:r>
      <w:r w:rsidR="00033CFE">
        <w:t xml:space="preserve">were </w:t>
      </w:r>
      <w:r>
        <w:t>highly or less involved in HPOG operations and by organization type. The team select</w:t>
      </w:r>
      <w:r w:rsidR="00033CFE">
        <w:t>ed</w:t>
      </w:r>
      <w:r>
        <w:t xml:space="preserve"> a range of organization types, typically avoiding the same organization type as the program operator unless, in the program operator’s opinion, the partner </w:t>
      </w:r>
      <w:r w:rsidR="00033CFE">
        <w:t xml:space="preserve">had </w:t>
      </w:r>
      <w:r>
        <w:t xml:space="preserve">a useful perspective on systems activities. The evaluation team </w:t>
      </w:r>
      <w:r w:rsidR="00033CFE">
        <w:t xml:space="preserve">sought to </w:t>
      </w:r>
      <w:r>
        <w:t>includ</w:t>
      </w:r>
      <w:r w:rsidR="00033CFE">
        <w:t>e</w:t>
      </w:r>
      <w:r>
        <w:t xml:space="preserve"> employers and employer representatives, such as industry associations, to ensure </w:t>
      </w:r>
      <w:r w:rsidR="00DE194A">
        <w:t>we</w:t>
      </w:r>
      <w:r w:rsidR="00816D26">
        <w:t xml:space="preserve"> </w:t>
      </w:r>
      <w:r>
        <w:t>gather perspectives on employer and industry engagement, an important component of the HPOG 2.0 Program.</w:t>
      </w:r>
    </w:p>
    <w:p w:rsidR="00982DA2" w:rsidP="00CF2FCA" w:rsidRDefault="00F521B2" w14:paraId="06033835" w14:textId="6184920F">
      <w:r w:rsidRPr="00F521B2">
        <w:rPr>
          <w:i/>
        </w:rPr>
        <w:t>Participant In-depth Interviews</w:t>
      </w:r>
      <w:r>
        <w:t xml:space="preserve">. </w:t>
      </w:r>
      <w:r w:rsidR="00D3031C">
        <w:t>The study team conduct</w:t>
      </w:r>
      <w:r w:rsidR="00033CFE">
        <w:t>ed</w:t>
      </w:r>
      <w:r w:rsidR="00D3031C">
        <w:t xml:space="preserve"> in-depth interviews with </w:t>
      </w:r>
      <w:r w:rsidR="00033CFE">
        <w:t xml:space="preserve">153 </w:t>
      </w:r>
      <w:r w:rsidR="00D3031C">
        <w:t xml:space="preserve">participants across 14 programs using the </w:t>
      </w:r>
      <w:r w:rsidRPr="0061659C" w:rsidR="00D3031C">
        <w:t>Participant Interview Guide (Instrument 17)</w:t>
      </w:r>
      <w:r w:rsidR="00D3031C">
        <w:t>.</w:t>
      </w:r>
      <w:r w:rsidR="000E333D">
        <w:t xml:space="preserve"> </w:t>
      </w:r>
      <w:r w:rsidRPr="00046FE7" w:rsidR="00982DA2">
        <w:t xml:space="preserve">Researchers </w:t>
      </w:r>
      <w:r w:rsidRPr="005A3293" w:rsidR="00D3031C">
        <w:t>first select</w:t>
      </w:r>
      <w:r w:rsidR="00033CFE">
        <w:t>ed</w:t>
      </w:r>
      <w:r w:rsidRPr="005A3293" w:rsidR="00D3031C">
        <w:t xml:space="preserve"> programs and then participants</w:t>
      </w:r>
      <w:r w:rsidR="00D3031C">
        <w:t xml:space="preserve">. </w:t>
      </w:r>
      <w:r w:rsidR="00C86931">
        <w:t>Researchers use</w:t>
      </w:r>
      <w:r w:rsidR="00033CFE">
        <w:t>d</w:t>
      </w:r>
      <w:r w:rsidR="00C86931">
        <w:t xml:space="preserve"> data from the first-round telephone interviews </w:t>
      </w:r>
      <w:r w:rsidR="00BE4585">
        <w:t xml:space="preserve">with programs </w:t>
      </w:r>
      <w:r w:rsidR="00C86931">
        <w:t>to s</w:t>
      </w:r>
      <w:r w:rsidRPr="005A3293" w:rsidR="00C86931">
        <w:t xml:space="preserve">elect </w:t>
      </w:r>
      <w:r w:rsidR="00C86931">
        <w:t xml:space="preserve">14 </w:t>
      </w:r>
      <w:r w:rsidRPr="005A3293" w:rsidR="00C86931">
        <w:t xml:space="preserve">programs </w:t>
      </w:r>
      <w:r w:rsidR="00C86931">
        <w:t>for inclusion in the participant interviews. In consultation with ACF,</w:t>
      </w:r>
      <w:r w:rsidR="00F40955">
        <w:t xml:space="preserve"> </w:t>
      </w:r>
      <w:r w:rsidR="00C86931">
        <w:t>t</w:t>
      </w:r>
      <w:r w:rsidR="00D3031C">
        <w:t>he evaluation team</w:t>
      </w:r>
      <w:r w:rsidRPr="005A3293" w:rsidR="00D3031C">
        <w:t xml:space="preserve"> select</w:t>
      </w:r>
      <w:r w:rsidR="00033CFE">
        <w:t>ed</w:t>
      </w:r>
      <w:r w:rsidRPr="005A3293" w:rsidR="00D3031C">
        <w:t xml:space="preserve"> programs that represent</w:t>
      </w:r>
      <w:r w:rsidR="00033CFE">
        <w:t>ed</w:t>
      </w:r>
      <w:r w:rsidRPr="005A3293" w:rsidR="00D3031C">
        <w:t xml:space="preserve"> a range of locations, program size</w:t>
      </w:r>
      <w:r w:rsidR="00D3031C">
        <w:t xml:space="preserve"> and structure</w:t>
      </w:r>
      <w:r w:rsidRPr="005A3293" w:rsidR="00D3031C">
        <w:t>, grantee organizational types, and program characteristics</w:t>
      </w:r>
      <w:r w:rsidR="00D3031C">
        <w:t xml:space="preserve">. </w:t>
      </w:r>
      <w:r w:rsidR="008D0A2F">
        <w:t xml:space="preserve">The </w:t>
      </w:r>
      <w:r w:rsidRPr="005A3293" w:rsidR="00046FE7">
        <w:t>purposive sampling strategy maximize</w:t>
      </w:r>
      <w:r w:rsidR="00033CFE">
        <w:t>d</w:t>
      </w:r>
      <w:r w:rsidRPr="005A3293" w:rsidR="00046FE7">
        <w:t xml:space="preserve"> variation in participant and program characteristics as much as possible</w:t>
      </w:r>
      <w:r w:rsidR="00053862">
        <w:t>. Interviewers travel</w:t>
      </w:r>
      <w:r w:rsidR="00033CFE">
        <w:t>led</w:t>
      </w:r>
      <w:r w:rsidR="00053862">
        <w:t xml:space="preserve"> to conduct the interviews with selected participants over a four</w:t>
      </w:r>
      <w:r w:rsidR="004D7AAA">
        <w:t>-</w:t>
      </w:r>
      <w:r w:rsidR="00053862">
        <w:t>day period.</w:t>
      </w:r>
      <w:r w:rsidRPr="00053862" w:rsidR="00053862">
        <w:t xml:space="preserve"> </w:t>
      </w:r>
      <w:r w:rsidR="00DE194A">
        <w:t xml:space="preserve">The interviews </w:t>
      </w:r>
      <w:r w:rsidR="00033CFE">
        <w:t>were</w:t>
      </w:r>
      <w:r w:rsidR="00DE194A">
        <w:t xml:space="preserve"> conducted </w:t>
      </w:r>
      <w:r w:rsidR="00E105F2">
        <w:t>in a central area—</w:t>
      </w:r>
      <w:r w:rsidR="00453D6E">
        <w:t xml:space="preserve">at the program offices or another centrally located quiet place such as </w:t>
      </w:r>
      <w:r w:rsidR="00E105F2">
        <w:t>a local library</w:t>
      </w:r>
      <w:r w:rsidR="00453D6E">
        <w:t xml:space="preserve"> or </w:t>
      </w:r>
      <w:r w:rsidR="00E105F2">
        <w:t>community center</w:t>
      </w:r>
      <w:r w:rsidR="00453D6E">
        <w:t xml:space="preserve">. If those </w:t>
      </w:r>
      <w:r w:rsidR="00033CFE">
        <w:t xml:space="preserve">were </w:t>
      </w:r>
      <w:r w:rsidR="00453D6E">
        <w:t>not feasible</w:t>
      </w:r>
      <w:r w:rsidR="00E105F2">
        <w:t>,</w:t>
      </w:r>
      <w:r w:rsidR="00453D6E">
        <w:t xml:space="preserve"> interviews </w:t>
      </w:r>
      <w:r w:rsidR="00033CFE">
        <w:t>took</w:t>
      </w:r>
      <w:r w:rsidR="00453D6E">
        <w:t xml:space="preserve"> place at</w:t>
      </w:r>
      <w:r w:rsidR="00E105F2">
        <w:t xml:space="preserve"> the respondent’s home.</w:t>
      </w:r>
      <w:r w:rsidR="00453D6E">
        <w:t xml:space="preserve"> </w:t>
      </w:r>
      <w:r w:rsidR="00053862">
        <w:t xml:space="preserve">The purposive sampling strategy </w:t>
      </w:r>
      <w:r w:rsidR="00033CFE">
        <w:t>took</w:t>
      </w:r>
      <w:r w:rsidR="00053862">
        <w:t xml:space="preserve"> into account where program participants reside—to look at how geographically dispersed they </w:t>
      </w:r>
      <w:r w:rsidR="00033CFE">
        <w:t xml:space="preserve">were </w:t>
      </w:r>
      <w:r w:rsidR="004963A2">
        <w:t>and ensure</w:t>
      </w:r>
      <w:r w:rsidRPr="005A3293" w:rsidR="00046FE7">
        <w:t xml:space="preserve"> that program </w:t>
      </w:r>
      <w:r w:rsidR="00053862">
        <w:t xml:space="preserve">participants’ geographic locations </w:t>
      </w:r>
      <w:r w:rsidRPr="005A3293" w:rsidR="00046FE7">
        <w:t>are practical for conducting site visits</w:t>
      </w:r>
      <w:r w:rsidR="00046FE7">
        <w:t xml:space="preserve">. </w:t>
      </w:r>
      <w:r w:rsidRPr="005A3293" w:rsidR="00046FE7">
        <w:t xml:space="preserve">For example, some programs </w:t>
      </w:r>
      <w:r w:rsidR="00A11C0F">
        <w:t>did</w:t>
      </w:r>
      <w:r w:rsidRPr="005A3293" w:rsidR="00046FE7">
        <w:t xml:space="preserve"> not have sufficient participants located in a geographically central location to facilitate a successful data collection site visit.</w:t>
      </w:r>
      <w:r w:rsidR="006926B2">
        <w:t xml:space="preserve"> </w:t>
      </w:r>
    </w:p>
    <w:p w:rsidRPr="009F6563" w:rsidR="008D0A2F" w:rsidP="008D0A2F" w:rsidRDefault="008D0A2F" w14:paraId="4490008D" w14:textId="6611D5DB">
      <w:pPr>
        <w:pStyle w:val="BodyText"/>
      </w:pPr>
      <w:r>
        <w:t xml:space="preserve">Once the </w:t>
      </w:r>
      <w:r w:rsidR="00995C98">
        <w:t>1</w:t>
      </w:r>
      <w:r w:rsidR="004F40C2">
        <w:t>4</w:t>
      </w:r>
      <w:r w:rsidR="00995C98">
        <w:t xml:space="preserve"> </w:t>
      </w:r>
      <w:r>
        <w:t xml:space="preserve">programs </w:t>
      </w:r>
      <w:r w:rsidR="00033CFE">
        <w:t xml:space="preserve">were </w:t>
      </w:r>
      <w:r>
        <w:t>selected</w:t>
      </w:r>
      <w:r w:rsidR="004557AD">
        <w:t>,</w:t>
      </w:r>
      <w:r>
        <w:t xml:space="preserve"> the evaluator </w:t>
      </w:r>
      <w:r w:rsidR="00033CFE">
        <w:t>selected</w:t>
      </w:r>
      <w:r w:rsidR="00C86931">
        <w:t xml:space="preserve"> participants. The </w:t>
      </w:r>
      <w:r w:rsidRPr="005A3293" w:rsidR="00C86931">
        <w:t xml:space="preserve">goal in sampling </w:t>
      </w:r>
      <w:r w:rsidR="00033CFE">
        <w:t>wa</w:t>
      </w:r>
      <w:r w:rsidRPr="005A3293" w:rsidR="00033CFE">
        <w:t xml:space="preserve">s </w:t>
      </w:r>
      <w:r w:rsidRPr="005A3293" w:rsidR="00C86931">
        <w:t xml:space="preserve">to recruit roughly equal numbers of participants who completed their training and who </w:t>
      </w:r>
      <w:r w:rsidR="00033CFE">
        <w:t>we</w:t>
      </w:r>
      <w:r w:rsidRPr="005A3293" w:rsidR="00033CFE">
        <w:t xml:space="preserve">re </w:t>
      </w:r>
      <w:r w:rsidRPr="005A3293" w:rsidR="00C86931">
        <w:t>still in the training program</w:t>
      </w:r>
      <w:r w:rsidR="0006159A">
        <w:t>,</w:t>
      </w:r>
      <w:r w:rsidRPr="005A3293" w:rsidR="00C86931">
        <w:t xml:space="preserve"> as well as some who </w:t>
      </w:r>
      <w:r w:rsidRPr="005A3293" w:rsidR="00033CFE">
        <w:t>ha</w:t>
      </w:r>
      <w:r w:rsidR="00033CFE">
        <w:t>d</w:t>
      </w:r>
      <w:r w:rsidRPr="005A3293" w:rsidR="00033CFE">
        <w:t xml:space="preserve"> </w:t>
      </w:r>
      <w:r w:rsidRPr="005A3293" w:rsidR="00C86931">
        <w:t>dropped out before completing training</w:t>
      </w:r>
      <w:r w:rsidR="00C86931">
        <w:t>. The evaluation team</w:t>
      </w:r>
      <w:r w:rsidRPr="005A3293" w:rsidR="00C86931">
        <w:t xml:space="preserve"> </w:t>
      </w:r>
      <w:r w:rsidR="00033CFE">
        <w:t xml:space="preserve">attempted to </w:t>
      </w:r>
      <w:r w:rsidRPr="005A3293" w:rsidR="00C86931">
        <w:t xml:space="preserve">select an equal number of participants </w:t>
      </w:r>
      <w:r w:rsidR="00C86931">
        <w:t xml:space="preserve">to attempt to interview </w:t>
      </w:r>
      <w:r w:rsidRPr="005A3293" w:rsidR="00C86931">
        <w:t>across the selected programs</w:t>
      </w:r>
      <w:r w:rsidR="00C86931">
        <w:t xml:space="preserve">. Researchers </w:t>
      </w:r>
      <w:r>
        <w:t>review</w:t>
      </w:r>
      <w:r w:rsidR="00AA6486">
        <w:t>ed</w:t>
      </w:r>
      <w:r>
        <w:t xml:space="preserve"> the </w:t>
      </w:r>
      <w:r w:rsidRPr="005A3293">
        <w:t>participant data available in PAGES</w:t>
      </w:r>
      <w:r>
        <w:t xml:space="preserve"> to </w:t>
      </w:r>
      <w:r w:rsidRPr="005A3293">
        <w:t xml:space="preserve">select </w:t>
      </w:r>
      <w:r w:rsidR="007714DE">
        <w:t>a</w:t>
      </w:r>
      <w:r w:rsidR="004557AD">
        <w:t>n initial</w:t>
      </w:r>
      <w:r w:rsidR="007714DE">
        <w:t xml:space="preserve"> pool of 45 </w:t>
      </w:r>
      <w:r w:rsidRPr="005A3293">
        <w:t xml:space="preserve">treatment group </w:t>
      </w:r>
      <w:r w:rsidR="007714DE">
        <w:t>members in e</w:t>
      </w:r>
      <w:r w:rsidRPr="005A3293">
        <w:t>ach program</w:t>
      </w:r>
      <w:r w:rsidRPr="009F6563">
        <w:t xml:space="preserve"> according to the following criteria:</w:t>
      </w:r>
    </w:p>
    <w:p w:rsidRPr="009F432C" w:rsidR="008D0A2F" w:rsidP="0061659C" w:rsidRDefault="008D0A2F" w14:paraId="6371FD02" w14:textId="77777777">
      <w:pPr>
        <w:pStyle w:val="Bullets"/>
        <w:numPr>
          <w:ilvl w:val="0"/>
          <w:numId w:val="29"/>
        </w:numPr>
        <w:spacing w:after="60"/>
        <w:rPr>
          <w:szCs w:val="22"/>
        </w:rPr>
      </w:pPr>
      <w:r w:rsidRPr="009F432C">
        <w:rPr>
          <w:b/>
        </w:rPr>
        <w:t>Participant Stage in the Training Program</w:t>
      </w:r>
      <w:r>
        <w:rPr>
          <w:b/>
        </w:rPr>
        <w:t xml:space="preserve"> </w:t>
      </w:r>
      <w:r>
        <w:t xml:space="preserve">to ensure </w:t>
      </w:r>
      <w:r w:rsidRPr="009F432C">
        <w:t xml:space="preserve">a mixture of participants who have </w:t>
      </w:r>
      <w:r w:rsidR="002114FA">
        <w:t>successfully</w:t>
      </w:r>
      <w:r w:rsidR="002D3AB6">
        <w:t xml:space="preserve"> </w:t>
      </w:r>
      <w:r w:rsidRPr="009F432C">
        <w:t>completed their training (approximately 40 percent), participants who are still in a training program (approximately 40 percent), and participants who have dropped out of a training program (approximately 20 percent)</w:t>
      </w:r>
      <w:r w:rsidR="00B50F83">
        <w:t xml:space="preserve">. </w:t>
      </w:r>
    </w:p>
    <w:p w:rsidRPr="00093F00" w:rsidR="00093F00" w:rsidP="0061659C" w:rsidRDefault="008D0A2F" w14:paraId="27042320" w14:textId="77777777">
      <w:pPr>
        <w:pStyle w:val="BulletsLast"/>
        <w:numPr>
          <w:ilvl w:val="0"/>
          <w:numId w:val="29"/>
        </w:numPr>
        <w:rPr>
          <w:szCs w:val="22"/>
        </w:rPr>
      </w:pPr>
      <w:r w:rsidRPr="009F432C">
        <w:rPr>
          <w:b/>
        </w:rPr>
        <w:t>Demographic and Socio-Economic Characteristics</w:t>
      </w:r>
      <w:r>
        <w:rPr>
          <w:b/>
        </w:rPr>
        <w:t xml:space="preserve"> </w:t>
      </w:r>
      <w:r>
        <w:t>to</w:t>
      </w:r>
      <w:r w:rsidRPr="009F432C">
        <w:t xml:space="preserve"> interview a sample representative of the demographic and socio-economic characteristics of that particular program’s participant population</w:t>
      </w:r>
      <w:r>
        <w:t xml:space="preserve">. </w:t>
      </w:r>
    </w:p>
    <w:p w:rsidR="004963A2" w:rsidP="004557AD" w:rsidRDefault="004963A2" w14:paraId="64C43D97" w14:textId="1352132C">
      <w:pPr>
        <w:pStyle w:val="BulletsLast"/>
        <w:numPr>
          <w:ilvl w:val="0"/>
          <w:numId w:val="0"/>
        </w:numPr>
      </w:pPr>
      <w:r>
        <w:t xml:space="preserve">To select the 45 treatment group members, the evaluation team </w:t>
      </w:r>
      <w:r w:rsidR="00AA6486">
        <w:t>chose</w:t>
      </w:r>
      <w:r>
        <w:t xml:space="preserve">: the most recent 25 participants who successfully completed their training; 25 participants who </w:t>
      </w:r>
      <w:r w:rsidR="00AA6486">
        <w:t xml:space="preserve">were </w:t>
      </w:r>
      <w:r>
        <w:t xml:space="preserve">currently at least four months into their training program but not yet completed; and 12 participants who </w:t>
      </w:r>
      <w:r w:rsidR="00AA6486">
        <w:t xml:space="preserve">had </w:t>
      </w:r>
      <w:r>
        <w:t>dropped out of the training program within the last six months</w:t>
      </w:r>
      <w:r w:rsidR="00ED1220">
        <w:t>. Participants</w:t>
      </w:r>
      <w:r w:rsidR="00350D0C">
        <w:t xml:space="preserve"> </w:t>
      </w:r>
      <w:r w:rsidR="00AA6486">
        <w:t>were</w:t>
      </w:r>
      <w:r w:rsidR="00350D0C">
        <w:t xml:space="preserve"> selected randomly within each group</w:t>
      </w:r>
      <w:r>
        <w:t>.</w:t>
      </w:r>
      <w:r>
        <w:rPr>
          <w:rStyle w:val="FootnoteReference"/>
        </w:rPr>
        <w:footnoteReference w:id="4"/>
      </w:r>
      <w:r>
        <w:t xml:space="preserve"> From this selection of participants, the evaluation team look</w:t>
      </w:r>
      <w:r w:rsidR="00AA6486">
        <w:t>ed</w:t>
      </w:r>
      <w:r>
        <w:t xml:space="preserve"> at demographic and socio-economic characteristics of the group and select</w:t>
      </w:r>
      <w:r w:rsidR="00AA6486">
        <w:t>ed</w:t>
      </w:r>
      <w:r>
        <w:t xml:space="preserve"> participants to create a sample </w:t>
      </w:r>
      <w:r w:rsidR="00C30B7A">
        <w:t>with variation</w:t>
      </w:r>
      <w:r w:rsidR="00F97C09">
        <w:t xml:space="preserve"> </w:t>
      </w:r>
      <w:r w:rsidR="00C30B7A">
        <w:t xml:space="preserve">similar to the </w:t>
      </w:r>
      <w:r>
        <w:t>demographic and socio-economic characteristics of the program’s overall participant population.</w:t>
      </w:r>
    </w:p>
    <w:p w:rsidRPr="009F432C" w:rsidR="008D0A2F" w:rsidP="004557AD" w:rsidRDefault="004557AD" w14:paraId="577BC82F" w14:textId="427EE57A">
      <w:pPr>
        <w:pStyle w:val="BulletsLast"/>
        <w:numPr>
          <w:ilvl w:val="0"/>
          <w:numId w:val="0"/>
        </w:numPr>
        <w:rPr>
          <w:szCs w:val="22"/>
        </w:rPr>
      </w:pPr>
      <w:r>
        <w:t xml:space="preserve">The </w:t>
      </w:r>
      <w:r w:rsidR="00093F00">
        <w:t>evaluat</w:t>
      </w:r>
      <w:r>
        <w:t>ion team</w:t>
      </w:r>
      <w:r w:rsidR="00093F00">
        <w:t xml:space="preserve"> </w:t>
      </w:r>
      <w:r w:rsidR="00AA6486">
        <w:t>used</w:t>
      </w:r>
      <w:r w:rsidR="00922DAF">
        <w:t xml:space="preserve"> that pool of 45 participants per program to </w:t>
      </w:r>
      <w:r w:rsidRPr="009F432C" w:rsidR="008D0A2F">
        <w:t xml:space="preserve">select 15 participants </w:t>
      </w:r>
      <w:r w:rsidR="004F40C2">
        <w:t>in each program</w:t>
      </w:r>
      <w:r w:rsidR="00C168DA">
        <w:t xml:space="preserve"> </w:t>
      </w:r>
      <w:r w:rsidRPr="009F432C" w:rsidR="008D0A2F">
        <w:t>using stratified sampling to ensure representation from each group of interest</w:t>
      </w:r>
      <w:r w:rsidR="008D0A2F">
        <w:t>.</w:t>
      </w:r>
      <w:r w:rsidR="00093F00">
        <w:t xml:space="preserve"> Evaluation team members </w:t>
      </w:r>
      <w:r w:rsidRPr="009F432C" w:rsidR="008D0A2F">
        <w:t>attempt</w:t>
      </w:r>
      <w:r w:rsidR="00AA6486">
        <w:t>ed</w:t>
      </w:r>
      <w:r w:rsidRPr="009F432C" w:rsidR="008D0A2F">
        <w:t xml:space="preserve"> to recruit </w:t>
      </w:r>
      <w:r w:rsidR="00AA6486">
        <w:t>selected</w:t>
      </w:r>
      <w:r w:rsidR="00922DAF">
        <w:t xml:space="preserve"> </w:t>
      </w:r>
      <w:r w:rsidRPr="009F432C" w:rsidR="008D0A2F">
        <w:t>participants to conduct an interview</w:t>
      </w:r>
      <w:r w:rsidR="008D0A2F">
        <w:t xml:space="preserve">. </w:t>
      </w:r>
      <w:r>
        <w:t>The e</w:t>
      </w:r>
      <w:r w:rsidRPr="005A3293">
        <w:t>xpect</w:t>
      </w:r>
      <w:r>
        <w:t>ed</w:t>
      </w:r>
      <w:r w:rsidRPr="005A3293">
        <w:t xml:space="preserve"> overall response rate </w:t>
      </w:r>
      <w:r w:rsidR="00AA6486">
        <w:t>was</w:t>
      </w:r>
      <w:r w:rsidRPr="005A3293" w:rsidR="00AA6486">
        <w:t xml:space="preserve"> </w:t>
      </w:r>
      <w:r w:rsidRPr="005A3293">
        <w:t xml:space="preserve">67 percent which would result in </w:t>
      </w:r>
      <w:r>
        <w:t>14</w:t>
      </w:r>
      <w:r w:rsidRPr="005A3293">
        <w:t xml:space="preserve">0 completed interviews </w:t>
      </w:r>
      <w:r>
        <w:t>across all selected programs (10 completed interviews at each of the 14 programs).</w:t>
      </w:r>
      <w:r w:rsidR="005305B3">
        <w:rPr>
          <w:rStyle w:val="FootnoteReference"/>
        </w:rPr>
        <w:footnoteReference w:id="5"/>
      </w:r>
      <w:r>
        <w:t xml:space="preserve"> </w:t>
      </w:r>
      <w:r w:rsidR="00AA6486">
        <w:t xml:space="preserve">The response was slightly better than expected—72.8 percent—resulting in 153 completed interviews. </w:t>
      </w:r>
    </w:p>
    <w:p w:rsidR="007803A4" w:rsidP="00C07FE4" w:rsidRDefault="0061659C" w14:paraId="42BB965B" w14:textId="77777777">
      <w:r>
        <w:rPr>
          <w:b/>
        </w:rPr>
        <w:t xml:space="preserve">Impact evaluation. </w:t>
      </w:r>
      <w:r w:rsidR="007803A4">
        <w:t>This section describes the sampl</w:t>
      </w:r>
      <w:r w:rsidR="00617FC6">
        <w:t>ing</w:t>
      </w:r>
      <w:r w:rsidR="007803A4">
        <w:t xml:space="preserve"> methods for the two information collection requests under the National Evaluation impact evaluation: the Intermediate Follow-up Survey and the Phone-base</w:t>
      </w:r>
      <w:r w:rsidR="00617FC6">
        <w:t>d</w:t>
      </w:r>
      <w:r w:rsidR="007803A4">
        <w:t xml:space="preserve"> Skills Assessment Pilot. </w:t>
      </w:r>
    </w:p>
    <w:p w:rsidR="00CD06D6" w:rsidP="00CD06D6" w:rsidRDefault="007803A4" w14:paraId="3183EE63" w14:textId="0ADE8913">
      <w:r w:rsidRPr="007803A4">
        <w:rPr>
          <w:i/>
        </w:rPr>
        <w:t>Intermediate Follow-up Survey (Instrument 18)</w:t>
      </w:r>
      <w:r w:rsidRPr="007803A4">
        <w:t>.</w:t>
      </w:r>
      <w:r>
        <w:t xml:space="preserve"> </w:t>
      </w:r>
      <w:r w:rsidR="00F37D52">
        <w:t>The evaluat</w:t>
      </w:r>
      <w:r w:rsidR="00AE0424">
        <w:t>ion team in collaboration with ACF</w:t>
      </w:r>
      <w:r w:rsidR="00F37D52">
        <w:t xml:space="preserve"> selected 13,118 study participants—</w:t>
      </w:r>
      <w:r w:rsidR="00AE0424">
        <w:t xml:space="preserve">all of </w:t>
      </w:r>
      <w:r w:rsidR="00F37D52">
        <w:t xml:space="preserve">the </w:t>
      </w:r>
      <w:r w:rsidR="00AE0424">
        <w:t xml:space="preserve">participants </w:t>
      </w:r>
      <w:r w:rsidR="00F37D52">
        <w:t xml:space="preserve">enrolled between March 2017 and February 2018—for inclusion in the Short-term Follow-up Survey sample (previously approved under this </w:t>
      </w:r>
      <w:r w:rsidR="00462CF0">
        <w:t>OMB Control</w:t>
      </w:r>
      <w:r w:rsidR="00F37D52">
        <w:t xml:space="preserve"> Number in June 2018). A subset—up to 5,000—of those participants</w:t>
      </w:r>
      <w:r w:rsidR="004A6304">
        <w:t>, from a compact set of randomization cohorts,</w:t>
      </w:r>
      <w:r w:rsidR="00F37D52">
        <w:t xml:space="preserve"> will be included in the Intermediate Follow-up Survey sample. </w:t>
      </w:r>
      <w:r w:rsidR="00AF6E72">
        <w:t>The evaluation team estimates an 80 percent completion rate (4,000 completed interviews).</w:t>
      </w:r>
    </w:p>
    <w:p w:rsidRPr="00CD06D6" w:rsidR="00CD06D6" w:rsidP="00CD06D6" w:rsidRDefault="00CD06D6" w14:paraId="2D5D10D3" w14:textId="77777777">
      <w:pPr>
        <w:rPr>
          <w:szCs w:val="22"/>
        </w:rPr>
      </w:pPr>
      <w:r w:rsidRPr="00CD06D6">
        <w:t>Several aspects of this sampling plan deserve attention: (1) How was the subsample size chosen?</w:t>
      </w:r>
      <w:r w:rsidR="003C0E4C">
        <w:t>;</w:t>
      </w:r>
      <w:r w:rsidRPr="00CD06D6">
        <w:t xml:space="preserve"> (2) Why do we want to select a subsample of those interviewed in the Short-term Follow-up Survey?</w:t>
      </w:r>
      <w:r w:rsidR="003C0E4C">
        <w:t>;</w:t>
      </w:r>
      <w:r w:rsidRPr="00CD06D6">
        <w:t xml:space="preserve"> </w:t>
      </w:r>
      <w:r w:rsidR="004A6304">
        <w:t xml:space="preserve">and </w:t>
      </w:r>
      <w:r w:rsidRPr="00CD06D6">
        <w:t>(3) Given that a subsample is to be selected, why a compact set of randomization cohorts rather than a random sample</w:t>
      </w:r>
      <w:r w:rsidRPr="00CD06D6">
        <w:rPr>
          <w:szCs w:val="22"/>
        </w:rPr>
        <w:t xml:space="preserve">? </w:t>
      </w:r>
      <w:r w:rsidR="003C0E4C">
        <w:rPr>
          <w:szCs w:val="22"/>
        </w:rPr>
        <w:t>Each of these questions is answered below</w:t>
      </w:r>
      <w:r w:rsidRPr="00CD06D6">
        <w:rPr>
          <w:szCs w:val="22"/>
        </w:rPr>
        <w:t>.</w:t>
      </w:r>
    </w:p>
    <w:p w:rsidRPr="00CD06D6" w:rsidR="00CD06D6" w:rsidP="00CD06D6" w:rsidRDefault="007C47FB" w14:paraId="665B45B8" w14:textId="77777777">
      <w:pPr>
        <w:pStyle w:val="ListParagraph"/>
        <w:numPr>
          <w:ilvl w:val="0"/>
          <w:numId w:val="37"/>
        </w:numPr>
        <w:rPr>
          <w:rFonts w:ascii="Times New Roman" w:hAnsi="Times New Roman"/>
        </w:rPr>
      </w:pPr>
      <w:r w:rsidRPr="00AF6E72">
        <w:rPr>
          <w:rFonts w:ascii="Times New Roman" w:hAnsi="Times New Roman"/>
          <w:i/>
        </w:rPr>
        <w:t>How was the subsample size chosen?</w:t>
      </w:r>
      <w:r w:rsidRPr="00CD06D6">
        <w:rPr>
          <w:rFonts w:ascii="Times New Roman" w:hAnsi="Times New Roman"/>
        </w:rPr>
        <w:t xml:space="preserve"> </w:t>
      </w:r>
      <w:r w:rsidRPr="00CD06D6" w:rsidR="00CD06D6">
        <w:rPr>
          <w:rFonts w:ascii="Times New Roman" w:hAnsi="Times New Roman"/>
        </w:rPr>
        <w:t>The subsample size of 5,000 was chosen because it allows reasonable power to detect national</w:t>
      </w:r>
      <w:r w:rsidR="00E914AE">
        <w:rPr>
          <w:rFonts w:ascii="Times New Roman" w:hAnsi="Times New Roman"/>
        </w:rPr>
        <w:t xml:space="preserve"> pooled</w:t>
      </w:r>
      <w:r w:rsidRPr="00CD06D6" w:rsidR="00CD06D6">
        <w:rPr>
          <w:rFonts w:ascii="Times New Roman" w:hAnsi="Times New Roman"/>
        </w:rPr>
        <w:t xml:space="preserve"> impacts. The much larger sample size for the Short-term Follow-up Survey was chosen because of the need to measure variation in program implementation from the student perspective and to measure variation in effects on education outcomes. These activities are not planned for the Intermediate Follow-up Survey. </w:t>
      </w:r>
    </w:p>
    <w:p w:rsidRPr="00CD06D6" w:rsidR="00FE4757" w:rsidP="00CD06D6" w:rsidRDefault="00CD06D6" w14:paraId="568E803B" w14:textId="4C58E607">
      <w:pPr>
        <w:pStyle w:val="ListParagraph"/>
        <w:numPr>
          <w:ilvl w:val="0"/>
          <w:numId w:val="37"/>
        </w:numPr>
        <w:rPr>
          <w:rFonts w:ascii="Times New Roman" w:hAnsi="Times New Roman"/>
        </w:rPr>
      </w:pPr>
      <w:r w:rsidRPr="00AF6E72">
        <w:rPr>
          <w:rFonts w:ascii="Times New Roman" w:hAnsi="Times New Roman"/>
          <w:i/>
        </w:rPr>
        <w:t xml:space="preserve">Why do we want to select a subsample of those </w:t>
      </w:r>
      <w:r w:rsidR="00CE2B27">
        <w:rPr>
          <w:rFonts w:ascii="Times New Roman" w:hAnsi="Times New Roman"/>
          <w:i/>
        </w:rPr>
        <w:t xml:space="preserve">selected for participation </w:t>
      </w:r>
      <w:r w:rsidRPr="00AF6E72">
        <w:rPr>
          <w:rFonts w:ascii="Times New Roman" w:hAnsi="Times New Roman"/>
          <w:i/>
        </w:rPr>
        <w:t>in the Short-term Follow-up Survey?</w:t>
      </w:r>
      <w:r w:rsidRPr="00CD06D6">
        <w:rPr>
          <w:rFonts w:ascii="Times New Roman" w:hAnsi="Times New Roman"/>
        </w:rPr>
        <w:t xml:space="preserve"> We want to select a subsample of those selected for the Short-term Follow-up Survey for several reasons.</w:t>
      </w:r>
      <w:r w:rsidRPr="00CD06D6" w:rsidR="00D96220">
        <w:rPr>
          <w:rFonts w:ascii="Times New Roman" w:hAnsi="Times New Roman"/>
        </w:rPr>
        <w:t xml:space="preserve"> </w:t>
      </w:r>
      <w:r w:rsidRPr="00CD06D6" w:rsidR="008E3E9B">
        <w:rPr>
          <w:rFonts w:ascii="Times New Roman" w:hAnsi="Times New Roman"/>
        </w:rPr>
        <w:t xml:space="preserve">First, </w:t>
      </w:r>
      <w:r w:rsidRPr="00CD06D6" w:rsidR="008E3E9B">
        <w:rPr>
          <w:rFonts w:ascii="Times New Roman" w:hAnsi="Times New Roman"/>
          <w:szCs w:val="20"/>
        </w:rPr>
        <w:t>selecting from those who participated in the Short-term Follow-up Survey</w:t>
      </w:r>
      <w:r w:rsidRPr="00CD06D6" w:rsidR="008E3E9B">
        <w:rPr>
          <w:rFonts w:ascii="Times New Roman" w:hAnsi="Times New Roman"/>
        </w:rPr>
        <w:t xml:space="preserve"> will allow the construction of longer case histories as we will have thirty-six months of employment and training history instead of just fifteen months. Second, it will reduce nonresponse and cost because the continuous updating of contact information will provide the evaluation team with a more robust history of contact information over the 36-month follow-up period than would be available if a new sample was selected. Drawing from the Short-term Follow-up Survey sample also allows the evaluation team to build upon the rapport established with study participants during the follow-up period. Finally, using a subsample of the Short-term Follow-up Survey sample will allow more powerful adjustments for nonresponse to the Intermediate Follow-up Survey since the Short-term Follow-up information can be used both to study the potential for nonresponse bias and to make adjustments in the event that evidence for nonresponse bias in unadjusted statistics is found.</w:t>
      </w:r>
      <w:r w:rsidR="00CE2B27">
        <w:rPr>
          <w:rFonts w:ascii="Times New Roman" w:hAnsi="Times New Roman"/>
        </w:rPr>
        <w:t xml:space="preserve"> </w:t>
      </w:r>
      <w:r w:rsidRPr="00EF64CA" w:rsidR="00141152">
        <w:rPr>
          <w:rFonts w:ascii="Times New Roman" w:hAnsi="Times New Roman"/>
        </w:rPr>
        <w:t xml:space="preserve">However, in the selected randomization cohorts we will attempt to interview all participants selected for the short-term follow-up as part of the </w:t>
      </w:r>
      <w:r w:rsidR="00141152">
        <w:rPr>
          <w:rFonts w:ascii="Times New Roman" w:hAnsi="Times New Roman"/>
        </w:rPr>
        <w:t>I</w:t>
      </w:r>
      <w:r w:rsidRPr="00EF64CA" w:rsidR="00141152">
        <w:rPr>
          <w:rFonts w:ascii="Times New Roman" w:hAnsi="Times New Roman"/>
        </w:rPr>
        <w:t xml:space="preserve">ntermediate </w:t>
      </w:r>
      <w:r w:rsidR="00141152">
        <w:rPr>
          <w:rFonts w:ascii="Times New Roman" w:hAnsi="Times New Roman"/>
        </w:rPr>
        <w:t>Follow-up S</w:t>
      </w:r>
      <w:r w:rsidRPr="00EF64CA" w:rsidR="00141152">
        <w:rPr>
          <w:rFonts w:ascii="Times New Roman" w:hAnsi="Times New Roman"/>
        </w:rPr>
        <w:t>urvey.</w:t>
      </w:r>
      <w:r w:rsidR="00141152">
        <w:rPr>
          <w:rFonts w:ascii="Times New Roman" w:hAnsi="Times New Roman"/>
          <w:i/>
        </w:rPr>
        <w:t xml:space="preserve"> </w:t>
      </w:r>
      <w:r w:rsidR="00141152">
        <w:rPr>
          <w:rFonts w:ascii="Times New Roman" w:hAnsi="Times New Roman"/>
        </w:rPr>
        <w:t>That is we will not exclude participants who were included in the Short-term Follow-up Survey sample</w:t>
      </w:r>
      <w:r w:rsidR="00CE2B27">
        <w:rPr>
          <w:rFonts w:ascii="Times New Roman" w:hAnsi="Times New Roman"/>
        </w:rPr>
        <w:t xml:space="preserve">, but not interviewed. </w:t>
      </w:r>
    </w:p>
    <w:p w:rsidRPr="00141152" w:rsidR="00CD06D6" w:rsidP="000E2A17" w:rsidRDefault="00CD06D6" w14:paraId="33DA2FDA" w14:textId="38037293">
      <w:pPr>
        <w:pStyle w:val="ListParagraph"/>
        <w:numPr>
          <w:ilvl w:val="0"/>
          <w:numId w:val="37"/>
        </w:numPr>
        <w:rPr>
          <w:rFonts w:ascii="Times New Roman" w:hAnsi="Times New Roman"/>
        </w:rPr>
      </w:pPr>
      <w:r w:rsidRPr="00AF6E72">
        <w:rPr>
          <w:rFonts w:ascii="Times New Roman" w:hAnsi="Times New Roman"/>
          <w:i/>
        </w:rPr>
        <w:t>Given that a subsample is to be selected, why a compact set of randomization cohorts rather than a random sample?</w:t>
      </w:r>
      <w:r w:rsidRPr="00CD06D6">
        <w:rPr>
          <w:rFonts w:ascii="Times New Roman" w:hAnsi="Times New Roman"/>
        </w:rPr>
        <w:t xml:space="preserve"> </w:t>
      </w:r>
      <w:r w:rsidR="007B21C9">
        <w:rPr>
          <w:rFonts w:ascii="Times New Roman" w:hAnsi="Times New Roman"/>
        </w:rPr>
        <w:t xml:space="preserve">The </w:t>
      </w:r>
      <w:r w:rsidR="00141152">
        <w:rPr>
          <w:rFonts w:ascii="Times New Roman" w:hAnsi="Times New Roman"/>
        </w:rPr>
        <w:t>S</w:t>
      </w:r>
      <w:r w:rsidR="007B21C9">
        <w:rPr>
          <w:rFonts w:ascii="Times New Roman" w:hAnsi="Times New Roman"/>
        </w:rPr>
        <w:t xml:space="preserve">hort-term </w:t>
      </w:r>
      <w:r w:rsidR="00141152">
        <w:rPr>
          <w:rFonts w:ascii="Times New Roman" w:hAnsi="Times New Roman"/>
        </w:rPr>
        <w:t>F</w:t>
      </w:r>
      <w:r w:rsidR="007B21C9">
        <w:rPr>
          <w:rFonts w:ascii="Times New Roman" w:hAnsi="Times New Roman"/>
        </w:rPr>
        <w:t xml:space="preserve">ollow-up </w:t>
      </w:r>
      <w:r w:rsidR="00141152">
        <w:rPr>
          <w:rFonts w:ascii="Times New Roman" w:hAnsi="Times New Roman"/>
        </w:rPr>
        <w:t xml:space="preserve">Survey </w:t>
      </w:r>
      <w:r w:rsidR="007B21C9">
        <w:rPr>
          <w:rFonts w:ascii="Times New Roman" w:hAnsi="Times New Roman"/>
        </w:rPr>
        <w:t xml:space="preserve">sample included participants enrolled over 12 monthly cohorts—March 2017-February 2018. </w:t>
      </w:r>
      <w:r w:rsidRPr="00CD06D6">
        <w:rPr>
          <w:rFonts w:ascii="Times New Roman" w:hAnsi="Times New Roman"/>
        </w:rPr>
        <w:t>We want to select a compact</w:t>
      </w:r>
      <w:r w:rsidR="007B21C9">
        <w:rPr>
          <w:rFonts w:ascii="Times New Roman" w:hAnsi="Times New Roman"/>
        </w:rPr>
        <w:t xml:space="preserve"> set—or subset—</w:t>
      </w:r>
      <w:r w:rsidR="00660BA6">
        <w:rPr>
          <w:rFonts w:ascii="Times New Roman" w:hAnsi="Times New Roman"/>
        </w:rPr>
        <w:t xml:space="preserve">of </w:t>
      </w:r>
      <w:r w:rsidRPr="00CD06D6" w:rsidR="00660BA6">
        <w:rPr>
          <w:rFonts w:ascii="Times New Roman" w:hAnsi="Times New Roman"/>
        </w:rPr>
        <w:t>cohorts</w:t>
      </w:r>
      <w:r w:rsidRPr="00CD06D6">
        <w:rPr>
          <w:rFonts w:ascii="Times New Roman" w:hAnsi="Times New Roman"/>
        </w:rPr>
        <w:t xml:space="preserve"> because of the substantial </w:t>
      </w:r>
      <w:r w:rsidR="00763A19">
        <w:rPr>
          <w:rFonts w:ascii="Times New Roman" w:hAnsi="Times New Roman"/>
        </w:rPr>
        <w:t xml:space="preserve">time and cost </w:t>
      </w:r>
      <w:r w:rsidRPr="00CD06D6">
        <w:rPr>
          <w:rFonts w:ascii="Times New Roman" w:hAnsi="Times New Roman"/>
        </w:rPr>
        <w:t>efficiencies associated with larger workloads for interviewers over a compressed field period.</w:t>
      </w:r>
      <w:r w:rsidR="00F66892">
        <w:rPr>
          <w:rFonts w:ascii="Times New Roman" w:hAnsi="Times New Roman"/>
        </w:rPr>
        <w:t xml:space="preserve"> </w:t>
      </w:r>
      <w:r w:rsidR="00141152">
        <w:rPr>
          <w:rFonts w:ascii="Times New Roman" w:hAnsi="Times New Roman"/>
        </w:rPr>
        <w:t>We plan to select four or five of the 12 monthly cohorts included in the Short-term 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 xml:space="preserve">urvey for inclusion in the </w:t>
      </w:r>
      <w:r w:rsidR="00141152">
        <w:rPr>
          <w:rFonts w:ascii="Times New Roman" w:hAnsi="Times New Roman"/>
        </w:rPr>
        <w:t>I</w:t>
      </w:r>
      <w:r w:rsidRPr="000E2A17" w:rsidR="00141152">
        <w:rPr>
          <w:rFonts w:ascii="Times New Roman" w:hAnsi="Times New Roman"/>
        </w:rPr>
        <w:t xml:space="preserve">ntermediate </w:t>
      </w:r>
      <w:r w:rsidR="00141152">
        <w:rPr>
          <w:rFonts w:ascii="Times New Roman" w:hAnsi="Times New Roman"/>
        </w:rPr>
        <w:t>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urvey data collection</w:t>
      </w:r>
      <w:r w:rsidRPr="000E2A17" w:rsidR="00F66892">
        <w:rPr>
          <w:rFonts w:ascii="Times New Roman" w:hAnsi="Times New Roman"/>
        </w:rPr>
        <w:t>.</w:t>
      </w:r>
    </w:p>
    <w:p w:rsidR="004C10C7" w:rsidP="006A4DF7" w:rsidRDefault="00DD2E57" w14:paraId="546A7E8F" w14:textId="530D29FB">
      <w:r>
        <w:t xml:space="preserve">At the conclusion of the </w:t>
      </w:r>
      <w:r w:rsidR="00691CF4">
        <w:t>S</w:t>
      </w:r>
      <w:r>
        <w:t>hort-</w:t>
      </w:r>
      <w:r w:rsidR="00691CF4">
        <w:t>T</w:t>
      </w:r>
      <w:r>
        <w:t xml:space="preserve">erm </w:t>
      </w:r>
      <w:r w:rsidR="00691CF4">
        <w:t>Follow-up S</w:t>
      </w:r>
      <w:r>
        <w:t xml:space="preserve">urvey, </w:t>
      </w:r>
      <w:r w:rsidR="00AE0424">
        <w:t xml:space="preserve">all </w:t>
      </w:r>
      <w:r>
        <w:t xml:space="preserve">study </w:t>
      </w:r>
      <w:r w:rsidR="00AE0424">
        <w:t>respondents</w:t>
      </w:r>
      <w:r>
        <w:t xml:space="preserve"> </w:t>
      </w:r>
      <w:r w:rsidR="00AA6486">
        <w:t xml:space="preserve">were </w:t>
      </w:r>
      <w:r>
        <w:t>sked to update their contact information</w:t>
      </w:r>
      <w:r w:rsidR="00C5332D">
        <w:t xml:space="preserve"> to aid in future data collection efforts</w:t>
      </w:r>
      <w:r w:rsidR="00B50F83">
        <w:t xml:space="preserve">. </w:t>
      </w:r>
      <w:r w:rsidR="00B60840">
        <w:t>Study</w:t>
      </w:r>
      <w:r w:rsidR="005449EE">
        <w:t xml:space="preserve"> participants </w:t>
      </w:r>
      <w:r w:rsidR="007803A4">
        <w:t xml:space="preserve">selected for the Intermediate Follow-up Survey </w:t>
      </w:r>
      <w:r w:rsidR="005449EE">
        <w:t xml:space="preserve">will </w:t>
      </w:r>
      <w:r w:rsidR="00C5332D">
        <w:t xml:space="preserve">also </w:t>
      </w:r>
      <w:r w:rsidR="00691CF4">
        <w:t xml:space="preserve">continue to </w:t>
      </w:r>
      <w:r w:rsidR="005449EE">
        <w:t xml:space="preserve">receive </w:t>
      </w:r>
      <w:r w:rsidR="00AE0424">
        <w:t xml:space="preserve">periodic </w:t>
      </w:r>
      <w:r w:rsidR="005449EE">
        <w:t xml:space="preserve">contact update requests </w:t>
      </w:r>
      <w:r w:rsidR="00A45967">
        <w:t xml:space="preserve">via the previously approved contact update form (Instrument 5b) </w:t>
      </w:r>
      <w:r w:rsidR="005449EE">
        <w:t xml:space="preserve">every three months </w:t>
      </w:r>
      <w:r>
        <w:t xml:space="preserve">between the </w:t>
      </w:r>
      <w:r w:rsidR="00691CF4">
        <w:t>S</w:t>
      </w:r>
      <w:r>
        <w:t>hort-</w:t>
      </w:r>
      <w:r w:rsidR="00691CF4">
        <w:t>T</w:t>
      </w:r>
      <w:r>
        <w:t xml:space="preserve">erm and </w:t>
      </w:r>
      <w:r w:rsidR="00C2771F">
        <w:t>Intermediate Follow-up Survey</w:t>
      </w:r>
      <w:r w:rsidR="00D96220">
        <w:t xml:space="preserve"> </w:t>
      </w:r>
      <w:r w:rsidR="007803A4">
        <w:t>efforts</w:t>
      </w:r>
      <w:r w:rsidR="005449EE">
        <w:t xml:space="preserve">. </w:t>
      </w:r>
    </w:p>
    <w:p w:rsidRPr="00C5332D" w:rsidR="00C5332D" w:rsidP="00C5332D" w:rsidRDefault="00F90B06" w14:paraId="14860EEA" w14:textId="1CF4380B">
      <w:pPr>
        <w:pStyle w:val="BodyText"/>
      </w:pPr>
      <w:r w:rsidRPr="007803A4">
        <w:rPr>
          <w:i/>
        </w:rPr>
        <w:t xml:space="preserve">Phone-based Skills Assessment </w:t>
      </w:r>
      <w:r w:rsidR="00D03ED2">
        <w:rPr>
          <w:i/>
        </w:rPr>
        <w:t xml:space="preserve">Pilot </w:t>
      </w:r>
      <w:r w:rsidRPr="007803A4">
        <w:rPr>
          <w:i/>
        </w:rPr>
        <w:t xml:space="preserve">(Instrument </w:t>
      </w:r>
      <w:r w:rsidRPr="007803A4" w:rsidR="007803A4">
        <w:rPr>
          <w:i/>
        </w:rPr>
        <w:t>19</w:t>
      </w:r>
      <w:r w:rsidRPr="007803A4">
        <w:rPr>
          <w:i/>
        </w:rPr>
        <w:t>)</w:t>
      </w:r>
      <w:r w:rsidRPr="00CC6B05">
        <w:rPr>
          <w:b/>
        </w:rPr>
        <w:t>.</w:t>
      </w:r>
      <w:r w:rsidRPr="002A2A2A">
        <w:t xml:space="preserve"> </w:t>
      </w:r>
      <w:r w:rsidRPr="0007234D">
        <w:t xml:space="preserve">This assessment </w:t>
      </w:r>
      <w:r w:rsidR="00AA6486">
        <w:t>wa</w:t>
      </w:r>
      <w:r w:rsidRPr="0007234D" w:rsidR="00AA6486">
        <w:t xml:space="preserve">s </w:t>
      </w:r>
      <w:r w:rsidRPr="0007234D">
        <w:t>a pilot</w:t>
      </w:r>
      <w:r w:rsidR="004C25ED">
        <w:t xml:space="preserve"> study</w:t>
      </w:r>
      <w:r w:rsidR="00B50F83">
        <w:t xml:space="preserve">. </w:t>
      </w:r>
      <w:r w:rsidRPr="0007234D">
        <w:t>Results from it</w:t>
      </w:r>
      <w:r w:rsidR="00D96220">
        <w:t xml:space="preserve"> </w:t>
      </w:r>
      <w:r w:rsidR="00862665">
        <w:t>will</w:t>
      </w:r>
      <w:r w:rsidRPr="0007234D" w:rsidR="00862665">
        <w:t xml:space="preserve"> not</w:t>
      </w:r>
      <w:r w:rsidRPr="0007234D">
        <w:t xml:space="preserve"> be published</w:t>
      </w:r>
      <w:r w:rsidRPr="00C07FE4" w:rsidR="00C07FE4">
        <w:t xml:space="preserve"> </w:t>
      </w:r>
      <w:r w:rsidR="00C07FE4">
        <w:t>as a formal part of the evaluation of HPOG 2.0</w:t>
      </w:r>
      <w:r w:rsidRPr="0007234D">
        <w:t>.</w:t>
      </w:r>
      <w:r>
        <w:rPr>
          <w:rStyle w:val="FootnoteReference"/>
        </w:rPr>
        <w:footnoteReference w:id="6"/>
      </w:r>
      <w:r w:rsidR="000E333D">
        <w:t xml:space="preserve"> </w:t>
      </w:r>
      <w:r w:rsidRPr="00CC6B05">
        <w:t xml:space="preserve">Rather, the results </w:t>
      </w:r>
      <w:r>
        <w:t xml:space="preserve">from this effort </w:t>
      </w:r>
      <w:r w:rsidR="00AA6486">
        <w:t>were</w:t>
      </w:r>
      <w:r w:rsidRPr="00CC6B05">
        <w:t xml:space="preserve"> used to identify a narrow set of </w:t>
      </w:r>
      <w:r>
        <w:t>survey questions</w:t>
      </w:r>
      <w:r w:rsidRPr="00CC6B05">
        <w:t xml:space="preserve"> that will be incorporated into a ten-minute module within</w:t>
      </w:r>
      <w:r w:rsidRPr="00C07FE4" w:rsidR="00C07FE4">
        <w:t xml:space="preserve"> </w:t>
      </w:r>
      <w:r w:rsidRPr="00CC6B05" w:rsidR="00C07FE4">
        <w:t xml:space="preserve">the </w:t>
      </w:r>
      <w:r w:rsidR="00C07FE4">
        <w:t>Intermediate Follow-up Survey</w:t>
      </w:r>
      <w:r w:rsidRPr="00CC6B05">
        <w:t>.</w:t>
      </w:r>
      <w:r w:rsidR="00F66892">
        <w:rPr>
          <w:rStyle w:val="FootnoteReference"/>
        </w:rPr>
        <w:footnoteReference w:id="7"/>
      </w:r>
      <w:r w:rsidRPr="00CC6B05">
        <w:t xml:space="preserve"> </w:t>
      </w:r>
      <w:r w:rsidRPr="00A45967">
        <w:rPr>
          <w:szCs w:val="22"/>
        </w:rPr>
        <w:t xml:space="preserve">Given the intended usage, the </w:t>
      </w:r>
      <w:r w:rsidR="00AF6E72">
        <w:rPr>
          <w:szCs w:val="22"/>
        </w:rPr>
        <w:t xml:space="preserve">evaluation team </w:t>
      </w:r>
      <w:r w:rsidR="00AA6486">
        <w:rPr>
          <w:szCs w:val="22"/>
        </w:rPr>
        <w:t xml:space="preserve">attempted to </w:t>
      </w:r>
      <w:r w:rsidR="00AF6E72">
        <w:rPr>
          <w:szCs w:val="22"/>
        </w:rPr>
        <w:t xml:space="preserve">identify a volunteer sample of 500 </w:t>
      </w:r>
      <w:r w:rsidRPr="00A45967">
        <w:rPr>
          <w:szCs w:val="22"/>
        </w:rPr>
        <w:t xml:space="preserve">HPOG 2.0 participants randomized outside the window for the </w:t>
      </w:r>
      <w:r w:rsidR="002200C4">
        <w:rPr>
          <w:szCs w:val="22"/>
        </w:rPr>
        <w:t>S</w:t>
      </w:r>
      <w:r w:rsidRPr="00A45967">
        <w:rPr>
          <w:szCs w:val="22"/>
        </w:rPr>
        <w:t xml:space="preserve">hort-term </w:t>
      </w:r>
      <w:r w:rsidR="002200C4">
        <w:rPr>
          <w:szCs w:val="22"/>
        </w:rPr>
        <w:t>F</w:t>
      </w:r>
      <w:r w:rsidRPr="00A45967">
        <w:rPr>
          <w:szCs w:val="22"/>
        </w:rPr>
        <w:t xml:space="preserve">ollow-up </w:t>
      </w:r>
      <w:r w:rsidR="002200C4">
        <w:rPr>
          <w:szCs w:val="22"/>
        </w:rPr>
        <w:t>S</w:t>
      </w:r>
      <w:r w:rsidRPr="00A45967">
        <w:rPr>
          <w:szCs w:val="22"/>
        </w:rPr>
        <w:t xml:space="preserve">urvey. </w:t>
      </w:r>
      <w:r w:rsidR="00AF6E72">
        <w:rPr>
          <w:szCs w:val="22"/>
        </w:rPr>
        <w:t xml:space="preserve">The team </w:t>
      </w:r>
      <w:r w:rsidR="00AA6486">
        <w:rPr>
          <w:szCs w:val="22"/>
        </w:rPr>
        <w:t>recruited about 400 participant volunteers with the help of grantees and</w:t>
      </w:r>
      <w:r w:rsidR="00873054">
        <w:rPr>
          <w:szCs w:val="22"/>
        </w:rPr>
        <w:t xml:space="preserve"> </w:t>
      </w:r>
      <w:r w:rsidR="00AA6486">
        <w:rPr>
          <w:szCs w:val="22"/>
        </w:rPr>
        <w:t>completed</w:t>
      </w:r>
      <w:r w:rsidR="00AF6E72">
        <w:rPr>
          <w:szCs w:val="22"/>
        </w:rPr>
        <w:t xml:space="preserve"> 300 pilot assessments.</w:t>
      </w:r>
      <w:r w:rsidR="00AF6E72">
        <w:rPr>
          <w:rStyle w:val="FootnoteReference"/>
          <w:szCs w:val="22"/>
        </w:rPr>
        <w:footnoteReference w:id="8"/>
      </w:r>
      <w:r w:rsidR="00AF6E72">
        <w:rPr>
          <w:szCs w:val="22"/>
        </w:rPr>
        <w:t xml:space="preserve"> </w:t>
      </w:r>
      <w:r w:rsidRPr="002A2A2E">
        <w:rPr>
          <w:szCs w:val="22"/>
        </w:rPr>
        <w:t xml:space="preserve">Most grantees </w:t>
      </w:r>
      <w:r w:rsidR="00AA6486">
        <w:rPr>
          <w:szCs w:val="22"/>
        </w:rPr>
        <w:t>were</w:t>
      </w:r>
      <w:r w:rsidRPr="002A2A2E" w:rsidR="00AA6486">
        <w:rPr>
          <w:szCs w:val="22"/>
        </w:rPr>
        <w:t xml:space="preserve"> </w:t>
      </w:r>
      <w:r w:rsidRPr="002A2A2E">
        <w:rPr>
          <w:szCs w:val="22"/>
        </w:rPr>
        <w:t>be asked to recruit</w:t>
      </w:r>
      <w:r w:rsidR="006E4B5C">
        <w:rPr>
          <w:szCs w:val="22"/>
        </w:rPr>
        <w:t xml:space="preserve"> and refer</w:t>
      </w:r>
      <w:r w:rsidRPr="002A2A2E">
        <w:rPr>
          <w:szCs w:val="22"/>
        </w:rPr>
        <w:t xml:space="preserve"> potential volunteers to the evaluation </w:t>
      </w:r>
      <w:r w:rsidRPr="008A42D7">
        <w:rPr>
          <w:szCs w:val="22"/>
        </w:rPr>
        <w:t>contractor</w:t>
      </w:r>
      <w:r w:rsidR="00B50F83">
        <w:rPr>
          <w:szCs w:val="22"/>
        </w:rPr>
        <w:t xml:space="preserve">. </w:t>
      </w:r>
      <w:r w:rsidRPr="00C5332D" w:rsidR="00C5332D">
        <w:t>Ideal candidates are HPOG 2.0 study participants who meet three key criteria:</w:t>
      </w:r>
    </w:p>
    <w:p w:rsidR="00895F8B" w:rsidP="00C5332D" w:rsidRDefault="00895F8B" w14:paraId="75F6EE1D" w14:textId="77777777">
      <w:pPr>
        <w:pStyle w:val="BodyText"/>
        <w:numPr>
          <w:ilvl w:val="0"/>
          <w:numId w:val="28"/>
        </w:numPr>
      </w:pPr>
      <w:r>
        <w:t xml:space="preserve">They are </w:t>
      </w:r>
      <w:r w:rsidRPr="00C5332D">
        <w:t>from cohorts that are not part of our short-term survey sample pool (enrolled prior to March 1, 2017 OR after May 31, 2018);</w:t>
      </w:r>
      <w:r w:rsidR="00AB346A">
        <w:t xml:space="preserve"> </w:t>
      </w:r>
    </w:p>
    <w:p w:rsidR="00895F8B" w:rsidP="00895F8B" w:rsidRDefault="00C5332D" w14:paraId="1D19B6D6" w14:textId="77777777">
      <w:pPr>
        <w:pStyle w:val="BodyText"/>
        <w:numPr>
          <w:ilvl w:val="0"/>
          <w:numId w:val="28"/>
        </w:numPr>
      </w:pPr>
      <w:r>
        <w:t xml:space="preserve">They are </w:t>
      </w:r>
      <w:r w:rsidRPr="00C5332D">
        <w:t xml:space="preserve">nearly ready to start occupational classes or currently taking lower level occupational classes; </w:t>
      </w:r>
      <w:r w:rsidR="00895F8B">
        <w:t>and</w:t>
      </w:r>
    </w:p>
    <w:p w:rsidRPr="00C5332D" w:rsidR="00C5332D" w:rsidP="00895F8B" w:rsidRDefault="00C5332D" w14:paraId="7E880395" w14:textId="77777777">
      <w:pPr>
        <w:pStyle w:val="BodyText"/>
        <w:numPr>
          <w:ilvl w:val="0"/>
          <w:numId w:val="28"/>
        </w:numPr>
      </w:pPr>
      <w:r>
        <w:t xml:space="preserve">They </w:t>
      </w:r>
      <w:r w:rsidRPr="00C5332D">
        <w:t>have complete contact information (address, phone number, and email)</w:t>
      </w:r>
      <w:r w:rsidR="009826A5">
        <w:t xml:space="preserve"> </w:t>
      </w:r>
      <w:r w:rsidR="001A45C5">
        <w:t>in PAGES</w:t>
      </w:r>
      <w:r w:rsidRPr="00C5332D">
        <w:t>.</w:t>
      </w:r>
    </w:p>
    <w:p w:rsidR="0061659C" w:rsidP="00CC6B05" w:rsidRDefault="00285F1F" w14:paraId="42FE7526" w14:textId="582A8586">
      <w:r w:rsidRPr="00CC6B05">
        <w:t xml:space="preserve">A sample of volunteers </w:t>
      </w:r>
      <w:r w:rsidR="00DF1CAB">
        <w:t>wa</w:t>
      </w:r>
      <w:r w:rsidRPr="00CC6B05" w:rsidR="00DF1CAB">
        <w:t xml:space="preserve">s </w:t>
      </w:r>
      <w:r w:rsidRPr="00CC6B05">
        <w:t>adequate for the purpose of psychometric testing of the draft skills assessment</w:t>
      </w:r>
      <w:r w:rsidR="00B50F83">
        <w:t xml:space="preserve">. </w:t>
      </w:r>
      <w:r w:rsidRPr="002A2A2E" w:rsidR="002A2A2E">
        <w:rPr>
          <w:szCs w:val="22"/>
        </w:rPr>
        <w:t xml:space="preserve">Thus, the pilot design </w:t>
      </w:r>
      <w:r w:rsidRPr="002A2A2E" w:rsidR="00DF1CAB">
        <w:rPr>
          <w:szCs w:val="22"/>
        </w:rPr>
        <w:t>target</w:t>
      </w:r>
      <w:r w:rsidR="00DF1CAB">
        <w:rPr>
          <w:szCs w:val="22"/>
        </w:rPr>
        <w:t>ed</w:t>
      </w:r>
      <w:r w:rsidRPr="002A2A2E" w:rsidR="00DF1CAB">
        <w:rPr>
          <w:szCs w:val="22"/>
        </w:rPr>
        <w:t xml:space="preserve"> </w:t>
      </w:r>
      <w:r w:rsidRPr="002A2A2E" w:rsidR="002A2A2E">
        <w:rPr>
          <w:szCs w:val="22"/>
        </w:rPr>
        <w:t>a particular number of completed interviews as opposed to a certain response rate</w:t>
      </w:r>
      <w:r w:rsidR="00B50F83">
        <w:rPr>
          <w:szCs w:val="22"/>
        </w:rPr>
        <w:t xml:space="preserve">. </w:t>
      </w:r>
      <w:r w:rsidR="000967FA">
        <w:rPr>
          <w:szCs w:val="22"/>
        </w:rPr>
        <w:t xml:space="preserve">The evaluator </w:t>
      </w:r>
      <w:r w:rsidRPr="002A2A2E" w:rsidR="00DF1CAB">
        <w:rPr>
          <w:szCs w:val="22"/>
        </w:rPr>
        <w:t>estimate</w:t>
      </w:r>
      <w:r w:rsidR="00DF1CAB">
        <w:rPr>
          <w:szCs w:val="22"/>
        </w:rPr>
        <w:t>d</w:t>
      </w:r>
      <w:r w:rsidRPr="002A2A2E" w:rsidR="00DF1CAB">
        <w:rPr>
          <w:szCs w:val="22"/>
        </w:rPr>
        <w:t xml:space="preserve"> </w:t>
      </w:r>
      <w:r w:rsidRPr="002A2A2E" w:rsidR="002A2A2E">
        <w:rPr>
          <w:szCs w:val="22"/>
        </w:rPr>
        <w:t xml:space="preserve">that 300 completed pilot assessments </w:t>
      </w:r>
      <w:r w:rsidR="00DF1CAB">
        <w:rPr>
          <w:szCs w:val="22"/>
        </w:rPr>
        <w:t xml:space="preserve">were </w:t>
      </w:r>
      <w:r w:rsidR="000967FA">
        <w:rPr>
          <w:szCs w:val="22"/>
        </w:rPr>
        <w:t xml:space="preserve">needed </w:t>
      </w:r>
      <w:r w:rsidRPr="002A2A2E" w:rsidR="002A2A2E">
        <w:rPr>
          <w:szCs w:val="22"/>
        </w:rPr>
        <w:t xml:space="preserve">in order to </w:t>
      </w:r>
      <w:r w:rsidR="001A45C5">
        <w:rPr>
          <w:szCs w:val="22"/>
        </w:rPr>
        <w:t>yield</w:t>
      </w:r>
      <w:r w:rsidRPr="002A2A2E" w:rsidR="002A2A2E">
        <w:rPr>
          <w:szCs w:val="22"/>
        </w:rPr>
        <w:t xml:space="preserve"> useful results on the reliability and validity of the items.</w:t>
      </w:r>
      <w:r w:rsidR="005903BF">
        <w:rPr>
          <w:szCs w:val="22"/>
        </w:rPr>
        <w:t xml:space="preserve"> </w:t>
      </w:r>
      <w:r w:rsidRPr="008A42D7" w:rsidR="00CC6B05">
        <w:rPr>
          <w:szCs w:val="22"/>
        </w:rPr>
        <w:t>The purpose</w:t>
      </w:r>
      <w:r w:rsidR="00CC6B05">
        <w:t xml:space="preserve"> of the</w:t>
      </w:r>
      <w:r w:rsidRPr="00CC6B05" w:rsidR="000F460E">
        <w:t xml:space="preserve"> pilot is to sort the relative difficulties of the assessment items. By having grantees </w:t>
      </w:r>
      <w:r w:rsidR="002A2A2E">
        <w:t>recruit</w:t>
      </w:r>
      <w:r w:rsidRPr="00CC6B05" w:rsidR="000F460E">
        <w:t xml:space="preserve"> </w:t>
      </w:r>
      <w:r w:rsidR="00CC6B05">
        <w:t>participants</w:t>
      </w:r>
      <w:r w:rsidRPr="00CC6B05" w:rsidR="000F460E">
        <w:t xml:space="preserve"> </w:t>
      </w:r>
      <w:r w:rsidR="002A2A2E">
        <w:t xml:space="preserve">that meet the above criteria and want to participate, the </w:t>
      </w:r>
      <w:r w:rsidR="00743531">
        <w:t>evaluation team</w:t>
      </w:r>
      <w:r w:rsidR="002A2A2E">
        <w:t xml:space="preserve"> </w:t>
      </w:r>
      <w:r w:rsidR="00DF1CAB">
        <w:t>was</w:t>
      </w:r>
      <w:r w:rsidR="002A2A2E">
        <w:t xml:space="preserve"> able to meet these objectives</w:t>
      </w:r>
      <w:r w:rsidR="001224ED">
        <w:t>.</w:t>
      </w:r>
      <w:r w:rsidRPr="00CC6B05" w:rsidR="006E0855">
        <w:t xml:space="preserve"> </w:t>
      </w:r>
    </w:p>
    <w:p w:rsidRPr="009E0357" w:rsidR="009E0357" w:rsidP="00CC6B05" w:rsidRDefault="009E0357" w14:paraId="36E0FCC3" w14:textId="77777777">
      <w:r w:rsidRPr="009E0357">
        <w:rPr>
          <w:szCs w:val="24"/>
        </w:rPr>
        <w:t xml:space="preserve">Several national and international surveys have been developed to assess adult numeracy and literacy, but almost all of these rely on face-to-face interviewing (a mode too expensive for most OPRE evaluations) or online administration (a mode infeasible for </w:t>
      </w:r>
      <w:r w:rsidR="00911B42">
        <w:rPr>
          <w:szCs w:val="24"/>
        </w:rPr>
        <w:t>many</w:t>
      </w:r>
      <w:r w:rsidRPr="009E0357">
        <w:rPr>
          <w:szCs w:val="24"/>
        </w:rPr>
        <w:t xml:space="preserve"> OPRE evaluations</w:t>
      </w:r>
      <w:r w:rsidR="00911B42">
        <w:rPr>
          <w:szCs w:val="24"/>
        </w:rPr>
        <w:t xml:space="preserve"> due to </w:t>
      </w:r>
      <w:r w:rsidR="006E34AC">
        <w:rPr>
          <w:szCs w:val="24"/>
        </w:rPr>
        <w:t xml:space="preserve">a higher </w:t>
      </w:r>
      <w:r w:rsidR="00911B42">
        <w:rPr>
          <w:szCs w:val="24"/>
        </w:rPr>
        <w:t>lack of computer access</w:t>
      </w:r>
      <w:r w:rsidR="006E34AC">
        <w:rPr>
          <w:szCs w:val="24"/>
        </w:rPr>
        <w:t xml:space="preserve"> among low-income populations</w:t>
      </w:r>
      <w:r w:rsidRPr="009E0357">
        <w:rPr>
          <w:szCs w:val="24"/>
        </w:rPr>
        <w:t>).</w:t>
      </w:r>
      <w:r>
        <w:rPr>
          <w:szCs w:val="24"/>
        </w:rPr>
        <w:t xml:space="preserve"> Since most OPRE evaluations use a mix of methodologies, identify</w:t>
      </w:r>
      <w:r w:rsidR="00911B42">
        <w:rPr>
          <w:szCs w:val="24"/>
        </w:rPr>
        <w:t>ing</w:t>
      </w:r>
      <w:r>
        <w:rPr>
          <w:szCs w:val="24"/>
        </w:rPr>
        <w:t xml:space="preserve"> a short battery of questions that could be administered by phone</w:t>
      </w:r>
      <w:r w:rsidR="00911B42">
        <w:rPr>
          <w:szCs w:val="24"/>
        </w:rPr>
        <w:t xml:space="preserve"> in about 10 minutes</w:t>
      </w:r>
      <w:r>
        <w:rPr>
          <w:szCs w:val="24"/>
        </w:rPr>
        <w:t xml:space="preserve"> would offer </w:t>
      </w:r>
      <w:r w:rsidR="00290F65">
        <w:rPr>
          <w:szCs w:val="24"/>
        </w:rPr>
        <w:t xml:space="preserve">four </w:t>
      </w:r>
      <w:r>
        <w:rPr>
          <w:szCs w:val="24"/>
        </w:rPr>
        <w:t xml:space="preserve">benefits: (1) it would be </w:t>
      </w:r>
      <w:r w:rsidR="00911B42">
        <w:rPr>
          <w:szCs w:val="24"/>
        </w:rPr>
        <w:t xml:space="preserve">more </w:t>
      </w:r>
      <w:r>
        <w:rPr>
          <w:szCs w:val="24"/>
        </w:rPr>
        <w:t xml:space="preserve">cost effective than in-person or online </w:t>
      </w:r>
      <w:r w:rsidR="00911B42">
        <w:rPr>
          <w:szCs w:val="24"/>
        </w:rPr>
        <w:t>administration; (2) it would be easily adaptable for</w:t>
      </w:r>
      <w:r>
        <w:rPr>
          <w:szCs w:val="24"/>
        </w:rPr>
        <w:t xml:space="preserve"> in-person or online </w:t>
      </w:r>
      <w:r w:rsidR="00911B42">
        <w:rPr>
          <w:szCs w:val="24"/>
        </w:rPr>
        <w:t>administration</w:t>
      </w:r>
      <w:r w:rsidR="00290F65">
        <w:rPr>
          <w:szCs w:val="24"/>
        </w:rPr>
        <w:t xml:space="preserve"> reducing burden on administrators and respondents</w:t>
      </w:r>
      <w:r>
        <w:rPr>
          <w:szCs w:val="24"/>
        </w:rPr>
        <w:t xml:space="preserve">; </w:t>
      </w:r>
      <w:r w:rsidR="00290F65">
        <w:rPr>
          <w:szCs w:val="24"/>
        </w:rPr>
        <w:t>(3) the short duration of the module would also reduce burden on respondents</w:t>
      </w:r>
      <w:r w:rsidR="00161023">
        <w:rPr>
          <w:szCs w:val="24"/>
        </w:rPr>
        <w:t>—potentially increasing response rates or at least minimizing break-offs</w:t>
      </w:r>
      <w:r w:rsidR="00290F65">
        <w:rPr>
          <w:szCs w:val="24"/>
        </w:rPr>
        <w:t xml:space="preserve">, </w:t>
      </w:r>
      <w:r>
        <w:rPr>
          <w:szCs w:val="24"/>
        </w:rPr>
        <w:t>and (</w:t>
      </w:r>
      <w:r w:rsidR="00290F65">
        <w:rPr>
          <w:szCs w:val="24"/>
        </w:rPr>
        <w:t>4</w:t>
      </w:r>
      <w:r>
        <w:rPr>
          <w:szCs w:val="24"/>
        </w:rPr>
        <w:t xml:space="preserve">) it could be easily </w:t>
      </w:r>
      <w:r w:rsidR="00911B42">
        <w:rPr>
          <w:szCs w:val="24"/>
        </w:rPr>
        <w:t>shared across other</w:t>
      </w:r>
      <w:r>
        <w:rPr>
          <w:szCs w:val="24"/>
        </w:rPr>
        <w:t xml:space="preserve"> studies.</w:t>
      </w:r>
    </w:p>
    <w:p w:rsidRPr="00CC6B05" w:rsidR="006A4DF7" w:rsidP="00CC6B05" w:rsidRDefault="006A4DF7" w14:paraId="704D8307" w14:textId="58CACA70">
      <w:r w:rsidRPr="00CC6B05">
        <w:t>Exhibit B</w:t>
      </w:r>
      <w:r w:rsidRPr="00CC6B05" w:rsidR="00C0704D">
        <w:t>-</w:t>
      </w:r>
      <w:r w:rsidR="00AB346A">
        <w:t>2</w:t>
      </w:r>
      <w:r w:rsidRPr="00CC6B05" w:rsidR="00AB346A">
        <w:t xml:space="preserve"> </w:t>
      </w:r>
      <w:r w:rsidRPr="00CC6B05">
        <w:t>presents the sampling methods and target response rates for each of the HPOG 2.0 National and Tribal Evaluation respondent subgroups.</w:t>
      </w:r>
      <w:r w:rsidRPr="00CC6B05" w:rsidR="00C15953">
        <w:t xml:space="preserve"> The </w:t>
      </w:r>
      <w:r w:rsidRPr="00CC6B05" w:rsidR="009D5CC5">
        <w:t>instrumen</w:t>
      </w:r>
      <w:r w:rsidR="00E32EA1">
        <w:t>ts</w:t>
      </w:r>
      <w:r w:rsidRPr="00CC6B05" w:rsidR="009D5CC5">
        <w:t xml:space="preserve"> </w:t>
      </w:r>
      <w:r w:rsidR="0092609B">
        <w:t xml:space="preserve">where data collection is </w:t>
      </w:r>
      <w:r w:rsidR="00425B8B">
        <w:t>complete</w:t>
      </w:r>
      <w:r w:rsidR="0092609B">
        <w:t xml:space="preserve"> are labelled</w:t>
      </w:r>
      <w:r w:rsidR="00E03036">
        <w:t xml:space="preserve"> </w:t>
      </w:r>
      <w:r w:rsidR="00FD0FFA">
        <w:t>as such</w:t>
      </w:r>
      <w:r w:rsidR="00261862">
        <w:t xml:space="preserve"> </w:t>
      </w:r>
      <w:r w:rsidR="00425B8B">
        <w:t>in the exhibit</w:t>
      </w:r>
      <w:r w:rsidRPr="00CC6B05" w:rsidR="00EF7A96">
        <w:t xml:space="preserve">. </w:t>
      </w:r>
    </w:p>
    <w:p w:rsidRPr="004E6265" w:rsidR="00CC49D4" w:rsidP="00CC6B05" w:rsidRDefault="006A4DF7" w14:paraId="68A89A9A" w14:textId="3CD9F6DD">
      <w:pPr>
        <w:rPr>
          <w:rFonts w:ascii="Arial" w:hAnsi="Arial" w:cs="Arial"/>
          <w:b/>
        </w:rPr>
      </w:pPr>
      <w:r w:rsidRPr="004E6265">
        <w:rPr>
          <w:rFonts w:ascii="Arial" w:hAnsi="Arial" w:cs="Arial"/>
          <w:b/>
          <w:bCs/>
        </w:rPr>
        <w:t>Exhibit B</w:t>
      </w:r>
      <w:r w:rsidRPr="004E6265" w:rsidR="00C0704D">
        <w:rPr>
          <w:rFonts w:ascii="Arial" w:hAnsi="Arial" w:cs="Arial"/>
          <w:b/>
          <w:bCs/>
        </w:rPr>
        <w:t>-</w:t>
      </w:r>
      <w:r w:rsidR="00AB346A">
        <w:rPr>
          <w:rFonts w:ascii="Arial" w:hAnsi="Arial" w:cs="Arial"/>
          <w:b/>
          <w:bCs/>
        </w:rPr>
        <w:t>2</w:t>
      </w:r>
      <w:r w:rsidRPr="004E6265" w:rsidR="006403A3">
        <w:rPr>
          <w:rFonts w:ascii="Arial" w:hAnsi="Arial" w:cs="Arial"/>
          <w:b/>
          <w:bCs/>
        </w:rPr>
        <w:t>:</w:t>
      </w:r>
      <w:r w:rsidRPr="004E6265">
        <w:rPr>
          <w:rFonts w:ascii="Arial" w:hAnsi="Arial" w:cs="Arial"/>
          <w:b/>
          <w:bCs/>
        </w:rPr>
        <w:t xml:space="preserve"> HPOG 2.0 National and Tribal Evaluation Respondents</w:t>
      </w:r>
      <w:r w:rsidR="0092609B">
        <w:rPr>
          <w:rFonts w:ascii="Arial" w:hAnsi="Arial" w:cs="Arial"/>
          <w:b/>
          <w:bCs/>
        </w:rPr>
        <w:t xml:space="preserve"> </w:t>
      </w:r>
      <w:r w:rsidR="00DA3323">
        <w:rPr>
          <w:rFonts w:ascii="Arial" w:hAnsi="Arial" w:cs="Arial"/>
          <w:b/>
          <w:bCs/>
        </w:rPr>
        <w:t>with</w:t>
      </w:r>
      <w:r w:rsidR="0092609B">
        <w:rPr>
          <w:rFonts w:ascii="Arial" w:hAnsi="Arial" w:cs="Arial"/>
          <w:b/>
          <w:bCs/>
        </w:rPr>
        <w:t xml:space="preserve"> Status Updates</w:t>
      </w:r>
    </w:p>
    <w:tbl>
      <w:tblPr>
        <w:tblStyle w:val="TableGrid"/>
        <w:tblW w:w="5000" w:type="pct"/>
        <w:tblLook w:val="04A0" w:firstRow="1" w:lastRow="0" w:firstColumn="1" w:lastColumn="0" w:noHBand="0" w:noVBand="1"/>
      </w:tblPr>
      <w:tblGrid>
        <w:gridCol w:w="1511"/>
        <w:gridCol w:w="1406"/>
        <w:gridCol w:w="4307"/>
        <w:gridCol w:w="2126"/>
      </w:tblGrid>
      <w:tr w:rsidRPr="001B13A2" w:rsidR="00A24D95" w:rsidTr="00154F73" w14:paraId="6A72C59C" w14:textId="77777777">
        <w:trPr>
          <w:tblHeader/>
        </w:trPr>
        <w:tc>
          <w:tcPr>
            <w:tcW w:w="808" w:type="pct"/>
            <w:shd w:val="clear" w:color="auto" w:fill="D9D9D9" w:themeFill="background1" w:themeFillShade="D9"/>
          </w:tcPr>
          <w:p w:rsidRPr="00395D28" w:rsidR="00A07D12" w:rsidP="0061659C" w:rsidRDefault="00A07D12" w14:paraId="273FF7EA" w14:textId="77777777">
            <w:pPr>
              <w:jc w:val="center"/>
              <w:rPr>
                <w:rFonts w:ascii="Arial Narrow" w:hAnsi="Arial Narrow"/>
                <w:b/>
                <w:sz w:val="20"/>
              </w:rPr>
            </w:pPr>
            <w:r w:rsidRPr="00395D28">
              <w:rPr>
                <w:rFonts w:ascii="Arial Narrow" w:hAnsi="Arial Narrow"/>
                <w:b/>
                <w:sz w:val="20"/>
              </w:rPr>
              <w:t>Respondent Universe</w:t>
            </w:r>
          </w:p>
        </w:tc>
        <w:tc>
          <w:tcPr>
            <w:tcW w:w="752" w:type="pct"/>
            <w:shd w:val="clear" w:color="auto" w:fill="D9D9D9" w:themeFill="background1" w:themeFillShade="D9"/>
          </w:tcPr>
          <w:p w:rsidRPr="00395D28" w:rsidR="00A07D12" w:rsidP="0061659C" w:rsidRDefault="00A07D12" w14:paraId="5C168A0C" w14:textId="77777777">
            <w:pPr>
              <w:jc w:val="center"/>
              <w:rPr>
                <w:rFonts w:ascii="Arial Narrow" w:hAnsi="Arial Narrow"/>
                <w:b/>
                <w:sz w:val="20"/>
              </w:rPr>
            </w:pPr>
            <w:r w:rsidRPr="00395D28">
              <w:rPr>
                <w:rFonts w:ascii="Arial Narrow" w:hAnsi="Arial Narrow"/>
                <w:b/>
                <w:sz w:val="20"/>
              </w:rPr>
              <w:t>Respondent Subgroup</w:t>
            </w:r>
          </w:p>
        </w:tc>
        <w:tc>
          <w:tcPr>
            <w:tcW w:w="2303" w:type="pct"/>
            <w:shd w:val="clear" w:color="auto" w:fill="D9D9D9" w:themeFill="background1" w:themeFillShade="D9"/>
          </w:tcPr>
          <w:p w:rsidRPr="00395D28" w:rsidR="00A07D12" w:rsidP="004144F4" w:rsidRDefault="00A07D12" w14:paraId="67BAD77B" w14:textId="77777777">
            <w:pPr>
              <w:jc w:val="center"/>
              <w:rPr>
                <w:rFonts w:ascii="Arial Narrow" w:hAnsi="Arial Narrow"/>
                <w:b/>
                <w:sz w:val="20"/>
              </w:rPr>
            </w:pPr>
            <w:r w:rsidRPr="00395D28">
              <w:rPr>
                <w:rFonts w:ascii="Arial Narrow" w:hAnsi="Arial Narrow"/>
                <w:b/>
                <w:sz w:val="20"/>
              </w:rPr>
              <w:t>Sampling Methods and Target Response Rates</w:t>
            </w:r>
          </w:p>
        </w:tc>
        <w:tc>
          <w:tcPr>
            <w:tcW w:w="1137" w:type="pct"/>
            <w:shd w:val="clear" w:color="auto" w:fill="D9D9D9" w:themeFill="background1" w:themeFillShade="D9"/>
          </w:tcPr>
          <w:p w:rsidRPr="00395D28" w:rsidR="00A07D12" w:rsidP="0061659C" w:rsidRDefault="00A07D12" w14:paraId="05E983D2" w14:textId="77777777">
            <w:pPr>
              <w:jc w:val="center"/>
              <w:rPr>
                <w:rFonts w:ascii="Arial Narrow" w:hAnsi="Arial Narrow"/>
                <w:b/>
                <w:sz w:val="20"/>
              </w:rPr>
            </w:pPr>
            <w:r w:rsidRPr="00395D28">
              <w:rPr>
                <w:rFonts w:ascii="Arial Narrow" w:hAnsi="Arial Narrow"/>
                <w:b/>
                <w:sz w:val="20"/>
              </w:rPr>
              <w:t>Data Collection Strategies</w:t>
            </w:r>
          </w:p>
        </w:tc>
      </w:tr>
      <w:tr w:rsidRPr="001B13A2" w:rsidR="00A07D12" w:rsidTr="00154F73" w14:paraId="47741122" w14:textId="77777777">
        <w:tc>
          <w:tcPr>
            <w:tcW w:w="3863" w:type="pct"/>
            <w:gridSpan w:val="3"/>
            <w:shd w:val="clear" w:color="auto" w:fill="C6D9F1" w:themeFill="text2" w:themeFillTint="33"/>
          </w:tcPr>
          <w:p w:rsidRPr="001B13A2" w:rsidR="00A07D12" w:rsidRDefault="00A07D12" w14:paraId="5013E5F6" w14:textId="77777777">
            <w:pPr>
              <w:rPr>
                <w:rFonts w:ascii="Arial Narrow" w:hAnsi="Arial Narrow"/>
                <w:sz w:val="20"/>
              </w:rPr>
            </w:pPr>
            <w:r w:rsidRPr="001B13A2">
              <w:rPr>
                <w:rFonts w:ascii="Arial Narrow" w:hAnsi="Arial Narrow"/>
                <w:sz w:val="20"/>
              </w:rPr>
              <w:t>National HPOG 2.0 Evaluation</w:t>
            </w:r>
          </w:p>
        </w:tc>
        <w:tc>
          <w:tcPr>
            <w:tcW w:w="1137" w:type="pct"/>
            <w:shd w:val="clear" w:color="auto" w:fill="C6D9F1" w:themeFill="text2" w:themeFillTint="33"/>
          </w:tcPr>
          <w:p w:rsidRPr="001B13A2" w:rsidR="00A07D12" w:rsidRDefault="00A07D12" w14:paraId="2669E49D" w14:textId="77777777">
            <w:pPr>
              <w:rPr>
                <w:rFonts w:ascii="Arial Narrow" w:hAnsi="Arial Narrow"/>
                <w:sz w:val="20"/>
              </w:rPr>
            </w:pPr>
          </w:p>
        </w:tc>
      </w:tr>
      <w:tr w:rsidRPr="001B13A2" w:rsidR="00A24D95" w:rsidTr="00154F73" w14:paraId="049D4899" w14:textId="77777777">
        <w:tc>
          <w:tcPr>
            <w:tcW w:w="808" w:type="pct"/>
          </w:tcPr>
          <w:p w:rsidRPr="001B13A2" w:rsidR="00A07D12" w:rsidRDefault="00A07D12" w14:paraId="4AC224BC" w14:textId="77777777">
            <w:pPr>
              <w:rPr>
                <w:rFonts w:ascii="Arial Narrow" w:hAnsi="Arial Narrow"/>
                <w:sz w:val="20"/>
              </w:rPr>
            </w:pPr>
            <w:r w:rsidRPr="001B13A2">
              <w:rPr>
                <w:rFonts w:ascii="Arial Narrow" w:hAnsi="Arial Narrow"/>
                <w:sz w:val="20"/>
              </w:rPr>
              <w:t>Grantees, partners, and employers</w:t>
            </w:r>
          </w:p>
        </w:tc>
        <w:tc>
          <w:tcPr>
            <w:tcW w:w="752" w:type="pct"/>
          </w:tcPr>
          <w:p w:rsidRPr="001B13A2" w:rsidR="00A07D12" w:rsidRDefault="00A07D12" w14:paraId="150822E8" w14:textId="77777777">
            <w:pPr>
              <w:rPr>
                <w:rFonts w:ascii="Arial Narrow" w:hAnsi="Arial Narrow"/>
                <w:sz w:val="20"/>
              </w:rPr>
            </w:pPr>
            <w:r w:rsidRPr="001B13A2">
              <w:rPr>
                <w:rFonts w:ascii="Arial Narrow" w:hAnsi="Arial Narrow"/>
                <w:sz w:val="20"/>
              </w:rPr>
              <w:t>Grantees</w:t>
            </w:r>
          </w:p>
        </w:tc>
        <w:tc>
          <w:tcPr>
            <w:tcW w:w="2303" w:type="pct"/>
          </w:tcPr>
          <w:p w:rsidRPr="001B13A2" w:rsidR="00A07D12" w:rsidRDefault="00A07D12" w14:paraId="742FD341" w14:textId="77777777">
            <w:pPr>
              <w:rPr>
                <w:rFonts w:ascii="Arial Narrow" w:hAnsi="Arial Narrow"/>
                <w:sz w:val="20"/>
              </w:rPr>
            </w:pPr>
            <w:r w:rsidRPr="001B13A2">
              <w:rPr>
                <w:rFonts w:ascii="Arial Narrow" w:hAnsi="Arial Narrow"/>
                <w:sz w:val="20"/>
              </w:rPr>
              <w:t>Evaluation team members review the topics of interest with grantee</w:t>
            </w:r>
            <w:r w:rsidRPr="001B13A2" w:rsidR="003B305F">
              <w:rPr>
                <w:rFonts w:ascii="Arial Narrow" w:hAnsi="Arial Narrow"/>
                <w:sz w:val="20"/>
              </w:rPr>
              <w:t>s</w:t>
            </w:r>
            <w:r w:rsidRPr="001B13A2">
              <w:rPr>
                <w:rFonts w:ascii="Arial Narrow" w:hAnsi="Arial Narrow"/>
                <w:sz w:val="20"/>
              </w:rPr>
              <w:t xml:space="preserve"> using the HPOG 2.0 Screening </w:t>
            </w:r>
            <w:r w:rsidRPr="001B13A2" w:rsidR="003B305F">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rsidRPr="001B13A2" w:rsidR="00A07D12" w:rsidP="00484CB9" w:rsidRDefault="00A07D12" w14:paraId="69C84E8F" w14:textId="7B15CF23">
            <w:pPr>
              <w:rPr>
                <w:rFonts w:ascii="Arial Narrow" w:hAnsi="Arial Narrow"/>
                <w:sz w:val="20"/>
              </w:rPr>
            </w:pPr>
            <w:r w:rsidRPr="001B13A2">
              <w:rPr>
                <w:rFonts w:ascii="Arial Narrow" w:hAnsi="Arial Narrow"/>
                <w:sz w:val="20"/>
              </w:rPr>
              <w:t xml:space="preserve">Grantees have agreed to participate in the evaluation as a condition of receiving HPOG grant funding. </w:t>
            </w:r>
            <w:r w:rsidRPr="00F043D8" w:rsidR="00D8511A">
              <w:rPr>
                <w:rFonts w:ascii="Arial Narrow" w:hAnsi="Arial Narrow"/>
                <w:sz w:val="20"/>
              </w:rPr>
              <w:t>The</w:t>
            </w:r>
            <w:r w:rsidR="00D8511A">
              <w:rPr>
                <w:rFonts w:ascii="Arial Narrow" w:hAnsi="Arial Narrow"/>
                <w:sz w:val="20"/>
              </w:rPr>
              <w:t xml:space="preserve"> team has achieved a 100 percent response rate to </w:t>
            </w:r>
            <w:r w:rsidR="004D059E">
              <w:rPr>
                <w:rFonts w:ascii="Arial Narrow" w:hAnsi="Arial Narrow"/>
                <w:sz w:val="20"/>
              </w:rPr>
              <w:t>both rounds of data collection.</w:t>
            </w:r>
          </w:p>
        </w:tc>
        <w:tc>
          <w:tcPr>
            <w:tcW w:w="1137" w:type="pct"/>
          </w:tcPr>
          <w:p w:rsidRPr="001B13A2" w:rsidR="00A07D12" w:rsidRDefault="00A07D12" w14:paraId="447ABE28" w14:textId="6C6FC2D9">
            <w:pPr>
              <w:rPr>
                <w:rFonts w:ascii="Arial Narrow" w:hAnsi="Arial Narrow"/>
                <w:sz w:val="20"/>
              </w:rPr>
            </w:pPr>
            <w:r w:rsidRPr="001B13A2">
              <w:rPr>
                <w:rFonts w:ascii="Arial Narrow" w:hAnsi="Arial Narrow"/>
                <w:sz w:val="20"/>
              </w:rPr>
              <w:t>Semi-structured telephone interviews</w:t>
            </w:r>
            <w:r w:rsidR="0092609B">
              <w:rPr>
                <w:rFonts w:ascii="Arial Narrow" w:hAnsi="Arial Narrow"/>
                <w:sz w:val="20"/>
              </w:rPr>
              <w:t xml:space="preserve"> </w:t>
            </w:r>
          </w:p>
          <w:p w:rsidR="008F711B" w:rsidRDefault="00C0704D" w14:paraId="33DDE830" w14:textId="36A04747">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6321433D" w14:textId="0EB87A9D">
            <w:pPr>
              <w:rPr>
                <w:rFonts w:ascii="Arial Narrow" w:hAnsi="Arial Narrow"/>
                <w:sz w:val="20"/>
              </w:rPr>
            </w:pPr>
            <w:r>
              <w:rPr>
                <w:rFonts w:ascii="Arial Narrow" w:hAnsi="Arial Narrow"/>
                <w:sz w:val="20"/>
              </w:rPr>
              <w:t>(Instruments 13-16)</w:t>
            </w:r>
            <w:r w:rsidR="0092609B">
              <w:rPr>
                <w:rFonts w:ascii="Arial Narrow" w:hAnsi="Arial Narrow"/>
                <w:sz w:val="20"/>
              </w:rPr>
              <w:t xml:space="preserve"> (COMPLETE)</w:t>
            </w:r>
          </w:p>
          <w:p w:rsidR="008F711B" w:rsidP="00763CCB" w:rsidRDefault="000E35D7" w14:paraId="0E1D7825" w14:textId="5644871D">
            <w:pPr>
              <w:rPr>
                <w:rFonts w:ascii="Arial Narrow" w:hAnsi="Arial Narrow"/>
                <w:sz w:val="20"/>
              </w:rPr>
            </w:pPr>
            <w:r>
              <w:rPr>
                <w:rFonts w:ascii="Arial Narrow" w:hAnsi="Arial Narrow"/>
                <w:sz w:val="20"/>
              </w:rPr>
              <w:t xml:space="preserve">Program </w:t>
            </w:r>
            <w:r w:rsidR="00763CCB">
              <w:rPr>
                <w:rFonts w:ascii="Arial Narrow" w:hAnsi="Arial Narrow"/>
                <w:sz w:val="20"/>
              </w:rPr>
              <w:t xml:space="preserve">Cost </w:t>
            </w:r>
            <w:r w:rsidR="00211CC7">
              <w:rPr>
                <w:rFonts w:ascii="Arial Narrow" w:hAnsi="Arial Narrow"/>
                <w:sz w:val="20"/>
              </w:rPr>
              <w:t>S</w:t>
            </w:r>
            <w:r w:rsidR="00763CCB">
              <w:rPr>
                <w:rFonts w:ascii="Arial Narrow" w:hAnsi="Arial Narrow"/>
                <w:sz w:val="20"/>
              </w:rPr>
              <w:t>urvey (Instrument</w:t>
            </w:r>
            <w:r w:rsidR="000E333D">
              <w:rPr>
                <w:rFonts w:ascii="Arial Narrow" w:hAnsi="Arial Narrow"/>
                <w:sz w:val="20"/>
              </w:rPr>
              <w:t xml:space="preserve"> </w:t>
            </w:r>
            <w:r w:rsidR="00763CCB">
              <w:rPr>
                <w:rFonts w:ascii="Arial Narrow" w:hAnsi="Arial Narrow"/>
                <w:sz w:val="20"/>
              </w:rPr>
              <w:t>20</w:t>
            </w:r>
            <w:r w:rsidR="008F711B">
              <w:rPr>
                <w:rFonts w:ascii="Arial Narrow" w:hAnsi="Arial Narrow"/>
                <w:sz w:val="20"/>
              </w:rPr>
              <w:t>)</w:t>
            </w:r>
            <w:r w:rsidR="0092609B">
              <w:rPr>
                <w:rFonts w:ascii="Arial Narrow" w:hAnsi="Arial Narrow"/>
                <w:sz w:val="20"/>
              </w:rPr>
              <w:t xml:space="preserve"> (COMPLETE)</w:t>
            </w:r>
          </w:p>
          <w:p w:rsidRPr="001B13A2" w:rsidR="008F711B" w:rsidRDefault="008F711B" w14:paraId="1B96D605" w14:textId="77777777">
            <w:pPr>
              <w:rPr>
                <w:rFonts w:ascii="Arial Narrow" w:hAnsi="Arial Narrow"/>
                <w:sz w:val="20"/>
              </w:rPr>
            </w:pPr>
          </w:p>
        </w:tc>
      </w:tr>
      <w:tr w:rsidRPr="001B13A2" w:rsidR="00A24D95" w:rsidTr="00154F73" w14:paraId="1DA25627" w14:textId="77777777">
        <w:trPr>
          <w:cantSplit/>
        </w:trPr>
        <w:tc>
          <w:tcPr>
            <w:tcW w:w="808" w:type="pct"/>
          </w:tcPr>
          <w:p w:rsidRPr="001B13A2" w:rsidR="00A07D12" w:rsidRDefault="00A07D12" w14:paraId="20F6D3B3" w14:textId="77777777">
            <w:pPr>
              <w:rPr>
                <w:rFonts w:ascii="Arial Narrow" w:hAnsi="Arial Narrow"/>
                <w:sz w:val="20"/>
              </w:rPr>
            </w:pPr>
          </w:p>
        </w:tc>
        <w:tc>
          <w:tcPr>
            <w:tcW w:w="752" w:type="pct"/>
          </w:tcPr>
          <w:p w:rsidRPr="001B13A2" w:rsidR="00A07D12" w:rsidRDefault="00A07D12" w14:paraId="382443C2" w14:textId="77777777">
            <w:pPr>
              <w:rPr>
                <w:rFonts w:ascii="Arial Narrow" w:hAnsi="Arial Narrow"/>
                <w:sz w:val="20"/>
              </w:rPr>
            </w:pPr>
            <w:r w:rsidRPr="001B13A2">
              <w:rPr>
                <w:rFonts w:ascii="Arial Narrow" w:hAnsi="Arial Narrow"/>
                <w:sz w:val="20"/>
              </w:rPr>
              <w:t>Managers and staff</w:t>
            </w:r>
          </w:p>
        </w:tc>
        <w:tc>
          <w:tcPr>
            <w:tcW w:w="2303" w:type="pct"/>
          </w:tcPr>
          <w:p w:rsidRPr="001B13A2" w:rsidR="00D8511A" w:rsidRDefault="00D8511A" w14:paraId="07C45DB1" w14:textId="77777777">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134AF358" w14:textId="19CCC390">
            <w:pPr>
              <w:rPr>
                <w:rFonts w:ascii="Arial Narrow" w:hAnsi="Arial Narrow"/>
                <w:sz w:val="20"/>
              </w:rPr>
            </w:pPr>
            <w:r w:rsidRPr="001B13A2">
              <w:rPr>
                <w:rFonts w:ascii="Arial Narrow" w:hAnsi="Arial Narrow"/>
                <w:sz w:val="20"/>
              </w:rPr>
              <w:t>Semi-structured interviews</w:t>
            </w:r>
            <w:r w:rsidR="0092609B">
              <w:rPr>
                <w:rFonts w:ascii="Arial Narrow" w:hAnsi="Arial Narrow"/>
                <w:sz w:val="20"/>
              </w:rPr>
              <w:t xml:space="preserve"> </w:t>
            </w:r>
          </w:p>
          <w:p w:rsidR="00C0704D" w:rsidP="008F711B" w:rsidRDefault="00C0704D" w14:paraId="3D66389B" w14:textId="5A525AA8">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159670A5" w14:textId="5F772814">
            <w:pPr>
              <w:rPr>
                <w:rFonts w:ascii="Arial Narrow" w:hAnsi="Arial Narrow"/>
                <w:sz w:val="20"/>
              </w:rPr>
            </w:pPr>
            <w:r>
              <w:rPr>
                <w:rFonts w:ascii="Arial Narrow" w:hAnsi="Arial Narrow"/>
                <w:sz w:val="20"/>
              </w:rPr>
              <w:t xml:space="preserve">(Instruments </w:t>
            </w:r>
            <w:r w:rsidR="00A35146">
              <w:rPr>
                <w:rFonts w:ascii="Arial Narrow" w:hAnsi="Arial Narrow"/>
                <w:sz w:val="20"/>
              </w:rPr>
              <w:t>14-15</w:t>
            </w:r>
            <w:r>
              <w:rPr>
                <w:rFonts w:ascii="Arial Narrow" w:hAnsi="Arial Narrow"/>
                <w:sz w:val="20"/>
              </w:rPr>
              <w:t>)</w:t>
            </w:r>
            <w:r w:rsidR="0092609B">
              <w:rPr>
                <w:rFonts w:ascii="Arial Narrow" w:hAnsi="Arial Narrow"/>
                <w:sz w:val="20"/>
              </w:rPr>
              <w:t xml:space="preserve"> (COMPLETE)</w:t>
            </w:r>
          </w:p>
          <w:p w:rsidRPr="001B13A2" w:rsidR="008F711B" w:rsidP="00211CC7" w:rsidRDefault="003D44CD" w14:paraId="476C37B8" w14:textId="79496D04">
            <w:pPr>
              <w:rPr>
                <w:rFonts w:ascii="Arial Narrow" w:hAnsi="Arial Narrow"/>
                <w:sz w:val="20"/>
              </w:rPr>
            </w:pPr>
            <w:r>
              <w:rPr>
                <w:rFonts w:ascii="Arial Narrow" w:hAnsi="Arial Narrow"/>
                <w:sz w:val="20"/>
              </w:rPr>
              <w:t xml:space="preserve">Program </w:t>
            </w:r>
            <w:r w:rsidR="00841BBC">
              <w:rPr>
                <w:rFonts w:ascii="Arial Narrow" w:hAnsi="Arial Narrow"/>
                <w:sz w:val="20"/>
              </w:rPr>
              <w:t>Cost Survey ( Instrument 20</w:t>
            </w:r>
            <w:r w:rsidR="00952FD7">
              <w:rPr>
                <w:rFonts w:ascii="Arial Narrow" w:hAnsi="Arial Narrow"/>
                <w:sz w:val="20"/>
              </w:rPr>
              <w:t>)</w:t>
            </w:r>
            <w:r w:rsidR="0092609B">
              <w:rPr>
                <w:rFonts w:ascii="Arial Narrow" w:hAnsi="Arial Narrow"/>
                <w:sz w:val="20"/>
              </w:rPr>
              <w:t xml:space="preserve"> (COMPLETE)</w:t>
            </w:r>
          </w:p>
        </w:tc>
      </w:tr>
      <w:tr w:rsidRPr="001B13A2" w:rsidR="00A24D95" w:rsidTr="00154F73" w14:paraId="20A13138" w14:textId="77777777">
        <w:trPr>
          <w:cantSplit/>
        </w:trPr>
        <w:tc>
          <w:tcPr>
            <w:tcW w:w="808" w:type="pct"/>
          </w:tcPr>
          <w:p w:rsidRPr="001B13A2" w:rsidR="00A07D12" w:rsidRDefault="00A07D12" w14:paraId="77CFD481" w14:textId="77777777">
            <w:pPr>
              <w:rPr>
                <w:rFonts w:ascii="Arial Narrow" w:hAnsi="Arial Narrow"/>
                <w:sz w:val="20"/>
              </w:rPr>
            </w:pPr>
          </w:p>
        </w:tc>
        <w:tc>
          <w:tcPr>
            <w:tcW w:w="752" w:type="pct"/>
          </w:tcPr>
          <w:p w:rsidRPr="001B13A2" w:rsidR="00A07D12" w:rsidRDefault="00A07D12" w14:paraId="7B185DDC" w14:textId="77777777">
            <w:pPr>
              <w:rPr>
                <w:rFonts w:ascii="Arial Narrow" w:hAnsi="Arial Narrow"/>
                <w:sz w:val="20"/>
              </w:rPr>
            </w:pPr>
            <w:r w:rsidRPr="001B13A2">
              <w:rPr>
                <w:rFonts w:ascii="Arial Narrow" w:hAnsi="Arial Narrow"/>
                <w:sz w:val="20"/>
              </w:rPr>
              <w:t>Partners</w:t>
            </w:r>
          </w:p>
        </w:tc>
        <w:tc>
          <w:tcPr>
            <w:tcW w:w="2303" w:type="pct"/>
          </w:tcPr>
          <w:p w:rsidRPr="001B13A2" w:rsidR="00A07D12" w:rsidRDefault="00D8511A" w14:paraId="70D5AAA5" w14:textId="35037EC4">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5000612B" w14:textId="705AA04D">
            <w:pPr>
              <w:rPr>
                <w:rFonts w:ascii="Arial Narrow" w:hAnsi="Arial Narrow"/>
                <w:sz w:val="20"/>
              </w:rPr>
            </w:pPr>
            <w:r w:rsidRPr="001B13A2">
              <w:rPr>
                <w:rFonts w:ascii="Arial Narrow" w:hAnsi="Arial Narrow"/>
                <w:sz w:val="20"/>
              </w:rPr>
              <w:t>Semi-structured interviews</w:t>
            </w:r>
          </w:p>
          <w:p w:rsidR="00C0704D" w:rsidP="008F711B" w:rsidRDefault="00C0704D" w14:paraId="399C97BF" w14:textId="3F26BF4C">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47764E28" w14:textId="5FC48D53">
            <w:pPr>
              <w:rPr>
                <w:rFonts w:ascii="Arial Narrow" w:hAnsi="Arial Narrow"/>
                <w:sz w:val="20"/>
              </w:rPr>
            </w:pPr>
            <w:r>
              <w:rPr>
                <w:rFonts w:ascii="Arial Narrow" w:hAnsi="Arial Narrow"/>
                <w:sz w:val="20"/>
              </w:rPr>
              <w:t>(Instrument</w:t>
            </w:r>
            <w:r w:rsidR="001A45C5">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F4BF747" w14:textId="77777777">
        <w:tc>
          <w:tcPr>
            <w:tcW w:w="808" w:type="pct"/>
          </w:tcPr>
          <w:p w:rsidRPr="001B13A2" w:rsidR="00A07D12" w:rsidRDefault="00A07D12" w14:paraId="62E9FF44" w14:textId="77777777">
            <w:pPr>
              <w:rPr>
                <w:rFonts w:ascii="Arial Narrow" w:hAnsi="Arial Narrow"/>
                <w:sz w:val="20"/>
              </w:rPr>
            </w:pPr>
          </w:p>
        </w:tc>
        <w:tc>
          <w:tcPr>
            <w:tcW w:w="752" w:type="pct"/>
          </w:tcPr>
          <w:p w:rsidRPr="001B13A2" w:rsidR="00A07D12" w:rsidRDefault="00A07D12" w14:paraId="45F2D04F" w14:textId="77777777">
            <w:pPr>
              <w:rPr>
                <w:rFonts w:ascii="Arial Narrow" w:hAnsi="Arial Narrow"/>
                <w:sz w:val="20"/>
              </w:rPr>
            </w:pPr>
            <w:r w:rsidRPr="001B13A2">
              <w:rPr>
                <w:rFonts w:ascii="Arial Narrow" w:hAnsi="Arial Narrow"/>
                <w:sz w:val="20"/>
              </w:rPr>
              <w:t xml:space="preserve">Employers </w:t>
            </w:r>
          </w:p>
        </w:tc>
        <w:tc>
          <w:tcPr>
            <w:tcW w:w="2303" w:type="pct"/>
          </w:tcPr>
          <w:p w:rsidRPr="001B13A2" w:rsidR="00A07D12" w:rsidP="009F30F1" w:rsidRDefault="00D8511A" w14:paraId="0F2E432A" w14:textId="3994E30B">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008F711B" w:rsidP="008F711B" w:rsidRDefault="00A07D12" w14:paraId="7CD35B46" w14:textId="1FD6EC33">
            <w:pPr>
              <w:rPr>
                <w:rFonts w:ascii="Arial Narrow" w:hAnsi="Arial Narrow"/>
                <w:sz w:val="20"/>
              </w:rPr>
            </w:pPr>
            <w:r w:rsidRPr="001B13A2">
              <w:rPr>
                <w:rFonts w:ascii="Arial Narrow" w:hAnsi="Arial Narrow"/>
                <w:sz w:val="20"/>
              </w:rPr>
              <w:t>Semi-structured interviews</w:t>
            </w:r>
            <w:r w:rsidRPr="001B13A2" w:rsidR="00C0704D">
              <w:rPr>
                <w:rFonts w:ascii="Arial Narrow" w:hAnsi="Arial Narrow"/>
                <w:sz w:val="20"/>
              </w:rPr>
              <w:t xml:space="preserve"> </w:t>
            </w:r>
          </w:p>
          <w:p w:rsidR="00A07D12" w:rsidP="008F711B" w:rsidRDefault="00C0704D" w14:paraId="53619566" w14:textId="067C5843">
            <w:pPr>
              <w:rPr>
                <w:rFonts w:ascii="Arial Narrow" w:hAnsi="Arial Narrow"/>
                <w:sz w:val="20"/>
              </w:rPr>
            </w:pPr>
            <w:r w:rsidRPr="001B13A2">
              <w:rPr>
                <w:rFonts w:ascii="Arial Narrow" w:hAnsi="Arial Narrow"/>
                <w:sz w:val="20"/>
              </w:rPr>
              <w:t>(</w:t>
            </w:r>
            <w:r w:rsidR="008F711B">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61AD4564" w14:textId="133013C8">
            <w:pPr>
              <w:rPr>
                <w:rFonts w:ascii="Arial Narrow" w:hAnsi="Arial Narrow"/>
                <w:sz w:val="20"/>
              </w:rPr>
            </w:pPr>
            <w:r>
              <w:rPr>
                <w:rFonts w:ascii="Arial Narrow" w:hAnsi="Arial Narrow"/>
                <w:sz w:val="20"/>
              </w:rPr>
              <w:t>(Instrument</w:t>
            </w:r>
            <w:r w:rsidR="00B151DE">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BE82F5B" w14:textId="77777777">
        <w:tc>
          <w:tcPr>
            <w:tcW w:w="808" w:type="pct"/>
          </w:tcPr>
          <w:p w:rsidRPr="001B13A2" w:rsidR="008F711B" w:rsidP="008F711B" w:rsidRDefault="008F711B" w14:paraId="305A327D" w14:textId="77777777">
            <w:pPr>
              <w:rPr>
                <w:rFonts w:ascii="Arial Narrow" w:hAnsi="Arial Narrow"/>
                <w:sz w:val="20"/>
              </w:rPr>
            </w:pPr>
            <w:r>
              <w:rPr>
                <w:rFonts w:ascii="Arial Narrow" w:hAnsi="Arial Narrow"/>
                <w:sz w:val="20"/>
              </w:rPr>
              <w:t xml:space="preserve">Descriptive evaluation participants </w:t>
            </w:r>
          </w:p>
        </w:tc>
        <w:tc>
          <w:tcPr>
            <w:tcW w:w="752" w:type="pct"/>
          </w:tcPr>
          <w:p w:rsidRPr="001B13A2" w:rsidR="008F711B" w:rsidP="00DD1C45" w:rsidRDefault="000E35D7" w14:paraId="0F4FBB22" w14:textId="77777777">
            <w:pPr>
              <w:rPr>
                <w:rFonts w:ascii="Arial Narrow" w:hAnsi="Arial Narrow"/>
                <w:sz w:val="20"/>
              </w:rPr>
            </w:pPr>
            <w:r>
              <w:rPr>
                <w:rFonts w:ascii="Arial Narrow" w:hAnsi="Arial Narrow"/>
                <w:sz w:val="20"/>
              </w:rPr>
              <w:t xml:space="preserve">Selected </w:t>
            </w:r>
            <w:r w:rsidR="00DD1C45">
              <w:rPr>
                <w:rFonts w:ascii="Arial Narrow" w:hAnsi="Arial Narrow"/>
                <w:sz w:val="20"/>
              </w:rPr>
              <w:t xml:space="preserve">treatment group </w:t>
            </w:r>
            <w:r w:rsidR="007C02C8">
              <w:rPr>
                <w:rFonts w:ascii="Arial Narrow" w:hAnsi="Arial Narrow"/>
                <w:sz w:val="20"/>
              </w:rPr>
              <w:t>participants</w:t>
            </w:r>
            <w:r w:rsidR="008F711B">
              <w:rPr>
                <w:rFonts w:ascii="Arial Narrow" w:hAnsi="Arial Narrow"/>
                <w:sz w:val="20"/>
              </w:rPr>
              <w:t xml:space="preserve"> </w:t>
            </w:r>
          </w:p>
        </w:tc>
        <w:tc>
          <w:tcPr>
            <w:tcW w:w="2303" w:type="pct"/>
          </w:tcPr>
          <w:p w:rsidR="008F711B" w:rsidRDefault="008F711B" w14:paraId="00CAB30A" w14:textId="77777777">
            <w:pPr>
              <w:rPr>
                <w:rFonts w:ascii="Arial Narrow" w:hAnsi="Arial Narrow"/>
                <w:sz w:val="20"/>
              </w:rPr>
            </w:pPr>
            <w:r>
              <w:rPr>
                <w:rFonts w:ascii="Arial Narrow" w:hAnsi="Arial Narrow"/>
                <w:sz w:val="20"/>
              </w:rPr>
              <w:t xml:space="preserve">A pool of 45 participants in each of </w:t>
            </w:r>
            <w:r w:rsidR="00E32EA1">
              <w:rPr>
                <w:rFonts w:ascii="Arial Narrow" w:hAnsi="Arial Narrow"/>
                <w:sz w:val="20"/>
              </w:rPr>
              <w:t>14</w:t>
            </w:r>
            <w:r>
              <w:rPr>
                <w:rFonts w:ascii="Arial Narrow" w:hAnsi="Arial Narrow"/>
                <w:sz w:val="20"/>
              </w:rPr>
              <w:t xml:space="preserve"> sites will be identified to recruit for the participant interviews. </w:t>
            </w:r>
          </w:p>
          <w:p w:rsidRPr="001B13A2" w:rsidR="008F711B" w:rsidP="00531098" w:rsidRDefault="008F711B" w14:paraId="7B433622" w14:textId="5A703F66">
            <w:pPr>
              <w:rPr>
                <w:rFonts w:ascii="Arial Narrow" w:hAnsi="Arial Narrow"/>
                <w:sz w:val="20"/>
              </w:rPr>
            </w:pPr>
            <w:r>
              <w:rPr>
                <w:rFonts w:ascii="Arial Narrow" w:hAnsi="Arial Narrow"/>
                <w:sz w:val="20"/>
              </w:rPr>
              <w:t>Up to 15 participants per site</w:t>
            </w:r>
            <w:r w:rsidR="00484CB9">
              <w:rPr>
                <w:rFonts w:ascii="Arial Narrow" w:hAnsi="Arial Narrow"/>
                <w:sz w:val="20"/>
              </w:rPr>
              <w:t xml:space="preserve"> </w:t>
            </w:r>
            <w:r w:rsidR="00531098">
              <w:rPr>
                <w:rFonts w:ascii="Arial Narrow" w:hAnsi="Arial Narrow"/>
                <w:sz w:val="20"/>
              </w:rPr>
              <w:t>were recruited</w:t>
            </w:r>
            <w:r>
              <w:rPr>
                <w:rFonts w:ascii="Arial Narrow" w:hAnsi="Arial Narrow"/>
                <w:sz w:val="20"/>
              </w:rPr>
              <w:t xml:space="preserve">; </w:t>
            </w:r>
            <w:r w:rsidR="00E32EA1">
              <w:rPr>
                <w:rFonts w:ascii="Arial Narrow" w:hAnsi="Arial Narrow"/>
                <w:sz w:val="20"/>
              </w:rPr>
              <w:t xml:space="preserve">the team </w:t>
            </w:r>
            <w:r w:rsidR="00531098">
              <w:rPr>
                <w:rFonts w:ascii="Arial Narrow" w:hAnsi="Arial Narrow"/>
                <w:sz w:val="20"/>
              </w:rPr>
              <w:t>achie</w:t>
            </w:r>
            <w:r w:rsidR="004D059E">
              <w:rPr>
                <w:rFonts w:ascii="Arial Narrow" w:hAnsi="Arial Narrow"/>
                <w:sz w:val="20"/>
              </w:rPr>
              <w:t xml:space="preserve">ved a better than expected </w:t>
            </w:r>
            <w:r w:rsidR="00A05AF5">
              <w:rPr>
                <w:rFonts w:ascii="Arial Narrow" w:hAnsi="Arial Narrow"/>
                <w:sz w:val="20"/>
              </w:rPr>
              <w:t>response and completed interviews with 72.8 percent of those selected</w:t>
            </w:r>
            <w:r w:rsidR="00484CB9">
              <w:rPr>
                <w:rFonts w:ascii="Arial Narrow" w:hAnsi="Arial Narrow"/>
                <w:sz w:val="20"/>
              </w:rPr>
              <w:t xml:space="preserve"> </w:t>
            </w:r>
            <w:r w:rsidR="002E41E3">
              <w:rPr>
                <w:rFonts w:ascii="Arial Narrow" w:hAnsi="Arial Narrow"/>
                <w:sz w:val="20"/>
              </w:rPr>
              <w:t>(</w:t>
            </w:r>
            <w:r w:rsidR="00A05AF5">
              <w:rPr>
                <w:rFonts w:ascii="Arial Narrow" w:hAnsi="Arial Narrow"/>
                <w:sz w:val="20"/>
              </w:rPr>
              <w:t xml:space="preserve">153 </w:t>
            </w:r>
            <w:r w:rsidR="002E41E3">
              <w:rPr>
                <w:rFonts w:ascii="Arial Narrow" w:hAnsi="Arial Narrow"/>
                <w:sz w:val="20"/>
              </w:rPr>
              <w:t>in all</w:t>
            </w:r>
            <w:r w:rsidR="00484CB9">
              <w:rPr>
                <w:rFonts w:ascii="Arial Narrow" w:hAnsi="Arial Narrow"/>
                <w:sz w:val="20"/>
              </w:rPr>
              <w:t>.</w:t>
            </w:r>
            <w:r w:rsidR="002E41E3">
              <w:rPr>
                <w:rFonts w:ascii="Arial Narrow" w:hAnsi="Arial Narrow"/>
                <w:sz w:val="20"/>
              </w:rPr>
              <w:t>)</w:t>
            </w:r>
          </w:p>
        </w:tc>
        <w:tc>
          <w:tcPr>
            <w:tcW w:w="1137" w:type="pct"/>
          </w:tcPr>
          <w:p w:rsidR="008F711B" w:rsidRDefault="008F711B" w14:paraId="5C80BCB3" w14:textId="1781E534">
            <w:pPr>
              <w:rPr>
                <w:rFonts w:ascii="Arial Narrow" w:hAnsi="Arial Narrow"/>
                <w:sz w:val="20"/>
              </w:rPr>
            </w:pPr>
            <w:r>
              <w:rPr>
                <w:rFonts w:ascii="Arial Narrow" w:hAnsi="Arial Narrow"/>
                <w:sz w:val="20"/>
              </w:rPr>
              <w:t>Semi-structured participant interview guide administered in-person</w:t>
            </w:r>
          </w:p>
          <w:p w:rsidRPr="001B13A2" w:rsidR="008F711B" w:rsidP="0092609B" w:rsidRDefault="008F711B" w14:paraId="51D3F844" w14:textId="1F3D1F86">
            <w:pPr>
              <w:rPr>
                <w:rFonts w:ascii="Arial Narrow" w:hAnsi="Arial Narrow"/>
                <w:sz w:val="20"/>
              </w:rPr>
            </w:pPr>
            <w:r>
              <w:rPr>
                <w:rFonts w:ascii="Arial Narrow" w:hAnsi="Arial Narrow"/>
                <w:sz w:val="20"/>
              </w:rPr>
              <w:t>(Instrument 17)</w:t>
            </w:r>
            <w:r w:rsidR="0092609B">
              <w:rPr>
                <w:rFonts w:ascii="Arial Narrow" w:hAnsi="Arial Narrow"/>
                <w:sz w:val="20"/>
              </w:rPr>
              <w:t xml:space="preserve"> (COMPLETE)</w:t>
            </w:r>
          </w:p>
        </w:tc>
      </w:tr>
      <w:tr w:rsidRPr="001B13A2" w:rsidR="00A24D95" w:rsidTr="00154F73" w14:paraId="65E8B9DC" w14:textId="77777777">
        <w:tc>
          <w:tcPr>
            <w:tcW w:w="808" w:type="pct"/>
          </w:tcPr>
          <w:p w:rsidRPr="001B13A2" w:rsidR="00A07D12" w:rsidP="008F711B" w:rsidRDefault="00A07D12" w14:paraId="256D8A0E" w14:textId="77777777">
            <w:pPr>
              <w:rPr>
                <w:rFonts w:ascii="Arial Narrow" w:hAnsi="Arial Narrow"/>
                <w:sz w:val="20"/>
              </w:rPr>
            </w:pPr>
            <w:r w:rsidRPr="001B13A2">
              <w:rPr>
                <w:rFonts w:ascii="Arial Narrow" w:hAnsi="Arial Narrow"/>
                <w:sz w:val="20"/>
              </w:rPr>
              <w:t xml:space="preserve">Impact </w:t>
            </w:r>
            <w:r w:rsidRPr="001B13A2" w:rsidR="006D13C3">
              <w:rPr>
                <w:rFonts w:ascii="Arial Narrow" w:hAnsi="Arial Narrow"/>
                <w:sz w:val="20"/>
              </w:rPr>
              <w:t xml:space="preserve">evaluation </w:t>
            </w:r>
            <w:r w:rsidRPr="001B13A2">
              <w:rPr>
                <w:rFonts w:ascii="Arial Narrow" w:hAnsi="Arial Narrow"/>
                <w:sz w:val="20"/>
              </w:rPr>
              <w:t xml:space="preserve">participants selected for </w:t>
            </w:r>
            <w:r w:rsidR="008F711B">
              <w:rPr>
                <w:rFonts w:ascii="Arial Narrow" w:hAnsi="Arial Narrow"/>
                <w:sz w:val="20"/>
              </w:rPr>
              <w:t>the Contact Update S</w:t>
            </w:r>
            <w:r w:rsidRPr="001B13A2">
              <w:rPr>
                <w:rFonts w:ascii="Arial Narrow" w:hAnsi="Arial Narrow"/>
                <w:sz w:val="20"/>
              </w:rPr>
              <w:t>ample</w:t>
            </w:r>
          </w:p>
        </w:tc>
        <w:tc>
          <w:tcPr>
            <w:tcW w:w="752" w:type="pct"/>
          </w:tcPr>
          <w:p w:rsidRPr="001B13A2" w:rsidR="00A07D12" w:rsidP="00A35146" w:rsidRDefault="00735F23" w14:paraId="76560650" w14:textId="77777777">
            <w:pPr>
              <w:rPr>
                <w:rFonts w:ascii="Arial Narrow" w:hAnsi="Arial Narrow"/>
                <w:sz w:val="20"/>
              </w:rPr>
            </w:pPr>
            <w:r w:rsidRPr="001B13A2">
              <w:rPr>
                <w:rFonts w:ascii="Arial Narrow" w:hAnsi="Arial Narrow"/>
                <w:sz w:val="20"/>
              </w:rPr>
              <w:t>A sample of p</w:t>
            </w:r>
            <w:r w:rsidRPr="001B13A2" w:rsidR="00A07D12">
              <w:rPr>
                <w:rFonts w:ascii="Arial Narrow" w:hAnsi="Arial Narrow"/>
                <w:sz w:val="20"/>
              </w:rPr>
              <w:t>articipants</w:t>
            </w:r>
            <w:r w:rsidR="007C02C8">
              <w:rPr>
                <w:rFonts w:ascii="Arial Narrow" w:hAnsi="Arial Narrow"/>
                <w:sz w:val="20"/>
              </w:rPr>
              <w:t xml:space="preserve"> (treatment and control groups)</w:t>
            </w:r>
            <w:r w:rsidRPr="001B13A2" w:rsidR="00A07D12">
              <w:rPr>
                <w:rFonts w:ascii="Arial Narrow" w:hAnsi="Arial Narrow"/>
                <w:sz w:val="20"/>
              </w:rPr>
              <w:t xml:space="preserve"> </w:t>
            </w:r>
          </w:p>
        </w:tc>
        <w:tc>
          <w:tcPr>
            <w:tcW w:w="2303" w:type="pct"/>
          </w:tcPr>
          <w:p w:rsidRPr="001B13A2" w:rsidR="00A07D12" w:rsidRDefault="00735F23" w14:paraId="5D3D12FD" w14:textId="77777777">
            <w:pPr>
              <w:rPr>
                <w:rFonts w:ascii="Arial Narrow" w:hAnsi="Arial Narrow"/>
                <w:sz w:val="20"/>
              </w:rPr>
            </w:pPr>
            <w:r w:rsidRPr="001B13A2">
              <w:rPr>
                <w:rFonts w:ascii="Arial Narrow" w:hAnsi="Arial Narrow"/>
                <w:sz w:val="20"/>
              </w:rPr>
              <w:t xml:space="preserve">Up to </w:t>
            </w:r>
            <w:r w:rsidRPr="001B13A2" w:rsidR="00F457F6">
              <w:rPr>
                <w:rFonts w:ascii="Arial Narrow" w:hAnsi="Arial Narrow"/>
                <w:sz w:val="20"/>
              </w:rPr>
              <w:t>13</w:t>
            </w:r>
            <w:r w:rsidRPr="001B13A2" w:rsidR="00207084">
              <w:rPr>
                <w:rFonts w:ascii="Arial Narrow" w:hAnsi="Arial Narrow"/>
                <w:sz w:val="20"/>
              </w:rPr>
              <w:t>,</w:t>
            </w:r>
            <w:r w:rsidR="00D96220">
              <w:rPr>
                <w:rFonts w:ascii="Arial Narrow" w:hAnsi="Arial Narrow"/>
                <w:sz w:val="20"/>
              </w:rPr>
              <w:t xml:space="preserve"> </w:t>
            </w:r>
            <w:r w:rsidR="00952FD7">
              <w:rPr>
                <w:rFonts w:ascii="Arial Narrow" w:hAnsi="Arial Narrow"/>
                <w:sz w:val="20"/>
              </w:rPr>
              <w:t>1</w:t>
            </w:r>
            <w:r w:rsidR="00544BCD">
              <w:rPr>
                <w:rFonts w:ascii="Arial Narrow" w:hAnsi="Arial Narrow"/>
                <w:sz w:val="20"/>
              </w:rPr>
              <w:t>18</w:t>
            </w:r>
            <w:r w:rsidRPr="001B13A2" w:rsidR="00544BCD">
              <w:rPr>
                <w:rFonts w:ascii="Arial Narrow" w:hAnsi="Arial Narrow"/>
                <w:sz w:val="20"/>
              </w:rPr>
              <w:t xml:space="preserve"> </w:t>
            </w:r>
            <w:r w:rsidRPr="001B13A2" w:rsidR="00A07D12">
              <w:rPr>
                <w:rFonts w:ascii="Arial Narrow" w:hAnsi="Arial Narrow"/>
                <w:sz w:val="20"/>
              </w:rPr>
              <w:t>study participants</w:t>
            </w:r>
            <w:r w:rsidRPr="001B13A2">
              <w:rPr>
                <w:rFonts w:ascii="Arial Narrow" w:hAnsi="Arial Narrow"/>
                <w:sz w:val="20"/>
              </w:rPr>
              <w:t>, beginning with those</w:t>
            </w:r>
            <w:r w:rsidRPr="001B13A2" w:rsidR="00A07D12">
              <w:rPr>
                <w:rFonts w:ascii="Arial Narrow" w:hAnsi="Arial Narrow"/>
                <w:sz w:val="20"/>
              </w:rPr>
              <w:t xml:space="preserve"> enrolled </w:t>
            </w:r>
            <w:r w:rsidRPr="001B13A2">
              <w:rPr>
                <w:rFonts w:ascii="Arial Narrow" w:hAnsi="Arial Narrow"/>
                <w:sz w:val="20"/>
              </w:rPr>
              <w:t xml:space="preserve">in </w:t>
            </w:r>
            <w:r w:rsidRPr="001B13A2" w:rsidR="00A07D12">
              <w:rPr>
                <w:rFonts w:ascii="Arial Narrow" w:hAnsi="Arial Narrow"/>
                <w:sz w:val="20"/>
              </w:rPr>
              <w:t xml:space="preserve">March 2017 will be part of the participant </w:t>
            </w:r>
            <w:r w:rsidRPr="001B13A2" w:rsidR="00225DC8">
              <w:rPr>
                <w:rFonts w:ascii="Arial Narrow" w:hAnsi="Arial Narrow"/>
                <w:sz w:val="20"/>
              </w:rPr>
              <w:t xml:space="preserve">contact </w:t>
            </w:r>
            <w:r w:rsidRPr="001B13A2" w:rsidR="00165517">
              <w:rPr>
                <w:rFonts w:ascii="Arial Narrow" w:hAnsi="Arial Narrow"/>
                <w:sz w:val="20"/>
              </w:rPr>
              <w:t>update efforts</w:t>
            </w:r>
            <w:r w:rsidRPr="001B13A2" w:rsidR="00A07D12">
              <w:rPr>
                <w:rFonts w:ascii="Arial Narrow" w:hAnsi="Arial Narrow"/>
                <w:sz w:val="20"/>
              </w:rPr>
              <w:t>.</w:t>
            </w:r>
          </w:p>
          <w:p w:rsidRPr="001B13A2" w:rsidR="00A07D12" w:rsidP="00754494" w:rsidRDefault="00A07D12" w14:paraId="0B0E4B5B" w14:textId="77777777">
            <w:pPr>
              <w:rPr>
                <w:rFonts w:ascii="Arial Narrow" w:hAnsi="Arial Narrow"/>
                <w:sz w:val="20"/>
              </w:rPr>
            </w:pPr>
            <w:r w:rsidRPr="001B13A2">
              <w:rPr>
                <w:rFonts w:ascii="Arial Narrow" w:hAnsi="Arial Narrow"/>
                <w:sz w:val="20"/>
              </w:rPr>
              <w:t xml:space="preserve">The team </w:t>
            </w:r>
            <w:r w:rsidRPr="001B13A2" w:rsidR="006D1675">
              <w:rPr>
                <w:rFonts w:ascii="Arial Narrow" w:hAnsi="Arial Narrow"/>
                <w:sz w:val="20"/>
              </w:rPr>
              <w:t>e</w:t>
            </w:r>
            <w:r w:rsidR="006D1675">
              <w:rPr>
                <w:rFonts w:ascii="Arial Narrow" w:hAnsi="Arial Narrow"/>
                <w:sz w:val="20"/>
              </w:rPr>
              <w:t>stimated</w:t>
            </w:r>
            <w:r w:rsidRPr="001B13A2" w:rsidR="006D1675">
              <w:rPr>
                <w:rFonts w:ascii="Arial Narrow" w:hAnsi="Arial Narrow"/>
                <w:sz w:val="20"/>
              </w:rPr>
              <w:t xml:space="preserve"> </w:t>
            </w:r>
            <w:r w:rsidRPr="001B13A2">
              <w:rPr>
                <w:rFonts w:ascii="Arial Narrow" w:hAnsi="Arial Narrow"/>
                <w:sz w:val="20"/>
              </w:rPr>
              <w:t xml:space="preserve">that 35 percent of the respondents will respond to each quarterly </w:t>
            </w:r>
            <w:r w:rsidRPr="001B13A2" w:rsidR="001320A4">
              <w:rPr>
                <w:rFonts w:ascii="Arial Narrow" w:hAnsi="Arial Narrow"/>
                <w:sz w:val="20"/>
              </w:rPr>
              <w:t>participant contact update</w:t>
            </w:r>
            <w:r w:rsidRPr="001B13A2">
              <w:rPr>
                <w:rFonts w:ascii="Arial Narrow" w:hAnsi="Arial Narrow"/>
                <w:sz w:val="20"/>
              </w:rPr>
              <w:t xml:space="preserve"> effort.</w:t>
            </w:r>
            <w:r w:rsidR="006D1675">
              <w:rPr>
                <w:rFonts w:ascii="Arial Narrow" w:hAnsi="Arial Narrow"/>
                <w:sz w:val="20"/>
              </w:rPr>
              <w:t xml:space="preserve"> </w:t>
            </w:r>
            <w:r w:rsidR="006478BA">
              <w:rPr>
                <w:rFonts w:ascii="Arial Narrow" w:hAnsi="Arial Narrow"/>
                <w:sz w:val="20"/>
              </w:rPr>
              <w:t xml:space="preserve">The contact updates are </w:t>
            </w:r>
            <w:r w:rsidR="0052650C">
              <w:rPr>
                <w:rFonts w:ascii="Arial Narrow" w:hAnsi="Arial Narrow"/>
                <w:sz w:val="20"/>
              </w:rPr>
              <w:t>ongoing. The</w:t>
            </w:r>
            <w:r w:rsidR="006478BA">
              <w:rPr>
                <w:rFonts w:ascii="Arial Narrow" w:hAnsi="Arial Narrow"/>
                <w:sz w:val="20"/>
              </w:rPr>
              <w:t xml:space="preserve"> c</w:t>
            </w:r>
            <w:r w:rsidR="006D1675">
              <w:rPr>
                <w:rFonts w:ascii="Arial Narrow" w:hAnsi="Arial Narrow"/>
                <w:sz w:val="20"/>
              </w:rPr>
              <w:t xml:space="preserve">urrent </w:t>
            </w:r>
            <w:r w:rsidR="00754494">
              <w:rPr>
                <w:rFonts w:ascii="Arial Narrow" w:hAnsi="Arial Narrow"/>
                <w:sz w:val="20"/>
              </w:rPr>
              <w:t xml:space="preserve">return </w:t>
            </w:r>
            <w:r w:rsidR="006D1675">
              <w:rPr>
                <w:rFonts w:ascii="Arial Narrow" w:hAnsi="Arial Narrow"/>
                <w:sz w:val="20"/>
              </w:rPr>
              <w:t>rate</w:t>
            </w:r>
            <w:r w:rsidR="006478BA">
              <w:rPr>
                <w:rFonts w:ascii="Arial Narrow" w:hAnsi="Arial Narrow"/>
                <w:sz w:val="20"/>
              </w:rPr>
              <w:t xml:space="preserve"> is</w:t>
            </w:r>
            <w:r w:rsidR="006D1675">
              <w:rPr>
                <w:rFonts w:ascii="Arial Narrow" w:hAnsi="Arial Narrow"/>
                <w:sz w:val="20"/>
              </w:rPr>
              <w:t xml:space="preserve"> </w:t>
            </w:r>
            <w:r w:rsidR="006478BA">
              <w:rPr>
                <w:rFonts w:ascii="Arial Narrow" w:hAnsi="Arial Narrow"/>
                <w:sz w:val="20"/>
              </w:rPr>
              <w:t>24</w:t>
            </w:r>
            <w:r w:rsidR="006D1675">
              <w:rPr>
                <w:rFonts w:ascii="Arial Narrow" w:hAnsi="Arial Narrow"/>
                <w:sz w:val="20"/>
              </w:rPr>
              <w:t xml:space="preserve"> percent.</w:t>
            </w:r>
          </w:p>
        </w:tc>
        <w:tc>
          <w:tcPr>
            <w:tcW w:w="1137" w:type="pct"/>
          </w:tcPr>
          <w:p w:rsidRPr="001B13A2" w:rsidR="00A07D12" w:rsidRDefault="00A07D12" w14:paraId="3E6D9490" w14:textId="77777777">
            <w:pPr>
              <w:rPr>
                <w:rFonts w:ascii="Arial Narrow" w:hAnsi="Arial Narrow"/>
                <w:sz w:val="20"/>
              </w:rPr>
            </w:pPr>
            <w:r w:rsidRPr="001B13A2">
              <w:rPr>
                <w:rFonts w:ascii="Arial Narrow" w:hAnsi="Arial Narrow"/>
                <w:sz w:val="20"/>
              </w:rPr>
              <w:t>Contact updates by mail, online portal, or telephone</w:t>
            </w:r>
          </w:p>
          <w:p w:rsidRPr="001B13A2" w:rsidR="00C0704D" w:rsidRDefault="00C0704D" w14:paraId="0CE91C20" w14:textId="69093854">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 xml:space="preserve">Instruments 5a </w:t>
            </w:r>
            <w:r w:rsidR="0092609B">
              <w:rPr>
                <w:rFonts w:ascii="Arial Narrow" w:hAnsi="Arial Narrow"/>
                <w:sz w:val="20"/>
              </w:rPr>
              <w:t xml:space="preserve">(COMPLETE) </w:t>
            </w:r>
            <w:r w:rsidRPr="001B13A2">
              <w:rPr>
                <w:rFonts w:ascii="Arial Narrow" w:hAnsi="Arial Narrow"/>
                <w:sz w:val="20"/>
              </w:rPr>
              <w:t>and 5b)</w:t>
            </w:r>
          </w:p>
        </w:tc>
      </w:tr>
      <w:tr w:rsidRPr="001B13A2" w:rsidR="00A24D95" w:rsidTr="00154F73" w14:paraId="7CE34E63" w14:textId="77777777">
        <w:tc>
          <w:tcPr>
            <w:tcW w:w="808" w:type="pct"/>
          </w:tcPr>
          <w:p w:rsidRPr="00F043D8" w:rsidR="00F457F6" w:rsidP="00E15439" w:rsidRDefault="00F457F6" w14:paraId="2C2F1CA4" w14:textId="77777777">
            <w:pPr>
              <w:rPr>
                <w:rFonts w:ascii="Arial Narrow" w:hAnsi="Arial Narrow"/>
                <w:sz w:val="20"/>
              </w:rPr>
            </w:pPr>
            <w:r w:rsidRPr="00F043D8">
              <w:rPr>
                <w:rFonts w:ascii="Arial Narrow" w:hAnsi="Arial Narrow"/>
                <w:sz w:val="20"/>
              </w:rPr>
              <w:t xml:space="preserve">Impact evaluation participants selected for </w:t>
            </w:r>
            <w:r w:rsidRPr="00F043D8" w:rsidR="00127966">
              <w:rPr>
                <w:rFonts w:ascii="Arial Narrow" w:hAnsi="Arial Narrow"/>
                <w:sz w:val="20"/>
              </w:rPr>
              <w:t>Short</w:t>
            </w:r>
            <w:r w:rsidR="00E15439">
              <w:rPr>
                <w:rFonts w:ascii="Arial Narrow" w:hAnsi="Arial Narrow"/>
                <w:sz w:val="20"/>
              </w:rPr>
              <w:t>-</w:t>
            </w:r>
            <w:r w:rsidR="002200C4">
              <w:rPr>
                <w:rFonts w:ascii="Arial Narrow" w:hAnsi="Arial Narrow"/>
                <w:sz w:val="20"/>
              </w:rPr>
              <w:t>t</w:t>
            </w:r>
            <w:r w:rsidRPr="00F043D8" w:rsidR="002200C4">
              <w:rPr>
                <w:rFonts w:ascii="Arial Narrow" w:hAnsi="Arial Narrow"/>
                <w:sz w:val="20"/>
              </w:rPr>
              <w:t xml:space="preserve">erm </w:t>
            </w:r>
            <w:r w:rsidRPr="00F043D8" w:rsidR="00127966">
              <w:rPr>
                <w:rFonts w:ascii="Arial Narrow" w:hAnsi="Arial Narrow"/>
                <w:sz w:val="20"/>
              </w:rPr>
              <w:t xml:space="preserve">Follow-up Survey </w:t>
            </w:r>
            <w:r w:rsidRPr="00F043D8">
              <w:rPr>
                <w:rFonts w:ascii="Arial Narrow" w:hAnsi="Arial Narrow"/>
                <w:sz w:val="20"/>
              </w:rPr>
              <w:t>sample</w:t>
            </w:r>
          </w:p>
        </w:tc>
        <w:tc>
          <w:tcPr>
            <w:tcW w:w="752" w:type="pct"/>
          </w:tcPr>
          <w:p w:rsidRPr="00F043D8" w:rsidR="00F457F6" w:rsidP="00A35146" w:rsidRDefault="00F457F6" w14:paraId="266A92C0" w14:textId="77777777">
            <w:pPr>
              <w:rPr>
                <w:rFonts w:ascii="Arial Narrow" w:hAnsi="Arial Narrow"/>
                <w:sz w:val="20"/>
              </w:rPr>
            </w:pPr>
            <w:r w:rsidRPr="00F043D8">
              <w:rPr>
                <w:rFonts w:ascii="Arial Narrow" w:hAnsi="Arial Narrow"/>
                <w:sz w:val="20"/>
              </w:rPr>
              <w:t>A sample of 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F457F6" w:rsidRDefault="00F457F6" w14:paraId="618C9B0D" w14:textId="1EAB666C">
            <w:pPr>
              <w:rPr>
                <w:rFonts w:ascii="Arial Narrow" w:hAnsi="Arial Narrow"/>
                <w:sz w:val="20"/>
              </w:rPr>
            </w:pPr>
            <w:r w:rsidRPr="00F043D8">
              <w:rPr>
                <w:rFonts w:ascii="Arial Narrow" w:hAnsi="Arial Narrow"/>
                <w:sz w:val="20"/>
              </w:rPr>
              <w:t>13</w:t>
            </w:r>
            <w:r w:rsidR="00F774A3">
              <w:rPr>
                <w:rFonts w:ascii="Arial Narrow" w:hAnsi="Arial Narrow"/>
                <w:sz w:val="20"/>
              </w:rPr>
              <w:t>.087</w:t>
            </w:r>
            <w:r w:rsidRPr="00F043D8">
              <w:rPr>
                <w:rFonts w:ascii="Arial Narrow" w:hAnsi="Arial Narrow"/>
                <w:sz w:val="20"/>
              </w:rPr>
              <w:t>study participants, beginning with those enrolled in March 2017 will be part of the Short-</w:t>
            </w:r>
            <w:r w:rsidR="002200C4">
              <w:rPr>
                <w:rFonts w:ascii="Arial Narrow" w:hAnsi="Arial Narrow"/>
                <w:sz w:val="20"/>
              </w:rPr>
              <w:t>t</w:t>
            </w:r>
            <w:r w:rsidRPr="00F043D8" w:rsidR="002200C4">
              <w:rPr>
                <w:rFonts w:ascii="Arial Narrow" w:hAnsi="Arial Narrow"/>
                <w:sz w:val="20"/>
              </w:rPr>
              <w:t xml:space="preserve">erm </w:t>
            </w:r>
            <w:r w:rsidRPr="00F043D8" w:rsidR="00D12DEB">
              <w:rPr>
                <w:rFonts w:ascii="Arial Narrow" w:hAnsi="Arial Narrow"/>
                <w:sz w:val="20"/>
              </w:rPr>
              <w:t>Follow-up s</w:t>
            </w:r>
            <w:r w:rsidRPr="00F043D8">
              <w:rPr>
                <w:rFonts w:ascii="Arial Narrow" w:hAnsi="Arial Narrow"/>
                <w:sz w:val="20"/>
              </w:rPr>
              <w:t>urvey.</w:t>
            </w:r>
          </w:p>
          <w:p w:rsidRPr="00F043D8" w:rsidR="00F457F6" w:rsidP="003553A0" w:rsidRDefault="006D1675" w14:paraId="6A25309D" w14:textId="366FA3D9">
            <w:pPr>
              <w:rPr>
                <w:rFonts w:ascii="Arial Narrow" w:hAnsi="Arial Narrow"/>
                <w:sz w:val="20"/>
              </w:rPr>
            </w:pPr>
            <w:r>
              <w:rPr>
                <w:rFonts w:ascii="Arial Narrow" w:hAnsi="Arial Narrow"/>
                <w:sz w:val="20"/>
              </w:rPr>
              <w:t xml:space="preserve">Data collection is </w:t>
            </w:r>
            <w:r w:rsidR="00A05AF5">
              <w:rPr>
                <w:rFonts w:ascii="Arial Narrow" w:hAnsi="Arial Narrow"/>
                <w:sz w:val="20"/>
              </w:rPr>
              <w:t>over and the evaluation team completed interviews with 74.2 percent of the sample (9,710 interviews in total).</w:t>
            </w:r>
          </w:p>
        </w:tc>
        <w:tc>
          <w:tcPr>
            <w:tcW w:w="1137" w:type="pct"/>
          </w:tcPr>
          <w:p w:rsidRPr="00F043D8" w:rsidR="00F457F6" w:rsidRDefault="00F457F6" w14:paraId="2FC6F0A5" w14:textId="77777777">
            <w:pPr>
              <w:rPr>
                <w:rFonts w:ascii="Arial Narrow" w:hAnsi="Arial Narrow"/>
                <w:sz w:val="20"/>
              </w:rPr>
            </w:pPr>
            <w:r w:rsidRPr="00F043D8">
              <w:rPr>
                <w:rFonts w:ascii="Arial Narrow" w:hAnsi="Arial Narrow"/>
                <w:sz w:val="20"/>
              </w:rPr>
              <w:t>Telephone or in-person interviews conducted by local interviewers</w:t>
            </w:r>
            <w:r w:rsidRPr="00F043D8" w:rsidR="00CE6080">
              <w:rPr>
                <w:rFonts w:ascii="Arial Narrow" w:hAnsi="Arial Narrow"/>
                <w:sz w:val="20"/>
              </w:rPr>
              <w:t xml:space="preserve"> </w:t>
            </w:r>
            <w:r w:rsidRPr="00F043D8" w:rsidR="00D12DEB">
              <w:rPr>
                <w:rFonts w:ascii="Arial Narrow" w:hAnsi="Arial Narrow"/>
                <w:sz w:val="20"/>
              </w:rPr>
              <w:t>with CAPI technology</w:t>
            </w:r>
          </w:p>
          <w:p w:rsidRPr="00F043D8" w:rsidR="00C0704D" w:rsidRDefault="00841BBC" w14:paraId="7E0ABC36" w14:textId="4B8C9A33">
            <w:pPr>
              <w:rPr>
                <w:rFonts w:ascii="Arial Narrow" w:hAnsi="Arial Narrow"/>
                <w:sz w:val="20"/>
              </w:rPr>
            </w:pPr>
            <w:r>
              <w:rPr>
                <w:rFonts w:ascii="Arial Narrow" w:hAnsi="Arial Narrow"/>
                <w:sz w:val="20"/>
              </w:rPr>
              <w:t>(</w:t>
            </w:r>
            <w:r w:rsidR="00F4360F">
              <w:rPr>
                <w:rFonts w:ascii="Arial Narrow" w:hAnsi="Arial Narrow"/>
                <w:sz w:val="20"/>
              </w:rPr>
              <w:t xml:space="preserve">Previously approved </w:t>
            </w:r>
            <w:r w:rsidRPr="00F043D8" w:rsidR="00C0704D">
              <w:rPr>
                <w:rFonts w:ascii="Arial Narrow" w:hAnsi="Arial Narrow"/>
                <w:sz w:val="20"/>
              </w:rPr>
              <w:t>Instrument 12)</w:t>
            </w:r>
            <w:r w:rsidR="0092609B">
              <w:rPr>
                <w:rFonts w:ascii="Arial Narrow" w:hAnsi="Arial Narrow"/>
                <w:sz w:val="20"/>
              </w:rPr>
              <w:t xml:space="preserve"> (COMPLETE)</w:t>
            </w:r>
          </w:p>
        </w:tc>
      </w:tr>
      <w:tr w:rsidRPr="001B13A2" w:rsidR="00A24D95" w:rsidTr="00154F73" w14:paraId="375CFEB0" w14:textId="77777777">
        <w:tc>
          <w:tcPr>
            <w:tcW w:w="808" w:type="pct"/>
          </w:tcPr>
          <w:p w:rsidRPr="00F043D8" w:rsidR="00544BCD" w:rsidP="00544BCD" w:rsidRDefault="00544BCD" w14:paraId="37432606" w14:textId="77777777">
            <w:pPr>
              <w:rPr>
                <w:rFonts w:ascii="Arial Narrow" w:hAnsi="Arial Narrow"/>
                <w:sz w:val="20"/>
              </w:rPr>
            </w:pPr>
            <w:r w:rsidRPr="00F043D8">
              <w:rPr>
                <w:rFonts w:ascii="Arial Narrow" w:hAnsi="Arial Narrow"/>
                <w:sz w:val="20"/>
              </w:rPr>
              <w:t xml:space="preserve">Impact evaluation participants selected for </w:t>
            </w:r>
            <w:r>
              <w:rPr>
                <w:rFonts w:ascii="Arial Narrow" w:hAnsi="Arial Narrow"/>
                <w:sz w:val="20"/>
              </w:rPr>
              <w:t>Intermediate</w:t>
            </w:r>
            <w:r w:rsidRPr="00F043D8">
              <w:rPr>
                <w:rFonts w:ascii="Arial Narrow" w:hAnsi="Arial Narrow"/>
                <w:sz w:val="20"/>
              </w:rPr>
              <w:t xml:space="preserve"> Follow-up Survey sample</w:t>
            </w:r>
          </w:p>
        </w:tc>
        <w:tc>
          <w:tcPr>
            <w:tcW w:w="752" w:type="pct"/>
          </w:tcPr>
          <w:p w:rsidRPr="00F043D8" w:rsidR="00544BCD" w:rsidP="00A35146" w:rsidRDefault="00544BCD" w14:paraId="261689F9" w14:textId="77777777">
            <w:pPr>
              <w:rPr>
                <w:rFonts w:ascii="Arial Narrow" w:hAnsi="Arial Narrow"/>
                <w:sz w:val="20"/>
              </w:rPr>
            </w:pPr>
            <w:r w:rsidRPr="00F043D8">
              <w:rPr>
                <w:rFonts w:ascii="Arial Narrow" w:hAnsi="Arial Narrow"/>
                <w:sz w:val="20"/>
              </w:rPr>
              <w:t xml:space="preserve">A sample </w:t>
            </w:r>
            <w:r w:rsidR="007C02C8">
              <w:rPr>
                <w:rFonts w:ascii="Arial Narrow" w:hAnsi="Arial Narrow"/>
                <w:sz w:val="20"/>
              </w:rPr>
              <w:t xml:space="preserve">of </w:t>
            </w:r>
            <w:r w:rsidR="00A35146">
              <w:rPr>
                <w:rFonts w:ascii="Arial Narrow" w:hAnsi="Arial Narrow"/>
                <w:sz w:val="20"/>
              </w:rPr>
              <w:t>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544BCD" w:rsidP="00C572C6" w:rsidRDefault="00544BCD" w14:paraId="49B7EE79" w14:textId="77777777">
            <w:pPr>
              <w:rPr>
                <w:rFonts w:ascii="Arial Narrow" w:hAnsi="Arial Narrow"/>
                <w:sz w:val="20"/>
              </w:rPr>
            </w:pPr>
            <w:r>
              <w:rPr>
                <w:rFonts w:ascii="Arial Narrow" w:hAnsi="Arial Narrow"/>
                <w:sz w:val="20"/>
              </w:rPr>
              <w:t xml:space="preserve">Up to 5,000 </w:t>
            </w:r>
            <w:r w:rsidRPr="00F043D8">
              <w:rPr>
                <w:rFonts w:ascii="Arial Narrow" w:hAnsi="Arial Narrow"/>
                <w:sz w:val="20"/>
              </w:rPr>
              <w:t xml:space="preserve">study participants, </w:t>
            </w:r>
            <w:r w:rsidR="00266F61">
              <w:rPr>
                <w:rFonts w:ascii="Arial Narrow" w:hAnsi="Arial Narrow"/>
                <w:sz w:val="20"/>
              </w:rPr>
              <w:t>from select cohorts of participants randomized between March 2017</w:t>
            </w:r>
            <w:r w:rsidR="003966E5">
              <w:rPr>
                <w:rFonts w:ascii="Arial Narrow" w:hAnsi="Arial Narrow"/>
                <w:sz w:val="20"/>
              </w:rPr>
              <w:t xml:space="preserve"> and </w:t>
            </w:r>
            <w:r w:rsidR="00266F61">
              <w:rPr>
                <w:rFonts w:ascii="Arial Narrow" w:hAnsi="Arial Narrow"/>
                <w:sz w:val="20"/>
              </w:rPr>
              <w:t>February 2018</w:t>
            </w:r>
            <w:r w:rsidRPr="00F043D8">
              <w:rPr>
                <w:rFonts w:ascii="Arial Narrow" w:hAnsi="Arial Narrow"/>
                <w:sz w:val="20"/>
              </w:rPr>
              <w:t xml:space="preserve"> will be part of the </w:t>
            </w:r>
            <w:r>
              <w:rPr>
                <w:rFonts w:ascii="Arial Narrow" w:hAnsi="Arial Narrow"/>
                <w:sz w:val="20"/>
              </w:rPr>
              <w:t>Intermediate</w:t>
            </w:r>
            <w:r w:rsidRPr="00F043D8">
              <w:rPr>
                <w:rFonts w:ascii="Arial Narrow" w:hAnsi="Arial Narrow"/>
                <w:sz w:val="20"/>
              </w:rPr>
              <w:t xml:space="preserve"> Follow-up survey.</w:t>
            </w:r>
          </w:p>
          <w:p w:rsidRPr="00F043D8" w:rsidR="00544BCD" w:rsidP="008F711B" w:rsidRDefault="00544BCD" w14:paraId="304469B5" w14:textId="77777777">
            <w:pPr>
              <w:rPr>
                <w:rFonts w:ascii="Arial Narrow" w:hAnsi="Arial Narrow"/>
                <w:sz w:val="20"/>
              </w:rPr>
            </w:pPr>
            <w:r w:rsidRPr="00F043D8">
              <w:rPr>
                <w:rFonts w:ascii="Arial Narrow" w:hAnsi="Arial Narrow"/>
                <w:sz w:val="20"/>
              </w:rPr>
              <w:t xml:space="preserve">The team expects that 80 percent of the participants selected will complete this survey effort, resulting in </w:t>
            </w:r>
            <w:r>
              <w:rPr>
                <w:rFonts w:ascii="Arial Narrow" w:hAnsi="Arial Narrow"/>
                <w:sz w:val="20"/>
              </w:rPr>
              <w:t>4,000</w:t>
            </w:r>
            <w:r w:rsidRPr="00F043D8">
              <w:rPr>
                <w:rFonts w:ascii="Arial Narrow" w:hAnsi="Arial Narrow"/>
                <w:sz w:val="20"/>
              </w:rPr>
              <w:t xml:space="preserve"> completes.</w:t>
            </w:r>
            <w:r>
              <w:rPr>
                <w:rFonts w:ascii="Arial Narrow" w:hAnsi="Arial Narrow"/>
                <w:sz w:val="20"/>
              </w:rPr>
              <w:t xml:space="preserve"> </w:t>
            </w:r>
          </w:p>
        </w:tc>
        <w:tc>
          <w:tcPr>
            <w:tcW w:w="1137" w:type="pct"/>
          </w:tcPr>
          <w:p w:rsidRPr="00F043D8" w:rsidR="00544BCD" w:rsidP="00C572C6" w:rsidRDefault="00544BCD" w14:paraId="4B97FEBF" w14:textId="77777777">
            <w:pPr>
              <w:rPr>
                <w:rFonts w:ascii="Arial Narrow" w:hAnsi="Arial Narrow"/>
                <w:sz w:val="20"/>
              </w:rPr>
            </w:pPr>
            <w:r w:rsidRPr="00F043D8">
              <w:rPr>
                <w:rFonts w:ascii="Arial Narrow" w:hAnsi="Arial Narrow"/>
                <w:sz w:val="20"/>
              </w:rPr>
              <w:t>Telephone or in-person interviews conducted by local interviewers with CAPI technology</w:t>
            </w:r>
          </w:p>
          <w:p w:rsidRPr="00F043D8" w:rsidR="00544BCD" w:rsidP="0092609B" w:rsidRDefault="00544BCD" w14:paraId="2114D5DB" w14:textId="73ED9D89">
            <w:pPr>
              <w:rPr>
                <w:rFonts w:ascii="Arial Narrow" w:hAnsi="Arial Narrow"/>
                <w:sz w:val="20"/>
              </w:rPr>
            </w:pPr>
            <w:r w:rsidRPr="00F043D8">
              <w:rPr>
                <w:rFonts w:ascii="Arial Narrow" w:hAnsi="Arial Narrow"/>
                <w:sz w:val="20"/>
              </w:rPr>
              <w:t>(Instrument 1</w:t>
            </w:r>
            <w:r>
              <w:rPr>
                <w:rFonts w:ascii="Arial Narrow" w:hAnsi="Arial Narrow"/>
                <w:sz w:val="20"/>
              </w:rPr>
              <w:t>8</w:t>
            </w:r>
            <w:r w:rsidRPr="00F043D8">
              <w:rPr>
                <w:rFonts w:ascii="Arial Narrow" w:hAnsi="Arial Narrow"/>
                <w:sz w:val="20"/>
              </w:rPr>
              <w:t>)</w:t>
            </w:r>
            <w:r>
              <w:rPr>
                <w:rFonts w:ascii="Arial Narrow" w:hAnsi="Arial Narrow"/>
                <w:sz w:val="20"/>
              </w:rPr>
              <w:t xml:space="preserve"> </w:t>
            </w:r>
          </w:p>
        </w:tc>
      </w:tr>
      <w:tr w:rsidRPr="001B13A2" w:rsidR="00A24D95" w:rsidTr="00154F73" w14:paraId="01135BA6" w14:textId="77777777">
        <w:tc>
          <w:tcPr>
            <w:tcW w:w="808" w:type="pct"/>
          </w:tcPr>
          <w:p w:rsidRPr="00F043D8" w:rsidR="00544BCD" w:rsidRDefault="00544BCD" w14:paraId="05A36E66" w14:textId="77777777">
            <w:pPr>
              <w:rPr>
                <w:rFonts w:ascii="Arial Narrow" w:hAnsi="Arial Narrow"/>
                <w:sz w:val="20"/>
              </w:rPr>
            </w:pPr>
            <w:r>
              <w:rPr>
                <w:rFonts w:ascii="Arial Narrow" w:hAnsi="Arial Narrow"/>
                <w:sz w:val="20"/>
              </w:rPr>
              <w:t>Impact evaluation participants selected for the phone-based Skills Assessment Pilot</w:t>
            </w:r>
          </w:p>
        </w:tc>
        <w:tc>
          <w:tcPr>
            <w:tcW w:w="752" w:type="pct"/>
          </w:tcPr>
          <w:p w:rsidRPr="00F043D8" w:rsidR="00544BCD" w:rsidP="00DD1C45" w:rsidRDefault="00DD1C45" w14:paraId="69CEE4F7" w14:textId="77777777">
            <w:pPr>
              <w:rPr>
                <w:rFonts w:ascii="Arial Narrow" w:hAnsi="Arial Narrow"/>
                <w:sz w:val="20"/>
              </w:rPr>
            </w:pPr>
            <w:r>
              <w:rPr>
                <w:rFonts w:ascii="Arial Narrow" w:hAnsi="Arial Narrow"/>
                <w:sz w:val="20"/>
              </w:rPr>
              <w:t>Treatment group</w:t>
            </w:r>
            <w:r w:rsidR="00A35146">
              <w:rPr>
                <w:rFonts w:ascii="Arial Narrow" w:hAnsi="Arial Narrow"/>
                <w:sz w:val="20"/>
              </w:rPr>
              <w:t xml:space="preserve"> participant</w:t>
            </w:r>
            <w:r w:rsidR="007C02C8">
              <w:rPr>
                <w:rFonts w:ascii="Arial Narrow" w:hAnsi="Arial Narrow"/>
                <w:sz w:val="20"/>
              </w:rPr>
              <w:t xml:space="preserve"> volunteers</w:t>
            </w:r>
          </w:p>
        </w:tc>
        <w:tc>
          <w:tcPr>
            <w:tcW w:w="2303" w:type="pct"/>
          </w:tcPr>
          <w:p w:rsidR="00544BCD" w:rsidRDefault="00544BCD" w14:paraId="4132D47C" w14:textId="77777777">
            <w:pPr>
              <w:rPr>
                <w:rFonts w:ascii="Arial Narrow" w:hAnsi="Arial Narrow"/>
                <w:sz w:val="20"/>
              </w:rPr>
            </w:pPr>
            <w:r>
              <w:rPr>
                <w:rFonts w:ascii="Arial Narrow" w:hAnsi="Arial Narrow"/>
                <w:sz w:val="20"/>
              </w:rPr>
              <w:t>Up to 500 participants will volunteer to be part of the phone-based Skills Assessment Pilot.</w:t>
            </w:r>
          </w:p>
          <w:p w:rsidRPr="00F043D8" w:rsidR="00544BCD" w:rsidP="00A05AF5" w:rsidRDefault="00544BCD" w14:paraId="560E8372" w14:textId="2E4553A1">
            <w:pPr>
              <w:rPr>
                <w:rFonts w:ascii="Arial Narrow" w:hAnsi="Arial Narrow"/>
                <w:sz w:val="20"/>
              </w:rPr>
            </w:pPr>
            <w:r>
              <w:rPr>
                <w:rFonts w:ascii="Arial Narrow" w:hAnsi="Arial Narrow"/>
                <w:sz w:val="20"/>
              </w:rPr>
              <w:t xml:space="preserve">The team </w:t>
            </w:r>
            <w:r w:rsidR="00A05AF5">
              <w:rPr>
                <w:rFonts w:ascii="Arial Narrow" w:hAnsi="Arial Narrow"/>
                <w:sz w:val="20"/>
              </w:rPr>
              <w:t>achieved its target of 300 completed interviews.</w:t>
            </w:r>
          </w:p>
        </w:tc>
        <w:tc>
          <w:tcPr>
            <w:tcW w:w="1137" w:type="pct"/>
          </w:tcPr>
          <w:p w:rsidR="00544BCD" w:rsidRDefault="00544BCD" w14:paraId="05D5838F" w14:textId="77777777">
            <w:pPr>
              <w:rPr>
                <w:rFonts w:ascii="Arial Narrow" w:hAnsi="Arial Narrow"/>
                <w:sz w:val="20"/>
              </w:rPr>
            </w:pPr>
            <w:r>
              <w:rPr>
                <w:rFonts w:ascii="Arial Narrow" w:hAnsi="Arial Narrow"/>
                <w:sz w:val="20"/>
              </w:rPr>
              <w:t xml:space="preserve">Telephone interviews conducted by local interviewers with CAPI technology </w:t>
            </w:r>
          </w:p>
          <w:p w:rsidR="00544BCD" w:rsidRDefault="00544BCD" w14:paraId="6B24C1F0" w14:textId="34A600A9">
            <w:pPr>
              <w:rPr>
                <w:rFonts w:ascii="Arial Narrow" w:hAnsi="Arial Narrow"/>
                <w:sz w:val="20"/>
              </w:rPr>
            </w:pPr>
            <w:r>
              <w:rPr>
                <w:rFonts w:ascii="Arial Narrow" w:hAnsi="Arial Narrow"/>
                <w:sz w:val="20"/>
              </w:rPr>
              <w:t>(Instrument 19)</w:t>
            </w:r>
            <w:r w:rsidR="0092609B">
              <w:rPr>
                <w:rFonts w:ascii="Arial Narrow" w:hAnsi="Arial Narrow"/>
                <w:sz w:val="20"/>
              </w:rPr>
              <w:t xml:space="preserve"> (COMPLETE)</w:t>
            </w:r>
          </w:p>
          <w:p w:rsidRPr="00F043D8" w:rsidR="004144F4" w:rsidRDefault="004144F4" w14:paraId="7C310ED7" w14:textId="77777777">
            <w:pPr>
              <w:rPr>
                <w:rFonts w:ascii="Arial Narrow" w:hAnsi="Arial Narrow"/>
                <w:sz w:val="20"/>
              </w:rPr>
            </w:pPr>
          </w:p>
        </w:tc>
      </w:tr>
      <w:tr w:rsidRPr="001B13A2" w:rsidR="00544BCD" w:rsidTr="00154F73" w14:paraId="13B6DC50" w14:textId="77777777">
        <w:tc>
          <w:tcPr>
            <w:tcW w:w="5000" w:type="pct"/>
            <w:gridSpan w:val="4"/>
            <w:shd w:val="clear" w:color="auto" w:fill="C6D9F1" w:themeFill="text2" w:themeFillTint="33"/>
          </w:tcPr>
          <w:p w:rsidRPr="00F043D8" w:rsidR="00544BCD" w:rsidRDefault="00544BCD" w14:paraId="5EAFA76D" w14:textId="77777777">
            <w:pPr>
              <w:rPr>
                <w:rFonts w:ascii="Arial Narrow" w:hAnsi="Arial Narrow"/>
                <w:sz w:val="20"/>
              </w:rPr>
            </w:pPr>
            <w:r w:rsidRPr="00F043D8">
              <w:rPr>
                <w:rFonts w:ascii="Arial Narrow" w:hAnsi="Arial Narrow"/>
                <w:sz w:val="20"/>
              </w:rPr>
              <w:t>Tribal HPOG 2.0 Evaluation</w:t>
            </w:r>
          </w:p>
        </w:tc>
      </w:tr>
      <w:tr w:rsidRPr="001B13A2" w:rsidR="00A24D95" w:rsidTr="00154F73" w14:paraId="307E1DBB" w14:textId="77777777">
        <w:tc>
          <w:tcPr>
            <w:tcW w:w="808" w:type="pct"/>
          </w:tcPr>
          <w:p w:rsidRPr="00F043D8" w:rsidR="00544BCD" w:rsidRDefault="00544BCD" w14:paraId="692EB497" w14:textId="77777777">
            <w:pPr>
              <w:rPr>
                <w:rFonts w:ascii="Arial Narrow" w:hAnsi="Arial Narrow"/>
                <w:sz w:val="20"/>
              </w:rPr>
            </w:pPr>
            <w:r w:rsidRPr="00F043D8">
              <w:rPr>
                <w:rFonts w:ascii="Arial Narrow" w:hAnsi="Arial Narrow"/>
                <w:sz w:val="20"/>
              </w:rPr>
              <w:t>Grantees, partners, and employers</w:t>
            </w:r>
          </w:p>
        </w:tc>
        <w:tc>
          <w:tcPr>
            <w:tcW w:w="752" w:type="pct"/>
          </w:tcPr>
          <w:p w:rsidRPr="00F043D8" w:rsidR="00544BCD" w:rsidRDefault="00544BCD" w14:paraId="3FD2E24B" w14:textId="77777777">
            <w:pPr>
              <w:rPr>
                <w:rFonts w:ascii="Arial Narrow" w:hAnsi="Arial Narrow"/>
                <w:sz w:val="20"/>
              </w:rPr>
            </w:pPr>
            <w:r w:rsidRPr="00F043D8">
              <w:rPr>
                <w:rFonts w:ascii="Arial Narrow" w:hAnsi="Arial Narrow"/>
                <w:sz w:val="20"/>
              </w:rPr>
              <w:t>Grantees</w:t>
            </w:r>
          </w:p>
        </w:tc>
        <w:tc>
          <w:tcPr>
            <w:tcW w:w="2303" w:type="pct"/>
          </w:tcPr>
          <w:p w:rsidRPr="00F043D8" w:rsidR="00544BCD" w:rsidP="00566064" w:rsidRDefault="00544BCD" w14:paraId="18401E22" w14:textId="77777777">
            <w:pPr>
              <w:rPr>
                <w:rFonts w:ascii="Arial Narrow" w:hAnsi="Arial Narrow"/>
                <w:sz w:val="20"/>
              </w:rPr>
            </w:pPr>
            <w:r w:rsidRPr="00F043D8">
              <w:rPr>
                <w:rFonts w:ascii="Arial Narrow" w:hAnsi="Arial Narrow"/>
                <w:sz w:val="20"/>
              </w:rPr>
              <w:t>Grantees have agreed to participate in the evaluation as a condition of receiving HPOG grant funding. The</w:t>
            </w:r>
            <w:r w:rsidR="00566064">
              <w:rPr>
                <w:rFonts w:ascii="Arial Narrow" w:hAnsi="Arial Narrow"/>
                <w:sz w:val="20"/>
              </w:rPr>
              <w:t xml:space="preserve"> team has achieved a 100 percent response rate to date and </w:t>
            </w:r>
            <w:r w:rsidRPr="00F043D8">
              <w:rPr>
                <w:rFonts w:ascii="Arial Narrow" w:hAnsi="Arial Narrow"/>
                <w:sz w:val="20"/>
              </w:rPr>
              <w:t>expects a 100 percent response rate</w:t>
            </w:r>
            <w:r w:rsidR="00566064">
              <w:rPr>
                <w:rFonts w:ascii="Arial Narrow" w:hAnsi="Arial Narrow"/>
                <w:sz w:val="20"/>
              </w:rPr>
              <w:t xml:space="preserve"> going forward</w:t>
            </w:r>
            <w:r w:rsidRPr="00F043D8">
              <w:rPr>
                <w:rFonts w:ascii="Arial Narrow" w:hAnsi="Arial Narrow"/>
                <w:sz w:val="20"/>
              </w:rPr>
              <w:t>.</w:t>
            </w:r>
          </w:p>
        </w:tc>
        <w:tc>
          <w:tcPr>
            <w:tcW w:w="1137" w:type="pct"/>
          </w:tcPr>
          <w:p w:rsidRPr="00F043D8" w:rsidR="00544BCD" w:rsidRDefault="00544BCD" w14:paraId="6ED0AB62"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564BAECF"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08209858" w14:textId="77777777">
        <w:tc>
          <w:tcPr>
            <w:tcW w:w="808" w:type="pct"/>
          </w:tcPr>
          <w:p w:rsidRPr="00F043D8" w:rsidR="00544BCD" w:rsidRDefault="00544BCD" w14:paraId="7147634D" w14:textId="77777777">
            <w:pPr>
              <w:rPr>
                <w:rFonts w:ascii="Arial Narrow" w:hAnsi="Arial Narrow"/>
                <w:sz w:val="20"/>
              </w:rPr>
            </w:pPr>
          </w:p>
        </w:tc>
        <w:tc>
          <w:tcPr>
            <w:tcW w:w="752" w:type="pct"/>
          </w:tcPr>
          <w:p w:rsidRPr="00F043D8" w:rsidR="00544BCD" w:rsidRDefault="00544BCD" w14:paraId="5AB96F0B" w14:textId="77777777">
            <w:pPr>
              <w:rPr>
                <w:rFonts w:ascii="Arial Narrow" w:hAnsi="Arial Narrow"/>
                <w:sz w:val="20"/>
              </w:rPr>
            </w:pPr>
            <w:r w:rsidRPr="00F043D8">
              <w:rPr>
                <w:rFonts w:ascii="Arial Narrow" w:hAnsi="Arial Narrow"/>
                <w:sz w:val="20"/>
              </w:rPr>
              <w:t>Management and Staff</w:t>
            </w:r>
          </w:p>
        </w:tc>
        <w:tc>
          <w:tcPr>
            <w:tcW w:w="2303" w:type="pct"/>
          </w:tcPr>
          <w:p w:rsidRPr="00F043D8" w:rsidR="00544BCD" w:rsidRDefault="00544BCD" w14:paraId="16E5CC65" w14:textId="77777777">
            <w:pPr>
              <w:rPr>
                <w:rFonts w:ascii="Arial Narrow" w:hAnsi="Arial Narrow"/>
                <w:sz w:val="20"/>
              </w:rPr>
            </w:pPr>
            <w:r w:rsidRPr="00F043D8">
              <w:rPr>
                <w:rFonts w:ascii="Arial Narrow" w:hAnsi="Arial Narrow"/>
                <w:sz w:val="20"/>
              </w:rPr>
              <w:t xml:space="preserve">A very high response rate (at least 80 percent) is expected among grantee staff.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08DEF88A"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6CF1824C"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2C2D2C19" w14:textId="77777777">
        <w:tc>
          <w:tcPr>
            <w:tcW w:w="808" w:type="pct"/>
          </w:tcPr>
          <w:p w:rsidRPr="00F043D8" w:rsidR="00544BCD" w:rsidRDefault="00544BCD" w14:paraId="65812FD3" w14:textId="77777777">
            <w:pPr>
              <w:rPr>
                <w:rFonts w:ascii="Arial Narrow" w:hAnsi="Arial Narrow"/>
                <w:sz w:val="20"/>
              </w:rPr>
            </w:pPr>
          </w:p>
        </w:tc>
        <w:tc>
          <w:tcPr>
            <w:tcW w:w="752" w:type="pct"/>
          </w:tcPr>
          <w:p w:rsidRPr="00F043D8" w:rsidR="00544BCD" w:rsidRDefault="00544BCD" w14:paraId="281492E9" w14:textId="77777777">
            <w:pPr>
              <w:rPr>
                <w:rFonts w:ascii="Arial Narrow" w:hAnsi="Arial Narrow"/>
                <w:sz w:val="20"/>
              </w:rPr>
            </w:pPr>
            <w:r w:rsidRPr="00F043D8">
              <w:rPr>
                <w:rFonts w:ascii="Arial Narrow" w:hAnsi="Arial Narrow"/>
                <w:sz w:val="20"/>
              </w:rPr>
              <w:t>Partners</w:t>
            </w:r>
          </w:p>
        </w:tc>
        <w:tc>
          <w:tcPr>
            <w:tcW w:w="2303" w:type="pct"/>
          </w:tcPr>
          <w:p w:rsidRPr="00F043D8" w:rsidR="00544BCD" w:rsidRDefault="00544BCD" w14:paraId="3854C5A5" w14:textId="77777777">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r w:rsidR="00D8511A">
              <w:rPr>
                <w:rFonts w:ascii="Arial Narrow" w:hAnsi="Arial Narrow"/>
                <w:sz w:val="20"/>
              </w:rPr>
              <w:t xml:space="preserve"> All interviews using the previously approved instruments that were attempted were completed.</w:t>
            </w:r>
          </w:p>
        </w:tc>
        <w:tc>
          <w:tcPr>
            <w:tcW w:w="1137" w:type="pct"/>
          </w:tcPr>
          <w:p w:rsidRPr="00F043D8" w:rsidR="00544BCD" w:rsidRDefault="00544BCD" w14:paraId="272F0BFB"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52EB6922"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 xml:space="preserve">Instruments 6 and 7) </w:t>
            </w:r>
          </w:p>
        </w:tc>
      </w:tr>
      <w:tr w:rsidRPr="001B13A2" w:rsidR="00A24D95" w:rsidTr="00154F73" w14:paraId="5B2A46DD" w14:textId="77777777">
        <w:trPr>
          <w:cantSplit/>
        </w:trPr>
        <w:tc>
          <w:tcPr>
            <w:tcW w:w="808" w:type="pct"/>
          </w:tcPr>
          <w:p w:rsidRPr="00F043D8" w:rsidR="00544BCD" w:rsidRDefault="00544BCD" w14:paraId="5C018064" w14:textId="77777777">
            <w:pPr>
              <w:rPr>
                <w:rFonts w:ascii="Arial Narrow" w:hAnsi="Arial Narrow"/>
                <w:sz w:val="20"/>
              </w:rPr>
            </w:pPr>
          </w:p>
        </w:tc>
        <w:tc>
          <w:tcPr>
            <w:tcW w:w="752" w:type="pct"/>
          </w:tcPr>
          <w:p w:rsidRPr="00F043D8" w:rsidR="00544BCD" w:rsidRDefault="00544BCD" w14:paraId="40A756D7" w14:textId="77777777">
            <w:pPr>
              <w:rPr>
                <w:rFonts w:ascii="Arial Narrow" w:hAnsi="Arial Narrow"/>
                <w:sz w:val="20"/>
              </w:rPr>
            </w:pPr>
            <w:r w:rsidRPr="00F043D8">
              <w:rPr>
                <w:rFonts w:ascii="Arial Narrow" w:hAnsi="Arial Narrow"/>
                <w:sz w:val="20"/>
              </w:rPr>
              <w:t>Employers</w:t>
            </w:r>
          </w:p>
        </w:tc>
        <w:tc>
          <w:tcPr>
            <w:tcW w:w="2303" w:type="pct"/>
          </w:tcPr>
          <w:p w:rsidRPr="00F043D8" w:rsidR="00544BCD" w:rsidRDefault="00544BCD" w14:paraId="6EBB6020" w14:textId="77777777">
            <w:pPr>
              <w:rPr>
                <w:rFonts w:ascii="Arial Narrow" w:hAnsi="Arial Narrow"/>
                <w:sz w:val="20"/>
              </w:rPr>
            </w:pPr>
            <w:r w:rsidRPr="00F043D8">
              <w:rPr>
                <w:rFonts w:ascii="Arial Narrow" w:hAnsi="Arial Narrow"/>
                <w:sz w:val="20"/>
              </w:rPr>
              <w:t xml:space="preserve">A very high response rate (at least 80 percent) is expected among HPOG employers.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2563ACA7"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7BE35469"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8)</w:t>
            </w:r>
          </w:p>
        </w:tc>
      </w:tr>
      <w:tr w:rsidRPr="001B13A2" w:rsidR="00A24D95" w:rsidTr="00154F73" w14:paraId="2CEB1498" w14:textId="77777777">
        <w:tc>
          <w:tcPr>
            <w:tcW w:w="808" w:type="pct"/>
          </w:tcPr>
          <w:p w:rsidRPr="00F043D8" w:rsidR="00544BCD" w:rsidRDefault="00544BCD" w14:paraId="7FED7CE6" w14:textId="77777777">
            <w:pPr>
              <w:rPr>
                <w:rFonts w:ascii="Arial Narrow" w:hAnsi="Arial Narrow"/>
                <w:sz w:val="20"/>
              </w:rPr>
            </w:pPr>
            <w:r w:rsidRPr="00F043D8">
              <w:rPr>
                <w:rFonts w:ascii="Arial Narrow" w:hAnsi="Arial Narrow"/>
                <w:sz w:val="20"/>
              </w:rPr>
              <w:t xml:space="preserve">Participants </w:t>
            </w:r>
          </w:p>
        </w:tc>
        <w:tc>
          <w:tcPr>
            <w:tcW w:w="752" w:type="pct"/>
          </w:tcPr>
          <w:p w:rsidRPr="00F043D8" w:rsidR="00544BCD" w:rsidRDefault="00544BCD" w14:paraId="54DD83FB" w14:textId="77777777">
            <w:pPr>
              <w:rPr>
                <w:rFonts w:ascii="Arial Narrow" w:hAnsi="Arial Narrow"/>
                <w:sz w:val="20"/>
              </w:rPr>
            </w:pPr>
            <w:r w:rsidRPr="00F043D8">
              <w:rPr>
                <w:rFonts w:ascii="Arial Narrow" w:hAnsi="Arial Narrow"/>
                <w:sz w:val="20"/>
              </w:rPr>
              <w:t>Program participants (current)</w:t>
            </w:r>
          </w:p>
        </w:tc>
        <w:tc>
          <w:tcPr>
            <w:tcW w:w="2303" w:type="pct"/>
          </w:tcPr>
          <w:p w:rsidRPr="00F043D8" w:rsidR="00544BCD" w:rsidP="00754494" w:rsidRDefault="00544BCD" w14:paraId="511D1AE9" w14:textId="77777777">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w:t>
            </w:r>
            <w:r w:rsidR="00D8511A">
              <w:rPr>
                <w:rFonts w:ascii="Arial Narrow" w:hAnsi="Arial Narrow"/>
                <w:sz w:val="20"/>
              </w:rPr>
              <w:t xml:space="preserve">achieved response rates ranging from </w:t>
            </w:r>
            <w:r w:rsidRPr="00F043D8">
              <w:rPr>
                <w:rFonts w:ascii="Arial Narrow" w:hAnsi="Arial Narrow"/>
                <w:sz w:val="20"/>
              </w:rPr>
              <w:t>25-50 percent from current program participants</w:t>
            </w:r>
            <w:r w:rsidR="00D8511A">
              <w:rPr>
                <w:rFonts w:ascii="Arial Narrow" w:hAnsi="Arial Narrow"/>
                <w:sz w:val="20"/>
              </w:rPr>
              <w:t xml:space="preserve"> across sites to date, and expects the same trend to continue</w:t>
            </w:r>
            <w:r w:rsidRPr="00F043D8">
              <w:rPr>
                <w:rFonts w:ascii="Arial Narrow" w:hAnsi="Arial Narrow"/>
                <w:sz w:val="20"/>
              </w:rPr>
              <w:t xml:space="preserve">. </w:t>
            </w:r>
          </w:p>
        </w:tc>
        <w:tc>
          <w:tcPr>
            <w:tcW w:w="1137" w:type="pct"/>
          </w:tcPr>
          <w:p w:rsidRPr="00F043D8" w:rsidR="00544BCD" w:rsidRDefault="00544BCD" w14:paraId="649E379B" w14:textId="77777777">
            <w:pPr>
              <w:rPr>
                <w:rFonts w:ascii="Arial Narrow" w:hAnsi="Arial Narrow"/>
                <w:sz w:val="20"/>
              </w:rPr>
            </w:pPr>
            <w:r w:rsidRPr="00F043D8">
              <w:rPr>
                <w:rFonts w:ascii="Arial Narrow" w:hAnsi="Arial Narrow"/>
                <w:sz w:val="20"/>
              </w:rPr>
              <w:t>In-person focus groups</w:t>
            </w:r>
          </w:p>
          <w:p w:rsidRPr="00F043D8" w:rsidR="00544BCD" w:rsidRDefault="00544BCD" w14:paraId="24C822C8"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9)</w:t>
            </w:r>
          </w:p>
        </w:tc>
      </w:tr>
      <w:tr w:rsidRPr="001B13A2" w:rsidR="00A24D95" w:rsidTr="00154F73" w14:paraId="045A6924" w14:textId="77777777">
        <w:tc>
          <w:tcPr>
            <w:tcW w:w="808" w:type="pct"/>
          </w:tcPr>
          <w:p w:rsidRPr="00F043D8" w:rsidR="00544BCD" w:rsidRDefault="00544BCD" w14:paraId="5181DF10" w14:textId="77777777">
            <w:pPr>
              <w:rPr>
                <w:rFonts w:ascii="Arial Narrow" w:hAnsi="Arial Narrow"/>
                <w:sz w:val="20"/>
              </w:rPr>
            </w:pPr>
          </w:p>
        </w:tc>
        <w:tc>
          <w:tcPr>
            <w:tcW w:w="752" w:type="pct"/>
          </w:tcPr>
          <w:p w:rsidRPr="00F043D8" w:rsidR="00544BCD" w:rsidRDefault="00544BCD" w14:paraId="7E574C77" w14:textId="77777777">
            <w:pPr>
              <w:rPr>
                <w:rFonts w:ascii="Arial Narrow" w:hAnsi="Arial Narrow"/>
                <w:sz w:val="20"/>
              </w:rPr>
            </w:pPr>
            <w:r w:rsidRPr="00F043D8">
              <w:rPr>
                <w:rFonts w:ascii="Arial Narrow" w:hAnsi="Arial Narrow"/>
                <w:sz w:val="20"/>
              </w:rPr>
              <w:t>Program completers</w:t>
            </w:r>
          </w:p>
        </w:tc>
        <w:tc>
          <w:tcPr>
            <w:tcW w:w="2303" w:type="pct"/>
          </w:tcPr>
          <w:p w:rsidRPr="00F043D8" w:rsidR="00544BCD" w:rsidRDefault="00544BCD" w14:paraId="761D6165" w14:textId="77777777">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program completers. </w:t>
            </w:r>
            <w:r w:rsidR="009F30F1">
              <w:rPr>
                <w:rFonts w:ascii="Arial Narrow" w:hAnsi="Arial Narrow"/>
                <w:sz w:val="20"/>
              </w:rPr>
              <w:t>All interviews using the previously approved instruments that were attempted were completed.</w:t>
            </w:r>
          </w:p>
        </w:tc>
        <w:tc>
          <w:tcPr>
            <w:tcW w:w="1137" w:type="pct"/>
          </w:tcPr>
          <w:p w:rsidRPr="00F043D8" w:rsidR="00544BCD" w:rsidRDefault="00544BCD" w14:paraId="602E5CBF"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6DA8EB5E"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10)</w:t>
            </w:r>
          </w:p>
        </w:tc>
      </w:tr>
      <w:tr w:rsidRPr="001B13A2" w:rsidR="00A24D95" w:rsidTr="00154F73" w14:paraId="698D44DB" w14:textId="77777777">
        <w:tc>
          <w:tcPr>
            <w:tcW w:w="808" w:type="pct"/>
          </w:tcPr>
          <w:p w:rsidRPr="00F043D8" w:rsidR="00544BCD" w:rsidRDefault="00544BCD" w14:paraId="1B804473" w14:textId="77777777">
            <w:pPr>
              <w:rPr>
                <w:rFonts w:ascii="Arial Narrow" w:hAnsi="Arial Narrow"/>
                <w:sz w:val="20"/>
              </w:rPr>
            </w:pPr>
          </w:p>
        </w:tc>
        <w:tc>
          <w:tcPr>
            <w:tcW w:w="752" w:type="pct"/>
          </w:tcPr>
          <w:p w:rsidRPr="00F043D8" w:rsidR="00544BCD" w:rsidRDefault="00544BCD" w14:paraId="22CEB65D" w14:textId="77777777">
            <w:pPr>
              <w:rPr>
                <w:rFonts w:ascii="Arial Narrow" w:hAnsi="Arial Narrow"/>
                <w:sz w:val="20"/>
              </w:rPr>
            </w:pPr>
            <w:r w:rsidRPr="00F043D8">
              <w:rPr>
                <w:rFonts w:ascii="Arial Narrow" w:hAnsi="Arial Narrow"/>
                <w:sz w:val="20"/>
              </w:rPr>
              <w:t>Program non-completers</w:t>
            </w:r>
          </w:p>
        </w:tc>
        <w:tc>
          <w:tcPr>
            <w:tcW w:w="2303" w:type="pct"/>
          </w:tcPr>
          <w:p w:rsidRPr="00F043D8" w:rsidR="00544BCD" w:rsidP="009F30F1" w:rsidRDefault="00544BCD" w14:paraId="6F36C54E" w14:textId="77777777">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w:t>
            </w:r>
            <w:r w:rsidR="00D8511A">
              <w:rPr>
                <w:rFonts w:ascii="Arial Narrow" w:hAnsi="Arial Narrow"/>
                <w:sz w:val="20"/>
              </w:rPr>
              <w:t>has experienced difficulty recruiting participants for this information collection—achieving closer to 10</w:t>
            </w:r>
            <w:r w:rsidR="009F30F1">
              <w:rPr>
                <w:rFonts w:ascii="Arial Narrow" w:hAnsi="Arial Narrow"/>
                <w:sz w:val="20"/>
              </w:rPr>
              <w:t xml:space="preserve"> percent response in prior roun</w:t>
            </w:r>
            <w:r w:rsidR="00D8511A">
              <w:rPr>
                <w:rFonts w:ascii="Arial Narrow" w:hAnsi="Arial Narrow"/>
                <w:sz w:val="20"/>
              </w:rPr>
              <w:t xml:space="preserve">ds. The team still </w:t>
            </w:r>
            <w:r w:rsidRPr="00F043D8">
              <w:rPr>
                <w:rFonts w:ascii="Arial Narrow" w:hAnsi="Arial Narrow"/>
                <w:sz w:val="20"/>
              </w:rPr>
              <w:t>expects a 10-25 percent response rate from program non-completers</w:t>
            </w:r>
            <w:r w:rsidR="009F30F1">
              <w:rPr>
                <w:rFonts w:ascii="Arial Narrow" w:hAnsi="Arial Narrow"/>
                <w:sz w:val="20"/>
              </w:rPr>
              <w:t xml:space="preserve"> for the upcoming information collection</w:t>
            </w:r>
            <w:r w:rsidRPr="00F043D8">
              <w:rPr>
                <w:rFonts w:ascii="Arial Narrow" w:hAnsi="Arial Narrow"/>
                <w:sz w:val="20"/>
              </w:rPr>
              <w:t>.</w:t>
            </w:r>
          </w:p>
        </w:tc>
        <w:tc>
          <w:tcPr>
            <w:tcW w:w="1137" w:type="pct"/>
          </w:tcPr>
          <w:p w:rsidRPr="00F043D8" w:rsidR="00544BCD" w:rsidRDefault="00544BCD" w14:paraId="233C3208" w14:textId="77777777">
            <w:pPr>
              <w:rPr>
                <w:rFonts w:ascii="Arial Narrow" w:hAnsi="Arial Narrow"/>
                <w:sz w:val="20"/>
              </w:rPr>
            </w:pPr>
            <w:r w:rsidRPr="00F043D8">
              <w:rPr>
                <w:rFonts w:ascii="Arial Narrow" w:hAnsi="Arial Narrow"/>
                <w:sz w:val="20"/>
              </w:rPr>
              <w:t>Semi-structured in-person interviews</w:t>
            </w:r>
          </w:p>
          <w:p w:rsidRPr="00F043D8" w:rsidR="00544BCD" w:rsidRDefault="00544BCD" w14:paraId="57581793"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11)</w:t>
            </w:r>
          </w:p>
        </w:tc>
      </w:tr>
      <w:tr w:rsidRPr="001B13A2" w:rsidR="00544BCD" w:rsidTr="00154F73" w14:paraId="2D1630FB" w14:textId="77777777">
        <w:tc>
          <w:tcPr>
            <w:tcW w:w="5000" w:type="pct"/>
            <w:gridSpan w:val="4"/>
            <w:shd w:val="clear" w:color="auto" w:fill="C6D9F1" w:themeFill="text2" w:themeFillTint="33"/>
          </w:tcPr>
          <w:p w:rsidRPr="00F043D8" w:rsidR="00544BCD" w:rsidRDefault="00544BCD" w14:paraId="6B977952" w14:textId="77777777">
            <w:pPr>
              <w:rPr>
                <w:rFonts w:ascii="Arial Narrow" w:hAnsi="Arial Narrow"/>
                <w:sz w:val="20"/>
              </w:rPr>
            </w:pPr>
            <w:r w:rsidRPr="00F043D8">
              <w:rPr>
                <w:rFonts w:ascii="Arial Narrow" w:hAnsi="Arial Narrow"/>
                <w:sz w:val="20"/>
              </w:rPr>
              <w:t>HPOG</w:t>
            </w:r>
            <w:r w:rsidR="00AB346A">
              <w:rPr>
                <w:rFonts w:ascii="Arial Narrow" w:hAnsi="Arial Narrow"/>
                <w:b/>
                <w:sz w:val="20"/>
              </w:rPr>
              <w:t xml:space="preserve"> </w:t>
            </w:r>
            <w:r w:rsidRPr="00F043D8">
              <w:rPr>
                <w:rFonts w:ascii="Arial Narrow" w:hAnsi="Arial Narrow"/>
                <w:sz w:val="20"/>
              </w:rPr>
              <w:t>National and Tribal Evaluation Participant Accomplishment and Grantee Evaluation System (PAGES)</w:t>
            </w:r>
          </w:p>
        </w:tc>
      </w:tr>
      <w:tr w:rsidRPr="001B13A2" w:rsidR="00A24D95" w:rsidTr="00154F73" w14:paraId="6AA0D5F8" w14:textId="77777777">
        <w:tc>
          <w:tcPr>
            <w:tcW w:w="808" w:type="pct"/>
          </w:tcPr>
          <w:p w:rsidRPr="00F043D8" w:rsidR="00544BCD" w:rsidRDefault="00544BCD" w14:paraId="4761E021" w14:textId="77777777">
            <w:pPr>
              <w:rPr>
                <w:rFonts w:ascii="Arial Narrow" w:hAnsi="Arial Narrow"/>
                <w:sz w:val="20"/>
              </w:rPr>
            </w:pPr>
            <w:r w:rsidRPr="00F043D8">
              <w:rPr>
                <w:rFonts w:ascii="Arial Narrow" w:hAnsi="Arial Narrow"/>
                <w:sz w:val="20"/>
              </w:rPr>
              <w:t>Participants</w:t>
            </w:r>
          </w:p>
        </w:tc>
        <w:tc>
          <w:tcPr>
            <w:tcW w:w="752" w:type="pct"/>
          </w:tcPr>
          <w:p w:rsidRPr="00F043D8" w:rsidR="00544BCD" w:rsidRDefault="00544BCD" w14:paraId="10E02EC1" w14:textId="77777777">
            <w:pPr>
              <w:rPr>
                <w:rFonts w:ascii="Arial Narrow" w:hAnsi="Arial Narrow"/>
                <w:sz w:val="20"/>
              </w:rPr>
            </w:pPr>
            <w:r w:rsidRPr="00F043D8">
              <w:rPr>
                <w:rFonts w:ascii="Arial Narrow" w:hAnsi="Arial Narrow"/>
                <w:sz w:val="20"/>
              </w:rPr>
              <w:t>National Evaluation (Non-Tribal) HPOG Participants</w:t>
            </w:r>
          </w:p>
        </w:tc>
        <w:tc>
          <w:tcPr>
            <w:tcW w:w="2303" w:type="pct"/>
          </w:tcPr>
          <w:p w:rsidRPr="00F043D8" w:rsidR="00544BCD" w:rsidRDefault="00544BCD" w14:paraId="036E50A6" w14:textId="77777777">
            <w:pPr>
              <w:rPr>
                <w:rFonts w:ascii="Arial Narrow" w:hAnsi="Arial Narrow"/>
                <w:sz w:val="20"/>
              </w:rPr>
            </w:pPr>
            <w:r w:rsidRPr="00F043D8">
              <w:rPr>
                <w:rFonts w:ascii="Arial Narrow" w:hAnsi="Arial Narrow"/>
                <w:sz w:val="20"/>
              </w:rPr>
              <w:t>No sampling techniques will be employed for PAGES data collection.</w:t>
            </w:r>
          </w:p>
          <w:p w:rsidR="00544BCD" w:rsidRDefault="00544BCD" w14:paraId="3A189C10" w14:textId="77777777">
            <w:pPr>
              <w:rPr>
                <w:rFonts w:ascii="Arial Narrow" w:hAnsi="Arial Narrow"/>
                <w:sz w:val="20"/>
              </w:rPr>
            </w:pPr>
            <w:r w:rsidRPr="00F043D8">
              <w:rPr>
                <w:rFonts w:ascii="Arial Narrow" w:hAnsi="Arial Narrow"/>
                <w:sz w:val="20"/>
              </w:rPr>
              <w:t>A 100 percent response rate is expected.</w:t>
            </w:r>
          </w:p>
          <w:p w:rsidRPr="00F043D8" w:rsidR="004A4A15" w:rsidRDefault="004A4A15" w14:paraId="5D27EEA6" w14:textId="77777777">
            <w:pPr>
              <w:rPr>
                <w:rFonts w:ascii="Arial Narrow" w:hAnsi="Arial Narrow"/>
                <w:sz w:val="20"/>
              </w:rPr>
            </w:pPr>
            <w:r>
              <w:rPr>
                <w:rFonts w:ascii="Arial Narrow" w:hAnsi="Arial Narrow"/>
                <w:sz w:val="20"/>
              </w:rPr>
              <w:t>Estimated enrollment expected to be 41,500</w:t>
            </w:r>
          </w:p>
        </w:tc>
        <w:tc>
          <w:tcPr>
            <w:tcW w:w="1137" w:type="pct"/>
          </w:tcPr>
          <w:p w:rsidR="00544BCD" w:rsidRDefault="00544BCD" w14:paraId="5FFB322A" w14:textId="77777777">
            <w:pPr>
              <w:rPr>
                <w:rFonts w:ascii="Arial Narrow" w:hAnsi="Arial Narrow"/>
                <w:sz w:val="20"/>
              </w:rPr>
            </w:pPr>
            <w:r w:rsidRPr="00F043D8">
              <w:rPr>
                <w:rFonts w:ascii="Arial Narrow" w:hAnsi="Arial Narrow"/>
                <w:sz w:val="20"/>
              </w:rPr>
              <w:t>Baseline and ongoing participant level data</w:t>
            </w:r>
          </w:p>
          <w:p w:rsidRPr="00F043D8" w:rsidR="00544BCD" w:rsidRDefault="00544BCD" w14:paraId="42C0699F" w14:textId="77777777">
            <w:pPr>
              <w:rPr>
                <w:rFonts w:ascii="Arial Narrow" w:hAnsi="Arial Narrow"/>
                <w:sz w:val="20"/>
              </w:rPr>
            </w:pPr>
            <w:r>
              <w:rPr>
                <w:rFonts w:ascii="Arial Narrow" w:hAnsi="Arial Narrow"/>
                <w:sz w:val="20"/>
              </w:rPr>
              <w:t>(Previously approved Instrument 1)</w:t>
            </w:r>
          </w:p>
        </w:tc>
      </w:tr>
      <w:tr w:rsidRPr="001B13A2" w:rsidR="00A24D95" w:rsidTr="00154F73" w14:paraId="54BF8C2D" w14:textId="77777777">
        <w:tc>
          <w:tcPr>
            <w:tcW w:w="808" w:type="pct"/>
          </w:tcPr>
          <w:p w:rsidRPr="00F043D8" w:rsidR="00544BCD" w:rsidRDefault="00544BCD" w14:paraId="373D89CC" w14:textId="77777777">
            <w:pPr>
              <w:rPr>
                <w:rFonts w:ascii="Arial Narrow" w:hAnsi="Arial Narrow"/>
                <w:sz w:val="20"/>
              </w:rPr>
            </w:pPr>
          </w:p>
        </w:tc>
        <w:tc>
          <w:tcPr>
            <w:tcW w:w="752" w:type="pct"/>
          </w:tcPr>
          <w:p w:rsidRPr="00C53F8C" w:rsidR="00544BCD" w:rsidRDefault="00544BCD" w14:paraId="4EDC36DE" w14:textId="77777777">
            <w:pPr>
              <w:rPr>
                <w:rFonts w:ascii="Arial Narrow" w:hAnsi="Arial Narrow"/>
                <w:sz w:val="20"/>
              </w:rPr>
            </w:pPr>
            <w:r w:rsidRPr="00C53F8C">
              <w:rPr>
                <w:rFonts w:ascii="Arial Narrow" w:hAnsi="Arial Narrow"/>
                <w:sz w:val="20"/>
              </w:rPr>
              <w:t xml:space="preserve">Tribal HPOG Participants </w:t>
            </w:r>
          </w:p>
        </w:tc>
        <w:tc>
          <w:tcPr>
            <w:tcW w:w="2303" w:type="pct"/>
          </w:tcPr>
          <w:p w:rsidRPr="00C53F8C" w:rsidR="00544BCD" w:rsidRDefault="00544BCD" w14:paraId="7131C1BB" w14:textId="77777777">
            <w:pPr>
              <w:rPr>
                <w:rFonts w:ascii="Arial Narrow" w:hAnsi="Arial Narrow"/>
                <w:sz w:val="20"/>
              </w:rPr>
            </w:pPr>
            <w:r w:rsidRPr="00C53F8C">
              <w:rPr>
                <w:rFonts w:ascii="Arial Narrow" w:hAnsi="Arial Narrow"/>
                <w:sz w:val="20"/>
              </w:rPr>
              <w:t>No sampling techniques will be employed for PAGES data collection.</w:t>
            </w:r>
          </w:p>
          <w:p w:rsidRPr="00C53F8C" w:rsidR="00544BCD" w:rsidRDefault="00544BCD" w14:paraId="1CE21008" w14:textId="77777777">
            <w:pPr>
              <w:rPr>
                <w:rFonts w:ascii="Arial Narrow" w:hAnsi="Arial Narrow"/>
                <w:sz w:val="20"/>
              </w:rPr>
            </w:pPr>
            <w:r w:rsidRPr="00C53F8C">
              <w:rPr>
                <w:rFonts w:ascii="Arial Narrow" w:hAnsi="Arial Narrow"/>
                <w:sz w:val="20"/>
              </w:rPr>
              <w:t>A 100 percent response rate is expected.</w:t>
            </w:r>
          </w:p>
          <w:p w:rsidRPr="00C53F8C" w:rsidR="004A4A15" w:rsidRDefault="004A4A15" w14:paraId="278DC85E" w14:textId="77777777">
            <w:pPr>
              <w:rPr>
                <w:rFonts w:ascii="Arial Narrow" w:hAnsi="Arial Narrow"/>
                <w:sz w:val="20"/>
              </w:rPr>
            </w:pPr>
            <w:r w:rsidRPr="00C53F8C">
              <w:rPr>
                <w:rFonts w:ascii="Arial Narrow" w:hAnsi="Arial Narrow"/>
                <w:sz w:val="20"/>
              </w:rPr>
              <w:t>Estimated enrollment expected to be 2,663</w:t>
            </w:r>
          </w:p>
        </w:tc>
        <w:tc>
          <w:tcPr>
            <w:tcW w:w="1137" w:type="pct"/>
          </w:tcPr>
          <w:p w:rsidRPr="00C53F8C" w:rsidR="00544BCD" w:rsidRDefault="00544BCD" w14:paraId="054C803D" w14:textId="77777777">
            <w:pPr>
              <w:rPr>
                <w:rFonts w:ascii="Arial Narrow" w:hAnsi="Arial Narrow"/>
                <w:sz w:val="20"/>
              </w:rPr>
            </w:pPr>
            <w:r w:rsidRPr="00C53F8C">
              <w:rPr>
                <w:rFonts w:ascii="Arial Narrow" w:hAnsi="Arial Narrow"/>
                <w:sz w:val="20"/>
              </w:rPr>
              <w:t>Baseline and ongoing participant level data</w:t>
            </w:r>
          </w:p>
          <w:p w:rsidRPr="00C53F8C" w:rsidR="00544BCD" w:rsidRDefault="00544BCD" w14:paraId="62E05F94" w14:textId="77777777">
            <w:pPr>
              <w:rPr>
                <w:rFonts w:ascii="Arial Narrow" w:hAnsi="Arial Narrow"/>
                <w:sz w:val="20"/>
              </w:rPr>
            </w:pPr>
            <w:r w:rsidRPr="00C53F8C">
              <w:rPr>
                <w:rFonts w:ascii="Arial Narrow" w:hAnsi="Arial Narrow"/>
                <w:sz w:val="20"/>
              </w:rPr>
              <w:t>(Previously approved Instrument 1)</w:t>
            </w:r>
          </w:p>
        </w:tc>
      </w:tr>
    </w:tbl>
    <w:p w:rsidRPr="00A07D12" w:rsidR="00CC6B05" w:rsidP="00CC6B05" w:rsidRDefault="00CC6B05" w14:paraId="53718B44" w14:textId="77777777"/>
    <w:p w:rsidRPr="004F1FB4" w:rsidR="00B370B2" w:rsidP="00F4360F" w:rsidRDefault="00B370B2" w14:paraId="45F87F47" w14:textId="77777777">
      <w:pPr>
        <w:pStyle w:val="Heading2"/>
      </w:pPr>
      <w:bookmarkStart w:name="_Toc322083616" w:id="14"/>
      <w:bookmarkStart w:name="_Toc324166961" w:id="15"/>
      <w:bookmarkStart w:name="_Toc494352176" w:id="16"/>
      <w:bookmarkStart w:name="_Toc480466122" w:id="17"/>
      <w:bookmarkStart w:name="_Toc499718103" w:id="18"/>
      <w:bookmarkStart w:name="_Toc503256230" w:id="19"/>
      <w:bookmarkStart w:name="_Toc13823025" w:id="20"/>
      <w:r w:rsidRPr="004F1FB4">
        <w:t>B.2</w:t>
      </w:r>
      <w:r w:rsidR="007A7E29">
        <w:tab/>
      </w:r>
      <w:r w:rsidRPr="004F1FB4">
        <w:t>Procedures for Collection of Information</w:t>
      </w:r>
      <w:bookmarkEnd w:id="14"/>
      <w:bookmarkEnd w:id="15"/>
      <w:bookmarkEnd w:id="16"/>
      <w:bookmarkEnd w:id="17"/>
      <w:bookmarkEnd w:id="18"/>
      <w:bookmarkEnd w:id="19"/>
      <w:bookmarkEnd w:id="20"/>
    </w:p>
    <w:p w:rsidR="002B646D" w:rsidP="00BE2F9C" w:rsidRDefault="00154F73" w14:paraId="69379CE2" w14:textId="71B8E9D5">
      <w:pPr>
        <w:rPr>
          <w:i/>
        </w:rPr>
      </w:pPr>
      <w:r>
        <w:rPr>
          <w:i/>
        </w:rPr>
        <w:t>ACF</w:t>
      </w:r>
      <w:r w:rsidRPr="00DF1CAB" w:rsidR="00DF1CAB">
        <w:rPr>
          <w:i/>
        </w:rPr>
        <w:t xml:space="preserve"> is requesting approval for a new set of informed consent forms (</w:t>
      </w:r>
      <w:r w:rsidR="0088488A">
        <w:t>See verbal versions of Attachments B, B2, and B3</w:t>
      </w:r>
      <w:r w:rsidRPr="00DF1CAB" w:rsidR="00DF1CAB">
        <w:rPr>
          <w:i/>
        </w:rPr>
        <w:t xml:space="preserve">). These new consent forms will temporarily </w:t>
      </w:r>
      <w:r w:rsidRPr="00DF1CAB" w:rsidR="00DF1CAB">
        <w:rPr>
          <w:i/>
          <w:szCs w:val="22"/>
        </w:rPr>
        <w:t>allow eligible participants to</w:t>
      </w:r>
      <w:r w:rsidRPr="00DF1CAB" w:rsidR="00DF1CAB">
        <w:rPr>
          <w:i/>
        </w:rPr>
        <w:t xml:space="preserve"> verbally consent into the study until grantees can return to their worksites and resume normal program operations. Once normal operations resume, grantees will return </w:t>
      </w:r>
      <w:r w:rsidR="002B62C3">
        <w:rPr>
          <w:i/>
        </w:rPr>
        <w:t xml:space="preserve">to using </w:t>
      </w:r>
      <w:r w:rsidRPr="00DF1CAB" w:rsidR="00DF1CAB">
        <w:rPr>
          <w:i/>
        </w:rPr>
        <w:t>the previously approved consent forms and require written consent to join the study.</w:t>
      </w:r>
      <w:r w:rsidR="007F52BB">
        <w:rPr>
          <w:i/>
        </w:rPr>
        <w:t xml:space="preserve"> </w:t>
      </w:r>
      <w:r w:rsidRPr="00425B8B" w:rsidR="00912E5D">
        <w:rPr>
          <w:i/>
        </w:rPr>
        <w:t xml:space="preserve">The remainder of this </w:t>
      </w:r>
      <w:r w:rsidRPr="00154F73" w:rsidR="002B646D">
        <w:rPr>
          <w:i/>
        </w:rPr>
        <w:t xml:space="preserve">section describes the procedures for </w:t>
      </w:r>
      <w:r w:rsidR="00DF1CAB">
        <w:rPr>
          <w:i/>
        </w:rPr>
        <w:t>obtaining verbal consent using the new consent forms</w:t>
      </w:r>
      <w:r w:rsidR="00873054">
        <w:rPr>
          <w:i/>
        </w:rPr>
        <w:t xml:space="preserve">. </w:t>
      </w:r>
      <w:r w:rsidR="00DF1CAB">
        <w:rPr>
          <w:i/>
        </w:rPr>
        <w:t xml:space="preserve">It then describes the procedures </w:t>
      </w:r>
      <w:r w:rsidR="003553A0">
        <w:rPr>
          <w:i/>
        </w:rPr>
        <w:t xml:space="preserve">for </w:t>
      </w:r>
      <w:r w:rsidRPr="00154F73" w:rsidR="002B646D">
        <w:rPr>
          <w:i/>
        </w:rPr>
        <w:t>co</w:t>
      </w:r>
      <w:r w:rsidRPr="00154F73" w:rsidR="00F20D3F">
        <w:rPr>
          <w:i/>
        </w:rPr>
        <w:t>nducting</w:t>
      </w:r>
      <w:r w:rsidRPr="00154F73" w:rsidR="002B646D">
        <w:rPr>
          <w:i/>
        </w:rPr>
        <w:t xml:space="preserve"> the </w:t>
      </w:r>
      <w:r w:rsidR="00DF1CAB">
        <w:rPr>
          <w:i/>
        </w:rPr>
        <w:t xml:space="preserve">now complete </w:t>
      </w:r>
      <w:r w:rsidRPr="00154F73" w:rsidR="002B646D">
        <w:rPr>
          <w:i/>
        </w:rPr>
        <w:t xml:space="preserve">participant interviews </w:t>
      </w:r>
      <w:r w:rsidRPr="00154F73" w:rsidR="00F20D3F">
        <w:rPr>
          <w:i/>
        </w:rPr>
        <w:t xml:space="preserve">data collection </w:t>
      </w:r>
      <w:r w:rsidRPr="00154F73" w:rsidR="002B646D">
        <w:rPr>
          <w:i/>
        </w:rPr>
        <w:t>under the descriptive evaluation</w:t>
      </w:r>
      <w:r w:rsidRPr="00154F73" w:rsidR="002E41E3">
        <w:rPr>
          <w:i/>
        </w:rPr>
        <w:t>,</w:t>
      </w:r>
      <w:r w:rsidRPr="00154F73" w:rsidR="002B646D">
        <w:rPr>
          <w:i/>
        </w:rPr>
        <w:t xml:space="preserve"> the</w:t>
      </w:r>
      <w:r w:rsidRPr="00425B8B" w:rsidR="002B646D">
        <w:rPr>
          <w:i/>
        </w:rPr>
        <w:t xml:space="preserve"> </w:t>
      </w:r>
      <w:r w:rsidR="00DF1CAB">
        <w:rPr>
          <w:i/>
        </w:rPr>
        <w:t>upcoming</w:t>
      </w:r>
      <w:r w:rsidRPr="00154F73" w:rsidR="00DF1CAB">
        <w:rPr>
          <w:i/>
        </w:rPr>
        <w:t xml:space="preserve"> </w:t>
      </w:r>
      <w:r w:rsidRPr="00154F73" w:rsidR="002B646D">
        <w:rPr>
          <w:i/>
        </w:rPr>
        <w:t>Intermediate Follow-up Survey</w:t>
      </w:r>
      <w:r w:rsidR="003553A0">
        <w:rPr>
          <w:i/>
        </w:rPr>
        <w:t>,</w:t>
      </w:r>
      <w:r w:rsidRPr="00B16898" w:rsidR="002B646D">
        <w:rPr>
          <w:i/>
        </w:rPr>
        <w:t xml:space="preserve"> </w:t>
      </w:r>
      <w:r w:rsidRPr="00B16898" w:rsidR="00DF1CAB">
        <w:rPr>
          <w:i/>
        </w:rPr>
        <w:t>and</w:t>
      </w:r>
      <w:r w:rsidR="00DF1CAB">
        <w:rPr>
          <w:i/>
        </w:rPr>
        <w:t xml:space="preserve"> the now complete</w:t>
      </w:r>
      <w:r w:rsidRPr="00154F73" w:rsidR="002B646D">
        <w:rPr>
          <w:i/>
        </w:rPr>
        <w:t xml:space="preserve"> skills assessment pilot data collection under the impact evaluation</w:t>
      </w:r>
      <w:r w:rsidR="00CC6744">
        <w:t xml:space="preserve"> </w:t>
      </w:r>
      <w:r w:rsidRPr="00425B8B" w:rsidR="00912E5D">
        <w:rPr>
          <w:i/>
        </w:rPr>
        <w:t>previously approved in July 2019 under the third revised information collection submission</w:t>
      </w:r>
      <w:r w:rsidRPr="00425B8B" w:rsidR="002B646D">
        <w:rPr>
          <w:i/>
        </w:rPr>
        <w:t xml:space="preserve">. </w:t>
      </w:r>
    </w:p>
    <w:p w:rsidR="00912E5D" w:rsidP="00172A29" w:rsidRDefault="00912E5D" w14:paraId="4DB09A99" w14:textId="0E6011A4">
      <w:pPr>
        <w:pStyle w:val="Heading4"/>
      </w:pPr>
      <w:r>
        <w:t>HPOG 2.0 National and Tribal Evaluation Informed Consent Procedures</w:t>
      </w:r>
    </w:p>
    <w:p w:rsidR="00BC7156" w:rsidP="00912E5D" w:rsidRDefault="00912E5D" w14:paraId="649D06C3" w14:textId="72AABCD4">
      <w:r>
        <w:t xml:space="preserve">This non-substantive change requests approval </w:t>
      </w:r>
      <w:r w:rsidR="00233501">
        <w:t>for a new set of informed consent forms that will, on a temporary basis, allow participants to verbally consent into the study</w:t>
      </w:r>
      <w:r w:rsidR="0088488A">
        <w:t>. This</w:t>
      </w:r>
      <w:r>
        <w:t xml:space="preserve"> will allow grantee</w:t>
      </w:r>
      <w:r w:rsidR="00BC7156">
        <w:t xml:space="preserve"> </w:t>
      </w:r>
      <w:r>
        <w:t>s</w:t>
      </w:r>
      <w:r w:rsidR="00BC7156">
        <w:t xml:space="preserve">taff </w:t>
      </w:r>
      <w:r>
        <w:t>to continue to enroll new participants in healthcare training and serve their communities without disruption due to the COVID-19 outbreak. Under these revised procedures, grantee</w:t>
      </w:r>
      <w:r w:rsidR="00BC7156">
        <w:t xml:space="preserve"> </w:t>
      </w:r>
      <w:r>
        <w:t>s</w:t>
      </w:r>
      <w:r w:rsidR="00BC7156">
        <w:t>taff</w:t>
      </w:r>
      <w:r>
        <w:t xml:space="preserve"> will email participants a copy of the </w:t>
      </w:r>
      <w:r w:rsidR="00DF1CAB">
        <w:t xml:space="preserve">new verbal </w:t>
      </w:r>
      <w:r>
        <w:t>consent form</w:t>
      </w:r>
      <w:r w:rsidR="00DF1CAB">
        <w:t>s</w:t>
      </w:r>
      <w:r>
        <w:t xml:space="preserve"> at least one day prior to their intake meeting. </w:t>
      </w:r>
      <w:r w:rsidR="00606C6A">
        <w:t xml:space="preserve">This will serve as the participant’s copy of the consent forum. Advance receipt of the form will also give a prospective participant time to review the form in advance, identify anything they have questions about, and follow along as grantee staff review the consent form with them during the intake and consent appointment. </w:t>
      </w:r>
      <w:r w:rsidR="00DF1CAB">
        <w:t>During the intake meeting</w:t>
      </w:r>
      <w:r w:rsidR="00C363CE">
        <w:t xml:space="preserve"> </w:t>
      </w:r>
      <w:r w:rsidR="00DF1CAB">
        <w:t xml:space="preserve">grantee </w:t>
      </w:r>
      <w:r>
        <w:t>s</w:t>
      </w:r>
      <w:r w:rsidR="00DF1CAB">
        <w:t>taff</w:t>
      </w:r>
      <w:r>
        <w:t xml:space="preserve"> will review the form with participants over the phone and address any questions as needed. Once all questions are addressed, the grantee</w:t>
      </w:r>
      <w:r w:rsidR="00C363CE">
        <w:t xml:space="preserve"> </w:t>
      </w:r>
      <w:r w:rsidR="00DF1CAB">
        <w:t>staff member</w:t>
      </w:r>
      <w:r w:rsidR="00C363CE">
        <w:t xml:space="preserve"> </w:t>
      </w:r>
      <w:r>
        <w:t xml:space="preserve">will ask participants to describe the study and other parts of consent form to check for comprehension. </w:t>
      </w:r>
      <w:r w:rsidR="00DF1CAB">
        <w:t xml:space="preserve">The grantee staff member </w:t>
      </w:r>
      <w:r>
        <w:t xml:space="preserve">will clarify any information as needed and then read the consent statement to participants and ask for verbal consent to participate. The grantee staff member will indicate in the evaluation’s </w:t>
      </w:r>
      <w:r w:rsidR="00DF1CAB">
        <w:t xml:space="preserve">management </w:t>
      </w:r>
      <w:r w:rsidR="002F462A">
        <w:t xml:space="preserve">information system </w:t>
      </w:r>
      <w:r>
        <w:t>(known as Participant Accomplishment and Grant Evaluation System</w:t>
      </w:r>
      <w:r w:rsidR="002F462A">
        <w:t>,</w:t>
      </w:r>
      <w:r>
        <w:t xml:space="preserve"> or PAGES) that consent was obtained and proceed through the remainder of enrollment normally.</w:t>
      </w:r>
      <w:r w:rsidR="00DF1CAB">
        <w:t xml:space="preserve"> </w:t>
      </w:r>
    </w:p>
    <w:p w:rsidR="00BC7156" w:rsidP="00BC7156" w:rsidRDefault="00BC7156" w14:paraId="2E2BEAA1" w14:textId="77777777">
      <w:r>
        <w:t>It is unclear whether grantee staff will have access to printers during the period of remote work, which may make it difficult for the staff member to sign the attestation of consent on a physical form. Depending on their printing capabilities, grantee staff members will follow one of two steps:</w:t>
      </w:r>
    </w:p>
    <w:p w:rsidRPr="00BC7156" w:rsidR="00BC7156" w:rsidP="00BC7156" w:rsidRDefault="00BC7156" w14:paraId="65D4E061"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If the grantee staff member is able to print consent forms, they will enter the participant’s unique study identifier on the form, then sign and date the attestation indicating that the participant provided verbal consent. The grantee staff member will retain the signed form in a safe location until they return to their worksite when normal HPOG program operations resume.</w:t>
      </w:r>
    </w:p>
    <w:p w:rsidRPr="00BC7156" w:rsidR="00BC7156" w:rsidP="00BC7156" w:rsidRDefault="00BC7156" w14:paraId="32B0C46D"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 xml:space="preserve">For grantee staff members who are not able to print forms while working remotely, the evaluation team will provide a list of study identifier numbers for the participants enrolled during this period after staff return to their worksites. Grantee staff members will then print and sign a consent form following the procedures above. (If the signature happens after grantee staff return to the worksite, they will enter the date of consent.) </w:t>
      </w:r>
    </w:p>
    <w:p w:rsidR="00912E5D" w:rsidP="00912E5D" w:rsidRDefault="00CC48FD" w14:paraId="5E1BA7E5" w14:textId="76CC64BC">
      <w:r w:rsidRPr="00CC48FD">
        <w:t xml:space="preserve">Once normal operations resume, the grantee staff member will make a copy of the signed form for program records and send the original form, with the attestation signed by the grantee staff member, to </w:t>
      </w:r>
      <w:r w:rsidR="00967EFC">
        <w:t>the evaluation contractor</w:t>
      </w:r>
      <w:r w:rsidRPr="00CC48FD">
        <w:t xml:space="preserve"> for the evaluation’s records. Verbal consent will substitute for written consent for these participants; there will be no need for the grantee to ask these participants to sign a consent form. Grantee staff will return to written consent procedures using the previously approved informed consent forms once normal operations resume.</w:t>
      </w:r>
    </w:p>
    <w:p w:rsidRPr="00C63D3A" w:rsidR="00912E5D" w:rsidP="00BE2F9C" w:rsidRDefault="00912E5D" w14:paraId="0B27BBE6" w14:textId="77777777">
      <w:pPr>
        <w:rPr>
          <w:i/>
        </w:rPr>
      </w:pPr>
    </w:p>
    <w:p w:rsidR="00031987" w:rsidP="00031987" w:rsidRDefault="00031987" w14:paraId="158A7EFE" w14:textId="77777777">
      <w:pPr>
        <w:pStyle w:val="Heading4"/>
      </w:pPr>
      <w:r>
        <w:t xml:space="preserve">HPOG 2.0 </w:t>
      </w:r>
      <w:r w:rsidRPr="003633D6">
        <w:t xml:space="preserve">National Evaluation </w:t>
      </w:r>
      <w:r>
        <w:t>Descriptive</w:t>
      </w:r>
      <w:r w:rsidRPr="003633D6">
        <w:t xml:space="preserve"> </w:t>
      </w:r>
      <w:r>
        <w:t>Evaluation</w:t>
      </w:r>
      <w:r w:rsidRPr="003633D6">
        <w:t xml:space="preserve"> </w:t>
      </w:r>
      <w:r>
        <w:t>Data Collection Procedures</w:t>
      </w:r>
    </w:p>
    <w:p w:rsidR="00623669" w:rsidP="00F475A6" w:rsidRDefault="00F475A6" w14:paraId="7D369788" w14:textId="5DEF8364">
      <w:r w:rsidRPr="00F475A6">
        <w:t xml:space="preserve">The primary data collection approach for the descriptive evaluation </w:t>
      </w:r>
      <w:r w:rsidR="00385A05">
        <w:t>is</w:t>
      </w:r>
      <w:r w:rsidRPr="00F475A6">
        <w:t xml:space="preserve"> two rounds of semi-structured interviews conducted by telephone and </w:t>
      </w:r>
      <w:r w:rsidR="00385A05">
        <w:t>one round</w:t>
      </w:r>
      <w:r w:rsidRPr="00F475A6">
        <w:t xml:space="preserve"> of in-person site visits with program directors, case managers</w:t>
      </w:r>
      <w:r w:rsidR="009844DD">
        <w:t>,</w:t>
      </w:r>
      <w:r w:rsidRPr="00F475A6">
        <w:t xml:space="preserve"> and other relevant grantee staff. The first round of telephone interviews</w:t>
      </w:r>
      <w:r w:rsidR="00385A05">
        <w:t xml:space="preserve"> (now complete)</w:t>
      </w:r>
      <w:r w:rsidRPr="00F475A6">
        <w:t xml:space="preserve"> focus</w:t>
      </w:r>
      <w:r w:rsidR="00385A05">
        <w:t>ed</w:t>
      </w:r>
      <w:r w:rsidRPr="00F475A6">
        <w:t xml:space="preserve"> on early implementation efforts. The second round</w:t>
      </w:r>
      <w:r w:rsidR="000D544C">
        <w:t xml:space="preserve"> (also now complete)</w:t>
      </w:r>
      <w:r w:rsidRPr="00F475A6">
        <w:t xml:space="preserve"> update</w:t>
      </w:r>
      <w:r w:rsidR="000D544C">
        <w:t>d</w:t>
      </w:r>
      <w:r w:rsidRPr="00F475A6">
        <w:t xml:space="preserve"> the earlier round and collect</w:t>
      </w:r>
      <w:r w:rsidR="000D544C">
        <w:t>ed</w:t>
      </w:r>
      <w:r w:rsidRPr="00F475A6">
        <w:t xml:space="preserve"> information to help lay the groundwork for the systems and cost studies. Site visits</w:t>
      </w:r>
      <w:r w:rsidR="00385A05">
        <w:t xml:space="preserve"> (</w:t>
      </w:r>
      <w:r w:rsidR="00EF314A">
        <w:t>now complete</w:t>
      </w:r>
      <w:r w:rsidR="00385A05">
        <w:t>)</w:t>
      </w:r>
      <w:r w:rsidRPr="00F475A6">
        <w:t xml:space="preserve"> </w:t>
      </w:r>
      <w:r w:rsidR="00AC682F">
        <w:t>were</w:t>
      </w:r>
      <w:r w:rsidRPr="00F475A6">
        <w:t xml:space="preserve"> to programs implementing promising approaches to program components of specific interest to ACF. Telephone and site visit data collection </w:t>
      </w:r>
      <w:r w:rsidR="00745496">
        <w:t>are</w:t>
      </w:r>
      <w:r w:rsidRPr="00F475A6">
        <w:t xml:space="preserve"> supplemented with data from PAGES and other existing site-specific materials developed earlier by the </w:t>
      </w:r>
      <w:r w:rsidR="00F20D3F">
        <w:t>N</w:t>
      </w:r>
      <w:r w:rsidRPr="00F475A6">
        <w:t xml:space="preserve">ational </w:t>
      </w:r>
      <w:r w:rsidR="00F20D3F">
        <w:t>E</w:t>
      </w:r>
      <w:r w:rsidRPr="00F475A6">
        <w:t xml:space="preserve">valuation team. </w:t>
      </w:r>
    </w:p>
    <w:p w:rsidR="003534C0" w:rsidP="003534C0" w:rsidRDefault="003534C0" w14:paraId="326044A1" w14:textId="256DBCB7">
      <w:r>
        <w:t xml:space="preserve">The data collection procedures for the previously approved descriptive evaluation instruments can be found in the first revision to OMB Control # 0970-0462, approved in June 2017. </w:t>
      </w:r>
      <w:r w:rsidR="00AB346A">
        <w:t xml:space="preserve">The </w:t>
      </w:r>
      <w:r w:rsidR="00FC22B7">
        <w:t xml:space="preserve">same procedures used in the first-round interviews </w:t>
      </w:r>
      <w:r w:rsidR="00B82052">
        <w:t>were</w:t>
      </w:r>
      <w:r w:rsidR="00FC22B7">
        <w:t xml:space="preserve"> followed for the second-round telephone interviews (Instruments 13 and 14</w:t>
      </w:r>
      <w:r w:rsidR="00AC682F">
        <w:t xml:space="preserve">). </w:t>
      </w:r>
      <w:r>
        <w:t xml:space="preserve">The procedures </w:t>
      </w:r>
      <w:r w:rsidR="00B82052">
        <w:t>used to</w:t>
      </w:r>
      <w:r w:rsidR="00FC4AED">
        <w:t xml:space="preserve"> </w:t>
      </w:r>
      <w:r w:rsidR="00B82052">
        <w:t xml:space="preserve">conduct </w:t>
      </w:r>
      <w:r>
        <w:t xml:space="preserve">the </w:t>
      </w:r>
      <w:r w:rsidR="00B82052">
        <w:t xml:space="preserve">now completed </w:t>
      </w:r>
      <w:r>
        <w:t xml:space="preserve">descriptive evaluation data collection components—the </w:t>
      </w:r>
      <w:r w:rsidR="001E7C64">
        <w:t xml:space="preserve">systems study </w:t>
      </w:r>
      <w:r w:rsidR="00AB346A">
        <w:t xml:space="preserve">interviews and the participant </w:t>
      </w:r>
      <w:r w:rsidR="00FC22B7">
        <w:t>in-depth interviews—are discussed here.</w:t>
      </w:r>
    </w:p>
    <w:p w:rsidR="00484B41" w:rsidP="00484B41" w:rsidRDefault="00B6518F" w14:paraId="323590A8" w14:textId="5B5C2E27">
      <w:pPr>
        <w:pStyle w:val="BodyText"/>
      </w:pPr>
      <w:r>
        <w:t>The descriptive evaluation systems study will describe how local service delivery systems (i.e., the economic and service delivery environment in which specific HPOG programs operate) may have influenced HPOG program design and implementation and how HPOG implementation may have influenced these local systems, based on the perspectives of program operators (i.e., the lead organization directly responsible for the administration of an HPOG program) and partners engaged in systems activities.</w:t>
      </w:r>
      <w:r w:rsidR="007E59D7">
        <w:t xml:space="preserve"> The systems study </w:t>
      </w:r>
      <w:r w:rsidR="009D6014">
        <w:t xml:space="preserve">partner interviews </w:t>
      </w:r>
      <w:r w:rsidR="001C1896">
        <w:t>included</w:t>
      </w:r>
      <w:r w:rsidR="00FC4AED">
        <w:t xml:space="preserve"> </w:t>
      </w:r>
      <w:r w:rsidR="007E59D7">
        <w:t xml:space="preserve">interviews with partners outside of HPOG. </w:t>
      </w:r>
      <w:r w:rsidR="00F84E2D">
        <w:t xml:space="preserve">Telephone interviews for the systems study </w:t>
      </w:r>
      <w:r w:rsidR="001C1896">
        <w:t>focused</w:t>
      </w:r>
      <w:r w:rsidR="00F84E2D">
        <w:t xml:space="preserve"> on coordination of grantees and their partners within the local service delivery system (Instruments 15 and 16). </w:t>
      </w:r>
      <w:r w:rsidR="007E59D7">
        <w:t>Two-person teams administer</w:t>
      </w:r>
      <w:r w:rsidR="001C1896">
        <w:t>ed</w:t>
      </w:r>
      <w:r w:rsidR="007E59D7">
        <w:t xml:space="preserve"> the semi-structured interviews</w:t>
      </w:r>
      <w:r w:rsidR="00484B41">
        <w:t xml:space="preserve">—one </w:t>
      </w:r>
      <w:r w:rsidR="001C1896">
        <w:t xml:space="preserve">acted </w:t>
      </w:r>
      <w:r w:rsidR="00484B41">
        <w:t xml:space="preserve">as the lead interviewer and the other as the </w:t>
      </w:r>
      <w:r w:rsidR="00862665">
        <w:t>note taker</w:t>
      </w:r>
      <w:r w:rsidR="007E59D7">
        <w:t>.</w:t>
      </w:r>
      <w:r w:rsidRPr="00484B41" w:rsidR="00484B41">
        <w:t xml:space="preserve"> </w:t>
      </w:r>
      <w:r w:rsidR="00484B41">
        <w:t xml:space="preserve">Each interview </w:t>
      </w:r>
      <w:r w:rsidR="001C1896">
        <w:t>took</w:t>
      </w:r>
      <w:r w:rsidR="00484B41">
        <w:t xml:space="preserve"> approximately 60 minutes based on the depth of knowledge of the respondent. </w:t>
      </w:r>
      <w:r w:rsidR="0026316E">
        <w:t xml:space="preserve">The interviewers </w:t>
      </w:r>
      <w:r w:rsidR="001C1896">
        <w:t>spent</w:t>
      </w:r>
      <w:r w:rsidR="00484B41">
        <w:t xml:space="preserve"> an additional 15 minutes with the program operator respondent to identify partners for interviews and obtain contact information. The primary mode for the interviews </w:t>
      </w:r>
      <w:r w:rsidR="001C1896">
        <w:t>was</w:t>
      </w:r>
      <w:r w:rsidR="00484B41">
        <w:t xml:space="preserve"> telephone but </w:t>
      </w:r>
      <w:r w:rsidR="0026316E">
        <w:t xml:space="preserve">the interview team </w:t>
      </w:r>
      <w:r w:rsidR="00484B41">
        <w:t>offer</w:t>
      </w:r>
      <w:r w:rsidR="001C1896">
        <w:t>ed</w:t>
      </w:r>
      <w:r w:rsidR="00484B41">
        <w:t xml:space="preserve"> videoconferencing (via Skype, Zoom, Go-To Meeting, or other technology) </w:t>
      </w:r>
      <w:r w:rsidR="001C1896">
        <w:t xml:space="preserve">if </w:t>
      </w:r>
      <w:r w:rsidR="00484B41">
        <w:t>the respondent prefer</w:t>
      </w:r>
      <w:r w:rsidR="001C1896">
        <w:t>red</w:t>
      </w:r>
      <w:r w:rsidR="00484B41">
        <w:t xml:space="preserve"> a more visual interaction. </w:t>
      </w:r>
    </w:p>
    <w:p w:rsidR="00441C15" w:rsidP="00441C15" w:rsidRDefault="00385A05" w14:paraId="4BFB5166" w14:textId="6653E230">
      <w:r>
        <w:t>The descriptive evaluation also include</w:t>
      </w:r>
      <w:r w:rsidR="001C1896">
        <w:t>s</w:t>
      </w:r>
      <w:r>
        <w:t xml:space="preserve"> one round of in-person interviews with HPOG program participants.</w:t>
      </w:r>
      <w:r w:rsidR="00623669">
        <w:t xml:space="preserve"> </w:t>
      </w:r>
      <w:r w:rsidR="00441C15">
        <w:t xml:space="preserve">The </w:t>
      </w:r>
      <w:r w:rsidR="00F20D3F">
        <w:t>N</w:t>
      </w:r>
      <w:r w:rsidR="00441C15">
        <w:t xml:space="preserve">ational </w:t>
      </w:r>
      <w:r w:rsidR="00F20D3F">
        <w:t>E</w:t>
      </w:r>
      <w:r w:rsidR="00441C15">
        <w:t xml:space="preserve">valuation team </w:t>
      </w:r>
      <w:r w:rsidR="001C1896">
        <w:t xml:space="preserve">conducted </w:t>
      </w:r>
      <w:r w:rsidRPr="00F4360F" w:rsidR="00441C15">
        <w:t xml:space="preserve">in-depth interviews </w:t>
      </w:r>
      <w:r w:rsidR="00441C15">
        <w:t>with HPOG 2.0 program participants to gain</w:t>
      </w:r>
      <w:r w:rsidRPr="00A80F35" w:rsidR="00441C15">
        <w:t xml:space="preserve"> insight</w:t>
      </w:r>
      <w:r w:rsidRPr="00F4360F" w:rsidR="00441C15">
        <w:t xml:space="preserve"> into the</w:t>
      </w:r>
      <w:r w:rsidR="00441C15">
        <w:t>ir</w:t>
      </w:r>
      <w:r w:rsidRPr="00F4360F" w:rsidR="00441C15">
        <w:t xml:space="preserve"> motivations, decision making</w:t>
      </w:r>
      <w:r w:rsidRPr="00A80F35" w:rsidR="00441C15">
        <w:t>, expectations, and experiences</w:t>
      </w:r>
      <w:r w:rsidR="00441C15">
        <w:t xml:space="preserve"> (Instrument 17). </w:t>
      </w:r>
      <w:r w:rsidRPr="002A3BA8" w:rsidR="00441C15">
        <w:t xml:space="preserve">The </w:t>
      </w:r>
      <w:r w:rsidR="00441C15">
        <w:t>team</w:t>
      </w:r>
      <w:r w:rsidRPr="005A3293" w:rsidR="00441C15">
        <w:t xml:space="preserve"> </w:t>
      </w:r>
      <w:r w:rsidR="0076441A">
        <w:t xml:space="preserve">worked </w:t>
      </w:r>
      <w:r w:rsidRPr="005A3293" w:rsidR="0076441A">
        <w:t>with</w:t>
      </w:r>
      <w:r w:rsidR="001C1896">
        <w:t xml:space="preserve"> the PAGES data to</w:t>
      </w:r>
      <w:r w:rsidR="00441C15">
        <w:t xml:space="preserve"> identify </w:t>
      </w:r>
      <w:r w:rsidRPr="002A3BA8" w:rsidR="00441C15">
        <w:t>up to 45 study participants</w:t>
      </w:r>
      <w:r w:rsidR="00441C15">
        <w:t xml:space="preserve"> in the treatment group, </w:t>
      </w:r>
      <w:r w:rsidRPr="002A3BA8" w:rsidR="00441C15">
        <w:t xml:space="preserve">in </w:t>
      </w:r>
      <w:r w:rsidR="00441C15">
        <w:t xml:space="preserve">each of </w:t>
      </w:r>
      <w:r w:rsidRPr="002A3BA8" w:rsidR="00441C15">
        <w:t xml:space="preserve">the </w:t>
      </w:r>
      <w:r w:rsidR="00441C15">
        <w:t>14</w:t>
      </w:r>
      <w:r w:rsidRPr="002A3BA8" w:rsidR="00441C15">
        <w:t xml:space="preserve"> selected programs for recruitment.</w:t>
      </w:r>
      <w:r w:rsidR="00441C15">
        <w:t xml:space="preserve"> Interviewers </w:t>
      </w:r>
      <w:r w:rsidR="004D059E">
        <w:t>sent</w:t>
      </w:r>
      <w:r w:rsidR="00441C15">
        <w:t xml:space="preserve"> a letter to the selected</w:t>
      </w:r>
      <w:r w:rsidRPr="005A3293" w:rsidR="00441C15">
        <w:t xml:space="preserve"> sample </w:t>
      </w:r>
      <w:r w:rsidR="00441C15">
        <w:t>to explain the participant interview requirements</w:t>
      </w:r>
      <w:r w:rsidR="00ED2460">
        <w:t xml:space="preserve"> (See Attachment Z)</w:t>
      </w:r>
      <w:r w:rsidR="00B50F83">
        <w:t xml:space="preserve">. </w:t>
      </w:r>
    </w:p>
    <w:p w:rsidRPr="00F4360F" w:rsidR="00441C15" w:rsidP="00441C15" w:rsidRDefault="00441C15" w14:paraId="036EA421" w14:textId="7871A358">
      <w:r w:rsidRPr="009F6563">
        <w:t>One interviewer conduct</w:t>
      </w:r>
      <w:r w:rsidR="004D059E">
        <w:t>ed</w:t>
      </w:r>
      <w:r w:rsidRPr="009F6563">
        <w:t xml:space="preserve"> all </w:t>
      </w:r>
      <w:r>
        <w:t xml:space="preserve">of </w:t>
      </w:r>
      <w:r w:rsidRPr="009F6563">
        <w:t xml:space="preserve">the interviews at a </w:t>
      </w:r>
      <w:r>
        <w:t xml:space="preserve">given </w:t>
      </w:r>
      <w:r w:rsidRPr="009F6563">
        <w:t>site</w:t>
      </w:r>
      <w:r>
        <w:t xml:space="preserve"> during a </w:t>
      </w:r>
      <w:r w:rsidR="00484B41">
        <w:t>five</w:t>
      </w:r>
      <w:r w:rsidR="00F20D3F">
        <w:t>-</w:t>
      </w:r>
      <w:r>
        <w:t>day visit</w:t>
      </w:r>
      <w:r w:rsidR="00B50F83">
        <w:t xml:space="preserve">. </w:t>
      </w:r>
      <w:r>
        <w:t>(No interviewer travel</w:t>
      </w:r>
      <w:r w:rsidR="004D059E">
        <w:t>ed</w:t>
      </w:r>
      <w:r>
        <w:t xml:space="preserve"> to more than </w:t>
      </w:r>
      <w:r w:rsidR="00484B41">
        <w:t>three</w:t>
      </w:r>
      <w:r>
        <w:t xml:space="preserve"> sites.) Interviews </w:t>
      </w:r>
      <w:r w:rsidR="004D059E">
        <w:t>were</w:t>
      </w:r>
      <w:r>
        <w:t xml:space="preserve"> completed in-person either at the program office or at another agreed upon location. </w:t>
      </w:r>
      <w:r w:rsidRPr="005A3293">
        <w:t xml:space="preserve">Each </w:t>
      </w:r>
      <w:r w:rsidR="00484B41">
        <w:t>interviewer</w:t>
      </w:r>
      <w:r w:rsidRPr="005A3293">
        <w:t xml:space="preserve"> conduct</w:t>
      </w:r>
      <w:r w:rsidR="004D059E">
        <w:t>ed</w:t>
      </w:r>
      <w:r w:rsidRPr="005A3293">
        <w:t xml:space="preserve"> the participant interviews and record</w:t>
      </w:r>
      <w:r w:rsidR="004D059E">
        <w:t>ed</w:t>
      </w:r>
      <w:r w:rsidR="00B6518F">
        <w:t xml:space="preserve">—with the participant’s permission—the </w:t>
      </w:r>
      <w:r w:rsidRPr="005A3293">
        <w:t>interviews for later transcription and analysis</w:t>
      </w:r>
      <w:r>
        <w:t>.</w:t>
      </w:r>
      <w:r w:rsidRPr="005A3293">
        <w:t xml:space="preserve"> </w:t>
      </w:r>
    </w:p>
    <w:p w:rsidR="00503D9C" w:rsidP="006B0576" w:rsidRDefault="003534C0" w14:paraId="469B32F2" w14:textId="77777777">
      <w:pPr>
        <w:pStyle w:val="Heading4"/>
      </w:pPr>
      <w:r>
        <w:t xml:space="preserve">HPOG 2.0 </w:t>
      </w:r>
      <w:r w:rsidRPr="003633D6" w:rsidR="006E1D90">
        <w:t xml:space="preserve">National Evaluation Impact </w:t>
      </w:r>
      <w:r w:rsidR="006D13C3">
        <w:t>Evaluation</w:t>
      </w:r>
      <w:r w:rsidRPr="003633D6" w:rsidR="006D13C3">
        <w:t xml:space="preserve"> </w:t>
      </w:r>
      <w:r>
        <w:t>Data Collection Procedures</w:t>
      </w:r>
    </w:p>
    <w:p w:rsidR="00A55DE9" w:rsidP="00441C15" w:rsidRDefault="00441C15" w14:paraId="0C371FE3" w14:textId="6FC9C6B4">
      <w:r>
        <w:t>The impact evaluation participant</w:t>
      </w:r>
      <w:r w:rsidR="00F20D3F">
        <w:t>-</w:t>
      </w:r>
      <w:r>
        <w:t xml:space="preserve">level data collection efforts include the previously approved </w:t>
      </w:r>
      <w:r w:rsidR="006E5AE4">
        <w:t xml:space="preserve">informed consent documents (Attachment B Informed Consent Form A and Informed Consent Form B approved in January 2016), a </w:t>
      </w:r>
      <w:r>
        <w:t xml:space="preserve">Welcome to the Study packet (Instrument 5a, approved in June 2017—and now complete), the collection of </w:t>
      </w:r>
      <w:r w:rsidR="003534C0">
        <w:t xml:space="preserve">quarterly </w:t>
      </w:r>
      <w:r>
        <w:t xml:space="preserve">contact updates (also previously approved under this </w:t>
      </w:r>
      <w:r w:rsidR="00462CF0">
        <w:t>OMB Control</w:t>
      </w:r>
      <w:r>
        <w:t xml:space="preserve"> Number in June 2017</w:t>
      </w:r>
      <w:r w:rsidR="00484B41">
        <w:t xml:space="preserve"> and </w:t>
      </w:r>
      <w:r w:rsidR="003534C0">
        <w:t xml:space="preserve">still </w:t>
      </w:r>
      <w:r w:rsidR="00484B41">
        <w:t>ongoing</w:t>
      </w:r>
      <w:r>
        <w:t>), the</w:t>
      </w:r>
      <w:r w:rsidR="000E333D">
        <w:t xml:space="preserve"> </w:t>
      </w:r>
      <w:r>
        <w:t>Short-term Follow-up Survey (previously approved in June 2018</w:t>
      </w:r>
      <w:r w:rsidR="003534C0">
        <w:t xml:space="preserve">, and </w:t>
      </w:r>
      <w:r w:rsidR="00FC4AED">
        <w:t>now complete</w:t>
      </w:r>
      <w:r>
        <w:t>), a</w:t>
      </w:r>
      <w:r w:rsidR="009D6014">
        <w:t>s well as</w:t>
      </w:r>
      <w:r>
        <w:t xml:space="preserve"> the data collection procedures for the Intermediate Follow-up Survey and </w:t>
      </w:r>
      <w:r w:rsidR="005A29E2">
        <w:t>phone-based Skills Assessment Pilot</w:t>
      </w:r>
      <w:r>
        <w:t xml:space="preserve"> (Instrument 18 and </w:t>
      </w:r>
      <w:r w:rsidR="00FC4AED">
        <w:t>the now complete Instrument</w:t>
      </w:r>
      <w:r w:rsidR="00A55DE9">
        <w:t xml:space="preserve"> </w:t>
      </w:r>
      <w:r>
        <w:t xml:space="preserve">19 of </w:t>
      </w:r>
      <w:r w:rsidR="00FC4AED">
        <w:t>previously approved third revised submission</w:t>
      </w:r>
      <w:r>
        <w:t>)</w:t>
      </w:r>
      <w:r w:rsidR="00B50F83">
        <w:t>.</w:t>
      </w:r>
      <w:r w:rsidR="000E333D">
        <w:t xml:space="preserve"> </w:t>
      </w:r>
      <w:r w:rsidRPr="005E74C9" w:rsidR="007B30D3">
        <w:t>The procedures for conducting the ongoing data collection</w:t>
      </w:r>
      <w:r w:rsidR="000E333D">
        <w:t xml:space="preserve"> </w:t>
      </w:r>
      <w:r w:rsidRPr="005E74C9" w:rsidR="007B30D3">
        <w:t xml:space="preserve">using previously approved contact update forms (Instrument 5b) and the </w:t>
      </w:r>
      <w:r w:rsidR="007B30D3">
        <w:t>S</w:t>
      </w:r>
      <w:r w:rsidRPr="005E74C9" w:rsidR="007B30D3">
        <w:t>hort</w:t>
      </w:r>
      <w:r w:rsidR="007B30D3">
        <w:t>-term Follow-up S</w:t>
      </w:r>
      <w:r w:rsidRPr="005E74C9" w:rsidR="007B30D3">
        <w:t>urvey (Instrument 12) are described</w:t>
      </w:r>
      <w:r w:rsidR="00484B41">
        <w:t xml:space="preserve"> </w:t>
      </w:r>
      <w:r w:rsidRPr="005E74C9" w:rsidR="007B30D3">
        <w:t>in the first and second revisions to OMB Control Number 0970-0462 approved in Ju</w:t>
      </w:r>
      <w:r w:rsidR="003534C0">
        <w:t>ne</w:t>
      </w:r>
      <w:r w:rsidRPr="005E74C9" w:rsidR="007B30D3">
        <w:t xml:space="preserve"> 2017 and June 2018 respectively.</w:t>
      </w:r>
      <w:r w:rsidR="006E5AE4">
        <w:t xml:space="preserve"> </w:t>
      </w:r>
    </w:p>
    <w:p w:rsidR="00700DFE" w:rsidP="00700DFE" w:rsidRDefault="004071FA" w14:paraId="337851EA" w14:textId="1969A7D8">
      <w:r>
        <w:t xml:space="preserve">As noted in the revisions to Supporting Statement A under this OMB Control Number, </w:t>
      </w:r>
      <w:r w:rsidR="00154F73">
        <w:t>ACF</w:t>
      </w:r>
      <w:r>
        <w:t xml:space="preserve"> seeks </w:t>
      </w:r>
      <w:r w:rsidR="00FC4AED">
        <w:t>approval for a new set of</w:t>
      </w:r>
      <w:r w:rsidR="00C63D3A">
        <w:t xml:space="preserve"> alternative</w:t>
      </w:r>
      <w:r w:rsidR="00FC4AED">
        <w:t xml:space="preserve"> informed consent forms that will allow grantee</w:t>
      </w:r>
      <w:r w:rsidR="00784E06">
        <w:t xml:space="preserve"> staff</w:t>
      </w:r>
      <w:r w:rsidR="00FC4AED">
        <w:t xml:space="preserve"> to obtain verbal consent from participants enrolling in the evaluation</w:t>
      </w:r>
      <w:r w:rsidR="00571299">
        <w:t xml:space="preserve">. </w:t>
      </w:r>
      <w:r w:rsidR="00FF3431">
        <w:t>I</w:t>
      </w:r>
      <w:r w:rsidRPr="00843F2A" w:rsidR="00FF3431">
        <w:t xml:space="preserve">n </w:t>
      </w:r>
      <w:r w:rsidRPr="00843F2A" w:rsidR="00571299">
        <w:t>instances where face</w:t>
      </w:r>
      <w:r w:rsidR="00571299">
        <w:t>-</w:t>
      </w:r>
      <w:r w:rsidRPr="00843F2A" w:rsidR="00571299">
        <w:t>to</w:t>
      </w:r>
      <w:r w:rsidR="00571299">
        <w:t>-</w:t>
      </w:r>
      <w:r w:rsidRPr="00843F2A" w:rsidR="00571299">
        <w:t xml:space="preserve">face enrollment is not feasible due to issues related to COVID-19, </w:t>
      </w:r>
      <w:r w:rsidR="00FF3431">
        <w:t>f</w:t>
      </w:r>
      <w:r w:rsidRPr="00843F2A" w:rsidR="00571299">
        <w:t>lexibility in how consent is obtained will ensure that participant enrollment can continue and that grantees are able to serve participants and sustain program operations during this time.</w:t>
      </w:r>
      <w:r w:rsidRPr="00FC4AED" w:rsidR="00FC4AED">
        <w:t xml:space="preserve"> </w:t>
      </w:r>
      <w:r w:rsidR="00700DFE">
        <w:t xml:space="preserve">Verbal consent is vital to </w:t>
      </w:r>
      <w:r w:rsidR="009B1873">
        <w:t xml:space="preserve">maintaining the rigor of </w:t>
      </w:r>
      <w:r w:rsidR="00700DFE">
        <w:t xml:space="preserve">the evaluation in order to ensure that participants enrolled during this period can be included in the </w:t>
      </w:r>
      <w:r w:rsidR="009B1873">
        <w:t>impact and descriptive evaluations of the National Evaluation and in the Tribal Evaluation</w:t>
      </w:r>
      <w:r w:rsidR="006D4574">
        <w:t xml:space="preserve">. </w:t>
      </w:r>
      <w:r w:rsidR="00700DFE">
        <w:t xml:space="preserve">These participants are not part of any </w:t>
      </w:r>
      <w:r w:rsidR="00433C59">
        <w:t xml:space="preserve">survey </w:t>
      </w:r>
      <w:r w:rsidR="00700DFE">
        <w:t>data collection efforts</w:t>
      </w:r>
      <w:r w:rsidR="00C63D3A">
        <w:t xml:space="preserve"> at this time</w:t>
      </w:r>
      <w:r w:rsidR="00700DFE">
        <w:t>. In particular, the administrative data from the National Directory of New Hires (NDNH) is crucial for measuring employment and earnings outcomes for this group of participants.</w:t>
      </w:r>
      <w:r w:rsidR="00700DFE">
        <w:rPr>
          <w:rStyle w:val="FootnoteReference"/>
        </w:rPr>
        <w:footnoteReference w:id="9"/>
      </w:r>
      <w:r w:rsidR="00700DFE">
        <w:t xml:space="preserve"> </w:t>
      </w:r>
    </w:p>
    <w:p w:rsidR="00441C15" w:rsidP="00441C15" w:rsidRDefault="007B30D3" w14:paraId="17FC89D3" w14:textId="5987FA06">
      <w:r>
        <w:t xml:space="preserve">The data collection procedures for the Intermediate Follow-up Survey (Instrument 18) </w:t>
      </w:r>
      <w:r w:rsidR="00441C15">
        <w:t>will be identical to those approved for use in the Short-</w:t>
      </w:r>
      <w:r w:rsidR="002200C4">
        <w:t>t</w:t>
      </w:r>
      <w:r w:rsidR="00441C15">
        <w:t>erm Follow-up Survey</w:t>
      </w:r>
      <w:r>
        <w:t xml:space="preserve"> (Instrument 12)</w:t>
      </w:r>
      <w:r w:rsidR="00441C15">
        <w:t xml:space="preserve">—local interviewers </w:t>
      </w:r>
      <w:r w:rsidR="00FC4AED">
        <w:t xml:space="preserve">will </w:t>
      </w:r>
      <w:r w:rsidR="00441C15">
        <w:t>attempt to interview respondents first by telephone and then in-person, using computer assisted personal interviewing (CAPI) technology</w:t>
      </w:r>
      <w:r w:rsidR="00B50F83">
        <w:t xml:space="preserve">. </w:t>
      </w:r>
      <w:r w:rsidR="00441C15">
        <w:t xml:space="preserve">Since the procedures are the same, the specific details of how the data collection will be done are not </w:t>
      </w:r>
      <w:r>
        <w:t>repeated</w:t>
      </w:r>
      <w:r w:rsidR="00441C15">
        <w:t xml:space="preserve"> here. Please refer to the second revision to </w:t>
      </w:r>
      <w:r w:rsidR="00462CF0">
        <w:rPr>
          <w:rFonts w:cs="Calibri"/>
        </w:rPr>
        <w:t>OMB Control</w:t>
      </w:r>
      <w:r w:rsidR="00441C15">
        <w:rPr>
          <w:rFonts w:cs="Calibri"/>
        </w:rPr>
        <w:t xml:space="preserve"> No. 0970-0462, approved June 8, 2018, for a full description of the survey procedures. </w:t>
      </w:r>
      <w:r w:rsidR="00441C15">
        <w:t>Th</w:t>
      </w:r>
      <w:r w:rsidR="009D0145">
        <w:t xml:space="preserve">e third revised submission, approved in July 2019, focused </w:t>
      </w:r>
      <w:r w:rsidR="00441C15">
        <w:t xml:space="preserve">on the procedures for the </w:t>
      </w:r>
      <w:r w:rsidR="005A29E2">
        <w:t>p</w:t>
      </w:r>
      <w:r w:rsidR="00441C15">
        <w:t>hone-based Skills Assessment Pilot</w:t>
      </w:r>
      <w:r w:rsidR="001E7C64">
        <w:t xml:space="preserve"> because </w:t>
      </w:r>
      <w:r w:rsidR="009D0145">
        <w:t>they</w:t>
      </w:r>
      <w:r w:rsidR="001E7C64">
        <w:t xml:space="preserve"> were not covered by earlier OMB approvals</w:t>
      </w:r>
      <w:r w:rsidR="00441C15">
        <w:t>.</w:t>
      </w:r>
    </w:p>
    <w:p w:rsidR="00441C15" w:rsidP="00441C15" w:rsidRDefault="007B30D3" w14:paraId="4E401148" w14:textId="508F94CA">
      <w:r>
        <w:t>T</w:t>
      </w:r>
      <w:r w:rsidR="00441C15">
        <w:t xml:space="preserve">he purpose of the </w:t>
      </w:r>
      <w:r w:rsidR="005A29E2">
        <w:t>p</w:t>
      </w:r>
      <w:r w:rsidR="00441C15">
        <w:t xml:space="preserve">hone-based Skills Assessment Pilot is to narrow a set of 45 potential survey questions </w:t>
      </w:r>
      <w:r>
        <w:t xml:space="preserve">intended </w:t>
      </w:r>
      <w:r w:rsidR="00441C15">
        <w:t xml:space="preserve">to assess literacy and numeracy skills </w:t>
      </w:r>
      <w:r>
        <w:t xml:space="preserve">down </w:t>
      </w:r>
      <w:r w:rsidR="00441C15">
        <w:t>to a set that can be used in a short module within the Intermediate Follow-up Survey. Because the follow-up survey can be conducted either by phone or in person, administration of the assessment module has to “work” in either mode</w:t>
      </w:r>
      <w:r w:rsidR="00B50F83">
        <w:t xml:space="preserve">. </w:t>
      </w:r>
      <w:r w:rsidR="00441C15">
        <w:t>There is a long history of successful skills assessments for in-person data collection, but very little history of skills assessment administration over the phone</w:t>
      </w:r>
      <w:r w:rsidR="00B50F83">
        <w:t xml:space="preserve">. </w:t>
      </w:r>
      <w:r w:rsidR="00441C15">
        <w:t xml:space="preserve">For this reason, all of the pilot assessments </w:t>
      </w:r>
      <w:r w:rsidR="009D0145">
        <w:t>were</w:t>
      </w:r>
      <w:r w:rsidR="00441C15">
        <w:t xml:space="preserve"> conducted by phone</w:t>
      </w:r>
      <w:r w:rsidR="00B50F83">
        <w:t xml:space="preserve">. </w:t>
      </w:r>
    </w:p>
    <w:p w:rsidR="00441C15" w:rsidP="00441C15" w:rsidRDefault="00441C15" w14:paraId="0AE3E8C0" w14:textId="19F2A57B">
      <w:r>
        <w:t xml:space="preserve">The phone interviewers </w:t>
      </w:r>
      <w:r w:rsidR="009D0145">
        <w:t>were</w:t>
      </w:r>
      <w:r>
        <w:t xml:space="preserve"> drawn from the same staff of local interviewers used for the Short-term Follow-up Survey. This </w:t>
      </w:r>
      <w:r w:rsidR="009D0145">
        <w:t>ensured</w:t>
      </w:r>
      <w:r>
        <w:t xml:space="preserve"> that the interviewers </w:t>
      </w:r>
      <w:r w:rsidR="009D0145">
        <w:t xml:space="preserve">were </w:t>
      </w:r>
      <w:r>
        <w:t>fully trained on the HPOG 2.0 program</w:t>
      </w:r>
      <w:r w:rsidR="007B30D3">
        <w:t>,</w:t>
      </w:r>
      <w:r>
        <w:t xml:space="preserve"> the goals of the evaluation and have experience working with the HPOG 2.0 participant population</w:t>
      </w:r>
      <w:r w:rsidR="00B50F83">
        <w:t xml:space="preserve">. </w:t>
      </w:r>
      <w:r>
        <w:t xml:space="preserve">Evaluation site team liaisons </w:t>
      </w:r>
      <w:r w:rsidR="009D0145">
        <w:t>worked</w:t>
      </w:r>
      <w:r>
        <w:t xml:space="preserve"> with the grantees to identify a pool of HPOG 2.0 participants that want</w:t>
      </w:r>
      <w:r w:rsidR="009D0145">
        <w:t>ed</w:t>
      </w:r>
      <w:r>
        <w:t xml:space="preserve"> to volunteer to complete the skills assessment pilot</w:t>
      </w:r>
      <w:r w:rsidR="00B50F83">
        <w:t xml:space="preserve">. </w:t>
      </w:r>
      <w:r>
        <w:t>Once identified, interviewers reach</w:t>
      </w:r>
      <w:r w:rsidR="009D0145">
        <w:t>ed</w:t>
      </w:r>
      <w:r>
        <w:t xml:space="preserve"> out to volunteer participants to explain more about the pilot, obtain their consent, conduct the pilot, and </w:t>
      </w:r>
      <w:r w:rsidR="007B30D3">
        <w:t>capture</w:t>
      </w:r>
      <w:r>
        <w:t xml:space="preserve"> respondent feedback on the process</w:t>
      </w:r>
      <w:r w:rsidR="00B50F83">
        <w:t xml:space="preserve">. </w:t>
      </w:r>
      <w:r>
        <w:t xml:space="preserve">The evaluation team </w:t>
      </w:r>
      <w:r w:rsidR="009D0145">
        <w:t xml:space="preserve">identified about 400 </w:t>
      </w:r>
      <w:r>
        <w:t xml:space="preserve">volunteers </w:t>
      </w:r>
      <w:r w:rsidR="009D0145">
        <w:t xml:space="preserve">with the help of grantees, and </w:t>
      </w:r>
      <w:r>
        <w:t>complete</w:t>
      </w:r>
      <w:r w:rsidR="009D0145">
        <w:t>d</w:t>
      </w:r>
      <w:r>
        <w:t xml:space="preserve"> 300 interviews. The approach to data collection </w:t>
      </w:r>
      <w:r w:rsidRPr="007B30D3" w:rsidR="009D0145">
        <w:rPr>
          <w:i/>
        </w:rPr>
        <w:t>d</w:t>
      </w:r>
      <w:r w:rsidR="009D0145">
        <w:rPr>
          <w:i/>
        </w:rPr>
        <w:t>id</w:t>
      </w:r>
      <w:r w:rsidRPr="007B30D3" w:rsidR="009D0145">
        <w:rPr>
          <w:i/>
        </w:rPr>
        <w:t xml:space="preserve"> </w:t>
      </w:r>
      <w:r w:rsidRPr="007B30D3">
        <w:rPr>
          <w:i/>
        </w:rPr>
        <w:t>not include a specific response rate target</w:t>
      </w:r>
      <w:r w:rsidR="00CC7C59">
        <w:rPr>
          <w:i/>
        </w:rPr>
        <w:t>;</w:t>
      </w:r>
      <w:r>
        <w:t xml:space="preserve"> rather the plans for this pilot </w:t>
      </w:r>
      <w:r w:rsidR="009D0145">
        <w:t xml:space="preserve">were </w:t>
      </w:r>
      <w:r>
        <w:t xml:space="preserve">based on a </w:t>
      </w:r>
      <w:r w:rsidRPr="00323386">
        <w:rPr>
          <w:i/>
        </w:rPr>
        <w:t>target number of completed interviews</w:t>
      </w:r>
      <w:r w:rsidR="00B50F83">
        <w:t xml:space="preserve">. </w:t>
      </w:r>
      <w:r>
        <w:t>No estimates about skill levels for any population will be published based on this pilot.</w:t>
      </w:r>
      <w:r>
        <w:rPr>
          <w:rStyle w:val="FootnoteReference"/>
        </w:rPr>
        <w:footnoteReference w:id="10"/>
      </w:r>
      <w:r w:rsidR="000E333D">
        <w:t xml:space="preserve"> </w:t>
      </w:r>
      <w:r>
        <w:t>Furthermore, the goals for the pilot do not include a demonstration of what response rate is achievable—only an assessment of whether it is possible to conduct a brief skills assessment by phone</w:t>
      </w:r>
      <w:r w:rsidR="00B50F83">
        <w:t xml:space="preserve">. </w:t>
      </w:r>
      <w:r>
        <w:t xml:space="preserve">The </w:t>
      </w:r>
      <w:r w:rsidR="00743531">
        <w:t>evaluation team</w:t>
      </w:r>
      <w:r>
        <w:t xml:space="preserve"> </w:t>
      </w:r>
      <w:r w:rsidR="009D0145">
        <w:t xml:space="preserve">expected </w:t>
      </w:r>
      <w:r>
        <w:t xml:space="preserve">that since the sample will consist of volunteers recruited by grantees that they </w:t>
      </w:r>
      <w:r w:rsidR="009D0145">
        <w:t xml:space="preserve">would </w:t>
      </w:r>
      <w:r>
        <w:t>be easier to locate and still interested in participating</w:t>
      </w:r>
      <w:r w:rsidR="00B50F83">
        <w:t xml:space="preserve">. </w:t>
      </w:r>
      <w:r>
        <w:t xml:space="preserve">Assessment interviews </w:t>
      </w:r>
      <w:r w:rsidR="009D0145">
        <w:t xml:space="preserve">were </w:t>
      </w:r>
      <w:r>
        <w:t xml:space="preserve">completed using CAPI technology. Interviewers </w:t>
      </w:r>
      <w:r w:rsidR="009D0145">
        <w:t>were</w:t>
      </w:r>
      <w:r>
        <w:t xml:space="preserve"> encouraged to quickly close out cases that </w:t>
      </w:r>
      <w:r w:rsidR="009D0145">
        <w:t xml:space="preserve">were </w:t>
      </w:r>
      <w:r>
        <w:t>difficult to contact and move on to the next case in order to expediently complete this assessment pilot process</w:t>
      </w:r>
      <w:r w:rsidR="00B50F83">
        <w:t xml:space="preserve">. </w:t>
      </w:r>
      <w:r w:rsidR="009D0145">
        <w:t>Ultimately, they reached the target number of completes.</w:t>
      </w:r>
      <w:r w:rsidR="004D059E">
        <w:t xml:space="preserve"> The revisions to Instrument 18 that result from the completion of the pilot analysis will be reflected in a forthcoming non-substantive change request.</w:t>
      </w:r>
    </w:p>
    <w:p w:rsidR="000C6846" w:rsidP="006B0576" w:rsidRDefault="000C6846" w14:paraId="6464CF4F" w14:textId="77777777">
      <w:pPr>
        <w:pStyle w:val="Heading4"/>
        <w:numPr>
          <w:ilvl w:val="0"/>
          <w:numId w:val="0"/>
        </w:numPr>
      </w:pPr>
      <w:r>
        <w:t xml:space="preserve">HPOG 2.0 </w:t>
      </w:r>
      <w:r w:rsidRPr="003633D6">
        <w:t xml:space="preserve">National Evaluation </w:t>
      </w:r>
      <w:r w:rsidR="00AB1479">
        <w:t>Cost-</w:t>
      </w:r>
      <w:r w:rsidR="00AB346A">
        <w:t>B</w:t>
      </w:r>
      <w:r w:rsidR="00AB1479">
        <w:t xml:space="preserve">enefit </w:t>
      </w:r>
      <w:r w:rsidR="00AB346A">
        <w:t>A</w:t>
      </w:r>
      <w:r w:rsidR="00AB1479">
        <w:t xml:space="preserve">nalysis </w:t>
      </w:r>
      <w:r w:rsidR="00AB346A">
        <w:t>S</w:t>
      </w:r>
      <w:r w:rsidR="00AB1479">
        <w:t>tudy</w:t>
      </w:r>
      <w:r>
        <w:t xml:space="preserve"> Data Collection Procedures</w:t>
      </w:r>
    </w:p>
    <w:p w:rsidRPr="00FF3D6B" w:rsidR="000C6846" w:rsidP="000C6846" w:rsidRDefault="000C6846" w14:paraId="0A72076F" w14:textId="4EEA60C0">
      <w:pPr>
        <w:pStyle w:val="BodyText"/>
        <w:rPr>
          <w:spacing w:val="-4"/>
        </w:rPr>
      </w:pPr>
      <w:r>
        <w:rPr>
          <w:spacing w:val="-4"/>
        </w:rPr>
        <w:t xml:space="preserve">The </w:t>
      </w:r>
      <w:r w:rsidR="003D44CD">
        <w:rPr>
          <w:spacing w:val="-4"/>
        </w:rPr>
        <w:t xml:space="preserve">Program </w:t>
      </w:r>
      <w:r>
        <w:rPr>
          <w:spacing w:val="-4"/>
        </w:rPr>
        <w:t xml:space="preserve">Cost </w:t>
      </w:r>
      <w:r w:rsidRPr="00FF3D6B">
        <w:t xml:space="preserve">Survey </w:t>
      </w:r>
      <w:r>
        <w:t xml:space="preserve">(Instrument 20) </w:t>
      </w:r>
      <w:r w:rsidR="009D0145">
        <w:t xml:space="preserve">was </w:t>
      </w:r>
      <w:r>
        <w:t>administered to each of the staff at all 27 non-tribal grantees—to capture cost data for ea</w:t>
      </w:r>
      <w:r w:rsidRPr="00FF3D6B">
        <w:t>ch of the 38 HPOG 2.0 programs</w:t>
      </w:r>
      <w:r w:rsidR="00B50F83">
        <w:t xml:space="preserve">. </w:t>
      </w:r>
      <w:r>
        <w:t>The survey capture</w:t>
      </w:r>
      <w:r w:rsidR="009D0145">
        <w:t>d</w:t>
      </w:r>
      <w:r>
        <w:t xml:space="preserve"> data</w:t>
      </w:r>
      <w:r w:rsidRPr="00FF3D6B">
        <w:t xml:space="preserve"> on costs for staff, overhead, direct provision of training</w:t>
      </w:r>
      <w:r>
        <w:t>,</w:t>
      </w:r>
      <w:r w:rsidRPr="00FF3D6B">
        <w:t xml:space="preserve"> and provision of support services.</w:t>
      </w:r>
      <w:r>
        <w:t xml:space="preserve"> </w:t>
      </w:r>
      <w:r>
        <w:rPr>
          <w:spacing w:val="-4"/>
        </w:rPr>
        <w:t>T</w:t>
      </w:r>
      <w:r w:rsidRPr="007B7229">
        <w:rPr>
          <w:spacing w:val="-4"/>
        </w:rPr>
        <w:t xml:space="preserve">he </w:t>
      </w:r>
      <w:r w:rsidR="00743531">
        <w:t>evaluation team</w:t>
      </w:r>
      <w:r w:rsidRPr="007B7229">
        <w:rPr>
          <w:spacing w:val="-4"/>
        </w:rPr>
        <w:t xml:space="preserve"> </w:t>
      </w:r>
      <w:r w:rsidR="009D0145">
        <w:rPr>
          <w:spacing w:val="-4"/>
        </w:rPr>
        <w:t xml:space="preserve">asked </w:t>
      </w:r>
      <w:r w:rsidRPr="007B7229">
        <w:rPr>
          <w:spacing w:val="-4"/>
        </w:rPr>
        <w:t xml:space="preserve">grant managers from each of the 38 HPOG 2.0 programs to determine which staff members </w:t>
      </w:r>
      <w:r w:rsidR="009D0145">
        <w:rPr>
          <w:spacing w:val="-4"/>
        </w:rPr>
        <w:t>we</w:t>
      </w:r>
      <w:r w:rsidRPr="007B7229" w:rsidR="009D0145">
        <w:rPr>
          <w:spacing w:val="-4"/>
        </w:rPr>
        <w:t xml:space="preserve">re </w:t>
      </w:r>
      <w:r w:rsidRPr="007B7229">
        <w:rPr>
          <w:spacing w:val="-4"/>
        </w:rPr>
        <w:t xml:space="preserve">the most knowledgeable about cost information. Selected staff members </w:t>
      </w:r>
      <w:r w:rsidR="009D0145">
        <w:rPr>
          <w:spacing w:val="-4"/>
        </w:rPr>
        <w:t>attended</w:t>
      </w:r>
      <w:r w:rsidRPr="007B7229">
        <w:rPr>
          <w:spacing w:val="-4"/>
        </w:rPr>
        <w:t xml:space="preserve"> an informational webinar to introduce the </w:t>
      </w:r>
      <w:r w:rsidR="00CC7C59">
        <w:rPr>
          <w:spacing w:val="-4"/>
        </w:rPr>
        <w:t>cost-benefit analysis (</w:t>
      </w:r>
      <w:r w:rsidRPr="007B7229">
        <w:rPr>
          <w:spacing w:val="-4"/>
        </w:rPr>
        <w:t>CBA</w:t>
      </w:r>
      <w:r w:rsidR="00CC7C59">
        <w:rPr>
          <w:spacing w:val="-4"/>
        </w:rPr>
        <w:t>)</w:t>
      </w:r>
      <w:r w:rsidRPr="007B7229">
        <w:rPr>
          <w:spacing w:val="-4"/>
        </w:rPr>
        <w:t>, learn about the concepts</w:t>
      </w:r>
      <w:r w:rsidRPr="00FF3D6B">
        <w:rPr>
          <w:spacing w:val="-4"/>
        </w:rPr>
        <w:t xml:space="preserve"> used in the </w:t>
      </w:r>
      <w:r>
        <w:rPr>
          <w:spacing w:val="-4"/>
        </w:rPr>
        <w:t>s</w:t>
      </w:r>
      <w:r w:rsidRPr="00FF3D6B">
        <w:rPr>
          <w:spacing w:val="-4"/>
        </w:rPr>
        <w:t xml:space="preserve">urvey, and </w:t>
      </w:r>
      <w:r>
        <w:rPr>
          <w:spacing w:val="-4"/>
        </w:rPr>
        <w:t xml:space="preserve">ask preliminary </w:t>
      </w:r>
      <w:r w:rsidRPr="00FF3D6B">
        <w:rPr>
          <w:spacing w:val="-4"/>
        </w:rPr>
        <w:t>questions</w:t>
      </w:r>
      <w:r>
        <w:rPr>
          <w:spacing w:val="-4"/>
        </w:rPr>
        <w:t>.</w:t>
      </w:r>
      <w:r w:rsidRPr="007B7229">
        <w:rPr>
          <w:rStyle w:val="FootnoteReference"/>
          <w:spacing w:val="-4"/>
        </w:rPr>
        <w:footnoteReference w:id="11"/>
      </w:r>
      <w:r w:rsidRPr="00FF3D6B">
        <w:rPr>
          <w:spacing w:val="-4"/>
        </w:rPr>
        <w:t xml:space="preserve"> </w:t>
      </w:r>
      <w:r>
        <w:rPr>
          <w:spacing w:val="-4"/>
        </w:rPr>
        <w:t>Upon</w:t>
      </w:r>
      <w:r w:rsidRPr="00BE1F4A">
        <w:rPr>
          <w:spacing w:val="-4"/>
        </w:rPr>
        <w:t xml:space="preserve"> request, CBA staff call</w:t>
      </w:r>
      <w:r w:rsidR="009D0145">
        <w:rPr>
          <w:spacing w:val="-4"/>
        </w:rPr>
        <w:t>ed</w:t>
      </w:r>
      <w:r w:rsidRPr="00BE1F4A">
        <w:rPr>
          <w:spacing w:val="-4"/>
        </w:rPr>
        <w:t xml:space="preserve"> individual programs to discuss any questions before the survey.</w:t>
      </w:r>
      <w:r w:rsidRPr="00FF3D6B">
        <w:rPr>
          <w:spacing w:val="-4"/>
        </w:rPr>
        <w:t xml:space="preserve"> </w:t>
      </w:r>
      <w:r>
        <w:rPr>
          <w:spacing w:val="-4"/>
        </w:rPr>
        <w:t xml:space="preserve">Such guidance </w:t>
      </w:r>
      <w:r w:rsidR="004D059E">
        <w:rPr>
          <w:spacing w:val="-4"/>
        </w:rPr>
        <w:t>can</w:t>
      </w:r>
      <w:r>
        <w:rPr>
          <w:spacing w:val="-4"/>
        </w:rPr>
        <w:t xml:space="preserve"> improve accuracy </w:t>
      </w:r>
      <w:r w:rsidRPr="00FF3D6B">
        <w:rPr>
          <w:spacing w:val="-4"/>
        </w:rPr>
        <w:t>because each program</w:t>
      </w:r>
      <w:r>
        <w:rPr>
          <w:spacing w:val="-4"/>
        </w:rPr>
        <w:t xml:space="preserve"> </w:t>
      </w:r>
      <w:r w:rsidRPr="00FF3D6B">
        <w:rPr>
          <w:spacing w:val="-4"/>
        </w:rPr>
        <w:t xml:space="preserve">has its own structure and service offerings and so may need specific </w:t>
      </w:r>
      <w:r>
        <w:rPr>
          <w:spacing w:val="-4"/>
        </w:rPr>
        <w:t xml:space="preserve">information </w:t>
      </w:r>
      <w:r w:rsidRPr="00FF3D6B">
        <w:rPr>
          <w:spacing w:val="-4"/>
        </w:rPr>
        <w:t xml:space="preserve">on different </w:t>
      </w:r>
      <w:r>
        <w:rPr>
          <w:spacing w:val="-4"/>
        </w:rPr>
        <w:t xml:space="preserve">survey </w:t>
      </w:r>
      <w:r w:rsidRPr="00FF3D6B">
        <w:rPr>
          <w:spacing w:val="-4"/>
        </w:rPr>
        <w:t>components</w:t>
      </w:r>
      <w:r>
        <w:rPr>
          <w:spacing w:val="-4"/>
        </w:rPr>
        <w:t>.</w:t>
      </w:r>
      <w:r w:rsidRPr="00FF3D6B">
        <w:rPr>
          <w:spacing w:val="-4"/>
        </w:rPr>
        <w:t xml:space="preserve"> </w:t>
      </w:r>
      <w:r>
        <w:rPr>
          <w:spacing w:val="-4"/>
        </w:rPr>
        <w:t xml:space="preserve">Program staff </w:t>
      </w:r>
      <w:r w:rsidR="009D0145">
        <w:rPr>
          <w:spacing w:val="-4"/>
        </w:rPr>
        <w:t>completed</w:t>
      </w:r>
      <w:r>
        <w:rPr>
          <w:spacing w:val="-4"/>
        </w:rPr>
        <w:t xml:space="preserve"> the survey </w:t>
      </w:r>
      <w:r w:rsidRPr="00FF3D6B">
        <w:rPr>
          <w:spacing w:val="-4"/>
        </w:rPr>
        <w:t>using web-based software</w:t>
      </w:r>
      <w:r w:rsidR="00B50F83">
        <w:rPr>
          <w:spacing w:val="-4"/>
        </w:rPr>
        <w:t xml:space="preserve">. </w:t>
      </w:r>
      <w:r>
        <w:rPr>
          <w:spacing w:val="-4"/>
        </w:rPr>
        <w:t xml:space="preserve">The </w:t>
      </w:r>
      <w:r w:rsidR="00743531">
        <w:rPr>
          <w:spacing w:val="-4"/>
        </w:rPr>
        <w:t>evaluation team</w:t>
      </w:r>
      <w:r>
        <w:rPr>
          <w:spacing w:val="-4"/>
        </w:rPr>
        <w:t xml:space="preserve"> review</w:t>
      </w:r>
      <w:r w:rsidR="009D0145">
        <w:rPr>
          <w:spacing w:val="-4"/>
        </w:rPr>
        <w:t>ed</w:t>
      </w:r>
      <w:r>
        <w:rPr>
          <w:spacing w:val="-4"/>
        </w:rPr>
        <w:t xml:space="preserve"> the submitted documents and follow</w:t>
      </w:r>
      <w:r w:rsidR="009D0145">
        <w:rPr>
          <w:spacing w:val="-4"/>
        </w:rPr>
        <w:t>ed</w:t>
      </w:r>
      <w:r>
        <w:rPr>
          <w:spacing w:val="-4"/>
        </w:rPr>
        <w:t>-up on missing data items as needed</w:t>
      </w:r>
      <w:r w:rsidR="00B50F83">
        <w:rPr>
          <w:spacing w:val="-4"/>
        </w:rPr>
        <w:t>.</w:t>
      </w:r>
      <w:r w:rsidRPr="00FF3D6B">
        <w:rPr>
          <w:spacing w:val="-4"/>
        </w:rPr>
        <w:t xml:space="preserve"> </w:t>
      </w:r>
    </w:p>
    <w:p w:rsidR="006E1D90" w:rsidP="006B0576" w:rsidRDefault="006E1D90" w14:paraId="5393D8DB" w14:textId="77777777">
      <w:pPr>
        <w:pStyle w:val="Heading4"/>
        <w:numPr>
          <w:ilvl w:val="0"/>
          <w:numId w:val="0"/>
        </w:numPr>
      </w:pPr>
      <w:r>
        <w:t>Tribal</w:t>
      </w:r>
      <w:r w:rsidRPr="003633D6">
        <w:t xml:space="preserve"> Evaluation Implementation Study Data Collection Procedures</w:t>
      </w:r>
    </w:p>
    <w:p w:rsidRPr="00192992" w:rsidR="005903BF" w:rsidP="005903BF" w:rsidRDefault="00D37539" w14:paraId="69F337DA" w14:textId="77777777">
      <w:r w:rsidRPr="005903BF">
        <w:t>The data collection procedures for the Tribal Evaluation data collection instruments are described in revision number 1 of OMB Control Number 0970-0462, previously approved in Ju</w:t>
      </w:r>
      <w:r w:rsidR="00031987">
        <w:t>ne</w:t>
      </w:r>
      <w:r w:rsidRPr="005903BF">
        <w:t xml:space="preserve"> 2017. </w:t>
      </w:r>
    </w:p>
    <w:p w:rsidRPr="00791692" w:rsidR="00664415" w:rsidP="006B0576" w:rsidRDefault="00664415" w14:paraId="32B28E6C" w14:textId="77777777">
      <w:pPr>
        <w:pStyle w:val="Heading4"/>
      </w:pPr>
      <w:r w:rsidRPr="00980A81">
        <w:t xml:space="preserve">HPOG Program Performance Report Based On </w:t>
      </w:r>
      <w:r w:rsidRPr="00980A81" w:rsidR="00CD4006">
        <w:t>Grantee</w:t>
      </w:r>
      <w:r w:rsidRPr="00980A81">
        <w:t xml:space="preserve">-Level and Ongoing Participant-Level Data </w:t>
      </w:r>
    </w:p>
    <w:p w:rsidR="005903BF" w:rsidP="005903BF" w:rsidRDefault="00D37539" w14:paraId="070E921D" w14:textId="77777777">
      <w:r>
        <w:t>The data collection procedures for the previously grantee-level and ongoing participant-level data collection done under the PAGES system are described in original submission of</w:t>
      </w:r>
      <w:r w:rsidR="000E333D">
        <w:t xml:space="preserve"> </w:t>
      </w:r>
      <w:r>
        <w:t>OMB Control Number 0970-0462, previously approved in Ju</w:t>
      </w:r>
      <w:r w:rsidR="00031987">
        <w:t>ne</w:t>
      </w:r>
      <w:r w:rsidR="00C35F07">
        <w:t xml:space="preserve"> </w:t>
      </w:r>
      <w:r>
        <w:t xml:space="preserve">2017. </w:t>
      </w:r>
    </w:p>
    <w:p w:rsidRPr="004F1FB4" w:rsidR="00B370B2" w:rsidP="00842C2C" w:rsidRDefault="00B370B2" w14:paraId="550823F2" w14:textId="77777777">
      <w:pPr>
        <w:pStyle w:val="Heading4"/>
      </w:pPr>
      <w:r w:rsidRPr="004F1FB4">
        <w:t>Procedures with Special Populations</w:t>
      </w:r>
    </w:p>
    <w:p w:rsidRPr="00842C2C" w:rsidR="00941AB3" w:rsidP="00941AB3" w:rsidRDefault="007C625C" w14:paraId="3457EAB5" w14:textId="77777777">
      <w:pPr>
        <w:pStyle w:val="BodyText"/>
      </w:pPr>
      <w:r>
        <w:t>The study</w:t>
      </w:r>
      <w:r w:rsidRPr="00B65D1F" w:rsidR="00B370B2">
        <w:t xml:space="preserve"> documents</w:t>
      </w:r>
      <w:r w:rsidR="008F1E1D">
        <w:t>—</w:t>
      </w:r>
      <w:r>
        <w:t>including</w:t>
      </w:r>
      <w:r w:rsidRPr="00B65D1F" w:rsidR="00B370B2">
        <w:t xml:space="preserve"> </w:t>
      </w:r>
      <w:r w:rsidR="00C47A3A">
        <w:t xml:space="preserve">the </w:t>
      </w:r>
      <w:r w:rsidR="00941AB3">
        <w:t>recruitment materials, advance letters</w:t>
      </w:r>
      <w:r w:rsidR="00BC75BA">
        <w:t>,</w:t>
      </w:r>
      <w:r w:rsidR="00941AB3">
        <w:t xml:space="preserve"> and flyers </w:t>
      </w:r>
      <w:r w:rsidR="008F1E1D">
        <w:t>developed for</w:t>
      </w:r>
      <w:r w:rsidR="00941AB3">
        <w:t xml:space="preserve"> the National Evaluation </w:t>
      </w:r>
      <w:r>
        <w:t>participant level data collection efforts</w:t>
      </w:r>
      <w:r w:rsidR="00D40A50">
        <w:t xml:space="preserve">—were </w:t>
      </w:r>
      <w:r>
        <w:t>designed at an</w:t>
      </w:r>
      <w:r w:rsidR="008F1E1D">
        <w:t xml:space="preserve"> </w:t>
      </w:r>
      <w:r w:rsidRPr="00B65D1F">
        <w:t>8th-grade readability level</w:t>
      </w:r>
      <w:r w:rsidR="007F29FE">
        <w:t xml:space="preserve">. </w:t>
      </w:r>
      <w:r>
        <w:t xml:space="preserve">This ensures that the materials can be understood by most study participants. </w:t>
      </w:r>
      <w:r w:rsidR="005846AD">
        <w:t>The Intermediate Follow-up Survey will be administered in both English and Spanish.</w:t>
      </w:r>
    </w:p>
    <w:p w:rsidRPr="00842C2C" w:rsidR="00B370B2" w:rsidP="00842C2C" w:rsidRDefault="005846AD" w14:paraId="2BD3FBE5" w14:textId="77777777">
      <w:pPr>
        <w:pStyle w:val="BodyText"/>
      </w:pPr>
      <w:r>
        <w:t xml:space="preserve">The procedures used to ensure that special populations can understand </w:t>
      </w:r>
      <w:r w:rsidR="00011B9F">
        <w:t xml:space="preserve">the various </w:t>
      </w:r>
      <w:r>
        <w:t xml:space="preserve">instruments </w:t>
      </w:r>
      <w:r w:rsidR="00011B9F">
        <w:t xml:space="preserve">that were previously approved are </w:t>
      </w:r>
      <w:r>
        <w:t xml:space="preserve">described in the </w:t>
      </w:r>
      <w:r w:rsidR="00011B9F">
        <w:t>information collection requests a</w:t>
      </w:r>
      <w:r>
        <w:t xml:space="preserve">pproved in June 2017 and June 2018. </w:t>
      </w:r>
    </w:p>
    <w:p w:rsidRPr="004F1FB4" w:rsidR="00B370B2" w:rsidP="00B27C74" w:rsidRDefault="00B370B2" w14:paraId="7E73475F" w14:textId="77777777">
      <w:pPr>
        <w:pStyle w:val="Heading2"/>
      </w:pPr>
      <w:bookmarkStart w:name="_Toc322083617" w:id="21"/>
      <w:bookmarkStart w:name="_Toc503256231" w:id="22"/>
      <w:bookmarkStart w:name="_Toc324166962" w:id="23"/>
      <w:bookmarkStart w:name="_Toc494352179" w:id="24"/>
      <w:bookmarkStart w:name="_Toc480466123" w:id="25"/>
      <w:bookmarkStart w:name="_Toc499718104" w:id="26"/>
      <w:bookmarkStart w:name="_Toc13823026" w:id="27"/>
      <w:r w:rsidRPr="004F1FB4">
        <w:t>B.3</w:t>
      </w:r>
      <w:r w:rsidRPr="004F1FB4">
        <w:tab/>
        <w:t>Methods to Maximize Response Rates</w:t>
      </w:r>
      <w:bookmarkEnd w:id="21"/>
      <w:r>
        <w:t xml:space="preserve"> and Deal with </w:t>
      </w:r>
      <w:bookmarkEnd w:id="22"/>
      <w:r>
        <w:t>Nonresponse</w:t>
      </w:r>
      <w:bookmarkEnd w:id="23"/>
      <w:bookmarkEnd w:id="24"/>
      <w:bookmarkEnd w:id="25"/>
      <w:bookmarkEnd w:id="26"/>
      <w:bookmarkEnd w:id="27"/>
    </w:p>
    <w:p w:rsidRPr="00C63D3A" w:rsidR="008F1E1D" w:rsidP="00C15EB1" w:rsidRDefault="00912E5D" w14:paraId="2785F6C8" w14:textId="2A28DBC6">
      <w:pPr>
        <w:pStyle w:val="BodyText"/>
        <w:rPr>
          <w:i/>
        </w:rPr>
      </w:pPr>
      <w:r w:rsidRPr="002F462A">
        <w:rPr>
          <w:i/>
        </w:rPr>
        <w:t>This non-substantive change request does not require any</w:t>
      </w:r>
      <w:r w:rsidR="00C63D3A">
        <w:rPr>
          <w:i/>
        </w:rPr>
        <w:t xml:space="preserve"> changes to the previously approved</w:t>
      </w:r>
      <w:r w:rsidRPr="002F462A">
        <w:rPr>
          <w:i/>
        </w:rPr>
        <w:t xml:space="preserve"> methods to maximize response rates nor to deal with nonresponse</w:t>
      </w:r>
      <w:r w:rsidR="007F52BB">
        <w:rPr>
          <w:i/>
        </w:rPr>
        <w:t xml:space="preserve">. </w:t>
      </w:r>
      <w:r w:rsidRPr="002F462A" w:rsidR="00D12DA4">
        <w:rPr>
          <w:i/>
        </w:rPr>
        <w:t>Th</w:t>
      </w:r>
      <w:r w:rsidR="002F462A">
        <w:rPr>
          <w:i/>
        </w:rPr>
        <w:t>e</w:t>
      </w:r>
      <w:r w:rsidRPr="002F462A" w:rsidR="008F1E1D">
        <w:rPr>
          <w:i/>
        </w:rPr>
        <w:t xml:space="preserve"> </w:t>
      </w:r>
      <w:r w:rsidRPr="002F462A">
        <w:rPr>
          <w:i/>
        </w:rPr>
        <w:t>remainder of this</w:t>
      </w:r>
      <w:r w:rsidRPr="00C63D3A">
        <w:rPr>
          <w:i/>
        </w:rPr>
        <w:t xml:space="preserve"> </w:t>
      </w:r>
      <w:r w:rsidRPr="00C63D3A" w:rsidR="008F1E1D">
        <w:rPr>
          <w:i/>
        </w:rPr>
        <w:t>section first describes th</w:t>
      </w:r>
      <w:r w:rsidRPr="00C63D3A" w:rsidR="00D12DA4">
        <w:rPr>
          <w:i/>
        </w:rPr>
        <w:t xml:space="preserve">e </w:t>
      </w:r>
      <w:r w:rsidRPr="00C63D3A" w:rsidR="00C15EB1">
        <w:rPr>
          <w:i/>
        </w:rPr>
        <w:t>methods</w:t>
      </w:r>
      <w:r w:rsidRPr="00C63D3A" w:rsidR="00D12DA4">
        <w:rPr>
          <w:i/>
        </w:rPr>
        <w:t xml:space="preserve"> used to maximize response rates for the </w:t>
      </w:r>
      <w:r w:rsidRPr="00C63D3A" w:rsidR="00C2771F">
        <w:rPr>
          <w:i/>
        </w:rPr>
        <w:t>Intermediate Follow-up Survey</w:t>
      </w:r>
      <w:r w:rsidRPr="00C63D3A" w:rsidR="008F1E1D">
        <w:rPr>
          <w:i/>
        </w:rPr>
        <w:t xml:space="preserve"> then the descriptive study participant interviews</w:t>
      </w:r>
      <w:r w:rsidRPr="002F462A">
        <w:rPr>
          <w:i/>
        </w:rPr>
        <w:t>, previously approved under the</w:t>
      </w:r>
      <w:r w:rsidR="002F462A">
        <w:rPr>
          <w:i/>
        </w:rPr>
        <w:t xml:space="preserve"> third</w:t>
      </w:r>
      <w:r w:rsidRPr="002F462A">
        <w:rPr>
          <w:i/>
        </w:rPr>
        <w:t xml:space="preserve"> revised submission in July 2019</w:t>
      </w:r>
      <w:r w:rsidRPr="002F462A" w:rsidR="008F1E1D">
        <w:rPr>
          <w:i/>
        </w:rPr>
        <w:t>.</w:t>
      </w:r>
      <w:r w:rsidRPr="00C63D3A" w:rsidR="008F1E1D">
        <w:rPr>
          <w:i/>
        </w:rPr>
        <w:t xml:space="preserve"> </w:t>
      </w:r>
    </w:p>
    <w:p w:rsidR="008F1E1D" w:rsidP="00F40955" w:rsidRDefault="008F1E1D" w14:paraId="59592674" w14:textId="77777777">
      <w:pPr>
        <w:pStyle w:val="Heading4"/>
      </w:pPr>
      <w:r>
        <w:t>National Evaluation impact study Intermediate Follow-up Survey</w:t>
      </w:r>
    </w:p>
    <w:p w:rsidR="00C15EB1" w:rsidP="00C15EB1" w:rsidRDefault="008F1E1D" w14:paraId="4C251B23" w14:textId="77777777">
      <w:pPr>
        <w:pStyle w:val="BodyText"/>
      </w:pPr>
      <w:r>
        <w:t>The methods used for the Intermediate Follow-up Survey</w:t>
      </w:r>
      <w:r w:rsidR="00D12DA4">
        <w:t xml:space="preserve"> will be nearly identical to those approved for use in the </w:t>
      </w:r>
      <w:r w:rsidR="00E61789">
        <w:t>S</w:t>
      </w:r>
      <w:r w:rsidR="00D12DA4">
        <w:t xml:space="preserve">hort-term </w:t>
      </w:r>
      <w:r w:rsidR="00E61789">
        <w:t>F</w:t>
      </w:r>
      <w:r w:rsidR="00D12DA4">
        <w:t xml:space="preserve">ollow-up </w:t>
      </w:r>
      <w:r w:rsidR="00E61789">
        <w:t>S</w:t>
      </w:r>
      <w:r w:rsidR="00D12DA4">
        <w:t>urvey</w:t>
      </w:r>
      <w:r w:rsidR="00C15EB1">
        <w:t xml:space="preserve">. Specifically, the evaluation team </w:t>
      </w:r>
      <w:r w:rsidRPr="008242A7" w:rsidR="00C15EB1">
        <w:t xml:space="preserve">will </w:t>
      </w:r>
      <w:r w:rsidR="00C15EB1">
        <w:t xml:space="preserve">use the following methods to maximize response to the Intermediate Follow-up Survey effort: </w:t>
      </w:r>
    </w:p>
    <w:p w:rsidR="00C15EB1" w:rsidP="00C15EB1" w:rsidRDefault="00C15EB1" w14:paraId="468EF63D" w14:textId="77777777">
      <w:pPr>
        <w:pStyle w:val="Bullets"/>
      </w:pPr>
      <w:r>
        <w:t>Participant contact updates and locating;</w:t>
      </w:r>
    </w:p>
    <w:p w:rsidR="00C15EB1" w:rsidP="00C15EB1" w:rsidRDefault="00C15EB1" w14:paraId="75896AE8" w14:textId="77777777">
      <w:pPr>
        <w:pStyle w:val="Bullets"/>
      </w:pPr>
      <w:r>
        <w:t>Incentives; and</w:t>
      </w:r>
    </w:p>
    <w:p w:rsidR="00C15EB1" w:rsidP="00C15EB1" w:rsidRDefault="00C15EB1" w14:paraId="33D743F0" w14:textId="77777777">
      <w:pPr>
        <w:pStyle w:val="BulletsLast"/>
      </w:pPr>
      <w:r>
        <w:t>Sample control during the data collection period.</w:t>
      </w:r>
    </w:p>
    <w:p w:rsidRPr="00F53BDF" w:rsidR="00B403AC" w:rsidP="00B53119" w:rsidRDefault="00B53119" w14:paraId="64561930" w14:textId="249FC338">
      <w:pPr>
        <w:pStyle w:val="BodyText"/>
        <w:rPr>
          <w:b/>
        </w:rPr>
      </w:pPr>
      <w:r>
        <w:t xml:space="preserve">(See </w:t>
      </w:r>
      <w:r w:rsidRPr="00B53119" w:rsidR="00D91D32">
        <w:t xml:space="preserve">the second revision to </w:t>
      </w:r>
      <w:r w:rsidR="00462CF0">
        <w:t>OMB Control</w:t>
      </w:r>
      <w:r w:rsidRPr="00B53119" w:rsidR="00D91D32">
        <w:t xml:space="preserve"> No. 0970-0462</w:t>
      </w:r>
      <w:r w:rsidRPr="00B53119" w:rsidR="00C15EB1">
        <w:t>, approved in June 2018</w:t>
      </w:r>
      <w:r w:rsidR="00C15EB1">
        <w:t xml:space="preserve"> for more details on these methods.) Using those same procedures, the evaluation team </w:t>
      </w:r>
      <w:r w:rsidR="000060D1">
        <w:t>anticipates being able to achieve the targeted 80 percent response rate for the Intermediate Follow-up Survey.</w:t>
      </w:r>
    </w:p>
    <w:p w:rsidR="00A66251" w:rsidP="00BE5FB6" w:rsidRDefault="00A66251" w14:paraId="56113FD2" w14:textId="77777777">
      <w:pPr>
        <w:pStyle w:val="Heading5"/>
      </w:pPr>
      <w:r>
        <w:t>Participant Contact Updates</w:t>
      </w:r>
    </w:p>
    <w:p w:rsidR="00D12DA4" w:rsidP="00B53119" w:rsidRDefault="006E1D90" w14:paraId="6ECA3F04" w14:textId="77777777">
      <w:pPr>
        <w:pStyle w:val="BodyText"/>
      </w:pPr>
      <w:r>
        <w:t xml:space="preserve">The HPOG 2.0 National Evaluation </w:t>
      </w:r>
      <w:r w:rsidR="006D13C3">
        <w:t>i</w:t>
      </w:r>
      <w:r>
        <w:t xml:space="preserve">mpact </w:t>
      </w:r>
      <w:r w:rsidR="006D13C3">
        <w:t xml:space="preserve">evaluation </w:t>
      </w:r>
      <w:r w:rsidR="000060D1">
        <w:t xml:space="preserve">team will continue participant contact update </w:t>
      </w:r>
      <w:r w:rsidR="0065776D">
        <w:t>efforts (previously approved in June 2017</w:t>
      </w:r>
      <w:r w:rsidR="000060D1">
        <w:t xml:space="preserve">) between the Short-term and Intermediate </w:t>
      </w:r>
      <w:r w:rsidR="0065776D">
        <w:t xml:space="preserve">Follow-up Survey efforts only for those participants who will be part of the Intermediate Follow-up Survey data collection. </w:t>
      </w:r>
      <w:r w:rsidR="000060D1">
        <w:t xml:space="preserve">The </w:t>
      </w:r>
      <w:r w:rsidR="00743531">
        <w:t>evaluation team</w:t>
      </w:r>
      <w:r w:rsidR="001A7E2F">
        <w:t xml:space="preserve"> intends </w:t>
      </w:r>
      <w:r w:rsidR="00D12DA4">
        <w:t xml:space="preserve">to </w:t>
      </w:r>
      <w:r w:rsidR="00BE5FB6">
        <w:t>include in the target sample</w:t>
      </w:r>
      <w:r w:rsidR="00B53119">
        <w:t xml:space="preserve"> all study participants within the enrollment </w:t>
      </w:r>
      <w:r w:rsidR="00266F61">
        <w:t>cohorts selected for the Intermediate Follow-up Survey, regardless of whether or not they responded to the Short-term Follow-up Survey.</w:t>
      </w:r>
      <w:r w:rsidR="00266F61">
        <w:rPr>
          <w:rStyle w:val="FootnoteReference"/>
        </w:rPr>
        <w:footnoteReference w:id="12"/>
      </w:r>
      <w:r w:rsidR="00B53119">
        <w:t>This is consistent with how the</w:t>
      </w:r>
      <w:r w:rsidR="009E6051">
        <w:t xml:space="preserve"> </w:t>
      </w:r>
      <w:r w:rsidR="00743531">
        <w:t>evaluation team</w:t>
      </w:r>
      <w:r w:rsidR="009E6051">
        <w:t xml:space="preserve"> has </w:t>
      </w:r>
      <w:r w:rsidR="00B53119">
        <w:t xml:space="preserve">handled non-respondents </w:t>
      </w:r>
      <w:r w:rsidR="009E6051">
        <w:t>on similar Career Pathways Studies (PACE</w:t>
      </w:r>
      <w:r w:rsidR="00E61789">
        <w:t>,</w:t>
      </w:r>
      <w:r w:rsidR="009E6051">
        <w:t xml:space="preserve"> OMB Control No. 0970-0397 and HPOG 1</w:t>
      </w:r>
      <w:r w:rsidR="00E61789">
        <w:t>.0</w:t>
      </w:r>
      <w:r w:rsidR="009E6051">
        <w:t xml:space="preserve"> Impact OMB Control No. 0970-03</w:t>
      </w:r>
      <w:r w:rsidR="001A7E2F">
        <w:t>9</w:t>
      </w:r>
      <w:r w:rsidR="009E6051">
        <w:t>4)</w:t>
      </w:r>
      <w:r w:rsidR="00D12DA4">
        <w:t xml:space="preserve">. </w:t>
      </w:r>
      <w:r w:rsidR="001A7E2F">
        <w:t xml:space="preserve">The </w:t>
      </w:r>
      <w:r w:rsidR="00743531">
        <w:t>evaluation team</w:t>
      </w:r>
      <w:r w:rsidR="00A7466F">
        <w:t xml:space="preserve"> plan</w:t>
      </w:r>
      <w:r w:rsidR="001A7E2F">
        <w:t>s</w:t>
      </w:r>
      <w:r w:rsidR="00A7466F">
        <w:t xml:space="preserve"> to maintain the </w:t>
      </w:r>
      <w:r w:rsidR="009E6051">
        <w:t>same incentive</w:t>
      </w:r>
      <w:r w:rsidR="00A7466F">
        <w:t xml:space="preserve"> structure</w:t>
      </w:r>
      <w:r w:rsidR="009E6051">
        <w:t xml:space="preserve">—gift certificates provided via an email link or </w:t>
      </w:r>
      <w:r w:rsidR="00766970">
        <w:t xml:space="preserve">a </w:t>
      </w:r>
      <w:r w:rsidR="009E6051">
        <w:t xml:space="preserve">physical gift card—for the </w:t>
      </w:r>
      <w:r w:rsidR="000060D1">
        <w:t>I</w:t>
      </w:r>
      <w:r w:rsidR="009E6051">
        <w:t xml:space="preserve">ntermediate </w:t>
      </w:r>
      <w:r w:rsidR="000060D1">
        <w:t>Follow-up S</w:t>
      </w:r>
      <w:r w:rsidR="009E6051">
        <w:t xml:space="preserve">urvey </w:t>
      </w:r>
      <w:r w:rsidR="00A7466F">
        <w:t xml:space="preserve">as used for </w:t>
      </w:r>
      <w:r w:rsidR="000060D1">
        <w:t>S</w:t>
      </w:r>
      <w:r w:rsidR="00A7466F">
        <w:t xml:space="preserve">hort-term </w:t>
      </w:r>
      <w:r w:rsidR="000060D1">
        <w:t>Follow-up S</w:t>
      </w:r>
      <w:r w:rsidR="00A7466F">
        <w:t>urvey.</w:t>
      </w:r>
      <w:r w:rsidR="009E6051">
        <w:t xml:space="preserve"> As described further in Support</w:t>
      </w:r>
      <w:r w:rsidR="009A7B78">
        <w:t>ing</w:t>
      </w:r>
      <w:r w:rsidR="009E6051">
        <w:t xml:space="preserve"> Statement A, Section A9, </w:t>
      </w:r>
      <w:r w:rsidR="000967FA">
        <w:t xml:space="preserve">this request for clearance includes </w:t>
      </w:r>
      <w:r w:rsidR="009E6051">
        <w:t>a modest increase in the incentive amount—from $40 to $45.</w:t>
      </w:r>
    </w:p>
    <w:p w:rsidR="00D91D32" w:rsidP="00D12DA4" w:rsidRDefault="00B60840" w14:paraId="5FE07396" w14:textId="77777777">
      <w:r>
        <w:t xml:space="preserve">As discussed above, because the </w:t>
      </w:r>
      <w:r w:rsidR="001A7E2F">
        <w:t>P</w:t>
      </w:r>
      <w:r>
        <w:t xml:space="preserve">hone-based </w:t>
      </w:r>
      <w:r w:rsidR="001A7E2F">
        <w:t>S</w:t>
      </w:r>
      <w:r>
        <w:t xml:space="preserve">kills </w:t>
      </w:r>
      <w:r w:rsidR="001A7E2F">
        <w:t>A</w:t>
      </w:r>
      <w:r>
        <w:t>ssessment is a pilot</w:t>
      </w:r>
      <w:r w:rsidR="009A7B78">
        <w:t>,</w:t>
      </w:r>
      <w:r>
        <w:t xml:space="preserve"> the intent is not to maximize the response rate, but rather complete a target number of interviews (300).</w:t>
      </w:r>
      <w:r w:rsidR="001A7E2F">
        <w:t xml:space="preserve"> The </w:t>
      </w:r>
      <w:r w:rsidR="00743531">
        <w:t>evaluation team</w:t>
      </w:r>
      <w:r w:rsidR="001A7E2F">
        <w:t xml:space="preserve"> plans to offer incentives to participants that complete the skills assessment as well.</w:t>
      </w:r>
    </w:p>
    <w:p w:rsidR="00A66251" w:rsidP="006B0576" w:rsidRDefault="004E2D91" w14:paraId="40BF3A80" w14:textId="77777777">
      <w:pPr>
        <w:pStyle w:val="Heading5"/>
      </w:pPr>
      <w:r>
        <w:t>Incentives</w:t>
      </w:r>
    </w:p>
    <w:p w:rsidR="0021164D" w:rsidP="00F5110F" w:rsidRDefault="00120AB5" w14:paraId="033427C1" w14:textId="77777777">
      <w:r>
        <w:rPr>
          <w:szCs w:val="22"/>
        </w:rPr>
        <w:t>Th</w:t>
      </w:r>
      <w:r w:rsidR="001A09D1">
        <w:rPr>
          <w:szCs w:val="22"/>
        </w:rPr>
        <w:t xml:space="preserve">e </w:t>
      </w:r>
      <w:r w:rsidR="008519CD">
        <w:rPr>
          <w:szCs w:val="22"/>
        </w:rPr>
        <w:t xml:space="preserve">evaluation </w:t>
      </w:r>
      <w:r w:rsidR="001A09D1">
        <w:rPr>
          <w:szCs w:val="22"/>
        </w:rPr>
        <w:t xml:space="preserve">team </w:t>
      </w:r>
      <w:r>
        <w:rPr>
          <w:szCs w:val="22"/>
        </w:rPr>
        <w:t xml:space="preserve">will </w:t>
      </w:r>
      <w:r w:rsidR="001A09D1">
        <w:rPr>
          <w:szCs w:val="22"/>
        </w:rPr>
        <w:t xml:space="preserve">offer </w:t>
      </w:r>
      <w:r w:rsidR="004E2D91">
        <w:rPr>
          <w:szCs w:val="22"/>
        </w:rPr>
        <w:t>an incentive</w:t>
      </w:r>
      <w:r w:rsidR="00A7361E">
        <w:rPr>
          <w:szCs w:val="22"/>
        </w:rPr>
        <w:t xml:space="preserve"> valued at </w:t>
      </w:r>
      <w:r w:rsidR="001A09D1">
        <w:rPr>
          <w:szCs w:val="22"/>
        </w:rPr>
        <w:t>$</w:t>
      </w:r>
      <w:r w:rsidR="00AD7223">
        <w:rPr>
          <w:szCs w:val="22"/>
        </w:rPr>
        <w:t>2</w:t>
      </w:r>
      <w:r w:rsidR="001A09D1">
        <w:rPr>
          <w:szCs w:val="22"/>
        </w:rPr>
        <w:t xml:space="preserve">5 for each </w:t>
      </w:r>
      <w:r w:rsidR="00AD7223">
        <w:rPr>
          <w:szCs w:val="22"/>
        </w:rPr>
        <w:t xml:space="preserve">participant that responds to the </w:t>
      </w:r>
      <w:r w:rsidR="005A29E2">
        <w:rPr>
          <w:szCs w:val="22"/>
        </w:rPr>
        <w:t>p</w:t>
      </w:r>
      <w:r w:rsidR="00A22B59">
        <w:rPr>
          <w:szCs w:val="22"/>
        </w:rPr>
        <w:t>hone-based</w:t>
      </w:r>
      <w:r w:rsidR="00AD7223">
        <w:rPr>
          <w:szCs w:val="22"/>
        </w:rPr>
        <w:t xml:space="preserve"> </w:t>
      </w:r>
      <w:r w:rsidR="001A7E2F">
        <w:rPr>
          <w:szCs w:val="22"/>
        </w:rPr>
        <w:t>S</w:t>
      </w:r>
      <w:r w:rsidR="00AD7223">
        <w:rPr>
          <w:szCs w:val="22"/>
        </w:rPr>
        <w:t xml:space="preserve">kills </w:t>
      </w:r>
      <w:r w:rsidR="001A7E2F">
        <w:rPr>
          <w:szCs w:val="22"/>
        </w:rPr>
        <w:t>A</w:t>
      </w:r>
      <w:r w:rsidR="00AD7223">
        <w:rPr>
          <w:szCs w:val="22"/>
        </w:rPr>
        <w:t>ssessment</w:t>
      </w:r>
      <w:r w:rsidR="00A22B59">
        <w:rPr>
          <w:szCs w:val="22"/>
        </w:rPr>
        <w:t xml:space="preserve"> </w:t>
      </w:r>
      <w:r w:rsidR="001A7E2F">
        <w:rPr>
          <w:szCs w:val="22"/>
        </w:rPr>
        <w:t>P</w:t>
      </w:r>
      <w:r w:rsidR="00A22B59">
        <w:rPr>
          <w:szCs w:val="22"/>
        </w:rPr>
        <w:t>ilot</w:t>
      </w:r>
      <w:r w:rsidR="00B50F83">
        <w:rPr>
          <w:szCs w:val="22"/>
        </w:rPr>
        <w:t xml:space="preserve">. </w:t>
      </w:r>
      <w:r w:rsidR="000319E9">
        <w:rPr>
          <w:szCs w:val="22"/>
        </w:rPr>
        <w:t xml:space="preserve">The </w:t>
      </w:r>
      <w:r w:rsidR="004E2D91">
        <w:rPr>
          <w:szCs w:val="22"/>
        </w:rPr>
        <w:t>incentive</w:t>
      </w:r>
      <w:r w:rsidR="009A7B78">
        <w:rPr>
          <w:szCs w:val="22"/>
        </w:rPr>
        <w:t xml:space="preserve"> </w:t>
      </w:r>
      <w:r w:rsidR="00E82648">
        <w:rPr>
          <w:szCs w:val="22"/>
        </w:rPr>
        <w:t>is</w:t>
      </w:r>
      <w:r w:rsidR="000319E9">
        <w:rPr>
          <w:szCs w:val="22"/>
        </w:rPr>
        <w:t xml:space="preserve"> </w:t>
      </w:r>
      <w:r w:rsidR="00BC628D">
        <w:rPr>
          <w:szCs w:val="22"/>
        </w:rPr>
        <w:t xml:space="preserve">a </w:t>
      </w:r>
      <w:r w:rsidR="000319E9">
        <w:rPr>
          <w:szCs w:val="22"/>
        </w:rPr>
        <w:t xml:space="preserve">way to thank the participant for </w:t>
      </w:r>
      <w:r w:rsidR="00AD7223">
        <w:rPr>
          <w:szCs w:val="22"/>
        </w:rPr>
        <w:t xml:space="preserve">their help in ensuring that the assessment instrument is feasible to administer by phone and to identify which items are most useful in assessing </w:t>
      </w:r>
      <w:r w:rsidR="00D008A1">
        <w:rPr>
          <w:szCs w:val="22"/>
        </w:rPr>
        <w:t xml:space="preserve">literacy and numeracy </w:t>
      </w:r>
      <w:r w:rsidR="00AD7223">
        <w:rPr>
          <w:szCs w:val="22"/>
        </w:rPr>
        <w:t>skills</w:t>
      </w:r>
      <w:r w:rsidR="00B50F83">
        <w:rPr>
          <w:szCs w:val="22"/>
        </w:rPr>
        <w:t xml:space="preserve">. </w:t>
      </w:r>
      <w:r w:rsidR="001A7E2F">
        <w:rPr>
          <w:szCs w:val="22"/>
        </w:rPr>
        <w:t>The incentive also helps to offset any costs incurred as a result of their participation such as cell phone minutes or child care costs.</w:t>
      </w:r>
      <w:r w:rsidR="00E652D9">
        <w:rPr>
          <w:szCs w:val="22"/>
        </w:rPr>
        <w:t xml:space="preserve"> </w:t>
      </w:r>
      <w:r w:rsidR="008F2D60">
        <w:rPr>
          <w:szCs w:val="22"/>
        </w:rPr>
        <w:t xml:space="preserve">The proposed incentive for this pilot is smaller than the incentives for some other instruments in the HPOG 2.0 </w:t>
      </w:r>
      <w:r w:rsidR="00911B42">
        <w:rPr>
          <w:szCs w:val="22"/>
        </w:rPr>
        <w:t xml:space="preserve">impact </w:t>
      </w:r>
      <w:r w:rsidR="008F2D60">
        <w:rPr>
          <w:szCs w:val="22"/>
        </w:rPr>
        <w:t xml:space="preserve">evaluation because of both the lower burden </w:t>
      </w:r>
      <w:r w:rsidR="00911B42">
        <w:rPr>
          <w:szCs w:val="22"/>
        </w:rPr>
        <w:t xml:space="preserve">on respondents </w:t>
      </w:r>
      <w:r w:rsidR="008F2D60">
        <w:rPr>
          <w:szCs w:val="22"/>
        </w:rPr>
        <w:t xml:space="preserve">and </w:t>
      </w:r>
      <w:r w:rsidR="00D414D6">
        <w:rPr>
          <w:szCs w:val="22"/>
        </w:rPr>
        <w:t>the fact that this is a single administration</w:t>
      </w:r>
      <w:r w:rsidR="00D40A50">
        <w:rPr>
          <w:szCs w:val="22"/>
        </w:rPr>
        <w:t>:</w:t>
      </w:r>
      <w:r w:rsidR="00BC75BA">
        <w:rPr>
          <w:szCs w:val="22"/>
        </w:rPr>
        <w:t xml:space="preserve"> </w:t>
      </w:r>
      <w:r w:rsidR="00D414D6">
        <w:rPr>
          <w:szCs w:val="22"/>
        </w:rPr>
        <w:t>that is</w:t>
      </w:r>
      <w:r w:rsidR="00D40A50">
        <w:rPr>
          <w:szCs w:val="22"/>
        </w:rPr>
        <w:t>,</w:t>
      </w:r>
      <w:r w:rsidR="00D414D6">
        <w:rPr>
          <w:szCs w:val="22"/>
        </w:rPr>
        <w:t xml:space="preserve"> we do not repeat the skills assessment pilot data collection </w:t>
      </w:r>
      <w:r w:rsidR="00911B42">
        <w:rPr>
          <w:szCs w:val="22"/>
        </w:rPr>
        <w:t xml:space="preserve">with respondents at a </w:t>
      </w:r>
      <w:r w:rsidR="00D414D6">
        <w:rPr>
          <w:szCs w:val="22"/>
        </w:rPr>
        <w:t>later</w:t>
      </w:r>
      <w:r w:rsidR="00911B42">
        <w:rPr>
          <w:szCs w:val="22"/>
        </w:rPr>
        <w:t xml:space="preserve"> date</w:t>
      </w:r>
      <w:r w:rsidR="008F2D60">
        <w:rPr>
          <w:szCs w:val="22"/>
        </w:rPr>
        <w:t>.</w:t>
      </w:r>
    </w:p>
    <w:p w:rsidRPr="00EA3DA3" w:rsidR="00EA3DA3" w:rsidP="00F5110F" w:rsidRDefault="00E756EA" w14:paraId="02E5D622" w14:textId="77777777">
      <w:pPr>
        <w:rPr>
          <w:szCs w:val="22"/>
        </w:rPr>
      </w:pPr>
      <w:r>
        <w:rPr>
          <w:szCs w:val="22"/>
        </w:rPr>
        <w:t xml:space="preserve">The </w:t>
      </w:r>
      <w:r w:rsidR="008519CD">
        <w:rPr>
          <w:szCs w:val="22"/>
        </w:rPr>
        <w:t xml:space="preserve">evaluation </w:t>
      </w:r>
      <w:r>
        <w:rPr>
          <w:szCs w:val="22"/>
        </w:rPr>
        <w:t xml:space="preserve">team </w:t>
      </w:r>
      <w:r w:rsidR="00A22B59">
        <w:rPr>
          <w:szCs w:val="22"/>
        </w:rPr>
        <w:t xml:space="preserve">will </w:t>
      </w:r>
      <w:r w:rsidR="004C7442">
        <w:rPr>
          <w:szCs w:val="22"/>
        </w:rPr>
        <w:t xml:space="preserve">also </w:t>
      </w:r>
      <w:r>
        <w:rPr>
          <w:szCs w:val="22"/>
        </w:rPr>
        <w:t xml:space="preserve">offer </w:t>
      </w:r>
      <w:r w:rsidR="004E2D91">
        <w:rPr>
          <w:szCs w:val="22"/>
        </w:rPr>
        <w:t>an incentive</w:t>
      </w:r>
      <w:r>
        <w:rPr>
          <w:szCs w:val="22"/>
        </w:rPr>
        <w:t xml:space="preserve"> for completion of the </w:t>
      </w:r>
      <w:r w:rsidR="00B47731">
        <w:rPr>
          <w:szCs w:val="22"/>
        </w:rPr>
        <w:t xml:space="preserve">Intermediate </w:t>
      </w:r>
      <w:r w:rsidR="001B3465">
        <w:rPr>
          <w:szCs w:val="22"/>
        </w:rPr>
        <w:t xml:space="preserve">Follow-up </w:t>
      </w:r>
      <w:r w:rsidR="009A7B78">
        <w:rPr>
          <w:szCs w:val="22"/>
        </w:rPr>
        <w:t>S</w:t>
      </w:r>
      <w:r w:rsidR="00B60840">
        <w:rPr>
          <w:szCs w:val="22"/>
        </w:rPr>
        <w:t>urvey. Respondents</w:t>
      </w:r>
      <w:r w:rsidR="00D008A1">
        <w:rPr>
          <w:szCs w:val="22"/>
        </w:rPr>
        <w:t xml:space="preserve"> will receive a $45 gift certificate</w:t>
      </w:r>
      <w:r w:rsidR="00B50F83">
        <w:rPr>
          <w:szCs w:val="22"/>
        </w:rPr>
        <w:t xml:space="preserve">. </w:t>
      </w:r>
      <w:r w:rsidR="00D008A1">
        <w:rPr>
          <w:szCs w:val="22"/>
        </w:rPr>
        <w:t xml:space="preserve">The following factors helped determine the amount of the incentive: the </w:t>
      </w:r>
      <w:r w:rsidR="00EA3DA3">
        <w:t>target response rate of 80 percent</w:t>
      </w:r>
      <w:r w:rsidR="00B60840">
        <w:t xml:space="preserve">, </w:t>
      </w:r>
      <w:r w:rsidR="001B3465">
        <w:t>the projected 60 minute length of the survey</w:t>
      </w:r>
      <w:r w:rsidR="004A7D9D">
        <w:t xml:space="preserve">, </w:t>
      </w:r>
      <w:r w:rsidR="009B34FF">
        <w:t xml:space="preserve">the smaller sample size (only 5,000 of the 13,000 selected for the </w:t>
      </w:r>
      <w:r w:rsidR="009A7B78">
        <w:t>S</w:t>
      </w:r>
      <w:r w:rsidR="009B34FF">
        <w:t xml:space="preserve">hort-term </w:t>
      </w:r>
      <w:r w:rsidR="009A7B78">
        <w:t>F</w:t>
      </w:r>
      <w:r w:rsidR="009B34FF">
        <w:t xml:space="preserve">ollow-up </w:t>
      </w:r>
      <w:r w:rsidR="009A7B78">
        <w:t>S</w:t>
      </w:r>
      <w:r w:rsidR="009B34FF">
        <w:t xml:space="preserve">urvey), </w:t>
      </w:r>
      <w:r w:rsidR="00D008A1">
        <w:t xml:space="preserve">and </w:t>
      </w:r>
      <w:r w:rsidR="009B34FF">
        <w:t>the duration of the follow-up period</w:t>
      </w:r>
      <w:r w:rsidR="00B50F83">
        <w:t xml:space="preserve">. </w:t>
      </w:r>
      <w:r w:rsidR="00D008A1">
        <w:t xml:space="preserve">The team also took into account </w:t>
      </w:r>
      <w:r w:rsidR="00EA3DA3">
        <w:t xml:space="preserve">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9A7B78">
        <w:t>,</w:t>
      </w:r>
      <w:r w:rsidR="005F3619">
        <w:t xml:space="preserve"> OMB control numbers 0970-0397 and 0970-0394 respectively</w:t>
      </w:r>
      <w:r w:rsidR="001B3465">
        <w:t>)</w:t>
      </w:r>
      <w:r w:rsidR="00EA3DA3">
        <w:t xml:space="preserve">, </w:t>
      </w:r>
      <w:r w:rsidR="00D008A1">
        <w:t>to ensure that the planned amount is comparable</w:t>
      </w:r>
      <w:r w:rsidR="00B50F83">
        <w:t>.</w:t>
      </w:r>
      <w:r w:rsidR="000E333D">
        <w:t xml:space="preserve"> </w:t>
      </w:r>
      <w:r w:rsidR="0021164D">
        <w:t>As with the contact update forms</w:t>
      </w:r>
      <w:r w:rsidR="00A22B59">
        <w:t xml:space="preserve"> and </w:t>
      </w:r>
      <w:r w:rsidR="002200C4">
        <w:t>S</w:t>
      </w:r>
      <w:r w:rsidR="00A22B59">
        <w:t xml:space="preserve">hort-term </w:t>
      </w:r>
      <w:r w:rsidR="002200C4">
        <w:t>F</w:t>
      </w:r>
      <w:r w:rsidR="00A22B59">
        <w:t xml:space="preserve">ollow-up </w:t>
      </w:r>
      <w:r w:rsidR="002200C4">
        <w:t>S</w:t>
      </w:r>
      <w:r w:rsidR="00A22B59">
        <w:t>urvey</w:t>
      </w:r>
      <w:r w:rsidR="0021164D">
        <w:t>,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w:t>
      </w:r>
      <w:r w:rsidR="00A22B59">
        <w:t xml:space="preserve">45 </w:t>
      </w:r>
      <w:r w:rsidR="00EA3DA3">
        <w:t>gift card from their choice of approved vendors.</w:t>
      </w:r>
      <w:r w:rsidRPr="00CD4115" w:rsidR="00EA3DA3">
        <w:rPr>
          <w:rStyle w:val="FootnoteReference"/>
        </w:rPr>
        <w:t xml:space="preserve"> </w:t>
      </w:r>
    </w:p>
    <w:p w:rsidR="00880B35" w:rsidP="00E756EA" w:rsidRDefault="00E756EA" w14:paraId="4654809D" w14:textId="402190B0">
      <w:pPr>
        <w:pStyle w:val="CommentText"/>
        <w:rPr>
          <w:sz w:val="22"/>
          <w:szCs w:val="22"/>
        </w:rPr>
      </w:pPr>
      <w:r w:rsidRPr="00666726">
        <w:rPr>
          <w:sz w:val="22"/>
          <w:szCs w:val="22"/>
        </w:rPr>
        <w:t>Without a</w:t>
      </w:r>
      <w:r w:rsidR="005903BF">
        <w:rPr>
          <w:sz w:val="22"/>
          <w:szCs w:val="22"/>
        </w:rPr>
        <w:t>n</w:t>
      </w:r>
      <w:r w:rsidRPr="00666726">
        <w:rPr>
          <w:sz w:val="22"/>
          <w:szCs w:val="22"/>
        </w:rPr>
        <w:t xml:space="preserve"> </w:t>
      </w:r>
      <w:r w:rsidR="004E2D91">
        <w:rPr>
          <w:sz w:val="22"/>
          <w:szCs w:val="22"/>
        </w:rPr>
        <w:t>incentive</w:t>
      </w:r>
      <w:r w:rsidRPr="00666726">
        <w:rPr>
          <w:sz w:val="22"/>
          <w:szCs w:val="22"/>
        </w:rPr>
        <w:t xml:space="preserve"> of this </w:t>
      </w:r>
      <w:r w:rsidR="00D26D5C">
        <w:rPr>
          <w:sz w:val="22"/>
          <w:szCs w:val="22"/>
        </w:rPr>
        <w:t>magnitude</w:t>
      </w:r>
      <w:r w:rsidRPr="00666726">
        <w:rPr>
          <w:sz w:val="22"/>
          <w:szCs w:val="22"/>
        </w:rPr>
        <w:t xml:space="preserve">, the impact evaluation study is unlikely to meet the quality targets </w:t>
      </w:r>
      <w:r w:rsidR="008D150B">
        <w:rPr>
          <w:sz w:val="22"/>
          <w:szCs w:val="22"/>
        </w:rPr>
        <w:t>defi</w:t>
      </w:r>
      <w:r w:rsidR="001E075A">
        <w:rPr>
          <w:sz w:val="22"/>
          <w:szCs w:val="22"/>
        </w:rPr>
        <w:t>n</w:t>
      </w:r>
      <w:r w:rsidR="008D150B">
        <w:rPr>
          <w:sz w:val="22"/>
          <w:szCs w:val="22"/>
        </w:rPr>
        <w:t>ed by OMB and the Information Quality Act</w:t>
      </w:r>
      <w:r w:rsidR="008D150B">
        <w:rPr>
          <w:rStyle w:val="FootnoteReference"/>
          <w:sz w:val="22"/>
          <w:szCs w:val="22"/>
        </w:rPr>
        <w:footnoteReference w:id="13"/>
      </w:r>
      <w:r w:rsidRPr="00666726">
        <w:rPr>
          <w:sz w:val="22"/>
          <w:szCs w:val="22"/>
        </w:rPr>
        <w:t xml:space="preserve"> (</w:t>
      </w:r>
      <w:r w:rsidR="00CC7C59">
        <w:rPr>
          <w:sz w:val="22"/>
          <w:szCs w:val="22"/>
        </w:rPr>
        <w:t>s</w:t>
      </w:r>
      <w:r w:rsidRPr="00666726">
        <w:rPr>
          <w:sz w:val="22"/>
          <w:szCs w:val="22"/>
        </w:rPr>
        <w:t>ee Supporting Statement A, Section A9 for more information)</w:t>
      </w:r>
      <w:r w:rsidR="00FB0E93">
        <w:rPr>
          <w:sz w:val="22"/>
          <w:szCs w:val="22"/>
        </w:rPr>
        <w:t xml:space="preserve">. </w:t>
      </w:r>
    </w:p>
    <w:p w:rsidRPr="00C71FEC" w:rsidR="00120AB5" w:rsidP="00BE5FB6" w:rsidRDefault="00104A7C" w14:paraId="32D6E298" w14:textId="5ABB9DC9">
      <w:pPr>
        <w:pStyle w:val="BodyText"/>
        <w:rPr>
          <w:rFonts w:eastAsiaTheme="minorHAnsi"/>
        </w:rPr>
      </w:pPr>
      <w:r>
        <w:rPr>
          <w:szCs w:val="22"/>
        </w:rPr>
        <w:t>I</w:t>
      </w:r>
      <w:r w:rsidRPr="00AC5E87" w:rsidR="00EE2B3E">
        <w:rPr>
          <w:szCs w:val="22"/>
        </w:rPr>
        <w:t>ncentives</w:t>
      </w:r>
      <w:r>
        <w:rPr>
          <w:szCs w:val="22"/>
        </w:rPr>
        <w:t xml:space="preserve"> </w:t>
      </w:r>
      <w:r w:rsidRPr="00AC5E87" w:rsidR="00EE2B3E">
        <w:rPr>
          <w:szCs w:val="22"/>
        </w:rPr>
        <w:t xml:space="preserve">at one or more phases of data collection have been used successfully </w:t>
      </w:r>
      <w:r w:rsidR="00EE2B3E">
        <w:rPr>
          <w:szCs w:val="22"/>
        </w:rPr>
        <w:t xml:space="preserve">on a </w:t>
      </w:r>
      <w:r w:rsidRPr="00AC5E87" w:rsidR="00EE2B3E">
        <w:rPr>
          <w:szCs w:val="22"/>
        </w:rPr>
        <w:t>number of similar federally</w:t>
      </w:r>
      <w:r w:rsidR="00CC7C59">
        <w:rPr>
          <w:szCs w:val="22"/>
        </w:rPr>
        <w:t>-</w:t>
      </w:r>
      <w:r w:rsidRPr="00AC5E87" w:rsidR="00EE2B3E">
        <w:rPr>
          <w:szCs w:val="22"/>
        </w:rPr>
        <w:t>sponsored surveys</w:t>
      </w:r>
      <w:r w:rsidR="004C51C8">
        <w:rPr>
          <w:szCs w:val="22"/>
        </w:rPr>
        <w:t xml:space="preserve"> such as PACE</w:t>
      </w:r>
      <w:r w:rsidR="00194577">
        <w:rPr>
          <w:szCs w:val="22"/>
        </w:rPr>
        <w:t xml:space="preserve"> (OMB control number </w:t>
      </w:r>
      <w:r w:rsidRPr="00194577" w:rsidR="00194577">
        <w:rPr>
          <w:szCs w:val="22"/>
        </w:rPr>
        <w:t>0970-0397</w:t>
      </w:r>
      <w:r w:rsidR="00194577">
        <w:rPr>
          <w:szCs w:val="22"/>
        </w:rPr>
        <w:t>0)</w:t>
      </w:r>
      <w:r w:rsidR="004C51C8">
        <w:rPr>
          <w:szCs w:val="22"/>
        </w:rPr>
        <w:t xml:space="preserve"> and the</w:t>
      </w:r>
      <w:r w:rsidR="00666726">
        <w:rPr>
          <w:szCs w:val="22"/>
        </w:rPr>
        <w:t xml:space="preserve"> </w:t>
      </w:r>
      <w:r w:rsidR="004C51C8">
        <w:rPr>
          <w:szCs w:val="22"/>
        </w:rPr>
        <w:t xml:space="preserve">HPOG 1.0 </w:t>
      </w:r>
      <w:r w:rsidR="00B92E3C">
        <w:rPr>
          <w:szCs w:val="22"/>
        </w:rPr>
        <w:t>I</w:t>
      </w:r>
      <w:r w:rsidR="004C51C8">
        <w:rPr>
          <w:szCs w:val="22"/>
        </w:rPr>
        <w:t xml:space="preserve">mpact </w:t>
      </w:r>
      <w:r w:rsidR="00B92E3C">
        <w:rPr>
          <w:szCs w:val="22"/>
        </w:rPr>
        <w:t>S</w:t>
      </w:r>
      <w:r w:rsidR="004C51C8">
        <w:rPr>
          <w:szCs w:val="22"/>
        </w:rPr>
        <w:t>tudy</w:t>
      </w:r>
      <w:r w:rsidR="00194577">
        <w:rPr>
          <w:szCs w:val="22"/>
        </w:rPr>
        <w:t xml:space="preserve"> (OMB control number </w:t>
      </w:r>
      <w:r w:rsidRPr="00194577" w:rsidR="00194577">
        <w:rPr>
          <w:szCs w:val="22"/>
        </w:rPr>
        <w:t>0970-0394</w:t>
      </w:r>
      <w:r w:rsidRPr="00AC5E87" w:rsidR="00EE2B3E">
        <w:rPr>
          <w:szCs w:val="22"/>
        </w:rPr>
        <w:t>.</w:t>
      </w:r>
      <w:r w:rsidR="00194577">
        <w:rPr>
          <w:szCs w:val="22"/>
        </w:rPr>
        <w:t>)</w:t>
      </w:r>
      <w:r w:rsidR="00AB346A">
        <w:rPr>
          <w:szCs w:val="22"/>
        </w:rPr>
        <w:t xml:space="preserve"> </w:t>
      </w:r>
      <w:r w:rsidR="00A37AFC">
        <w:rPr>
          <w:szCs w:val="22"/>
        </w:rPr>
        <w:t xml:space="preserve">These two studies are similar in nature to HPOG 2.0 both programmatically and in terms of respondent characteristics. We cite these two previously approved studies not to </w:t>
      </w:r>
      <w:r w:rsidR="007B3B1B">
        <w:rPr>
          <w:szCs w:val="22"/>
        </w:rPr>
        <w:t xml:space="preserve">justify </w:t>
      </w:r>
      <w:r w:rsidR="00A37AFC">
        <w:rPr>
          <w:szCs w:val="22"/>
        </w:rPr>
        <w:t>the use of incentives</w:t>
      </w:r>
      <w:r w:rsidR="001E075A">
        <w:rPr>
          <w:szCs w:val="22"/>
        </w:rPr>
        <w:t>,</w:t>
      </w:r>
      <w:r w:rsidR="00A37AFC">
        <w:rPr>
          <w:szCs w:val="22"/>
        </w:rPr>
        <w:t xml:space="preserve"> but </w:t>
      </w:r>
      <w:r w:rsidR="00D84B58">
        <w:rPr>
          <w:szCs w:val="22"/>
        </w:rPr>
        <w:t xml:space="preserve">rather </w:t>
      </w:r>
      <w:r w:rsidR="00A37AFC">
        <w:rPr>
          <w:szCs w:val="22"/>
        </w:rPr>
        <w:t xml:space="preserve">our </w:t>
      </w:r>
      <w:r w:rsidR="00D26D5C">
        <w:rPr>
          <w:szCs w:val="22"/>
        </w:rPr>
        <w:t xml:space="preserve">choice of the </w:t>
      </w:r>
      <w:r w:rsidR="00E45C82">
        <w:rPr>
          <w:szCs w:val="22"/>
        </w:rPr>
        <w:t xml:space="preserve">proposed amount of </w:t>
      </w:r>
      <w:r w:rsidR="00A37AFC">
        <w:rPr>
          <w:szCs w:val="22"/>
        </w:rPr>
        <w:t xml:space="preserve">the incentive. </w:t>
      </w:r>
      <w:r w:rsidRPr="00AC5E87" w:rsidR="00EE2B3E">
        <w:rPr>
          <w:szCs w:val="22"/>
        </w:rPr>
        <w:t xml:space="preserve">The </w:t>
      </w:r>
      <w:r>
        <w:rPr>
          <w:szCs w:val="22"/>
        </w:rPr>
        <w:t>planned</w:t>
      </w:r>
      <w:r w:rsidRPr="00AC5E87" w:rsidR="00EE2B3E">
        <w:rPr>
          <w:szCs w:val="22"/>
        </w:rPr>
        <w:t xml:space="preserve"> incentive amount is comparable to what was offered for </w:t>
      </w:r>
      <w:r w:rsidR="00E756EA">
        <w:rPr>
          <w:szCs w:val="22"/>
        </w:rPr>
        <w:t>the</w:t>
      </w:r>
      <w:r w:rsidRPr="00AC5E87" w:rsidR="00EE2B3E">
        <w:rPr>
          <w:szCs w:val="22"/>
        </w:rPr>
        <w:t xml:space="preserve"> follow-up survey efforts for both </w:t>
      </w:r>
      <w:r w:rsidR="004C51C8">
        <w:rPr>
          <w:szCs w:val="22"/>
        </w:rPr>
        <w:t xml:space="preserve">of </w:t>
      </w:r>
      <w:r w:rsidR="0072296B">
        <w:rPr>
          <w:szCs w:val="22"/>
        </w:rPr>
        <w:t>those studies</w:t>
      </w:r>
      <w:r w:rsidR="00194577">
        <w:rPr>
          <w:szCs w:val="22"/>
        </w:rPr>
        <w:t>.</w:t>
      </w:r>
    </w:p>
    <w:p w:rsidR="00A66251" w:rsidP="006B0576" w:rsidRDefault="00A66251" w14:paraId="78BFB210" w14:textId="77777777">
      <w:pPr>
        <w:pStyle w:val="Heading5"/>
      </w:pPr>
      <w:r>
        <w:t>Sample Control</w:t>
      </w:r>
    </w:p>
    <w:p w:rsidR="00D03ED2" w:rsidP="00D03ED2" w:rsidRDefault="00906BE2" w14:paraId="6D1F0FA3" w14:textId="77777777">
      <w:pPr>
        <w:rPr>
          <w:sz w:val="18"/>
        </w:rPr>
      </w:pPr>
      <w:r>
        <w:t xml:space="preserve">Finally, the team does not rely solely on the contact updates or the use of incentives to maximize response rates and reduce nonresponse </w:t>
      </w:r>
      <w:r w:rsidR="00B403AC">
        <w:t>bias. The</w:t>
      </w:r>
      <w:r w:rsidR="00246A8B">
        <w:t xml:space="preserve"> evaluation team will</w:t>
      </w:r>
      <w:r w:rsidR="00947DBA">
        <w:t xml:space="preserve"> </w:t>
      </w:r>
      <w:r w:rsidR="00D03ED2">
        <w:t>use the same sample control procedures for monitoring survey production—well-trained interviewers, clear disposition codes, Spanish-language options, a variety of communication tools for interviewers</w:t>
      </w:r>
      <w:r w:rsidRPr="00185072" w:rsidR="00D03ED2">
        <w:t xml:space="preserve"> </w:t>
      </w:r>
      <w:r w:rsidR="00D03ED2">
        <w:t>that were approved for the Short-term Follow-up Survey. (</w:t>
      </w:r>
      <w:r w:rsidRPr="001A7E2F" w:rsidR="00D03ED2">
        <w:t>See the ICR approved under OMB Control No. 0970-0462 approved in June 2018 for more details</w:t>
      </w:r>
      <w:r w:rsidR="00D03ED2">
        <w:t xml:space="preserve"> on these sample control procedures</w:t>
      </w:r>
      <w:r w:rsidR="00D03ED2">
        <w:rPr>
          <w:sz w:val="18"/>
        </w:rPr>
        <w:t>.)</w:t>
      </w:r>
    </w:p>
    <w:p w:rsidR="001A7E2F" w:rsidP="00110150" w:rsidRDefault="001A7E2F" w14:paraId="5BA7DBEC" w14:textId="77777777">
      <w:pPr>
        <w:rPr>
          <w:sz w:val="18"/>
        </w:rPr>
      </w:pPr>
      <w:bookmarkStart w:name="_Toc472859062" w:id="28"/>
      <w:bookmarkStart w:name="_Toc480903480" w:id="29"/>
    </w:p>
    <w:p w:rsidR="008F1E1D" w:rsidP="008F1E1D" w:rsidRDefault="008F1E1D" w14:paraId="51ACC260" w14:textId="77777777">
      <w:pPr>
        <w:pStyle w:val="Heading4"/>
      </w:pPr>
      <w:r>
        <w:t>National Evaluation descriptive study participant interviews</w:t>
      </w:r>
    </w:p>
    <w:p w:rsidRPr="007F29FE" w:rsidR="00800F81" w:rsidP="00800F81" w:rsidRDefault="00F52E0A" w14:paraId="6BA9CE50" w14:textId="0CFD17C8">
      <w:pPr>
        <w:rPr>
          <w:szCs w:val="22"/>
        </w:rPr>
      </w:pPr>
      <w:r w:rsidRPr="00F40955">
        <w:rPr>
          <w:color w:val="000000"/>
          <w:szCs w:val="22"/>
        </w:rPr>
        <w:t xml:space="preserve">The descriptive study participant interview data are not intended to be representative in a statistical sense, in that they will not be used to make statements about the prevalence of experiences </w:t>
      </w:r>
      <w:r w:rsidRPr="00F40955" w:rsidR="00E33687">
        <w:rPr>
          <w:color w:val="000000"/>
          <w:szCs w:val="22"/>
        </w:rPr>
        <w:t>for</w:t>
      </w:r>
      <w:r w:rsidRPr="00F40955">
        <w:rPr>
          <w:color w:val="000000"/>
          <w:szCs w:val="22"/>
        </w:rPr>
        <w:t xml:space="preserve"> the </w:t>
      </w:r>
      <w:r w:rsidRPr="00F40955" w:rsidR="00AA7189">
        <w:rPr>
          <w:color w:val="000000"/>
          <w:szCs w:val="22"/>
        </w:rPr>
        <w:t xml:space="preserve">full HPOG 2.0 </w:t>
      </w:r>
      <w:r w:rsidRPr="00F40955">
        <w:rPr>
          <w:color w:val="000000"/>
          <w:szCs w:val="22"/>
        </w:rPr>
        <w:t>population</w:t>
      </w:r>
      <w:r w:rsidRPr="00F40955" w:rsidR="00AA7189">
        <w:rPr>
          <w:color w:val="000000"/>
          <w:szCs w:val="22"/>
        </w:rPr>
        <w:t>, nor the broader TANF-eligible population</w:t>
      </w:r>
      <w:r w:rsidRPr="00F40955">
        <w:rPr>
          <w:color w:val="000000"/>
          <w:szCs w:val="22"/>
        </w:rPr>
        <w:t xml:space="preserve">. However, it </w:t>
      </w:r>
      <w:r w:rsidR="009D0145">
        <w:rPr>
          <w:color w:val="000000"/>
          <w:szCs w:val="22"/>
        </w:rPr>
        <w:t>wa</w:t>
      </w:r>
      <w:r w:rsidRPr="00F40955" w:rsidR="009D0145">
        <w:rPr>
          <w:color w:val="000000"/>
          <w:szCs w:val="22"/>
        </w:rPr>
        <w:t xml:space="preserve">s </w:t>
      </w:r>
      <w:r w:rsidRPr="00F40955">
        <w:rPr>
          <w:color w:val="000000"/>
          <w:szCs w:val="22"/>
        </w:rPr>
        <w:t xml:space="preserve">important to secure participants </w:t>
      </w:r>
      <w:r w:rsidRPr="00F40955" w:rsidR="00AA7189">
        <w:rPr>
          <w:color w:val="000000"/>
          <w:szCs w:val="22"/>
        </w:rPr>
        <w:t xml:space="preserve">from a wide range of programs, </w:t>
      </w:r>
      <w:r w:rsidRPr="00F40955">
        <w:rPr>
          <w:color w:val="000000"/>
          <w:szCs w:val="22"/>
        </w:rPr>
        <w:t>with a range of background characteristics, to capture a</w:t>
      </w:r>
      <w:r w:rsidRPr="00F40955" w:rsidR="00E33687">
        <w:rPr>
          <w:color w:val="000000"/>
          <w:szCs w:val="22"/>
        </w:rPr>
        <w:t>s</w:t>
      </w:r>
      <w:r w:rsidRPr="00F40955">
        <w:rPr>
          <w:color w:val="000000"/>
          <w:szCs w:val="22"/>
        </w:rPr>
        <w:t xml:space="preserve"> </w:t>
      </w:r>
      <w:r w:rsidRPr="00F40955" w:rsidR="00E33687">
        <w:rPr>
          <w:color w:val="000000"/>
          <w:szCs w:val="22"/>
        </w:rPr>
        <w:t xml:space="preserve">diverse a set </w:t>
      </w:r>
      <w:r w:rsidRPr="00F40955">
        <w:rPr>
          <w:color w:val="000000"/>
          <w:szCs w:val="22"/>
        </w:rPr>
        <w:t xml:space="preserve">of possible experiences with </w:t>
      </w:r>
      <w:r w:rsidRPr="00F40955" w:rsidR="00AA7189">
        <w:rPr>
          <w:color w:val="000000"/>
          <w:szCs w:val="22"/>
        </w:rPr>
        <w:t>HPOG 2.0 experiences</w:t>
      </w:r>
      <w:r w:rsidRPr="00F40955" w:rsidR="00E33687">
        <w:rPr>
          <w:color w:val="000000"/>
          <w:szCs w:val="22"/>
        </w:rPr>
        <w:t xml:space="preserve"> as possible</w:t>
      </w:r>
      <w:r w:rsidRPr="00F40955">
        <w:rPr>
          <w:color w:val="000000"/>
          <w:szCs w:val="22"/>
        </w:rPr>
        <w:t xml:space="preserve">. </w:t>
      </w:r>
      <w:r w:rsidRPr="00F40955" w:rsidR="00800F81">
        <w:rPr>
          <w:szCs w:val="22"/>
        </w:rPr>
        <w:t xml:space="preserve">Given the time required for an in-person interview, incentives for participation </w:t>
      </w:r>
      <w:r w:rsidR="009D0145">
        <w:rPr>
          <w:szCs w:val="22"/>
        </w:rPr>
        <w:t>were a</w:t>
      </w:r>
      <w:r w:rsidRPr="00F40955" w:rsidR="00E33687">
        <w:rPr>
          <w:szCs w:val="22"/>
        </w:rPr>
        <w:t xml:space="preserve"> useful tool in helping to maximize </w:t>
      </w:r>
      <w:r w:rsidRPr="007F29FE" w:rsidR="00E33687">
        <w:rPr>
          <w:szCs w:val="22"/>
        </w:rPr>
        <w:t>response rates. Those who complete</w:t>
      </w:r>
      <w:r w:rsidR="009D0145">
        <w:rPr>
          <w:szCs w:val="22"/>
        </w:rPr>
        <w:t>d</w:t>
      </w:r>
      <w:r w:rsidRPr="007F29FE" w:rsidR="00E33687">
        <w:rPr>
          <w:szCs w:val="22"/>
        </w:rPr>
        <w:t xml:space="preserve"> the </w:t>
      </w:r>
      <w:r w:rsidRPr="007F29FE" w:rsidR="00800F81">
        <w:rPr>
          <w:szCs w:val="22"/>
        </w:rPr>
        <w:t xml:space="preserve">in-depth participant interview </w:t>
      </w:r>
      <w:r w:rsidR="009D0145">
        <w:rPr>
          <w:szCs w:val="22"/>
        </w:rPr>
        <w:t>received</w:t>
      </w:r>
      <w:r w:rsidRPr="007F29FE" w:rsidR="00800F81">
        <w:rPr>
          <w:szCs w:val="22"/>
        </w:rPr>
        <w:t xml:space="preserve"> a non-cash honorarium valued at $</w:t>
      </w:r>
      <w:r w:rsidRPr="007F29FE" w:rsidR="00911B42">
        <w:rPr>
          <w:szCs w:val="22"/>
        </w:rPr>
        <w:t>4</w:t>
      </w:r>
      <w:r w:rsidRPr="007F29FE" w:rsidR="00800F81">
        <w:rPr>
          <w:szCs w:val="22"/>
        </w:rPr>
        <w:t>0</w:t>
      </w:r>
      <w:r w:rsidRPr="007F29FE" w:rsidR="00E33687">
        <w:rPr>
          <w:szCs w:val="22"/>
        </w:rPr>
        <w:t>, via email</w:t>
      </w:r>
      <w:r w:rsidRPr="007F29FE" w:rsidR="00800F81">
        <w:rPr>
          <w:szCs w:val="22"/>
        </w:rPr>
        <w:t>. Participants receive</w:t>
      </w:r>
      <w:r w:rsidR="009D0145">
        <w:rPr>
          <w:szCs w:val="22"/>
        </w:rPr>
        <w:t>d</w:t>
      </w:r>
      <w:r w:rsidRPr="007F29FE" w:rsidR="00800F81">
        <w:rPr>
          <w:szCs w:val="22"/>
        </w:rPr>
        <w:t xml:space="preserve"> an email with instructions to log in to a secure study portal where they redeem</w:t>
      </w:r>
      <w:r w:rsidR="00E744D5">
        <w:rPr>
          <w:szCs w:val="22"/>
        </w:rPr>
        <w:t>ed</w:t>
      </w:r>
      <w:r w:rsidRPr="007F29FE" w:rsidR="00800F81">
        <w:rPr>
          <w:szCs w:val="22"/>
        </w:rPr>
        <w:t xml:space="preserve"> the gift certificate to one of the approved vendors (see procedures for redeeming procedures described under the Intermediate Follow-up Survey). OMB previously approved similar use of incentives for the </w:t>
      </w:r>
      <w:r w:rsidRPr="007F29FE" w:rsidR="00E33687">
        <w:rPr>
          <w:szCs w:val="22"/>
        </w:rPr>
        <w:t xml:space="preserve">HPOG 2.0 </w:t>
      </w:r>
      <w:r w:rsidRPr="007F29FE" w:rsidR="00800F81">
        <w:rPr>
          <w:szCs w:val="22"/>
        </w:rPr>
        <w:t>Tribal Evaluation (participant focus groups and interviews) in June 2017 under this OMB Control Number (0970-0462)</w:t>
      </w:r>
      <w:r w:rsidRPr="007F29FE" w:rsidR="00F40955">
        <w:rPr>
          <w:szCs w:val="22"/>
        </w:rPr>
        <w:t xml:space="preserve"> and the Pathways for Advancing Careers and Education (PACE) study (OMB Control Number 0970-0397)</w:t>
      </w:r>
      <w:r w:rsidRPr="007F29FE" w:rsidR="00800F81">
        <w:rPr>
          <w:szCs w:val="22"/>
        </w:rPr>
        <w:t>.</w:t>
      </w:r>
      <w:r w:rsidRPr="007F29FE" w:rsidR="00AA7189">
        <w:rPr>
          <w:szCs w:val="22"/>
        </w:rPr>
        <w:t xml:space="preserve"> Without the use of incentives, we are concerned that we will not reach the target number of completed interviews in each category, which could jeopardize the </w:t>
      </w:r>
      <w:r w:rsidRPr="007F29FE" w:rsidR="00E33687">
        <w:rPr>
          <w:szCs w:val="22"/>
        </w:rPr>
        <w:t>utility of the participant interview data</w:t>
      </w:r>
      <w:r w:rsidRPr="007F29FE" w:rsidR="00AA7189">
        <w:rPr>
          <w:szCs w:val="22"/>
        </w:rPr>
        <w:t>.</w:t>
      </w:r>
    </w:p>
    <w:p w:rsidR="00A66251" w:rsidP="001A7E2F" w:rsidRDefault="00A66251" w14:paraId="6C5CD36A" w14:textId="77777777">
      <w:pPr>
        <w:pStyle w:val="Heading4"/>
      </w:pPr>
      <w:r>
        <w:t>Nonresponse Bias Analysis and Nonresponse Weighting Adjustment</w:t>
      </w:r>
      <w:bookmarkEnd w:id="28"/>
      <w:bookmarkEnd w:id="29"/>
    </w:p>
    <w:p w:rsidR="00A66251" w:rsidRDefault="00A66251" w14:paraId="40276931" w14:textId="77777777">
      <w:pPr>
        <w:pStyle w:val="BodyText"/>
      </w:pPr>
      <w:r>
        <w:t xml:space="preserve">If interviewers achieve a response rate </w:t>
      </w:r>
      <w:r w:rsidRPr="009D0287">
        <w:t>below 80</w:t>
      </w:r>
      <w:r w:rsidRPr="0069177A" w:rsidR="0069177A">
        <w:t xml:space="preserve"> </w:t>
      </w:r>
      <w:r w:rsidRPr="009D0287" w:rsidR="0069177A">
        <w:t>percent</w:t>
      </w:r>
      <w:r w:rsidR="00AD7223">
        <w:t xml:space="preserve"> </w:t>
      </w:r>
      <w:r w:rsidR="009A7B78">
        <w:t>for</w:t>
      </w:r>
      <w:r w:rsidR="00AD7223">
        <w:t xml:space="preserve"> the </w:t>
      </w:r>
      <w:r w:rsidR="00C2771F">
        <w:t>Intermediate Follow-up Survey</w:t>
      </w:r>
      <w:r>
        <w:t>, the research team will conduct a nonresponse bias analysis</w:t>
      </w:r>
      <w:r w:rsidR="00AB346A">
        <w:t xml:space="preserve"> </w:t>
      </w:r>
      <w:r w:rsidR="00A7466F">
        <w:t xml:space="preserve">and, if necessary, create nonresponse weighting adjustments using the same protocols approved for the </w:t>
      </w:r>
      <w:r w:rsidR="00512CBA">
        <w:t>Short</w:t>
      </w:r>
      <w:r w:rsidR="00A7466F">
        <w:t>-</w:t>
      </w:r>
      <w:r w:rsidR="00D91D32">
        <w:t>t</w:t>
      </w:r>
      <w:r w:rsidR="00A7466F">
        <w:t xml:space="preserve">erm </w:t>
      </w:r>
      <w:r w:rsidR="00512CBA">
        <w:t>Follow</w:t>
      </w:r>
      <w:r w:rsidR="00A7466F">
        <w:t xml:space="preserve">-up </w:t>
      </w:r>
      <w:r w:rsidR="002200C4">
        <w:t>Survey</w:t>
      </w:r>
      <w:r w:rsidR="00FB0E93">
        <w:t xml:space="preserve">. </w:t>
      </w:r>
    </w:p>
    <w:p w:rsidR="00246A8B" w:rsidRDefault="00246A8B" w14:paraId="42FB54FE" w14:textId="77777777">
      <w:pPr>
        <w:pStyle w:val="BodyText"/>
      </w:pPr>
      <w:r>
        <w:t xml:space="preserve">The phone-based </w:t>
      </w:r>
      <w:r w:rsidR="00CC7C59">
        <w:t>S</w:t>
      </w:r>
      <w:r>
        <w:t xml:space="preserve">kills </w:t>
      </w:r>
      <w:r w:rsidR="00CC7C59">
        <w:t>A</w:t>
      </w:r>
      <w:r>
        <w:t>sse</w:t>
      </w:r>
      <w:r w:rsidR="00B60840">
        <w:t>ss</w:t>
      </w:r>
      <w:r>
        <w:t>ment</w:t>
      </w:r>
      <w:r w:rsidR="00B60840">
        <w:t>s</w:t>
      </w:r>
      <w:r>
        <w:t xml:space="preserve"> </w:t>
      </w:r>
      <w:r w:rsidR="00CC7C59">
        <w:t>P</w:t>
      </w:r>
      <w:r>
        <w:t xml:space="preserve">ilot effort is </w:t>
      </w:r>
      <w:r w:rsidR="00FC22B7">
        <w:t>not subject to non-response bias.</w:t>
      </w:r>
      <w:r w:rsidR="00B50F83">
        <w:t xml:space="preserve"> </w:t>
      </w:r>
      <w:r>
        <w:t>The effort targets a certain number of completes—as opposed to the standard 80 percent response rate</w:t>
      </w:r>
      <w:r w:rsidR="005535B3">
        <w:t>—with no restrictions on things such as site or intervention group</w:t>
      </w:r>
      <w:r w:rsidR="00B50F83">
        <w:t xml:space="preserve">. </w:t>
      </w:r>
      <w:r>
        <w:t>As described in section B1 above, the target sample for this effort is comprised of volunteers</w:t>
      </w:r>
      <w:r w:rsidR="00B50F83">
        <w:t xml:space="preserve">. </w:t>
      </w:r>
      <w:r>
        <w:t xml:space="preserve">If the target number of completed assessments is not reached with the first batch of volunteer sample, </w:t>
      </w:r>
      <w:r w:rsidR="000967FA">
        <w:t xml:space="preserve">the </w:t>
      </w:r>
      <w:r w:rsidR="00743531">
        <w:t>evaluation team</w:t>
      </w:r>
      <w:r w:rsidR="000967FA">
        <w:t xml:space="preserve"> </w:t>
      </w:r>
      <w:r>
        <w:t>can work with grantees to obtain additional volunteers</w:t>
      </w:r>
      <w:r w:rsidR="00B50F83">
        <w:t xml:space="preserve">. </w:t>
      </w:r>
    </w:p>
    <w:p w:rsidRPr="004F1FB4" w:rsidR="00B370B2" w:rsidP="00842C2C" w:rsidRDefault="00B370B2" w14:paraId="3EF86618" w14:textId="77777777">
      <w:pPr>
        <w:pStyle w:val="Heading2"/>
      </w:pPr>
      <w:bookmarkStart w:name="_Toc322083618" w:id="30"/>
      <w:bookmarkStart w:name="_Toc324166963" w:id="31"/>
      <w:bookmarkStart w:name="_Toc494352180" w:id="32"/>
      <w:bookmarkStart w:name="_Toc480466124" w:id="33"/>
      <w:bookmarkStart w:name="_Toc499718105" w:id="34"/>
      <w:bookmarkStart w:name="_Toc503256232" w:id="35"/>
      <w:bookmarkStart w:name="_Toc13823027" w:id="36"/>
      <w:r w:rsidRPr="004F1FB4">
        <w:t>B.4</w:t>
      </w:r>
      <w:r w:rsidRPr="004F1FB4">
        <w:tab/>
        <w:t>Tests of Procedures</w:t>
      </w:r>
      <w:bookmarkEnd w:id="30"/>
      <w:bookmarkEnd w:id="31"/>
      <w:bookmarkEnd w:id="32"/>
      <w:bookmarkEnd w:id="33"/>
      <w:bookmarkEnd w:id="34"/>
      <w:bookmarkEnd w:id="35"/>
      <w:bookmarkEnd w:id="36"/>
    </w:p>
    <w:p w:rsidR="00BE5FB6" w:rsidP="00BE5FB6" w:rsidRDefault="00E540D3" w14:paraId="5A718E0B" w14:textId="3959A7E1">
      <w:r w:rsidRPr="002F462A">
        <w:rPr>
          <w:i/>
        </w:rPr>
        <w:t xml:space="preserve">This non-substantive change request does not require </w:t>
      </w:r>
      <w:r w:rsidR="00C63D3A">
        <w:rPr>
          <w:i/>
        </w:rPr>
        <w:t xml:space="preserve">any </w:t>
      </w:r>
      <w:r w:rsidRPr="002F462A">
        <w:rPr>
          <w:i/>
        </w:rPr>
        <w:t xml:space="preserve">tests of procedures. </w:t>
      </w:r>
      <w:r w:rsidRPr="002F462A" w:rsidR="00BE5FB6">
        <w:rPr>
          <w:i/>
        </w:rPr>
        <w:t>Th</w:t>
      </w:r>
      <w:r w:rsidRPr="002F462A">
        <w:rPr>
          <w:i/>
        </w:rPr>
        <w:t>e remainder of th</w:t>
      </w:r>
      <w:r w:rsidRPr="002F462A" w:rsidR="00BE5FB6">
        <w:rPr>
          <w:i/>
        </w:rPr>
        <w:t>is</w:t>
      </w:r>
      <w:r w:rsidRPr="00C63D3A" w:rsidR="00BE5FB6">
        <w:rPr>
          <w:i/>
        </w:rPr>
        <w:t xml:space="preserve"> section discusses the tests of procedures planned </w:t>
      </w:r>
      <w:r w:rsidRPr="00C63D3A" w:rsidR="0087432D">
        <w:rPr>
          <w:i/>
        </w:rPr>
        <w:t xml:space="preserve">or already conducted for the instruments that </w:t>
      </w:r>
      <w:r w:rsidRPr="002F462A">
        <w:rPr>
          <w:i/>
        </w:rPr>
        <w:t>were</w:t>
      </w:r>
      <w:r w:rsidRPr="00C63D3A">
        <w:rPr>
          <w:i/>
        </w:rPr>
        <w:t xml:space="preserve"> </w:t>
      </w:r>
      <w:r w:rsidRPr="00C63D3A" w:rsidR="0087432D">
        <w:rPr>
          <w:i/>
        </w:rPr>
        <w:t xml:space="preserve">included </w:t>
      </w:r>
      <w:r w:rsidRPr="00C63D3A" w:rsidR="002F462A">
        <w:rPr>
          <w:i/>
        </w:rPr>
        <w:t xml:space="preserve">in </w:t>
      </w:r>
      <w:r w:rsidR="002F462A">
        <w:rPr>
          <w:i/>
        </w:rPr>
        <w:t>the</w:t>
      </w:r>
      <w:r w:rsidRPr="002F462A" w:rsidR="0087432D">
        <w:rPr>
          <w:i/>
        </w:rPr>
        <w:t xml:space="preserve"> </w:t>
      </w:r>
      <w:r w:rsidRPr="002F462A">
        <w:rPr>
          <w:i/>
        </w:rPr>
        <w:t>third revised submission, approved in July 2019.</w:t>
      </w:r>
      <w:r w:rsidR="0087432D">
        <w:t>The section first addresses the HPOG 2.0 National Evaluation descriptive evaluation, then the impact evaluation, followed by the cost</w:t>
      </w:r>
      <w:r w:rsidR="003D44CD">
        <w:t>-</w:t>
      </w:r>
      <w:r w:rsidR="0087432D">
        <w:t xml:space="preserve">benefit </w:t>
      </w:r>
      <w:r w:rsidR="003D44CD">
        <w:t xml:space="preserve">analysis </w:t>
      </w:r>
      <w:r w:rsidR="0087432D">
        <w:t>study. The section then provides references to the previously approved information collection requests under this OMB Control Number (0970-0462) should reviewers want to learn more about the tests of procedures for previously approved instruments.</w:t>
      </w:r>
    </w:p>
    <w:p w:rsidR="001F1DC0" w:rsidP="006B0576" w:rsidRDefault="006E1D90" w14:paraId="51632857" w14:textId="77777777">
      <w:pPr>
        <w:pStyle w:val="Heading4"/>
      </w:pPr>
      <w:r w:rsidRPr="006E1D90">
        <w:t xml:space="preserve">HPOG 2.0 National Evaluation </w:t>
      </w:r>
      <w:r w:rsidR="006D13C3">
        <w:t>Descriptive Evaluation</w:t>
      </w:r>
    </w:p>
    <w:p w:rsidR="001F1DC0" w:rsidP="001F1DC0" w:rsidRDefault="001F1DC0" w14:paraId="640F8478" w14:textId="77777777">
      <w:r>
        <w:t xml:space="preserve">The evaluation team conducted pretest interviews with </w:t>
      </w:r>
      <w:r w:rsidR="005535B3">
        <w:t xml:space="preserve">fewer than </w:t>
      </w:r>
      <w:r w:rsidR="00B4591A">
        <w:t xml:space="preserve">ten </w:t>
      </w:r>
      <w:r>
        <w:t>study participants to ensure that the participant interview guide was working as intended</w:t>
      </w:r>
      <w:r w:rsidR="00B50F83">
        <w:t xml:space="preserve">. </w:t>
      </w:r>
      <w:r w:rsidR="005535B3">
        <w:t>The participant interview guide (Instrument 17) that is part of this information collection request reflects changes needed based on that pretest f</w:t>
      </w:r>
      <w:r w:rsidR="00F90548">
        <w:t>eedback</w:t>
      </w:r>
      <w:r w:rsidR="00B50F83">
        <w:t xml:space="preserve">. </w:t>
      </w:r>
    </w:p>
    <w:p w:rsidR="00F83C43" w:rsidP="001F1DC0" w:rsidRDefault="007C625C" w14:paraId="4259DAE4" w14:textId="77777777">
      <w:r>
        <w:t xml:space="preserve">The other new descriptive study instruments are similar in content and structure to the previously approved descriptive study instruments. We are relying on the pretests done for those original instruments this time. </w:t>
      </w:r>
      <w:r w:rsidR="00F83C43">
        <w:t>See previously approved information collection request under this OMB Control No</w:t>
      </w:r>
      <w:r w:rsidR="009A7B78">
        <w:t>.</w:t>
      </w:r>
      <w:r w:rsidR="00F83C43">
        <w:t xml:space="preserve"> approved in 2017 for more on the tests of procedures for the </w:t>
      </w:r>
      <w:r w:rsidR="005535B3">
        <w:t>other descriptive study instruments.</w:t>
      </w:r>
    </w:p>
    <w:p w:rsidR="001F1DC0" w:rsidP="006B0576" w:rsidRDefault="001F1DC0" w14:paraId="0C2F3ADE" w14:textId="77777777">
      <w:pPr>
        <w:pStyle w:val="Heading4"/>
      </w:pPr>
      <w:r>
        <w:t xml:space="preserve">HPOG 2.0 National Evaluation </w:t>
      </w:r>
      <w:r w:rsidR="008F2D60">
        <w:t>I</w:t>
      </w:r>
      <w:r>
        <w:t xml:space="preserve">mpact </w:t>
      </w:r>
      <w:r w:rsidR="008F2D60">
        <w:t>E</w:t>
      </w:r>
      <w:r>
        <w:t>valuation</w:t>
      </w:r>
    </w:p>
    <w:p w:rsidRPr="004E6265" w:rsidR="003D44CD" w:rsidP="004E6265" w:rsidRDefault="003D44CD" w14:paraId="0AF2088E" w14:textId="77777777">
      <w:r w:rsidRPr="003D44CD">
        <w:t>This section discusses the two instruments for the impact evaluation that are the subject of the information request.</w:t>
      </w:r>
    </w:p>
    <w:p w:rsidRPr="006E1D90" w:rsidR="006E1D90" w:rsidP="00CD06D6" w:rsidRDefault="005535B3" w14:paraId="023EE204" w14:textId="77777777">
      <w:pPr>
        <w:pStyle w:val="Heading5"/>
      </w:pPr>
      <w:r>
        <w:t>Intermediate</w:t>
      </w:r>
      <w:r w:rsidR="00C2771F">
        <w:t xml:space="preserve"> Follow-up Survey</w:t>
      </w:r>
    </w:p>
    <w:p w:rsidR="001F1DC0" w:rsidP="001F1DC0" w:rsidRDefault="001F1DC0" w14:paraId="4171704C" w14:textId="77777777">
      <w:pPr>
        <w:pStyle w:val="BodyText"/>
      </w:pPr>
      <w:r>
        <w:t xml:space="preserve">In designing the </w:t>
      </w:r>
      <w:r w:rsidR="00C2771F">
        <w:t>Intermediate Follow-up Survey</w:t>
      </w:r>
      <w:r>
        <w:t xml:space="preserve">, the evaluation team included items used successfully in other national surveys, particularly the HPOG 2.0 </w:t>
      </w:r>
      <w:r w:rsidR="00512CBA">
        <w:t>S</w:t>
      </w:r>
      <w:r>
        <w:t xml:space="preserve">hort-term </w:t>
      </w:r>
      <w:r w:rsidR="00512CBA">
        <w:t>F</w:t>
      </w:r>
      <w:r>
        <w:t xml:space="preserve">ollow-up </w:t>
      </w:r>
      <w:r w:rsidR="002200C4">
        <w:t>S</w:t>
      </w:r>
      <w:r>
        <w:t>urvey (OMB Control No. 0970-0462), and the PACE and first round of HPOG impact follow-up surveys (OMB control numbers 0970-0397</w:t>
      </w:r>
      <w:r w:rsidR="00512CBA">
        <w:t xml:space="preserve"> and 0970-</w:t>
      </w:r>
      <w:r>
        <w:t>0394)</w:t>
      </w:r>
      <w:r w:rsidR="00512CBA">
        <w:t xml:space="preserve"> respectively</w:t>
      </w:r>
      <w:r>
        <w:t xml:space="preserve">. Consequently, many of the survey questions have been thoroughly tested on large samples. </w:t>
      </w:r>
    </w:p>
    <w:p w:rsidRPr="00D442ED" w:rsidR="001F1DC0" w:rsidP="001F1DC0" w:rsidRDefault="008F2D60" w14:paraId="37EDD9F8" w14:textId="77777777">
      <w:pPr>
        <w:rPr>
          <w:rFonts w:eastAsia="Calibri"/>
          <w:szCs w:val="22"/>
        </w:rPr>
      </w:pPr>
      <w:r>
        <w:rPr>
          <w:rFonts w:eastAsia="Calibri"/>
          <w:szCs w:val="22"/>
        </w:rPr>
        <w:t xml:space="preserve">If </w:t>
      </w:r>
      <w:r w:rsidR="003E0541">
        <w:rPr>
          <w:rFonts w:eastAsia="Calibri"/>
          <w:szCs w:val="22"/>
        </w:rPr>
        <w:t>time allows post OMB approval of this data collection,</w:t>
      </w:r>
      <w:r>
        <w:rPr>
          <w:rFonts w:eastAsia="Calibri"/>
          <w:szCs w:val="22"/>
        </w:rPr>
        <w:t xml:space="preserve"> the instrument will be programmed prior to pretesting and a sample of 15 to 20 participants will be used to ensure that the length of the instrument is consistent with the burden estimate. </w:t>
      </w:r>
      <w:r w:rsidR="003E0541">
        <w:rPr>
          <w:rFonts w:eastAsia="Calibri"/>
          <w:szCs w:val="22"/>
        </w:rPr>
        <w:t>Otherwise</w:t>
      </w:r>
      <w:r>
        <w:rPr>
          <w:rFonts w:eastAsia="Calibri"/>
          <w:szCs w:val="22"/>
        </w:rPr>
        <w:t xml:space="preserve"> the evaluator </w:t>
      </w:r>
      <w:r w:rsidR="001F1DC0">
        <w:rPr>
          <w:rFonts w:eastAsia="Calibri"/>
          <w:szCs w:val="22"/>
        </w:rPr>
        <w:t>will pretest the survey with up to nine participants</w:t>
      </w:r>
      <w:r>
        <w:rPr>
          <w:rFonts w:eastAsia="Calibri"/>
          <w:szCs w:val="22"/>
        </w:rPr>
        <w:t xml:space="preserve">, using paper forms rather than </w:t>
      </w:r>
      <w:r w:rsidR="007C625C">
        <w:rPr>
          <w:rFonts w:eastAsia="Calibri"/>
          <w:szCs w:val="22"/>
        </w:rPr>
        <w:t>CAPI</w:t>
      </w:r>
      <w:r w:rsidR="001F1DC0">
        <w:rPr>
          <w:rFonts w:eastAsia="Calibri"/>
          <w:szCs w:val="22"/>
        </w:rPr>
        <w:t>. During internal pretesting, all instruments are closely examined to eliminate unnecessary respondent burden and questions deemed unnecessary were eliminated.</w:t>
      </w:r>
    </w:p>
    <w:p w:rsidRPr="006E1D90" w:rsidR="006E1D90" w:rsidP="00CD06D6" w:rsidRDefault="00A7466F" w14:paraId="3ACFDF14" w14:textId="77777777">
      <w:pPr>
        <w:pStyle w:val="Heading5"/>
      </w:pPr>
      <w:r>
        <w:t xml:space="preserve">Phone-based </w:t>
      </w:r>
      <w:r w:rsidR="00CE0A5D">
        <w:t>Skills Assessment</w:t>
      </w:r>
      <w:r w:rsidR="001F1DC0">
        <w:t xml:space="preserve"> Pilot</w:t>
      </w:r>
    </w:p>
    <w:p w:rsidR="00683B76" w:rsidP="00816D26" w:rsidRDefault="00A7466F" w14:paraId="53ADCFE4" w14:textId="3F8A2EF1">
      <w:r>
        <w:t xml:space="preserve">The </w:t>
      </w:r>
      <w:r w:rsidR="005A29E2">
        <w:t>phone-based S</w:t>
      </w:r>
      <w:r w:rsidR="001F1DC0">
        <w:t xml:space="preserve">kills </w:t>
      </w:r>
      <w:r w:rsidR="005A29E2">
        <w:t>A</w:t>
      </w:r>
      <w:r>
        <w:t xml:space="preserve">ssessment </w:t>
      </w:r>
      <w:r w:rsidR="005A29E2">
        <w:t xml:space="preserve">Pilot </w:t>
      </w:r>
      <w:r>
        <w:t>is itself a test</w:t>
      </w:r>
      <w:r w:rsidR="00B50F83">
        <w:t xml:space="preserve">. </w:t>
      </w:r>
      <w:r>
        <w:t xml:space="preserve">The pilot is being used to sort items by difficulty. Assuming that the pilot is successful, the </w:t>
      </w:r>
      <w:r w:rsidR="00D91D32">
        <w:t>intent</w:t>
      </w:r>
      <w:r>
        <w:t xml:space="preserve"> is to make the assessment module for the </w:t>
      </w:r>
      <w:r w:rsidR="00B60840">
        <w:t>intermediate survey</w:t>
      </w:r>
      <w:r>
        <w:t xml:space="preserve"> adaptive</w:t>
      </w:r>
      <w:r w:rsidR="00B50F83">
        <w:t xml:space="preserve">. </w:t>
      </w:r>
      <w:r w:rsidR="000967FA">
        <w:t xml:space="preserve">That is, </w:t>
      </w:r>
      <w:r>
        <w:t xml:space="preserve">the </w:t>
      </w:r>
      <w:r w:rsidR="000967FA">
        <w:t>CAPI program</w:t>
      </w:r>
      <w:r>
        <w:t xml:space="preserve"> being used to conduct the surveys will dynamically vary the set of items presented to </w:t>
      </w:r>
      <w:r w:rsidR="00D37539">
        <w:t>the respondent</w:t>
      </w:r>
      <w:r>
        <w:t xml:space="preserve"> based on prior </w:t>
      </w:r>
      <w:r w:rsidR="00D37539">
        <w:t>responses</w:t>
      </w:r>
      <w:r w:rsidR="00B50F83">
        <w:t xml:space="preserve">. </w:t>
      </w:r>
      <w:r>
        <w:t xml:space="preserve">One possible plan is to have three item difficulty groups </w:t>
      </w:r>
      <w:r w:rsidR="00CE0A5D">
        <w:t>for the vocabulary items and three for the math items</w:t>
      </w:r>
      <w:r w:rsidR="00B50F83">
        <w:t xml:space="preserve">. </w:t>
      </w:r>
      <w:r w:rsidR="00CE0A5D">
        <w:t>The software might present four medium difficulty items and then follow</w:t>
      </w:r>
      <w:r w:rsidR="00D91D32">
        <w:t xml:space="preserve"> </w:t>
      </w:r>
      <w:r w:rsidR="00CE0A5D">
        <w:t xml:space="preserve">up with a set of four easy or four hard items based on the </w:t>
      </w:r>
      <w:r w:rsidR="00D91D32">
        <w:t>respondent’s</w:t>
      </w:r>
      <w:r w:rsidR="00CE0A5D">
        <w:t xml:space="preserve"> performance on the four medium</w:t>
      </w:r>
      <w:r w:rsidR="00D91D32">
        <w:t xml:space="preserve"> </w:t>
      </w:r>
      <w:r w:rsidR="00CE0A5D">
        <w:t xml:space="preserve">difficulty items. The pilot will </w:t>
      </w:r>
      <w:r w:rsidR="008F2D60">
        <w:t>provide sufficient information to refine these broad plans</w:t>
      </w:r>
      <w:r w:rsidR="00B50F83">
        <w:t xml:space="preserve">. </w:t>
      </w:r>
      <w:r w:rsidR="00CE0A5D">
        <w:t xml:space="preserve">Critical information </w:t>
      </w:r>
      <w:r w:rsidR="008F2D60">
        <w:t xml:space="preserve">that will be provided by the pilot </w:t>
      </w:r>
      <w:r w:rsidR="00CE0A5D">
        <w:t>includes the time required for each item</w:t>
      </w:r>
      <w:r w:rsidR="00B50F83">
        <w:t xml:space="preserve">. </w:t>
      </w:r>
      <w:r w:rsidR="00CE0A5D">
        <w:t xml:space="preserve">Because the instrument also includes information about earned credentials and use of basic skills in everyday life, </w:t>
      </w:r>
      <w:r w:rsidR="000967FA">
        <w:t xml:space="preserve">the evaluator </w:t>
      </w:r>
      <w:r w:rsidR="00CE0A5D">
        <w:t xml:space="preserve">will also be able to </w:t>
      </w:r>
      <w:r w:rsidR="00D91D32">
        <w:t>select</w:t>
      </w:r>
      <w:r w:rsidR="00CE0A5D">
        <w:t xml:space="preserve"> the items that correlate better with these measures</w:t>
      </w:r>
      <w:r w:rsidR="00B50F83">
        <w:t xml:space="preserve">. </w:t>
      </w:r>
      <w:r w:rsidR="00E45C82">
        <w:t>The draft Intermediate Follow-up Survey includes all of the items from the pilot assessment. Based on the findings from the pilot, we will drop the questions that do not prove successful in the pilot and will submit the final instrument to OMB as a</w:t>
      </w:r>
      <w:r w:rsidR="0022607D">
        <w:t xml:space="preserve"> non</w:t>
      </w:r>
      <w:r w:rsidR="00AA196B">
        <w:t>-</w:t>
      </w:r>
      <w:r w:rsidR="0022607D">
        <w:t>substantive</w:t>
      </w:r>
      <w:r w:rsidR="00E45C82">
        <w:t xml:space="preserve"> change request. </w:t>
      </w:r>
    </w:p>
    <w:p w:rsidR="00F83C43" w:rsidP="006B0576" w:rsidRDefault="00F83C43" w14:paraId="4E0D3E8F" w14:textId="77777777">
      <w:pPr>
        <w:pStyle w:val="Heading4"/>
      </w:pPr>
      <w:r>
        <w:t xml:space="preserve">HPOG 2.0 National Evaluation </w:t>
      </w:r>
      <w:r w:rsidR="00AB1479">
        <w:t>Cost-</w:t>
      </w:r>
      <w:r w:rsidR="003D44CD">
        <w:t>B</w:t>
      </w:r>
      <w:r w:rsidR="00AB1479">
        <w:t xml:space="preserve">enefit </w:t>
      </w:r>
      <w:r w:rsidR="003D44CD">
        <w:t>A</w:t>
      </w:r>
      <w:r w:rsidR="00AB1479">
        <w:t xml:space="preserve">nalysis </w:t>
      </w:r>
      <w:r w:rsidR="003D44CD">
        <w:t>S</w:t>
      </w:r>
      <w:r w:rsidR="00AB1479">
        <w:t>tudy</w:t>
      </w:r>
    </w:p>
    <w:p w:rsidR="00F90548" w:rsidP="00F90548" w:rsidRDefault="00F34999" w14:paraId="6D25E0E4" w14:textId="77777777">
      <w:pPr>
        <w:jc w:val="both"/>
      </w:pPr>
      <w:r>
        <w:t xml:space="preserve">The </w:t>
      </w:r>
      <w:r w:rsidR="00AB1479">
        <w:t>cost-benefit analysis study</w:t>
      </w:r>
      <w:r>
        <w:t xml:space="preserve"> requires detailed information from grantees and stakeholders</w:t>
      </w:r>
      <w:r w:rsidR="00B50F83">
        <w:t xml:space="preserve">. </w:t>
      </w:r>
      <w:r>
        <w:t xml:space="preserve">It is possible that multiple people at each organization will need to provide the </w:t>
      </w:r>
      <w:r w:rsidR="00B60840">
        <w:t>information</w:t>
      </w:r>
      <w:r>
        <w:t xml:space="preserve">. The </w:t>
      </w:r>
      <w:r w:rsidR="00743531">
        <w:t>evaluation team</w:t>
      </w:r>
      <w:r>
        <w:t xml:space="preserve"> reached out to </w:t>
      </w:r>
      <w:r w:rsidR="003E0541">
        <w:t>one individual at five</w:t>
      </w:r>
      <w:r>
        <w:t xml:space="preserve"> grantee</w:t>
      </w:r>
      <w:r w:rsidR="003E0541">
        <w:t xml:space="preserve"> program</w:t>
      </w:r>
      <w:r>
        <w:t>s to ask them to review the data collection items of interest to the evaluation team and provide an assessment of the feasibility of collecting that information and the level of effort required to do so</w:t>
      </w:r>
      <w:r w:rsidR="00B50F83">
        <w:t xml:space="preserve">. </w:t>
      </w:r>
      <w:r>
        <w:t xml:space="preserve">The </w:t>
      </w:r>
      <w:r w:rsidR="00743531">
        <w:t>evaluation team</w:t>
      </w:r>
      <w:r>
        <w:t xml:space="preserve"> reviewed the feedback from grantees and adjusted proto</w:t>
      </w:r>
      <w:r w:rsidR="001A7750">
        <w:t>c</w:t>
      </w:r>
      <w:r>
        <w:t>ols accordingly</w:t>
      </w:r>
      <w:r w:rsidR="00B50F83">
        <w:t xml:space="preserve">. </w:t>
      </w:r>
      <w:r w:rsidR="00F90548">
        <w:t xml:space="preserve">The instruments in this information collection request reflect the changes that resulted from that feedback. </w:t>
      </w:r>
    </w:p>
    <w:p w:rsidRPr="006E1D90" w:rsidR="006E1D90" w:rsidP="00F90548" w:rsidRDefault="006E1D90" w14:paraId="61318F13" w14:textId="77777777">
      <w:pPr>
        <w:pStyle w:val="Heading4"/>
      </w:pPr>
      <w:r w:rsidRPr="006E1D90">
        <w:t>HPOG 2.0 Tribal Evaluation</w:t>
      </w:r>
    </w:p>
    <w:p w:rsidR="005D00AF" w:rsidP="005D00AF" w:rsidRDefault="005D00AF" w14:paraId="454ABCAB" w14:textId="77777777">
      <w:r>
        <w:t>See previously approved information collection request under this OMB Control No approved in 2017 for more on the tests of procedures for the Tribal Evaluation.</w:t>
      </w:r>
    </w:p>
    <w:p w:rsidRPr="00980A81" w:rsidR="00683B76" w:rsidP="006B0576" w:rsidRDefault="00683B76" w14:paraId="5F34D41F" w14:textId="77777777">
      <w:pPr>
        <w:pStyle w:val="Heading4"/>
      </w:pPr>
      <w:r w:rsidRPr="00980A81">
        <w:t>PAGES</w:t>
      </w:r>
    </w:p>
    <w:p w:rsidR="00F90548" w:rsidP="00F90548" w:rsidRDefault="00F90548" w14:paraId="08BA879A" w14:textId="77777777">
      <w:r>
        <w:t>See previously approved information collection request under this OMB Control No approved in 201</w:t>
      </w:r>
      <w:r w:rsidR="00FC2BE6">
        <w:t>5</w:t>
      </w:r>
      <w:r>
        <w:t xml:space="preserve"> for more on the tests of procedures for the PAGES system.</w:t>
      </w:r>
    </w:p>
    <w:p w:rsidRPr="004F1FB4" w:rsidR="00B370B2" w:rsidP="00842C2C" w:rsidRDefault="00B370B2" w14:paraId="76F0C65B" w14:textId="77777777">
      <w:pPr>
        <w:pStyle w:val="Heading2"/>
      </w:pPr>
      <w:bookmarkStart w:name="_Toc322083619" w:id="37"/>
      <w:bookmarkStart w:name="_Toc324166964" w:id="38"/>
      <w:bookmarkStart w:name="_Toc494352181" w:id="39"/>
      <w:bookmarkStart w:name="_Toc480466125" w:id="40"/>
      <w:bookmarkStart w:name="_Toc499718106" w:id="41"/>
      <w:bookmarkStart w:name="_Toc503256233" w:id="42"/>
      <w:bookmarkStart w:name="_Toc13823028" w:id="43"/>
      <w:r w:rsidRPr="004F1FB4">
        <w:t>B.5</w:t>
      </w:r>
      <w:r w:rsidRPr="004F1FB4">
        <w:tab/>
        <w:t xml:space="preserve">Individuals Consulted on Statistical Aspects </w:t>
      </w:r>
      <w:bookmarkEnd w:id="37"/>
      <w:bookmarkEnd w:id="38"/>
      <w:r w:rsidRPr="00507987" w:rsidR="00507987">
        <w:t>and Individuals Collecting and/or Analyzing Data</w:t>
      </w:r>
      <w:bookmarkEnd w:id="39"/>
      <w:bookmarkEnd w:id="40"/>
      <w:bookmarkEnd w:id="41"/>
      <w:bookmarkEnd w:id="42"/>
      <w:bookmarkEnd w:id="43"/>
    </w:p>
    <w:p w:rsidR="0012435B" w:rsidP="000A45D8" w:rsidRDefault="006E1D90" w14:paraId="0DF67FBB" w14:textId="77777777">
      <w:r>
        <w:t>With ACF oversight, Abt and its partners MEF Associates, the Urban Institute and Insight Policy Research are responsible for conducting the HPOG 2.0 National Evaluation</w:t>
      </w:r>
      <w:r w:rsidR="00A202A2">
        <w:t xml:space="preserve">. This team has drafted an Impact Evaluation Design Plan with considerable detail on planned analytic procedures. It will be published in </w:t>
      </w:r>
      <w:r w:rsidR="00FC2BE6">
        <w:t>2019</w:t>
      </w:r>
      <w:r w:rsidR="00A202A2">
        <w:t>. Prior to analyses, an even more detailed analysis plan will be prepared and published</w:t>
      </w:r>
      <w:r w:rsidR="00B50F83">
        <w:t xml:space="preserve">. </w:t>
      </w:r>
    </w:p>
    <w:p w:rsidR="006150E0" w:rsidP="00C63D3A" w:rsidRDefault="0097070B" w14:paraId="6C5E04D7" w14:textId="34F99897">
      <w:pPr>
        <w:spacing w:after="0" w:line="240" w:lineRule="auto"/>
        <w:rPr>
          <w:color w:val="000000"/>
        </w:rPr>
      </w:pPr>
      <w:r w:rsidRPr="003F6E89">
        <w:rPr>
          <w:color w:val="000000"/>
        </w:rPr>
        <w:t xml:space="preserve">The individuals listed in Exhibit </w:t>
      </w:r>
      <w:r w:rsidR="006403A3">
        <w:rPr>
          <w:color w:val="000000"/>
        </w:rPr>
        <w:t>B-</w:t>
      </w:r>
      <w:r w:rsidR="00A24295">
        <w:rPr>
          <w:color w:val="000000"/>
        </w:rPr>
        <w:t>3</w:t>
      </w:r>
      <w:r w:rsidRPr="003F6E89" w:rsidR="00A24295">
        <w:rPr>
          <w:color w:val="000000"/>
        </w:rPr>
        <w:t xml:space="preserve"> </w:t>
      </w:r>
      <w:r w:rsidRPr="003F6E89">
        <w:rPr>
          <w:color w:val="000000"/>
        </w:rPr>
        <w:t xml:space="preserve">below made a contribution to </w:t>
      </w:r>
      <w:r>
        <w:rPr>
          <w:color w:val="000000"/>
        </w:rPr>
        <w:t xml:space="preserve">this </w:t>
      </w:r>
      <w:r w:rsidR="00B3566E">
        <w:rPr>
          <w:color w:val="000000"/>
        </w:rPr>
        <w:t xml:space="preserve">information collection </w:t>
      </w:r>
      <w:r>
        <w:rPr>
          <w:color w:val="000000"/>
        </w:rPr>
        <w:t>request.</w:t>
      </w:r>
    </w:p>
    <w:p w:rsidRPr="00C63D3A" w:rsidR="00C63D3A" w:rsidP="00C63D3A" w:rsidRDefault="00C63D3A" w14:paraId="348478D5" w14:textId="77777777">
      <w:pPr>
        <w:spacing w:after="0" w:line="240" w:lineRule="auto"/>
        <w:rPr>
          <w:rFonts w:ascii="Arial" w:hAnsi="Arial"/>
          <w:b/>
        </w:rPr>
      </w:pPr>
    </w:p>
    <w:p w:rsidRPr="00D1161D" w:rsidR="0097070B" w:rsidP="0097070B" w:rsidRDefault="0097070B" w14:paraId="0638845B" w14:textId="1904E8A7">
      <w:pPr>
        <w:pStyle w:val="Caption"/>
      </w:pPr>
      <w:r w:rsidRPr="00D1161D">
        <w:t xml:space="preserve">Exhibit </w:t>
      </w:r>
      <w:r w:rsidR="006403A3">
        <w:t>B-</w:t>
      </w:r>
      <w:r w:rsidR="00A24295">
        <w:t>3</w:t>
      </w:r>
      <w:r w:rsidR="006403A3">
        <w:t>:</w:t>
      </w:r>
      <w:r w:rsidRPr="00D1161D">
        <w:t xml:space="preserve">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766"/>
        <w:gridCol w:w="3847"/>
        <w:gridCol w:w="2790"/>
      </w:tblGrid>
      <w:tr w:rsidRPr="00DF1C52" w:rsidR="0097070B" w:rsidTr="00C63D3A" w14:paraId="513E750D" w14:textId="77777777">
        <w:trPr>
          <w:tblHeader/>
        </w:trPr>
        <w:tc>
          <w:tcPr>
            <w:tcW w:w="2766" w:type="dxa"/>
            <w:shd w:val="clear" w:color="auto" w:fill="C3C6A8"/>
          </w:tcPr>
          <w:p w:rsidRPr="00DF1C52" w:rsidR="0097070B" w:rsidP="00C3060A" w:rsidRDefault="0097070B" w14:paraId="413A4F41" w14:textId="77777777">
            <w:pPr>
              <w:spacing w:after="12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rsidRPr="00DF1C52" w:rsidR="0097070B" w:rsidP="00C3060A" w:rsidRDefault="0097070B" w14:paraId="74FF534A" w14:textId="77777777">
            <w:pPr>
              <w:spacing w:after="12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rsidRPr="00DF1C52" w:rsidR="0097070B" w:rsidP="00C3060A" w:rsidRDefault="0097070B" w14:paraId="022B468E" w14:textId="77777777">
            <w:pPr>
              <w:spacing w:after="120"/>
              <w:rPr>
                <w:rFonts w:ascii="Arial Narrow" w:hAnsi="Arial Narrow"/>
                <w:b/>
                <w:sz w:val="20"/>
              </w:rPr>
            </w:pPr>
            <w:r w:rsidRPr="00DF1C52">
              <w:rPr>
                <w:rFonts w:ascii="Arial Narrow" w:hAnsi="Arial Narrow"/>
                <w:b/>
                <w:sz w:val="20"/>
              </w:rPr>
              <w:t>Organization/Affiliation</w:t>
            </w:r>
          </w:p>
        </w:tc>
      </w:tr>
      <w:tr w:rsidRPr="00DF1C52" w:rsidR="0097070B" w:rsidTr="00C63D3A" w14:paraId="1D851C3C" w14:textId="77777777">
        <w:tc>
          <w:tcPr>
            <w:tcW w:w="2766" w:type="dxa"/>
          </w:tcPr>
          <w:p w:rsidRPr="00DF1C52" w:rsidR="0097070B" w:rsidP="00C3060A" w:rsidRDefault="0097070B" w14:paraId="641D47CB" w14:textId="77777777">
            <w:pPr>
              <w:spacing w:after="120"/>
              <w:rPr>
                <w:rFonts w:ascii="Arial Narrow" w:hAnsi="Arial Narrow"/>
                <w:sz w:val="20"/>
              </w:rPr>
            </w:pPr>
            <w:r w:rsidRPr="00DF1C52">
              <w:rPr>
                <w:rFonts w:ascii="Arial Narrow" w:hAnsi="Arial Narrow"/>
                <w:sz w:val="20"/>
              </w:rPr>
              <w:t>Gretchen Locke</w:t>
            </w:r>
          </w:p>
        </w:tc>
        <w:tc>
          <w:tcPr>
            <w:tcW w:w="3847" w:type="dxa"/>
          </w:tcPr>
          <w:p w:rsidRPr="00DF1C52" w:rsidR="0097070B" w:rsidP="00C3060A" w:rsidRDefault="0097070B" w14:paraId="52581FF2" w14:textId="77777777">
            <w:pPr>
              <w:spacing w:after="120"/>
              <w:rPr>
                <w:rFonts w:ascii="Arial Narrow" w:hAnsi="Arial Narrow"/>
                <w:sz w:val="20"/>
              </w:rPr>
            </w:pPr>
            <w:r w:rsidRPr="00DF1C52">
              <w:rPr>
                <w:rFonts w:ascii="Arial Narrow" w:hAnsi="Arial Narrow"/>
                <w:sz w:val="20"/>
              </w:rPr>
              <w:t>National Evaluation Project Director</w:t>
            </w:r>
          </w:p>
        </w:tc>
        <w:tc>
          <w:tcPr>
            <w:tcW w:w="2790" w:type="dxa"/>
          </w:tcPr>
          <w:p w:rsidRPr="00DF1C52" w:rsidR="0097070B" w:rsidP="00C3060A" w:rsidRDefault="0097070B" w14:paraId="19CE61A8"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7972668E" w14:textId="77777777">
        <w:tc>
          <w:tcPr>
            <w:tcW w:w="2766" w:type="dxa"/>
          </w:tcPr>
          <w:p w:rsidRPr="00DF1C52" w:rsidR="00C51B8D" w:rsidP="00C3060A" w:rsidRDefault="00C51B8D" w14:paraId="1698F81A" w14:textId="77777777">
            <w:pPr>
              <w:spacing w:after="120"/>
              <w:rPr>
                <w:rFonts w:ascii="Arial Narrow" w:hAnsi="Arial Narrow"/>
                <w:sz w:val="20"/>
              </w:rPr>
            </w:pPr>
            <w:r w:rsidRPr="00DF1C52">
              <w:rPr>
                <w:rFonts w:ascii="Arial Narrow" w:hAnsi="Arial Narrow"/>
                <w:sz w:val="20"/>
              </w:rPr>
              <w:t>Jacob Klerman</w:t>
            </w:r>
          </w:p>
        </w:tc>
        <w:tc>
          <w:tcPr>
            <w:tcW w:w="3847" w:type="dxa"/>
          </w:tcPr>
          <w:p w:rsidRPr="00DF1C52" w:rsidR="00C51B8D" w:rsidP="00C3060A" w:rsidRDefault="00C51B8D" w14:paraId="0572A9CF"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1AE90BB2"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1FF52A83" w14:textId="77777777">
        <w:tc>
          <w:tcPr>
            <w:tcW w:w="2766" w:type="dxa"/>
          </w:tcPr>
          <w:p w:rsidRPr="00DF1C52" w:rsidR="00C51B8D" w:rsidP="00C3060A" w:rsidRDefault="00C51B8D" w14:paraId="34D54CF3" w14:textId="77777777">
            <w:pPr>
              <w:spacing w:after="120"/>
              <w:rPr>
                <w:rFonts w:ascii="Arial Narrow" w:hAnsi="Arial Narrow"/>
                <w:sz w:val="20"/>
              </w:rPr>
            </w:pPr>
            <w:r w:rsidRPr="00DF1C52">
              <w:rPr>
                <w:rFonts w:ascii="Arial Narrow" w:hAnsi="Arial Narrow"/>
                <w:sz w:val="20"/>
              </w:rPr>
              <w:t>Bob Konrad</w:t>
            </w:r>
          </w:p>
        </w:tc>
        <w:tc>
          <w:tcPr>
            <w:tcW w:w="3847" w:type="dxa"/>
          </w:tcPr>
          <w:p w:rsidRPr="00DF1C52" w:rsidR="00C51B8D" w:rsidP="00C3060A" w:rsidRDefault="00C51B8D" w14:paraId="75F5C763"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70EF1B3F"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2910E869" w14:textId="77777777">
        <w:tc>
          <w:tcPr>
            <w:tcW w:w="2766" w:type="dxa"/>
          </w:tcPr>
          <w:p w:rsidRPr="00DF1C52" w:rsidR="0097070B" w:rsidP="00C3060A" w:rsidRDefault="0097070B" w14:paraId="1B6CA95A" w14:textId="77777777">
            <w:pPr>
              <w:spacing w:after="120"/>
              <w:rPr>
                <w:rFonts w:ascii="Arial Narrow" w:hAnsi="Arial Narrow"/>
                <w:sz w:val="20"/>
              </w:rPr>
            </w:pPr>
            <w:r w:rsidRPr="00DF1C52">
              <w:rPr>
                <w:rFonts w:ascii="Arial Narrow" w:hAnsi="Arial Narrow"/>
                <w:sz w:val="20"/>
              </w:rPr>
              <w:t>Robin Koralek</w:t>
            </w:r>
          </w:p>
        </w:tc>
        <w:tc>
          <w:tcPr>
            <w:tcW w:w="3847" w:type="dxa"/>
          </w:tcPr>
          <w:p w:rsidRPr="00DF1C52" w:rsidR="0097070B" w:rsidP="00C3060A" w:rsidRDefault="0097070B" w14:paraId="32A9994B" w14:textId="77777777">
            <w:pPr>
              <w:spacing w:after="120"/>
              <w:rPr>
                <w:rFonts w:ascii="Arial Narrow" w:hAnsi="Arial Narrow"/>
                <w:sz w:val="20"/>
              </w:rPr>
            </w:pPr>
            <w:r w:rsidRPr="00DF1C52">
              <w:rPr>
                <w:rFonts w:ascii="Arial Narrow" w:hAnsi="Arial Narrow"/>
                <w:sz w:val="20"/>
              </w:rPr>
              <w:t xml:space="preserve">National Evaluation Deputy Project Director </w:t>
            </w:r>
          </w:p>
        </w:tc>
        <w:tc>
          <w:tcPr>
            <w:tcW w:w="2790" w:type="dxa"/>
          </w:tcPr>
          <w:p w:rsidRPr="00DF1C52" w:rsidR="0097070B" w:rsidP="00C3060A" w:rsidRDefault="0097070B" w14:paraId="2F6AA38B" w14:textId="77777777">
            <w:pPr>
              <w:spacing w:after="120"/>
              <w:rPr>
                <w:rFonts w:ascii="Arial Narrow" w:hAnsi="Arial Narrow"/>
                <w:sz w:val="20"/>
              </w:rPr>
            </w:pPr>
            <w:r w:rsidRPr="00DF1C52">
              <w:rPr>
                <w:rFonts w:ascii="Arial Narrow" w:hAnsi="Arial Narrow"/>
                <w:sz w:val="20"/>
              </w:rPr>
              <w:t>Abt Associates</w:t>
            </w:r>
          </w:p>
        </w:tc>
      </w:tr>
      <w:tr w:rsidRPr="00DF1C52" w:rsidR="0087432D" w:rsidTr="00C63D3A" w14:paraId="68E7A21C" w14:textId="77777777">
        <w:tc>
          <w:tcPr>
            <w:tcW w:w="2766" w:type="dxa"/>
          </w:tcPr>
          <w:p w:rsidRPr="00DF1C52" w:rsidR="0087432D" w:rsidP="00C3060A" w:rsidRDefault="0087432D" w14:paraId="08B0C09E" w14:textId="77777777">
            <w:pPr>
              <w:spacing w:after="120"/>
              <w:rPr>
                <w:rFonts w:ascii="Arial Narrow" w:hAnsi="Arial Narrow"/>
                <w:sz w:val="20"/>
              </w:rPr>
            </w:pPr>
            <w:r>
              <w:rPr>
                <w:rFonts w:ascii="Arial Narrow" w:hAnsi="Arial Narrow"/>
                <w:sz w:val="20"/>
              </w:rPr>
              <w:t>Larry Buron</w:t>
            </w:r>
          </w:p>
        </w:tc>
        <w:tc>
          <w:tcPr>
            <w:tcW w:w="3847" w:type="dxa"/>
          </w:tcPr>
          <w:p w:rsidRPr="00DF1C52" w:rsidR="0087432D" w:rsidP="00C3060A" w:rsidRDefault="0087432D" w14:paraId="7FDA10E9" w14:textId="77777777">
            <w:pPr>
              <w:spacing w:after="120"/>
              <w:rPr>
                <w:rFonts w:ascii="Arial Narrow" w:hAnsi="Arial Narrow"/>
                <w:sz w:val="20"/>
              </w:rPr>
            </w:pPr>
            <w:r>
              <w:rPr>
                <w:rFonts w:ascii="Arial Narrow" w:hAnsi="Arial Narrow"/>
                <w:sz w:val="20"/>
              </w:rPr>
              <w:t>National Evaluation Project Quality Advisor</w:t>
            </w:r>
          </w:p>
        </w:tc>
        <w:tc>
          <w:tcPr>
            <w:tcW w:w="2790" w:type="dxa"/>
          </w:tcPr>
          <w:p w:rsidRPr="00DF1C52" w:rsidR="0087432D" w:rsidP="00C3060A" w:rsidRDefault="0087432D" w14:paraId="6BC7BE97" w14:textId="77777777">
            <w:pPr>
              <w:spacing w:after="120"/>
              <w:rPr>
                <w:rFonts w:ascii="Arial Narrow" w:hAnsi="Arial Narrow"/>
                <w:sz w:val="20"/>
              </w:rPr>
            </w:pPr>
            <w:r>
              <w:rPr>
                <w:rFonts w:ascii="Arial Narrow" w:hAnsi="Arial Narrow"/>
                <w:sz w:val="20"/>
              </w:rPr>
              <w:t>Abt Associates</w:t>
            </w:r>
          </w:p>
        </w:tc>
      </w:tr>
      <w:tr w:rsidRPr="00DF1C52" w:rsidR="000C5E22" w:rsidTr="00C63D3A" w14:paraId="18DF84CC" w14:textId="77777777">
        <w:tc>
          <w:tcPr>
            <w:tcW w:w="2766" w:type="dxa"/>
          </w:tcPr>
          <w:p w:rsidRPr="00DF1C52" w:rsidR="000C5E22" w:rsidP="00C3060A" w:rsidRDefault="000C5E22" w14:paraId="194304BC" w14:textId="77777777">
            <w:pPr>
              <w:spacing w:after="120"/>
              <w:rPr>
                <w:rFonts w:ascii="Arial Narrow" w:hAnsi="Arial Narrow"/>
                <w:sz w:val="20"/>
              </w:rPr>
            </w:pPr>
            <w:r w:rsidRPr="00DF1C52">
              <w:rPr>
                <w:rFonts w:ascii="Arial Narrow" w:hAnsi="Arial Narrow"/>
                <w:sz w:val="20"/>
              </w:rPr>
              <w:t>David Judkins</w:t>
            </w:r>
          </w:p>
        </w:tc>
        <w:tc>
          <w:tcPr>
            <w:tcW w:w="3847" w:type="dxa"/>
          </w:tcPr>
          <w:p w:rsidRPr="00DF1C52" w:rsidR="000C5E22" w:rsidP="00C3060A" w:rsidRDefault="000C5E22" w14:paraId="3B195DBD" w14:textId="77777777">
            <w:pPr>
              <w:spacing w:after="120"/>
              <w:rPr>
                <w:rFonts w:ascii="Arial Narrow" w:hAnsi="Arial Narrow"/>
                <w:sz w:val="20"/>
              </w:rPr>
            </w:pPr>
            <w:r w:rsidRPr="00DF1C52">
              <w:rPr>
                <w:rFonts w:ascii="Arial Narrow" w:hAnsi="Arial Narrow"/>
                <w:sz w:val="20"/>
              </w:rPr>
              <w:t>National Evaluation Director of Impact Analysis</w:t>
            </w:r>
          </w:p>
        </w:tc>
        <w:tc>
          <w:tcPr>
            <w:tcW w:w="2790" w:type="dxa"/>
          </w:tcPr>
          <w:p w:rsidRPr="00DF1C52" w:rsidR="000C5E22" w:rsidP="00C3060A" w:rsidRDefault="000C5E22" w14:paraId="572DF366"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4502EB33" w14:textId="77777777">
        <w:tc>
          <w:tcPr>
            <w:tcW w:w="2766" w:type="dxa"/>
          </w:tcPr>
          <w:p w:rsidRPr="00DF1C52" w:rsidR="0097070B" w:rsidP="00C3060A" w:rsidRDefault="0097070B" w14:paraId="51F6396F" w14:textId="77777777">
            <w:pPr>
              <w:spacing w:after="120"/>
              <w:rPr>
                <w:rFonts w:ascii="Arial Narrow" w:hAnsi="Arial Narrow"/>
                <w:sz w:val="20"/>
              </w:rPr>
            </w:pPr>
            <w:r w:rsidRPr="00DF1C52">
              <w:rPr>
                <w:rFonts w:ascii="Arial Narrow" w:hAnsi="Arial Narrow"/>
                <w:sz w:val="20"/>
              </w:rPr>
              <w:t>Debi McInnis</w:t>
            </w:r>
          </w:p>
        </w:tc>
        <w:tc>
          <w:tcPr>
            <w:tcW w:w="3847" w:type="dxa"/>
          </w:tcPr>
          <w:p w:rsidRPr="00DF1C52" w:rsidR="0097070B" w:rsidP="00C3060A" w:rsidRDefault="0097070B" w14:paraId="6E06416C" w14:textId="77777777">
            <w:pPr>
              <w:spacing w:after="120"/>
              <w:rPr>
                <w:rFonts w:ascii="Arial Narrow" w:hAnsi="Arial Narrow"/>
                <w:sz w:val="20"/>
              </w:rPr>
            </w:pPr>
            <w:r w:rsidRPr="00DF1C52">
              <w:rPr>
                <w:rFonts w:ascii="Arial Narrow" w:hAnsi="Arial Narrow"/>
                <w:sz w:val="20"/>
              </w:rPr>
              <w:t xml:space="preserve">National Evaluation Site Coordinator </w:t>
            </w:r>
          </w:p>
        </w:tc>
        <w:tc>
          <w:tcPr>
            <w:tcW w:w="2790" w:type="dxa"/>
          </w:tcPr>
          <w:p w:rsidRPr="00DF1C52" w:rsidR="0097070B" w:rsidP="00C3060A" w:rsidRDefault="0097070B" w14:paraId="0108ADDF" w14:textId="77777777">
            <w:pPr>
              <w:spacing w:after="120"/>
              <w:rPr>
                <w:rFonts w:ascii="Arial Narrow" w:hAnsi="Arial Narrow"/>
                <w:sz w:val="20"/>
              </w:rPr>
            </w:pPr>
            <w:r w:rsidRPr="00DF1C52">
              <w:rPr>
                <w:rFonts w:ascii="Arial Narrow" w:hAnsi="Arial Narrow"/>
                <w:sz w:val="20"/>
              </w:rPr>
              <w:t>Abt Associates</w:t>
            </w:r>
          </w:p>
        </w:tc>
      </w:tr>
    </w:tbl>
    <w:p w:rsidR="006E1D90" w:rsidP="00842C2C" w:rsidRDefault="006E1D90" w14:paraId="1C05DD4C" w14:textId="77777777">
      <w:pPr>
        <w:tabs>
          <w:tab w:val="left" w:pos="2070"/>
          <w:tab w:val="left" w:pos="4950"/>
        </w:tabs>
        <w:spacing w:after="0"/>
        <w:rPr>
          <w:rFonts w:cs="Calibri"/>
        </w:rPr>
      </w:pPr>
    </w:p>
    <w:p w:rsidRPr="00524430" w:rsidR="006E1D90" w:rsidP="006E1D90" w:rsidRDefault="006E1D90" w14:paraId="28075C6A" w14:textId="77777777">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6E1D90" w:rsidP="006E1D90" w:rsidRDefault="006E1D90" w14:paraId="3D712400" w14:textId="77777777">
      <w:pPr>
        <w:spacing w:after="0"/>
      </w:pPr>
      <w:r>
        <w:t xml:space="preserve">Gretchen Locke, </w:t>
      </w:r>
      <w:r w:rsidRPr="002C6464">
        <w:t>Project Director</w:t>
      </w:r>
      <w:r w:rsidRPr="002C6464">
        <w:tab/>
      </w:r>
      <w:r w:rsidRPr="002C6464">
        <w:tab/>
      </w:r>
    </w:p>
    <w:p w:rsidR="006E1D90" w:rsidP="006E1D90" w:rsidRDefault="006E1D90" w14:paraId="387EF781" w14:textId="77777777">
      <w:pPr>
        <w:spacing w:after="0"/>
      </w:pPr>
      <w:r w:rsidRPr="005646F9">
        <w:t>Abt Associates</w:t>
      </w:r>
    </w:p>
    <w:p w:rsidR="009B48DB" w:rsidP="009B48DB" w:rsidRDefault="009B48DB" w14:paraId="79E9F217" w14:textId="77777777">
      <w:pPr>
        <w:tabs>
          <w:tab w:val="left" w:pos="2070"/>
          <w:tab w:val="left" w:pos="4950"/>
        </w:tabs>
        <w:spacing w:after="0"/>
      </w:pPr>
      <w:r>
        <w:t>10 Fawcett Street, Suite 5</w:t>
      </w:r>
    </w:p>
    <w:p w:rsidR="006E1D90" w:rsidP="006E1D90" w:rsidRDefault="006E1D90" w14:paraId="1EF96195" w14:textId="77777777">
      <w:pPr>
        <w:tabs>
          <w:tab w:val="left" w:pos="2070"/>
          <w:tab w:val="left" w:pos="4950"/>
        </w:tabs>
        <w:spacing w:after="0"/>
      </w:pPr>
      <w:r>
        <w:t>Cambridge, MA 02138</w:t>
      </w:r>
    </w:p>
    <w:p w:rsidR="006E1D90" w:rsidP="006E1D90" w:rsidRDefault="006E1D90" w14:paraId="6021431B" w14:textId="77777777">
      <w:pPr>
        <w:tabs>
          <w:tab w:val="left" w:pos="2070"/>
          <w:tab w:val="left" w:pos="4950"/>
        </w:tabs>
        <w:spacing w:after="0"/>
        <w:rPr>
          <w:rFonts w:cs="Calibri"/>
        </w:rPr>
      </w:pPr>
      <w:r>
        <w:rPr>
          <w:rFonts w:cs="Calibri"/>
        </w:rPr>
        <w:t>(617)</w:t>
      </w:r>
      <w:r w:rsidR="00C35F07">
        <w:rPr>
          <w:rFonts w:cs="Calibri"/>
        </w:rPr>
        <w:t xml:space="preserve"> </w:t>
      </w:r>
      <w:r>
        <w:rPr>
          <w:rFonts w:cs="Calibri"/>
        </w:rPr>
        <w:t>349-2373</w:t>
      </w:r>
    </w:p>
    <w:p w:rsidR="00D57F5D" w:rsidP="00842C2C" w:rsidRDefault="00D57F5D" w14:paraId="77184290" w14:textId="77777777">
      <w:pPr>
        <w:tabs>
          <w:tab w:val="left" w:pos="2070"/>
          <w:tab w:val="left" w:pos="4950"/>
        </w:tabs>
        <w:spacing w:after="0"/>
        <w:rPr>
          <w:rFonts w:cs="Calibri"/>
        </w:rPr>
      </w:pPr>
    </w:p>
    <w:p w:rsidRPr="005646F9" w:rsidR="00524430" w:rsidDel="00D57F5D" w:rsidP="00524430" w:rsidRDefault="00524430" w14:paraId="78BE93C2" w14:textId="77777777">
      <w:pPr>
        <w:spacing w:after="120"/>
      </w:pPr>
      <w:r w:rsidRPr="005646F9" w:rsidDel="00D57F5D">
        <w:t xml:space="preserve">The </w:t>
      </w:r>
      <w:r w:rsidR="00710F2C">
        <w:t>following HHS staff</w:t>
      </w:r>
      <w:r w:rsidR="001B2D65">
        <w:t xml:space="preserve">—including </w:t>
      </w:r>
      <w:r w:rsidR="00710F2C">
        <w:t xml:space="preserve">the </w:t>
      </w:r>
      <w:r w:rsidRPr="005646F9" w:rsidDel="00D57F5D">
        <w:t>HHS project officer</w:t>
      </w:r>
      <w:r w:rsidR="00AE00E8">
        <w:t>s</w:t>
      </w:r>
      <w:r w:rsidRPr="005646F9" w:rsidDel="00D57F5D">
        <w:t xml:space="preserve"> </w:t>
      </w:r>
      <w:r w:rsidDel="00D57F5D">
        <w:t xml:space="preserve">Hilary </w:t>
      </w:r>
      <w:r w:rsidR="00EF314A">
        <w:t>Bruck</w:t>
      </w:r>
      <w:r w:rsidR="00AE00E8">
        <w:t>, Nicole Constance, and Amelia Popham</w:t>
      </w:r>
      <w:r w:rsidR="001B2D65">
        <w:t xml:space="preserve">—have </w:t>
      </w:r>
      <w:r w:rsidRPr="005646F9" w:rsidDel="00D57F5D">
        <w:t>overseen the design process and can be contacted at:</w:t>
      </w:r>
    </w:p>
    <w:p w:rsidR="00524430" w:rsidDel="00D57F5D" w:rsidP="00842C2C" w:rsidRDefault="00E52F77" w14:paraId="423766A6" w14:textId="77777777">
      <w:pPr>
        <w:tabs>
          <w:tab w:val="left" w:pos="2070"/>
          <w:tab w:val="left" w:pos="4950"/>
        </w:tabs>
        <w:spacing w:after="0"/>
      </w:pPr>
      <w:r w:rsidDel="00D57F5D">
        <w:t xml:space="preserve">Hilary </w:t>
      </w:r>
      <w:r w:rsidR="00EF314A">
        <w:t>Bruck</w:t>
      </w:r>
    </w:p>
    <w:p w:rsidRPr="00E52F77" w:rsidR="00E52F77" w:rsidDel="00D57F5D" w:rsidP="00E52F77" w:rsidRDefault="00E52F77" w14:paraId="6269BACE" w14:textId="777777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rsidRPr="00E52F77" w:rsidR="00E52F77" w:rsidDel="00D57F5D" w:rsidP="00E52F77" w:rsidRDefault="00E52F77" w14:paraId="0D305C23" w14:textId="77777777">
      <w:pPr>
        <w:tabs>
          <w:tab w:val="left" w:pos="2070"/>
          <w:tab w:val="left" w:pos="4950"/>
        </w:tabs>
        <w:spacing w:after="0"/>
        <w:rPr>
          <w:rFonts w:cs="Calibri"/>
        </w:rPr>
      </w:pPr>
      <w:r w:rsidRPr="00E52F77" w:rsidDel="00D57F5D">
        <w:rPr>
          <w:rFonts w:cs="Calibri"/>
        </w:rPr>
        <w:t>Administration for Children and Families</w:t>
      </w:r>
    </w:p>
    <w:p w:rsidRPr="00E52F77" w:rsidR="00E52F77" w:rsidDel="00D57F5D" w:rsidP="00E52F77" w:rsidRDefault="00E52F77" w14:paraId="134B6264" w14:textId="77777777">
      <w:pPr>
        <w:tabs>
          <w:tab w:val="left" w:pos="2070"/>
          <w:tab w:val="left" w:pos="4950"/>
        </w:tabs>
        <w:spacing w:after="0"/>
        <w:rPr>
          <w:rFonts w:cs="Calibri"/>
        </w:rPr>
      </w:pPr>
      <w:r w:rsidRPr="00E52F77" w:rsidDel="00D57F5D">
        <w:rPr>
          <w:rFonts w:cs="Calibri"/>
        </w:rPr>
        <w:t>U.S. Department of Health and Human Services</w:t>
      </w:r>
    </w:p>
    <w:p w:rsidRPr="00A669F7" w:rsidR="00A669F7" w:rsidP="00A669F7" w:rsidRDefault="00A669F7" w14:paraId="4E0A483B" w14:textId="77777777">
      <w:pPr>
        <w:tabs>
          <w:tab w:val="left" w:pos="2070"/>
          <w:tab w:val="left" w:pos="4950"/>
        </w:tabs>
        <w:spacing w:after="0"/>
        <w:rPr>
          <w:rFonts w:cs="Calibri"/>
        </w:rPr>
      </w:pPr>
      <w:r w:rsidRPr="00A669F7">
        <w:rPr>
          <w:rFonts w:cs="Calibri"/>
        </w:rPr>
        <w:t>330 C Street S.W., 4th Floor, Washington, D.C. 20201</w:t>
      </w:r>
    </w:p>
    <w:p w:rsidR="00D57F5D" w:rsidP="00E52F77" w:rsidRDefault="00E52F77" w14:paraId="7B81D838" w14:textId="77777777">
      <w:pPr>
        <w:tabs>
          <w:tab w:val="left" w:pos="2070"/>
          <w:tab w:val="left" w:pos="4950"/>
        </w:tabs>
        <w:spacing w:after="0"/>
        <w:rPr>
          <w:rFonts w:cs="Calibri"/>
        </w:rPr>
      </w:pPr>
      <w:r w:rsidDel="00D57F5D">
        <w:rPr>
          <w:rFonts w:cs="Calibri"/>
        </w:rPr>
        <w:t>(</w:t>
      </w:r>
      <w:r w:rsidRPr="00E52F77" w:rsidDel="00D57F5D">
        <w:rPr>
          <w:rFonts w:cs="Calibri"/>
        </w:rPr>
        <w:t>202) 619-1790</w:t>
      </w:r>
      <w:r w:rsidR="00AB346A">
        <w:rPr>
          <w:rFonts w:cs="Calibri"/>
        </w:rPr>
        <w:t xml:space="preserve"> </w:t>
      </w:r>
    </w:p>
    <w:p w:rsidR="00A669F7" w:rsidP="00A669F7" w:rsidRDefault="00A669F7" w14:paraId="3F50E5EA" w14:textId="77777777">
      <w:pPr>
        <w:tabs>
          <w:tab w:val="left" w:pos="2070"/>
          <w:tab w:val="left" w:pos="4950"/>
        </w:tabs>
        <w:spacing w:after="0"/>
        <w:rPr>
          <w:rFonts w:cs="Calibri"/>
        </w:rPr>
      </w:pPr>
    </w:p>
    <w:p w:rsidR="00C63D3A" w:rsidP="00A669F7" w:rsidRDefault="00C63D3A" w14:paraId="591C5E91" w14:textId="77777777">
      <w:pPr>
        <w:tabs>
          <w:tab w:val="left" w:pos="2070"/>
          <w:tab w:val="left" w:pos="4950"/>
        </w:tabs>
        <w:spacing w:after="0"/>
        <w:rPr>
          <w:rFonts w:cs="Calibri"/>
        </w:rPr>
      </w:pPr>
    </w:p>
    <w:p w:rsidR="00A669F7" w:rsidP="00A669F7" w:rsidRDefault="00A669F7" w14:paraId="1D91085E" w14:textId="77777777">
      <w:pPr>
        <w:tabs>
          <w:tab w:val="left" w:pos="2070"/>
          <w:tab w:val="left" w:pos="4950"/>
        </w:tabs>
        <w:spacing w:after="0"/>
        <w:rPr>
          <w:rFonts w:cs="Calibri"/>
        </w:rPr>
      </w:pPr>
      <w:r>
        <w:rPr>
          <w:rFonts w:cs="Calibri"/>
        </w:rPr>
        <w:t>Nicole Constance</w:t>
      </w:r>
    </w:p>
    <w:p w:rsidRPr="00A669F7" w:rsidR="00A669F7" w:rsidP="00A669F7" w:rsidRDefault="00A669F7" w14:paraId="5FFAC721"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32B613AE"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0E1DDA1F"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2A459DEC"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A669F7" w14:paraId="4BC82539" w14:textId="77777777">
      <w:pPr>
        <w:tabs>
          <w:tab w:val="left" w:pos="2070"/>
          <w:tab w:val="left" w:pos="4950"/>
        </w:tabs>
        <w:spacing w:after="0"/>
        <w:rPr>
          <w:rFonts w:cs="Calibri"/>
        </w:rPr>
      </w:pPr>
      <w:r w:rsidRPr="00A669F7">
        <w:rPr>
          <w:rFonts w:cs="Calibri"/>
        </w:rPr>
        <w:t>(202) 401-7260</w:t>
      </w:r>
    </w:p>
    <w:p w:rsidR="00A669F7" w:rsidP="00E52F77" w:rsidRDefault="00A669F7" w14:paraId="5848E847" w14:textId="77777777">
      <w:pPr>
        <w:tabs>
          <w:tab w:val="left" w:pos="2070"/>
          <w:tab w:val="left" w:pos="4950"/>
        </w:tabs>
        <w:spacing w:after="0"/>
        <w:rPr>
          <w:rFonts w:cs="Calibri"/>
        </w:rPr>
      </w:pPr>
    </w:p>
    <w:p w:rsidRPr="00A669F7" w:rsidR="00A669F7" w:rsidP="00A669F7" w:rsidRDefault="00A669F7" w14:paraId="0003CD34" w14:textId="77777777">
      <w:pPr>
        <w:tabs>
          <w:tab w:val="left" w:pos="2070"/>
          <w:tab w:val="left" w:pos="4950"/>
        </w:tabs>
        <w:spacing w:after="0"/>
        <w:rPr>
          <w:rFonts w:cs="Calibri"/>
        </w:rPr>
      </w:pPr>
      <w:r w:rsidRPr="00A669F7">
        <w:rPr>
          <w:rFonts w:cs="Calibri"/>
        </w:rPr>
        <w:t>Amelia Popham</w:t>
      </w:r>
    </w:p>
    <w:p w:rsidRPr="00A669F7" w:rsidR="00A669F7" w:rsidP="00A669F7" w:rsidRDefault="00A669F7" w14:paraId="2CE3FC77"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41591A07"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12485A12"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7CB42653"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E8001A" w14:paraId="262F2A6D" w14:textId="777777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bookmarkStart w:name="_GoBack" w:id="44"/>
      <w:bookmarkEnd w:id="44"/>
    </w:p>
    <w:sectPr w:rsidR="00A669F7" w:rsidSect="00EE38AB">
      <w:footerReference w:type="default" r:id="rId15"/>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A0C87" w14:textId="77777777" w:rsidR="00E25DC3" w:rsidRDefault="00E25DC3" w:rsidP="00D979EA">
      <w:r>
        <w:separator/>
      </w:r>
    </w:p>
  </w:endnote>
  <w:endnote w:type="continuationSeparator" w:id="0">
    <w:p w14:paraId="149A0AA8" w14:textId="77777777" w:rsidR="00E25DC3" w:rsidRDefault="00E25DC3" w:rsidP="00D979EA">
      <w:r>
        <w:continuationSeparator/>
      </w:r>
    </w:p>
  </w:endnote>
  <w:endnote w:type="continuationNotice" w:id="1">
    <w:p w14:paraId="74879A9C" w14:textId="77777777" w:rsidR="00E25DC3" w:rsidRDefault="00E25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3BA1" w14:textId="77777777" w:rsidR="00E25DC3" w:rsidRDefault="00E25DC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63C0" w14:textId="00C945A3" w:rsidR="00E25DC3" w:rsidRPr="0066134E" w:rsidRDefault="00E25DC3"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736928" w:rsidRPr="00736928">
      <w:rPr>
        <w:rStyle w:val="PageNumber"/>
        <w:b/>
        <w:noProof/>
        <w:color w:val="DA291C"/>
      </w:rPr>
      <w:t>iii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90C" w14:textId="4403A10A" w:rsidR="00E25DC3" w:rsidRPr="0066134E" w:rsidRDefault="00E25DC3"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736928" w:rsidRPr="00736928">
      <w:rPr>
        <w:rStyle w:val="PageNumber"/>
        <w:b/>
        <w:noProof/>
        <w:color w:val="DA291C"/>
      </w:rPr>
      <w:t>21</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14C77" w14:textId="77777777" w:rsidR="00E25DC3" w:rsidRDefault="00E25DC3" w:rsidP="00D979EA">
      <w:r>
        <w:separator/>
      </w:r>
    </w:p>
  </w:footnote>
  <w:footnote w:type="continuationSeparator" w:id="0">
    <w:p w14:paraId="473DDC19" w14:textId="77777777" w:rsidR="00E25DC3" w:rsidRDefault="00E25DC3" w:rsidP="00D979EA">
      <w:r>
        <w:continuationSeparator/>
      </w:r>
    </w:p>
  </w:footnote>
  <w:footnote w:type="continuationNotice" w:id="1">
    <w:p w14:paraId="263AFE1B" w14:textId="77777777" w:rsidR="00E25DC3" w:rsidRDefault="00E25DC3">
      <w:pPr>
        <w:spacing w:after="0" w:line="240" w:lineRule="auto"/>
      </w:pPr>
    </w:p>
  </w:footnote>
  <w:footnote w:id="2">
    <w:p w14:paraId="15D4C69E" w14:textId="77777777" w:rsidR="00E25DC3" w:rsidRDefault="00E25DC3">
      <w:pPr>
        <w:pStyle w:val="FootnoteText"/>
      </w:pPr>
      <w:r>
        <w:rPr>
          <w:rStyle w:val="FootnoteReference"/>
        </w:rPr>
        <w:footnoteRef/>
      </w:r>
      <w:r>
        <w:t xml:space="preserve"> Two of the instruments for the descriptive study associated with the second round of telephone interviews (Instrument 13 and 14) and the program cost survey (Instrument 20) for the cost-benefit analysis study do not require any sampling.</w:t>
      </w:r>
    </w:p>
  </w:footnote>
  <w:footnote w:id="3">
    <w:p w14:paraId="006C9957" w14:textId="3699A83A" w:rsidR="00E25DC3" w:rsidRDefault="00E25DC3">
      <w:pPr>
        <w:pStyle w:val="FootnoteText"/>
      </w:pPr>
      <w:r>
        <w:rPr>
          <w:rStyle w:val="FootnoteReference"/>
        </w:rPr>
        <w:footnoteRef/>
      </w:r>
      <w:r>
        <w:t xml:space="preserve"> Systems study data collection is complete, but analysis is still underway.</w:t>
      </w:r>
    </w:p>
  </w:footnote>
  <w:footnote w:id="4">
    <w:p w14:paraId="1ED45CE3" w14:textId="3337A2FA" w:rsidR="00E25DC3" w:rsidRDefault="00E25DC3" w:rsidP="004963A2">
      <w:pPr>
        <w:pStyle w:val="FootnoteText"/>
      </w:pPr>
      <w:r>
        <w:rPr>
          <w:rStyle w:val="FootnoteReference"/>
        </w:rPr>
        <w:footnoteRef/>
      </w:r>
      <w:r>
        <w:t xml:space="preserve"> </w:t>
      </w:r>
      <w:r>
        <w:tab/>
        <w:t>Where there are insufficient participants who have dropped out of the training program within the last six months, we extended the time period to 12 months since dropping out of the program.</w:t>
      </w:r>
    </w:p>
  </w:footnote>
  <w:footnote w:id="5">
    <w:p w14:paraId="53FC40DD" w14:textId="2055008B" w:rsidR="00E25DC3" w:rsidRPr="009F6563" w:rsidRDefault="00E25DC3" w:rsidP="005305B3">
      <w:pPr>
        <w:pStyle w:val="FootnoteText"/>
        <w:rPr>
          <w:rFonts w:cs="Arial"/>
        </w:rPr>
      </w:pPr>
      <w:r>
        <w:rPr>
          <w:rStyle w:val="FootnoteReference"/>
        </w:rPr>
        <w:footnoteRef/>
      </w:r>
      <w:r>
        <w:t xml:space="preserve"> </w:t>
      </w:r>
      <w:r>
        <w:tab/>
      </w:r>
      <w:r w:rsidRPr="00C518F7">
        <w:t>We expected to complete interviews with 10 of the 15 participants selected – a 67% response rate. While we had expected to be able to adjust the recruitment strategy to adjust for differences in response rate by site, we found that the response rate varied quite considerably from site to site – some sites had only 8 completed interviews out of the 15 scheduled, and others had 13 or 14 completed interviews. As a result it was hard for us to predict whether we would get the full sample of 140 interviews, until the last 3 site visits. We decided to complete interviews at these last site visits with the respondents who showed up. These sites had a relatively high completion rate. As a result we ended up completing 153 interviews, an average response rate of 72% across all sites.</w:t>
      </w:r>
      <w:r>
        <w:rPr>
          <w:rFonts w:cs="Arial"/>
        </w:rPr>
        <w:t xml:space="preserve"> </w:t>
      </w:r>
    </w:p>
    <w:p w14:paraId="0F51344E" w14:textId="77777777" w:rsidR="00E25DC3" w:rsidRDefault="00E25DC3">
      <w:pPr>
        <w:pStyle w:val="FootnoteText"/>
      </w:pPr>
    </w:p>
  </w:footnote>
  <w:footnote w:id="6">
    <w:p w14:paraId="39505BE5" w14:textId="77777777" w:rsidR="00E25DC3" w:rsidRDefault="00E25DC3" w:rsidP="00F90B06">
      <w:pPr>
        <w:pStyle w:val="FootnoteText"/>
      </w:pPr>
      <w:r>
        <w:rPr>
          <w:rStyle w:val="FootnoteReference"/>
        </w:rPr>
        <w:footnoteRef/>
      </w:r>
      <w:r>
        <w:t xml:space="preserve"> The evaluation team will prepare a short methods report on the pilot assessment study that might be published as a white paper or serve as the basis for a journal paper—explaining the process followed to develop the short skills pilot and incorporate it into the Intermediate Follow-up Survey. The results will not be analyzed as part of the impact study findings.</w:t>
      </w:r>
    </w:p>
  </w:footnote>
  <w:footnote w:id="7">
    <w:p w14:paraId="5AE22593" w14:textId="1C67E8A5" w:rsidR="00E25DC3" w:rsidRDefault="00E25DC3">
      <w:pPr>
        <w:pStyle w:val="FootnoteText"/>
      </w:pPr>
      <w:r>
        <w:rPr>
          <w:rStyle w:val="FootnoteReference"/>
        </w:rPr>
        <w:footnoteRef/>
      </w:r>
      <w:r>
        <w:t xml:space="preserve"> </w:t>
      </w:r>
      <w:r>
        <w:tab/>
        <w:t xml:space="preserve">The draft Intermediate Follow-up Survey includes all of the items from the pilot assessment, to ensure that we had OMB approval for each item. Based on the findings from the pilot, we will drop the questions that do not prove successful in the pilot. </w:t>
      </w:r>
    </w:p>
  </w:footnote>
  <w:footnote w:id="8">
    <w:p w14:paraId="30C859E3" w14:textId="14DC44FC" w:rsidR="00E25DC3" w:rsidRDefault="00E25DC3">
      <w:pPr>
        <w:pStyle w:val="FootnoteText"/>
      </w:pPr>
      <w:r>
        <w:rPr>
          <w:rStyle w:val="FootnoteReference"/>
        </w:rPr>
        <w:footnoteRef/>
      </w:r>
      <w:r w:rsidR="00CC6744">
        <w:t xml:space="preserve"> </w:t>
      </w:r>
      <w:r>
        <w:t>In the event that fewer than 300 volunteers respond to the initial assessment pilot outreach effort, the team will reach out to grantees to identify additional volunteers. Since the sample is based on volunteers, we do not expect a second recruitment effort will be necessary.</w:t>
      </w:r>
    </w:p>
  </w:footnote>
  <w:footnote w:id="9">
    <w:p w14:paraId="1212DBD2" w14:textId="77777777" w:rsidR="00E25DC3" w:rsidRDefault="00E25DC3" w:rsidP="00700DFE">
      <w:pPr>
        <w:pStyle w:val="FootnoteText"/>
      </w:pPr>
      <w:r>
        <w:rPr>
          <w:rStyle w:val="FootnoteReference"/>
        </w:rPr>
        <w:footnoteRef/>
      </w:r>
      <w:r>
        <w:t xml:space="preserve"> The Office of Child Support Enforcement (OCSE), which maintains the NDNH data, typically requires written consent to allow the evaluation contractor to match study participant identifiers to the NDNH data. OCSE has agreed to amend the study’s Memorandum of Understanding to temporarily allow the collection of NDNH data with verbal consent. </w:t>
      </w:r>
    </w:p>
  </w:footnote>
  <w:footnote w:id="10">
    <w:p w14:paraId="112D1902" w14:textId="77777777" w:rsidR="00E25DC3" w:rsidRDefault="00E25DC3" w:rsidP="00441C15">
      <w:pPr>
        <w:pStyle w:val="FootnoteText"/>
      </w:pPr>
      <w:r>
        <w:rPr>
          <w:rStyle w:val="FootnoteReference"/>
        </w:rPr>
        <w:footnoteRef/>
      </w:r>
      <w:r>
        <w:t xml:space="preserve"> If there are any papers published based on the pilot, they would only concern the psychometric properties of the assessment. </w:t>
      </w:r>
    </w:p>
  </w:footnote>
  <w:footnote w:id="11">
    <w:p w14:paraId="0A251668" w14:textId="3A100DAC" w:rsidR="00E25DC3" w:rsidRDefault="00E25DC3" w:rsidP="000C6846">
      <w:pPr>
        <w:pStyle w:val="FootnoteText"/>
        <w:tabs>
          <w:tab w:val="left" w:pos="900"/>
        </w:tabs>
      </w:pPr>
      <w:r>
        <w:rPr>
          <w:rStyle w:val="FootnoteReference"/>
        </w:rPr>
        <w:footnoteRef/>
      </w:r>
      <w:r>
        <w:t xml:space="preserve"> Four HPOG 2.0 grantees provided the evaluation team with feedback on an earlier draft of the instrument.</w:t>
      </w:r>
      <w:r w:rsidRPr="00BC06EB">
        <w:t xml:space="preserve"> </w:t>
      </w:r>
      <w:r>
        <w:t xml:space="preserve">The team introduced the CBA and the program cost survey at the annual meeting for HPOG grantees in August 2018. </w:t>
      </w:r>
    </w:p>
  </w:footnote>
  <w:footnote w:id="12">
    <w:p w14:paraId="4BD93B7E" w14:textId="77777777" w:rsidR="00E25DC3" w:rsidRDefault="00E25DC3" w:rsidP="00266F61">
      <w:pPr>
        <w:pStyle w:val="FootnoteText"/>
      </w:pPr>
      <w:r>
        <w:rPr>
          <w:rStyle w:val="FootnoteReference"/>
        </w:rPr>
        <w:footnoteRef/>
      </w:r>
      <w:r>
        <w:t xml:space="preserve"> The only exceptions will be those who were confirmed deceased or asked to withdraw from future data collection efforts.</w:t>
      </w:r>
    </w:p>
  </w:footnote>
  <w:footnote w:id="13">
    <w:p w14:paraId="67CC34F3" w14:textId="77777777" w:rsidR="00E25DC3" w:rsidRDefault="00E25DC3" w:rsidP="008D150B">
      <w:pPr>
        <w:pStyle w:val="CommentText"/>
        <w:spacing w:line="271" w:lineRule="auto"/>
        <w:ind w:left="360" w:hanging="360"/>
      </w:pPr>
      <w:r>
        <w:rPr>
          <w:rStyle w:val="FootnoteReference"/>
        </w:rPr>
        <w:footnoteRef/>
      </w:r>
      <w:r>
        <w:t xml:space="preserve"> </w:t>
      </w:r>
      <w:r>
        <w:tab/>
        <w:t>Please refer to the updated Information Quality Act guidelines (</w:t>
      </w:r>
      <w:hyperlink r:id="rId1" w:history="1">
        <w:r>
          <w:rPr>
            <w:rStyle w:val="Hyperlink"/>
          </w:rPr>
          <w:t>https://www.whitehouse.gov/wp-content/uploads/2019/04/M-19-15.pdf</w:t>
        </w:r>
      </w:hyperlink>
      <w:r>
        <w:t>) and previous IQA guidance (</w:t>
      </w:r>
      <w:hyperlink r:id="rId2" w:history="1">
        <w:r>
          <w:rPr>
            <w:rStyle w:val="Hyperlink"/>
          </w:rPr>
          <w:t>https://www.federalregister.gov/documents/2002/02/22/R2-59/guidelines-for-ensuring-and-maximizing-the-quality-objectivity-utility-and-integrity-of-information</w:t>
        </w:r>
      </w:hyperlink>
      <w:r>
        <w:t xml:space="preserve">). </w:t>
      </w:r>
    </w:p>
    <w:p w14:paraId="201848DD" w14:textId="77777777" w:rsidR="00E25DC3" w:rsidRDefault="00E25DC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62CC" w14:textId="77777777" w:rsidR="00E25DC3" w:rsidRPr="0005750B" w:rsidRDefault="00E25DC3"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4A97"/>
    <w:multiLevelType w:val="hybridMultilevel"/>
    <w:tmpl w:val="8C46BE00"/>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0666276B"/>
    <w:multiLevelType w:val="hybridMultilevel"/>
    <w:tmpl w:val="C4707CB4"/>
    <w:lvl w:ilvl="0" w:tplc="40E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16114"/>
    <w:multiLevelType w:val="hybridMultilevel"/>
    <w:tmpl w:val="08F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15:restartNumberingAfterBreak="0">
    <w:nsid w:val="2D3C121F"/>
    <w:multiLevelType w:val="hybridMultilevel"/>
    <w:tmpl w:val="CD44393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B1754A"/>
    <w:multiLevelType w:val="hybridMultilevel"/>
    <w:tmpl w:val="6E16A3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8" w15:restartNumberingAfterBreak="0">
    <w:nsid w:val="41D002B1"/>
    <w:multiLevelType w:val="hybridMultilevel"/>
    <w:tmpl w:val="B7BC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BE5523"/>
    <w:multiLevelType w:val="hybridMultilevel"/>
    <w:tmpl w:val="DD7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A4091"/>
    <w:multiLevelType w:val="hybridMultilevel"/>
    <w:tmpl w:val="F3685D86"/>
    <w:lvl w:ilvl="0" w:tplc="F48AF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962D8"/>
    <w:multiLevelType w:val="hybridMultilevel"/>
    <w:tmpl w:val="77C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4"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3"/>
  </w:num>
  <w:num w:numId="3">
    <w:abstractNumId w:val="34"/>
  </w:num>
  <w:num w:numId="4">
    <w:abstractNumId w:val="17"/>
  </w:num>
  <w:num w:numId="5">
    <w:abstractNumId w:val="35"/>
  </w:num>
  <w:num w:numId="6">
    <w:abstractNumId w:val="24"/>
  </w:num>
  <w:num w:numId="7">
    <w:abstractNumId w:val="13"/>
  </w:num>
  <w:num w:numId="8">
    <w:abstractNumId w:val="4"/>
  </w:num>
  <w:num w:numId="9">
    <w:abstractNumId w:val="19"/>
  </w:num>
  <w:num w:numId="10">
    <w:abstractNumId w:val="30"/>
  </w:num>
  <w:num w:numId="11">
    <w:abstractNumId w:val="8"/>
    <w:lvlOverride w:ilvl="0">
      <w:startOverride w:val="1"/>
    </w:lvlOverride>
  </w:num>
  <w:num w:numId="12">
    <w:abstractNumId w:val="8"/>
    <w:lvlOverride w:ilvl="0">
      <w:startOverride w:val="1"/>
    </w:lvlOverride>
  </w:num>
  <w:num w:numId="13">
    <w:abstractNumId w:val="23"/>
  </w:num>
  <w:num w:numId="14">
    <w:abstractNumId w:val="34"/>
  </w:num>
  <w:num w:numId="15">
    <w:abstractNumId w:val="34"/>
  </w:num>
  <w:num w:numId="16">
    <w:abstractNumId w:val="10"/>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11"/>
  </w:num>
  <w:num w:numId="22">
    <w:abstractNumId w:val="31"/>
  </w:num>
  <w:num w:numId="23">
    <w:abstractNumId w:val="16"/>
  </w:num>
  <w:num w:numId="24">
    <w:abstractNumId w:val="12"/>
  </w:num>
  <w:num w:numId="25">
    <w:abstractNumId w:val="26"/>
  </w:num>
  <w:num w:numId="26">
    <w:abstractNumId w:val="25"/>
  </w:num>
  <w:num w:numId="27">
    <w:abstractNumId w:val="6"/>
  </w:num>
  <w:num w:numId="28">
    <w:abstractNumId w:val="21"/>
  </w:num>
  <w:num w:numId="29">
    <w:abstractNumId w:val="9"/>
  </w:num>
  <w:num w:numId="30">
    <w:abstractNumId w:val="15"/>
  </w:num>
  <w:num w:numId="31">
    <w:abstractNumId w:val="14"/>
  </w:num>
  <w:num w:numId="32">
    <w:abstractNumId w:val="1"/>
  </w:num>
  <w:num w:numId="33">
    <w:abstractNumId w:val="2"/>
  </w:num>
  <w:num w:numId="34">
    <w:abstractNumId w:val="17"/>
  </w:num>
  <w:num w:numId="35">
    <w:abstractNumId w:val="29"/>
  </w:num>
  <w:num w:numId="36">
    <w:abstractNumId w:val="5"/>
  </w:num>
  <w:num w:numId="37">
    <w:abstractNumId w:val="32"/>
  </w:num>
  <w:num w:numId="38">
    <w:abstractNumId w:val="18"/>
  </w:num>
  <w:num w:numId="39">
    <w:abstractNumId w:val="20"/>
  </w:num>
  <w:num w:numId="40">
    <w:abstractNumId w:val="28"/>
  </w:num>
  <w:num w:numId="41">
    <w:abstractNumId w:val="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3A2C"/>
    <w:rsid w:val="00003A88"/>
    <w:rsid w:val="000060D1"/>
    <w:rsid w:val="000064F6"/>
    <w:rsid w:val="00006B3A"/>
    <w:rsid w:val="000118DB"/>
    <w:rsid w:val="00011B9F"/>
    <w:rsid w:val="000136F3"/>
    <w:rsid w:val="000139EF"/>
    <w:rsid w:val="00016E17"/>
    <w:rsid w:val="00016F14"/>
    <w:rsid w:val="000214A0"/>
    <w:rsid w:val="0002216E"/>
    <w:rsid w:val="000247FE"/>
    <w:rsid w:val="000249BB"/>
    <w:rsid w:val="000250B3"/>
    <w:rsid w:val="000260F7"/>
    <w:rsid w:val="00026673"/>
    <w:rsid w:val="0002692D"/>
    <w:rsid w:val="00031987"/>
    <w:rsid w:val="000319E9"/>
    <w:rsid w:val="00031EFC"/>
    <w:rsid w:val="00033CFE"/>
    <w:rsid w:val="0003481A"/>
    <w:rsid w:val="000354BB"/>
    <w:rsid w:val="00036ECE"/>
    <w:rsid w:val="00040E00"/>
    <w:rsid w:val="00042530"/>
    <w:rsid w:val="00042A43"/>
    <w:rsid w:val="00042C0D"/>
    <w:rsid w:val="0004386C"/>
    <w:rsid w:val="000441B4"/>
    <w:rsid w:val="00046728"/>
    <w:rsid w:val="00046FE7"/>
    <w:rsid w:val="00050220"/>
    <w:rsid w:val="00050306"/>
    <w:rsid w:val="00051A28"/>
    <w:rsid w:val="00052212"/>
    <w:rsid w:val="000525E0"/>
    <w:rsid w:val="000528F2"/>
    <w:rsid w:val="00052DB8"/>
    <w:rsid w:val="00053862"/>
    <w:rsid w:val="00053EEF"/>
    <w:rsid w:val="000543DC"/>
    <w:rsid w:val="00055022"/>
    <w:rsid w:val="00055A9A"/>
    <w:rsid w:val="00056ECD"/>
    <w:rsid w:val="0005750B"/>
    <w:rsid w:val="0006045E"/>
    <w:rsid w:val="000608EB"/>
    <w:rsid w:val="0006159A"/>
    <w:rsid w:val="00061F08"/>
    <w:rsid w:val="000628F8"/>
    <w:rsid w:val="00064034"/>
    <w:rsid w:val="00064DBE"/>
    <w:rsid w:val="0006587B"/>
    <w:rsid w:val="00066251"/>
    <w:rsid w:val="00070322"/>
    <w:rsid w:val="000709E5"/>
    <w:rsid w:val="0007234D"/>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3F00"/>
    <w:rsid w:val="00095D40"/>
    <w:rsid w:val="000967FA"/>
    <w:rsid w:val="000A00A2"/>
    <w:rsid w:val="000A1C6D"/>
    <w:rsid w:val="000A2564"/>
    <w:rsid w:val="000A45D8"/>
    <w:rsid w:val="000A514D"/>
    <w:rsid w:val="000A61EF"/>
    <w:rsid w:val="000A6831"/>
    <w:rsid w:val="000A7D69"/>
    <w:rsid w:val="000B09A3"/>
    <w:rsid w:val="000B33D1"/>
    <w:rsid w:val="000B71E4"/>
    <w:rsid w:val="000C0092"/>
    <w:rsid w:val="000C0A39"/>
    <w:rsid w:val="000C0FB3"/>
    <w:rsid w:val="000C10C6"/>
    <w:rsid w:val="000C1B25"/>
    <w:rsid w:val="000C2113"/>
    <w:rsid w:val="000C3040"/>
    <w:rsid w:val="000C4168"/>
    <w:rsid w:val="000C4CF2"/>
    <w:rsid w:val="000C4F64"/>
    <w:rsid w:val="000C5790"/>
    <w:rsid w:val="000C5E22"/>
    <w:rsid w:val="000C6846"/>
    <w:rsid w:val="000D53F1"/>
    <w:rsid w:val="000D544C"/>
    <w:rsid w:val="000D5777"/>
    <w:rsid w:val="000D6D51"/>
    <w:rsid w:val="000E1D98"/>
    <w:rsid w:val="000E228A"/>
    <w:rsid w:val="000E2A17"/>
    <w:rsid w:val="000E333D"/>
    <w:rsid w:val="000E35D7"/>
    <w:rsid w:val="000E6B23"/>
    <w:rsid w:val="000E6B75"/>
    <w:rsid w:val="000E755A"/>
    <w:rsid w:val="000F018F"/>
    <w:rsid w:val="000F1149"/>
    <w:rsid w:val="000F1A5D"/>
    <w:rsid w:val="000F293C"/>
    <w:rsid w:val="000F460E"/>
    <w:rsid w:val="000F4FF0"/>
    <w:rsid w:val="000F53F4"/>
    <w:rsid w:val="000F5ACA"/>
    <w:rsid w:val="000F766C"/>
    <w:rsid w:val="00102889"/>
    <w:rsid w:val="001034D3"/>
    <w:rsid w:val="001034D7"/>
    <w:rsid w:val="00104A7C"/>
    <w:rsid w:val="00104F02"/>
    <w:rsid w:val="00104F2A"/>
    <w:rsid w:val="0010744B"/>
    <w:rsid w:val="00107A04"/>
    <w:rsid w:val="00107ADB"/>
    <w:rsid w:val="00110150"/>
    <w:rsid w:val="0011170B"/>
    <w:rsid w:val="00112B35"/>
    <w:rsid w:val="001178CA"/>
    <w:rsid w:val="00120AB5"/>
    <w:rsid w:val="00120E82"/>
    <w:rsid w:val="00121F3D"/>
    <w:rsid w:val="001224ED"/>
    <w:rsid w:val="0012435B"/>
    <w:rsid w:val="00125689"/>
    <w:rsid w:val="00125B11"/>
    <w:rsid w:val="00127966"/>
    <w:rsid w:val="001307A5"/>
    <w:rsid w:val="001320A4"/>
    <w:rsid w:val="00132E1E"/>
    <w:rsid w:val="0013324D"/>
    <w:rsid w:val="00133325"/>
    <w:rsid w:val="00133E02"/>
    <w:rsid w:val="0013444C"/>
    <w:rsid w:val="00137474"/>
    <w:rsid w:val="001407B9"/>
    <w:rsid w:val="00141152"/>
    <w:rsid w:val="00141FFA"/>
    <w:rsid w:val="0014426D"/>
    <w:rsid w:val="001446C2"/>
    <w:rsid w:val="0014774D"/>
    <w:rsid w:val="00147BED"/>
    <w:rsid w:val="001503FE"/>
    <w:rsid w:val="00150C85"/>
    <w:rsid w:val="001514F5"/>
    <w:rsid w:val="00152153"/>
    <w:rsid w:val="0015310D"/>
    <w:rsid w:val="00154F46"/>
    <w:rsid w:val="00154F73"/>
    <w:rsid w:val="00155389"/>
    <w:rsid w:val="0015558F"/>
    <w:rsid w:val="00157224"/>
    <w:rsid w:val="00157E04"/>
    <w:rsid w:val="00160657"/>
    <w:rsid w:val="00160B87"/>
    <w:rsid w:val="00160E7E"/>
    <w:rsid w:val="00161023"/>
    <w:rsid w:val="00163A91"/>
    <w:rsid w:val="00165517"/>
    <w:rsid w:val="001677DC"/>
    <w:rsid w:val="0017156A"/>
    <w:rsid w:val="00171962"/>
    <w:rsid w:val="00172119"/>
    <w:rsid w:val="00172A29"/>
    <w:rsid w:val="001810E9"/>
    <w:rsid w:val="00181279"/>
    <w:rsid w:val="00181BD5"/>
    <w:rsid w:val="00182205"/>
    <w:rsid w:val="001845BD"/>
    <w:rsid w:val="00192992"/>
    <w:rsid w:val="00193326"/>
    <w:rsid w:val="00193981"/>
    <w:rsid w:val="00194577"/>
    <w:rsid w:val="001952EC"/>
    <w:rsid w:val="0019763A"/>
    <w:rsid w:val="001A04CE"/>
    <w:rsid w:val="001A0564"/>
    <w:rsid w:val="001A0681"/>
    <w:rsid w:val="001A09D1"/>
    <w:rsid w:val="001A0E0A"/>
    <w:rsid w:val="001A0E1B"/>
    <w:rsid w:val="001A1E4F"/>
    <w:rsid w:val="001A23B5"/>
    <w:rsid w:val="001A403F"/>
    <w:rsid w:val="001A45C5"/>
    <w:rsid w:val="001A4633"/>
    <w:rsid w:val="001A628E"/>
    <w:rsid w:val="001A7248"/>
    <w:rsid w:val="001A7750"/>
    <w:rsid w:val="001A7E2F"/>
    <w:rsid w:val="001B13A2"/>
    <w:rsid w:val="001B2D65"/>
    <w:rsid w:val="001B3465"/>
    <w:rsid w:val="001B40BB"/>
    <w:rsid w:val="001B4509"/>
    <w:rsid w:val="001B656A"/>
    <w:rsid w:val="001B6A88"/>
    <w:rsid w:val="001C0891"/>
    <w:rsid w:val="001C10AF"/>
    <w:rsid w:val="001C1896"/>
    <w:rsid w:val="001C3912"/>
    <w:rsid w:val="001C6DF6"/>
    <w:rsid w:val="001D089A"/>
    <w:rsid w:val="001D0B9D"/>
    <w:rsid w:val="001D0FA4"/>
    <w:rsid w:val="001D1CD6"/>
    <w:rsid w:val="001D226E"/>
    <w:rsid w:val="001D3510"/>
    <w:rsid w:val="001D4FDD"/>
    <w:rsid w:val="001D682D"/>
    <w:rsid w:val="001D6B6D"/>
    <w:rsid w:val="001E075A"/>
    <w:rsid w:val="001E0A72"/>
    <w:rsid w:val="001E2CF1"/>
    <w:rsid w:val="001E457B"/>
    <w:rsid w:val="001E60BD"/>
    <w:rsid w:val="001E7C64"/>
    <w:rsid w:val="001F157F"/>
    <w:rsid w:val="001F1DC0"/>
    <w:rsid w:val="001F2241"/>
    <w:rsid w:val="001F239A"/>
    <w:rsid w:val="001F49BF"/>
    <w:rsid w:val="001F7FC1"/>
    <w:rsid w:val="00200E58"/>
    <w:rsid w:val="0020279A"/>
    <w:rsid w:val="002064D3"/>
    <w:rsid w:val="0020702F"/>
    <w:rsid w:val="00207084"/>
    <w:rsid w:val="002106BF"/>
    <w:rsid w:val="002114FA"/>
    <w:rsid w:val="0021164D"/>
    <w:rsid w:val="00211766"/>
    <w:rsid w:val="00211CC7"/>
    <w:rsid w:val="00214778"/>
    <w:rsid w:val="00217302"/>
    <w:rsid w:val="002176B8"/>
    <w:rsid w:val="002178E3"/>
    <w:rsid w:val="002200C4"/>
    <w:rsid w:val="002216AD"/>
    <w:rsid w:val="00221D99"/>
    <w:rsid w:val="00222854"/>
    <w:rsid w:val="00222D1F"/>
    <w:rsid w:val="002235AB"/>
    <w:rsid w:val="00223A9F"/>
    <w:rsid w:val="00224310"/>
    <w:rsid w:val="002257F2"/>
    <w:rsid w:val="00225DC8"/>
    <w:rsid w:val="0022607D"/>
    <w:rsid w:val="0022674D"/>
    <w:rsid w:val="00226FFB"/>
    <w:rsid w:val="002273CA"/>
    <w:rsid w:val="00227977"/>
    <w:rsid w:val="00231124"/>
    <w:rsid w:val="00233501"/>
    <w:rsid w:val="00233B71"/>
    <w:rsid w:val="00234059"/>
    <w:rsid w:val="0023449A"/>
    <w:rsid w:val="0023452F"/>
    <w:rsid w:val="00234A10"/>
    <w:rsid w:val="002351FD"/>
    <w:rsid w:val="00235F88"/>
    <w:rsid w:val="00236C04"/>
    <w:rsid w:val="002375ED"/>
    <w:rsid w:val="00241772"/>
    <w:rsid w:val="00244070"/>
    <w:rsid w:val="002462B1"/>
    <w:rsid w:val="0024638F"/>
    <w:rsid w:val="00246A8B"/>
    <w:rsid w:val="00247F52"/>
    <w:rsid w:val="002513D3"/>
    <w:rsid w:val="0025241B"/>
    <w:rsid w:val="0025256B"/>
    <w:rsid w:val="00252D97"/>
    <w:rsid w:val="00252E0A"/>
    <w:rsid w:val="00253C20"/>
    <w:rsid w:val="00254000"/>
    <w:rsid w:val="00255975"/>
    <w:rsid w:val="002565C2"/>
    <w:rsid w:val="00257522"/>
    <w:rsid w:val="00261331"/>
    <w:rsid w:val="00261862"/>
    <w:rsid w:val="0026316E"/>
    <w:rsid w:val="00263824"/>
    <w:rsid w:val="00264A4D"/>
    <w:rsid w:val="00266F61"/>
    <w:rsid w:val="0027005B"/>
    <w:rsid w:val="002702F7"/>
    <w:rsid w:val="00271C3C"/>
    <w:rsid w:val="00271FA9"/>
    <w:rsid w:val="00273DA2"/>
    <w:rsid w:val="00273EAA"/>
    <w:rsid w:val="00274205"/>
    <w:rsid w:val="002742AC"/>
    <w:rsid w:val="00275398"/>
    <w:rsid w:val="00276702"/>
    <w:rsid w:val="0028328D"/>
    <w:rsid w:val="002838F5"/>
    <w:rsid w:val="0028496C"/>
    <w:rsid w:val="0028576B"/>
    <w:rsid w:val="00285BB6"/>
    <w:rsid w:val="00285F1F"/>
    <w:rsid w:val="00285F92"/>
    <w:rsid w:val="00286016"/>
    <w:rsid w:val="0028665C"/>
    <w:rsid w:val="00287337"/>
    <w:rsid w:val="00290F65"/>
    <w:rsid w:val="002938FD"/>
    <w:rsid w:val="00294692"/>
    <w:rsid w:val="0029491C"/>
    <w:rsid w:val="00295E74"/>
    <w:rsid w:val="0029635C"/>
    <w:rsid w:val="00296FA3"/>
    <w:rsid w:val="0029793F"/>
    <w:rsid w:val="002A04BA"/>
    <w:rsid w:val="002A1152"/>
    <w:rsid w:val="002A2A2A"/>
    <w:rsid w:val="002A2A2E"/>
    <w:rsid w:val="002A331A"/>
    <w:rsid w:val="002A3BA8"/>
    <w:rsid w:val="002A4078"/>
    <w:rsid w:val="002A5CE0"/>
    <w:rsid w:val="002A75D0"/>
    <w:rsid w:val="002B1393"/>
    <w:rsid w:val="002B2362"/>
    <w:rsid w:val="002B2F3C"/>
    <w:rsid w:val="002B4FC5"/>
    <w:rsid w:val="002B62C3"/>
    <w:rsid w:val="002B646D"/>
    <w:rsid w:val="002B7279"/>
    <w:rsid w:val="002C0951"/>
    <w:rsid w:val="002C0FD8"/>
    <w:rsid w:val="002C2A58"/>
    <w:rsid w:val="002C32AB"/>
    <w:rsid w:val="002C4037"/>
    <w:rsid w:val="002C41F9"/>
    <w:rsid w:val="002C4495"/>
    <w:rsid w:val="002C5AC8"/>
    <w:rsid w:val="002C6464"/>
    <w:rsid w:val="002C76AB"/>
    <w:rsid w:val="002D1174"/>
    <w:rsid w:val="002D231D"/>
    <w:rsid w:val="002D35AB"/>
    <w:rsid w:val="002D3AB6"/>
    <w:rsid w:val="002D4536"/>
    <w:rsid w:val="002E099E"/>
    <w:rsid w:val="002E0C75"/>
    <w:rsid w:val="002E1E85"/>
    <w:rsid w:val="002E3711"/>
    <w:rsid w:val="002E41E3"/>
    <w:rsid w:val="002E65B6"/>
    <w:rsid w:val="002E6A87"/>
    <w:rsid w:val="002F0086"/>
    <w:rsid w:val="002F3E99"/>
    <w:rsid w:val="002F4043"/>
    <w:rsid w:val="002F462A"/>
    <w:rsid w:val="002F48C8"/>
    <w:rsid w:val="002F5068"/>
    <w:rsid w:val="002F55CE"/>
    <w:rsid w:val="002F6399"/>
    <w:rsid w:val="002F73E6"/>
    <w:rsid w:val="002F76F5"/>
    <w:rsid w:val="00302A2C"/>
    <w:rsid w:val="0030330F"/>
    <w:rsid w:val="00304378"/>
    <w:rsid w:val="00310C8D"/>
    <w:rsid w:val="00312911"/>
    <w:rsid w:val="00314A8A"/>
    <w:rsid w:val="00314B11"/>
    <w:rsid w:val="00315CCC"/>
    <w:rsid w:val="00320697"/>
    <w:rsid w:val="00321FB1"/>
    <w:rsid w:val="00323386"/>
    <w:rsid w:val="00323795"/>
    <w:rsid w:val="003242E0"/>
    <w:rsid w:val="00324BB9"/>
    <w:rsid w:val="00324EC2"/>
    <w:rsid w:val="00325836"/>
    <w:rsid w:val="00326AED"/>
    <w:rsid w:val="003279F2"/>
    <w:rsid w:val="00330BB0"/>
    <w:rsid w:val="003335D5"/>
    <w:rsid w:val="00333A42"/>
    <w:rsid w:val="00333ECA"/>
    <w:rsid w:val="0033721C"/>
    <w:rsid w:val="00337897"/>
    <w:rsid w:val="00340C42"/>
    <w:rsid w:val="00342BA9"/>
    <w:rsid w:val="003455BC"/>
    <w:rsid w:val="003465AE"/>
    <w:rsid w:val="00346F17"/>
    <w:rsid w:val="00347892"/>
    <w:rsid w:val="00347B66"/>
    <w:rsid w:val="00350C7D"/>
    <w:rsid w:val="00350D0C"/>
    <w:rsid w:val="0035288D"/>
    <w:rsid w:val="003531AC"/>
    <w:rsid w:val="003534C0"/>
    <w:rsid w:val="00354503"/>
    <w:rsid w:val="003553A0"/>
    <w:rsid w:val="00360D63"/>
    <w:rsid w:val="00361502"/>
    <w:rsid w:val="00361796"/>
    <w:rsid w:val="003623F0"/>
    <w:rsid w:val="00365B4A"/>
    <w:rsid w:val="00370164"/>
    <w:rsid w:val="00370912"/>
    <w:rsid w:val="003711CD"/>
    <w:rsid w:val="00371CFF"/>
    <w:rsid w:val="00371DA5"/>
    <w:rsid w:val="00375A05"/>
    <w:rsid w:val="00380DB1"/>
    <w:rsid w:val="003813E4"/>
    <w:rsid w:val="00381489"/>
    <w:rsid w:val="00382143"/>
    <w:rsid w:val="00382B40"/>
    <w:rsid w:val="00382BEF"/>
    <w:rsid w:val="00383BFC"/>
    <w:rsid w:val="00384611"/>
    <w:rsid w:val="00384CA0"/>
    <w:rsid w:val="00385A05"/>
    <w:rsid w:val="003869A9"/>
    <w:rsid w:val="003870BA"/>
    <w:rsid w:val="00391DA6"/>
    <w:rsid w:val="00392EE8"/>
    <w:rsid w:val="00394B6B"/>
    <w:rsid w:val="00395A89"/>
    <w:rsid w:val="00395D28"/>
    <w:rsid w:val="003962EE"/>
    <w:rsid w:val="003966E5"/>
    <w:rsid w:val="003A0BF2"/>
    <w:rsid w:val="003A2FA8"/>
    <w:rsid w:val="003A3403"/>
    <w:rsid w:val="003A4F41"/>
    <w:rsid w:val="003A7798"/>
    <w:rsid w:val="003B2F9A"/>
    <w:rsid w:val="003B305F"/>
    <w:rsid w:val="003B446F"/>
    <w:rsid w:val="003B4770"/>
    <w:rsid w:val="003B7D8F"/>
    <w:rsid w:val="003C01E9"/>
    <w:rsid w:val="003C0E4C"/>
    <w:rsid w:val="003C20BF"/>
    <w:rsid w:val="003C2BE9"/>
    <w:rsid w:val="003C2FB6"/>
    <w:rsid w:val="003C6D52"/>
    <w:rsid w:val="003C7B71"/>
    <w:rsid w:val="003D0007"/>
    <w:rsid w:val="003D108C"/>
    <w:rsid w:val="003D155C"/>
    <w:rsid w:val="003D25A7"/>
    <w:rsid w:val="003D415B"/>
    <w:rsid w:val="003D44CD"/>
    <w:rsid w:val="003D5616"/>
    <w:rsid w:val="003D6953"/>
    <w:rsid w:val="003D7906"/>
    <w:rsid w:val="003D790D"/>
    <w:rsid w:val="003E0541"/>
    <w:rsid w:val="003E0833"/>
    <w:rsid w:val="003E1424"/>
    <w:rsid w:val="003E16A2"/>
    <w:rsid w:val="003E3E03"/>
    <w:rsid w:val="003E4F1C"/>
    <w:rsid w:val="003E58D3"/>
    <w:rsid w:val="003E666B"/>
    <w:rsid w:val="003E6EE4"/>
    <w:rsid w:val="003F0A2F"/>
    <w:rsid w:val="003F26F9"/>
    <w:rsid w:val="003F33CE"/>
    <w:rsid w:val="003F3E19"/>
    <w:rsid w:val="003F6E89"/>
    <w:rsid w:val="003F77EB"/>
    <w:rsid w:val="0040065D"/>
    <w:rsid w:val="0040103E"/>
    <w:rsid w:val="00402216"/>
    <w:rsid w:val="0040290E"/>
    <w:rsid w:val="00402962"/>
    <w:rsid w:val="004029F8"/>
    <w:rsid w:val="00403E6B"/>
    <w:rsid w:val="00404B5E"/>
    <w:rsid w:val="00405A50"/>
    <w:rsid w:val="004071FA"/>
    <w:rsid w:val="004144F4"/>
    <w:rsid w:val="00420B01"/>
    <w:rsid w:val="00421203"/>
    <w:rsid w:val="0042175C"/>
    <w:rsid w:val="00423092"/>
    <w:rsid w:val="004231E5"/>
    <w:rsid w:val="004253E8"/>
    <w:rsid w:val="00425B8B"/>
    <w:rsid w:val="00425DA8"/>
    <w:rsid w:val="004264B4"/>
    <w:rsid w:val="00427149"/>
    <w:rsid w:val="00427EA9"/>
    <w:rsid w:val="004319BC"/>
    <w:rsid w:val="00433C59"/>
    <w:rsid w:val="004350B0"/>
    <w:rsid w:val="004367C4"/>
    <w:rsid w:val="00436CE5"/>
    <w:rsid w:val="004416A1"/>
    <w:rsid w:val="00441C15"/>
    <w:rsid w:val="00443492"/>
    <w:rsid w:val="004452BC"/>
    <w:rsid w:val="00453582"/>
    <w:rsid w:val="00453D6E"/>
    <w:rsid w:val="00453E6C"/>
    <w:rsid w:val="0045437A"/>
    <w:rsid w:val="004557AD"/>
    <w:rsid w:val="0045745F"/>
    <w:rsid w:val="004579DB"/>
    <w:rsid w:val="00461FEB"/>
    <w:rsid w:val="00462CF0"/>
    <w:rsid w:val="00462E67"/>
    <w:rsid w:val="00463A79"/>
    <w:rsid w:val="004650AA"/>
    <w:rsid w:val="004673F7"/>
    <w:rsid w:val="00467BB6"/>
    <w:rsid w:val="00470AB4"/>
    <w:rsid w:val="00472DC1"/>
    <w:rsid w:val="00472E16"/>
    <w:rsid w:val="004734DF"/>
    <w:rsid w:val="00473581"/>
    <w:rsid w:val="00473B8C"/>
    <w:rsid w:val="00474B93"/>
    <w:rsid w:val="00480446"/>
    <w:rsid w:val="00483FB7"/>
    <w:rsid w:val="00484B41"/>
    <w:rsid w:val="00484CB9"/>
    <w:rsid w:val="00485807"/>
    <w:rsid w:val="00486943"/>
    <w:rsid w:val="004879CA"/>
    <w:rsid w:val="00492142"/>
    <w:rsid w:val="00492F4F"/>
    <w:rsid w:val="00494D80"/>
    <w:rsid w:val="00495B91"/>
    <w:rsid w:val="00495CAE"/>
    <w:rsid w:val="004963A2"/>
    <w:rsid w:val="00497E68"/>
    <w:rsid w:val="004A243D"/>
    <w:rsid w:val="004A2532"/>
    <w:rsid w:val="004A2DF3"/>
    <w:rsid w:val="004A4289"/>
    <w:rsid w:val="004A4A15"/>
    <w:rsid w:val="004A5408"/>
    <w:rsid w:val="004A6304"/>
    <w:rsid w:val="004A780C"/>
    <w:rsid w:val="004A7D9D"/>
    <w:rsid w:val="004B34C8"/>
    <w:rsid w:val="004B37C6"/>
    <w:rsid w:val="004B6B56"/>
    <w:rsid w:val="004C0011"/>
    <w:rsid w:val="004C038E"/>
    <w:rsid w:val="004C10C7"/>
    <w:rsid w:val="004C18DF"/>
    <w:rsid w:val="004C1F16"/>
    <w:rsid w:val="004C23F4"/>
    <w:rsid w:val="004C25ED"/>
    <w:rsid w:val="004C29E5"/>
    <w:rsid w:val="004C2B46"/>
    <w:rsid w:val="004C2C49"/>
    <w:rsid w:val="004C34A3"/>
    <w:rsid w:val="004C3BA4"/>
    <w:rsid w:val="004C51C8"/>
    <w:rsid w:val="004C7442"/>
    <w:rsid w:val="004D059E"/>
    <w:rsid w:val="004D2A93"/>
    <w:rsid w:val="004D413C"/>
    <w:rsid w:val="004D4C6D"/>
    <w:rsid w:val="004D7AAA"/>
    <w:rsid w:val="004E01A4"/>
    <w:rsid w:val="004E2D91"/>
    <w:rsid w:val="004E554F"/>
    <w:rsid w:val="004E6265"/>
    <w:rsid w:val="004E7E57"/>
    <w:rsid w:val="004F047D"/>
    <w:rsid w:val="004F0529"/>
    <w:rsid w:val="004F0992"/>
    <w:rsid w:val="004F188F"/>
    <w:rsid w:val="004F1FB4"/>
    <w:rsid w:val="004F2417"/>
    <w:rsid w:val="004F2550"/>
    <w:rsid w:val="004F37B4"/>
    <w:rsid w:val="004F3D39"/>
    <w:rsid w:val="004F40C2"/>
    <w:rsid w:val="004F40F8"/>
    <w:rsid w:val="004F4BBD"/>
    <w:rsid w:val="004F62A9"/>
    <w:rsid w:val="004F6742"/>
    <w:rsid w:val="004F709B"/>
    <w:rsid w:val="004F712B"/>
    <w:rsid w:val="00500469"/>
    <w:rsid w:val="00503049"/>
    <w:rsid w:val="0050330F"/>
    <w:rsid w:val="00503D9C"/>
    <w:rsid w:val="00503DCD"/>
    <w:rsid w:val="00503E2A"/>
    <w:rsid w:val="0050422F"/>
    <w:rsid w:val="005042DE"/>
    <w:rsid w:val="00504330"/>
    <w:rsid w:val="005069D2"/>
    <w:rsid w:val="00507529"/>
    <w:rsid w:val="00507987"/>
    <w:rsid w:val="00507C01"/>
    <w:rsid w:val="00507D7B"/>
    <w:rsid w:val="00512CBA"/>
    <w:rsid w:val="00514C6F"/>
    <w:rsid w:val="00515EDB"/>
    <w:rsid w:val="00516890"/>
    <w:rsid w:val="00521C5E"/>
    <w:rsid w:val="005233B6"/>
    <w:rsid w:val="00524052"/>
    <w:rsid w:val="00524430"/>
    <w:rsid w:val="00524C4F"/>
    <w:rsid w:val="00525856"/>
    <w:rsid w:val="00525E74"/>
    <w:rsid w:val="0052650C"/>
    <w:rsid w:val="005267DB"/>
    <w:rsid w:val="0053056B"/>
    <w:rsid w:val="005305B3"/>
    <w:rsid w:val="005308F4"/>
    <w:rsid w:val="00531098"/>
    <w:rsid w:val="0053378B"/>
    <w:rsid w:val="00533A71"/>
    <w:rsid w:val="00534B03"/>
    <w:rsid w:val="00534C33"/>
    <w:rsid w:val="00536DB4"/>
    <w:rsid w:val="00536FE0"/>
    <w:rsid w:val="0054025D"/>
    <w:rsid w:val="00542182"/>
    <w:rsid w:val="005428E6"/>
    <w:rsid w:val="005429EB"/>
    <w:rsid w:val="005449EE"/>
    <w:rsid w:val="00544BCD"/>
    <w:rsid w:val="00544D1F"/>
    <w:rsid w:val="005459C7"/>
    <w:rsid w:val="0054629A"/>
    <w:rsid w:val="0055123E"/>
    <w:rsid w:val="005525C6"/>
    <w:rsid w:val="005535B3"/>
    <w:rsid w:val="00556F74"/>
    <w:rsid w:val="00560C0E"/>
    <w:rsid w:val="0056325F"/>
    <w:rsid w:val="00564522"/>
    <w:rsid w:val="00564FF3"/>
    <w:rsid w:val="00565749"/>
    <w:rsid w:val="00566064"/>
    <w:rsid w:val="00567E52"/>
    <w:rsid w:val="00571299"/>
    <w:rsid w:val="005734B7"/>
    <w:rsid w:val="00573A92"/>
    <w:rsid w:val="00574572"/>
    <w:rsid w:val="00581E37"/>
    <w:rsid w:val="0058309C"/>
    <w:rsid w:val="005846AD"/>
    <w:rsid w:val="00585785"/>
    <w:rsid w:val="00585CA4"/>
    <w:rsid w:val="00585D7A"/>
    <w:rsid w:val="00586EE7"/>
    <w:rsid w:val="00587439"/>
    <w:rsid w:val="005903BF"/>
    <w:rsid w:val="00591F96"/>
    <w:rsid w:val="005971CE"/>
    <w:rsid w:val="00597948"/>
    <w:rsid w:val="005A004E"/>
    <w:rsid w:val="005A07F9"/>
    <w:rsid w:val="005A2586"/>
    <w:rsid w:val="005A29E2"/>
    <w:rsid w:val="005A2DA2"/>
    <w:rsid w:val="005A547F"/>
    <w:rsid w:val="005A548F"/>
    <w:rsid w:val="005B115C"/>
    <w:rsid w:val="005B1AC5"/>
    <w:rsid w:val="005B1EDE"/>
    <w:rsid w:val="005B2424"/>
    <w:rsid w:val="005B2FEA"/>
    <w:rsid w:val="005B4691"/>
    <w:rsid w:val="005B5E49"/>
    <w:rsid w:val="005B6910"/>
    <w:rsid w:val="005B6A25"/>
    <w:rsid w:val="005B6ACF"/>
    <w:rsid w:val="005B713F"/>
    <w:rsid w:val="005B7F45"/>
    <w:rsid w:val="005C062C"/>
    <w:rsid w:val="005C08BA"/>
    <w:rsid w:val="005C2521"/>
    <w:rsid w:val="005C4647"/>
    <w:rsid w:val="005C7689"/>
    <w:rsid w:val="005D00AF"/>
    <w:rsid w:val="005E07BA"/>
    <w:rsid w:val="005E0CF2"/>
    <w:rsid w:val="005E2999"/>
    <w:rsid w:val="005E2AEA"/>
    <w:rsid w:val="005E341F"/>
    <w:rsid w:val="005E55EE"/>
    <w:rsid w:val="005E683E"/>
    <w:rsid w:val="005E6B70"/>
    <w:rsid w:val="005E720C"/>
    <w:rsid w:val="005E74C9"/>
    <w:rsid w:val="005E7F67"/>
    <w:rsid w:val="005F3619"/>
    <w:rsid w:val="005F566F"/>
    <w:rsid w:val="0060001A"/>
    <w:rsid w:val="00601239"/>
    <w:rsid w:val="006035AF"/>
    <w:rsid w:val="00606956"/>
    <w:rsid w:val="00606B4E"/>
    <w:rsid w:val="00606C6A"/>
    <w:rsid w:val="00611684"/>
    <w:rsid w:val="006122D8"/>
    <w:rsid w:val="0061247A"/>
    <w:rsid w:val="00612F0B"/>
    <w:rsid w:val="006150E0"/>
    <w:rsid w:val="00615938"/>
    <w:rsid w:val="00616492"/>
    <w:rsid w:val="0061659C"/>
    <w:rsid w:val="0061693D"/>
    <w:rsid w:val="00616FBA"/>
    <w:rsid w:val="00617FC6"/>
    <w:rsid w:val="00621B65"/>
    <w:rsid w:val="00621F24"/>
    <w:rsid w:val="00622D4C"/>
    <w:rsid w:val="00622EC3"/>
    <w:rsid w:val="00623669"/>
    <w:rsid w:val="0062539D"/>
    <w:rsid w:val="00625F52"/>
    <w:rsid w:val="0063014E"/>
    <w:rsid w:val="00631040"/>
    <w:rsid w:val="00631864"/>
    <w:rsid w:val="00632802"/>
    <w:rsid w:val="0063346D"/>
    <w:rsid w:val="006344D0"/>
    <w:rsid w:val="00634F4D"/>
    <w:rsid w:val="006403A3"/>
    <w:rsid w:val="00643A4E"/>
    <w:rsid w:val="006457E9"/>
    <w:rsid w:val="00646111"/>
    <w:rsid w:val="00646544"/>
    <w:rsid w:val="00646BFD"/>
    <w:rsid w:val="006478BA"/>
    <w:rsid w:val="00647959"/>
    <w:rsid w:val="0065112D"/>
    <w:rsid w:val="006517AA"/>
    <w:rsid w:val="00651FA9"/>
    <w:rsid w:val="00656514"/>
    <w:rsid w:val="00656C99"/>
    <w:rsid w:val="0065776D"/>
    <w:rsid w:val="00657CCC"/>
    <w:rsid w:val="00660BA6"/>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772DC"/>
    <w:rsid w:val="006810DE"/>
    <w:rsid w:val="006814BB"/>
    <w:rsid w:val="00681757"/>
    <w:rsid w:val="00682B3A"/>
    <w:rsid w:val="00682BF6"/>
    <w:rsid w:val="00682D87"/>
    <w:rsid w:val="00683B76"/>
    <w:rsid w:val="006840EB"/>
    <w:rsid w:val="006851D4"/>
    <w:rsid w:val="0068742C"/>
    <w:rsid w:val="0069177A"/>
    <w:rsid w:val="00691C16"/>
    <w:rsid w:val="00691CF4"/>
    <w:rsid w:val="006926B2"/>
    <w:rsid w:val="00692F6C"/>
    <w:rsid w:val="0069342C"/>
    <w:rsid w:val="0069415D"/>
    <w:rsid w:val="00694595"/>
    <w:rsid w:val="00696B6F"/>
    <w:rsid w:val="00696DC0"/>
    <w:rsid w:val="006A4DF7"/>
    <w:rsid w:val="006A541C"/>
    <w:rsid w:val="006A5B3B"/>
    <w:rsid w:val="006A5F72"/>
    <w:rsid w:val="006B0576"/>
    <w:rsid w:val="006B1DA6"/>
    <w:rsid w:val="006B20DA"/>
    <w:rsid w:val="006B6E57"/>
    <w:rsid w:val="006B7A56"/>
    <w:rsid w:val="006B7FB3"/>
    <w:rsid w:val="006C05AB"/>
    <w:rsid w:val="006C143D"/>
    <w:rsid w:val="006C55E4"/>
    <w:rsid w:val="006C7006"/>
    <w:rsid w:val="006C7A4C"/>
    <w:rsid w:val="006C7B90"/>
    <w:rsid w:val="006D13C3"/>
    <w:rsid w:val="006D1675"/>
    <w:rsid w:val="006D3C37"/>
    <w:rsid w:val="006D406B"/>
    <w:rsid w:val="006D40CB"/>
    <w:rsid w:val="006D4445"/>
    <w:rsid w:val="006D4574"/>
    <w:rsid w:val="006D6378"/>
    <w:rsid w:val="006D6A6C"/>
    <w:rsid w:val="006D6B4B"/>
    <w:rsid w:val="006E0855"/>
    <w:rsid w:val="006E1D90"/>
    <w:rsid w:val="006E1E69"/>
    <w:rsid w:val="006E2B32"/>
    <w:rsid w:val="006E2D82"/>
    <w:rsid w:val="006E34AC"/>
    <w:rsid w:val="006E393A"/>
    <w:rsid w:val="006E4B5C"/>
    <w:rsid w:val="006E5AE4"/>
    <w:rsid w:val="006E7897"/>
    <w:rsid w:val="006E7FC0"/>
    <w:rsid w:val="006F2855"/>
    <w:rsid w:val="006F299B"/>
    <w:rsid w:val="006F2B34"/>
    <w:rsid w:val="006F6E80"/>
    <w:rsid w:val="0070016C"/>
    <w:rsid w:val="00700C70"/>
    <w:rsid w:val="00700DFE"/>
    <w:rsid w:val="007057ED"/>
    <w:rsid w:val="00705C3D"/>
    <w:rsid w:val="0070672F"/>
    <w:rsid w:val="007075FA"/>
    <w:rsid w:val="007105A6"/>
    <w:rsid w:val="00710C47"/>
    <w:rsid w:val="00710F2C"/>
    <w:rsid w:val="007114C6"/>
    <w:rsid w:val="0071393A"/>
    <w:rsid w:val="00715417"/>
    <w:rsid w:val="00720ADF"/>
    <w:rsid w:val="007211E4"/>
    <w:rsid w:val="0072296B"/>
    <w:rsid w:val="00723175"/>
    <w:rsid w:val="0072369E"/>
    <w:rsid w:val="00723F21"/>
    <w:rsid w:val="00725435"/>
    <w:rsid w:val="0072678F"/>
    <w:rsid w:val="00726DD4"/>
    <w:rsid w:val="00727639"/>
    <w:rsid w:val="00730CAD"/>
    <w:rsid w:val="00730F56"/>
    <w:rsid w:val="00731167"/>
    <w:rsid w:val="00731EED"/>
    <w:rsid w:val="007334DC"/>
    <w:rsid w:val="00735F23"/>
    <w:rsid w:val="00736730"/>
    <w:rsid w:val="00736928"/>
    <w:rsid w:val="00737C0B"/>
    <w:rsid w:val="007418AC"/>
    <w:rsid w:val="007418DA"/>
    <w:rsid w:val="00742EFA"/>
    <w:rsid w:val="00743531"/>
    <w:rsid w:val="00744E2C"/>
    <w:rsid w:val="00745496"/>
    <w:rsid w:val="00746B97"/>
    <w:rsid w:val="0074724C"/>
    <w:rsid w:val="0074752D"/>
    <w:rsid w:val="00747D79"/>
    <w:rsid w:val="00750D63"/>
    <w:rsid w:val="00752119"/>
    <w:rsid w:val="0075380B"/>
    <w:rsid w:val="00754408"/>
    <w:rsid w:val="00754494"/>
    <w:rsid w:val="0075455A"/>
    <w:rsid w:val="00754D15"/>
    <w:rsid w:val="007607B6"/>
    <w:rsid w:val="00760B80"/>
    <w:rsid w:val="00762DD6"/>
    <w:rsid w:val="007631C7"/>
    <w:rsid w:val="00763A19"/>
    <w:rsid w:val="00763C9D"/>
    <w:rsid w:val="00763CCB"/>
    <w:rsid w:val="00763CCC"/>
    <w:rsid w:val="0076441A"/>
    <w:rsid w:val="00765646"/>
    <w:rsid w:val="00766970"/>
    <w:rsid w:val="007714DE"/>
    <w:rsid w:val="00771B3F"/>
    <w:rsid w:val="00772559"/>
    <w:rsid w:val="007754F2"/>
    <w:rsid w:val="00776C72"/>
    <w:rsid w:val="007803A4"/>
    <w:rsid w:val="00781665"/>
    <w:rsid w:val="0078258F"/>
    <w:rsid w:val="007828D2"/>
    <w:rsid w:val="007837B2"/>
    <w:rsid w:val="00783CEF"/>
    <w:rsid w:val="007846B6"/>
    <w:rsid w:val="007846BC"/>
    <w:rsid w:val="00784E06"/>
    <w:rsid w:val="0078500C"/>
    <w:rsid w:val="00787B8E"/>
    <w:rsid w:val="00791013"/>
    <w:rsid w:val="00791692"/>
    <w:rsid w:val="00793145"/>
    <w:rsid w:val="00794B6E"/>
    <w:rsid w:val="00795497"/>
    <w:rsid w:val="007969A4"/>
    <w:rsid w:val="00797E83"/>
    <w:rsid w:val="007A0114"/>
    <w:rsid w:val="007A1417"/>
    <w:rsid w:val="007A1597"/>
    <w:rsid w:val="007A41B0"/>
    <w:rsid w:val="007A5560"/>
    <w:rsid w:val="007A5B1E"/>
    <w:rsid w:val="007A7E29"/>
    <w:rsid w:val="007B000D"/>
    <w:rsid w:val="007B0297"/>
    <w:rsid w:val="007B0A13"/>
    <w:rsid w:val="007B1321"/>
    <w:rsid w:val="007B17D1"/>
    <w:rsid w:val="007B1904"/>
    <w:rsid w:val="007B21C9"/>
    <w:rsid w:val="007B30D3"/>
    <w:rsid w:val="007B3B1B"/>
    <w:rsid w:val="007B4693"/>
    <w:rsid w:val="007B4DED"/>
    <w:rsid w:val="007B6BE8"/>
    <w:rsid w:val="007C02C8"/>
    <w:rsid w:val="007C4334"/>
    <w:rsid w:val="007C47FB"/>
    <w:rsid w:val="007C625C"/>
    <w:rsid w:val="007C63A3"/>
    <w:rsid w:val="007D0CD9"/>
    <w:rsid w:val="007D27D7"/>
    <w:rsid w:val="007D2DBB"/>
    <w:rsid w:val="007D395E"/>
    <w:rsid w:val="007D3DE9"/>
    <w:rsid w:val="007D4135"/>
    <w:rsid w:val="007D5B76"/>
    <w:rsid w:val="007D6370"/>
    <w:rsid w:val="007D78FA"/>
    <w:rsid w:val="007E092F"/>
    <w:rsid w:val="007E57E4"/>
    <w:rsid w:val="007E59D7"/>
    <w:rsid w:val="007E5EC0"/>
    <w:rsid w:val="007F0138"/>
    <w:rsid w:val="007F29FE"/>
    <w:rsid w:val="007F52BB"/>
    <w:rsid w:val="0080098A"/>
    <w:rsid w:val="00800F81"/>
    <w:rsid w:val="00801761"/>
    <w:rsid w:val="00803183"/>
    <w:rsid w:val="008033BE"/>
    <w:rsid w:val="008037F0"/>
    <w:rsid w:val="00805118"/>
    <w:rsid w:val="00810A77"/>
    <w:rsid w:val="008111EB"/>
    <w:rsid w:val="0081201B"/>
    <w:rsid w:val="008130C9"/>
    <w:rsid w:val="00813D02"/>
    <w:rsid w:val="00814833"/>
    <w:rsid w:val="0081623C"/>
    <w:rsid w:val="00816D26"/>
    <w:rsid w:val="0082033D"/>
    <w:rsid w:val="008222AD"/>
    <w:rsid w:val="008242A7"/>
    <w:rsid w:val="008250D4"/>
    <w:rsid w:val="00826142"/>
    <w:rsid w:val="008264D8"/>
    <w:rsid w:val="00826585"/>
    <w:rsid w:val="0082673F"/>
    <w:rsid w:val="0082682B"/>
    <w:rsid w:val="00826995"/>
    <w:rsid w:val="00826A39"/>
    <w:rsid w:val="0083104D"/>
    <w:rsid w:val="008337C2"/>
    <w:rsid w:val="00834173"/>
    <w:rsid w:val="008349AE"/>
    <w:rsid w:val="00834E0B"/>
    <w:rsid w:val="00837E57"/>
    <w:rsid w:val="00840F17"/>
    <w:rsid w:val="00841504"/>
    <w:rsid w:val="00841BBC"/>
    <w:rsid w:val="00842C2C"/>
    <w:rsid w:val="00843317"/>
    <w:rsid w:val="00846887"/>
    <w:rsid w:val="00846D77"/>
    <w:rsid w:val="008519CD"/>
    <w:rsid w:val="00852480"/>
    <w:rsid w:val="00856632"/>
    <w:rsid w:val="008568AE"/>
    <w:rsid w:val="008609A9"/>
    <w:rsid w:val="00860CF3"/>
    <w:rsid w:val="008615B4"/>
    <w:rsid w:val="00862665"/>
    <w:rsid w:val="00864889"/>
    <w:rsid w:val="00864CB7"/>
    <w:rsid w:val="00867308"/>
    <w:rsid w:val="00870B70"/>
    <w:rsid w:val="00873054"/>
    <w:rsid w:val="0087432D"/>
    <w:rsid w:val="00880B35"/>
    <w:rsid w:val="00880DA9"/>
    <w:rsid w:val="00881DC9"/>
    <w:rsid w:val="0088488A"/>
    <w:rsid w:val="00886989"/>
    <w:rsid w:val="00887A52"/>
    <w:rsid w:val="0089099B"/>
    <w:rsid w:val="00891025"/>
    <w:rsid w:val="00891268"/>
    <w:rsid w:val="008920A5"/>
    <w:rsid w:val="00893AD1"/>
    <w:rsid w:val="00893C3C"/>
    <w:rsid w:val="00895F8B"/>
    <w:rsid w:val="008A1D39"/>
    <w:rsid w:val="008A3BE3"/>
    <w:rsid w:val="008A42D7"/>
    <w:rsid w:val="008A657D"/>
    <w:rsid w:val="008A7BAC"/>
    <w:rsid w:val="008B0543"/>
    <w:rsid w:val="008B576B"/>
    <w:rsid w:val="008B580B"/>
    <w:rsid w:val="008B5915"/>
    <w:rsid w:val="008B628A"/>
    <w:rsid w:val="008C0351"/>
    <w:rsid w:val="008C0888"/>
    <w:rsid w:val="008C1799"/>
    <w:rsid w:val="008C2A83"/>
    <w:rsid w:val="008C3505"/>
    <w:rsid w:val="008C421F"/>
    <w:rsid w:val="008C5C63"/>
    <w:rsid w:val="008C5FE3"/>
    <w:rsid w:val="008D0A2F"/>
    <w:rsid w:val="008D0DF2"/>
    <w:rsid w:val="008D150B"/>
    <w:rsid w:val="008D30EA"/>
    <w:rsid w:val="008D55C8"/>
    <w:rsid w:val="008D66DD"/>
    <w:rsid w:val="008D79CF"/>
    <w:rsid w:val="008E0F21"/>
    <w:rsid w:val="008E20DE"/>
    <w:rsid w:val="008E32EE"/>
    <w:rsid w:val="008E3E9B"/>
    <w:rsid w:val="008E7E12"/>
    <w:rsid w:val="008F06EE"/>
    <w:rsid w:val="008F1770"/>
    <w:rsid w:val="008F197F"/>
    <w:rsid w:val="008F1E1D"/>
    <w:rsid w:val="008F2D60"/>
    <w:rsid w:val="008F4FD9"/>
    <w:rsid w:val="008F5A9F"/>
    <w:rsid w:val="008F68FB"/>
    <w:rsid w:val="008F711B"/>
    <w:rsid w:val="008F7B8A"/>
    <w:rsid w:val="009005EE"/>
    <w:rsid w:val="009013C5"/>
    <w:rsid w:val="00904495"/>
    <w:rsid w:val="0090552C"/>
    <w:rsid w:val="009061A4"/>
    <w:rsid w:val="00906BE2"/>
    <w:rsid w:val="00907A98"/>
    <w:rsid w:val="00910E05"/>
    <w:rsid w:val="0091148A"/>
    <w:rsid w:val="00911B42"/>
    <w:rsid w:val="00911BD5"/>
    <w:rsid w:val="00912E02"/>
    <w:rsid w:val="00912E5D"/>
    <w:rsid w:val="00912F9F"/>
    <w:rsid w:val="00913380"/>
    <w:rsid w:val="00914D16"/>
    <w:rsid w:val="0091593B"/>
    <w:rsid w:val="00915E66"/>
    <w:rsid w:val="00920B83"/>
    <w:rsid w:val="00922287"/>
    <w:rsid w:val="00922DAF"/>
    <w:rsid w:val="0092609B"/>
    <w:rsid w:val="00926553"/>
    <w:rsid w:val="00926604"/>
    <w:rsid w:val="009273B0"/>
    <w:rsid w:val="00931DB2"/>
    <w:rsid w:val="00933182"/>
    <w:rsid w:val="0093440F"/>
    <w:rsid w:val="00936879"/>
    <w:rsid w:val="00937FD3"/>
    <w:rsid w:val="00940E35"/>
    <w:rsid w:val="00941194"/>
    <w:rsid w:val="00941AB3"/>
    <w:rsid w:val="00942024"/>
    <w:rsid w:val="009433B0"/>
    <w:rsid w:val="00944550"/>
    <w:rsid w:val="00947DBA"/>
    <w:rsid w:val="0095031F"/>
    <w:rsid w:val="00952FD7"/>
    <w:rsid w:val="009544FC"/>
    <w:rsid w:val="009550AD"/>
    <w:rsid w:val="0095578D"/>
    <w:rsid w:val="009565D4"/>
    <w:rsid w:val="00956DD9"/>
    <w:rsid w:val="0096042C"/>
    <w:rsid w:val="00960B81"/>
    <w:rsid w:val="009621F2"/>
    <w:rsid w:val="00962680"/>
    <w:rsid w:val="00964F6A"/>
    <w:rsid w:val="0096759B"/>
    <w:rsid w:val="00967609"/>
    <w:rsid w:val="00967D7C"/>
    <w:rsid w:val="00967EFC"/>
    <w:rsid w:val="0097070B"/>
    <w:rsid w:val="0097154B"/>
    <w:rsid w:val="00971B7C"/>
    <w:rsid w:val="00972AFF"/>
    <w:rsid w:val="00972ED7"/>
    <w:rsid w:val="00974861"/>
    <w:rsid w:val="00975506"/>
    <w:rsid w:val="0097600C"/>
    <w:rsid w:val="009774E3"/>
    <w:rsid w:val="009776C6"/>
    <w:rsid w:val="00977BF5"/>
    <w:rsid w:val="00977D73"/>
    <w:rsid w:val="00980A81"/>
    <w:rsid w:val="009825EF"/>
    <w:rsid w:val="009826A5"/>
    <w:rsid w:val="00982DA2"/>
    <w:rsid w:val="009839FC"/>
    <w:rsid w:val="009844DD"/>
    <w:rsid w:val="00984761"/>
    <w:rsid w:val="00985F4F"/>
    <w:rsid w:val="00986007"/>
    <w:rsid w:val="0099262A"/>
    <w:rsid w:val="00994651"/>
    <w:rsid w:val="009946AF"/>
    <w:rsid w:val="00995C98"/>
    <w:rsid w:val="0099739B"/>
    <w:rsid w:val="00997E31"/>
    <w:rsid w:val="009A05F3"/>
    <w:rsid w:val="009A06B4"/>
    <w:rsid w:val="009A3D5F"/>
    <w:rsid w:val="009A514D"/>
    <w:rsid w:val="009A5434"/>
    <w:rsid w:val="009A57AB"/>
    <w:rsid w:val="009A7B78"/>
    <w:rsid w:val="009B11A2"/>
    <w:rsid w:val="009B1873"/>
    <w:rsid w:val="009B34FF"/>
    <w:rsid w:val="009B3B8B"/>
    <w:rsid w:val="009B4481"/>
    <w:rsid w:val="009B48DB"/>
    <w:rsid w:val="009B48E2"/>
    <w:rsid w:val="009B56DA"/>
    <w:rsid w:val="009C069C"/>
    <w:rsid w:val="009C0AB2"/>
    <w:rsid w:val="009C4C4D"/>
    <w:rsid w:val="009C5438"/>
    <w:rsid w:val="009D0145"/>
    <w:rsid w:val="009D114A"/>
    <w:rsid w:val="009D13BB"/>
    <w:rsid w:val="009D4742"/>
    <w:rsid w:val="009D50EB"/>
    <w:rsid w:val="009D51FD"/>
    <w:rsid w:val="009D5CC5"/>
    <w:rsid w:val="009D5CFA"/>
    <w:rsid w:val="009D6014"/>
    <w:rsid w:val="009D6043"/>
    <w:rsid w:val="009E0357"/>
    <w:rsid w:val="009E07B2"/>
    <w:rsid w:val="009E12C7"/>
    <w:rsid w:val="009E195B"/>
    <w:rsid w:val="009E32F5"/>
    <w:rsid w:val="009E6051"/>
    <w:rsid w:val="009E6279"/>
    <w:rsid w:val="009E67D5"/>
    <w:rsid w:val="009E7908"/>
    <w:rsid w:val="009F1F1A"/>
    <w:rsid w:val="009F2649"/>
    <w:rsid w:val="009F30F1"/>
    <w:rsid w:val="009F31C2"/>
    <w:rsid w:val="009F704C"/>
    <w:rsid w:val="00A012E5"/>
    <w:rsid w:val="00A016D9"/>
    <w:rsid w:val="00A0215D"/>
    <w:rsid w:val="00A0321D"/>
    <w:rsid w:val="00A03675"/>
    <w:rsid w:val="00A04854"/>
    <w:rsid w:val="00A05378"/>
    <w:rsid w:val="00A05AF5"/>
    <w:rsid w:val="00A06666"/>
    <w:rsid w:val="00A066FD"/>
    <w:rsid w:val="00A07D12"/>
    <w:rsid w:val="00A105E0"/>
    <w:rsid w:val="00A10F63"/>
    <w:rsid w:val="00A111B7"/>
    <w:rsid w:val="00A11C0F"/>
    <w:rsid w:val="00A13818"/>
    <w:rsid w:val="00A1561F"/>
    <w:rsid w:val="00A17822"/>
    <w:rsid w:val="00A178FC"/>
    <w:rsid w:val="00A202A2"/>
    <w:rsid w:val="00A226E4"/>
    <w:rsid w:val="00A2299E"/>
    <w:rsid w:val="00A22B59"/>
    <w:rsid w:val="00A24295"/>
    <w:rsid w:val="00A24D95"/>
    <w:rsid w:val="00A26918"/>
    <w:rsid w:val="00A27AAD"/>
    <w:rsid w:val="00A3018B"/>
    <w:rsid w:val="00A30996"/>
    <w:rsid w:val="00A3128D"/>
    <w:rsid w:val="00A324EA"/>
    <w:rsid w:val="00A33A46"/>
    <w:rsid w:val="00A33C45"/>
    <w:rsid w:val="00A35146"/>
    <w:rsid w:val="00A35570"/>
    <w:rsid w:val="00A35926"/>
    <w:rsid w:val="00A36271"/>
    <w:rsid w:val="00A37AFC"/>
    <w:rsid w:val="00A40A7D"/>
    <w:rsid w:val="00A4111B"/>
    <w:rsid w:val="00A413D2"/>
    <w:rsid w:val="00A42FE3"/>
    <w:rsid w:val="00A4566A"/>
    <w:rsid w:val="00A45967"/>
    <w:rsid w:val="00A45ABA"/>
    <w:rsid w:val="00A45B43"/>
    <w:rsid w:val="00A46D98"/>
    <w:rsid w:val="00A4794A"/>
    <w:rsid w:val="00A52922"/>
    <w:rsid w:val="00A533DE"/>
    <w:rsid w:val="00A53D74"/>
    <w:rsid w:val="00A53E2B"/>
    <w:rsid w:val="00A549D2"/>
    <w:rsid w:val="00A55DE9"/>
    <w:rsid w:val="00A566B1"/>
    <w:rsid w:val="00A60A09"/>
    <w:rsid w:val="00A62C39"/>
    <w:rsid w:val="00A65EDB"/>
    <w:rsid w:val="00A66251"/>
    <w:rsid w:val="00A669F7"/>
    <w:rsid w:val="00A6755E"/>
    <w:rsid w:val="00A675D6"/>
    <w:rsid w:val="00A67F8C"/>
    <w:rsid w:val="00A72771"/>
    <w:rsid w:val="00A7361E"/>
    <w:rsid w:val="00A73C3C"/>
    <w:rsid w:val="00A7466F"/>
    <w:rsid w:val="00A76898"/>
    <w:rsid w:val="00A777C9"/>
    <w:rsid w:val="00A77A13"/>
    <w:rsid w:val="00A80E60"/>
    <w:rsid w:val="00A80F35"/>
    <w:rsid w:val="00A817CE"/>
    <w:rsid w:val="00A819BB"/>
    <w:rsid w:val="00A90986"/>
    <w:rsid w:val="00A90AB0"/>
    <w:rsid w:val="00A928FA"/>
    <w:rsid w:val="00A93D37"/>
    <w:rsid w:val="00A9538C"/>
    <w:rsid w:val="00A97439"/>
    <w:rsid w:val="00AA0167"/>
    <w:rsid w:val="00AA18CD"/>
    <w:rsid w:val="00AA196B"/>
    <w:rsid w:val="00AA29C7"/>
    <w:rsid w:val="00AA32B5"/>
    <w:rsid w:val="00AA356A"/>
    <w:rsid w:val="00AA3B7D"/>
    <w:rsid w:val="00AA458D"/>
    <w:rsid w:val="00AA4780"/>
    <w:rsid w:val="00AA53E9"/>
    <w:rsid w:val="00AA6438"/>
    <w:rsid w:val="00AA6486"/>
    <w:rsid w:val="00AA6AFB"/>
    <w:rsid w:val="00AA7189"/>
    <w:rsid w:val="00AA7B0B"/>
    <w:rsid w:val="00AB03E0"/>
    <w:rsid w:val="00AB091F"/>
    <w:rsid w:val="00AB1479"/>
    <w:rsid w:val="00AB22A9"/>
    <w:rsid w:val="00AB32CF"/>
    <w:rsid w:val="00AB346A"/>
    <w:rsid w:val="00AB4548"/>
    <w:rsid w:val="00AB7637"/>
    <w:rsid w:val="00AB7C61"/>
    <w:rsid w:val="00AB7D17"/>
    <w:rsid w:val="00AC02E1"/>
    <w:rsid w:val="00AC0C31"/>
    <w:rsid w:val="00AC3110"/>
    <w:rsid w:val="00AC59D2"/>
    <w:rsid w:val="00AC59EB"/>
    <w:rsid w:val="00AC682F"/>
    <w:rsid w:val="00AD2235"/>
    <w:rsid w:val="00AD5FB4"/>
    <w:rsid w:val="00AD6564"/>
    <w:rsid w:val="00AD7223"/>
    <w:rsid w:val="00AE00E8"/>
    <w:rsid w:val="00AE0424"/>
    <w:rsid w:val="00AE093E"/>
    <w:rsid w:val="00AE0E13"/>
    <w:rsid w:val="00AE13C0"/>
    <w:rsid w:val="00AE17F2"/>
    <w:rsid w:val="00AE7400"/>
    <w:rsid w:val="00AE7745"/>
    <w:rsid w:val="00AF052B"/>
    <w:rsid w:val="00AF2271"/>
    <w:rsid w:val="00AF4286"/>
    <w:rsid w:val="00AF454B"/>
    <w:rsid w:val="00AF6E72"/>
    <w:rsid w:val="00B00F41"/>
    <w:rsid w:val="00B00F80"/>
    <w:rsid w:val="00B01ABA"/>
    <w:rsid w:val="00B0216C"/>
    <w:rsid w:val="00B02599"/>
    <w:rsid w:val="00B029A6"/>
    <w:rsid w:val="00B0414F"/>
    <w:rsid w:val="00B0441C"/>
    <w:rsid w:val="00B07FA7"/>
    <w:rsid w:val="00B12349"/>
    <w:rsid w:val="00B14060"/>
    <w:rsid w:val="00B1433F"/>
    <w:rsid w:val="00B14851"/>
    <w:rsid w:val="00B151DE"/>
    <w:rsid w:val="00B16898"/>
    <w:rsid w:val="00B16B3C"/>
    <w:rsid w:val="00B17100"/>
    <w:rsid w:val="00B171E0"/>
    <w:rsid w:val="00B17735"/>
    <w:rsid w:val="00B2209E"/>
    <w:rsid w:val="00B22396"/>
    <w:rsid w:val="00B24FC3"/>
    <w:rsid w:val="00B25EE3"/>
    <w:rsid w:val="00B269D4"/>
    <w:rsid w:val="00B2728D"/>
    <w:rsid w:val="00B27A83"/>
    <w:rsid w:val="00B27C74"/>
    <w:rsid w:val="00B3357C"/>
    <w:rsid w:val="00B3566E"/>
    <w:rsid w:val="00B35B5C"/>
    <w:rsid w:val="00B35D32"/>
    <w:rsid w:val="00B36191"/>
    <w:rsid w:val="00B3677A"/>
    <w:rsid w:val="00B370B2"/>
    <w:rsid w:val="00B37423"/>
    <w:rsid w:val="00B403AC"/>
    <w:rsid w:val="00B42509"/>
    <w:rsid w:val="00B44550"/>
    <w:rsid w:val="00B44647"/>
    <w:rsid w:val="00B4476B"/>
    <w:rsid w:val="00B4591A"/>
    <w:rsid w:val="00B47731"/>
    <w:rsid w:val="00B47AE4"/>
    <w:rsid w:val="00B50F83"/>
    <w:rsid w:val="00B53119"/>
    <w:rsid w:val="00B53A21"/>
    <w:rsid w:val="00B56DA8"/>
    <w:rsid w:val="00B5730E"/>
    <w:rsid w:val="00B60840"/>
    <w:rsid w:val="00B60A75"/>
    <w:rsid w:val="00B60C15"/>
    <w:rsid w:val="00B618D0"/>
    <w:rsid w:val="00B61A59"/>
    <w:rsid w:val="00B61C4A"/>
    <w:rsid w:val="00B61EC9"/>
    <w:rsid w:val="00B63E55"/>
    <w:rsid w:val="00B6518F"/>
    <w:rsid w:val="00B65D1F"/>
    <w:rsid w:val="00B66A54"/>
    <w:rsid w:val="00B679AD"/>
    <w:rsid w:val="00B70BEA"/>
    <w:rsid w:val="00B72332"/>
    <w:rsid w:val="00B7365F"/>
    <w:rsid w:val="00B7567A"/>
    <w:rsid w:val="00B7744A"/>
    <w:rsid w:val="00B80CC7"/>
    <w:rsid w:val="00B81B48"/>
    <w:rsid w:val="00B82052"/>
    <w:rsid w:val="00B826C7"/>
    <w:rsid w:val="00B82D4D"/>
    <w:rsid w:val="00B87EE6"/>
    <w:rsid w:val="00B87FCE"/>
    <w:rsid w:val="00B913BB"/>
    <w:rsid w:val="00B9260A"/>
    <w:rsid w:val="00B9294C"/>
    <w:rsid w:val="00B92CD8"/>
    <w:rsid w:val="00B92E3C"/>
    <w:rsid w:val="00B94800"/>
    <w:rsid w:val="00B955F5"/>
    <w:rsid w:val="00B96ABD"/>
    <w:rsid w:val="00B97124"/>
    <w:rsid w:val="00BA1515"/>
    <w:rsid w:val="00BA2300"/>
    <w:rsid w:val="00BA5983"/>
    <w:rsid w:val="00BB2408"/>
    <w:rsid w:val="00BB382C"/>
    <w:rsid w:val="00BB523E"/>
    <w:rsid w:val="00BB5349"/>
    <w:rsid w:val="00BC2479"/>
    <w:rsid w:val="00BC36E2"/>
    <w:rsid w:val="00BC628D"/>
    <w:rsid w:val="00BC7156"/>
    <w:rsid w:val="00BC75BA"/>
    <w:rsid w:val="00BD0E8C"/>
    <w:rsid w:val="00BD1766"/>
    <w:rsid w:val="00BD2F7C"/>
    <w:rsid w:val="00BD5A4A"/>
    <w:rsid w:val="00BE1D7B"/>
    <w:rsid w:val="00BE27CF"/>
    <w:rsid w:val="00BE2F9C"/>
    <w:rsid w:val="00BE4585"/>
    <w:rsid w:val="00BE4ADD"/>
    <w:rsid w:val="00BE5FB6"/>
    <w:rsid w:val="00BE7D51"/>
    <w:rsid w:val="00BF0A3E"/>
    <w:rsid w:val="00BF122B"/>
    <w:rsid w:val="00BF18DC"/>
    <w:rsid w:val="00BF49D2"/>
    <w:rsid w:val="00C036BB"/>
    <w:rsid w:val="00C04B4F"/>
    <w:rsid w:val="00C0604C"/>
    <w:rsid w:val="00C0661A"/>
    <w:rsid w:val="00C0704D"/>
    <w:rsid w:val="00C07FE4"/>
    <w:rsid w:val="00C10221"/>
    <w:rsid w:val="00C112A9"/>
    <w:rsid w:val="00C13021"/>
    <w:rsid w:val="00C13DE2"/>
    <w:rsid w:val="00C14408"/>
    <w:rsid w:val="00C14776"/>
    <w:rsid w:val="00C15953"/>
    <w:rsid w:val="00C15EB1"/>
    <w:rsid w:val="00C168DA"/>
    <w:rsid w:val="00C17F58"/>
    <w:rsid w:val="00C20BE7"/>
    <w:rsid w:val="00C20F3E"/>
    <w:rsid w:val="00C22DBF"/>
    <w:rsid w:val="00C23443"/>
    <w:rsid w:val="00C244D9"/>
    <w:rsid w:val="00C2490B"/>
    <w:rsid w:val="00C2771F"/>
    <w:rsid w:val="00C3060A"/>
    <w:rsid w:val="00C307E7"/>
    <w:rsid w:val="00C30B7A"/>
    <w:rsid w:val="00C34A92"/>
    <w:rsid w:val="00C35829"/>
    <w:rsid w:val="00C35F07"/>
    <w:rsid w:val="00C363CE"/>
    <w:rsid w:val="00C370A7"/>
    <w:rsid w:val="00C370C5"/>
    <w:rsid w:val="00C4071B"/>
    <w:rsid w:val="00C408B0"/>
    <w:rsid w:val="00C40F2F"/>
    <w:rsid w:val="00C41092"/>
    <w:rsid w:val="00C42A29"/>
    <w:rsid w:val="00C440FE"/>
    <w:rsid w:val="00C47A3A"/>
    <w:rsid w:val="00C518F7"/>
    <w:rsid w:val="00C51B8D"/>
    <w:rsid w:val="00C5332D"/>
    <w:rsid w:val="00C53F8C"/>
    <w:rsid w:val="00C54BF9"/>
    <w:rsid w:val="00C5644F"/>
    <w:rsid w:val="00C572C6"/>
    <w:rsid w:val="00C57E90"/>
    <w:rsid w:val="00C60DCE"/>
    <w:rsid w:val="00C61E22"/>
    <w:rsid w:val="00C62F1C"/>
    <w:rsid w:val="00C6380F"/>
    <w:rsid w:val="00C63D3A"/>
    <w:rsid w:val="00C64BCC"/>
    <w:rsid w:val="00C661CD"/>
    <w:rsid w:val="00C73BE8"/>
    <w:rsid w:val="00C744A3"/>
    <w:rsid w:val="00C80482"/>
    <w:rsid w:val="00C808C0"/>
    <w:rsid w:val="00C8195A"/>
    <w:rsid w:val="00C81D83"/>
    <w:rsid w:val="00C81DB5"/>
    <w:rsid w:val="00C82644"/>
    <w:rsid w:val="00C8349A"/>
    <w:rsid w:val="00C84E72"/>
    <w:rsid w:val="00C86931"/>
    <w:rsid w:val="00C87AEB"/>
    <w:rsid w:val="00C87D17"/>
    <w:rsid w:val="00C900FF"/>
    <w:rsid w:val="00C923B1"/>
    <w:rsid w:val="00C945E2"/>
    <w:rsid w:val="00C947DE"/>
    <w:rsid w:val="00C95C23"/>
    <w:rsid w:val="00C95ED0"/>
    <w:rsid w:val="00C966F5"/>
    <w:rsid w:val="00C97CC7"/>
    <w:rsid w:val="00CA181F"/>
    <w:rsid w:val="00CA1EFF"/>
    <w:rsid w:val="00CA38E4"/>
    <w:rsid w:val="00CA4BC5"/>
    <w:rsid w:val="00CA7017"/>
    <w:rsid w:val="00CA7845"/>
    <w:rsid w:val="00CB24FD"/>
    <w:rsid w:val="00CB340A"/>
    <w:rsid w:val="00CB3FC8"/>
    <w:rsid w:val="00CB442A"/>
    <w:rsid w:val="00CB5647"/>
    <w:rsid w:val="00CB76CE"/>
    <w:rsid w:val="00CC1547"/>
    <w:rsid w:val="00CC3355"/>
    <w:rsid w:val="00CC48FD"/>
    <w:rsid w:val="00CC49D4"/>
    <w:rsid w:val="00CC4C34"/>
    <w:rsid w:val="00CC6744"/>
    <w:rsid w:val="00CC6B05"/>
    <w:rsid w:val="00CC6F70"/>
    <w:rsid w:val="00CC7C59"/>
    <w:rsid w:val="00CD049C"/>
    <w:rsid w:val="00CD06D6"/>
    <w:rsid w:val="00CD1751"/>
    <w:rsid w:val="00CD2044"/>
    <w:rsid w:val="00CD28AF"/>
    <w:rsid w:val="00CD4006"/>
    <w:rsid w:val="00CD4B2E"/>
    <w:rsid w:val="00CD4DE4"/>
    <w:rsid w:val="00CD5C5E"/>
    <w:rsid w:val="00CD6527"/>
    <w:rsid w:val="00CD6A34"/>
    <w:rsid w:val="00CD6B3F"/>
    <w:rsid w:val="00CE0A5D"/>
    <w:rsid w:val="00CE0E0B"/>
    <w:rsid w:val="00CE2B27"/>
    <w:rsid w:val="00CE2ECB"/>
    <w:rsid w:val="00CE6080"/>
    <w:rsid w:val="00CE68DB"/>
    <w:rsid w:val="00CF00BE"/>
    <w:rsid w:val="00CF2FCA"/>
    <w:rsid w:val="00CF360E"/>
    <w:rsid w:val="00CF3981"/>
    <w:rsid w:val="00CF3B3B"/>
    <w:rsid w:val="00CF3CEF"/>
    <w:rsid w:val="00CF3E63"/>
    <w:rsid w:val="00CF561E"/>
    <w:rsid w:val="00CF6682"/>
    <w:rsid w:val="00D008A1"/>
    <w:rsid w:val="00D00DD9"/>
    <w:rsid w:val="00D00E6D"/>
    <w:rsid w:val="00D0153A"/>
    <w:rsid w:val="00D02CA5"/>
    <w:rsid w:val="00D030D4"/>
    <w:rsid w:val="00D03ED2"/>
    <w:rsid w:val="00D05691"/>
    <w:rsid w:val="00D06292"/>
    <w:rsid w:val="00D07443"/>
    <w:rsid w:val="00D078C2"/>
    <w:rsid w:val="00D105E2"/>
    <w:rsid w:val="00D10BB2"/>
    <w:rsid w:val="00D1161D"/>
    <w:rsid w:val="00D12DA4"/>
    <w:rsid w:val="00D12DEB"/>
    <w:rsid w:val="00D132EB"/>
    <w:rsid w:val="00D143BA"/>
    <w:rsid w:val="00D1481D"/>
    <w:rsid w:val="00D14A76"/>
    <w:rsid w:val="00D17536"/>
    <w:rsid w:val="00D20DD2"/>
    <w:rsid w:val="00D21BF1"/>
    <w:rsid w:val="00D23BE5"/>
    <w:rsid w:val="00D243B7"/>
    <w:rsid w:val="00D24C72"/>
    <w:rsid w:val="00D253D0"/>
    <w:rsid w:val="00D25FC2"/>
    <w:rsid w:val="00D26157"/>
    <w:rsid w:val="00D26D5C"/>
    <w:rsid w:val="00D26D72"/>
    <w:rsid w:val="00D2766C"/>
    <w:rsid w:val="00D3031C"/>
    <w:rsid w:val="00D34A48"/>
    <w:rsid w:val="00D34EEE"/>
    <w:rsid w:val="00D35A38"/>
    <w:rsid w:val="00D36B9C"/>
    <w:rsid w:val="00D37539"/>
    <w:rsid w:val="00D37BAF"/>
    <w:rsid w:val="00D40A07"/>
    <w:rsid w:val="00D40A50"/>
    <w:rsid w:val="00D40A64"/>
    <w:rsid w:val="00D4109C"/>
    <w:rsid w:val="00D41378"/>
    <w:rsid w:val="00D414D6"/>
    <w:rsid w:val="00D41AA0"/>
    <w:rsid w:val="00D42B4A"/>
    <w:rsid w:val="00D43848"/>
    <w:rsid w:val="00D51337"/>
    <w:rsid w:val="00D51B1E"/>
    <w:rsid w:val="00D53D83"/>
    <w:rsid w:val="00D53DB1"/>
    <w:rsid w:val="00D5664C"/>
    <w:rsid w:val="00D572D3"/>
    <w:rsid w:val="00D57C19"/>
    <w:rsid w:val="00D57F5D"/>
    <w:rsid w:val="00D60185"/>
    <w:rsid w:val="00D61BC8"/>
    <w:rsid w:val="00D63F1A"/>
    <w:rsid w:val="00D6473A"/>
    <w:rsid w:val="00D6554A"/>
    <w:rsid w:val="00D65E47"/>
    <w:rsid w:val="00D71C65"/>
    <w:rsid w:val="00D7265E"/>
    <w:rsid w:val="00D74961"/>
    <w:rsid w:val="00D75CAB"/>
    <w:rsid w:val="00D77E8D"/>
    <w:rsid w:val="00D82594"/>
    <w:rsid w:val="00D84B58"/>
    <w:rsid w:val="00D8511A"/>
    <w:rsid w:val="00D8598A"/>
    <w:rsid w:val="00D906D9"/>
    <w:rsid w:val="00D9111B"/>
    <w:rsid w:val="00D91D32"/>
    <w:rsid w:val="00D94A5D"/>
    <w:rsid w:val="00D95B45"/>
    <w:rsid w:val="00D96220"/>
    <w:rsid w:val="00D9638B"/>
    <w:rsid w:val="00D96497"/>
    <w:rsid w:val="00D96598"/>
    <w:rsid w:val="00D97843"/>
    <w:rsid w:val="00D979EA"/>
    <w:rsid w:val="00DA02B9"/>
    <w:rsid w:val="00DA1E55"/>
    <w:rsid w:val="00DA2D51"/>
    <w:rsid w:val="00DA3323"/>
    <w:rsid w:val="00DA42EA"/>
    <w:rsid w:val="00DA5560"/>
    <w:rsid w:val="00DA7FEA"/>
    <w:rsid w:val="00DB203F"/>
    <w:rsid w:val="00DB269B"/>
    <w:rsid w:val="00DB2E3E"/>
    <w:rsid w:val="00DB308E"/>
    <w:rsid w:val="00DB4A85"/>
    <w:rsid w:val="00DB64E6"/>
    <w:rsid w:val="00DB7D4F"/>
    <w:rsid w:val="00DC006E"/>
    <w:rsid w:val="00DC02B5"/>
    <w:rsid w:val="00DC407B"/>
    <w:rsid w:val="00DC4C13"/>
    <w:rsid w:val="00DC7F38"/>
    <w:rsid w:val="00DD02DA"/>
    <w:rsid w:val="00DD066E"/>
    <w:rsid w:val="00DD1C45"/>
    <w:rsid w:val="00DD1CF2"/>
    <w:rsid w:val="00DD27D1"/>
    <w:rsid w:val="00DD2E57"/>
    <w:rsid w:val="00DD3194"/>
    <w:rsid w:val="00DD46BF"/>
    <w:rsid w:val="00DD47F1"/>
    <w:rsid w:val="00DD5E5B"/>
    <w:rsid w:val="00DD698C"/>
    <w:rsid w:val="00DE0208"/>
    <w:rsid w:val="00DE194A"/>
    <w:rsid w:val="00DE1960"/>
    <w:rsid w:val="00DE221A"/>
    <w:rsid w:val="00DE2334"/>
    <w:rsid w:val="00DE54AF"/>
    <w:rsid w:val="00DE5C1E"/>
    <w:rsid w:val="00DE66BB"/>
    <w:rsid w:val="00DF196C"/>
    <w:rsid w:val="00DF1C52"/>
    <w:rsid w:val="00DF1CAB"/>
    <w:rsid w:val="00DF1D25"/>
    <w:rsid w:val="00DF4F1D"/>
    <w:rsid w:val="00DF68F0"/>
    <w:rsid w:val="00DF6CDE"/>
    <w:rsid w:val="00DF7707"/>
    <w:rsid w:val="00E0075E"/>
    <w:rsid w:val="00E0113D"/>
    <w:rsid w:val="00E0131C"/>
    <w:rsid w:val="00E03036"/>
    <w:rsid w:val="00E03198"/>
    <w:rsid w:val="00E039CB"/>
    <w:rsid w:val="00E05B80"/>
    <w:rsid w:val="00E05D63"/>
    <w:rsid w:val="00E06790"/>
    <w:rsid w:val="00E0781C"/>
    <w:rsid w:val="00E105F2"/>
    <w:rsid w:val="00E11052"/>
    <w:rsid w:val="00E140B7"/>
    <w:rsid w:val="00E1423B"/>
    <w:rsid w:val="00E15439"/>
    <w:rsid w:val="00E15B04"/>
    <w:rsid w:val="00E15EAA"/>
    <w:rsid w:val="00E16E4A"/>
    <w:rsid w:val="00E17D88"/>
    <w:rsid w:val="00E21E4F"/>
    <w:rsid w:val="00E25DC3"/>
    <w:rsid w:val="00E308D3"/>
    <w:rsid w:val="00E316E3"/>
    <w:rsid w:val="00E317E1"/>
    <w:rsid w:val="00E31959"/>
    <w:rsid w:val="00E31F1C"/>
    <w:rsid w:val="00E32EA1"/>
    <w:rsid w:val="00E33231"/>
    <w:rsid w:val="00E33411"/>
    <w:rsid w:val="00E33687"/>
    <w:rsid w:val="00E33B51"/>
    <w:rsid w:val="00E3689E"/>
    <w:rsid w:val="00E3756C"/>
    <w:rsid w:val="00E438BE"/>
    <w:rsid w:val="00E449B7"/>
    <w:rsid w:val="00E45C82"/>
    <w:rsid w:val="00E461A3"/>
    <w:rsid w:val="00E466DD"/>
    <w:rsid w:val="00E47F1A"/>
    <w:rsid w:val="00E50D1F"/>
    <w:rsid w:val="00E52F77"/>
    <w:rsid w:val="00E53944"/>
    <w:rsid w:val="00E540D3"/>
    <w:rsid w:val="00E54E0A"/>
    <w:rsid w:val="00E55B20"/>
    <w:rsid w:val="00E56126"/>
    <w:rsid w:val="00E57C8A"/>
    <w:rsid w:val="00E61789"/>
    <w:rsid w:val="00E6186E"/>
    <w:rsid w:val="00E62975"/>
    <w:rsid w:val="00E632E8"/>
    <w:rsid w:val="00E63C84"/>
    <w:rsid w:val="00E6523A"/>
    <w:rsid w:val="00E652D9"/>
    <w:rsid w:val="00E70431"/>
    <w:rsid w:val="00E70556"/>
    <w:rsid w:val="00E72049"/>
    <w:rsid w:val="00E720F9"/>
    <w:rsid w:val="00E72F03"/>
    <w:rsid w:val="00E7429A"/>
    <w:rsid w:val="00E743BA"/>
    <w:rsid w:val="00E744D5"/>
    <w:rsid w:val="00E756EA"/>
    <w:rsid w:val="00E75D89"/>
    <w:rsid w:val="00E77B74"/>
    <w:rsid w:val="00E8001A"/>
    <w:rsid w:val="00E81451"/>
    <w:rsid w:val="00E82648"/>
    <w:rsid w:val="00E84434"/>
    <w:rsid w:val="00E87551"/>
    <w:rsid w:val="00E879B7"/>
    <w:rsid w:val="00E87C85"/>
    <w:rsid w:val="00E914AE"/>
    <w:rsid w:val="00E91C32"/>
    <w:rsid w:val="00E92BF7"/>
    <w:rsid w:val="00E962F7"/>
    <w:rsid w:val="00E9772C"/>
    <w:rsid w:val="00E978ED"/>
    <w:rsid w:val="00EA0512"/>
    <w:rsid w:val="00EA2C2D"/>
    <w:rsid w:val="00EA3DA3"/>
    <w:rsid w:val="00EA43B8"/>
    <w:rsid w:val="00EA593E"/>
    <w:rsid w:val="00EA6AD1"/>
    <w:rsid w:val="00EB20F7"/>
    <w:rsid w:val="00EB2EDE"/>
    <w:rsid w:val="00EB30F5"/>
    <w:rsid w:val="00EB3454"/>
    <w:rsid w:val="00EB3D18"/>
    <w:rsid w:val="00EB4F85"/>
    <w:rsid w:val="00EB5C8B"/>
    <w:rsid w:val="00EC00B5"/>
    <w:rsid w:val="00EC3CC1"/>
    <w:rsid w:val="00EC47CA"/>
    <w:rsid w:val="00EC5CE4"/>
    <w:rsid w:val="00EC6B3C"/>
    <w:rsid w:val="00ED1213"/>
    <w:rsid w:val="00ED1220"/>
    <w:rsid w:val="00ED12AC"/>
    <w:rsid w:val="00ED237A"/>
    <w:rsid w:val="00ED2460"/>
    <w:rsid w:val="00ED263C"/>
    <w:rsid w:val="00ED2A92"/>
    <w:rsid w:val="00ED32A1"/>
    <w:rsid w:val="00ED415F"/>
    <w:rsid w:val="00ED4309"/>
    <w:rsid w:val="00ED4E94"/>
    <w:rsid w:val="00ED503D"/>
    <w:rsid w:val="00ED6E09"/>
    <w:rsid w:val="00ED781A"/>
    <w:rsid w:val="00ED7FF7"/>
    <w:rsid w:val="00EE11FD"/>
    <w:rsid w:val="00EE13AA"/>
    <w:rsid w:val="00EE1D07"/>
    <w:rsid w:val="00EE2B3E"/>
    <w:rsid w:val="00EE2DA2"/>
    <w:rsid w:val="00EE35EF"/>
    <w:rsid w:val="00EE36CD"/>
    <w:rsid w:val="00EE38AB"/>
    <w:rsid w:val="00EE3F93"/>
    <w:rsid w:val="00EE4F02"/>
    <w:rsid w:val="00EE4F08"/>
    <w:rsid w:val="00EF0C44"/>
    <w:rsid w:val="00EF16F3"/>
    <w:rsid w:val="00EF2BA9"/>
    <w:rsid w:val="00EF314A"/>
    <w:rsid w:val="00EF5D6F"/>
    <w:rsid w:val="00EF6188"/>
    <w:rsid w:val="00EF63E3"/>
    <w:rsid w:val="00EF64CA"/>
    <w:rsid w:val="00EF750E"/>
    <w:rsid w:val="00EF7A96"/>
    <w:rsid w:val="00F02842"/>
    <w:rsid w:val="00F043D8"/>
    <w:rsid w:val="00F05EBC"/>
    <w:rsid w:val="00F067C7"/>
    <w:rsid w:val="00F07129"/>
    <w:rsid w:val="00F074AC"/>
    <w:rsid w:val="00F112E0"/>
    <w:rsid w:val="00F13235"/>
    <w:rsid w:val="00F1494E"/>
    <w:rsid w:val="00F1513C"/>
    <w:rsid w:val="00F15B50"/>
    <w:rsid w:val="00F20D3F"/>
    <w:rsid w:val="00F22890"/>
    <w:rsid w:val="00F22E63"/>
    <w:rsid w:val="00F23798"/>
    <w:rsid w:val="00F24036"/>
    <w:rsid w:val="00F24692"/>
    <w:rsid w:val="00F260AC"/>
    <w:rsid w:val="00F265D3"/>
    <w:rsid w:val="00F26892"/>
    <w:rsid w:val="00F26DFB"/>
    <w:rsid w:val="00F27043"/>
    <w:rsid w:val="00F27C95"/>
    <w:rsid w:val="00F30A28"/>
    <w:rsid w:val="00F31E50"/>
    <w:rsid w:val="00F32C54"/>
    <w:rsid w:val="00F32E6E"/>
    <w:rsid w:val="00F34999"/>
    <w:rsid w:val="00F35920"/>
    <w:rsid w:val="00F35CE4"/>
    <w:rsid w:val="00F36130"/>
    <w:rsid w:val="00F362F0"/>
    <w:rsid w:val="00F37D52"/>
    <w:rsid w:val="00F40156"/>
    <w:rsid w:val="00F40955"/>
    <w:rsid w:val="00F41461"/>
    <w:rsid w:val="00F4263A"/>
    <w:rsid w:val="00F4360F"/>
    <w:rsid w:val="00F4484A"/>
    <w:rsid w:val="00F457F6"/>
    <w:rsid w:val="00F46768"/>
    <w:rsid w:val="00F47575"/>
    <w:rsid w:val="00F475A6"/>
    <w:rsid w:val="00F47E96"/>
    <w:rsid w:val="00F50A3A"/>
    <w:rsid w:val="00F50A7A"/>
    <w:rsid w:val="00F5110F"/>
    <w:rsid w:val="00F521B2"/>
    <w:rsid w:val="00F52E0A"/>
    <w:rsid w:val="00F53A4C"/>
    <w:rsid w:val="00F53BDF"/>
    <w:rsid w:val="00F5526E"/>
    <w:rsid w:val="00F5565F"/>
    <w:rsid w:val="00F56291"/>
    <w:rsid w:val="00F56457"/>
    <w:rsid w:val="00F61665"/>
    <w:rsid w:val="00F61F0C"/>
    <w:rsid w:val="00F62507"/>
    <w:rsid w:val="00F62A1E"/>
    <w:rsid w:val="00F64DB9"/>
    <w:rsid w:val="00F65513"/>
    <w:rsid w:val="00F6642D"/>
    <w:rsid w:val="00F66892"/>
    <w:rsid w:val="00F67F49"/>
    <w:rsid w:val="00F7022C"/>
    <w:rsid w:val="00F7147E"/>
    <w:rsid w:val="00F72903"/>
    <w:rsid w:val="00F729CB"/>
    <w:rsid w:val="00F774A3"/>
    <w:rsid w:val="00F80126"/>
    <w:rsid w:val="00F8170C"/>
    <w:rsid w:val="00F82DC9"/>
    <w:rsid w:val="00F83C43"/>
    <w:rsid w:val="00F84E2D"/>
    <w:rsid w:val="00F85399"/>
    <w:rsid w:val="00F87671"/>
    <w:rsid w:val="00F90548"/>
    <w:rsid w:val="00F90B06"/>
    <w:rsid w:val="00F93183"/>
    <w:rsid w:val="00F931DF"/>
    <w:rsid w:val="00F95E61"/>
    <w:rsid w:val="00F9786D"/>
    <w:rsid w:val="00F97C09"/>
    <w:rsid w:val="00FA035F"/>
    <w:rsid w:val="00FA095A"/>
    <w:rsid w:val="00FA0F3C"/>
    <w:rsid w:val="00FA341B"/>
    <w:rsid w:val="00FA5728"/>
    <w:rsid w:val="00FA5CBD"/>
    <w:rsid w:val="00FA686C"/>
    <w:rsid w:val="00FA6932"/>
    <w:rsid w:val="00FB0A89"/>
    <w:rsid w:val="00FB0E93"/>
    <w:rsid w:val="00FB3972"/>
    <w:rsid w:val="00FB677B"/>
    <w:rsid w:val="00FB70DE"/>
    <w:rsid w:val="00FB7721"/>
    <w:rsid w:val="00FC01EA"/>
    <w:rsid w:val="00FC034B"/>
    <w:rsid w:val="00FC22B7"/>
    <w:rsid w:val="00FC2BD1"/>
    <w:rsid w:val="00FC2BE6"/>
    <w:rsid w:val="00FC4AED"/>
    <w:rsid w:val="00FC630E"/>
    <w:rsid w:val="00FC6590"/>
    <w:rsid w:val="00FC68C8"/>
    <w:rsid w:val="00FD0FFA"/>
    <w:rsid w:val="00FD17C2"/>
    <w:rsid w:val="00FD2778"/>
    <w:rsid w:val="00FD41D1"/>
    <w:rsid w:val="00FD563C"/>
    <w:rsid w:val="00FD634F"/>
    <w:rsid w:val="00FD6396"/>
    <w:rsid w:val="00FE0A7C"/>
    <w:rsid w:val="00FE2611"/>
    <w:rsid w:val="00FE2867"/>
    <w:rsid w:val="00FE3301"/>
    <w:rsid w:val="00FE4757"/>
    <w:rsid w:val="00FE6989"/>
    <w:rsid w:val="00FF2067"/>
    <w:rsid w:val="00FF3431"/>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C5CCB"/>
  <w15:docId w15:val="{635049FB-7FE6-4B9F-831F-DFD2950A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Footnote Reference ALT-R"/>
    <w:basedOn w:val="DefaultParagraphFont"/>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EndnoteText">
    <w:name w:val="endnote text"/>
    <w:basedOn w:val="Normal"/>
    <w:link w:val="EndnoteTextChar"/>
    <w:uiPriority w:val="99"/>
    <w:semiHidden/>
    <w:unhideWhenUsed/>
    <w:rsid w:val="00110150"/>
    <w:pPr>
      <w:spacing w:after="0" w:line="240" w:lineRule="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1015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10150"/>
    <w:rPr>
      <w:vertAlign w:val="superscript"/>
    </w:rPr>
  </w:style>
  <w:style w:type="character" w:customStyle="1" w:styleId="ListParagraphChar">
    <w:name w:val="List Paragraph Char"/>
    <w:link w:val="ListParagraph"/>
    <w:uiPriority w:val="34"/>
    <w:locked/>
    <w:rsid w:val="00AC682F"/>
    <w:rPr>
      <w:rFonts w:ascii="Calibri" w:hAnsi="Calibri"/>
      <w:sz w:val="22"/>
      <w:szCs w:val="22"/>
    </w:rPr>
  </w:style>
  <w:style w:type="character" w:styleId="FollowedHyperlink">
    <w:name w:val="FollowedHyperlink"/>
    <w:basedOn w:val="DefaultParagraphFont"/>
    <w:uiPriority w:val="99"/>
    <w:semiHidden/>
    <w:unhideWhenUsed/>
    <w:rsid w:val="002742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05147246">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12908360">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ginfo.gov/public/do/PRAViewDocument?ref_nbr=201802-097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Document?ref_nbr=201610-0970-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505-0970-00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ginfo.gov/public/do/PRAViewDocument?ref_nbr=201904-0970-0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02/02/22/R2-59/guidelines-for-ensuring-and-maximizing-the-quality-objectivity-utility-and-integrity-of-information" TargetMode="External"/><Relationship Id="rId1" Type="http://schemas.openxmlformats.org/officeDocument/2006/relationships/hyperlink" Target="https://www.whitehouse.gov/wp-content/uploads/2019/04/M-1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83C7-4422-4BF2-9B99-123FD5C7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10034</Words>
  <Characters>57196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Debi McInnis</cp:lastModifiedBy>
  <cp:revision>2</cp:revision>
  <cp:lastPrinted>2019-07-08T12:59:00Z</cp:lastPrinted>
  <dcterms:created xsi:type="dcterms:W3CDTF">2020-04-15T19:03:00Z</dcterms:created>
  <dcterms:modified xsi:type="dcterms:W3CDTF">2020-04-15T19:03:00Z</dcterms:modified>
  <cp:category>Templates</cp:category>
</cp:coreProperties>
</file>