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D38E0" w14:textId="77777777" w:rsidR="000F5D39" w:rsidRPr="00DD61C4" w:rsidRDefault="000F5D39" w:rsidP="000F5D39">
      <w:pPr>
        <w:jc w:val="center"/>
        <w:rPr>
          <w:b/>
        </w:rPr>
      </w:pPr>
      <w:bookmarkStart w:id="0" w:name="_GoBack"/>
      <w:bookmarkEnd w:id="0"/>
    </w:p>
    <w:p w14:paraId="578D38E1" w14:textId="77777777" w:rsidR="000F5D39" w:rsidRPr="00DD61C4" w:rsidRDefault="000F5D39" w:rsidP="000F5D39">
      <w:pPr>
        <w:jc w:val="center"/>
        <w:rPr>
          <w:b/>
        </w:rPr>
      </w:pPr>
    </w:p>
    <w:p w14:paraId="578D38E2" w14:textId="77777777" w:rsidR="000F5D39" w:rsidRPr="00DD61C4" w:rsidRDefault="000F5D39" w:rsidP="000F5D39">
      <w:pPr>
        <w:jc w:val="center"/>
        <w:rPr>
          <w:b/>
        </w:rPr>
      </w:pPr>
    </w:p>
    <w:p w14:paraId="578D38E3" w14:textId="77777777" w:rsidR="000F5D39" w:rsidRPr="00DD61C4" w:rsidRDefault="000F5D39" w:rsidP="000F5D39">
      <w:pPr>
        <w:pStyle w:val="ReportCover-Title"/>
        <w:rPr>
          <w:rFonts w:ascii="Times New Roman" w:hAnsi="Times New Roman"/>
          <w:color w:val="auto"/>
          <w:sz w:val="24"/>
          <w:szCs w:val="24"/>
        </w:rPr>
      </w:pPr>
    </w:p>
    <w:p w14:paraId="578D38E4" w14:textId="2E188B81" w:rsidR="00857390" w:rsidRPr="00DD61C4" w:rsidRDefault="00857390" w:rsidP="009865F7">
      <w:pPr>
        <w:pStyle w:val="ReportCover-Title"/>
        <w:jc w:val="center"/>
        <w:rPr>
          <w:rFonts w:ascii="Times New Roman" w:hAnsi="Times New Roman"/>
          <w:color w:val="auto"/>
          <w:sz w:val="24"/>
          <w:szCs w:val="24"/>
        </w:rPr>
      </w:pPr>
      <w:r w:rsidRPr="00DD61C4">
        <w:rPr>
          <w:rFonts w:ascii="Times New Roman" w:eastAsia="Arial Unicode MS" w:hAnsi="Times New Roman"/>
          <w:noProof/>
          <w:color w:val="auto"/>
          <w:sz w:val="24"/>
          <w:szCs w:val="24"/>
        </w:rPr>
        <w:t>Temporary Assistance for Needy Families (TANF) Data Innovation Project</w:t>
      </w:r>
      <w:r w:rsidR="009865F7">
        <w:rPr>
          <w:rFonts w:ascii="Times New Roman" w:eastAsia="Arial Unicode MS" w:hAnsi="Times New Roman"/>
          <w:noProof/>
          <w:color w:val="auto"/>
          <w:sz w:val="24"/>
          <w:szCs w:val="24"/>
        </w:rPr>
        <w:t xml:space="preserve"> – Formative Data Collection</w:t>
      </w:r>
    </w:p>
    <w:p w14:paraId="578D38E5" w14:textId="77777777" w:rsidR="000F5D39" w:rsidRPr="00DD61C4" w:rsidRDefault="000F5D39" w:rsidP="000F5D39">
      <w:pPr>
        <w:pStyle w:val="ReportCover-Title"/>
        <w:rPr>
          <w:rFonts w:ascii="Times New Roman" w:hAnsi="Times New Roman"/>
          <w:color w:val="auto"/>
          <w:sz w:val="24"/>
          <w:szCs w:val="24"/>
        </w:rPr>
      </w:pPr>
    </w:p>
    <w:p w14:paraId="578D38E6" w14:textId="77777777" w:rsidR="000F5D39" w:rsidRPr="00DD61C4" w:rsidRDefault="000F5D39" w:rsidP="000F5D39">
      <w:pPr>
        <w:pStyle w:val="ReportCover-Title"/>
        <w:rPr>
          <w:rFonts w:ascii="Times New Roman" w:hAnsi="Times New Roman"/>
          <w:color w:val="auto"/>
          <w:sz w:val="24"/>
          <w:szCs w:val="24"/>
        </w:rPr>
      </w:pPr>
    </w:p>
    <w:p w14:paraId="578D38E7" w14:textId="77777777" w:rsidR="000F5D39" w:rsidRPr="00DD61C4" w:rsidRDefault="000F5D39" w:rsidP="000F5D39">
      <w:pPr>
        <w:pStyle w:val="ReportCover-Title"/>
        <w:jc w:val="center"/>
        <w:rPr>
          <w:rFonts w:ascii="Times New Roman" w:hAnsi="Times New Roman"/>
          <w:color w:val="auto"/>
          <w:sz w:val="24"/>
          <w:szCs w:val="24"/>
        </w:rPr>
      </w:pPr>
      <w:r w:rsidRPr="00DD61C4">
        <w:rPr>
          <w:rFonts w:ascii="Times New Roman" w:hAnsi="Times New Roman"/>
          <w:color w:val="auto"/>
          <w:sz w:val="24"/>
          <w:szCs w:val="24"/>
        </w:rPr>
        <w:t>OMB Information Collection Request</w:t>
      </w:r>
    </w:p>
    <w:p w14:paraId="578D38E8" w14:textId="58B42362" w:rsidR="000F5D39" w:rsidRPr="00DD61C4" w:rsidRDefault="003A0997" w:rsidP="000F5D39">
      <w:pPr>
        <w:pStyle w:val="ReportCover-Title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0970-0356</w:t>
      </w:r>
    </w:p>
    <w:p w14:paraId="578D38E9" w14:textId="77777777" w:rsidR="000F5D39" w:rsidRPr="00DD61C4" w:rsidRDefault="000F5D39" w:rsidP="000F5D39"/>
    <w:p w14:paraId="578D38EA" w14:textId="77777777" w:rsidR="000F5D39" w:rsidRPr="00DD61C4" w:rsidRDefault="000F5D39" w:rsidP="000F5D39">
      <w:pPr>
        <w:pStyle w:val="ReportCover-Date"/>
        <w:jc w:val="center"/>
        <w:rPr>
          <w:rFonts w:ascii="Times New Roman" w:hAnsi="Times New Roman"/>
          <w:color w:val="auto"/>
          <w:szCs w:val="24"/>
        </w:rPr>
      </w:pPr>
    </w:p>
    <w:p w14:paraId="578D38EB" w14:textId="77777777" w:rsidR="000F5D39" w:rsidRPr="00DD61C4" w:rsidRDefault="000F5D39" w:rsidP="000F5D39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Cs w:val="24"/>
        </w:rPr>
      </w:pPr>
      <w:r w:rsidRPr="00DD61C4">
        <w:rPr>
          <w:rFonts w:ascii="Times New Roman" w:hAnsi="Times New Roman"/>
          <w:color w:val="auto"/>
          <w:szCs w:val="24"/>
        </w:rPr>
        <w:t>Supporting Statement</w:t>
      </w:r>
    </w:p>
    <w:p w14:paraId="578D38EC" w14:textId="77777777" w:rsidR="000F5D39" w:rsidRPr="00DD61C4" w:rsidRDefault="000F5D39" w:rsidP="000F5D39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Cs w:val="24"/>
        </w:rPr>
      </w:pPr>
      <w:r w:rsidRPr="00DD61C4">
        <w:rPr>
          <w:rFonts w:ascii="Times New Roman" w:hAnsi="Times New Roman"/>
          <w:color w:val="auto"/>
          <w:szCs w:val="24"/>
        </w:rPr>
        <w:t xml:space="preserve">Part </w:t>
      </w:r>
      <w:r w:rsidR="006F30E0" w:rsidRPr="00DD61C4">
        <w:rPr>
          <w:rFonts w:ascii="Times New Roman" w:hAnsi="Times New Roman"/>
          <w:color w:val="auto"/>
          <w:szCs w:val="24"/>
        </w:rPr>
        <w:t>B</w:t>
      </w:r>
    </w:p>
    <w:p w14:paraId="578D38ED" w14:textId="174DB69D" w:rsidR="0030356A" w:rsidRPr="00DD61C4" w:rsidRDefault="003A0997" w:rsidP="0030356A">
      <w:pPr>
        <w:pStyle w:val="ReportCover-Date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Ju</w:t>
      </w:r>
      <w:r w:rsidR="009865F7">
        <w:rPr>
          <w:rFonts w:ascii="Times New Roman" w:hAnsi="Times New Roman"/>
          <w:color w:val="auto"/>
          <w:szCs w:val="24"/>
        </w:rPr>
        <w:t>ly</w:t>
      </w:r>
      <w:r w:rsidRPr="00DD61C4">
        <w:rPr>
          <w:rFonts w:ascii="Times New Roman" w:hAnsi="Times New Roman"/>
          <w:color w:val="auto"/>
          <w:szCs w:val="24"/>
        </w:rPr>
        <w:t xml:space="preserve"> </w:t>
      </w:r>
      <w:r w:rsidR="007B3109" w:rsidRPr="00DD61C4">
        <w:rPr>
          <w:rFonts w:ascii="Times New Roman" w:hAnsi="Times New Roman"/>
          <w:color w:val="auto"/>
          <w:szCs w:val="24"/>
        </w:rPr>
        <w:t>2018</w:t>
      </w:r>
    </w:p>
    <w:p w14:paraId="578D38EE" w14:textId="77777777" w:rsidR="000F5D39" w:rsidRPr="00DD61C4" w:rsidRDefault="000F5D39" w:rsidP="000F5D39">
      <w:pPr>
        <w:jc w:val="center"/>
      </w:pPr>
    </w:p>
    <w:p w14:paraId="578D38EF" w14:textId="77777777" w:rsidR="000F5D39" w:rsidRPr="00DD61C4" w:rsidRDefault="000F5D39" w:rsidP="000F5D39">
      <w:pPr>
        <w:jc w:val="center"/>
      </w:pPr>
      <w:r w:rsidRPr="00DD61C4">
        <w:t>Submitted By:</w:t>
      </w:r>
    </w:p>
    <w:p w14:paraId="578D38F0" w14:textId="77777777" w:rsidR="000F5D39" w:rsidRPr="00DD61C4" w:rsidRDefault="000F5D39" w:rsidP="000F5D39">
      <w:pPr>
        <w:jc w:val="center"/>
      </w:pPr>
      <w:r w:rsidRPr="00DD61C4">
        <w:t>Office of Planning, Research</w:t>
      </w:r>
      <w:r w:rsidR="00316D23" w:rsidRPr="00DD61C4">
        <w:t>,</w:t>
      </w:r>
      <w:r w:rsidRPr="00DD61C4">
        <w:t xml:space="preserve"> and Evaluation</w:t>
      </w:r>
    </w:p>
    <w:p w14:paraId="578D38F1" w14:textId="77777777" w:rsidR="000F5D39" w:rsidRPr="00DD61C4" w:rsidRDefault="000F5D39" w:rsidP="000F5D39">
      <w:pPr>
        <w:jc w:val="center"/>
      </w:pPr>
      <w:r w:rsidRPr="00DD61C4">
        <w:t xml:space="preserve">Administration for Children and Families </w:t>
      </w:r>
    </w:p>
    <w:p w14:paraId="578D38F2" w14:textId="77777777" w:rsidR="000F5D39" w:rsidRPr="00DD61C4" w:rsidRDefault="000F5D39" w:rsidP="000F5D39">
      <w:pPr>
        <w:jc w:val="center"/>
      </w:pPr>
      <w:r w:rsidRPr="00DD61C4">
        <w:t>U.S. Department of Health and Human Services</w:t>
      </w:r>
    </w:p>
    <w:p w14:paraId="578D38F3" w14:textId="77777777" w:rsidR="000F5D39" w:rsidRPr="00DD61C4" w:rsidRDefault="000F5D39" w:rsidP="000F5D39">
      <w:pPr>
        <w:jc w:val="center"/>
      </w:pPr>
    </w:p>
    <w:p w14:paraId="578D38F4" w14:textId="77777777" w:rsidR="007A6EEC" w:rsidRPr="00DD61C4" w:rsidRDefault="007A6EEC" w:rsidP="007A6EEC">
      <w:pPr>
        <w:jc w:val="center"/>
      </w:pPr>
      <w:r w:rsidRPr="00DD61C4">
        <w:t>4</w:t>
      </w:r>
      <w:r w:rsidRPr="00DD61C4">
        <w:rPr>
          <w:vertAlign w:val="superscript"/>
        </w:rPr>
        <w:t>th</w:t>
      </w:r>
      <w:r w:rsidRPr="00DD61C4">
        <w:t xml:space="preserve"> Floor, Mary E. Switzer Building</w:t>
      </w:r>
    </w:p>
    <w:p w14:paraId="578D38F5" w14:textId="77777777" w:rsidR="007A6EEC" w:rsidRPr="00DD61C4" w:rsidRDefault="007A6EEC" w:rsidP="007A6EEC">
      <w:pPr>
        <w:jc w:val="center"/>
      </w:pPr>
      <w:r w:rsidRPr="00DD61C4">
        <w:t>330 C Street, SW</w:t>
      </w:r>
    </w:p>
    <w:p w14:paraId="578D38F6" w14:textId="77777777" w:rsidR="007A6EEC" w:rsidRPr="00DD61C4" w:rsidRDefault="007A6EEC" w:rsidP="007A6EEC">
      <w:pPr>
        <w:jc w:val="center"/>
      </w:pPr>
      <w:r w:rsidRPr="00DD61C4">
        <w:t>Washington, D.C. 20201</w:t>
      </w:r>
    </w:p>
    <w:p w14:paraId="578D38F7" w14:textId="77777777" w:rsidR="000F5D39" w:rsidRPr="00DD61C4" w:rsidRDefault="000F5D39" w:rsidP="000F5D39">
      <w:pPr>
        <w:jc w:val="center"/>
      </w:pPr>
    </w:p>
    <w:p w14:paraId="578D38F8" w14:textId="77777777" w:rsidR="000F5D39" w:rsidRPr="00DD61C4" w:rsidRDefault="000F5D39" w:rsidP="006A4C0D">
      <w:pPr>
        <w:jc w:val="center"/>
      </w:pPr>
      <w:r w:rsidRPr="00DD61C4">
        <w:t>Project Officer:</w:t>
      </w:r>
    </w:p>
    <w:p w14:paraId="578D38F9" w14:textId="77777777" w:rsidR="00546B95" w:rsidRPr="00DD61C4" w:rsidRDefault="00403869" w:rsidP="00546B95">
      <w:pPr>
        <w:jc w:val="center"/>
      </w:pPr>
      <w:r w:rsidRPr="00DD61C4">
        <w:t xml:space="preserve">Girley Wright </w:t>
      </w:r>
    </w:p>
    <w:p w14:paraId="578D38FA" w14:textId="77777777" w:rsidR="00546B95" w:rsidRPr="00DD61C4" w:rsidRDefault="00546B95" w:rsidP="006A4C0D">
      <w:pPr>
        <w:jc w:val="center"/>
      </w:pPr>
    </w:p>
    <w:p w14:paraId="578D38FC" w14:textId="3B5947A8" w:rsidR="00244AC0" w:rsidRPr="00DD61C4" w:rsidRDefault="000F5D39" w:rsidP="00244AC0">
      <w:r w:rsidRPr="00DD61C4">
        <w:rPr>
          <w:b/>
        </w:rPr>
        <w:br w:type="page"/>
      </w:r>
      <w:r w:rsidR="00E05A0A" w:rsidRPr="00DD61C4">
        <w:rPr>
          <w:b/>
        </w:rPr>
        <w:lastRenderedPageBreak/>
        <w:t>B1. Respondent Universe and Sampling Methods</w:t>
      </w:r>
    </w:p>
    <w:p w14:paraId="578D38FD" w14:textId="10E5CB18" w:rsidR="00341941" w:rsidRPr="00DD61C4" w:rsidRDefault="00341941" w:rsidP="00341941">
      <w:pPr>
        <w:rPr>
          <w:bCs/>
        </w:rPr>
      </w:pPr>
      <w:r w:rsidRPr="00DD61C4">
        <w:rPr>
          <w:bCs/>
        </w:rPr>
        <w:t xml:space="preserve">The </w:t>
      </w:r>
      <w:r w:rsidR="003A0997" w:rsidRPr="00423820">
        <w:t>TANF Data Innovation (TDI)</w:t>
      </w:r>
      <w:r w:rsidR="003A0997">
        <w:t xml:space="preserve"> project</w:t>
      </w:r>
      <w:r w:rsidRPr="00DD61C4">
        <w:rPr>
          <w:bCs/>
        </w:rPr>
        <w:t xml:space="preserve"> team identified priority stakeholder groups </w:t>
      </w:r>
      <w:r w:rsidR="009062FD">
        <w:rPr>
          <w:bCs/>
        </w:rPr>
        <w:t>that have</w:t>
      </w:r>
      <w:r w:rsidR="009062FD" w:rsidRPr="00DD61C4">
        <w:rPr>
          <w:bCs/>
        </w:rPr>
        <w:t xml:space="preserve"> </w:t>
      </w:r>
      <w:r w:rsidRPr="00DD61C4">
        <w:rPr>
          <w:bCs/>
        </w:rPr>
        <w:t xml:space="preserve">knowledge of state TANF agencies’ data readiness, data usage, </w:t>
      </w:r>
      <w:r w:rsidR="003D6260">
        <w:rPr>
          <w:bCs/>
        </w:rPr>
        <w:t xml:space="preserve">and </w:t>
      </w:r>
      <w:r w:rsidR="001568C8">
        <w:rPr>
          <w:bCs/>
        </w:rPr>
        <w:t>data</w:t>
      </w:r>
      <w:r w:rsidR="001568C8" w:rsidRPr="00DD61C4">
        <w:rPr>
          <w:bCs/>
        </w:rPr>
        <w:t xml:space="preserve"> </w:t>
      </w:r>
      <w:r w:rsidRPr="00DD61C4">
        <w:rPr>
          <w:bCs/>
        </w:rPr>
        <w:t>challenges</w:t>
      </w:r>
      <w:r w:rsidR="009062FD">
        <w:rPr>
          <w:bCs/>
        </w:rPr>
        <w:t>. Interview targets also have</w:t>
      </w:r>
      <w:r w:rsidRPr="00DD61C4">
        <w:rPr>
          <w:bCs/>
        </w:rPr>
        <w:t xml:space="preserve"> an interest in seeing state TANF </w:t>
      </w:r>
      <w:r w:rsidR="009062FD" w:rsidRPr="005F0C01">
        <w:rPr>
          <w:bCs/>
        </w:rPr>
        <w:t xml:space="preserve">and other </w:t>
      </w:r>
      <w:r w:rsidR="009062FD">
        <w:rPr>
          <w:bCs/>
        </w:rPr>
        <w:t>human services</w:t>
      </w:r>
      <w:r w:rsidR="009062FD" w:rsidRPr="005F0C01">
        <w:rPr>
          <w:bCs/>
        </w:rPr>
        <w:t xml:space="preserve"> data used </w:t>
      </w:r>
      <w:r w:rsidRPr="00DD61C4">
        <w:rPr>
          <w:bCs/>
        </w:rPr>
        <w:t xml:space="preserve">effectively to help improve program administration, </w:t>
      </w:r>
      <w:r w:rsidR="001568C8">
        <w:rPr>
          <w:bCs/>
        </w:rPr>
        <w:t>payment</w:t>
      </w:r>
      <w:r w:rsidR="001568C8" w:rsidRPr="00DD61C4">
        <w:rPr>
          <w:bCs/>
        </w:rPr>
        <w:t xml:space="preserve"> </w:t>
      </w:r>
      <w:r w:rsidRPr="00DD61C4">
        <w:rPr>
          <w:bCs/>
        </w:rPr>
        <w:t xml:space="preserve">integrity, and outcomes for participants. </w:t>
      </w:r>
      <w:r w:rsidR="001568C8">
        <w:rPr>
          <w:bCs/>
        </w:rPr>
        <w:t>Within key stakeholder groups, the team identified s</w:t>
      </w:r>
      <w:r w:rsidR="001568C8" w:rsidRPr="00DD61C4">
        <w:rPr>
          <w:bCs/>
        </w:rPr>
        <w:t xml:space="preserve">pecific </w:t>
      </w:r>
      <w:r w:rsidRPr="00DD61C4">
        <w:rPr>
          <w:bCs/>
        </w:rPr>
        <w:t xml:space="preserve">individuals to be interviewed </w:t>
      </w:r>
      <w:r w:rsidR="001568C8">
        <w:rPr>
          <w:bCs/>
        </w:rPr>
        <w:t>based on</w:t>
      </w:r>
      <w:r w:rsidR="00403869" w:rsidRPr="00DD61C4">
        <w:rPr>
          <w:bCs/>
        </w:rPr>
        <w:t xml:space="preserve"> </w:t>
      </w:r>
      <w:r w:rsidR="001568C8">
        <w:rPr>
          <w:bCs/>
        </w:rPr>
        <w:t xml:space="preserve">(1) </w:t>
      </w:r>
      <w:r w:rsidR="00403869" w:rsidRPr="00DD61C4">
        <w:rPr>
          <w:bCs/>
        </w:rPr>
        <w:t xml:space="preserve">their </w:t>
      </w:r>
      <w:r w:rsidR="00403869" w:rsidRPr="00DD61C4">
        <w:t xml:space="preserve">experience and expertise related to TANF </w:t>
      </w:r>
      <w:r w:rsidR="001568C8">
        <w:t>and/or (2)</w:t>
      </w:r>
      <w:r w:rsidR="003D6260">
        <w:t xml:space="preserve"> their</w:t>
      </w:r>
      <w:r w:rsidR="00403869" w:rsidRPr="00DD61C4">
        <w:t xml:space="preserve"> professional experience </w:t>
      </w:r>
      <w:r w:rsidR="003D6260">
        <w:t xml:space="preserve">that will </w:t>
      </w:r>
      <w:r w:rsidR="001568C8">
        <w:t>enabl</w:t>
      </w:r>
      <w:r w:rsidR="003D6260">
        <w:t>e</w:t>
      </w:r>
      <w:r w:rsidR="00403869" w:rsidRPr="00DD61C4">
        <w:t xml:space="preserve"> them to speak to the national TANF landscape </w:t>
      </w:r>
      <w:r w:rsidR="001568C8">
        <w:t>or</w:t>
      </w:r>
      <w:r w:rsidR="00403869" w:rsidRPr="00DD61C4">
        <w:t xml:space="preserve"> provide a deeper understanding of TANF agencies, priorities, barriers, and future agendas.</w:t>
      </w:r>
      <w:r w:rsidR="007E2972">
        <w:t xml:space="preserve"> </w:t>
      </w:r>
      <w:r w:rsidRPr="00DD61C4">
        <w:rPr>
          <w:bCs/>
        </w:rPr>
        <w:t xml:space="preserve">This is the only data collection activity being requested under this generic clearance. </w:t>
      </w:r>
    </w:p>
    <w:p w14:paraId="578D38FE" w14:textId="77777777" w:rsidR="00341941" w:rsidRPr="00DD61C4" w:rsidRDefault="00341941" w:rsidP="00341941">
      <w:pPr>
        <w:rPr>
          <w:bCs/>
        </w:rPr>
      </w:pPr>
    </w:p>
    <w:p w14:paraId="578D38FF" w14:textId="77777777" w:rsidR="00341941" w:rsidRPr="00DD61C4" w:rsidRDefault="00341941" w:rsidP="00341941">
      <w:pPr>
        <w:rPr>
          <w:bCs/>
        </w:rPr>
      </w:pPr>
      <w:r w:rsidRPr="00DD61C4">
        <w:rPr>
          <w:bCs/>
        </w:rPr>
        <w:t>The universe of respondents who will be contacted to participate in stakeholder interviews includes:</w:t>
      </w:r>
    </w:p>
    <w:p w14:paraId="578D3900" w14:textId="0AE2ABC2" w:rsidR="00341941" w:rsidRPr="00DD61C4" w:rsidRDefault="009062FD" w:rsidP="003419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c</w:t>
      </w:r>
      <w:r w:rsidR="00B34104">
        <w:rPr>
          <w:bCs/>
        </w:rPr>
        <w:t xml:space="preserve">urrent/prior </w:t>
      </w:r>
      <w:r w:rsidR="00341941" w:rsidRPr="00DD61C4">
        <w:rPr>
          <w:bCs/>
        </w:rPr>
        <w:t xml:space="preserve">state TANF administrators and staff, </w:t>
      </w:r>
    </w:p>
    <w:p w14:paraId="578D3901" w14:textId="77777777" w:rsidR="00341941" w:rsidRPr="00DD61C4" w:rsidRDefault="00341941" w:rsidP="00341941">
      <w:pPr>
        <w:pStyle w:val="ListParagraph"/>
        <w:numPr>
          <w:ilvl w:val="0"/>
          <w:numId w:val="20"/>
        </w:numPr>
        <w:rPr>
          <w:bCs/>
        </w:rPr>
      </w:pPr>
      <w:r w:rsidRPr="00DD61C4">
        <w:rPr>
          <w:bCs/>
        </w:rPr>
        <w:t xml:space="preserve">federal agency staff, </w:t>
      </w:r>
    </w:p>
    <w:p w14:paraId="578D3902" w14:textId="705F19DD" w:rsidR="00341941" w:rsidRPr="00DD61C4" w:rsidRDefault="00B34104" w:rsidP="003419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other relevant </w:t>
      </w:r>
      <w:r w:rsidR="00341941" w:rsidRPr="00DD61C4">
        <w:rPr>
          <w:bCs/>
        </w:rPr>
        <w:t xml:space="preserve">state agency staff, </w:t>
      </w:r>
    </w:p>
    <w:p w14:paraId="578D3903" w14:textId="77777777" w:rsidR="00341941" w:rsidRPr="00DD61C4" w:rsidRDefault="00341941" w:rsidP="00341941">
      <w:pPr>
        <w:pStyle w:val="ListParagraph"/>
        <w:numPr>
          <w:ilvl w:val="0"/>
          <w:numId w:val="20"/>
        </w:numPr>
        <w:rPr>
          <w:bCs/>
        </w:rPr>
      </w:pPr>
      <w:r w:rsidRPr="00DD61C4">
        <w:rPr>
          <w:bCs/>
        </w:rPr>
        <w:t xml:space="preserve">researchers, </w:t>
      </w:r>
    </w:p>
    <w:p w14:paraId="578D3904" w14:textId="61BB4C35" w:rsidR="00341941" w:rsidRPr="00DD61C4" w:rsidRDefault="002F070B" w:rsidP="00341941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members of </w:t>
      </w:r>
      <w:r w:rsidR="00341941" w:rsidRPr="00DD61C4">
        <w:rPr>
          <w:bCs/>
        </w:rPr>
        <w:t xml:space="preserve">national organizations with experience and expertise related to TANF, </w:t>
      </w:r>
      <w:r w:rsidR="004E31E7">
        <w:rPr>
          <w:bCs/>
        </w:rPr>
        <w:t xml:space="preserve">and </w:t>
      </w:r>
    </w:p>
    <w:p w14:paraId="578D3905" w14:textId="10C6EB66" w:rsidR="007E2972" w:rsidRDefault="00341941" w:rsidP="007E2972">
      <w:pPr>
        <w:pStyle w:val="ListParagraph"/>
        <w:numPr>
          <w:ilvl w:val="0"/>
          <w:numId w:val="20"/>
        </w:numPr>
        <w:rPr>
          <w:bCs/>
        </w:rPr>
      </w:pPr>
      <w:r w:rsidRPr="00DD61C4">
        <w:rPr>
          <w:bCs/>
        </w:rPr>
        <w:t>vendors or firms that have worked with states to develop and maintain their databases</w:t>
      </w:r>
      <w:r w:rsidR="004E31E7">
        <w:rPr>
          <w:bCs/>
        </w:rPr>
        <w:t>.</w:t>
      </w:r>
    </w:p>
    <w:p w14:paraId="578D3906" w14:textId="77777777" w:rsidR="007E2972" w:rsidRDefault="007E2972" w:rsidP="007E2972">
      <w:pPr>
        <w:rPr>
          <w:bCs/>
        </w:rPr>
      </w:pPr>
    </w:p>
    <w:p w14:paraId="578D3907" w14:textId="75CA8A6B" w:rsidR="007E2972" w:rsidRPr="00DD61C4" w:rsidRDefault="007E2972" w:rsidP="007E2972">
      <w:pPr>
        <w:rPr>
          <w:bCs/>
        </w:rPr>
      </w:pPr>
      <w:r w:rsidRPr="00DD61C4">
        <w:rPr>
          <w:bCs/>
        </w:rPr>
        <w:t xml:space="preserve">We do not plan to select a sample among this set of respondents and will reach out to key informants </w:t>
      </w:r>
      <w:r w:rsidR="00CC5273">
        <w:rPr>
          <w:bCs/>
        </w:rPr>
        <w:t>in each group of stakeholders</w:t>
      </w:r>
      <w:r w:rsidR="003D6260">
        <w:rPr>
          <w:bCs/>
        </w:rPr>
        <w:t>. There will be</w:t>
      </w:r>
      <w:r w:rsidR="00CC5273">
        <w:rPr>
          <w:bCs/>
        </w:rPr>
        <w:t xml:space="preserve"> up to </w:t>
      </w:r>
      <w:r w:rsidR="003F6CE2" w:rsidRPr="00513406">
        <w:rPr>
          <w:bCs/>
        </w:rPr>
        <w:t>48</w:t>
      </w:r>
      <w:r w:rsidR="003F6CE2">
        <w:rPr>
          <w:bCs/>
        </w:rPr>
        <w:t xml:space="preserve"> </w:t>
      </w:r>
      <w:r w:rsidR="001568C8">
        <w:rPr>
          <w:bCs/>
        </w:rPr>
        <w:t xml:space="preserve">completed </w:t>
      </w:r>
      <w:r w:rsidR="00CC5273">
        <w:rPr>
          <w:bCs/>
        </w:rPr>
        <w:t>interviews across all groups</w:t>
      </w:r>
      <w:r w:rsidRPr="00DD61C4">
        <w:rPr>
          <w:bCs/>
        </w:rPr>
        <w:t xml:space="preserve">. </w:t>
      </w:r>
    </w:p>
    <w:p w14:paraId="578D3908" w14:textId="69A741AB" w:rsidR="00244AC0" w:rsidRPr="00DD61C4" w:rsidRDefault="00CC5273" w:rsidP="00AF3BF5">
      <w:pPr>
        <w:rPr>
          <w:b/>
        </w:rPr>
      </w:pPr>
      <w:r>
        <w:rPr>
          <w:b/>
        </w:rPr>
        <w:t xml:space="preserve"> </w:t>
      </w:r>
    </w:p>
    <w:p w14:paraId="578D3909" w14:textId="77777777" w:rsidR="00E05A0A" w:rsidRPr="00DD61C4" w:rsidRDefault="00244AC0" w:rsidP="00AF3BF5">
      <w:pPr>
        <w:rPr>
          <w:b/>
        </w:rPr>
      </w:pPr>
      <w:r w:rsidRPr="00DD61C4">
        <w:rPr>
          <w:b/>
        </w:rPr>
        <w:t>B</w:t>
      </w:r>
      <w:r w:rsidR="00E05A0A" w:rsidRPr="00DD61C4">
        <w:rPr>
          <w:b/>
        </w:rPr>
        <w:t>2. Procedures for Collection of Information</w:t>
      </w:r>
    </w:p>
    <w:p w14:paraId="578D390A" w14:textId="09312CB2" w:rsidR="00EC1679" w:rsidRPr="00DD61C4" w:rsidRDefault="00EC1679" w:rsidP="00EC1679">
      <w:pPr>
        <w:rPr>
          <w:bCs/>
        </w:rPr>
      </w:pPr>
      <w:r w:rsidRPr="00DD61C4">
        <w:rPr>
          <w:bCs/>
        </w:rPr>
        <w:t>After gaining OMB approval, members of the project team</w:t>
      </w:r>
      <w:r w:rsidR="001568C8">
        <w:rPr>
          <w:bCs/>
        </w:rPr>
        <w:t xml:space="preserve"> (contractors and federal staff inclu</w:t>
      </w:r>
      <w:r w:rsidR="00CC3E1D">
        <w:rPr>
          <w:bCs/>
        </w:rPr>
        <w:t>s</w:t>
      </w:r>
      <w:r w:rsidR="001568C8">
        <w:rPr>
          <w:bCs/>
        </w:rPr>
        <w:t>ive)</w:t>
      </w:r>
      <w:r w:rsidRPr="00DD61C4">
        <w:rPr>
          <w:bCs/>
        </w:rPr>
        <w:t xml:space="preserve"> will </w:t>
      </w:r>
      <w:r w:rsidR="00CC5273">
        <w:rPr>
          <w:bCs/>
        </w:rPr>
        <w:t>identify key states, individuals, and organizations in each stakeholder group</w:t>
      </w:r>
      <w:r w:rsidR="001568C8">
        <w:rPr>
          <w:bCs/>
        </w:rPr>
        <w:t xml:space="preserve">. The </w:t>
      </w:r>
      <w:r w:rsidR="003D6260">
        <w:rPr>
          <w:bCs/>
        </w:rPr>
        <w:t xml:space="preserve">project </w:t>
      </w:r>
      <w:r w:rsidR="001568C8">
        <w:rPr>
          <w:bCs/>
        </w:rPr>
        <w:t xml:space="preserve">team will then </w:t>
      </w:r>
      <w:r w:rsidR="00CC5273">
        <w:rPr>
          <w:bCs/>
        </w:rPr>
        <w:t xml:space="preserve">contact </w:t>
      </w:r>
      <w:r w:rsidR="001568C8">
        <w:rPr>
          <w:bCs/>
        </w:rPr>
        <w:t xml:space="preserve">targets </w:t>
      </w:r>
      <w:r w:rsidR="00CC5273">
        <w:rPr>
          <w:bCs/>
        </w:rPr>
        <w:t>by e</w:t>
      </w:r>
      <w:r w:rsidRPr="00DD61C4">
        <w:rPr>
          <w:bCs/>
        </w:rPr>
        <w:t>-mail</w:t>
      </w:r>
      <w:r w:rsidR="004D1A4B">
        <w:rPr>
          <w:bCs/>
        </w:rPr>
        <w:t xml:space="preserve"> and</w:t>
      </w:r>
      <w:r w:rsidR="00CC5273">
        <w:rPr>
          <w:bCs/>
        </w:rPr>
        <w:t xml:space="preserve"> phone</w:t>
      </w:r>
      <w:r w:rsidRPr="00DD61C4">
        <w:rPr>
          <w:bCs/>
        </w:rPr>
        <w:t xml:space="preserve"> to request interviews</w:t>
      </w:r>
      <w:r w:rsidR="000352E0">
        <w:rPr>
          <w:bCs/>
        </w:rPr>
        <w:t>.</w:t>
      </w:r>
      <w:r w:rsidRPr="00DD61C4">
        <w:rPr>
          <w:bCs/>
        </w:rPr>
        <w:t xml:space="preserve"> We anticipate </w:t>
      </w:r>
      <w:r w:rsidR="00CC5273">
        <w:rPr>
          <w:bCs/>
        </w:rPr>
        <w:t xml:space="preserve">that </w:t>
      </w:r>
      <w:r w:rsidR="001568C8">
        <w:rPr>
          <w:bCs/>
        </w:rPr>
        <w:t>initial contacts</w:t>
      </w:r>
      <w:r w:rsidRPr="00DD61C4">
        <w:rPr>
          <w:bCs/>
        </w:rPr>
        <w:t xml:space="preserve"> may put us in touch with other individuals who </w:t>
      </w:r>
      <w:r w:rsidR="001568C8">
        <w:rPr>
          <w:bCs/>
        </w:rPr>
        <w:t>they perceive to</w:t>
      </w:r>
      <w:r w:rsidR="001568C8" w:rsidRPr="00DD61C4">
        <w:rPr>
          <w:bCs/>
        </w:rPr>
        <w:t xml:space="preserve"> </w:t>
      </w:r>
      <w:r w:rsidRPr="00DD61C4">
        <w:rPr>
          <w:bCs/>
        </w:rPr>
        <w:t>be better suited to answer specific questions about states</w:t>
      </w:r>
      <w:r w:rsidR="003D6260">
        <w:rPr>
          <w:bCs/>
        </w:rPr>
        <w:t>’</w:t>
      </w:r>
      <w:r w:rsidRPr="00DD61C4">
        <w:rPr>
          <w:bCs/>
        </w:rPr>
        <w:t xml:space="preserve"> data usage and systems. </w:t>
      </w:r>
    </w:p>
    <w:p w14:paraId="578D390B" w14:textId="77777777" w:rsidR="00EC1679" w:rsidRPr="00DD61C4" w:rsidRDefault="00EC1679" w:rsidP="00EC1679">
      <w:pPr>
        <w:rPr>
          <w:bCs/>
        </w:rPr>
      </w:pPr>
    </w:p>
    <w:p w14:paraId="578D390C" w14:textId="01D65DCD" w:rsidR="00EC1679" w:rsidRPr="00DD61C4" w:rsidRDefault="00EC1679" w:rsidP="00EC1679">
      <w:pPr>
        <w:rPr>
          <w:bCs/>
        </w:rPr>
      </w:pPr>
      <w:r w:rsidRPr="00DD61C4">
        <w:rPr>
          <w:bCs/>
        </w:rPr>
        <w:t xml:space="preserve">The study team will use email and phone scripts that explain the project and its goals, </w:t>
      </w:r>
      <w:r w:rsidR="00A76559">
        <w:rPr>
          <w:bCs/>
        </w:rPr>
        <w:t>including background about the specific information needed</w:t>
      </w:r>
      <w:r w:rsidR="000352E0">
        <w:rPr>
          <w:bCs/>
        </w:rPr>
        <w:t xml:space="preserve"> (see Appendix A - </w:t>
      </w:r>
      <w:r w:rsidR="000352E0" w:rsidRPr="002739FB">
        <w:rPr>
          <w:bCs/>
        </w:rPr>
        <w:t>TDI Outreach Email for Stakeholder Interviews</w:t>
      </w:r>
      <w:r w:rsidR="000352E0" w:rsidRPr="005F0C01">
        <w:rPr>
          <w:bCs/>
        </w:rPr>
        <w:t xml:space="preserve"> </w:t>
      </w:r>
      <w:r w:rsidR="000352E0">
        <w:rPr>
          <w:bCs/>
        </w:rPr>
        <w:t xml:space="preserve">and </w:t>
      </w:r>
      <w:r w:rsidR="000352E0" w:rsidRPr="002739FB">
        <w:rPr>
          <w:bCs/>
        </w:rPr>
        <w:t>Appendix B - TDI Outreach Phone Script for Stakeholder Interviews</w:t>
      </w:r>
      <w:r w:rsidR="000352E0">
        <w:rPr>
          <w:bCs/>
        </w:rPr>
        <w:t>)</w:t>
      </w:r>
      <w:r w:rsidR="00403079">
        <w:rPr>
          <w:bCs/>
        </w:rPr>
        <w:t>.</w:t>
      </w:r>
      <w:r w:rsidRPr="00DD61C4">
        <w:rPr>
          <w:bCs/>
        </w:rPr>
        <w:t xml:space="preserve"> </w:t>
      </w:r>
      <w:r w:rsidR="006C1046">
        <w:rPr>
          <w:bCs/>
        </w:rPr>
        <w:t xml:space="preserve">An information pamphlet (Appendix C – TDI </w:t>
      </w:r>
      <w:r w:rsidR="003F6CE2">
        <w:rPr>
          <w:bCs/>
        </w:rPr>
        <w:t>Project Description</w:t>
      </w:r>
      <w:r w:rsidR="006C1046">
        <w:rPr>
          <w:bCs/>
        </w:rPr>
        <w:t>)</w:t>
      </w:r>
      <w:r w:rsidR="006C1046" w:rsidRPr="005F0C01">
        <w:rPr>
          <w:bCs/>
        </w:rPr>
        <w:t xml:space="preserve"> </w:t>
      </w:r>
      <w:r w:rsidRPr="00DD61C4">
        <w:rPr>
          <w:bCs/>
        </w:rPr>
        <w:t xml:space="preserve">will also </w:t>
      </w:r>
      <w:r w:rsidR="00403079">
        <w:rPr>
          <w:bCs/>
        </w:rPr>
        <w:t xml:space="preserve">be attached to </w:t>
      </w:r>
      <w:r w:rsidRPr="00DD61C4">
        <w:rPr>
          <w:bCs/>
        </w:rPr>
        <w:t>e-mail</w:t>
      </w:r>
      <w:r w:rsidR="006C1046">
        <w:rPr>
          <w:bCs/>
        </w:rPr>
        <w:t>s</w:t>
      </w:r>
      <w:r w:rsidR="00A76559">
        <w:rPr>
          <w:bCs/>
        </w:rPr>
        <w:t xml:space="preserve">. This </w:t>
      </w:r>
      <w:r w:rsidR="000352E0">
        <w:rPr>
          <w:bCs/>
        </w:rPr>
        <w:t>p</w:t>
      </w:r>
      <w:r w:rsidR="003F6CE2">
        <w:rPr>
          <w:bCs/>
        </w:rPr>
        <w:t xml:space="preserve">roject description </w:t>
      </w:r>
      <w:r w:rsidR="00A76559">
        <w:rPr>
          <w:bCs/>
        </w:rPr>
        <w:t xml:space="preserve">is intended to provide </w:t>
      </w:r>
      <w:r w:rsidRPr="00DD61C4">
        <w:rPr>
          <w:bCs/>
        </w:rPr>
        <w:t xml:space="preserve">potential interviewees context on why they are being asked to </w:t>
      </w:r>
      <w:r w:rsidR="00CC3E1D">
        <w:rPr>
          <w:bCs/>
        </w:rPr>
        <w:t>participate in the data collection</w:t>
      </w:r>
      <w:r w:rsidRPr="00DD61C4">
        <w:rPr>
          <w:bCs/>
        </w:rPr>
        <w:t xml:space="preserve">. </w:t>
      </w:r>
    </w:p>
    <w:p w14:paraId="578D390D" w14:textId="77777777" w:rsidR="00031B49" w:rsidRPr="00DD61C4" w:rsidRDefault="00031B49" w:rsidP="00546B95">
      <w:pPr>
        <w:rPr>
          <w:b/>
        </w:rPr>
      </w:pPr>
    </w:p>
    <w:p w14:paraId="578D390E" w14:textId="77777777" w:rsidR="00E05A0A" w:rsidRPr="00DD61C4" w:rsidRDefault="00E05A0A" w:rsidP="006A4C0D">
      <w:pPr>
        <w:rPr>
          <w:b/>
        </w:rPr>
      </w:pPr>
      <w:r w:rsidRPr="00DD61C4">
        <w:rPr>
          <w:b/>
        </w:rPr>
        <w:t>B3. Methods to Maximize Response Rates and Deal with Nonresponse</w:t>
      </w:r>
    </w:p>
    <w:p w14:paraId="578D3910" w14:textId="1E9940FA" w:rsidR="004E2697" w:rsidRPr="00DD61C4" w:rsidRDefault="00A76559" w:rsidP="004E2697">
      <w:pPr>
        <w:rPr>
          <w:bCs/>
        </w:rPr>
      </w:pPr>
      <w:r>
        <w:rPr>
          <w:bCs/>
        </w:rPr>
        <w:t>The analysis from this data collection will be purely descriptive, and not presented as nationally-representative. As such, n</w:t>
      </w:r>
      <w:r w:rsidRPr="00DD61C4">
        <w:rPr>
          <w:bCs/>
        </w:rPr>
        <w:t xml:space="preserve">onresponse </w:t>
      </w:r>
      <w:r w:rsidR="004E2697" w:rsidRPr="00DD61C4">
        <w:rPr>
          <w:bCs/>
        </w:rPr>
        <w:t>bias is not as serious an issue</w:t>
      </w:r>
      <w:r w:rsidR="000352E0">
        <w:rPr>
          <w:bCs/>
        </w:rPr>
        <w:t xml:space="preserve"> as</w:t>
      </w:r>
      <w:r w:rsidR="004E2697" w:rsidRPr="00DD61C4">
        <w:rPr>
          <w:bCs/>
        </w:rPr>
        <w:t xml:space="preserve"> compared to </w:t>
      </w:r>
      <w:r w:rsidR="000352E0">
        <w:rPr>
          <w:bCs/>
        </w:rPr>
        <w:t xml:space="preserve">in </w:t>
      </w:r>
      <w:r w:rsidR="004E2697" w:rsidRPr="00DD61C4">
        <w:rPr>
          <w:bCs/>
        </w:rPr>
        <w:t xml:space="preserve">a causal inference study. Still, </w:t>
      </w:r>
      <w:r>
        <w:rPr>
          <w:bCs/>
        </w:rPr>
        <w:t xml:space="preserve">our goal is to </w:t>
      </w:r>
      <w:r w:rsidR="004E2697" w:rsidRPr="00DD61C4">
        <w:rPr>
          <w:bCs/>
        </w:rPr>
        <w:t xml:space="preserve">minimize nonresponse </w:t>
      </w:r>
      <w:r>
        <w:rPr>
          <w:bCs/>
        </w:rPr>
        <w:t xml:space="preserve">to provide quality information for internal planning purposes. </w:t>
      </w:r>
      <w:r w:rsidR="004E2697" w:rsidRPr="00DD61C4">
        <w:rPr>
          <w:bCs/>
        </w:rPr>
        <w:t>Therefore, we will use several strategies to increase response rates (described below).</w:t>
      </w:r>
    </w:p>
    <w:p w14:paraId="578D3911" w14:textId="77777777" w:rsidR="004C1FCC" w:rsidRPr="00DD61C4" w:rsidRDefault="004C1FCC" w:rsidP="00AF3BF5"/>
    <w:p w14:paraId="578D3912" w14:textId="77777777" w:rsidR="00EC6101" w:rsidRPr="00DD61C4" w:rsidRDefault="00EC6101" w:rsidP="006A4C0D">
      <w:pPr>
        <w:autoSpaceDE w:val="0"/>
        <w:autoSpaceDN w:val="0"/>
        <w:adjustRightInd w:val="0"/>
        <w:rPr>
          <w:b/>
          <w:i/>
        </w:rPr>
      </w:pPr>
      <w:r w:rsidRPr="00DD61C4">
        <w:rPr>
          <w:b/>
          <w:i/>
        </w:rPr>
        <w:t>Maximizing Response Rates</w:t>
      </w:r>
    </w:p>
    <w:p w14:paraId="578D3913" w14:textId="77777777" w:rsidR="004E2697" w:rsidRPr="00DD61C4" w:rsidRDefault="004E2697" w:rsidP="004E2697">
      <w:pPr>
        <w:autoSpaceDE w:val="0"/>
        <w:autoSpaceDN w:val="0"/>
        <w:adjustRightInd w:val="0"/>
        <w:rPr>
          <w:bCs/>
        </w:rPr>
      </w:pPr>
      <w:r w:rsidRPr="00DD61C4">
        <w:rPr>
          <w:bCs/>
        </w:rPr>
        <w:lastRenderedPageBreak/>
        <w:t xml:space="preserve">We plan to use several strategies to maximize response rates: </w:t>
      </w:r>
    </w:p>
    <w:p w14:paraId="578D3914" w14:textId="128F3713" w:rsidR="004E2697" w:rsidRPr="00DD61C4" w:rsidRDefault="004E2697" w:rsidP="004E2697">
      <w:pPr>
        <w:pStyle w:val="CommentText"/>
        <w:numPr>
          <w:ilvl w:val="0"/>
          <w:numId w:val="21"/>
        </w:numPr>
        <w:rPr>
          <w:bCs/>
          <w:sz w:val="24"/>
          <w:szCs w:val="24"/>
        </w:rPr>
      </w:pPr>
      <w:r w:rsidRPr="00DD61C4">
        <w:rPr>
          <w:bCs/>
          <w:sz w:val="24"/>
          <w:szCs w:val="24"/>
        </w:rPr>
        <w:t>If individuals do not respond to the initial email</w:t>
      </w:r>
      <w:r w:rsidR="00A76559">
        <w:rPr>
          <w:bCs/>
          <w:sz w:val="24"/>
          <w:szCs w:val="24"/>
        </w:rPr>
        <w:t xml:space="preserve"> outreach</w:t>
      </w:r>
      <w:r w:rsidRPr="00DD61C4">
        <w:rPr>
          <w:bCs/>
          <w:sz w:val="24"/>
          <w:szCs w:val="24"/>
        </w:rPr>
        <w:t xml:space="preserve">, we will follow-up with them by phone. </w:t>
      </w:r>
    </w:p>
    <w:p w14:paraId="578D3915" w14:textId="77777777" w:rsidR="004E2697" w:rsidRPr="00DD61C4" w:rsidRDefault="00691476" w:rsidP="004E2697">
      <w:pPr>
        <w:numPr>
          <w:ilvl w:val="0"/>
          <w:numId w:val="21"/>
        </w:numPr>
        <w:autoSpaceDE w:val="0"/>
        <w:autoSpaceDN w:val="0"/>
        <w:adjustRightInd w:val="0"/>
        <w:rPr>
          <w:bCs/>
        </w:rPr>
      </w:pPr>
      <w:r w:rsidRPr="00DD61C4">
        <w:rPr>
          <w:bCs/>
        </w:rPr>
        <w:t>HHS</w:t>
      </w:r>
      <w:r w:rsidR="004E2697" w:rsidRPr="00DD61C4">
        <w:rPr>
          <w:bCs/>
        </w:rPr>
        <w:t xml:space="preserve"> staff that are involved with the project have helped the project team identify individuals to contact. The </w:t>
      </w:r>
      <w:r w:rsidRPr="00DD61C4">
        <w:rPr>
          <w:bCs/>
        </w:rPr>
        <w:t>project team will draw on HHS</w:t>
      </w:r>
      <w:r w:rsidR="004E2697" w:rsidRPr="00DD61C4">
        <w:rPr>
          <w:bCs/>
        </w:rPr>
        <w:t xml:space="preserve">’s pre-existing relationships with these individuals when reaching out. </w:t>
      </w:r>
    </w:p>
    <w:p w14:paraId="578D3916" w14:textId="730D3E17" w:rsidR="004E2697" w:rsidRPr="00DD61C4" w:rsidRDefault="004E2697" w:rsidP="004E2697">
      <w:pPr>
        <w:numPr>
          <w:ilvl w:val="0"/>
          <w:numId w:val="21"/>
        </w:numPr>
        <w:autoSpaceDE w:val="0"/>
        <w:autoSpaceDN w:val="0"/>
        <w:adjustRightInd w:val="0"/>
        <w:rPr>
          <w:bCs/>
        </w:rPr>
      </w:pPr>
      <w:r w:rsidRPr="00DD61C4">
        <w:rPr>
          <w:bCs/>
        </w:rPr>
        <w:t xml:space="preserve">The </w:t>
      </w:r>
      <w:r w:rsidR="00691476" w:rsidRPr="00DD61C4">
        <w:rPr>
          <w:bCs/>
        </w:rPr>
        <w:t>project</w:t>
      </w:r>
      <w:r w:rsidRPr="00DD61C4">
        <w:rPr>
          <w:bCs/>
        </w:rPr>
        <w:t xml:space="preserve"> team also has numerous relationships with individuals at the federal </w:t>
      </w:r>
      <w:r w:rsidR="00C519DB">
        <w:rPr>
          <w:bCs/>
        </w:rPr>
        <w:t xml:space="preserve">and state </w:t>
      </w:r>
      <w:r w:rsidRPr="00DD61C4">
        <w:rPr>
          <w:bCs/>
        </w:rPr>
        <w:t>government</w:t>
      </w:r>
      <w:r w:rsidR="00C519DB">
        <w:rPr>
          <w:bCs/>
        </w:rPr>
        <w:t xml:space="preserve"> levels</w:t>
      </w:r>
      <w:r w:rsidRPr="00DD61C4">
        <w:rPr>
          <w:bCs/>
        </w:rPr>
        <w:t xml:space="preserve"> and other research </w:t>
      </w:r>
      <w:r w:rsidR="00D5382B" w:rsidRPr="00DD61C4">
        <w:rPr>
          <w:bCs/>
        </w:rPr>
        <w:t xml:space="preserve">and national </w:t>
      </w:r>
      <w:r w:rsidRPr="00DD61C4">
        <w:rPr>
          <w:bCs/>
        </w:rPr>
        <w:t xml:space="preserve">organizations. We will ask our current contacts to help put us in touch with </w:t>
      </w:r>
      <w:r w:rsidR="00D5382B" w:rsidRPr="00DD61C4">
        <w:rPr>
          <w:bCs/>
        </w:rPr>
        <w:t xml:space="preserve">the </w:t>
      </w:r>
      <w:r w:rsidRPr="00DD61C4">
        <w:rPr>
          <w:bCs/>
        </w:rPr>
        <w:t xml:space="preserve">individuals who </w:t>
      </w:r>
      <w:r w:rsidR="00D5382B" w:rsidRPr="00DD61C4">
        <w:rPr>
          <w:bCs/>
        </w:rPr>
        <w:t>would be most appropriate to be interviewed</w:t>
      </w:r>
      <w:r w:rsidRPr="00DD61C4">
        <w:rPr>
          <w:bCs/>
        </w:rPr>
        <w:t>.</w:t>
      </w:r>
    </w:p>
    <w:p w14:paraId="578D3917" w14:textId="785E8185" w:rsidR="004E2697" w:rsidRPr="00DD61C4" w:rsidRDefault="004E2697" w:rsidP="004E2697">
      <w:pPr>
        <w:numPr>
          <w:ilvl w:val="0"/>
          <w:numId w:val="21"/>
        </w:numPr>
        <w:autoSpaceDE w:val="0"/>
        <w:autoSpaceDN w:val="0"/>
        <w:adjustRightInd w:val="0"/>
        <w:rPr>
          <w:bCs/>
        </w:rPr>
      </w:pPr>
      <w:r w:rsidRPr="00DD61C4">
        <w:rPr>
          <w:bCs/>
        </w:rPr>
        <w:t xml:space="preserve">The study team will take advantage of conferences – such as the </w:t>
      </w:r>
      <w:r w:rsidR="00403869" w:rsidRPr="00DD61C4">
        <w:rPr>
          <w:bCs/>
        </w:rPr>
        <w:t>Association of Public Data Users (APDU)</w:t>
      </w:r>
      <w:r w:rsidRPr="00DD61C4">
        <w:rPr>
          <w:bCs/>
        </w:rPr>
        <w:t xml:space="preserve"> and </w:t>
      </w:r>
      <w:r w:rsidR="00403869" w:rsidRPr="00DD61C4">
        <w:rPr>
          <w:bCs/>
        </w:rPr>
        <w:t>TANF State Regional Administrator</w:t>
      </w:r>
      <w:r w:rsidRPr="00DD61C4">
        <w:rPr>
          <w:bCs/>
        </w:rPr>
        <w:t xml:space="preserve"> conferences – to try to speak to </w:t>
      </w:r>
      <w:r w:rsidR="00D705A8" w:rsidRPr="00DD61C4">
        <w:rPr>
          <w:bCs/>
        </w:rPr>
        <w:t>key individuals from stakeholder organizations or agencies</w:t>
      </w:r>
      <w:r w:rsidRPr="00DD61C4">
        <w:rPr>
          <w:bCs/>
        </w:rPr>
        <w:t xml:space="preserve">. </w:t>
      </w:r>
    </w:p>
    <w:p w14:paraId="578D3918" w14:textId="77777777" w:rsidR="00F20419" w:rsidRPr="00DD61C4" w:rsidRDefault="00F20419" w:rsidP="004E2697">
      <w:pPr>
        <w:autoSpaceDE w:val="0"/>
        <w:autoSpaceDN w:val="0"/>
        <w:adjustRightInd w:val="0"/>
      </w:pPr>
    </w:p>
    <w:p w14:paraId="578D3919" w14:textId="77777777" w:rsidR="00E05A0A" w:rsidRPr="00DD61C4" w:rsidRDefault="00E05A0A" w:rsidP="006A4C0D">
      <w:pPr>
        <w:rPr>
          <w:b/>
        </w:rPr>
      </w:pPr>
      <w:r w:rsidRPr="00DD61C4">
        <w:rPr>
          <w:b/>
        </w:rPr>
        <w:t>B4. Tests of Procedures or Methods to be Undertaken</w:t>
      </w:r>
    </w:p>
    <w:p w14:paraId="578D391A" w14:textId="77777777" w:rsidR="00D705A8" w:rsidRPr="00DD61C4" w:rsidRDefault="00D705A8" w:rsidP="006A4C0D">
      <w:pPr>
        <w:rPr>
          <w:bCs/>
        </w:rPr>
      </w:pPr>
      <w:r w:rsidRPr="00DD61C4">
        <w:rPr>
          <w:bCs/>
        </w:rPr>
        <w:t>The stakeholder interview questions have not been pretested</w:t>
      </w:r>
      <w:r w:rsidR="007E2972">
        <w:rPr>
          <w:bCs/>
        </w:rPr>
        <w:t xml:space="preserve"> but are informed by related efforts in the past.</w:t>
      </w:r>
    </w:p>
    <w:p w14:paraId="578D391B" w14:textId="77777777" w:rsidR="00D705A8" w:rsidRPr="00DD61C4" w:rsidRDefault="00D705A8" w:rsidP="006A4C0D"/>
    <w:p w14:paraId="578D391C" w14:textId="77777777" w:rsidR="00E05A0A" w:rsidRPr="00DD61C4" w:rsidRDefault="00E05A0A" w:rsidP="006A4C0D">
      <w:pPr>
        <w:rPr>
          <w:b/>
        </w:rPr>
      </w:pPr>
      <w:r w:rsidRPr="00DD61C4">
        <w:rPr>
          <w:b/>
        </w:rPr>
        <w:t xml:space="preserve">B5. </w:t>
      </w:r>
      <w:r w:rsidR="0008315A" w:rsidRPr="00DD61C4">
        <w:rPr>
          <w:b/>
        </w:rPr>
        <w:t>Individual(s)</w:t>
      </w:r>
      <w:r w:rsidRPr="00DD61C4">
        <w:rPr>
          <w:b/>
        </w:rPr>
        <w:t xml:space="preserve"> Consulted on Statistical Aspects and Individuals Collecting and/or Analyzing Data</w:t>
      </w:r>
    </w:p>
    <w:p w14:paraId="578D391D" w14:textId="5C9BCF30" w:rsidR="00E61CA4" w:rsidRPr="00DD61C4" w:rsidRDefault="00E61CA4" w:rsidP="00E61CA4">
      <w:pPr>
        <w:pStyle w:val="NormalSS"/>
        <w:ind w:firstLine="0"/>
        <w:jc w:val="left"/>
        <w:rPr>
          <w:bCs/>
          <w:sz w:val="24"/>
        </w:rPr>
      </w:pPr>
      <w:r w:rsidRPr="00DD61C4">
        <w:rPr>
          <w:bCs/>
          <w:sz w:val="24"/>
        </w:rPr>
        <w:t xml:space="preserve">The following </w:t>
      </w:r>
      <w:r w:rsidR="00410901" w:rsidRPr="00DD61C4">
        <w:rPr>
          <w:bCs/>
          <w:sz w:val="24"/>
        </w:rPr>
        <w:t xml:space="preserve">key </w:t>
      </w:r>
      <w:r w:rsidRPr="00DD61C4">
        <w:rPr>
          <w:bCs/>
          <w:sz w:val="24"/>
        </w:rPr>
        <w:t xml:space="preserve">people from the study team will </w:t>
      </w:r>
      <w:r w:rsidR="00C20FC8">
        <w:rPr>
          <w:bCs/>
          <w:sz w:val="24"/>
        </w:rPr>
        <w:t xml:space="preserve">lead </w:t>
      </w:r>
      <w:r w:rsidR="003D6260">
        <w:rPr>
          <w:bCs/>
          <w:sz w:val="24"/>
        </w:rPr>
        <w:t xml:space="preserve">the </w:t>
      </w:r>
      <w:r w:rsidR="00C20FC8">
        <w:rPr>
          <w:bCs/>
          <w:sz w:val="24"/>
        </w:rPr>
        <w:t xml:space="preserve">data collection </w:t>
      </w:r>
      <w:r w:rsidRPr="00DD61C4">
        <w:rPr>
          <w:bCs/>
          <w:sz w:val="24"/>
        </w:rPr>
        <w:t>and analy</w:t>
      </w:r>
      <w:r w:rsidR="00C20FC8">
        <w:rPr>
          <w:bCs/>
          <w:sz w:val="24"/>
        </w:rPr>
        <w:t>sis of</w:t>
      </w:r>
      <w:r w:rsidRPr="00DD61C4">
        <w:rPr>
          <w:bCs/>
          <w:sz w:val="24"/>
        </w:rPr>
        <w:t xml:space="preserve"> data</w:t>
      </w:r>
      <w:r w:rsidR="00A76559">
        <w:rPr>
          <w:bCs/>
          <w:sz w:val="24"/>
        </w:rPr>
        <w:t>.  They will be supported by a team of junior staff analysts.</w:t>
      </w:r>
      <w:r w:rsidR="00C20FC8">
        <w:rPr>
          <w:bCs/>
          <w:sz w:val="24"/>
        </w:rPr>
        <w:t xml:space="preserve"> </w:t>
      </w:r>
    </w:p>
    <w:p w14:paraId="578D391E" w14:textId="77777777" w:rsidR="000D53DF" w:rsidRPr="00DD61C4" w:rsidRDefault="000D53DF" w:rsidP="006A4C0D">
      <w:pPr>
        <w:pStyle w:val="NormalSS"/>
        <w:ind w:firstLine="0"/>
        <w:rPr>
          <w:bCs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6"/>
        <w:gridCol w:w="2959"/>
        <w:gridCol w:w="2961"/>
      </w:tblGrid>
      <w:tr w:rsidR="00410901" w:rsidRPr="00DD61C4" w14:paraId="578D3922" w14:textId="77777777" w:rsidTr="00410901">
        <w:tc>
          <w:tcPr>
            <w:tcW w:w="2936" w:type="dxa"/>
          </w:tcPr>
          <w:p w14:paraId="578D391F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D61C4">
              <w:rPr>
                <w:rFonts w:ascii="Times New Roman" w:hAnsi="Times New Roman" w:cs="Times New Roman"/>
                <w:b/>
              </w:rPr>
              <w:t>Individual</w:t>
            </w:r>
          </w:p>
        </w:tc>
        <w:tc>
          <w:tcPr>
            <w:tcW w:w="2959" w:type="dxa"/>
          </w:tcPr>
          <w:p w14:paraId="578D3920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D61C4">
              <w:rPr>
                <w:rFonts w:ascii="Times New Roman" w:hAnsi="Times New Roman" w:cs="Times New Roman"/>
                <w:b/>
              </w:rPr>
              <w:t>Affiliation and Position</w:t>
            </w:r>
          </w:p>
        </w:tc>
        <w:tc>
          <w:tcPr>
            <w:tcW w:w="2961" w:type="dxa"/>
          </w:tcPr>
          <w:p w14:paraId="578D3921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D61C4">
              <w:rPr>
                <w:rFonts w:ascii="Times New Roman" w:hAnsi="Times New Roman" w:cs="Times New Roman"/>
                <w:b/>
              </w:rPr>
              <w:t>Role</w:t>
            </w:r>
          </w:p>
        </w:tc>
      </w:tr>
      <w:tr w:rsidR="00410901" w:rsidRPr="00DD61C4" w14:paraId="578D3926" w14:textId="77777777" w:rsidTr="00410901">
        <w:tc>
          <w:tcPr>
            <w:tcW w:w="2936" w:type="dxa"/>
          </w:tcPr>
          <w:p w14:paraId="578D3923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Adelia Jenkins</w:t>
            </w:r>
          </w:p>
        </w:tc>
        <w:tc>
          <w:tcPr>
            <w:tcW w:w="2959" w:type="dxa"/>
          </w:tcPr>
          <w:p w14:paraId="578D3924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Executive Director, Actionable Intelligence for Social Policy (AISP) at University of Pennsylvania</w:t>
            </w:r>
          </w:p>
        </w:tc>
        <w:tc>
          <w:tcPr>
            <w:tcW w:w="2961" w:type="dxa"/>
          </w:tcPr>
          <w:p w14:paraId="578D3925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Drafted protocols, will participate in stakeholder interviews, will analyze findings</w:t>
            </w:r>
          </w:p>
        </w:tc>
      </w:tr>
      <w:tr w:rsidR="00410901" w:rsidRPr="00DD61C4" w14:paraId="578D392A" w14:textId="77777777" w:rsidTr="00410901">
        <w:tc>
          <w:tcPr>
            <w:tcW w:w="2936" w:type="dxa"/>
          </w:tcPr>
          <w:p w14:paraId="578D3927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Richard Hendra</w:t>
            </w:r>
          </w:p>
        </w:tc>
        <w:tc>
          <w:tcPr>
            <w:tcW w:w="2959" w:type="dxa"/>
          </w:tcPr>
          <w:p w14:paraId="578D3928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Senior Fellow, MDRC</w:t>
            </w:r>
          </w:p>
        </w:tc>
        <w:tc>
          <w:tcPr>
            <w:tcW w:w="2961" w:type="dxa"/>
          </w:tcPr>
          <w:p w14:paraId="578D3929" w14:textId="606858A6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 xml:space="preserve">TDI Project Director, </w:t>
            </w:r>
            <w:r w:rsidR="00C20FC8">
              <w:rPr>
                <w:rFonts w:ascii="Times New Roman" w:hAnsi="Times New Roman" w:cs="Times New Roman"/>
              </w:rPr>
              <w:t xml:space="preserve">drafted protocols, </w:t>
            </w:r>
            <w:r w:rsidRPr="00DD61C4">
              <w:rPr>
                <w:rFonts w:ascii="Times New Roman" w:hAnsi="Times New Roman" w:cs="Times New Roman"/>
              </w:rPr>
              <w:t>will participate in stakeholder interviews, will analy</w:t>
            </w:r>
            <w:r w:rsidR="00C20FC8">
              <w:rPr>
                <w:rFonts w:ascii="Times New Roman" w:hAnsi="Times New Roman" w:cs="Times New Roman"/>
              </w:rPr>
              <w:t>ze</w:t>
            </w:r>
            <w:r w:rsidRPr="00DD61C4">
              <w:rPr>
                <w:rFonts w:ascii="Times New Roman" w:hAnsi="Times New Roman" w:cs="Times New Roman"/>
              </w:rPr>
              <w:t xml:space="preserve"> findings</w:t>
            </w:r>
          </w:p>
        </w:tc>
      </w:tr>
      <w:tr w:rsidR="00410901" w:rsidRPr="00DD61C4" w14:paraId="578D392E" w14:textId="77777777" w:rsidTr="00410901">
        <w:tc>
          <w:tcPr>
            <w:tcW w:w="2936" w:type="dxa"/>
          </w:tcPr>
          <w:p w14:paraId="578D392B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Barbara Goldman</w:t>
            </w:r>
          </w:p>
        </w:tc>
        <w:tc>
          <w:tcPr>
            <w:tcW w:w="2959" w:type="dxa"/>
          </w:tcPr>
          <w:p w14:paraId="578D392C" w14:textId="77777777" w:rsidR="00410901" w:rsidRPr="00DD61C4" w:rsidRDefault="00410901" w:rsidP="004109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Vice President, MDRC</w:t>
            </w:r>
          </w:p>
        </w:tc>
        <w:tc>
          <w:tcPr>
            <w:tcW w:w="2961" w:type="dxa"/>
          </w:tcPr>
          <w:p w14:paraId="578D392D" w14:textId="77777777" w:rsidR="00410901" w:rsidRPr="00DD61C4" w:rsidRDefault="00410901" w:rsidP="004109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Reviewed protocols, may participate in stakeholder interviews, will review analysis of findings</w:t>
            </w:r>
          </w:p>
        </w:tc>
      </w:tr>
      <w:tr w:rsidR="00410901" w:rsidRPr="00DD61C4" w14:paraId="578D3932" w14:textId="77777777" w:rsidTr="00410901">
        <w:tc>
          <w:tcPr>
            <w:tcW w:w="2936" w:type="dxa"/>
          </w:tcPr>
          <w:p w14:paraId="578D392F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Robert Goerge</w:t>
            </w:r>
          </w:p>
        </w:tc>
        <w:tc>
          <w:tcPr>
            <w:tcW w:w="2959" w:type="dxa"/>
          </w:tcPr>
          <w:p w14:paraId="578D3930" w14:textId="77777777" w:rsidR="00410901" w:rsidRPr="00DD61C4" w:rsidRDefault="00410901" w:rsidP="004109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Senior Research Fellow, Chapin Hall at University of Chicago</w:t>
            </w:r>
          </w:p>
        </w:tc>
        <w:tc>
          <w:tcPr>
            <w:tcW w:w="2961" w:type="dxa"/>
          </w:tcPr>
          <w:p w14:paraId="578D3931" w14:textId="77777777" w:rsidR="00410901" w:rsidRPr="00DD61C4" w:rsidRDefault="00410901" w:rsidP="009F205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Reviewed protocols, may participate in stakeholder interviews, will review analysis of findings</w:t>
            </w:r>
          </w:p>
        </w:tc>
      </w:tr>
    </w:tbl>
    <w:p w14:paraId="578D3933" w14:textId="77777777" w:rsidR="00410901" w:rsidRPr="00DD61C4" w:rsidRDefault="00410901" w:rsidP="006A4C0D">
      <w:pPr>
        <w:pStyle w:val="NormalSS"/>
        <w:ind w:firstLine="0"/>
        <w:rPr>
          <w:bCs/>
          <w:sz w:val="24"/>
        </w:rPr>
      </w:pPr>
    </w:p>
    <w:sectPr w:rsidR="00410901" w:rsidRPr="00DD61C4" w:rsidSect="005207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2518" w14:textId="77777777" w:rsidR="005C028E" w:rsidRDefault="005C028E">
      <w:r>
        <w:separator/>
      </w:r>
    </w:p>
  </w:endnote>
  <w:endnote w:type="continuationSeparator" w:id="0">
    <w:p w14:paraId="4F1F65A3" w14:textId="77777777" w:rsidR="005C028E" w:rsidRDefault="005C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3939" w14:textId="618BEC6D" w:rsidR="002E3EF8" w:rsidRDefault="002E3E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EDB">
      <w:rPr>
        <w:noProof/>
      </w:rPr>
      <w:t>1</w:t>
    </w:r>
    <w:r>
      <w:fldChar w:fldCharType="end"/>
    </w:r>
  </w:p>
  <w:p w14:paraId="578D393A" w14:textId="77777777" w:rsidR="002E3EF8" w:rsidRDefault="002E3EF8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B4D31" w14:textId="77777777" w:rsidR="005C028E" w:rsidRDefault="005C028E">
      <w:r>
        <w:separator/>
      </w:r>
    </w:p>
  </w:footnote>
  <w:footnote w:type="continuationSeparator" w:id="0">
    <w:p w14:paraId="08F097DD" w14:textId="77777777" w:rsidR="005C028E" w:rsidRDefault="005C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D3938" w14:textId="77777777" w:rsidR="002E3EF8" w:rsidRDefault="002E3EF8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13C5"/>
    <w:multiLevelType w:val="hybridMultilevel"/>
    <w:tmpl w:val="39FA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E5D42"/>
    <w:multiLevelType w:val="hybridMultilevel"/>
    <w:tmpl w:val="38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82452"/>
    <w:multiLevelType w:val="hybridMultilevel"/>
    <w:tmpl w:val="41B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450F2"/>
    <w:multiLevelType w:val="hybridMultilevel"/>
    <w:tmpl w:val="5E8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0"/>
  </w:num>
  <w:num w:numId="5">
    <w:abstractNumId w:val="11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0"/>
  </w:num>
  <w:num w:numId="12">
    <w:abstractNumId w:val="5"/>
  </w:num>
  <w:num w:numId="13">
    <w:abstractNumId w:val="18"/>
  </w:num>
  <w:num w:numId="14">
    <w:abstractNumId w:val="7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1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121F2"/>
    <w:rsid w:val="00031B49"/>
    <w:rsid w:val="000352E0"/>
    <w:rsid w:val="000366A2"/>
    <w:rsid w:val="00037DF7"/>
    <w:rsid w:val="000559B5"/>
    <w:rsid w:val="00056937"/>
    <w:rsid w:val="00076324"/>
    <w:rsid w:val="0008315A"/>
    <w:rsid w:val="00083DD1"/>
    <w:rsid w:val="00086FA4"/>
    <w:rsid w:val="00091C59"/>
    <w:rsid w:val="000B2ABA"/>
    <w:rsid w:val="000B5EA8"/>
    <w:rsid w:val="000C6ABF"/>
    <w:rsid w:val="000D336D"/>
    <w:rsid w:val="000D53DF"/>
    <w:rsid w:val="000F5D39"/>
    <w:rsid w:val="00134C87"/>
    <w:rsid w:val="00135518"/>
    <w:rsid w:val="001568C8"/>
    <w:rsid w:val="0016012E"/>
    <w:rsid w:val="001603B5"/>
    <w:rsid w:val="001611ED"/>
    <w:rsid w:val="00167131"/>
    <w:rsid w:val="001779C2"/>
    <w:rsid w:val="00183C0F"/>
    <w:rsid w:val="001963EB"/>
    <w:rsid w:val="001C4D60"/>
    <w:rsid w:val="001E1019"/>
    <w:rsid w:val="001F2564"/>
    <w:rsid w:val="0020382F"/>
    <w:rsid w:val="002231FA"/>
    <w:rsid w:val="00234E8D"/>
    <w:rsid w:val="00235A6D"/>
    <w:rsid w:val="00244AC0"/>
    <w:rsid w:val="00253148"/>
    <w:rsid w:val="00292B70"/>
    <w:rsid w:val="002A1F68"/>
    <w:rsid w:val="002B4DBE"/>
    <w:rsid w:val="002D445B"/>
    <w:rsid w:val="002E3EF8"/>
    <w:rsid w:val="002F070B"/>
    <w:rsid w:val="0030356A"/>
    <w:rsid w:val="00316D23"/>
    <w:rsid w:val="00333DC5"/>
    <w:rsid w:val="00341941"/>
    <w:rsid w:val="00354148"/>
    <w:rsid w:val="0037156C"/>
    <w:rsid w:val="00374DAB"/>
    <w:rsid w:val="00375D74"/>
    <w:rsid w:val="0038250F"/>
    <w:rsid w:val="00393514"/>
    <w:rsid w:val="003A0997"/>
    <w:rsid w:val="003B4505"/>
    <w:rsid w:val="003D5231"/>
    <w:rsid w:val="003D6260"/>
    <w:rsid w:val="003F6CE2"/>
    <w:rsid w:val="00403079"/>
    <w:rsid w:val="00403869"/>
    <w:rsid w:val="00410901"/>
    <w:rsid w:val="004128AC"/>
    <w:rsid w:val="00445407"/>
    <w:rsid w:val="0044623E"/>
    <w:rsid w:val="004554B1"/>
    <w:rsid w:val="00456E2F"/>
    <w:rsid w:val="00460C1A"/>
    <w:rsid w:val="00463F9C"/>
    <w:rsid w:val="00482DDE"/>
    <w:rsid w:val="004A5AA6"/>
    <w:rsid w:val="004B587E"/>
    <w:rsid w:val="004C1FCC"/>
    <w:rsid w:val="004D1A4B"/>
    <w:rsid w:val="004D6CA9"/>
    <w:rsid w:val="004E2697"/>
    <w:rsid w:val="004E31E7"/>
    <w:rsid w:val="004F4E1D"/>
    <w:rsid w:val="005046F0"/>
    <w:rsid w:val="00513406"/>
    <w:rsid w:val="00520737"/>
    <w:rsid w:val="0052726E"/>
    <w:rsid w:val="00534B27"/>
    <w:rsid w:val="005353B7"/>
    <w:rsid w:val="00541024"/>
    <w:rsid w:val="00546B95"/>
    <w:rsid w:val="005A64C5"/>
    <w:rsid w:val="005B134D"/>
    <w:rsid w:val="005C028E"/>
    <w:rsid w:val="005D2901"/>
    <w:rsid w:val="005E17E2"/>
    <w:rsid w:val="005F2061"/>
    <w:rsid w:val="00607351"/>
    <w:rsid w:val="00623010"/>
    <w:rsid w:val="00651DBA"/>
    <w:rsid w:val="006538CE"/>
    <w:rsid w:val="00657424"/>
    <w:rsid w:val="00691476"/>
    <w:rsid w:val="00694C6D"/>
    <w:rsid w:val="006968EC"/>
    <w:rsid w:val="006A1915"/>
    <w:rsid w:val="006A4C0D"/>
    <w:rsid w:val="006B48FF"/>
    <w:rsid w:val="006B631D"/>
    <w:rsid w:val="006B6845"/>
    <w:rsid w:val="006C1046"/>
    <w:rsid w:val="006D35B4"/>
    <w:rsid w:val="006E1740"/>
    <w:rsid w:val="006F30E0"/>
    <w:rsid w:val="00701045"/>
    <w:rsid w:val="0072204D"/>
    <w:rsid w:val="00723219"/>
    <w:rsid w:val="0073186E"/>
    <w:rsid w:val="00735EBE"/>
    <w:rsid w:val="00767F36"/>
    <w:rsid w:val="00772457"/>
    <w:rsid w:val="00784137"/>
    <w:rsid w:val="00786D16"/>
    <w:rsid w:val="007A386E"/>
    <w:rsid w:val="007A6EEC"/>
    <w:rsid w:val="007B3109"/>
    <w:rsid w:val="007D410A"/>
    <w:rsid w:val="007E0F1A"/>
    <w:rsid w:val="007E2972"/>
    <w:rsid w:val="007F505A"/>
    <w:rsid w:val="007F7448"/>
    <w:rsid w:val="008058FC"/>
    <w:rsid w:val="008065AE"/>
    <w:rsid w:val="008172E0"/>
    <w:rsid w:val="00857390"/>
    <w:rsid w:val="0086447C"/>
    <w:rsid w:val="0087234E"/>
    <w:rsid w:val="00883569"/>
    <w:rsid w:val="008A468C"/>
    <w:rsid w:val="008B7F2C"/>
    <w:rsid w:val="008C601D"/>
    <w:rsid w:val="008E35AD"/>
    <w:rsid w:val="00902C23"/>
    <w:rsid w:val="009062FD"/>
    <w:rsid w:val="00906539"/>
    <w:rsid w:val="00907C3D"/>
    <w:rsid w:val="00927083"/>
    <w:rsid w:val="00932D71"/>
    <w:rsid w:val="00944007"/>
    <w:rsid w:val="00945CD6"/>
    <w:rsid w:val="009648CE"/>
    <w:rsid w:val="00981A65"/>
    <w:rsid w:val="009865F7"/>
    <w:rsid w:val="0099238D"/>
    <w:rsid w:val="009A0EE0"/>
    <w:rsid w:val="009B211D"/>
    <w:rsid w:val="009C40B7"/>
    <w:rsid w:val="009D0AE6"/>
    <w:rsid w:val="009D47D2"/>
    <w:rsid w:val="00A12529"/>
    <w:rsid w:val="00A35E23"/>
    <w:rsid w:val="00A74D52"/>
    <w:rsid w:val="00A76559"/>
    <w:rsid w:val="00AA29C0"/>
    <w:rsid w:val="00AC4338"/>
    <w:rsid w:val="00AF3BF5"/>
    <w:rsid w:val="00B019FD"/>
    <w:rsid w:val="00B054AF"/>
    <w:rsid w:val="00B13771"/>
    <w:rsid w:val="00B14396"/>
    <w:rsid w:val="00B175DB"/>
    <w:rsid w:val="00B277CA"/>
    <w:rsid w:val="00B34104"/>
    <w:rsid w:val="00B426F5"/>
    <w:rsid w:val="00B7157D"/>
    <w:rsid w:val="00B97B79"/>
    <w:rsid w:val="00BD4CFB"/>
    <w:rsid w:val="00BE17F5"/>
    <w:rsid w:val="00BF0739"/>
    <w:rsid w:val="00BF4BAA"/>
    <w:rsid w:val="00C12B95"/>
    <w:rsid w:val="00C204C8"/>
    <w:rsid w:val="00C20FC8"/>
    <w:rsid w:val="00C3102E"/>
    <w:rsid w:val="00C45E31"/>
    <w:rsid w:val="00C519DB"/>
    <w:rsid w:val="00C56EA9"/>
    <w:rsid w:val="00C757E9"/>
    <w:rsid w:val="00C87DDA"/>
    <w:rsid w:val="00CB061F"/>
    <w:rsid w:val="00CB4EDB"/>
    <w:rsid w:val="00CC3E1D"/>
    <w:rsid w:val="00CC5273"/>
    <w:rsid w:val="00CE6EFF"/>
    <w:rsid w:val="00CF73BE"/>
    <w:rsid w:val="00D012A6"/>
    <w:rsid w:val="00D06D5F"/>
    <w:rsid w:val="00D519D9"/>
    <w:rsid w:val="00D52285"/>
    <w:rsid w:val="00D5288E"/>
    <w:rsid w:val="00D5382B"/>
    <w:rsid w:val="00D54678"/>
    <w:rsid w:val="00D556E8"/>
    <w:rsid w:val="00D67880"/>
    <w:rsid w:val="00D705A8"/>
    <w:rsid w:val="00D75816"/>
    <w:rsid w:val="00D970FA"/>
    <w:rsid w:val="00DB4C9B"/>
    <w:rsid w:val="00DC750C"/>
    <w:rsid w:val="00DD61C4"/>
    <w:rsid w:val="00DD6C03"/>
    <w:rsid w:val="00DD7ECD"/>
    <w:rsid w:val="00E05A0A"/>
    <w:rsid w:val="00E15077"/>
    <w:rsid w:val="00E23297"/>
    <w:rsid w:val="00E32E26"/>
    <w:rsid w:val="00E41D46"/>
    <w:rsid w:val="00E61CA4"/>
    <w:rsid w:val="00E70C9E"/>
    <w:rsid w:val="00E72E9A"/>
    <w:rsid w:val="00E87A02"/>
    <w:rsid w:val="00EB1DC3"/>
    <w:rsid w:val="00EB5B54"/>
    <w:rsid w:val="00EC1679"/>
    <w:rsid w:val="00EC329F"/>
    <w:rsid w:val="00EC6101"/>
    <w:rsid w:val="00EE6173"/>
    <w:rsid w:val="00EF1273"/>
    <w:rsid w:val="00EF441A"/>
    <w:rsid w:val="00F16865"/>
    <w:rsid w:val="00F20416"/>
    <w:rsid w:val="00F20419"/>
    <w:rsid w:val="00F5322E"/>
    <w:rsid w:val="00F56220"/>
    <w:rsid w:val="00F5664F"/>
    <w:rsid w:val="00F73374"/>
    <w:rsid w:val="00F93449"/>
    <w:rsid w:val="00F95F02"/>
    <w:rsid w:val="00FB58B5"/>
    <w:rsid w:val="00FC04C5"/>
    <w:rsid w:val="00FD1B70"/>
    <w:rsid w:val="00FD7600"/>
    <w:rsid w:val="00FE1C8E"/>
    <w:rsid w:val="00FF3048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D3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4194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1941"/>
    <w:rPr>
      <w:sz w:val="24"/>
      <w:szCs w:val="24"/>
    </w:rPr>
  </w:style>
  <w:style w:type="table" w:styleId="TableGrid">
    <w:name w:val="Table Grid"/>
    <w:basedOn w:val="TableNormal"/>
    <w:uiPriority w:val="59"/>
    <w:rsid w:val="0041090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4194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1941"/>
    <w:rPr>
      <w:sz w:val="24"/>
      <w:szCs w:val="24"/>
    </w:rPr>
  </w:style>
  <w:style w:type="table" w:styleId="TableGrid">
    <w:name w:val="Table Grid"/>
    <w:basedOn w:val="TableNormal"/>
    <w:uiPriority w:val="59"/>
    <w:rsid w:val="0041090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43FDF1FC884A8059A3593A0C0E5A" ma:contentTypeVersion="4" ma:contentTypeDescription="Create a new document." ma:contentTypeScope="" ma:versionID="b9fcdf67c034c86e7ee24a7d4e0dbaab">
  <xsd:schema xmlns:xsd="http://www.w3.org/2001/XMLSchema" xmlns:xs="http://www.w3.org/2001/XMLSchema" xmlns:p="http://schemas.microsoft.com/office/2006/metadata/properties" xmlns:ns2="f7ec8156-2e41-4d07-9799-b9c59df4ac5e" xmlns:ns3="5b1ba423-d5f7-4a98-adf5-dba173af6625" targetNamespace="http://schemas.microsoft.com/office/2006/metadata/properties" ma:root="true" ma:fieldsID="d1609eb342a4720b236bfdcb3281c4c6" ns2:_="" ns3:_="">
    <xsd:import namespace="f7ec8156-2e41-4d07-9799-b9c59df4ac5e"/>
    <xsd:import namespace="5b1ba423-d5f7-4a98-adf5-dba173af6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8156-2e41-4d07-9799-b9c59df4a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a423-d5f7-4a98-adf5-dba173af6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326BB-4020-4FC8-AAF9-F432DB08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8156-2e41-4d07-9799-b9c59df4ac5e"/>
    <ds:schemaRef ds:uri="5b1ba423-d5f7-4a98-adf5-dba173af6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A46EB-64F7-4EBC-8981-83B246001DD9}">
  <ds:schemaRefs>
    <ds:schemaRef ds:uri="http://schemas.microsoft.com/office/2006/documentManagement/types"/>
    <ds:schemaRef ds:uri="f7ec8156-2e41-4d07-9799-b9c59df4ac5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b1ba423-d5f7-4a98-adf5-dba173af662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C27995-52BD-4E45-9AAA-E9F6E3D6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SYSTEM</cp:lastModifiedBy>
  <cp:revision>2</cp:revision>
  <cp:lastPrinted>2018-03-19T16:57:00Z</cp:lastPrinted>
  <dcterms:created xsi:type="dcterms:W3CDTF">2018-07-09T19:09:00Z</dcterms:created>
  <dcterms:modified xsi:type="dcterms:W3CDTF">2018-07-09T19:09:00Z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0x0101000C8243FDF1FC884A8059A3593A0C0E5A</vt:lpwstr>
  </property>
</Properties>
</file>