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470" w:rsidP="00D85470" w:rsidRDefault="00D85470" w14:paraId="0A663A73" w14:textId="77777777">
      <w:pPr>
        <w:spacing w:line="240" w:lineRule="auto"/>
        <w:jc w:val="center"/>
        <w:rPr>
          <w:rFonts w:ascii="Times New Roman" w:hAnsi="Times New Roman" w:cs="Times New Roman"/>
          <w:sz w:val="24"/>
          <w:szCs w:val="24"/>
        </w:rPr>
      </w:pPr>
      <w:r w:rsidRPr="00DE3495">
        <w:rPr>
          <w:rFonts w:ascii="Times New Roman" w:hAnsi="Times New Roman" w:cs="Times New Roman"/>
          <w:sz w:val="24"/>
          <w:szCs w:val="24"/>
        </w:rPr>
        <w:t>SUPPORTING STATEMENT</w:t>
      </w:r>
      <w:bookmarkStart w:name="_GoBack" w:id="0"/>
      <w:bookmarkEnd w:id="0"/>
    </w:p>
    <w:p w:rsidR="00D85470" w:rsidP="00763316" w:rsidRDefault="00D85470" w14:paraId="7414905A"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Survey of Jails in Indian Country </w:t>
      </w:r>
    </w:p>
    <w:p w:rsidRPr="00D85470" w:rsidR="00A51E64" w:rsidP="00D85470" w:rsidRDefault="0003328F" w14:paraId="281E7424" w14:textId="116BEA9F">
      <w:pPr>
        <w:spacing w:line="240" w:lineRule="auto"/>
        <w:jc w:val="left"/>
        <w:rPr>
          <w:rFonts w:ascii="Times New Roman" w:hAnsi="Times New Roman" w:cs="Times New Roman"/>
          <w:b/>
          <w:sz w:val="24"/>
          <w:szCs w:val="24"/>
        </w:rPr>
      </w:pPr>
      <w:r w:rsidRPr="00D85470">
        <w:rPr>
          <w:rFonts w:ascii="Times New Roman" w:hAnsi="Times New Roman" w:cs="Times New Roman"/>
          <w:b/>
          <w:sz w:val="24"/>
          <w:szCs w:val="24"/>
        </w:rPr>
        <w:t>Part A</w:t>
      </w:r>
    </w:p>
    <w:p w:rsidRPr="00DE3495" w:rsidR="00D00B6A" w:rsidP="00763316" w:rsidRDefault="00C50B56" w14:paraId="11A7BEE1" w14:textId="16BB5EDE">
      <w:pPr>
        <w:spacing w:line="240" w:lineRule="auto"/>
        <w:jc w:val="left"/>
        <w:rPr>
          <w:rFonts w:ascii="Times New Roman" w:hAnsi="Times New Roman" w:cs="Times New Roman"/>
          <w:sz w:val="24"/>
          <w:szCs w:val="24"/>
        </w:rPr>
      </w:pPr>
      <w:r w:rsidRPr="002C3E21">
        <w:rPr>
          <w:rFonts w:ascii="Times New Roman" w:hAnsi="Times New Roman" w:cs="Times New Roman"/>
          <w:sz w:val="24"/>
          <w:szCs w:val="24"/>
          <w:highlight w:val="yellow"/>
        </w:rPr>
        <w:t>The Bureau of Justice Statistics (BJS) request</w:t>
      </w:r>
      <w:r w:rsidRPr="002C3E21" w:rsidR="00AC6D78">
        <w:rPr>
          <w:rFonts w:ascii="Times New Roman" w:hAnsi="Times New Roman" w:cs="Times New Roman"/>
          <w:sz w:val="24"/>
          <w:szCs w:val="24"/>
          <w:highlight w:val="yellow"/>
        </w:rPr>
        <w:t>s</w:t>
      </w:r>
      <w:r w:rsidRPr="002C3E21">
        <w:rPr>
          <w:rFonts w:ascii="Times New Roman" w:hAnsi="Times New Roman" w:cs="Times New Roman"/>
          <w:sz w:val="24"/>
          <w:szCs w:val="24"/>
          <w:highlight w:val="yellow"/>
        </w:rPr>
        <w:t xml:space="preserve"> </w:t>
      </w:r>
      <w:r w:rsidRPr="002C3E21" w:rsidR="002C3E21">
        <w:rPr>
          <w:rFonts w:ascii="Times New Roman" w:hAnsi="Times New Roman" w:cs="Times New Roman"/>
          <w:sz w:val="24"/>
          <w:szCs w:val="24"/>
          <w:highlight w:val="yellow"/>
        </w:rPr>
        <w:t xml:space="preserve">modification to the </w:t>
      </w:r>
      <w:r w:rsidRPr="002C3E21" w:rsidR="00A23ED6">
        <w:rPr>
          <w:rFonts w:ascii="Times New Roman" w:hAnsi="Times New Roman" w:cs="Times New Roman"/>
          <w:sz w:val="24"/>
          <w:szCs w:val="24"/>
          <w:highlight w:val="yellow"/>
        </w:rPr>
        <w:t xml:space="preserve">Annual </w:t>
      </w:r>
      <w:r w:rsidRPr="002C3E21">
        <w:rPr>
          <w:rFonts w:ascii="Times New Roman" w:hAnsi="Times New Roman" w:cs="Times New Roman"/>
          <w:sz w:val="24"/>
          <w:szCs w:val="24"/>
          <w:highlight w:val="yellow"/>
        </w:rPr>
        <w:t>Survey of Jails in Indian Count</w:t>
      </w:r>
      <w:r w:rsidRPr="002C3E21" w:rsidR="009C04C9">
        <w:rPr>
          <w:rFonts w:ascii="Times New Roman" w:hAnsi="Times New Roman" w:cs="Times New Roman"/>
          <w:sz w:val="24"/>
          <w:szCs w:val="24"/>
          <w:highlight w:val="yellow"/>
        </w:rPr>
        <w:t>r</w:t>
      </w:r>
      <w:r w:rsidRPr="002C3E21">
        <w:rPr>
          <w:rFonts w:ascii="Times New Roman" w:hAnsi="Times New Roman" w:cs="Times New Roman"/>
          <w:sz w:val="24"/>
          <w:szCs w:val="24"/>
          <w:highlight w:val="yellow"/>
        </w:rPr>
        <w:t>y (SJIC)</w:t>
      </w:r>
      <w:r w:rsidRPr="002C3E21" w:rsidR="00A53023">
        <w:rPr>
          <w:rFonts w:ascii="Times New Roman" w:hAnsi="Times New Roman" w:cs="Times New Roman"/>
          <w:sz w:val="24"/>
          <w:szCs w:val="24"/>
          <w:highlight w:val="yellow"/>
        </w:rPr>
        <w:t xml:space="preserve"> </w:t>
      </w:r>
      <w:r w:rsidRPr="002C3E21" w:rsidR="00473612">
        <w:rPr>
          <w:rFonts w:ascii="Times New Roman" w:hAnsi="Times New Roman" w:cs="Times New Roman"/>
          <w:sz w:val="24"/>
          <w:szCs w:val="24"/>
          <w:highlight w:val="yellow"/>
        </w:rPr>
        <w:t xml:space="preserve">for </w:t>
      </w:r>
      <w:r w:rsidRPr="002C3E21" w:rsidR="002C3E21">
        <w:rPr>
          <w:rFonts w:ascii="Times New Roman" w:hAnsi="Times New Roman" w:cs="Times New Roman"/>
          <w:sz w:val="24"/>
          <w:szCs w:val="24"/>
          <w:highlight w:val="yellow"/>
        </w:rPr>
        <w:t>2020 and 2021</w:t>
      </w:r>
      <w:r w:rsidRPr="002C3E21" w:rsidR="003F28EB">
        <w:rPr>
          <w:rFonts w:ascii="Times New Roman" w:hAnsi="Times New Roman" w:cs="Times New Roman"/>
          <w:sz w:val="24"/>
          <w:szCs w:val="24"/>
          <w:highlight w:val="yellow"/>
        </w:rPr>
        <w:t xml:space="preserve">. </w:t>
      </w:r>
      <w:r w:rsidRPr="002C3E21" w:rsidR="00016132">
        <w:rPr>
          <w:rFonts w:ascii="Times New Roman" w:hAnsi="Times New Roman" w:cs="Times New Roman"/>
          <w:sz w:val="24"/>
          <w:szCs w:val="24"/>
          <w:highlight w:val="yellow"/>
        </w:rPr>
        <w:t xml:space="preserve">The SJIC </w:t>
      </w:r>
      <w:r w:rsidRPr="002C3E21" w:rsidR="00A23ED6">
        <w:rPr>
          <w:rFonts w:ascii="Times New Roman" w:hAnsi="Times New Roman" w:cs="Times New Roman"/>
          <w:sz w:val="24"/>
          <w:szCs w:val="24"/>
          <w:highlight w:val="yellow"/>
        </w:rPr>
        <w:t xml:space="preserve">is </w:t>
      </w:r>
      <w:r w:rsidRPr="002C3E21" w:rsidR="00016132">
        <w:rPr>
          <w:rFonts w:ascii="Times New Roman" w:hAnsi="Times New Roman" w:cs="Times New Roman"/>
          <w:sz w:val="24"/>
          <w:szCs w:val="24"/>
          <w:highlight w:val="yellow"/>
        </w:rPr>
        <w:t>currently approved through</w:t>
      </w:r>
      <w:r w:rsidRPr="002C3E21" w:rsidR="008A3742">
        <w:rPr>
          <w:rFonts w:ascii="Times New Roman" w:hAnsi="Times New Roman" w:cs="Times New Roman"/>
          <w:sz w:val="24"/>
          <w:szCs w:val="24"/>
          <w:highlight w:val="yellow"/>
        </w:rPr>
        <w:t xml:space="preserve"> </w:t>
      </w:r>
      <w:r w:rsidRPr="002C3E21" w:rsidR="002C3E21">
        <w:rPr>
          <w:rFonts w:ascii="Times New Roman" w:hAnsi="Times New Roman" w:cs="Times New Roman"/>
          <w:sz w:val="24"/>
          <w:szCs w:val="24"/>
          <w:highlight w:val="yellow"/>
        </w:rPr>
        <w:t>5</w:t>
      </w:r>
      <w:r w:rsidRPr="002C3E21" w:rsidR="008A3742">
        <w:rPr>
          <w:rFonts w:ascii="Times New Roman" w:hAnsi="Times New Roman" w:cs="Times New Roman"/>
          <w:sz w:val="24"/>
          <w:szCs w:val="24"/>
          <w:highlight w:val="yellow"/>
        </w:rPr>
        <w:t>/31/20</w:t>
      </w:r>
      <w:r w:rsidRPr="002C3E21" w:rsidR="002C3E21">
        <w:rPr>
          <w:rFonts w:ascii="Times New Roman" w:hAnsi="Times New Roman" w:cs="Times New Roman"/>
          <w:sz w:val="24"/>
          <w:szCs w:val="24"/>
          <w:highlight w:val="yellow"/>
        </w:rPr>
        <w:t>22</w:t>
      </w:r>
      <w:r w:rsidRPr="002C3E21" w:rsidR="008A3742">
        <w:rPr>
          <w:rFonts w:ascii="Times New Roman" w:hAnsi="Times New Roman" w:cs="Times New Roman"/>
          <w:sz w:val="24"/>
          <w:szCs w:val="24"/>
          <w:highlight w:val="yellow"/>
        </w:rPr>
        <w:t xml:space="preserve"> under</w:t>
      </w:r>
      <w:r w:rsidRPr="002C3E21" w:rsidR="00016132">
        <w:rPr>
          <w:rFonts w:ascii="Times New Roman" w:hAnsi="Times New Roman" w:cs="Times New Roman"/>
          <w:sz w:val="24"/>
          <w:szCs w:val="24"/>
          <w:highlight w:val="yellow"/>
        </w:rPr>
        <w:t xml:space="preserve"> </w:t>
      </w:r>
      <w:r w:rsidRPr="002C3E21" w:rsidR="00F354C9">
        <w:rPr>
          <w:rFonts w:ascii="Times New Roman" w:hAnsi="Times New Roman" w:cs="Times New Roman"/>
          <w:sz w:val="24"/>
          <w:szCs w:val="24"/>
          <w:highlight w:val="yellow"/>
        </w:rPr>
        <w:t xml:space="preserve">OMB </w:t>
      </w:r>
      <w:r w:rsidRPr="002C3E21" w:rsidR="00F802A2">
        <w:rPr>
          <w:rFonts w:ascii="Times New Roman" w:hAnsi="Times New Roman" w:cs="Times New Roman"/>
          <w:sz w:val="24"/>
          <w:szCs w:val="24"/>
          <w:highlight w:val="yellow"/>
        </w:rPr>
        <w:t xml:space="preserve">Control Number </w:t>
      </w:r>
      <w:r w:rsidRPr="002C3E21" w:rsidR="002C3E21">
        <w:rPr>
          <w:rFonts w:ascii="Times New Roman" w:hAnsi="Times New Roman" w:cs="Times New Roman"/>
          <w:sz w:val="24"/>
          <w:szCs w:val="24"/>
          <w:highlight w:val="yellow"/>
        </w:rPr>
        <w:t>1121-0364.</w:t>
      </w:r>
      <w:r w:rsidR="002C3E21">
        <w:rPr>
          <w:rFonts w:ascii="Times New Roman" w:hAnsi="Times New Roman" w:cs="Times New Roman"/>
          <w:sz w:val="24"/>
          <w:szCs w:val="24"/>
        </w:rPr>
        <w:t xml:space="preserve"> </w:t>
      </w:r>
      <w:r w:rsidR="008C355F">
        <w:rPr>
          <w:rFonts w:ascii="Times New Roman" w:hAnsi="Times New Roman" w:cs="Times New Roman"/>
          <w:sz w:val="24"/>
          <w:szCs w:val="24"/>
        </w:rPr>
        <w:t>BJS</w:t>
      </w:r>
      <w:r w:rsidRPr="00DE3495" w:rsidR="00D00B6A">
        <w:rPr>
          <w:rFonts w:ascii="Times New Roman" w:hAnsi="Times New Roman" w:cs="Times New Roman"/>
          <w:sz w:val="24"/>
          <w:szCs w:val="24"/>
        </w:rPr>
        <w:t xml:space="preserve"> </w:t>
      </w:r>
      <w:r w:rsidRPr="00DE3495" w:rsidR="00AC6D78">
        <w:rPr>
          <w:rFonts w:ascii="Times New Roman" w:hAnsi="Times New Roman" w:cs="Times New Roman"/>
          <w:sz w:val="24"/>
          <w:szCs w:val="24"/>
        </w:rPr>
        <w:t xml:space="preserve">started </w:t>
      </w:r>
      <w:r w:rsidR="008C355F">
        <w:rPr>
          <w:rFonts w:ascii="Times New Roman" w:hAnsi="Times New Roman" w:cs="Times New Roman"/>
          <w:sz w:val="24"/>
          <w:szCs w:val="24"/>
        </w:rPr>
        <w:t xml:space="preserve">the SJIC </w:t>
      </w:r>
      <w:r w:rsidRPr="00DE3495" w:rsidR="00AC6D78">
        <w:rPr>
          <w:rFonts w:ascii="Times New Roman" w:hAnsi="Times New Roman" w:cs="Times New Roman"/>
          <w:sz w:val="24"/>
          <w:szCs w:val="24"/>
        </w:rPr>
        <w:t xml:space="preserve">in 1998 to </w:t>
      </w:r>
      <w:r w:rsidRPr="00DE3495" w:rsidR="00D00B6A">
        <w:rPr>
          <w:rFonts w:ascii="Times New Roman" w:hAnsi="Times New Roman" w:cs="Times New Roman"/>
          <w:sz w:val="24"/>
          <w:szCs w:val="24"/>
        </w:rPr>
        <w:t xml:space="preserve">track changes in the demographic characteristics of the </w:t>
      </w:r>
      <w:r w:rsidRPr="00DE3495" w:rsidR="003D29B5">
        <w:rPr>
          <w:rFonts w:ascii="Times New Roman" w:hAnsi="Times New Roman" w:cs="Times New Roman"/>
          <w:sz w:val="24"/>
          <w:szCs w:val="24"/>
        </w:rPr>
        <w:t xml:space="preserve">tribal </w:t>
      </w:r>
      <w:r w:rsidRPr="00DE3495" w:rsidR="00D00B6A">
        <w:rPr>
          <w:rFonts w:ascii="Times New Roman" w:hAnsi="Times New Roman" w:cs="Times New Roman"/>
          <w:sz w:val="24"/>
          <w:szCs w:val="24"/>
        </w:rPr>
        <w:t xml:space="preserve">jail population as well as changes in the size of the jail population, capacity and crowding, </w:t>
      </w:r>
      <w:r w:rsidRPr="00DE3495" w:rsidR="0055494C">
        <w:rPr>
          <w:rFonts w:ascii="Times New Roman" w:hAnsi="Times New Roman" w:cs="Times New Roman"/>
          <w:sz w:val="24"/>
          <w:szCs w:val="24"/>
        </w:rPr>
        <w:t xml:space="preserve">and </w:t>
      </w:r>
      <w:r w:rsidRPr="00DE3495" w:rsidR="00D00B6A">
        <w:rPr>
          <w:rFonts w:ascii="Times New Roman" w:hAnsi="Times New Roman" w:cs="Times New Roman"/>
          <w:sz w:val="24"/>
          <w:szCs w:val="24"/>
        </w:rPr>
        <w:t xml:space="preserve">the flow of inmates moving into and out of </w:t>
      </w:r>
      <w:r w:rsidRPr="00DE3495" w:rsidR="0055494C">
        <w:rPr>
          <w:rFonts w:ascii="Times New Roman" w:hAnsi="Times New Roman" w:cs="Times New Roman"/>
          <w:sz w:val="24"/>
          <w:szCs w:val="24"/>
        </w:rPr>
        <w:t xml:space="preserve">tribal </w:t>
      </w:r>
      <w:r w:rsidRPr="00DE3495" w:rsidR="00D00B6A">
        <w:rPr>
          <w:rFonts w:ascii="Times New Roman" w:hAnsi="Times New Roman" w:cs="Times New Roman"/>
          <w:sz w:val="24"/>
          <w:szCs w:val="24"/>
        </w:rPr>
        <w:t>jails. These statistics are part of BJS’</w:t>
      </w:r>
      <w:r w:rsidRPr="00DE3495" w:rsidR="00037044">
        <w:rPr>
          <w:rFonts w:ascii="Times New Roman" w:hAnsi="Times New Roman" w:cs="Times New Roman"/>
          <w:sz w:val="24"/>
          <w:szCs w:val="24"/>
        </w:rPr>
        <w:t>s</w:t>
      </w:r>
      <w:r w:rsidRPr="00DE3495" w:rsidR="00D00B6A">
        <w:rPr>
          <w:rFonts w:ascii="Times New Roman" w:hAnsi="Times New Roman" w:cs="Times New Roman"/>
          <w:sz w:val="24"/>
          <w:szCs w:val="24"/>
        </w:rPr>
        <w:t xml:space="preserve"> core corrections statistics, as they contribute fundamentally to BJS’</w:t>
      </w:r>
      <w:r w:rsidRPr="00DE3495" w:rsidR="00037044">
        <w:rPr>
          <w:rFonts w:ascii="Times New Roman" w:hAnsi="Times New Roman" w:cs="Times New Roman"/>
          <w:sz w:val="24"/>
          <w:szCs w:val="24"/>
        </w:rPr>
        <w:t>s</w:t>
      </w:r>
      <w:r w:rsidRPr="00DE3495" w:rsidR="00D00B6A">
        <w:rPr>
          <w:rFonts w:ascii="Times New Roman" w:hAnsi="Times New Roman" w:cs="Times New Roman"/>
          <w:sz w:val="24"/>
          <w:szCs w:val="24"/>
        </w:rPr>
        <w:t xml:space="preserve"> mission of describing movements of offenders through the criminal justice system.</w:t>
      </w:r>
      <w:r w:rsidRPr="00DE3495" w:rsidR="002B1258">
        <w:rPr>
          <w:rFonts w:ascii="Times New Roman" w:hAnsi="Times New Roman" w:cs="Times New Roman"/>
          <w:sz w:val="24"/>
          <w:szCs w:val="24"/>
        </w:rPr>
        <w:t xml:space="preserve"> </w:t>
      </w:r>
      <w:r w:rsidRPr="00DE3495" w:rsidR="00D00B6A">
        <w:rPr>
          <w:rFonts w:ascii="Times New Roman" w:hAnsi="Times New Roman" w:cs="Times New Roman"/>
          <w:sz w:val="24"/>
          <w:szCs w:val="24"/>
        </w:rPr>
        <w:t xml:space="preserve">Indian country jails are administered by </w:t>
      </w:r>
      <w:r w:rsidR="00343EE4">
        <w:rPr>
          <w:rFonts w:ascii="Times New Roman" w:hAnsi="Times New Roman" w:cs="Times New Roman"/>
          <w:sz w:val="24"/>
          <w:szCs w:val="24"/>
        </w:rPr>
        <w:t>T</w:t>
      </w:r>
      <w:r w:rsidRPr="00DE3495" w:rsidR="00D00B6A">
        <w:rPr>
          <w:rFonts w:ascii="Times New Roman" w:hAnsi="Times New Roman" w:cs="Times New Roman"/>
          <w:sz w:val="24"/>
          <w:szCs w:val="24"/>
        </w:rPr>
        <w:t xml:space="preserve">ribal authorities </w:t>
      </w:r>
      <w:r w:rsidRPr="00DE3495" w:rsidR="00362EB7">
        <w:rPr>
          <w:rFonts w:ascii="Times New Roman" w:hAnsi="Times New Roman" w:cs="Times New Roman"/>
          <w:sz w:val="24"/>
          <w:szCs w:val="24"/>
        </w:rPr>
        <w:t>or the Bureau of Indian Affairs</w:t>
      </w:r>
      <w:r w:rsidRPr="00DE3495" w:rsidR="00AC6D78">
        <w:rPr>
          <w:rFonts w:ascii="Times New Roman" w:hAnsi="Times New Roman" w:cs="Times New Roman"/>
          <w:sz w:val="24"/>
          <w:szCs w:val="24"/>
        </w:rPr>
        <w:t>, while</w:t>
      </w:r>
      <w:r w:rsidRPr="00DE3495" w:rsidR="00D00B6A">
        <w:rPr>
          <w:rFonts w:ascii="Times New Roman" w:hAnsi="Times New Roman" w:cs="Times New Roman"/>
          <w:sz w:val="24"/>
          <w:szCs w:val="24"/>
        </w:rPr>
        <w:t xml:space="preserve"> </w:t>
      </w:r>
      <w:r w:rsidRPr="00DE3495" w:rsidR="00AC6D78">
        <w:rPr>
          <w:rFonts w:ascii="Times New Roman" w:hAnsi="Times New Roman" w:cs="Times New Roman"/>
          <w:sz w:val="24"/>
          <w:szCs w:val="24"/>
        </w:rPr>
        <w:t>the c</w:t>
      </w:r>
      <w:r w:rsidRPr="00DE3495" w:rsidR="00E04732">
        <w:rPr>
          <w:rFonts w:ascii="Times New Roman" w:hAnsi="Times New Roman" w:cs="Times New Roman"/>
          <w:sz w:val="24"/>
          <w:szCs w:val="24"/>
        </w:rPr>
        <w:t xml:space="preserve">ounty and city jails </w:t>
      </w:r>
      <w:r w:rsidRPr="00DE3495" w:rsidR="008B4DD7">
        <w:rPr>
          <w:rFonts w:ascii="Times New Roman" w:hAnsi="Times New Roman" w:cs="Times New Roman"/>
          <w:sz w:val="24"/>
          <w:szCs w:val="24"/>
        </w:rPr>
        <w:t>covered by</w:t>
      </w:r>
      <w:r w:rsidRPr="00DE3495" w:rsidR="00D00B6A">
        <w:rPr>
          <w:rFonts w:ascii="Times New Roman" w:hAnsi="Times New Roman" w:cs="Times New Roman"/>
          <w:sz w:val="24"/>
          <w:szCs w:val="24"/>
        </w:rPr>
        <w:t xml:space="preserve"> the </w:t>
      </w:r>
      <w:r w:rsidRPr="003134DF" w:rsidR="003134DF">
        <w:rPr>
          <w:rFonts w:ascii="Times New Roman" w:hAnsi="Times New Roman" w:cs="Times New Roman"/>
          <w:sz w:val="24"/>
          <w:szCs w:val="24"/>
          <w:highlight w:val="yellow"/>
        </w:rPr>
        <w:t>Annual Survey of Jails</w:t>
      </w:r>
      <w:r w:rsidR="003134DF">
        <w:rPr>
          <w:rFonts w:ascii="Times New Roman" w:hAnsi="Times New Roman" w:cs="Times New Roman"/>
          <w:sz w:val="24"/>
          <w:szCs w:val="24"/>
        </w:rPr>
        <w:t xml:space="preserve"> </w:t>
      </w:r>
      <w:r w:rsidRPr="003134DF" w:rsidR="003134DF">
        <w:rPr>
          <w:rFonts w:ascii="Times New Roman" w:hAnsi="Times New Roman" w:cs="Times New Roman"/>
          <w:sz w:val="24"/>
          <w:szCs w:val="24"/>
          <w:highlight w:val="yellow"/>
        </w:rPr>
        <w:t>(</w:t>
      </w:r>
      <w:r w:rsidRPr="003134DF" w:rsidR="00D00B6A">
        <w:rPr>
          <w:rFonts w:ascii="Times New Roman" w:hAnsi="Times New Roman" w:cs="Times New Roman"/>
          <w:sz w:val="24"/>
          <w:szCs w:val="24"/>
          <w:highlight w:val="yellow"/>
        </w:rPr>
        <w:t>ASJ</w:t>
      </w:r>
      <w:r w:rsidR="00FB711E">
        <w:rPr>
          <w:rFonts w:ascii="Times New Roman" w:hAnsi="Times New Roman" w:cs="Times New Roman"/>
          <w:sz w:val="24"/>
          <w:szCs w:val="24"/>
          <w:highlight w:val="yellow"/>
        </w:rPr>
        <w:t>:</w:t>
      </w:r>
      <w:r w:rsidRPr="003134DF" w:rsidR="003134DF">
        <w:rPr>
          <w:rFonts w:ascii="Times New Roman" w:hAnsi="Times New Roman" w:cs="Times New Roman"/>
          <w:sz w:val="24"/>
          <w:szCs w:val="24"/>
          <w:highlight w:val="yellow"/>
        </w:rPr>
        <w:t xml:space="preserve"> OMB </w:t>
      </w:r>
      <w:r w:rsidRPr="002C3E21" w:rsidR="003134DF">
        <w:rPr>
          <w:rFonts w:ascii="Times New Roman" w:hAnsi="Times New Roman" w:cs="Times New Roman"/>
          <w:sz w:val="24"/>
          <w:szCs w:val="24"/>
          <w:highlight w:val="yellow"/>
        </w:rPr>
        <w:t>Control Number 1121-</w:t>
      </w:r>
      <w:r w:rsidRPr="003134DF" w:rsidR="003134DF">
        <w:rPr>
          <w:rFonts w:ascii="Times New Roman" w:hAnsi="Times New Roman" w:cs="Times New Roman"/>
          <w:sz w:val="24"/>
          <w:szCs w:val="24"/>
          <w:highlight w:val="yellow"/>
        </w:rPr>
        <w:t>0094)</w:t>
      </w:r>
      <w:r w:rsidRPr="00DE3495" w:rsidR="00D00B6A">
        <w:rPr>
          <w:rFonts w:ascii="Times New Roman" w:hAnsi="Times New Roman" w:cs="Times New Roman"/>
          <w:sz w:val="24"/>
          <w:szCs w:val="24"/>
        </w:rPr>
        <w:t xml:space="preserve"> are administered by local law enforcement authorities such as a sheriff or jail administrator. </w:t>
      </w:r>
      <w:r w:rsidRPr="00DE3495" w:rsidR="00866C31">
        <w:rPr>
          <w:rFonts w:ascii="Times New Roman" w:hAnsi="Times New Roman" w:cs="Times New Roman"/>
          <w:sz w:val="24"/>
          <w:szCs w:val="24"/>
        </w:rPr>
        <w:t>Together</w:t>
      </w:r>
      <w:r w:rsidRPr="00DE3495" w:rsidR="0012317E">
        <w:rPr>
          <w:rFonts w:ascii="Times New Roman" w:hAnsi="Times New Roman" w:cs="Times New Roman"/>
          <w:sz w:val="24"/>
          <w:szCs w:val="24"/>
        </w:rPr>
        <w:t>,</w:t>
      </w:r>
      <w:r w:rsidRPr="00DE3495" w:rsidR="00866C31">
        <w:rPr>
          <w:rFonts w:ascii="Times New Roman" w:hAnsi="Times New Roman" w:cs="Times New Roman"/>
          <w:sz w:val="24"/>
          <w:szCs w:val="24"/>
        </w:rPr>
        <w:t xml:space="preserve"> the </w:t>
      </w:r>
      <w:r w:rsidRPr="00DE3495" w:rsidR="008B4DD7">
        <w:rPr>
          <w:rFonts w:ascii="Times New Roman" w:hAnsi="Times New Roman" w:cs="Times New Roman"/>
          <w:sz w:val="24"/>
          <w:szCs w:val="24"/>
        </w:rPr>
        <w:t>SJIC</w:t>
      </w:r>
      <w:r w:rsidRPr="00DE3495" w:rsidR="002B1258">
        <w:rPr>
          <w:rFonts w:ascii="Times New Roman" w:hAnsi="Times New Roman" w:cs="Times New Roman"/>
          <w:sz w:val="24"/>
          <w:szCs w:val="24"/>
        </w:rPr>
        <w:t xml:space="preserve"> and ASJ</w:t>
      </w:r>
      <w:r w:rsidRPr="00DE3495" w:rsidR="008B4DD7">
        <w:rPr>
          <w:rFonts w:ascii="Times New Roman" w:hAnsi="Times New Roman" w:cs="Times New Roman"/>
          <w:sz w:val="24"/>
          <w:szCs w:val="24"/>
        </w:rPr>
        <w:t xml:space="preserve"> </w:t>
      </w:r>
      <w:r w:rsidRPr="00DE3495" w:rsidR="00866C31">
        <w:rPr>
          <w:rFonts w:ascii="Times New Roman" w:hAnsi="Times New Roman" w:cs="Times New Roman"/>
          <w:sz w:val="24"/>
          <w:szCs w:val="24"/>
        </w:rPr>
        <w:t xml:space="preserve">produce national estimates on inmates held in </w:t>
      </w:r>
      <w:r w:rsidRPr="00DE3495" w:rsidR="00C762D8">
        <w:rPr>
          <w:rFonts w:ascii="Times New Roman" w:hAnsi="Times New Roman" w:cs="Times New Roman"/>
          <w:sz w:val="24"/>
          <w:szCs w:val="24"/>
        </w:rPr>
        <w:t>all</w:t>
      </w:r>
      <w:r w:rsidRPr="00DE3495" w:rsidR="00866C31">
        <w:rPr>
          <w:rFonts w:ascii="Times New Roman" w:hAnsi="Times New Roman" w:cs="Times New Roman"/>
          <w:sz w:val="24"/>
          <w:szCs w:val="24"/>
        </w:rPr>
        <w:t xml:space="preserve"> jails </w:t>
      </w:r>
      <w:r w:rsidRPr="00DE3495" w:rsidR="00C762D8">
        <w:rPr>
          <w:rFonts w:ascii="Times New Roman" w:hAnsi="Times New Roman" w:cs="Times New Roman"/>
          <w:sz w:val="24"/>
          <w:szCs w:val="24"/>
        </w:rPr>
        <w:t>in the U.S.</w:t>
      </w:r>
    </w:p>
    <w:p w:rsidR="00D00B6A" w:rsidP="00763316" w:rsidRDefault="0055494C" w14:paraId="203341F0" w14:textId="7F9D6BBF">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The SJIC</w:t>
      </w:r>
      <w:r w:rsidRPr="00DE3495" w:rsidR="00D00B6A">
        <w:rPr>
          <w:rFonts w:ascii="Times New Roman" w:hAnsi="Times New Roman" w:cs="Times New Roman"/>
          <w:sz w:val="24"/>
          <w:szCs w:val="24"/>
        </w:rPr>
        <w:t xml:space="preserve"> </w:t>
      </w:r>
      <w:r w:rsidRPr="00DE3495" w:rsidR="00BF018D">
        <w:rPr>
          <w:rFonts w:ascii="Times New Roman" w:hAnsi="Times New Roman" w:cs="Times New Roman"/>
          <w:sz w:val="24"/>
          <w:szCs w:val="24"/>
        </w:rPr>
        <w:t>collection obtain</w:t>
      </w:r>
      <w:r w:rsidRPr="00DE3495">
        <w:rPr>
          <w:rFonts w:ascii="Times New Roman" w:hAnsi="Times New Roman" w:cs="Times New Roman"/>
          <w:sz w:val="24"/>
          <w:szCs w:val="24"/>
        </w:rPr>
        <w:t>s</w:t>
      </w:r>
      <w:r w:rsidRPr="00DE3495" w:rsidR="00BF018D">
        <w:rPr>
          <w:rFonts w:ascii="Times New Roman" w:hAnsi="Times New Roman" w:cs="Times New Roman"/>
          <w:sz w:val="24"/>
          <w:szCs w:val="24"/>
        </w:rPr>
        <w:t xml:space="preserve"> </w:t>
      </w:r>
      <w:r w:rsidRPr="00DE3495" w:rsidR="003D29B5">
        <w:rPr>
          <w:rFonts w:ascii="Times New Roman" w:hAnsi="Times New Roman" w:cs="Times New Roman"/>
          <w:sz w:val="24"/>
          <w:szCs w:val="24"/>
        </w:rPr>
        <w:t xml:space="preserve">aggregated </w:t>
      </w:r>
      <w:r w:rsidRPr="00DE3495" w:rsidR="00D00B6A">
        <w:rPr>
          <w:rFonts w:ascii="Times New Roman" w:hAnsi="Times New Roman" w:cs="Times New Roman"/>
          <w:sz w:val="24"/>
          <w:szCs w:val="24"/>
        </w:rPr>
        <w:t>administrative data</w:t>
      </w:r>
      <w:r w:rsidRPr="00DE3495" w:rsidR="003342FC">
        <w:rPr>
          <w:rFonts w:ascii="Times New Roman" w:hAnsi="Times New Roman" w:cs="Times New Roman"/>
          <w:sz w:val="24"/>
          <w:szCs w:val="24"/>
        </w:rPr>
        <w:t xml:space="preserve"> from approximately </w:t>
      </w:r>
      <w:r w:rsidRPr="00DE3495" w:rsidR="00E07919">
        <w:rPr>
          <w:rFonts w:ascii="Times New Roman" w:hAnsi="Times New Roman" w:cs="Times New Roman"/>
          <w:sz w:val="24"/>
          <w:szCs w:val="24"/>
        </w:rPr>
        <w:t>84</w:t>
      </w:r>
      <w:r w:rsidRPr="00DE3495" w:rsidR="00856847">
        <w:rPr>
          <w:rFonts w:ascii="Times New Roman" w:hAnsi="Times New Roman" w:cs="Times New Roman"/>
          <w:sz w:val="24"/>
          <w:szCs w:val="24"/>
        </w:rPr>
        <w:t xml:space="preserve"> </w:t>
      </w:r>
      <w:r w:rsidRPr="00DE3495" w:rsidR="00E47F3E">
        <w:rPr>
          <w:rFonts w:ascii="Times New Roman" w:hAnsi="Times New Roman" w:cs="Times New Roman"/>
          <w:sz w:val="24"/>
          <w:szCs w:val="24"/>
        </w:rPr>
        <w:t>confinement facilities, detention centers, and other correctional facilities operated by tribal authorities or the Bureau of Indian Affairs.</w:t>
      </w:r>
      <w:r w:rsidRPr="00DE3495" w:rsidR="003342FC">
        <w:rPr>
          <w:rFonts w:ascii="Times New Roman" w:hAnsi="Times New Roman" w:cs="Times New Roman"/>
          <w:sz w:val="24"/>
          <w:szCs w:val="24"/>
        </w:rPr>
        <w:t xml:space="preserve"> </w:t>
      </w:r>
      <w:r w:rsidRPr="00DE3495" w:rsidR="00E47F3E">
        <w:rPr>
          <w:rFonts w:ascii="Times New Roman" w:hAnsi="Times New Roman" w:cs="Times New Roman"/>
          <w:sz w:val="24"/>
          <w:szCs w:val="24"/>
        </w:rPr>
        <w:t xml:space="preserve">Facility </w:t>
      </w:r>
      <w:r w:rsidRPr="00DE3495" w:rsidR="00D00B6A">
        <w:rPr>
          <w:rFonts w:ascii="Times New Roman" w:hAnsi="Times New Roman" w:cs="Times New Roman"/>
          <w:sz w:val="24"/>
          <w:szCs w:val="24"/>
        </w:rPr>
        <w:t>administrators provide data that meet the definitions provided by BJS</w:t>
      </w:r>
      <w:r w:rsidRPr="00DE3495" w:rsidR="00AC6D78">
        <w:rPr>
          <w:rFonts w:ascii="Times New Roman" w:hAnsi="Times New Roman" w:cs="Times New Roman"/>
          <w:sz w:val="24"/>
          <w:szCs w:val="24"/>
        </w:rPr>
        <w:t xml:space="preserve"> for items including</w:t>
      </w:r>
      <w:r w:rsidR="00AB4512">
        <w:rPr>
          <w:rFonts w:ascii="Times New Roman" w:hAnsi="Times New Roman" w:cs="Times New Roman"/>
          <w:sz w:val="24"/>
          <w:szCs w:val="24"/>
        </w:rPr>
        <w:t>—</w:t>
      </w:r>
    </w:p>
    <w:p w:rsidRPr="00DE3495" w:rsidR="00D00B6A" w:rsidP="005A6D59" w:rsidRDefault="00AB4512" w14:paraId="697562DC" w14:textId="5A6F241C">
      <w:pPr>
        <w:numPr>
          <w:ilvl w:val="0"/>
          <w:numId w:val="36"/>
        </w:num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left"/>
        <w:rPr>
          <w:rFonts w:ascii="Times New Roman" w:hAnsi="Times New Roman" w:cs="Times New Roman"/>
          <w:sz w:val="24"/>
          <w:szCs w:val="24"/>
        </w:rPr>
      </w:pPr>
      <w:r>
        <w:rPr>
          <w:rFonts w:ascii="Times New Roman" w:hAnsi="Times New Roman" w:cs="Times New Roman"/>
          <w:sz w:val="24"/>
          <w:szCs w:val="24"/>
        </w:rPr>
        <w:t>t</w:t>
      </w:r>
      <w:r w:rsidRPr="00DE3495" w:rsidR="00D00B6A">
        <w:rPr>
          <w:rFonts w:ascii="Times New Roman" w:hAnsi="Times New Roman" w:cs="Times New Roman"/>
          <w:sz w:val="24"/>
          <w:szCs w:val="24"/>
        </w:rPr>
        <w:t>he number of inmates confined in jail</w:t>
      </w:r>
      <w:r w:rsidRPr="00DE3495" w:rsidR="002B1258">
        <w:rPr>
          <w:rFonts w:ascii="Times New Roman" w:hAnsi="Times New Roman" w:cs="Times New Roman"/>
          <w:sz w:val="24"/>
          <w:szCs w:val="24"/>
        </w:rPr>
        <w:t>s</w:t>
      </w:r>
      <w:r w:rsidRPr="00DE3495" w:rsidR="00D00B6A">
        <w:rPr>
          <w:rFonts w:ascii="Times New Roman" w:hAnsi="Times New Roman" w:cs="Times New Roman"/>
          <w:sz w:val="24"/>
          <w:szCs w:val="24"/>
        </w:rPr>
        <w:t xml:space="preserve"> by sex</w:t>
      </w:r>
      <w:r w:rsidRPr="00DE3495" w:rsidR="002B1258">
        <w:rPr>
          <w:rFonts w:ascii="Times New Roman" w:hAnsi="Times New Roman" w:cs="Times New Roman"/>
          <w:sz w:val="24"/>
          <w:szCs w:val="24"/>
        </w:rPr>
        <w:t>, adult/juvenile,</w:t>
      </w:r>
      <w:r w:rsidR="005A6D59">
        <w:rPr>
          <w:rFonts w:ascii="Times New Roman" w:hAnsi="Times New Roman" w:cs="Times New Roman"/>
          <w:sz w:val="24"/>
          <w:szCs w:val="24"/>
        </w:rPr>
        <w:t xml:space="preserve"> </w:t>
      </w:r>
      <w:r w:rsidRPr="005A6D59" w:rsidR="005A6D59">
        <w:rPr>
          <w:rFonts w:ascii="Times New Roman" w:hAnsi="Times New Roman" w:cs="Times New Roman"/>
          <w:sz w:val="24"/>
          <w:szCs w:val="24"/>
          <w:highlight w:val="yellow"/>
        </w:rPr>
        <w:t xml:space="preserve">age </w:t>
      </w:r>
      <w:r w:rsidR="0032633B">
        <w:rPr>
          <w:rFonts w:ascii="Times New Roman" w:hAnsi="Times New Roman" w:cs="Times New Roman"/>
          <w:sz w:val="24"/>
          <w:szCs w:val="24"/>
          <w:highlight w:val="yellow"/>
        </w:rPr>
        <w:t>category</w:t>
      </w:r>
      <w:r w:rsidRPr="005A6D59" w:rsidR="005A6D59">
        <w:rPr>
          <w:rFonts w:ascii="Times New Roman" w:hAnsi="Times New Roman" w:cs="Times New Roman"/>
          <w:sz w:val="24"/>
          <w:szCs w:val="24"/>
          <w:highlight w:val="yellow"/>
        </w:rPr>
        <w:t xml:space="preserve"> (</w:t>
      </w:r>
      <w:r w:rsidR="00263920">
        <w:rPr>
          <w:rFonts w:ascii="Times New Roman" w:hAnsi="Times New Roman" w:cs="Times New Roman"/>
          <w:sz w:val="24"/>
          <w:szCs w:val="24"/>
          <w:highlight w:val="yellow"/>
        </w:rPr>
        <w:t>starting with the 2020 SJIC</w:t>
      </w:r>
      <w:r w:rsidRPr="005A6D59" w:rsidR="005A6D59">
        <w:rPr>
          <w:rFonts w:ascii="Times New Roman" w:hAnsi="Times New Roman" w:cs="Times New Roman"/>
          <w:sz w:val="24"/>
          <w:szCs w:val="24"/>
          <w:highlight w:val="yellow"/>
        </w:rPr>
        <w:t>)</w:t>
      </w:r>
      <w:r w:rsidR="005A6D59">
        <w:rPr>
          <w:rFonts w:ascii="Times New Roman" w:hAnsi="Times New Roman" w:cs="Times New Roman"/>
          <w:sz w:val="24"/>
          <w:szCs w:val="24"/>
        </w:rPr>
        <w:t>,</w:t>
      </w:r>
      <w:r w:rsidRPr="005A6D59" w:rsidR="005A6D59">
        <w:rPr>
          <w:rFonts w:ascii="Times New Roman" w:hAnsi="Times New Roman" w:cs="Times New Roman"/>
          <w:sz w:val="24"/>
          <w:szCs w:val="24"/>
        </w:rPr>
        <w:t xml:space="preserve"> </w:t>
      </w:r>
      <w:r w:rsidRPr="00DE3495" w:rsidR="002B1258">
        <w:rPr>
          <w:rFonts w:ascii="Times New Roman" w:hAnsi="Times New Roman" w:cs="Times New Roman"/>
          <w:sz w:val="24"/>
          <w:szCs w:val="24"/>
        </w:rPr>
        <w:t>conviction status, and offense seriousness</w:t>
      </w:r>
    </w:p>
    <w:p w:rsidRPr="00DE3495" w:rsidR="00D00B6A" w:rsidP="00763316" w:rsidRDefault="00AB4512" w14:paraId="575E877C" w14:textId="2A142EF6">
      <w:pPr>
        <w:numPr>
          <w:ilvl w:val="0"/>
          <w:numId w:val="36"/>
        </w:num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left"/>
        <w:rPr>
          <w:rFonts w:ascii="Times New Roman" w:hAnsi="Times New Roman" w:cs="Times New Roman"/>
          <w:sz w:val="24"/>
          <w:szCs w:val="24"/>
        </w:rPr>
      </w:pPr>
      <w:r>
        <w:rPr>
          <w:rFonts w:ascii="Times New Roman" w:hAnsi="Times New Roman" w:cs="Times New Roman"/>
          <w:sz w:val="24"/>
          <w:szCs w:val="24"/>
        </w:rPr>
        <w:t>t</w:t>
      </w:r>
      <w:r w:rsidRPr="00DE3495" w:rsidR="00D00B6A">
        <w:rPr>
          <w:rFonts w:ascii="Times New Roman" w:hAnsi="Times New Roman" w:cs="Times New Roman"/>
          <w:sz w:val="24"/>
          <w:szCs w:val="24"/>
        </w:rPr>
        <w:t>he number of new admissions</w:t>
      </w:r>
      <w:r w:rsidRPr="00DE3495" w:rsidR="002B1258">
        <w:rPr>
          <w:rFonts w:ascii="Times New Roman" w:hAnsi="Times New Roman" w:cs="Times New Roman"/>
          <w:sz w:val="24"/>
          <w:szCs w:val="24"/>
        </w:rPr>
        <w:t xml:space="preserve"> and final discharges</w:t>
      </w:r>
      <w:r w:rsidRPr="00DE3495" w:rsidR="00D00B6A">
        <w:rPr>
          <w:rFonts w:ascii="Times New Roman" w:hAnsi="Times New Roman" w:cs="Times New Roman"/>
          <w:sz w:val="24"/>
          <w:szCs w:val="24"/>
        </w:rPr>
        <w:t xml:space="preserve"> </w:t>
      </w:r>
    </w:p>
    <w:p w:rsidRPr="00DE3495" w:rsidR="00D00B6A" w:rsidP="00763316" w:rsidRDefault="00AB4512" w14:paraId="608079A9" w14:textId="635A6603">
      <w:pPr>
        <w:numPr>
          <w:ilvl w:val="0"/>
          <w:numId w:val="36"/>
        </w:num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left"/>
        <w:rPr>
          <w:rFonts w:ascii="Times New Roman" w:hAnsi="Times New Roman" w:cs="Times New Roman"/>
          <w:sz w:val="24"/>
          <w:szCs w:val="24"/>
        </w:rPr>
      </w:pPr>
      <w:r>
        <w:rPr>
          <w:rFonts w:ascii="Times New Roman" w:hAnsi="Times New Roman" w:cs="Times New Roman"/>
          <w:sz w:val="24"/>
          <w:szCs w:val="24"/>
        </w:rPr>
        <w:t>t</w:t>
      </w:r>
      <w:r w:rsidRPr="00DE3495" w:rsidR="00D00B6A">
        <w:rPr>
          <w:rFonts w:ascii="Times New Roman" w:hAnsi="Times New Roman" w:cs="Times New Roman"/>
          <w:sz w:val="24"/>
          <w:szCs w:val="24"/>
        </w:rPr>
        <w:t xml:space="preserve">he average daily population </w:t>
      </w:r>
    </w:p>
    <w:p w:rsidRPr="00DE3495" w:rsidR="0055494C" w:rsidP="00763316" w:rsidRDefault="00AB4512" w14:paraId="36F63F17" w14:textId="1E086858">
      <w:pPr>
        <w:numPr>
          <w:ilvl w:val="0"/>
          <w:numId w:val="36"/>
        </w:num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left"/>
        <w:rPr>
          <w:rFonts w:ascii="Times New Roman" w:hAnsi="Times New Roman" w:cs="Times New Roman"/>
          <w:sz w:val="24"/>
          <w:szCs w:val="24"/>
        </w:rPr>
      </w:pPr>
      <w:r>
        <w:rPr>
          <w:rFonts w:ascii="Times New Roman" w:hAnsi="Times New Roman" w:cs="Times New Roman"/>
          <w:sz w:val="24"/>
          <w:szCs w:val="24"/>
        </w:rPr>
        <w:t>t</w:t>
      </w:r>
      <w:r w:rsidRPr="00DE3495" w:rsidR="0055494C">
        <w:rPr>
          <w:rFonts w:ascii="Times New Roman" w:hAnsi="Times New Roman" w:cs="Times New Roman"/>
          <w:sz w:val="24"/>
          <w:szCs w:val="24"/>
        </w:rPr>
        <w:t>he number of attempted suicides</w:t>
      </w:r>
    </w:p>
    <w:p w:rsidRPr="00DE3495" w:rsidR="00D00B6A" w:rsidP="00763316" w:rsidRDefault="00AB4512" w14:paraId="3BC82B86" w14:textId="4397B6FC">
      <w:pPr>
        <w:numPr>
          <w:ilvl w:val="0"/>
          <w:numId w:val="36"/>
        </w:num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left"/>
        <w:rPr>
          <w:rFonts w:ascii="Times New Roman" w:hAnsi="Times New Roman" w:cs="Times New Roman"/>
          <w:sz w:val="24"/>
          <w:szCs w:val="24"/>
        </w:rPr>
      </w:pPr>
      <w:r>
        <w:rPr>
          <w:rFonts w:ascii="Times New Roman" w:hAnsi="Times New Roman" w:cs="Times New Roman"/>
          <w:sz w:val="24"/>
          <w:szCs w:val="24"/>
        </w:rPr>
        <w:t>t</w:t>
      </w:r>
      <w:r w:rsidRPr="00DE3495" w:rsidR="008B4DD7">
        <w:rPr>
          <w:rFonts w:ascii="Times New Roman" w:hAnsi="Times New Roman" w:cs="Times New Roman"/>
          <w:sz w:val="24"/>
          <w:szCs w:val="24"/>
        </w:rPr>
        <w:t xml:space="preserve">he </w:t>
      </w:r>
      <w:r w:rsidRPr="00DE3495" w:rsidR="00D00B6A">
        <w:rPr>
          <w:rFonts w:ascii="Times New Roman" w:hAnsi="Times New Roman" w:cs="Times New Roman"/>
          <w:sz w:val="24"/>
          <w:szCs w:val="24"/>
        </w:rPr>
        <w:t>number of deaths</w:t>
      </w:r>
    </w:p>
    <w:p w:rsidRPr="00DE3495" w:rsidR="002B1258" w:rsidP="00763316" w:rsidRDefault="00AB4512" w14:paraId="63469C01" w14:textId="59ADA522">
      <w:pPr>
        <w:numPr>
          <w:ilvl w:val="0"/>
          <w:numId w:val="36"/>
        </w:num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left"/>
        <w:rPr>
          <w:rFonts w:ascii="Times New Roman" w:hAnsi="Times New Roman" w:cs="Times New Roman"/>
          <w:sz w:val="24"/>
          <w:szCs w:val="24"/>
        </w:rPr>
      </w:pPr>
      <w:r>
        <w:rPr>
          <w:rFonts w:ascii="Times New Roman" w:hAnsi="Times New Roman" w:cs="Times New Roman"/>
          <w:sz w:val="24"/>
          <w:szCs w:val="24"/>
        </w:rPr>
        <w:t>t</w:t>
      </w:r>
      <w:r w:rsidRPr="00DE3495" w:rsidR="002B1258">
        <w:rPr>
          <w:rFonts w:ascii="Times New Roman" w:hAnsi="Times New Roman" w:cs="Times New Roman"/>
          <w:sz w:val="24"/>
          <w:szCs w:val="24"/>
        </w:rPr>
        <w:t>he j</w:t>
      </w:r>
      <w:r w:rsidRPr="00DE3495" w:rsidR="00333F41">
        <w:rPr>
          <w:rFonts w:ascii="Times New Roman" w:hAnsi="Times New Roman" w:cs="Times New Roman"/>
          <w:sz w:val="24"/>
          <w:szCs w:val="24"/>
        </w:rPr>
        <w:t xml:space="preserve">ail </w:t>
      </w:r>
      <w:r w:rsidRPr="00DE3495" w:rsidR="00D00B6A">
        <w:rPr>
          <w:rFonts w:ascii="Times New Roman" w:hAnsi="Times New Roman" w:cs="Times New Roman"/>
          <w:sz w:val="24"/>
          <w:szCs w:val="24"/>
        </w:rPr>
        <w:t>rated capacity to hold inmates</w:t>
      </w:r>
      <w:r w:rsidRPr="00DE3495" w:rsidR="002B1258">
        <w:rPr>
          <w:rFonts w:ascii="Times New Roman" w:hAnsi="Times New Roman" w:cs="Times New Roman"/>
          <w:sz w:val="24"/>
          <w:szCs w:val="24"/>
        </w:rPr>
        <w:t xml:space="preserve"> </w:t>
      </w:r>
    </w:p>
    <w:p w:rsidR="00D00B6A" w:rsidP="00763316" w:rsidRDefault="00AB4512" w14:paraId="0F00178C" w14:textId="3AD58B9C">
      <w:pPr>
        <w:numPr>
          <w:ilvl w:val="0"/>
          <w:numId w:val="36"/>
        </w:num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left"/>
        <w:rPr>
          <w:rFonts w:ascii="Times New Roman" w:hAnsi="Times New Roman" w:cs="Times New Roman"/>
          <w:sz w:val="24"/>
          <w:szCs w:val="24"/>
        </w:rPr>
      </w:pPr>
      <w:r>
        <w:rPr>
          <w:rFonts w:ascii="Times New Roman" w:hAnsi="Times New Roman" w:cs="Times New Roman"/>
          <w:sz w:val="24"/>
          <w:szCs w:val="24"/>
        </w:rPr>
        <w:t>t</w:t>
      </w:r>
      <w:r w:rsidRPr="00DE3495" w:rsidR="002B1258">
        <w:rPr>
          <w:rFonts w:ascii="Times New Roman" w:hAnsi="Times New Roman" w:cs="Times New Roman"/>
          <w:sz w:val="24"/>
          <w:szCs w:val="24"/>
        </w:rPr>
        <w:t>he number of staff employed in Indian country jails</w:t>
      </w:r>
      <w:r w:rsidRPr="00DE3495" w:rsidR="00AD3DEE">
        <w:rPr>
          <w:rFonts w:ascii="Times New Roman" w:hAnsi="Times New Roman" w:cs="Times New Roman"/>
          <w:sz w:val="24"/>
          <w:szCs w:val="24"/>
        </w:rPr>
        <w:t>.</w:t>
      </w:r>
    </w:p>
    <w:p w:rsidR="005A6D59" w:rsidP="005A6D59" w:rsidRDefault="005A6D59" w14:paraId="2A03D34D" w14:textId="1CDBD3DF">
      <w:p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left"/>
        <w:rPr>
          <w:rFonts w:ascii="Times New Roman" w:hAnsi="Times New Roman" w:cs="Times New Roman"/>
          <w:i/>
          <w:sz w:val="24"/>
          <w:szCs w:val="24"/>
        </w:rPr>
      </w:pPr>
      <w:r w:rsidRPr="005A6D59">
        <w:rPr>
          <w:rFonts w:ascii="Times New Roman" w:hAnsi="Times New Roman" w:cs="Times New Roman"/>
          <w:i/>
          <w:sz w:val="24"/>
          <w:szCs w:val="24"/>
          <w:highlight w:val="yellow"/>
        </w:rPr>
        <w:t>New items added</w:t>
      </w:r>
    </w:p>
    <w:p w:rsidRPr="005A6D59" w:rsidR="005A6D59" w:rsidP="005A6D59" w:rsidRDefault="00263920" w14:paraId="385BD8AB" w14:textId="415813FA">
      <w:p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left"/>
        <w:rPr>
          <w:rFonts w:ascii="Times New Roman" w:hAnsi="Times New Roman" w:cs="Times New Roman"/>
          <w:sz w:val="24"/>
          <w:szCs w:val="24"/>
        </w:rPr>
      </w:pPr>
      <w:r>
        <w:rPr>
          <w:rFonts w:ascii="Times New Roman" w:hAnsi="Times New Roman" w:cs="Times New Roman"/>
          <w:sz w:val="24"/>
          <w:szCs w:val="24"/>
          <w:highlight w:val="yellow"/>
        </w:rPr>
        <w:t xml:space="preserve">In addition to the new permanent </w:t>
      </w:r>
      <w:r w:rsidRPr="0032633B">
        <w:rPr>
          <w:rFonts w:ascii="Times New Roman" w:hAnsi="Times New Roman" w:cs="Times New Roman"/>
          <w:sz w:val="24"/>
          <w:szCs w:val="24"/>
          <w:highlight w:val="yellow"/>
        </w:rPr>
        <w:t xml:space="preserve">question </w:t>
      </w:r>
      <w:r w:rsidRPr="0032633B" w:rsidR="0032633B">
        <w:rPr>
          <w:rFonts w:ascii="Times New Roman" w:hAnsi="Times New Roman" w:cs="Times New Roman"/>
          <w:sz w:val="24"/>
          <w:szCs w:val="24"/>
          <w:highlight w:val="yellow"/>
        </w:rPr>
        <w:t>on inmate counts by age category</w:t>
      </w:r>
      <w:r w:rsidRPr="0032633B">
        <w:rPr>
          <w:rFonts w:ascii="Times New Roman" w:hAnsi="Times New Roman" w:cs="Times New Roman"/>
          <w:sz w:val="24"/>
          <w:szCs w:val="24"/>
          <w:highlight w:val="yellow"/>
        </w:rPr>
        <w:t xml:space="preserve">, </w:t>
      </w:r>
      <w:r w:rsidRPr="0032633B" w:rsidR="005A6D59">
        <w:rPr>
          <w:rFonts w:ascii="Times New Roman" w:hAnsi="Times New Roman" w:cs="Times New Roman"/>
          <w:sz w:val="24"/>
          <w:szCs w:val="24"/>
          <w:highlight w:val="yellow"/>
        </w:rPr>
        <w:t xml:space="preserve">the </w:t>
      </w:r>
      <w:r w:rsidRPr="005A6D59" w:rsidR="005A6D59">
        <w:rPr>
          <w:rFonts w:ascii="Times New Roman" w:hAnsi="Times New Roman" w:cs="Times New Roman"/>
          <w:sz w:val="24"/>
          <w:szCs w:val="24"/>
          <w:highlight w:val="yellow"/>
        </w:rPr>
        <w:t>2020 and 2021 SJIC</w:t>
      </w:r>
      <w:r>
        <w:rPr>
          <w:rFonts w:ascii="Times New Roman" w:hAnsi="Times New Roman" w:cs="Times New Roman"/>
          <w:sz w:val="24"/>
          <w:szCs w:val="24"/>
          <w:highlight w:val="yellow"/>
        </w:rPr>
        <w:t xml:space="preserve"> </w:t>
      </w:r>
      <w:r w:rsidRPr="005A6D59" w:rsidR="005A6D59">
        <w:rPr>
          <w:rFonts w:ascii="Times New Roman" w:hAnsi="Times New Roman" w:cs="Times New Roman"/>
          <w:sz w:val="24"/>
          <w:szCs w:val="24"/>
          <w:highlight w:val="yellow"/>
        </w:rPr>
        <w:t>will also include a</w:t>
      </w:r>
      <w:r w:rsidR="009928CE">
        <w:rPr>
          <w:rFonts w:ascii="Times New Roman" w:hAnsi="Times New Roman" w:cs="Times New Roman"/>
          <w:sz w:val="24"/>
          <w:szCs w:val="24"/>
          <w:highlight w:val="yellow"/>
        </w:rPr>
        <w:t xml:space="preserve"> temporary</w:t>
      </w:r>
      <w:r w:rsidRPr="005A6D59" w:rsidR="005A6D59">
        <w:rPr>
          <w:rFonts w:ascii="Times New Roman" w:hAnsi="Times New Roman" w:cs="Times New Roman"/>
          <w:sz w:val="24"/>
          <w:szCs w:val="24"/>
          <w:highlight w:val="yellow"/>
        </w:rPr>
        <w:t xml:space="preserve"> addendum of six questions to estimate the impact of </w:t>
      </w:r>
      <w:r w:rsidR="006774E3">
        <w:rPr>
          <w:rFonts w:ascii="Times New Roman" w:hAnsi="Times New Roman" w:cs="Times New Roman"/>
          <w:sz w:val="24"/>
          <w:szCs w:val="24"/>
          <w:highlight w:val="yellow"/>
        </w:rPr>
        <w:t>the coronavirus</w:t>
      </w:r>
      <w:r w:rsidRPr="005A6D59" w:rsidR="006774E3">
        <w:rPr>
          <w:rFonts w:ascii="Times New Roman" w:hAnsi="Times New Roman" w:cs="Times New Roman"/>
          <w:sz w:val="24"/>
          <w:szCs w:val="24"/>
          <w:highlight w:val="yellow"/>
        </w:rPr>
        <w:t xml:space="preserve"> </w:t>
      </w:r>
      <w:r w:rsidR="006774E3">
        <w:rPr>
          <w:rFonts w:ascii="Times New Roman" w:hAnsi="Times New Roman" w:cs="Times New Roman"/>
          <w:sz w:val="24"/>
          <w:szCs w:val="24"/>
          <w:highlight w:val="yellow"/>
        </w:rPr>
        <w:t>(</w:t>
      </w:r>
      <w:r w:rsidRPr="005A6D59" w:rsidR="005A6D59">
        <w:rPr>
          <w:rFonts w:ascii="Times New Roman" w:hAnsi="Times New Roman" w:cs="Times New Roman"/>
          <w:sz w:val="24"/>
          <w:szCs w:val="24"/>
          <w:highlight w:val="yellow"/>
        </w:rPr>
        <w:t>COVID-19</w:t>
      </w:r>
      <w:r w:rsidR="006774E3">
        <w:rPr>
          <w:rFonts w:ascii="Times New Roman" w:hAnsi="Times New Roman" w:cs="Times New Roman"/>
          <w:sz w:val="24"/>
          <w:szCs w:val="24"/>
          <w:highlight w:val="yellow"/>
        </w:rPr>
        <w:t>)</w:t>
      </w:r>
      <w:r w:rsidRPr="005A6D59" w:rsidR="005A6D59">
        <w:rPr>
          <w:rFonts w:ascii="Times New Roman" w:hAnsi="Times New Roman" w:cs="Times New Roman"/>
          <w:sz w:val="24"/>
          <w:szCs w:val="24"/>
          <w:highlight w:val="yellow"/>
        </w:rPr>
        <w:t xml:space="preserve"> pandemic on </w:t>
      </w:r>
      <w:r w:rsidR="00F72F32">
        <w:rPr>
          <w:rFonts w:ascii="Times New Roman" w:hAnsi="Times New Roman" w:cs="Times New Roman"/>
          <w:sz w:val="24"/>
          <w:szCs w:val="24"/>
          <w:highlight w:val="yellow"/>
        </w:rPr>
        <w:t>t</w:t>
      </w:r>
      <w:r w:rsidR="0032633B">
        <w:rPr>
          <w:rFonts w:ascii="Times New Roman" w:hAnsi="Times New Roman" w:cs="Times New Roman"/>
          <w:sz w:val="24"/>
          <w:szCs w:val="24"/>
          <w:highlight w:val="yellow"/>
        </w:rPr>
        <w:t>r</w:t>
      </w:r>
      <w:r w:rsidR="005A6D59">
        <w:rPr>
          <w:rFonts w:ascii="Times New Roman" w:hAnsi="Times New Roman" w:cs="Times New Roman"/>
          <w:sz w:val="24"/>
          <w:szCs w:val="24"/>
          <w:highlight w:val="yellow"/>
        </w:rPr>
        <w:t>ibal</w:t>
      </w:r>
      <w:r w:rsidRPr="005A6D59" w:rsidR="005A6D59">
        <w:rPr>
          <w:rFonts w:ascii="Times New Roman" w:hAnsi="Times New Roman" w:cs="Times New Roman"/>
          <w:sz w:val="24"/>
          <w:szCs w:val="24"/>
          <w:highlight w:val="yellow"/>
        </w:rPr>
        <w:t xml:space="preserve"> jails: (1) one-day inmate counts every month from January to May </w:t>
      </w:r>
      <w:r w:rsidRPr="004B169C" w:rsidR="005A6D59">
        <w:rPr>
          <w:rFonts w:ascii="Times New Roman" w:hAnsi="Times New Roman" w:cs="Times New Roman"/>
          <w:sz w:val="24"/>
          <w:szCs w:val="24"/>
          <w:highlight w:val="yellow"/>
        </w:rPr>
        <w:t>2020; (2) the number of inmates that received expedited release due to</w:t>
      </w:r>
      <w:r w:rsidRPr="004B169C" w:rsidR="006774E3">
        <w:rPr>
          <w:rFonts w:ascii="Times New Roman" w:hAnsi="Times New Roman" w:cs="Times New Roman"/>
          <w:sz w:val="24"/>
          <w:szCs w:val="24"/>
          <w:highlight w:val="yellow"/>
        </w:rPr>
        <w:t xml:space="preserve"> the coronavirus</w:t>
      </w:r>
      <w:r w:rsidRPr="004B169C" w:rsidR="005A6D59">
        <w:rPr>
          <w:rFonts w:ascii="Times New Roman" w:hAnsi="Times New Roman" w:cs="Times New Roman"/>
          <w:sz w:val="24"/>
          <w:szCs w:val="24"/>
          <w:highlight w:val="yellow"/>
        </w:rPr>
        <w:t>; (3</w:t>
      </w:r>
      <w:r w:rsidRPr="004B169C" w:rsidR="00EA26B1">
        <w:rPr>
          <w:rFonts w:ascii="Times New Roman" w:hAnsi="Times New Roman" w:cs="Times New Roman"/>
          <w:sz w:val="24"/>
          <w:szCs w:val="24"/>
          <w:highlight w:val="yellow"/>
        </w:rPr>
        <w:t xml:space="preserve"> and 4</w:t>
      </w:r>
      <w:r w:rsidRPr="004B169C" w:rsidR="005A6D59">
        <w:rPr>
          <w:rFonts w:ascii="Times New Roman" w:hAnsi="Times New Roman" w:cs="Times New Roman"/>
          <w:sz w:val="24"/>
          <w:szCs w:val="24"/>
          <w:highlight w:val="yellow"/>
        </w:rPr>
        <w:t xml:space="preserve">) </w:t>
      </w:r>
      <w:r w:rsidRPr="004B169C" w:rsidR="00EA26B1">
        <w:rPr>
          <w:rFonts w:ascii="Times New Roman" w:hAnsi="Times New Roman" w:cs="Times New Roman"/>
          <w:sz w:val="24"/>
          <w:szCs w:val="24"/>
          <w:highlight w:val="yellow"/>
        </w:rPr>
        <w:t xml:space="preserve">the number of </w:t>
      </w:r>
      <w:r w:rsidRPr="004B169C" w:rsidR="006774E3">
        <w:rPr>
          <w:rFonts w:ascii="Times New Roman" w:hAnsi="Times New Roman" w:cs="Times New Roman"/>
          <w:sz w:val="24"/>
          <w:szCs w:val="24"/>
          <w:highlight w:val="yellow"/>
        </w:rPr>
        <w:t xml:space="preserve">coronavirus </w:t>
      </w:r>
      <w:r w:rsidRPr="004B169C" w:rsidR="00EA26B1">
        <w:rPr>
          <w:rFonts w:ascii="Times New Roman" w:hAnsi="Times New Roman" w:cs="Times New Roman"/>
          <w:sz w:val="24"/>
          <w:szCs w:val="24"/>
          <w:highlight w:val="yellow"/>
        </w:rPr>
        <w:t>tests</w:t>
      </w:r>
      <w:r w:rsidRPr="004B169C" w:rsidR="006774E3">
        <w:rPr>
          <w:rFonts w:ascii="Times New Roman" w:hAnsi="Times New Roman" w:cs="Times New Roman"/>
          <w:sz w:val="24"/>
          <w:szCs w:val="24"/>
          <w:highlight w:val="yellow"/>
        </w:rPr>
        <w:t xml:space="preserve"> </w:t>
      </w:r>
      <w:r w:rsidRPr="004B169C" w:rsidR="00EA26B1">
        <w:rPr>
          <w:rFonts w:ascii="Times New Roman" w:hAnsi="Times New Roman" w:cs="Times New Roman"/>
          <w:sz w:val="24"/>
          <w:szCs w:val="24"/>
          <w:highlight w:val="yellow"/>
        </w:rPr>
        <w:t>conducted on inmates</w:t>
      </w:r>
      <w:r w:rsidRPr="004B169C" w:rsidR="005A6D59">
        <w:rPr>
          <w:rFonts w:ascii="Times New Roman" w:hAnsi="Times New Roman" w:cs="Times New Roman"/>
          <w:sz w:val="24"/>
          <w:szCs w:val="24"/>
          <w:highlight w:val="yellow"/>
        </w:rPr>
        <w:t xml:space="preserve"> and the number </w:t>
      </w:r>
      <w:r w:rsidRPr="004B169C" w:rsidR="00EA26B1">
        <w:rPr>
          <w:rFonts w:ascii="Times New Roman" w:hAnsi="Times New Roman" w:cs="Times New Roman"/>
          <w:sz w:val="24"/>
          <w:szCs w:val="24"/>
          <w:highlight w:val="yellow"/>
        </w:rPr>
        <w:t>of positive tests</w:t>
      </w:r>
      <w:r w:rsidRPr="004B169C" w:rsidR="005A6D59">
        <w:rPr>
          <w:rFonts w:ascii="Times New Roman" w:hAnsi="Times New Roman" w:cs="Times New Roman"/>
          <w:sz w:val="24"/>
          <w:szCs w:val="24"/>
          <w:highlight w:val="yellow"/>
        </w:rPr>
        <w:t>; (</w:t>
      </w:r>
      <w:r w:rsidRPr="004B169C" w:rsidR="00EA26B1">
        <w:rPr>
          <w:rFonts w:ascii="Times New Roman" w:hAnsi="Times New Roman" w:cs="Times New Roman"/>
          <w:sz w:val="24"/>
          <w:szCs w:val="24"/>
          <w:highlight w:val="yellow"/>
        </w:rPr>
        <w:t>5</w:t>
      </w:r>
      <w:r w:rsidRPr="004B169C" w:rsidR="005A6D59">
        <w:rPr>
          <w:rFonts w:ascii="Times New Roman" w:hAnsi="Times New Roman" w:cs="Times New Roman"/>
          <w:sz w:val="24"/>
          <w:szCs w:val="24"/>
          <w:highlight w:val="yellow"/>
        </w:rPr>
        <w:t xml:space="preserve">) the number </w:t>
      </w:r>
      <w:r w:rsidRPr="004B169C" w:rsidR="00EA26B1">
        <w:rPr>
          <w:rFonts w:ascii="Times New Roman" w:hAnsi="Times New Roman" w:cs="Times New Roman"/>
          <w:sz w:val="24"/>
          <w:szCs w:val="24"/>
          <w:highlight w:val="yellow"/>
        </w:rPr>
        <w:t>of jail staff that</w:t>
      </w:r>
      <w:r w:rsidRPr="004B169C" w:rsidR="005A6D59">
        <w:rPr>
          <w:rFonts w:ascii="Times New Roman" w:hAnsi="Times New Roman" w:cs="Times New Roman"/>
          <w:sz w:val="24"/>
          <w:szCs w:val="24"/>
          <w:highlight w:val="yellow"/>
        </w:rPr>
        <w:t xml:space="preserve"> tested positive</w:t>
      </w:r>
      <w:r w:rsidR="00AF7980">
        <w:rPr>
          <w:rFonts w:ascii="Times New Roman" w:hAnsi="Times New Roman" w:cs="Times New Roman"/>
          <w:sz w:val="24"/>
          <w:szCs w:val="24"/>
          <w:highlight w:val="yellow"/>
        </w:rPr>
        <w:t xml:space="preserve"> for the coronavirus</w:t>
      </w:r>
      <w:r w:rsidRPr="004B169C" w:rsidR="005A6D59">
        <w:rPr>
          <w:rFonts w:ascii="Times New Roman" w:hAnsi="Times New Roman" w:cs="Times New Roman"/>
          <w:sz w:val="24"/>
          <w:szCs w:val="24"/>
          <w:highlight w:val="yellow"/>
        </w:rPr>
        <w:t xml:space="preserve">; </w:t>
      </w:r>
      <w:r w:rsidRPr="004B169C" w:rsidR="00EA26B1">
        <w:rPr>
          <w:rFonts w:ascii="Times New Roman" w:hAnsi="Times New Roman" w:cs="Times New Roman"/>
          <w:sz w:val="24"/>
          <w:szCs w:val="24"/>
          <w:highlight w:val="yellow"/>
        </w:rPr>
        <w:t xml:space="preserve">and </w:t>
      </w:r>
      <w:r w:rsidRPr="004B169C" w:rsidR="005A6D59">
        <w:rPr>
          <w:rFonts w:ascii="Times New Roman" w:hAnsi="Times New Roman" w:cs="Times New Roman"/>
          <w:sz w:val="24"/>
          <w:szCs w:val="24"/>
          <w:highlight w:val="yellow"/>
        </w:rPr>
        <w:t>(</w:t>
      </w:r>
      <w:r w:rsidR="00B85C89">
        <w:rPr>
          <w:rFonts w:ascii="Times New Roman" w:hAnsi="Times New Roman" w:cs="Times New Roman"/>
          <w:sz w:val="24"/>
          <w:szCs w:val="24"/>
          <w:highlight w:val="yellow"/>
        </w:rPr>
        <w:t>6</w:t>
      </w:r>
      <w:r w:rsidRPr="004B169C" w:rsidR="005A6D59">
        <w:rPr>
          <w:rFonts w:ascii="Times New Roman" w:hAnsi="Times New Roman" w:cs="Times New Roman"/>
          <w:sz w:val="24"/>
          <w:szCs w:val="24"/>
          <w:highlight w:val="yellow"/>
        </w:rPr>
        <w:t xml:space="preserve">) inmate deaths and staff deaths from </w:t>
      </w:r>
      <w:r w:rsidRPr="004B169C" w:rsidR="00EA26B1">
        <w:rPr>
          <w:rFonts w:ascii="Times New Roman" w:hAnsi="Times New Roman" w:cs="Times New Roman"/>
          <w:sz w:val="24"/>
          <w:szCs w:val="24"/>
          <w:highlight w:val="yellow"/>
        </w:rPr>
        <w:t>the coronavirus.</w:t>
      </w:r>
      <w:r w:rsidRPr="004B169C" w:rsidR="005A6D59">
        <w:rPr>
          <w:rFonts w:ascii="Times New Roman" w:hAnsi="Times New Roman" w:cs="Times New Roman"/>
          <w:sz w:val="24"/>
          <w:szCs w:val="24"/>
          <w:highlight w:val="yellow"/>
        </w:rPr>
        <w:t xml:space="preserve"> Questions 2 through </w:t>
      </w:r>
      <w:r w:rsidR="00F72F32">
        <w:rPr>
          <w:rFonts w:ascii="Times New Roman" w:hAnsi="Times New Roman" w:cs="Times New Roman"/>
          <w:sz w:val="24"/>
          <w:szCs w:val="24"/>
          <w:highlight w:val="yellow"/>
        </w:rPr>
        <w:t>6</w:t>
      </w:r>
      <w:r w:rsidRPr="005A6D59" w:rsidR="005A6D59">
        <w:rPr>
          <w:rFonts w:ascii="Times New Roman" w:hAnsi="Times New Roman" w:cs="Times New Roman"/>
          <w:sz w:val="24"/>
          <w:szCs w:val="24"/>
          <w:highlight w:val="yellow"/>
        </w:rPr>
        <w:t xml:space="preserve"> will be asked with reference to the period from </w:t>
      </w:r>
      <w:r w:rsidR="00EA26B1">
        <w:rPr>
          <w:rFonts w:ascii="Times New Roman" w:hAnsi="Times New Roman" w:cs="Times New Roman"/>
          <w:sz w:val="24"/>
          <w:szCs w:val="24"/>
          <w:highlight w:val="yellow"/>
        </w:rPr>
        <w:t>March</w:t>
      </w:r>
      <w:r w:rsidRPr="005A6D59" w:rsidR="005A6D59">
        <w:rPr>
          <w:rFonts w:ascii="Times New Roman" w:hAnsi="Times New Roman" w:cs="Times New Roman"/>
          <w:sz w:val="24"/>
          <w:szCs w:val="24"/>
          <w:highlight w:val="yellow"/>
        </w:rPr>
        <w:t xml:space="preserve"> 1, 2020, to June 30, 2020</w:t>
      </w:r>
      <w:r>
        <w:rPr>
          <w:rFonts w:ascii="Times New Roman" w:hAnsi="Times New Roman" w:cs="Times New Roman"/>
          <w:sz w:val="24"/>
          <w:szCs w:val="24"/>
          <w:highlight w:val="yellow"/>
        </w:rPr>
        <w:t xml:space="preserve"> for the 2020 SJIC</w:t>
      </w:r>
      <w:r w:rsidRPr="005A6D59" w:rsidR="005A6D59">
        <w:rPr>
          <w:rFonts w:ascii="Times New Roman" w:hAnsi="Times New Roman" w:cs="Times New Roman"/>
          <w:sz w:val="24"/>
          <w:szCs w:val="24"/>
          <w:highlight w:val="yellow"/>
        </w:rPr>
        <w:t xml:space="preserve">. BJS plans to include the same </w:t>
      </w:r>
      <w:r w:rsidR="00EA26B1">
        <w:rPr>
          <w:rFonts w:ascii="Times New Roman" w:hAnsi="Times New Roman" w:cs="Times New Roman"/>
          <w:sz w:val="24"/>
          <w:szCs w:val="24"/>
          <w:highlight w:val="yellow"/>
        </w:rPr>
        <w:t>coronavirus</w:t>
      </w:r>
      <w:r w:rsidRPr="005A6D59" w:rsidR="005A6D59">
        <w:rPr>
          <w:rFonts w:ascii="Times New Roman" w:hAnsi="Times New Roman" w:cs="Times New Roman"/>
          <w:sz w:val="24"/>
          <w:szCs w:val="24"/>
          <w:highlight w:val="yellow"/>
        </w:rPr>
        <w:t xml:space="preserve"> questions on the 2021 </w:t>
      </w:r>
      <w:r w:rsidR="005A6D59">
        <w:rPr>
          <w:rFonts w:ascii="Times New Roman" w:hAnsi="Times New Roman" w:cs="Times New Roman"/>
          <w:sz w:val="24"/>
          <w:szCs w:val="24"/>
          <w:highlight w:val="yellow"/>
        </w:rPr>
        <w:t>SJIC</w:t>
      </w:r>
      <w:r w:rsidRPr="005A6D59" w:rsidR="005A6D59">
        <w:rPr>
          <w:rFonts w:ascii="Times New Roman" w:hAnsi="Times New Roman" w:cs="Times New Roman"/>
          <w:sz w:val="24"/>
          <w:szCs w:val="24"/>
          <w:highlight w:val="yellow"/>
        </w:rPr>
        <w:t xml:space="preserve"> to capture the impact of the pandemic on </w:t>
      </w:r>
      <w:r w:rsidR="00F72F32">
        <w:rPr>
          <w:rFonts w:ascii="Times New Roman" w:hAnsi="Times New Roman" w:cs="Times New Roman"/>
          <w:sz w:val="24"/>
          <w:szCs w:val="24"/>
          <w:highlight w:val="yellow"/>
        </w:rPr>
        <w:t>t</w:t>
      </w:r>
      <w:r w:rsidR="005A6D59">
        <w:rPr>
          <w:rFonts w:ascii="Times New Roman" w:hAnsi="Times New Roman" w:cs="Times New Roman"/>
          <w:sz w:val="24"/>
          <w:szCs w:val="24"/>
          <w:highlight w:val="yellow"/>
        </w:rPr>
        <w:t xml:space="preserve">ribal </w:t>
      </w:r>
      <w:r w:rsidRPr="005A6D59" w:rsidR="005A6D59">
        <w:rPr>
          <w:rFonts w:ascii="Times New Roman" w:hAnsi="Times New Roman" w:cs="Times New Roman"/>
          <w:sz w:val="24"/>
          <w:szCs w:val="24"/>
          <w:highlight w:val="yellow"/>
        </w:rPr>
        <w:lastRenderedPageBreak/>
        <w:t>jails from July 1, 2020 through December 31, 2020. In designing these questions, BJS reached out to</w:t>
      </w:r>
      <w:r w:rsidR="005A6D59">
        <w:rPr>
          <w:rFonts w:ascii="Times New Roman" w:hAnsi="Times New Roman" w:cs="Times New Roman"/>
          <w:sz w:val="24"/>
          <w:szCs w:val="24"/>
          <w:highlight w:val="yellow"/>
        </w:rPr>
        <w:t xml:space="preserve"> the Bureau of Indian Affairs and several Jail</w:t>
      </w:r>
      <w:r>
        <w:rPr>
          <w:rFonts w:ascii="Times New Roman" w:hAnsi="Times New Roman" w:cs="Times New Roman"/>
          <w:sz w:val="24"/>
          <w:szCs w:val="24"/>
          <w:highlight w:val="yellow"/>
        </w:rPr>
        <w:t>s</w:t>
      </w:r>
      <w:r w:rsidR="005A6D59">
        <w:rPr>
          <w:rFonts w:ascii="Times New Roman" w:hAnsi="Times New Roman" w:cs="Times New Roman"/>
          <w:sz w:val="24"/>
          <w:szCs w:val="24"/>
          <w:highlight w:val="yellow"/>
        </w:rPr>
        <w:t xml:space="preserve"> in Indian country.   </w:t>
      </w:r>
      <w:r w:rsidRPr="005A6D59" w:rsidR="005A6D59">
        <w:rPr>
          <w:rFonts w:ascii="Times New Roman" w:hAnsi="Times New Roman" w:cs="Times New Roman"/>
          <w:sz w:val="24"/>
          <w:szCs w:val="24"/>
          <w:highlight w:val="yellow"/>
        </w:rPr>
        <w:t xml:space="preserve"> </w:t>
      </w:r>
    </w:p>
    <w:p w:rsidRPr="00DE3495" w:rsidR="00A51E64" w:rsidP="00763316" w:rsidRDefault="00A51E64" w14:paraId="23052D13" w14:textId="32D9F231">
      <w:pPr>
        <w:pStyle w:val="Heading1"/>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Justification</w:t>
      </w:r>
      <w:r w:rsidRPr="00DE3495">
        <w:rPr>
          <w:rFonts w:ascii="Times New Roman" w:hAnsi="Times New Roman" w:cs="Times New Roman"/>
          <w:sz w:val="24"/>
          <w:szCs w:val="24"/>
        </w:rPr>
        <w:tab/>
      </w:r>
    </w:p>
    <w:p w:rsidRPr="00DE3495" w:rsidR="00A51E64" w:rsidP="00763316" w:rsidRDefault="00A51E64" w14:paraId="189EFA23" w14:textId="55699B6E">
      <w:pPr>
        <w:pStyle w:val="Heading2"/>
        <w:spacing w:line="240" w:lineRule="auto"/>
        <w:jc w:val="left"/>
        <w:rPr>
          <w:rFonts w:ascii="Times New Roman" w:hAnsi="Times New Roman" w:cs="Times New Roman"/>
          <w:sz w:val="24"/>
          <w:szCs w:val="24"/>
          <w:u w:val="single"/>
        </w:rPr>
      </w:pPr>
    </w:p>
    <w:p w:rsidRPr="00DE3495" w:rsidR="00D44F51" w:rsidP="00763316" w:rsidRDefault="00724183" w14:paraId="7E88BBE7" w14:textId="0D411EB7">
      <w:pPr>
        <w:pStyle w:val="Heading2"/>
        <w:spacing w:before="0" w:after="120" w:line="240" w:lineRule="auto"/>
        <w:jc w:val="left"/>
        <w:rPr>
          <w:rFonts w:ascii="Times New Roman" w:hAnsi="Times New Roman" w:cs="Times New Roman"/>
          <w:sz w:val="24"/>
          <w:szCs w:val="24"/>
          <w:u w:val="single"/>
        </w:rPr>
      </w:pPr>
      <w:r w:rsidRPr="00DE3495">
        <w:rPr>
          <w:rFonts w:ascii="Times New Roman" w:hAnsi="Times New Roman" w:cs="Times New Roman"/>
          <w:b w:val="0"/>
          <w:sz w:val="24"/>
          <w:szCs w:val="24"/>
        </w:rPr>
        <w:t>1</w:t>
      </w:r>
      <w:r w:rsidRPr="00DE3495" w:rsidR="00A51E64">
        <w:rPr>
          <w:rFonts w:ascii="Times New Roman" w:hAnsi="Times New Roman" w:cs="Times New Roman"/>
          <w:b w:val="0"/>
          <w:sz w:val="24"/>
          <w:szCs w:val="24"/>
        </w:rPr>
        <w:t>.</w:t>
      </w:r>
      <w:r w:rsidRPr="00DE3495" w:rsidR="00F51F18">
        <w:rPr>
          <w:rFonts w:ascii="Times New Roman" w:hAnsi="Times New Roman" w:cs="Times New Roman"/>
          <w:b w:val="0"/>
          <w:sz w:val="24"/>
          <w:szCs w:val="24"/>
        </w:rPr>
        <w:t xml:space="preserve"> </w:t>
      </w:r>
      <w:r w:rsidRPr="00DE3495" w:rsidR="00826869">
        <w:rPr>
          <w:rFonts w:ascii="Times New Roman" w:hAnsi="Times New Roman" w:cs="Times New Roman"/>
          <w:b w:val="0"/>
          <w:sz w:val="24"/>
          <w:szCs w:val="24"/>
        </w:rPr>
        <w:tab/>
      </w:r>
      <w:r w:rsidRPr="00DE3495" w:rsidR="00A51E64">
        <w:rPr>
          <w:rFonts w:ascii="Times New Roman" w:hAnsi="Times New Roman" w:cs="Times New Roman"/>
          <w:b w:val="0"/>
          <w:sz w:val="24"/>
          <w:szCs w:val="24"/>
          <w:u w:val="single"/>
        </w:rPr>
        <w:t>Necessity of Information Collection</w:t>
      </w:r>
    </w:p>
    <w:p w:rsidRPr="00DE3495" w:rsidR="00B003B7" w:rsidP="00763316" w:rsidRDefault="00CC2ACD" w14:paraId="062894EE" w14:textId="4F9F3D5C">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C</w:t>
      </w:r>
      <w:r w:rsidRPr="00DE3495" w:rsidR="00AC6D78">
        <w:rPr>
          <w:rFonts w:ascii="Times New Roman" w:hAnsi="Times New Roman" w:cs="Times New Roman"/>
          <w:sz w:val="24"/>
          <w:szCs w:val="24"/>
        </w:rPr>
        <w:t xml:space="preserve">urrent </w:t>
      </w:r>
      <w:r w:rsidRPr="00DE3495">
        <w:rPr>
          <w:rFonts w:ascii="Times New Roman" w:hAnsi="Times New Roman" w:cs="Times New Roman"/>
          <w:sz w:val="24"/>
          <w:szCs w:val="24"/>
        </w:rPr>
        <w:t xml:space="preserve">and prior </w:t>
      </w:r>
      <w:r w:rsidRPr="00DE3495" w:rsidR="00AC6D78">
        <w:rPr>
          <w:rFonts w:ascii="Times New Roman" w:hAnsi="Times New Roman" w:cs="Times New Roman"/>
          <w:sz w:val="24"/>
          <w:szCs w:val="24"/>
        </w:rPr>
        <w:t>administration</w:t>
      </w:r>
      <w:r w:rsidRPr="00DE3495">
        <w:rPr>
          <w:rFonts w:ascii="Times New Roman" w:hAnsi="Times New Roman" w:cs="Times New Roman"/>
          <w:sz w:val="24"/>
          <w:szCs w:val="24"/>
        </w:rPr>
        <w:t>s</w:t>
      </w:r>
      <w:r w:rsidRPr="00DE3495" w:rsidR="00AC6D78">
        <w:rPr>
          <w:rFonts w:ascii="Times New Roman" w:hAnsi="Times New Roman" w:cs="Times New Roman"/>
          <w:sz w:val="24"/>
          <w:szCs w:val="24"/>
        </w:rPr>
        <w:t xml:space="preserve"> ha</w:t>
      </w:r>
      <w:r w:rsidRPr="00DE3495">
        <w:rPr>
          <w:rFonts w:ascii="Times New Roman" w:hAnsi="Times New Roman" w:cs="Times New Roman"/>
          <w:sz w:val="24"/>
          <w:szCs w:val="24"/>
        </w:rPr>
        <w:t>ve</w:t>
      </w:r>
      <w:r w:rsidRPr="00DE3495" w:rsidR="00AC6D78">
        <w:rPr>
          <w:rFonts w:ascii="Times New Roman" w:hAnsi="Times New Roman" w:cs="Times New Roman"/>
          <w:sz w:val="24"/>
          <w:szCs w:val="24"/>
        </w:rPr>
        <w:t xml:space="preserve"> prioritized issues surrounding American Indian and Alaska Native (AIAN) involvement in the criminal justice system, and </w:t>
      </w:r>
      <w:r w:rsidRPr="00DE3495">
        <w:rPr>
          <w:rFonts w:ascii="Times New Roman" w:hAnsi="Times New Roman" w:cs="Times New Roman"/>
          <w:sz w:val="24"/>
          <w:szCs w:val="24"/>
        </w:rPr>
        <w:t xml:space="preserve">have </w:t>
      </w:r>
      <w:r w:rsidRPr="00DE3495" w:rsidR="00AC6D78">
        <w:rPr>
          <w:rFonts w:ascii="Times New Roman" w:hAnsi="Times New Roman" w:cs="Times New Roman"/>
          <w:sz w:val="24"/>
          <w:szCs w:val="24"/>
        </w:rPr>
        <w:t>instructed the Office of Justice Programs to pay special attention to tribal issues. The</w:t>
      </w:r>
      <w:r w:rsidRPr="00DE3495" w:rsidR="00AC6D78">
        <w:rPr>
          <w:rFonts w:ascii="Times New Roman" w:hAnsi="Times New Roman" w:cs="Times New Roman"/>
          <w:b/>
          <w:sz w:val="24"/>
          <w:szCs w:val="24"/>
        </w:rPr>
        <w:t xml:space="preserve"> </w:t>
      </w:r>
      <w:r w:rsidRPr="00DE3495" w:rsidR="00AC6D78">
        <w:rPr>
          <w:rFonts w:ascii="Times New Roman" w:hAnsi="Times New Roman" w:cs="Times New Roman"/>
          <w:sz w:val="24"/>
          <w:szCs w:val="24"/>
        </w:rPr>
        <w:t>SJIC</w:t>
      </w:r>
      <w:r w:rsidRPr="00DE3495" w:rsidR="00AC6D78">
        <w:rPr>
          <w:rFonts w:ascii="Times New Roman" w:hAnsi="Times New Roman" w:cs="Times New Roman"/>
          <w:b/>
          <w:sz w:val="24"/>
          <w:szCs w:val="24"/>
        </w:rPr>
        <w:t xml:space="preserve"> </w:t>
      </w:r>
      <w:r w:rsidRPr="00DE3495" w:rsidR="00AC6D78">
        <w:rPr>
          <w:rFonts w:ascii="Times New Roman" w:hAnsi="Times New Roman" w:cs="Times New Roman"/>
          <w:sz w:val="24"/>
          <w:szCs w:val="24"/>
        </w:rPr>
        <w:t>is the only national data collection that provides an annual source of data on Indian country jails, and it provides unique information about capacity and inmate population trends in Indian country jails.</w:t>
      </w:r>
      <w:r w:rsidRPr="00DE3495" w:rsidR="00827FE4">
        <w:rPr>
          <w:rFonts w:ascii="Times New Roman" w:hAnsi="Times New Roman" w:cs="Times New Roman"/>
          <w:sz w:val="24"/>
          <w:szCs w:val="24"/>
        </w:rPr>
        <w:t xml:space="preserve"> </w:t>
      </w:r>
      <w:r w:rsidRPr="00DE3495">
        <w:rPr>
          <w:rFonts w:ascii="Times New Roman" w:hAnsi="Times New Roman" w:cs="Times New Roman"/>
          <w:sz w:val="24"/>
          <w:szCs w:val="24"/>
        </w:rPr>
        <w:t xml:space="preserve">In 1998, </w:t>
      </w:r>
      <w:r w:rsidRPr="00DE3495" w:rsidR="00AC6D78">
        <w:rPr>
          <w:rFonts w:ascii="Times New Roman" w:hAnsi="Times New Roman" w:cs="Times New Roman"/>
          <w:sz w:val="24"/>
          <w:szCs w:val="24"/>
        </w:rPr>
        <w:t>BJS collaborated with the Bureau of Indian Affairs (BIA), the former Corrections Program Office and the American Indian and Alaska Native Desk</w:t>
      </w:r>
      <w:r w:rsidRPr="00DE3495" w:rsidR="001A158A">
        <w:rPr>
          <w:rFonts w:ascii="Times New Roman" w:hAnsi="Times New Roman" w:cs="Times New Roman"/>
          <w:sz w:val="24"/>
          <w:szCs w:val="24"/>
        </w:rPr>
        <w:t>, both</w:t>
      </w:r>
      <w:r w:rsidRPr="00DE3495" w:rsidR="00AC6D78">
        <w:rPr>
          <w:rFonts w:ascii="Times New Roman" w:hAnsi="Times New Roman" w:cs="Times New Roman"/>
          <w:sz w:val="24"/>
          <w:szCs w:val="24"/>
        </w:rPr>
        <w:t xml:space="preserve"> within the Office of Justice Programs</w:t>
      </w:r>
      <w:r w:rsidRPr="00DE3495" w:rsidR="00735398">
        <w:rPr>
          <w:rFonts w:ascii="Times New Roman" w:hAnsi="Times New Roman" w:cs="Times New Roman"/>
          <w:sz w:val="24"/>
          <w:szCs w:val="24"/>
        </w:rPr>
        <w:t>,</w:t>
      </w:r>
      <w:r w:rsidRPr="00DE3495" w:rsidR="00AC6D78">
        <w:rPr>
          <w:rFonts w:ascii="Times New Roman" w:hAnsi="Times New Roman" w:cs="Times New Roman"/>
          <w:sz w:val="24"/>
          <w:szCs w:val="24"/>
        </w:rPr>
        <w:t xml:space="preserve"> to develop the inaugural SJIC. </w:t>
      </w:r>
      <w:r w:rsidRPr="00DE3495" w:rsidR="00275235">
        <w:rPr>
          <w:rFonts w:ascii="Times New Roman" w:hAnsi="Times New Roman" w:cs="Times New Roman"/>
          <w:sz w:val="24"/>
          <w:szCs w:val="24"/>
        </w:rPr>
        <w:t xml:space="preserve">After the passage of </w:t>
      </w:r>
      <w:r w:rsidRPr="00DE3495">
        <w:rPr>
          <w:rFonts w:ascii="Times New Roman" w:hAnsi="Times New Roman" w:cs="Times New Roman"/>
          <w:sz w:val="24"/>
          <w:szCs w:val="24"/>
        </w:rPr>
        <w:t xml:space="preserve">the Tribal Law and Order Act </w:t>
      </w:r>
      <w:r w:rsidRPr="00DE3495" w:rsidR="0085498D">
        <w:rPr>
          <w:rFonts w:ascii="Times New Roman" w:hAnsi="Times New Roman" w:cs="Times New Roman"/>
          <w:sz w:val="24"/>
          <w:szCs w:val="24"/>
        </w:rPr>
        <w:t>(</w:t>
      </w:r>
      <w:r w:rsidRPr="00DE3495" w:rsidR="0085498D">
        <w:rPr>
          <w:rFonts w:ascii="Times New Roman" w:hAnsi="Times New Roman" w:eastAsia="Times New Roman" w:cs="Times New Roman"/>
          <w:sz w:val="24"/>
          <w:szCs w:val="24"/>
        </w:rPr>
        <w:t xml:space="preserve">TLOA) </w:t>
      </w:r>
      <w:r w:rsidRPr="00DE3495">
        <w:rPr>
          <w:rFonts w:ascii="Times New Roman" w:hAnsi="Times New Roman" w:eastAsia="Times New Roman" w:cs="Times New Roman"/>
          <w:sz w:val="24"/>
          <w:szCs w:val="24"/>
        </w:rPr>
        <w:t>of 2010</w:t>
      </w:r>
      <w:r w:rsidRPr="00DE3495" w:rsidR="00275235">
        <w:rPr>
          <w:rFonts w:ascii="Times New Roman" w:hAnsi="Times New Roman" w:cs="Times New Roman"/>
          <w:sz w:val="24"/>
          <w:szCs w:val="24"/>
        </w:rPr>
        <w:t>, BJS was tasked with implementing a tribal data collection system that supported</w:t>
      </w:r>
      <w:r w:rsidRPr="00DE3495" w:rsidR="00275235">
        <w:rPr>
          <w:rFonts w:ascii="Times New Roman" w:hAnsi="Times New Roman" w:eastAsia="Times New Roman" w:cs="Times New Roman"/>
          <w:sz w:val="24"/>
          <w:szCs w:val="24"/>
        </w:rPr>
        <w:t xml:space="preserve"> tribal participation in national records and information systems.  </w:t>
      </w:r>
    </w:p>
    <w:p w:rsidRPr="00DE3495" w:rsidR="00275235" w:rsidP="00275235" w:rsidRDefault="00275235" w14:paraId="6B455FF8" w14:textId="134DA13D">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Core SJIC items include admissions, releases, confinement counts by inmate demographics and characteristics (i.e., conviction status and most serious offense), and average daily population. It also asks about the operation and staffing of Indian country jails. The SJIC is also the only vehicle for capturing the total number of </w:t>
      </w:r>
      <w:r w:rsidRPr="00634C35" w:rsidR="00634C35">
        <w:rPr>
          <w:rFonts w:ascii="Times New Roman" w:hAnsi="Times New Roman" w:cs="Times New Roman"/>
          <w:sz w:val="24"/>
          <w:szCs w:val="24"/>
        </w:rPr>
        <w:t>Indian country jail inmates who died while in custody</w:t>
      </w:r>
      <w:r w:rsidRPr="00DE3495">
        <w:rPr>
          <w:rFonts w:ascii="Times New Roman" w:hAnsi="Times New Roman" w:cs="Times New Roman"/>
          <w:sz w:val="24"/>
          <w:szCs w:val="24"/>
        </w:rPr>
        <w:t>. The survey asks for total death counts, and respondents are not asked to submit individual-level death forms.</w:t>
      </w:r>
    </w:p>
    <w:p w:rsidRPr="00DE3495" w:rsidR="00275235" w:rsidP="00275235" w:rsidRDefault="00275235" w14:paraId="7EFCDCD9" w14:textId="249D7C4C">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Through the SJIC collection, BJS has been able to describe major trends in the jail population. For example, from June 2000 to June 2016, the overall rated capacity to hold inmates (up 97%) grew at twice the rate as the midyear inmate population (up 43%); Indian country jail authorities reported 13 deaths in custody since midyear 2010; the number of inmates admitted into Indian country jails (9,640) during June 2016 was nearly four times the average daily</w:t>
      </w:r>
      <w:r w:rsidR="00B20EDA">
        <w:rPr>
          <w:rFonts w:ascii="Times New Roman" w:hAnsi="Times New Roman" w:cs="Times New Roman"/>
          <w:sz w:val="24"/>
          <w:szCs w:val="24"/>
        </w:rPr>
        <w:t xml:space="preserve"> population</w:t>
      </w:r>
      <w:r w:rsidRPr="00DE3495">
        <w:rPr>
          <w:rFonts w:ascii="Times New Roman" w:hAnsi="Times New Roman" w:cs="Times New Roman"/>
          <w:sz w:val="24"/>
          <w:szCs w:val="24"/>
        </w:rPr>
        <w:t xml:space="preserve"> (2,480); nearly half of all inmates at midyear 2016 were held for a violent offense (30%) or public intoxication (19%); and the ratio of inmates to jail operations employees was about 2</w:t>
      </w:r>
      <w:r w:rsidR="00AB4512">
        <w:rPr>
          <w:rFonts w:ascii="Times New Roman" w:hAnsi="Times New Roman" w:cs="Times New Roman"/>
          <w:sz w:val="24"/>
          <w:szCs w:val="24"/>
        </w:rPr>
        <w:t xml:space="preserve">:1 </w:t>
      </w:r>
      <w:r w:rsidRPr="00DE3495">
        <w:rPr>
          <w:rFonts w:ascii="Times New Roman" w:hAnsi="Times New Roman" w:cs="Times New Roman"/>
          <w:sz w:val="24"/>
          <w:szCs w:val="24"/>
        </w:rPr>
        <w:t>at midyear 2016, remaining stable since 2010.</w:t>
      </w:r>
      <w:r w:rsidRPr="00DE3495">
        <w:rPr>
          <w:rStyle w:val="FootnoteReference"/>
          <w:rFonts w:ascii="Times New Roman" w:hAnsi="Times New Roman"/>
          <w:sz w:val="24"/>
          <w:szCs w:val="24"/>
          <w:vertAlign w:val="superscript"/>
        </w:rPr>
        <w:footnoteReference w:customMarkFollows="1" w:id="1"/>
        <w:t>1</w:t>
      </w:r>
      <w:r w:rsidRPr="00DE3495">
        <w:rPr>
          <w:rFonts w:ascii="Times New Roman" w:hAnsi="Times New Roman" w:cs="Times New Roman"/>
          <w:sz w:val="24"/>
          <w:szCs w:val="24"/>
        </w:rPr>
        <w:t xml:space="preserve">  </w:t>
      </w:r>
    </w:p>
    <w:p w:rsidRPr="00DE3495" w:rsidR="00275235" w:rsidP="00275235" w:rsidRDefault="00275235" w14:paraId="5CB9BB12" w14:textId="2ADF4FC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The SJIC fits into BJS’s larger portfolio of administrative data collections on correctional populations in the United States. BJS’s Annual Survey of Jails (OMB Control Number </w:t>
      </w:r>
      <w:r w:rsidRPr="00FA2D8C">
        <w:rPr>
          <w:rFonts w:ascii="Times New Roman" w:hAnsi="Times New Roman" w:cs="Times New Roman"/>
          <w:sz w:val="24"/>
          <w:szCs w:val="24"/>
        </w:rPr>
        <w:t>1121-0094</w:t>
      </w:r>
      <w:r w:rsidRPr="00DE3495">
        <w:rPr>
          <w:rFonts w:ascii="Times New Roman" w:hAnsi="Times New Roman" w:cs="Times New Roman"/>
          <w:sz w:val="24"/>
          <w:szCs w:val="24"/>
        </w:rPr>
        <w:t xml:space="preserve">), National Prisoner Statistics Program (OMB Control Number 1121-0102), and National Corrections Reporting Program (OMB control number 1121-005) provide annual data on jail and prison populations, while its Annual Probation Survey and Annual Parole Survey (OMB Control Number 1121-0064) provide data on community corrections populations. Together, the SJIC completes BJS’s annual data collection on correctional populations by covering the tribal jail segment. </w:t>
      </w:r>
    </w:p>
    <w:p w:rsidRPr="00DE3495" w:rsidR="00275235" w:rsidP="00274257" w:rsidRDefault="00274257" w14:paraId="33AE8005" w14:textId="1110B7F1">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lastRenderedPageBreak/>
        <w:t xml:space="preserve">BJS is authorized to conduct </w:t>
      </w:r>
      <w:r w:rsidRPr="00DE3495" w:rsidR="00F10C7B">
        <w:rPr>
          <w:rFonts w:ascii="Times New Roman" w:hAnsi="Times New Roman" w:cs="Times New Roman"/>
          <w:sz w:val="24"/>
          <w:szCs w:val="24"/>
        </w:rPr>
        <w:t>the SJIC</w:t>
      </w:r>
      <w:r w:rsidRPr="00DE3495">
        <w:rPr>
          <w:rFonts w:ascii="Times New Roman" w:hAnsi="Times New Roman" w:cs="Times New Roman"/>
          <w:sz w:val="24"/>
          <w:szCs w:val="24"/>
        </w:rPr>
        <w:t xml:space="preserve"> under 34 U.S.C. § 10132</w:t>
      </w:r>
      <w:r w:rsidR="00583A87">
        <w:rPr>
          <w:rFonts w:ascii="Times New Roman" w:hAnsi="Times New Roman" w:cs="Times New Roman"/>
          <w:sz w:val="24"/>
          <w:szCs w:val="24"/>
        </w:rPr>
        <w:t>.</w:t>
      </w:r>
      <w:r w:rsidRPr="00DE3495" w:rsidR="00583A87">
        <w:rPr>
          <w:rFonts w:ascii="Times New Roman" w:hAnsi="Times New Roman" w:cs="Times New Roman"/>
          <w:sz w:val="24"/>
          <w:szCs w:val="24"/>
        </w:rPr>
        <w:t xml:space="preserve"> </w:t>
      </w:r>
      <w:r w:rsidR="00583A87">
        <w:rPr>
          <w:rFonts w:ascii="Times New Roman" w:hAnsi="Times New Roman" w:cs="Times New Roman"/>
          <w:sz w:val="24"/>
          <w:szCs w:val="24"/>
        </w:rPr>
        <w:t>I</w:t>
      </w:r>
      <w:r w:rsidRPr="00DE3495" w:rsidR="00583A87">
        <w:rPr>
          <w:rFonts w:ascii="Times New Roman" w:hAnsi="Times New Roman" w:cs="Times New Roman"/>
          <w:sz w:val="24"/>
          <w:szCs w:val="24"/>
        </w:rPr>
        <w:t xml:space="preserve">ts </w:t>
      </w:r>
      <w:r w:rsidRPr="00DE3495">
        <w:rPr>
          <w:rFonts w:ascii="Times New Roman" w:hAnsi="Times New Roman" w:cs="Times New Roman"/>
          <w:sz w:val="24"/>
          <w:szCs w:val="24"/>
        </w:rPr>
        <w:t xml:space="preserve">employees, </w:t>
      </w:r>
      <w:r w:rsidRPr="00DE3495" w:rsidR="00750697">
        <w:rPr>
          <w:rFonts w:ascii="Times New Roman" w:hAnsi="Times New Roman" w:cs="Times New Roman"/>
          <w:sz w:val="24"/>
          <w:szCs w:val="24"/>
        </w:rPr>
        <w:t xml:space="preserve">and its </w:t>
      </w:r>
      <w:r w:rsidRPr="00DE3495">
        <w:rPr>
          <w:rFonts w:ascii="Times New Roman" w:hAnsi="Times New Roman" w:cs="Times New Roman"/>
          <w:sz w:val="24"/>
          <w:szCs w:val="24"/>
        </w:rPr>
        <w:t xml:space="preserve">contractors will use the information only for statistical or research purposes pursuant to 34 U.S.C. § 10134, and will protect it to the fullest extent under federal law. For more information on how BJS will use and protect </w:t>
      </w:r>
      <w:r w:rsidRPr="00DE3495" w:rsidR="00C65B8C">
        <w:rPr>
          <w:rFonts w:ascii="Times New Roman" w:hAnsi="Times New Roman" w:cs="Times New Roman"/>
          <w:sz w:val="24"/>
          <w:szCs w:val="24"/>
        </w:rPr>
        <w:t>facility</w:t>
      </w:r>
      <w:r w:rsidRPr="00DE3495">
        <w:rPr>
          <w:rFonts w:ascii="Times New Roman" w:hAnsi="Times New Roman" w:cs="Times New Roman"/>
          <w:sz w:val="24"/>
          <w:szCs w:val="24"/>
        </w:rPr>
        <w:t xml:space="preserve"> information, go to </w:t>
      </w:r>
      <w:hyperlink w:history="1" r:id="rId8">
        <w:r w:rsidRPr="00DE3495" w:rsidR="00750697">
          <w:rPr>
            <w:rStyle w:val="Hyperlink"/>
            <w:rFonts w:ascii="Times New Roman" w:hAnsi="Times New Roman"/>
            <w:sz w:val="24"/>
            <w:szCs w:val="24"/>
          </w:rPr>
          <w:t>https://www.bjs.gov/content/pub/pdf/BJS_Data_Protection_Guidelines.pdf</w:t>
        </w:r>
      </w:hyperlink>
      <w:r w:rsidRPr="00DE3495">
        <w:rPr>
          <w:rFonts w:ascii="Times New Roman" w:hAnsi="Times New Roman" w:cs="Times New Roman"/>
          <w:sz w:val="24"/>
          <w:szCs w:val="24"/>
        </w:rPr>
        <w:t>.</w:t>
      </w:r>
    </w:p>
    <w:p w:rsidRPr="00DE3495" w:rsidR="00275235" w:rsidP="00763316" w:rsidRDefault="00275235" w14:paraId="0D099542" w14:textId="77777777">
      <w:pPr>
        <w:spacing w:line="240" w:lineRule="auto"/>
        <w:jc w:val="left"/>
        <w:rPr>
          <w:rFonts w:ascii="Times New Roman" w:hAnsi="Times New Roman" w:cs="Times New Roman"/>
          <w:sz w:val="24"/>
          <w:szCs w:val="24"/>
        </w:rPr>
      </w:pPr>
    </w:p>
    <w:p w:rsidRPr="00DE3495" w:rsidR="004B3866" w:rsidP="00763316" w:rsidRDefault="00A51E64" w14:paraId="01D1C17B" w14:textId="16440A28">
      <w:pPr>
        <w:pStyle w:val="Heading2"/>
        <w:spacing w:before="0" w:after="120" w:line="240" w:lineRule="auto"/>
        <w:jc w:val="left"/>
        <w:rPr>
          <w:rFonts w:ascii="Times New Roman" w:hAnsi="Times New Roman" w:cs="Times New Roman"/>
          <w:b w:val="0"/>
          <w:sz w:val="24"/>
          <w:szCs w:val="24"/>
          <w:u w:val="single"/>
        </w:rPr>
      </w:pPr>
      <w:r w:rsidRPr="00DE3495">
        <w:rPr>
          <w:rFonts w:ascii="Times New Roman" w:hAnsi="Times New Roman" w:cs="Times New Roman"/>
          <w:b w:val="0"/>
          <w:sz w:val="24"/>
          <w:szCs w:val="24"/>
        </w:rPr>
        <w:t>2.</w:t>
      </w:r>
      <w:r w:rsidRPr="00DE3495" w:rsidR="00826869">
        <w:rPr>
          <w:rFonts w:ascii="Times New Roman" w:hAnsi="Times New Roman" w:cs="Times New Roman"/>
          <w:b w:val="0"/>
          <w:sz w:val="24"/>
          <w:szCs w:val="24"/>
        </w:rPr>
        <w:tab/>
      </w:r>
      <w:r w:rsidRPr="00DE3495">
        <w:rPr>
          <w:rFonts w:ascii="Times New Roman" w:hAnsi="Times New Roman" w:cs="Times New Roman"/>
          <w:b w:val="0"/>
          <w:sz w:val="24"/>
          <w:szCs w:val="24"/>
          <w:u w:val="single"/>
        </w:rPr>
        <w:t>Needs and Uses</w:t>
      </w:r>
    </w:p>
    <w:p w:rsidRPr="00DE3495" w:rsidR="005C71B5" w:rsidP="005C71B5" w:rsidRDefault="005C71B5" w14:paraId="70FC69D0"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Through the SJIC, BJS is able to track changes in the number of inmates held in tribal or BIA-operated facilities. The BJS data on Indian country jail inmate population movements meet stakeholder needs for understanding the change in jail populations. Of particular concern to jail administrators is information on the composition of jail populations including the total volume of inmates handled by Indian country jails during a given period of time, and facility crowding. </w:t>
      </w:r>
    </w:p>
    <w:p w:rsidRPr="00DE3495" w:rsidR="000F184D" w:rsidP="000F184D" w:rsidRDefault="000F184D" w14:paraId="7CF22AF3" w14:textId="12A8019C">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BJS has adapted the SJIC data collection form several times over the past 20 years to meet other needs and interests of jail administrators, policymakers, and researchers. Through these changes, BJS has been able to address </w:t>
      </w:r>
      <w:r w:rsidR="003D139E">
        <w:rPr>
          <w:rFonts w:ascii="Times New Roman" w:hAnsi="Times New Roman" w:cs="Times New Roman"/>
          <w:sz w:val="24"/>
          <w:szCs w:val="24"/>
        </w:rPr>
        <w:t>a keen</w:t>
      </w:r>
      <w:r w:rsidRPr="00DE3495" w:rsidR="003D139E">
        <w:rPr>
          <w:rFonts w:ascii="Times New Roman" w:hAnsi="Times New Roman" w:cs="Times New Roman"/>
          <w:sz w:val="24"/>
          <w:szCs w:val="24"/>
        </w:rPr>
        <w:t xml:space="preserve"> </w:t>
      </w:r>
      <w:r w:rsidRPr="00DE3495">
        <w:rPr>
          <w:rFonts w:ascii="Times New Roman" w:hAnsi="Times New Roman" w:cs="Times New Roman"/>
          <w:sz w:val="24"/>
          <w:szCs w:val="24"/>
        </w:rPr>
        <w:t xml:space="preserve">interest by Congress, tribal leaders, and federal agencies to improve the criminal justice system in Indian country by identifying the types of offenders they are holding. </w:t>
      </w:r>
      <w:r w:rsidR="009707F7">
        <w:rPr>
          <w:rFonts w:ascii="Times New Roman" w:hAnsi="Times New Roman" w:cs="Times New Roman"/>
          <w:sz w:val="24"/>
          <w:szCs w:val="24"/>
          <w:highlight w:val="yellow"/>
        </w:rPr>
        <w:t>Modification</w:t>
      </w:r>
      <w:r w:rsidR="00AD12A7">
        <w:rPr>
          <w:rFonts w:ascii="Times New Roman" w:hAnsi="Times New Roman" w:cs="Times New Roman"/>
          <w:sz w:val="24"/>
          <w:szCs w:val="24"/>
          <w:highlight w:val="yellow"/>
        </w:rPr>
        <w:t>s</w:t>
      </w:r>
      <w:r w:rsidR="009707F7">
        <w:rPr>
          <w:rFonts w:ascii="Times New Roman" w:hAnsi="Times New Roman" w:cs="Times New Roman"/>
          <w:sz w:val="24"/>
          <w:szCs w:val="24"/>
          <w:highlight w:val="yellow"/>
        </w:rPr>
        <w:t xml:space="preserve"> </w:t>
      </w:r>
      <w:r w:rsidR="00AD12A7">
        <w:rPr>
          <w:rFonts w:ascii="Times New Roman" w:hAnsi="Times New Roman" w:cs="Times New Roman"/>
          <w:sz w:val="24"/>
          <w:szCs w:val="24"/>
          <w:highlight w:val="yellow"/>
        </w:rPr>
        <w:t>to</w:t>
      </w:r>
      <w:r w:rsidR="00472D2C">
        <w:rPr>
          <w:rFonts w:ascii="Times New Roman" w:hAnsi="Times New Roman" w:cs="Times New Roman"/>
          <w:sz w:val="24"/>
          <w:szCs w:val="24"/>
          <w:highlight w:val="yellow"/>
        </w:rPr>
        <w:t xml:space="preserve"> the 2020 and </w:t>
      </w:r>
      <w:r w:rsidRPr="009707F7" w:rsidR="009E1F44">
        <w:rPr>
          <w:rFonts w:ascii="Times New Roman" w:hAnsi="Times New Roman" w:cs="Times New Roman"/>
          <w:sz w:val="24"/>
          <w:szCs w:val="24"/>
          <w:highlight w:val="yellow"/>
        </w:rPr>
        <w:t xml:space="preserve">2021 SJIC </w:t>
      </w:r>
      <w:r w:rsidR="00DE640F">
        <w:rPr>
          <w:rFonts w:ascii="Times New Roman" w:hAnsi="Times New Roman" w:cs="Times New Roman"/>
          <w:sz w:val="24"/>
          <w:szCs w:val="24"/>
          <w:highlight w:val="yellow"/>
        </w:rPr>
        <w:t>forms (</w:t>
      </w:r>
      <w:r w:rsidRPr="009707F7" w:rsidR="00DE640F">
        <w:rPr>
          <w:rFonts w:ascii="Times New Roman" w:hAnsi="Times New Roman" w:cs="Times New Roman"/>
          <w:sz w:val="24"/>
          <w:szCs w:val="24"/>
          <w:highlight w:val="yellow"/>
        </w:rPr>
        <w:t>CJ-5B</w:t>
      </w:r>
      <w:r w:rsidR="00DE640F">
        <w:rPr>
          <w:rFonts w:ascii="Times New Roman" w:hAnsi="Times New Roman" w:cs="Times New Roman"/>
          <w:sz w:val="24"/>
          <w:szCs w:val="24"/>
          <w:highlight w:val="yellow"/>
        </w:rPr>
        <w:t xml:space="preserve">) </w:t>
      </w:r>
      <w:r w:rsidRPr="009707F7" w:rsidR="009E1F44">
        <w:rPr>
          <w:rFonts w:ascii="Times New Roman" w:hAnsi="Times New Roman" w:cs="Times New Roman"/>
          <w:sz w:val="24"/>
          <w:szCs w:val="24"/>
          <w:highlight w:val="yellow"/>
        </w:rPr>
        <w:t xml:space="preserve">include one </w:t>
      </w:r>
      <w:r w:rsidR="00AD12A7">
        <w:rPr>
          <w:rFonts w:ascii="Times New Roman" w:hAnsi="Times New Roman" w:cs="Times New Roman"/>
          <w:sz w:val="24"/>
          <w:szCs w:val="24"/>
          <w:highlight w:val="yellow"/>
        </w:rPr>
        <w:t xml:space="preserve">question on </w:t>
      </w:r>
      <w:r w:rsidRPr="009707F7" w:rsidR="009E1F44">
        <w:rPr>
          <w:rFonts w:ascii="Times New Roman" w:hAnsi="Times New Roman" w:cs="Times New Roman"/>
          <w:sz w:val="24"/>
          <w:szCs w:val="24"/>
          <w:highlight w:val="yellow"/>
        </w:rPr>
        <w:t xml:space="preserve">inmate population </w:t>
      </w:r>
      <w:r w:rsidRPr="009707F7" w:rsidR="009707F7">
        <w:rPr>
          <w:rFonts w:ascii="Times New Roman" w:hAnsi="Times New Roman" w:cs="Times New Roman"/>
          <w:sz w:val="24"/>
          <w:szCs w:val="24"/>
          <w:highlight w:val="yellow"/>
        </w:rPr>
        <w:t xml:space="preserve">counts by age </w:t>
      </w:r>
      <w:r w:rsidR="00472D2C">
        <w:rPr>
          <w:rFonts w:ascii="Times New Roman" w:hAnsi="Times New Roman" w:cs="Times New Roman"/>
          <w:sz w:val="24"/>
          <w:szCs w:val="24"/>
          <w:highlight w:val="yellow"/>
        </w:rPr>
        <w:t>category</w:t>
      </w:r>
      <w:r w:rsidR="00AD12A7">
        <w:rPr>
          <w:rFonts w:ascii="Times New Roman" w:hAnsi="Times New Roman" w:cs="Times New Roman"/>
          <w:sz w:val="24"/>
          <w:szCs w:val="24"/>
          <w:highlight w:val="yellow"/>
        </w:rPr>
        <w:t>,</w:t>
      </w:r>
      <w:r w:rsidRPr="009707F7" w:rsidR="009707F7">
        <w:rPr>
          <w:rFonts w:ascii="Times New Roman" w:hAnsi="Times New Roman" w:cs="Times New Roman"/>
          <w:sz w:val="24"/>
          <w:szCs w:val="24"/>
          <w:highlight w:val="yellow"/>
        </w:rPr>
        <w:t xml:space="preserve"> and </w:t>
      </w:r>
      <w:r w:rsidRPr="009707F7" w:rsidR="009E1F44">
        <w:rPr>
          <w:rFonts w:ascii="Times New Roman" w:hAnsi="Times New Roman" w:cs="Times New Roman"/>
          <w:sz w:val="24"/>
          <w:szCs w:val="24"/>
          <w:highlight w:val="yellow"/>
        </w:rPr>
        <w:t xml:space="preserve">six </w:t>
      </w:r>
      <w:r w:rsidR="0006611C">
        <w:rPr>
          <w:rFonts w:ascii="Times New Roman" w:hAnsi="Times New Roman" w:cs="Times New Roman"/>
          <w:sz w:val="24"/>
          <w:szCs w:val="24"/>
          <w:highlight w:val="yellow"/>
        </w:rPr>
        <w:t>coronavirus</w:t>
      </w:r>
      <w:r w:rsidRPr="009707F7" w:rsidR="0006611C">
        <w:rPr>
          <w:rFonts w:ascii="Times New Roman" w:hAnsi="Times New Roman" w:cs="Times New Roman"/>
          <w:sz w:val="24"/>
          <w:szCs w:val="24"/>
          <w:highlight w:val="yellow"/>
        </w:rPr>
        <w:t xml:space="preserve"> </w:t>
      </w:r>
      <w:r w:rsidRPr="009707F7" w:rsidR="009707F7">
        <w:rPr>
          <w:rFonts w:ascii="Times New Roman" w:hAnsi="Times New Roman" w:cs="Times New Roman"/>
          <w:sz w:val="24"/>
          <w:szCs w:val="24"/>
          <w:highlight w:val="yellow"/>
        </w:rPr>
        <w:t>related</w:t>
      </w:r>
      <w:r w:rsidRPr="009707F7" w:rsidR="009E1F44">
        <w:rPr>
          <w:rFonts w:ascii="Times New Roman" w:hAnsi="Times New Roman" w:cs="Times New Roman"/>
          <w:sz w:val="24"/>
          <w:szCs w:val="24"/>
          <w:highlight w:val="yellow"/>
        </w:rPr>
        <w:t xml:space="preserve"> questions</w:t>
      </w:r>
      <w:r w:rsidRPr="009707F7" w:rsidR="009707F7">
        <w:rPr>
          <w:rFonts w:ascii="Times New Roman" w:hAnsi="Times New Roman" w:cs="Times New Roman"/>
          <w:sz w:val="24"/>
          <w:szCs w:val="24"/>
          <w:highlight w:val="yellow"/>
        </w:rPr>
        <w:t xml:space="preserve">. </w:t>
      </w:r>
      <w:r w:rsidRPr="009707F7" w:rsidR="009008BE">
        <w:rPr>
          <w:rFonts w:ascii="Times New Roman" w:hAnsi="Times New Roman" w:cs="Times New Roman"/>
          <w:sz w:val="24"/>
          <w:szCs w:val="24"/>
          <w:highlight w:val="yellow"/>
        </w:rPr>
        <w:t>T</w:t>
      </w:r>
      <w:r w:rsidRPr="009707F7">
        <w:rPr>
          <w:rFonts w:ascii="Times New Roman" w:hAnsi="Times New Roman" w:cs="Times New Roman"/>
          <w:sz w:val="24"/>
          <w:szCs w:val="24"/>
          <w:highlight w:val="yellow"/>
        </w:rPr>
        <w:t xml:space="preserve">he </w:t>
      </w:r>
      <w:r w:rsidR="00472D2C">
        <w:rPr>
          <w:rFonts w:ascii="Times New Roman" w:hAnsi="Times New Roman" w:cs="Times New Roman"/>
          <w:sz w:val="24"/>
          <w:szCs w:val="24"/>
          <w:highlight w:val="yellow"/>
        </w:rPr>
        <w:t>2019</w:t>
      </w:r>
      <w:r w:rsidRPr="009707F7">
        <w:rPr>
          <w:rFonts w:ascii="Times New Roman" w:hAnsi="Times New Roman" w:cs="Times New Roman"/>
          <w:sz w:val="24"/>
          <w:szCs w:val="24"/>
          <w:highlight w:val="yellow"/>
        </w:rPr>
        <w:t xml:space="preserve"> form</w:t>
      </w:r>
      <w:r w:rsidRPr="009707F7" w:rsidR="009E1F44">
        <w:rPr>
          <w:rFonts w:ascii="Times New Roman" w:hAnsi="Times New Roman" w:cs="Times New Roman"/>
          <w:sz w:val="24"/>
          <w:szCs w:val="24"/>
          <w:highlight w:val="yellow"/>
        </w:rPr>
        <w:t xml:space="preserve"> and the </w:t>
      </w:r>
      <w:r w:rsidR="009707F7">
        <w:rPr>
          <w:rFonts w:ascii="Times New Roman" w:hAnsi="Times New Roman" w:cs="Times New Roman"/>
          <w:sz w:val="24"/>
          <w:szCs w:val="24"/>
          <w:highlight w:val="yellow"/>
        </w:rPr>
        <w:t xml:space="preserve">modified </w:t>
      </w:r>
      <w:r w:rsidRPr="009707F7" w:rsidR="009E1F44">
        <w:rPr>
          <w:rFonts w:ascii="Times New Roman" w:hAnsi="Times New Roman" w:cs="Times New Roman"/>
          <w:sz w:val="24"/>
          <w:szCs w:val="24"/>
          <w:highlight w:val="yellow"/>
        </w:rPr>
        <w:t>2020</w:t>
      </w:r>
      <w:r w:rsidR="00AD12A7">
        <w:rPr>
          <w:rFonts w:ascii="Times New Roman" w:hAnsi="Times New Roman" w:cs="Times New Roman"/>
          <w:sz w:val="24"/>
          <w:szCs w:val="24"/>
          <w:highlight w:val="yellow"/>
        </w:rPr>
        <w:t>-20</w:t>
      </w:r>
      <w:r w:rsidR="00DE640F">
        <w:rPr>
          <w:rFonts w:ascii="Times New Roman" w:hAnsi="Times New Roman" w:cs="Times New Roman"/>
          <w:sz w:val="24"/>
          <w:szCs w:val="24"/>
          <w:highlight w:val="yellow"/>
        </w:rPr>
        <w:t>21</w:t>
      </w:r>
      <w:r w:rsidRPr="009707F7" w:rsidR="009E1F44">
        <w:rPr>
          <w:rFonts w:ascii="Times New Roman" w:hAnsi="Times New Roman" w:cs="Times New Roman"/>
          <w:sz w:val="24"/>
          <w:szCs w:val="24"/>
          <w:highlight w:val="yellow"/>
        </w:rPr>
        <w:t xml:space="preserve"> form</w:t>
      </w:r>
      <w:r w:rsidR="00AD12A7">
        <w:rPr>
          <w:rFonts w:ascii="Times New Roman" w:hAnsi="Times New Roman" w:cs="Times New Roman"/>
          <w:sz w:val="24"/>
          <w:szCs w:val="24"/>
          <w:highlight w:val="yellow"/>
        </w:rPr>
        <w:t>s</w:t>
      </w:r>
      <w:r w:rsidR="00DE640F">
        <w:rPr>
          <w:rFonts w:ascii="Times New Roman" w:hAnsi="Times New Roman" w:cs="Times New Roman"/>
          <w:sz w:val="24"/>
          <w:szCs w:val="24"/>
          <w:highlight w:val="yellow"/>
        </w:rPr>
        <w:t xml:space="preserve"> are</w:t>
      </w:r>
      <w:r w:rsidRPr="009707F7">
        <w:rPr>
          <w:rFonts w:ascii="Times New Roman" w:hAnsi="Times New Roman" w:cs="Times New Roman"/>
          <w:sz w:val="24"/>
          <w:szCs w:val="24"/>
          <w:highlight w:val="yellow"/>
        </w:rPr>
        <w:t xml:space="preserve"> located </w:t>
      </w:r>
      <w:r w:rsidRPr="00E86F26">
        <w:rPr>
          <w:rFonts w:ascii="Times New Roman" w:hAnsi="Times New Roman" w:cs="Times New Roman"/>
          <w:sz w:val="24"/>
          <w:szCs w:val="24"/>
          <w:highlight w:val="yellow"/>
        </w:rPr>
        <w:t xml:space="preserve">in </w:t>
      </w:r>
      <w:r w:rsidRPr="00E86F26" w:rsidR="00E86F26">
        <w:rPr>
          <w:rFonts w:ascii="Times New Roman" w:hAnsi="Times New Roman" w:cs="Times New Roman"/>
          <w:sz w:val="24"/>
          <w:szCs w:val="24"/>
          <w:highlight w:val="yellow"/>
        </w:rPr>
        <w:t xml:space="preserve">Attachment </w:t>
      </w:r>
      <w:r w:rsidRPr="00E86F26">
        <w:rPr>
          <w:rFonts w:ascii="Times New Roman" w:hAnsi="Times New Roman" w:cs="Times New Roman"/>
          <w:sz w:val="24"/>
          <w:szCs w:val="24"/>
          <w:highlight w:val="yellow"/>
        </w:rPr>
        <w:t>A</w:t>
      </w:r>
      <w:r w:rsidRPr="009707F7">
        <w:rPr>
          <w:rFonts w:ascii="Times New Roman" w:hAnsi="Times New Roman" w:cs="Times New Roman"/>
          <w:sz w:val="24"/>
          <w:szCs w:val="24"/>
          <w:highlight w:val="yellow"/>
        </w:rPr>
        <w:t>.</w:t>
      </w:r>
      <w:r w:rsidRPr="00DE3495">
        <w:rPr>
          <w:rFonts w:ascii="Times New Roman" w:hAnsi="Times New Roman" w:cs="Times New Roman"/>
          <w:sz w:val="24"/>
          <w:szCs w:val="24"/>
        </w:rPr>
        <w:t xml:space="preserve"> </w:t>
      </w:r>
    </w:p>
    <w:p w:rsidRPr="00DE3495" w:rsidR="00274257" w:rsidP="00274257" w:rsidRDefault="00274257" w14:paraId="35BC30F0" w14:textId="77777777">
      <w:pPr>
        <w:rPr>
          <w:rFonts w:ascii="Times New Roman" w:hAnsi="Times New Roman" w:cs="Times New Roman"/>
          <w:i/>
          <w:sz w:val="24"/>
          <w:szCs w:val="24"/>
        </w:rPr>
      </w:pPr>
      <w:r w:rsidRPr="00DE3495">
        <w:rPr>
          <w:rFonts w:ascii="Times New Roman" w:hAnsi="Times New Roman" w:cs="Times New Roman"/>
          <w:i/>
          <w:sz w:val="24"/>
          <w:szCs w:val="24"/>
        </w:rPr>
        <w:t>Recurring uses of SJIC by BJS</w:t>
      </w:r>
    </w:p>
    <w:p w:rsidRPr="00DE3495" w:rsidR="001D6CB6" w:rsidP="00763316" w:rsidRDefault="00274257" w14:paraId="6F9FD8E4" w14:textId="0430FCA4">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BJS publishes annual reports </w:t>
      </w:r>
      <w:r w:rsidRPr="00DE3495" w:rsidR="001D6CB6">
        <w:rPr>
          <w:rFonts w:ascii="Times New Roman" w:hAnsi="Times New Roman" w:cs="Times New Roman"/>
          <w:sz w:val="24"/>
          <w:szCs w:val="24"/>
        </w:rPr>
        <w:t>(</w:t>
      </w:r>
      <w:hyperlink w:history="1" r:id="rId9">
        <w:r w:rsidRPr="00DE3495" w:rsidR="001D6CB6">
          <w:rPr>
            <w:rStyle w:val="Hyperlink"/>
            <w:rFonts w:ascii="Times New Roman" w:hAnsi="Times New Roman"/>
            <w:sz w:val="24"/>
            <w:szCs w:val="24"/>
          </w:rPr>
          <w:t>https://www.bjs.gov/index.cfm?ty=pbse&amp;sid=32</w:t>
        </w:r>
      </w:hyperlink>
      <w:r w:rsidRPr="00DE3495" w:rsidR="001D6CB6">
        <w:rPr>
          <w:rFonts w:ascii="Times New Roman" w:hAnsi="Times New Roman" w:cs="Times New Roman"/>
          <w:sz w:val="24"/>
          <w:szCs w:val="24"/>
        </w:rPr>
        <w:t xml:space="preserve">) </w:t>
      </w:r>
      <w:r w:rsidRPr="00DE3495">
        <w:rPr>
          <w:rFonts w:ascii="Times New Roman" w:hAnsi="Times New Roman" w:cs="Times New Roman"/>
          <w:sz w:val="24"/>
          <w:szCs w:val="24"/>
        </w:rPr>
        <w:t xml:space="preserve">on </w:t>
      </w:r>
      <w:r w:rsidRPr="00DE3495" w:rsidR="001D6CB6">
        <w:rPr>
          <w:rFonts w:ascii="Times New Roman" w:hAnsi="Times New Roman" w:cs="Times New Roman"/>
          <w:sz w:val="24"/>
          <w:szCs w:val="24"/>
        </w:rPr>
        <w:t xml:space="preserve">Indian country jails </w:t>
      </w:r>
      <w:r w:rsidRPr="00DE3495">
        <w:rPr>
          <w:rFonts w:ascii="Times New Roman" w:hAnsi="Times New Roman" w:cs="Times New Roman"/>
          <w:sz w:val="24"/>
          <w:szCs w:val="24"/>
        </w:rPr>
        <w:t xml:space="preserve">that </w:t>
      </w:r>
      <w:r w:rsidRPr="00DE3495" w:rsidR="001D6CB6">
        <w:rPr>
          <w:rFonts w:ascii="Times New Roman" w:hAnsi="Times New Roman" w:cs="Times New Roman"/>
          <w:sz w:val="24"/>
          <w:szCs w:val="24"/>
        </w:rPr>
        <w:t xml:space="preserve">present trend data on inmate counts, characteristics, and offense types; midyear, peak, and average daily populations; admissions and inmate average length of stay; rated capacity, facility crowding, and jail staffing; and deaths in custody. </w:t>
      </w:r>
    </w:p>
    <w:p w:rsidRPr="00DE3495" w:rsidR="009B4699" w:rsidP="00763316" w:rsidRDefault="00C31D3B" w14:paraId="2CC0DA35" w14:textId="7B1DF54E">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BJS </w:t>
      </w:r>
      <w:r w:rsidRPr="00DE3495" w:rsidR="001D6CB6">
        <w:rPr>
          <w:rFonts w:ascii="Times New Roman" w:hAnsi="Times New Roman" w:cs="Times New Roman"/>
          <w:sz w:val="24"/>
          <w:szCs w:val="24"/>
        </w:rPr>
        <w:t>has used the SJIC to collect</w:t>
      </w:r>
      <w:r w:rsidRPr="00DE3495" w:rsidR="00523B3D">
        <w:rPr>
          <w:rFonts w:ascii="Times New Roman" w:hAnsi="Times New Roman" w:cs="Times New Roman"/>
          <w:sz w:val="24"/>
          <w:szCs w:val="24"/>
        </w:rPr>
        <w:t xml:space="preserve"> and disseminate</w:t>
      </w:r>
      <w:r w:rsidRPr="00DE3495" w:rsidR="001D6CB6">
        <w:rPr>
          <w:rFonts w:ascii="Times New Roman" w:hAnsi="Times New Roman" w:cs="Times New Roman"/>
          <w:sz w:val="24"/>
          <w:szCs w:val="24"/>
        </w:rPr>
        <w:t xml:space="preserve"> </w:t>
      </w:r>
      <w:r w:rsidRPr="00DE3495">
        <w:rPr>
          <w:rFonts w:ascii="Times New Roman" w:hAnsi="Times New Roman" w:cs="Times New Roman"/>
          <w:sz w:val="24"/>
          <w:szCs w:val="24"/>
        </w:rPr>
        <w:t>enhanced</w:t>
      </w:r>
      <w:r w:rsidRPr="00DE3495" w:rsidR="001D6CB6">
        <w:rPr>
          <w:rFonts w:ascii="Times New Roman" w:hAnsi="Times New Roman" w:cs="Times New Roman"/>
          <w:sz w:val="24"/>
          <w:szCs w:val="24"/>
        </w:rPr>
        <w:t xml:space="preserve"> information on </w:t>
      </w:r>
      <w:r w:rsidRPr="00DE3495">
        <w:rPr>
          <w:rFonts w:ascii="Times New Roman" w:hAnsi="Times New Roman" w:cs="Times New Roman"/>
          <w:sz w:val="24"/>
          <w:szCs w:val="24"/>
        </w:rPr>
        <w:t>the most serious offense categor</w:t>
      </w:r>
      <w:r w:rsidRPr="00DE3495" w:rsidR="00E60DDE">
        <w:rPr>
          <w:rFonts w:ascii="Times New Roman" w:hAnsi="Times New Roman" w:cs="Times New Roman"/>
          <w:sz w:val="24"/>
          <w:szCs w:val="24"/>
        </w:rPr>
        <w:t>y</w:t>
      </w:r>
      <w:r w:rsidRPr="00DE3495">
        <w:rPr>
          <w:rFonts w:ascii="Times New Roman" w:hAnsi="Times New Roman" w:cs="Times New Roman"/>
          <w:sz w:val="24"/>
          <w:szCs w:val="24"/>
        </w:rPr>
        <w:t xml:space="preserve"> </w:t>
      </w:r>
      <w:r w:rsidRPr="00DE3495" w:rsidR="00E60DDE">
        <w:rPr>
          <w:rFonts w:ascii="Times New Roman" w:hAnsi="Times New Roman" w:cs="Times New Roman"/>
          <w:sz w:val="24"/>
          <w:szCs w:val="24"/>
        </w:rPr>
        <w:t xml:space="preserve">in 2002 </w:t>
      </w:r>
      <w:r w:rsidRPr="00DE3495">
        <w:rPr>
          <w:rFonts w:ascii="Times New Roman" w:hAnsi="Times New Roman" w:cs="Times New Roman"/>
          <w:sz w:val="24"/>
          <w:szCs w:val="24"/>
        </w:rPr>
        <w:t>to include domestic violence</w:t>
      </w:r>
      <w:r w:rsidRPr="00DE3495" w:rsidR="000904F7">
        <w:rPr>
          <w:rFonts w:ascii="Times New Roman" w:hAnsi="Times New Roman" w:cs="Times New Roman"/>
          <w:sz w:val="24"/>
          <w:szCs w:val="24"/>
        </w:rPr>
        <w:t>, and again in</w:t>
      </w:r>
      <w:r w:rsidRPr="00DE3495">
        <w:rPr>
          <w:rFonts w:ascii="Times New Roman" w:hAnsi="Times New Roman" w:cs="Times New Roman"/>
          <w:sz w:val="24"/>
          <w:szCs w:val="24"/>
        </w:rPr>
        <w:t xml:space="preserve"> 2004</w:t>
      </w:r>
      <w:r w:rsidRPr="00DE3495" w:rsidR="00621001">
        <w:rPr>
          <w:rFonts w:ascii="Times New Roman" w:hAnsi="Times New Roman" w:cs="Times New Roman"/>
          <w:sz w:val="24"/>
          <w:szCs w:val="24"/>
        </w:rPr>
        <w:t>,</w:t>
      </w:r>
      <w:r w:rsidRPr="00DE3495" w:rsidR="000904F7">
        <w:rPr>
          <w:rFonts w:ascii="Times New Roman" w:hAnsi="Times New Roman" w:cs="Times New Roman"/>
          <w:sz w:val="24"/>
          <w:szCs w:val="24"/>
        </w:rPr>
        <w:t xml:space="preserve"> to include </w:t>
      </w:r>
      <w:r w:rsidRPr="00DE3495" w:rsidR="00E60DDE">
        <w:rPr>
          <w:rFonts w:ascii="Times New Roman" w:hAnsi="Times New Roman" w:cs="Times New Roman"/>
          <w:sz w:val="24"/>
          <w:szCs w:val="24"/>
        </w:rPr>
        <w:t xml:space="preserve">more detailed information </w:t>
      </w:r>
      <w:r w:rsidRPr="00DE3495">
        <w:rPr>
          <w:rFonts w:ascii="Times New Roman" w:hAnsi="Times New Roman" w:cs="Times New Roman"/>
          <w:sz w:val="24"/>
          <w:szCs w:val="24"/>
        </w:rPr>
        <w:t xml:space="preserve">on violent offenses </w:t>
      </w:r>
      <w:r w:rsidRPr="00DE3495" w:rsidR="00E60DDE">
        <w:rPr>
          <w:rFonts w:ascii="Times New Roman" w:hAnsi="Times New Roman" w:cs="Times New Roman"/>
          <w:sz w:val="24"/>
          <w:szCs w:val="24"/>
        </w:rPr>
        <w:t>(</w:t>
      </w:r>
      <w:r w:rsidRPr="00DE3495">
        <w:rPr>
          <w:rFonts w:ascii="Times New Roman" w:hAnsi="Times New Roman" w:cs="Times New Roman"/>
          <w:sz w:val="24"/>
          <w:szCs w:val="24"/>
        </w:rPr>
        <w:t>domestic violence, simple and aggravated assault, rape and sexual assault, and other violent offense</w:t>
      </w:r>
      <w:r w:rsidRPr="00DE3495" w:rsidR="00523B3D">
        <w:rPr>
          <w:rFonts w:ascii="Times New Roman" w:hAnsi="Times New Roman" w:cs="Times New Roman"/>
          <w:sz w:val="24"/>
          <w:szCs w:val="24"/>
        </w:rPr>
        <w:t>s</w:t>
      </w:r>
      <w:r w:rsidRPr="00DE3495" w:rsidR="00E60DDE">
        <w:rPr>
          <w:rFonts w:ascii="Times New Roman" w:hAnsi="Times New Roman" w:cs="Times New Roman"/>
          <w:sz w:val="24"/>
          <w:szCs w:val="24"/>
        </w:rPr>
        <w:t>)</w:t>
      </w:r>
      <w:r w:rsidRPr="00DE3495">
        <w:rPr>
          <w:rFonts w:ascii="Times New Roman" w:hAnsi="Times New Roman" w:cs="Times New Roman"/>
          <w:sz w:val="24"/>
          <w:szCs w:val="24"/>
        </w:rPr>
        <w:t xml:space="preserve">. </w:t>
      </w:r>
      <w:r w:rsidRPr="00DE3495" w:rsidR="007F3F4D">
        <w:rPr>
          <w:rFonts w:ascii="Times New Roman" w:hAnsi="Times New Roman" w:cs="Times New Roman"/>
          <w:sz w:val="24"/>
          <w:szCs w:val="24"/>
        </w:rPr>
        <w:t xml:space="preserve">Since 2010, about 3 in 10 inmates held in Indian country jails have been confined for a violent offense, a decline from about 4 in 10 in 2007. </w:t>
      </w:r>
      <w:r w:rsidRPr="00DE3495" w:rsidR="00CF2380">
        <w:rPr>
          <w:rFonts w:ascii="Times New Roman" w:hAnsi="Times New Roman" w:cs="Times New Roman"/>
          <w:sz w:val="24"/>
          <w:szCs w:val="24"/>
        </w:rPr>
        <w:t>At midyear 2016, domestic violence (14%) and aggravated or simple assault (10%) accounted for 24% of all inmates. Inmates held for other violent (5%) and rape or sexual assault (1%) offenses accounted for an additional 6% of the jail population.</w:t>
      </w:r>
      <w:r w:rsidRPr="00DE3495">
        <w:rPr>
          <w:rFonts w:ascii="Times New Roman" w:hAnsi="Times New Roman" w:cs="Times New Roman"/>
          <w:sz w:val="24"/>
          <w:szCs w:val="24"/>
        </w:rPr>
        <w:t xml:space="preserve"> </w:t>
      </w:r>
      <w:r w:rsidRPr="00DE3495" w:rsidR="004C4255">
        <w:rPr>
          <w:rFonts w:ascii="Times New Roman" w:hAnsi="Times New Roman" w:cs="Times New Roman"/>
          <w:sz w:val="24"/>
          <w:szCs w:val="24"/>
        </w:rPr>
        <w:t>In 2013, BJS enhanced the SJIC offense category questionnaire item to include burglary, larceny-theft, and public intoxication, which allowed for better classification of previously unspecified offenses. Combined, 23% of inmates</w:t>
      </w:r>
      <w:r w:rsidRPr="00DE3495" w:rsidR="00A57211">
        <w:rPr>
          <w:rFonts w:ascii="Times New Roman" w:hAnsi="Times New Roman" w:cs="Times New Roman"/>
          <w:sz w:val="24"/>
          <w:szCs w:val="24"/>
        </w:rPr>
        <w:t xml:space="preserve"> at</w:t>
      </w:r>
      <w:r w:rsidRPr="00DE3495" w:rsidR="004C4255">
        <w:rPr>
          <w:rFonts w:ascii="Times New Roman" w:hAnsi="Times New Roman" w:cs="Times New Roman"/>
          <w:sz w:val="24"/>
          <w:szCs w:val="24"/>
        </w:rPr>
        <w:t xml:space="preserve"> midyear 2016 were charged with public intoxication (19%), burglary (2%), and larceny-theft (2%), up from 20% in 2013.</w:t>
      </w:r>
      <w:r w:rsidRPr="00DE3495" w:rsidR="007F3F4D">
        <w:rPr>
          <w:rFonts w:ascii="Times New Roman" w:hAnsi="Times New Roman" w:cs="Times New Roman"/>
          <w:sz w:val="24"/>
          <w:szCs w:val="24"/>
        </w:rPr>
        <w:t xml:space="preserve"> </w:t>
      </w:r>
    </w:p>
    <w:p w:rsidRPr="00DE3495" w:rsidR="004F46AA" w:rsidP="00763316" w:rsidRDefault="004F46AA" w14:paraId="429AD5FE" w14:textId="4DD21A9D">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BJS </w:t>
      </w:r>
      <w:r w:rsidRPr="00DE3495" w:rsidR="00523B3D">
        <w:rPr>
          <w:rFonts w:ascii="Times New Roman" w:hAnsi="Times New Roman" w:cs="Times New Roman"/>
          <w:sz w:val="24"/>
          <w:szCs w:val="24"/>
        </w:rPr>
        <w:t>also includes SJIC data in its annual technical reports on Tribal Crime Data Collection Activities (</w:t>
      </w:r>
      <w:hyperlink w:history="1" r:id="rId10">
        <w:r w:rsidRPr="00DE3495" w:rsidR="00523B3D">
          <w:rPr>
            <w:rStyle w:val="Hyperlink"/>
            <w:rFonts w:ascii="Times New Roman" w:hAnsi="Times New Roman"/>
            <w:sz w:val="24"/>
            <w:szCs w:val="24"/>
          </w:rPr>
          <w:t>https://www.bjs.gov/index.cfm?ty=pbse&amp;sid=77</w:t>
        </w:r>
      </w:hyperlink>
      <w:r w:rsidRPr="00DE3495" w:rsidR="00523B3D">
        <w:rPr>
          <w:rFonts w:ascii="Times New Roman" w:hAnsi="Times New Roman" w:cs="Times New Roman"/>
          <w:sz w:val="24"/>
          <w:szCs w:val="24"/>
        </w:rPr>
        <w:t xml:space="preserve">). These reports describe activities by BJS to collect and improve the quantity and quality of data on crime and justice in Indian </w:t>
      </w:r>
      <w:r w:rsidRPr="00DE3495" w:rsidR="00523B3D">
        <w:rPr>
          <w:rFonts w:ascii="Times New Roman" w:hAnsi="Times New Roman" w:cs="Times New Roman"/>
          <w:sz w:val="24"/>
          <w:szCs w:val="24"/>
        </w:rPr>
        <w:lastRenderedPageBreak/>
        <w:t xml:space="preserve">country as required by </w:t>
      </w:r>
      <w:r w:rsidRPr="00DE3495" w:rsidR="000D4D26">
        <w:rPr>
          <w:rFonts w:ascii="Times New Roman" w:hAnsi="Times New Roman" w:cs="Times New Roman"/>
          <w:sz w:val="24"/>
          <w:szCs w:val="24"/>
        </w:rPr>
        <w:t>TLOA</w:t>
      </w:r>
      <w:r w:rsidRPr="00DE3495" w:rsidR="00523B3D">
        <w:rPr>
          <w:rFonts w:ascii="Times New Roman" w:hAnsi="Times New Roman" w:cs="Times New Roman"/>
          <w:sz w:val="24"/>
          <w:szCs w:val="24"/>
        </w:rPr>
        <w:t>. Topics covered include the most recent statistical findings on detention facilities in Indian country.</w:t>
      </w:r>
      <w:r w:rsidRPr="00DE3495" w:rsidR="009008BE">
        <w:rPr>
          <w:rFonts w:ascii="Times New Roman" w:hAnsi="Times New Roman" w:cs="Times New Roman"/>
          <w:sz w:val="24"/>
          <w:szCs w:val="24"/>
        </w:rPr>
        <w:t xml:space="preserve"> </w:t>
      </w:r>
    </w:p>
    <w:p w:rsidRPr="00DE3495" w:rsidR="004F46AA" w:rsidP="004F46AA" w:rsidRDefault="004F46AA" w14:paraId="55C7A275" w14:textId="36444D49">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Finally, the SJIC inmate population data is used annually in BJS’s Correction</w:t>
      </w:r>
      <w:r w:rsidRPr="00DE3495" w:rsidR="009008BE">
        <w:rPr>
          <w:rFonts w:ascii="Times New Roman" w:hAnsi="Times New Roman" w:cs="Times New Roman"/>
          <w:sz w:val="24"/>
          <w:szCs w:val="24"/>
        </w:rPr>
        <w:t>al</w:t>
      </w:r>
      <w:r w:rsidRPr="00DE3495">
        <w:rPr>
          <w:rFonts w:ascii="Times New Roman" w:hAnsi="Times New Roman" w:cs="Times New Roman"/>
          <w:sz w:val="24"/>
          <w:szCs w:val="24"/>
        </w:rPr>
        <w:t xml:space="preserve"> Populations in the United States bulletins. The SJIC data is combined with territorial prisons and military facilities to yield the total number of persons incarcerated </w:t>
      </w:r>
      <w:r w:rsidRPr="00DE3495" w:rsidR="00731FF9">
        <w:rPr>
          <w:rFonts w:ascii="Times New Roman" w:hAnsi="Times New Roman" w:cs="Times New Roman"/>
          <w:sz w:val="24"/>
          <w:szCs w:val="24"/>
        </w:rPr>
        <w:t xml:space="preserve">in </w:t>
      </w:r>
      <w:r w:rsidRPr="00DE3495">
        <w:rPr>
          <w:rFonts w:ascii="Times New Roman" w:hAnsi="Times New Roman" w:cs="Times New Roman"/>
          <w:sz w:val="24"/>
          <w:szCs w:val="24"/>
        </w:rPr>
        <w:t>other adult correctional systems for a given yea</w:t>
      </w:r>
      <w:r w:rsidRPr="00DE3495" w:rsidR="00523B3D">
        <w:rPr>
          <w:rFonts w:ascii="Times New Roman" w:hAnsi="Times New Roman" w:cs="Times New Roman"/>
          <w:sz w:val="24"/>
          <w:szCs w:val="24"/>
        </w:rPr>
        <w:t xml:space="preserve">r. These reports are available </w:t>
      </w:r>
      <w:r w:rsidRPr="00DE3495">
        <w:rPr>
          <w:rFonts w:ascii="Times New Roman" w:hAnsi="Times New Roman" w:cs="Times New Roman"/>
          <w:sz w:val="24"/>
          <w:szCs w:val="24"/>
        </w:rPr>
        <w:t xml:space="preserve">here: </w:t>
      </w:r>
      <w:hyperlink w:history="1" r:id="rId11">
        <w:r w:rsidRPr="00DE3495">
          <w:rPr>
            <w:rStyle w:val="Hyperlink"/>
            <w:rFonts w:ascii="Times New Roman" w:hAnsi="Times New Roman"/>
            <w:sz w:val="24"/>
            <w:szCs w:val="24"/>
          </w:rPr>
          <w:t>https://www.bjs.gov/index.cfm?ty=pbse&amp;sid=5</w:t>
        </w:r>
      </w:hyperlink>
      <w:r w:rsidRPr="00DE3495">
        <w:rPr>
          <w:rFonts w:ascii="Times New Roman" w:hAnsi="Times New Roman" w:cs="Times New Roman"/>
          <w:sz w:val="24"/>
          <w:szCs w:val="24"/>
        </w:rPr>
        <w:t>.</w:t>
      </w:r>
    </w:p>
    <w:p w:rsidRPr="00DE3495" w:rsidR="00274257" w:rsidP="00274257" w:rsidRDefault="00274257" w14:paraId="29CD08E3" w14:textId="77777777">
      <w:pPr>
        <w:rPr>
          <w:rFonts w:ascii="Times New Roman" w:hAnsi="Times New Roman" w:cs="Times New Roman"/>
          <w:i/>
          <w:sz w:val="24"/>
          <w:szCs w:val="24"/>
        </w:rPr>
      </w:pPr>
      <w:r w:rsidRPr="00DE3495">
        <w:rPr>
          <w:rFonts w:ascii="Times New Roman" w:hAnsi="Times New Roman" w:cs="Times New Roman"/>
          <w:i/>
          <w:sz w:val="24"/>
          <w:szCs w:val="24"/>
        </w:rPr>
        <w:t>External uses of SJIC</w:t>
      </w:r>
    </w:p>
    <w:p w:rsidRPr="00DE3495" w:rsidR="00A51E64" w:rsidP="00560321" w:rsidRDefault="00274257" w14:paraId="29A2E4BD" w14:textId="08151D1F">
      <w:pPr>
        <w:pStyle w:val="Heading2"/>
        <w:spacing w:before="0" w:after="120" w:line="240" w:lineRule="auto"/>
        <w:jc w:val="left"/>
        <w:rPr>
          <w:rFonts w:ascii="Times New Roman" w:hAnsi="Times New Roman" w:cs="Times New Roman"/>
          <w:b w:val="0"/>
          <w:sz w:val="24"/>
          <w:szCs w:val="24"/>
        </w:rPr>
      </w:pPr>
      <w:r w:rsidRPr="00DE3495">
        <w:rPr>
          <w:rFonts w:ascii="Times New Roman" w:hAnsi="Times New Roman" w:cs="Times New Roman"/>
          <w:b w:val="0"/>
          <w:bCs w:val="0"/>
          <w:sz w:val="24"/>
          <w:szCs w:val="24"/>
        </w:rPr>
        <w:t xml:space="preserve">Other entities rely on the SJIC data for research, planning, and programmatic purposes. </w:t>
      </w:r>
      <w:r w:rsidRPr="00DE3495" w:rsidR="00731FF9">
        <w:rPr>
          <w:rFonts w:ascii="Times New Roman" w:hAnsi="Times New Roman" w:cs="Times New Roman"/>
          <w:b w:val="0"/>
          <w:sz w:val="24"/>
          <w:szCs w:val="24"/>
        </w:rPr>
        <w:t xml:space="preserve">The </w:t>
      </w:r>
      <w:r w:rsidRPr="00DE3495">
        <w:rPr>
          <w:rFonts w:ascii="Times New Roman" w:hAnsi="Times New Roman" w:cs="Times New Roman"/>
          <w:b w:val="0"/>
          <w:bCs w:val="0"/>
          <w:sz w:val="24"/>
          <w:szCs w:val="24"/>
        </w:rPr>
        <w:t xml:space="preserve">SJIC data and statistical reports are used by the U.S. Department of Justice, U.S. Congress, tribal correctional administrators, </w:t>
      </w:r>
      <w:r w:rsidRPr="00DE3495" w:rsidR="00F75B2E">
        <w:rPr>
          <w:rFonts w:ascii="Times New Roman" w:hAnsi="Times New Roman" w:cs="Times New Roman"/>
          <w:b w:val="0"/>
          <w:sz w:val="24"/>
          <w:szCs w:val="24"/>
        </w:rPr>
        <w:t xml:space="preserve">students, </w:t>
      </w:r>
      <w:r w:rsidRPr="00DE3495" w:rsidR="009D3744">
        <w:rPr>
          <w:rFonts w:ascii="Times New Roman" w:hAnsi="Times New Roman" w:cs="Times New Roman"/>
          <w:b w:val="0"/>
          <w:sz w:val="24"/>
          <w:szCs w:val="24"/>
        </w:rPr>
        <w:t xml:space="preserve">academic </w:t>
      </w:r>
      <w:r w:rsidRPr="00DE3495" w:rsidR="00A51E64">
        <w:rPr>
          <w:rFonts w:ascii="Times New Roman" w:hAnsi="Times New Roman" w:cs="Times New Roman"/>
          <w:b w:val="0"/>
          <w:sz w:val="24"/>
          <w:szCs w:val="24"/>
        </w:rPr>
        <w:t>researchers, and advocates. Examples of users and uses of these data include the following:</w:t>
      </w:r>
    </w:p>
    <w:p w:rsidRPr="00DE3495" w:rsidR="00A51E64" w:rsidP="00763316" w:rsidRDefault="00A51E64" w14:paraId="21DC4272" w14:textId="2B64C6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b/>
          <w:bCs/>
          <w:sz w:val="24"/>
          <w:szCs w:val="24"/>
        </w:rPr>
        <w:t>U.S. Congress</w:t>
      </w:r>
      <w:r w:rsidRPr="00DE3495">
        <w:rPr>
          <w:rFonts w:ascii="Times New Roman" w:hAnsi="Times New Roman" w:cs="Times New Roman"/>
          <w:sz w:val="24"/>
          <w:szCs w:val="24"/>
        </w:rPr>
        <w:t>—</w:t>
      </w:r>
      <w:r w:rsidR="00AB4512">
        <w:rPr>
          <w:rFonts w:ascii="Times New Roman" w:hAnsi="Times New Roman" w:cs="Times New Roman"/>
          <w:sz w:val="24"/>
          <w:szCs w:val="24"/>
        </w:rPr>
        <w:t>M</w:t>
      </w:r>
      <w:r w:rsidRPr="00DE3495">
        <w:rPr>
          <w:rFonts w:ascii="Times New Roman" w:hAnsi="Times New Roman" w:cs="Times New Roman"/>
          <w:sz w:val="24"/>
          <w:szCs w:val="24"/>
        </w:rPr>
        <w:t>embers of Congress have a strong interest in criminal justice issues in Indian country and have used SJIC data to understand trends in corrections in Indian country.</w:t>
      </w:r>
      <w:r w:rsidRPr="00DE3495" w:rsidR="00096932">
        <w:rPr>
          <w:rFonts w:ascii="Times New Roman" w:hAnsi="Times New Roman" w:cs="Times New Roman"/>
          <w:sz w:val="24"/>
          <w:szCs w:val="24"/>
        </w:rPr>
        <w:t xml:space="preserve"> </w:t>
      </w:r>
      <w:r w:rsidRPr="00DE3495" w:rsidR="006A091E">
        <w:rPr>
          <w:rFonts w:ascii="Times New Roman" w:hAnsi="Times New Roman" w:cs="Times New Roman"/>
          <w:sz w:val="24"/>
          <w:szCs w:val="24"/>
        </w:rPr>
        <w:t xml:space="preserve">The </w:t>
      </w:r>
      <w:r w:rsidRPr="00DE3495" w:rsidR="006B01C6">
        <w:rPr>
          <w:rFonts w:ascii="Times New Roman" w:hAnsi="Times New Roman" w:cs="Times New Roman"/>
          <w:sz w:val="24"/>
          <w:szCs w:val="24"/>
        </w:rPr>
        <w:t>Tribal Law and Order Act of 2010 (P.L. 111–211) requires BJS to</w:t>
      </w:r>
      <w:r w:rsidRPr="00DE3495" w:rsidR="00B12DAA">
        <w:rPr>
          <w:rFonts w:ascii="Times New Roman" w:hAnsi="Times New Roman" w:cs="Times New Roman"/>
          <w:sz w:val="24"/>
          <w:szCs w:val="24"/>
        </w:rPr>
        <w:t xml:space="preserve"> submit to Congress a report describing the data collected and analyzed </w:t>
      </w:r>
      <w:r w:rsidRPr="00DE3495" w:rsidR="006A091E">
        <w:rPr>
          <w:rFonts w:ascii="Times New Roman" w:hAnsi="Times New Roman" w:cs="Times New Roman"/>
          <w:sz w:val="24"/>
          <w:szCs w:val="24"/>
        </w:rPr>
        <w:t xml:space="preserve">on </w:t>
      </w:r>
      <w:r w:rsidRPr="00DE3495" w:rsidR="008A150E">
        <w:rPr>
          <w:rFonts w:ascii="Times New Roman" w:hAnsi="Times New Roman" w:cs="Times New Roman"/>
          <w:sz w:val="24"/>
          <w:szCs w:val="24"/>
        </w:rPr>
        <w:t>crimes in Indian country.</w:t>
      </w:r>
      <w:r w:rsidRPr="00DE3495" w:rsidR="00CE5735">
        <w:rPr>
          <w:rFonts w:ascii="Times New Roman" w:hAnsi="Times New Roman" w:cs="Times New Roman"/>
          <w:sz w:val="24"/>
          <w:szCs w:val="24"/>
        </w:rPr>
        <w:t xml:space="preserve"> </w:t>
      </w:r>
    </w:p>
    <w:p w:rsidRPr="00DE3495" w:rsidR="008D4FE1" w:rsidP="00763316" w:rsidRDefault="008D4FE1" w14:paraId="4575F946" w14:textId="6B4544A3">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spacing w:line="240" w:lineRule="auto"/>
        <w:jc w:val="left"/>
        <w:rPr>
          <w:rFonts w:ascii="Times New Roman" w:hAnsi="Times New Roman" w:cs="Times New Roman"/>
          <w:sz w:val="24"/>
          <w:szCs w:val="24"/>
        </w:rPr>
      </w:pPr>
      <w:r w:rsidRPr="00DE3495">
        <w:rPr>
          <w:rFonts w:ascii="Times New Roman" w:hAnsi="Times New Roman" w:cs="Times New Roman"/>
          <w:b/>
          <w:sz w:val="24"/>
          <w:szCs w:val="24"/>
        </w:rPr>
        <w:t>American Jail Association</w:t>
      </w:r>
      <w:r w:rsidRPr="00DE3495" w:rsidR="00D12CF9">
        <w:rPr>
          <w:rFonts w:ascii="Times New Roman" w:hAnsi="Times New Roman" w:cs="Times New Roman"/>
          <w:sz w:val="24"/>
          <w:szCs w:val="24"/>
        </w:rPr>
        <w:t>—T</w:t>
      </w:r>
      <w:r w:rsidRPr="00DE3495">
        <w:rPr>
          <w:rFonts w:ascii="Times New Roman" w:hAnsi="Times New Roman" w:cs="Times New Roman"/>
          <w:sz w:val="24"/>
          <w:szCs w:val="24"/>
        </w:rPr>
        <w:t>he American Jail Association</w:t>
      </w:r>
      <w:r w:rsidRPr="00DE3495" w:rsidR="00554DE9">
        <w:rPr>
          <w:rFonts w:ascii="Times New Roman" w:hAnsi="Times New Roman" w:cs="Times New Roman"/>
          <w:sz w:val="24"/>
          <w:szCs w:val="24"/>
        </w:rPr>
        <w:t xml:space="preserve"> (AJA)</w:t>
      </w:r>
      <w:r w:rsidRPr="00DE3495">
        <w:rPr>
          <w:rFonts w:ascii="Times New Roman" w:hAnsi="Times New Roman" w:cs="Times New Roman"/>
          <w:sz w:val="24"/>
          <w:szCs w:val="24"/>
        </w:rPr>
        <w:t xml:space="preserve"> has reproduced BJS data in full or in part on several occasions</w:t>
      </w:r>
      <w:r w:rsidRPr="00DE3495" w:rsidR="003768C6">
        <w:rPr>
          <w:rFonts w:ascii="Times New Roman" w:hAnsi="Times New Roman" w:cs="Times New Roman"/>
          <w:sz w:val="24"/>
          <w:szCs w:val="24"/>
        </w:rPr>
        <w:t xml:space="preserve"> through their weekly electronic newsletter</w:t>
      </w:r>
      <w:r w:rsidRPr="00DE3495" w:rsidR="007D280C">
        <w:rPr>
          <w:rFonts w:ascii="Times New Roman" w:hAnsi="Times New Roman" w:cs="Times New Roman"/>
          <w:sz w:val="24"/>
          <w:szCs w:val="24"/>
        </w:rPr>
        <w:t>, the “</w:t>
      </w:r>
      <w:r w:rsidRPr="00DE3495" w:rsidR="00A7638C">
        <w:rPr>
          <w:rFonts w:ascii="Times New Roman" w:hAnsi="Times New Roman" w:cs="Times New Roman"/>
          <w:sz w:val="24"/>
          <w:szCs w:val="24"/>
        </w:rPr>
        <w:t>AJA Alert</w:t>
      </w:r>
      <w:r w:rsidRPr="00DE3495" w:rsidR="007D280C">
        <w:rPr>
          <w:rFonts w:ascii="Times New Roman" w:hAnsi="Times New Roman" w:cs="Times New Roman"/>
          <w:sz w:val="24"/>
          <w:szCs w:val="24"/>
        </w:rPr>
        <w:t>”</w:t>
      </w:r>
      <w:r w:rsidRPr="00DE3495" w:rsidR="00A7638C">
        <w:rPr>
          <w:rFonts w:ascii="Times New Roman" w:hAnsi="Times New Roman" w:cs="Times New Roman"/>
          <w:sz w:val="24"/>
          <w:szCs w:val="24"/>
        </w:rPr>
        <w:t>,</w:t>
      </w:r>
      <w:r w:rsidRPr="00DE3495" w:rsidR="007D280C">
        <w:rPr>
          <w:rFonts w:ascii="Times New Roman" w:hAnsi="Times New Roman" w:cs="Times New Roman"/>
          <w:sz w:val="24"/>
          <w:szCs w:val="24"/>
        </w:rPr>
        <w:t xml:space="preserve"> and their “</w:t>
      </w:r>
      <w:r w:rsidRPr="00DE3495" w:rsidR="003768C6">
        <w:rPr>
          <w:rFonts w:ascii="Times New Roman" w:hAnsi="Times New Roman" w:cs="Times New Roman"/>
          <w:sz w:val="24"/>
          <w:szCs w:val="24"/>
        </w:rPr>
        <w:t>American Jails</w:t>
      </w:r>
      <w:r w:rsidRPr="00DE3495" w:rsidR="007D280C">
        <w:rPr>
          <w:rFonts w:ascii="Times New Roman" w:hAnsi="Times New Roman" w:cs="Times New Roman"/>
          <w:sz w:val="24"/>
          <w:szCs w:val="24"/>
        </w:rPr>
        <w:t>”</w:t>
      </w:r>
      <w:r w:rsidRPr="00DE3495" w:rsidR="00C9094E">
        <w:rPr>
          <w:rFonts w:ascii="Times New Roman" w:hAnsi="Times New Roman" w:cs="Times New Roman"/>
          <w:sz w:val="24"/>
          <w:szCs w:val="24"/>
        </w:rPr>
        <w:t xml:space="preserve"> magazine. </w:t>
      </w:r>
      <w:r w:rsidRPr="00DE3495" w:rsidR="000421B3">
        <w:rPr>
          <w:rFonts w:ascii="Times New Roman" w:hAnsi="Times New Roman" w:cs="Times New Roman"/>
          <w:sz w:val="24"/>
          <w:szCs w:val="24"/>
        </w:rPr>
        <w:t>Per AJA’s Execute Director Robert Kasabian, a</w:t>
      </w:r>
      <w:r w:rsidRPr="00DE3495" w:rsidR="00C9094E">
        <w:rPr>
          <w:rFonts w:ascii="Times New Roman" w:hAnsi="Times New Roman" w:cs="Times New Roman"/>
          <w:sz w:val="24"/>
          <w:szCs w:val="24"/>
        </w:rPr>
        <w:t xml:space="preserve"> copy of ‘American Jails’ is sent to every jail in the United States</w:t>
      </w:r>
      <w:r w:rsidRPr="00DE3495" w:rsidR="000421B3">
        <w:rPr>
          <w:rFonts w:ascii="Times New Roman" w:hAnsi="Times New Roman" w:cs="Times New Roman"/>
          <w:sz w:val="24"/>
          <w:szCs w:val="24"/>
        </w:rPr>
        <w:t>.</w:t>
      </w:r>
      <w:r w:rsidRPr="00DE3495" w:rsidR="007D280C">
        <w:rPr>
          <w:rFonts w:ascii="Times New Roman" w:hAnsi="Times New Roman" w:cs="Times New Roman"/>
          <w:sz w:val="24"/>
          <w:szCs w:val="24"/>
        </w:rPr>
        <w:t xml:space="preserve"> </w:t>
      </w:r>
      <w:r w:rsidRPr="00DE3495" w:rsidR="007F2852">
        <w:rPr>
          <w:rFonts w:ascii="Times New Roman" w:hAnsi="Times New Roman" w:cs="Times New Roman"/>
          <w:sz w:val="24"/>
          <w:szCs w:val="24"/>
        </w:rPr>
        <w:t xml:space="preserve">The </w:t>
      </w:r>
      <w:r w:rsidRPr="00DE3495" w:rsidR="007D280C">
        <w:rPr>
          <w:rFonts w:ascii="Times New Roman" w:hAnsi="Times New Roman" w:cs="Times New Roman"/>
          <w:sz w:val="24"/>
          <w:szCs w:val="24"/>
        </w:rPr>
        <w:t>SJIC report (“Jails in Indian Country, 2014”</w:t>
      </w:r>
      <w:r w:rsidRPr="00DE3495" w:rsidR="009E175F">
        <w:rPr>
          <w:rFonts w:ascii="Times New Roman" w:hAnsi="Times New Roman" w:cs="Times New Roman"/>
          <w:sz w:val="24"/>
          <w:szCs w:val="24"/>
        </w:rPr>
        <w:t xml:space="preserve">) </w:t>
      </w:r>
      <w:r w:rsidRPr="00DE3495" w:rsidR="007F2852">
        <w:rPr>
          <w:rFonts w:ascii="Times New Roman" w:hAnsi="Times New Roman" w:cs="Times New Roman"/>
          <w:sz w:val="24"/>
          <w:szCs w:val="24"/>
        </w:rPr>
        <w:t xml:space="preserve">was </w:t>
      </w:r>
      <w:r w:rsidRPr="00DE3495" w:rsidR="00A7638C">
        <w:rPr>
          <w:rFonts w:ascii="Times New Roman" w:hAnsi="Times New Roman" w:cs="Times New Roman"/>
          <w:sz w:val="24"/>
          <w:szCs w:val="24"/>
        </w:rPr>
        <w:t xml:space="preserve">included in </w:t>
      </w:r>
      <w:r w:rsidRPr="00DE3495" w:rsidR="00D12CF9">
        <w:rPr>
          <w:rFonts w:ascii="Times New Roman" w:hAnsi="Times New Roman" w:cs="Times New Roman"/>
          <w:sz w:val="24"/>
          <w:szCs w:val="24"/>
        </w:rPr>
        <w:t xml:space="preserve">an </w:t>
      </w:r>
      <w:r w:rsidRPr="00DE3495" w:rsidR="00A7638C">
        <w:rPr>
          <w:rFonts w:ascii="Times New Roman" w:hAnsi="Times New Roman" w:cs="Times New Roman"/>
          <w:sz w:val="24"/>
          <w:szCs w:val="24"/>
        </w:rPr>
        <w:t>AJA Alert.</w:t>
      </w:r>
    </w:p>
    <w:p w:rsidRPr="00DE3495" w:rsidR="00CE6E11" w:rsidP="00763316" w:rsidRDefault="00A51E64" w14:paraId="75C3E65E" w14:textId="4F7574D8">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spacing w:line="240" w:lineRule="auto"/>
        <w:jc w:val="left"/>
        <w:rPr>
          <w:rFonts w:ascii="Times New Roman" w:hAnsi="Times New Roman" w:cs="Times New Roman"/>
          <w:sz w:val="24"/>
          <w:szCs w:val="24"/>
        </w:rPr>
      </w:pPr>
      <w:r w:rsidRPr="00DE3495">
        <w:rPr>
          <w:rFonts w:ascii="Times New Roman" w:hAnsi="Times New Roman" w:cs="Times New Roman"/>
          <w:b/>
          <w:sz w:val="24"/>
          <w:szCs w:val="24"/>
        </w:rPr>
        <w:t>Office of Justice Programs</w:t>
      </w:r>
      <w:r w:rsidRPr="00DE3495">
        <w:rPr>
          <w:rFonts w:ascii="Times New Roman" w:hAnsi="Times New Roman" w:cs="Times New Roman"/>
          <w:sz w:val="24"/>
          <w:szCs w:val="24"/>
        </w:rPr>
        <w:t>—</w:t>
      </w:r>
      <w:r w:rsidR="005F4CC4">
        <w:rPr>
          <w:rFonts w:ascii="Times New Roman" w:hAnsi="Times New Roman" w:cs="Times New Roman"/>
          <w:sz w:val="24"/>
          <w:szCs w:val="24"/>
        </w:rPr>
        <w:t>P</w:t>
      </w:r>
      <w:r w:rsidR="00950D0C">
        <w:rPr>
          <w:rFonts w:ascii="Times New Roman" w:hAnsi="Times New Roman" w:cs="Times New Roman"/>
          <w:sz w:val="24"/>
          <w:szCs w:val="24"/>
        </w:rPr>
        <w:t>ast r</w:t>
      </w:r>
      <w:r w:rsidRPr="00DE3495" w:rsidR="009D3744">
        <w:rPr>
          <w:rFonts w:ascii="Times New Roman" w:hAnsi="Times New Roman" w:cs="Times New Roman"/>
          <w:sz w:val="24"/>
          <w:szCs w:val="24"/>
        </w:rPr>
        <w:t xml:space="preserve">equests for SJIC data have focused on the utilization rate of jail space and recommending tribes with jails to implement correctional alternative programming to incarceration. </w:t>
      </w:r>
      <w:r w:rsidRPr="00DE3495" w:rsidR="0036542E">
        <w:rPr>
          <w:rFonts w:ascii="Times New Roman" w:hAnsi="Times New Roman" w:cs="Times New Roman"/>
          <w:sz w:val="24"/>
          <w:szCs w:val="24"/>
        </w:rPr>
        <w:t xml:space="preserve">The SJIC </w:t>
      </w:r>
      <w:r w:rsidRPr="00DE3495" w:rsidR="009D3744">
        <w:rPr>
          <w:rFonts w:ascii="Times New Roman" w:hAnsi="Times New Roman" w:cs="Times New Roman"/>
          <w:sz w:val="24"/>
          <w:szCs w:val="24"/>
        </w:rPr>
        <w:t xml:space="preserve">annual report </w:t>
      </w:r>
      <w:r w:rsidRPr="00DE3495" w:rsidR="0036542E">
        <w:rPr>
          <w:rFonts w:ascii="Times New Roman" w:hAnsi="Times New Roman" w:cs="Times New Roman"/>
          <w:sz w:val="24"/>
          <w:szCs w:val="24"/>
        </w:rPr>
        <w:t>was cited numerous times</w:t>
      </w:r>
      <w:r w:rsidRPr="00DE3495" w:rsidR="009D3744">
        <w:rPr>
          <w:rFonts w:ascii="Times New Roman" w:hAnsi="Times New Roman" w:cs="Times New Roman"/>
          <w:sz w:val="24"/>
          <w:szCs w:val="24"/>
        </w:rPr>
        <w:t xml:space="preserve"> </w:t>
      </w:r>
      <w:r w:rsidRPr="00DE3495" w:rsidR="0036542E">
        <w:rPr>
          <w:rFonts w:ascii="Times New Roman" w:hAnsi="Times New Roman" w:cs="Times New Roman"/>
          <w:sz w:val="24"/>
          <w:szCs w:val="24"/>
        </w:rPr>
        <w:t xml:space="preserve">in </w:t>
      </w:r>
      <w:r w:rsidRPr="00DE3495" w:rsidR="00EE6665">
        <w:rPr>
          <w:rFonts w:ascii="Times New Roman" w:hAnsi="Times New Roman" w:cs="Times New Roman"/>
          <w:sz w:val="24"/>
          <w:szCs w:val="24"/>
        </w:rPr>
        <w:t>OJP</w:t>
      </w:r>
      <w:r w:rsidRPr="00DE3495" w:rsidR="0036542E">
        <w:rPr>
          <w:rFonts w:ascii="Times New Roman" w:hAnsi="Times New Roman" w:cs="Times New Roman"/>
          <w:sz w:val="24"/>
          <w:szCs w:val="24"/>
        </w:rPr>
        <w:t>’s</w:t>
      </w:r>
      <w:r w:rsidRPr="00DE3495" w:rsidR="00CE6E11">
        <w:rPr>
          <w:rFonts w:ascii="Times New Roman" w:hAnsi="Times New Roman" w:cs="Times New Roman"/>
          <w:sz w:val="24"/>
          <w:szCs w:val="24"/>
        </w:rPr>
        <w:t xml:space="preserve"> August 2011 report,</w:t>
      </w:r>
      <w:r w:rsidRPr="00DE3495" w:rsidR="00EE6665">
        <w:rPr>
          <w:rFonts w:ascii="Times New Roman" w:hAnsi="Times New Roman" w:cs="Times New Roman"/>
          <w:sz w:val="24"/>
          <w:szCs w:val="24"/>
        </w:rPr>
        <w:t xml:space="preserve"> </w:t>
      </w:r>
      <w:r w:rsidRPr="00DE3495" w:rsidR="00EE6665">
        <w:rPr>
          <w:rFonts w:ascii="Times New Roman" w:hAnsi="Times New Roman" w:cs="Times New Roman"/>
          <w:i/>
          <w:sz w:val="24"/>
          <w:szCs w:val="24"/>
        </w:rPr>
        <w:t xml:space="preserve">Tribal Law and Order </w:t>
      </w:r>
      <w:r w:rsidRPr="00DE3495" w:rsidR="0036542E">
        <w:rPr>
          <w:rFonts w:ascii="Times New Roman" w:hAnsi="Times New Roman" w:cs="Times New Roman"/>
          <w:i/>
          <w:sz w:val="24"/>
          <w:szCs w:val="24"/>
        </w:rPr>
        <w:t xml:space="preserve">Act: </w:t>
      </w:r>
      <w:r w:rsidRPr="00DE3495" w:rsidR="00EE6665">
        <w:rPr>
          <w:rFonts w:ascii="Times New Roman" w:hAnsi="Times New Roman" w:cs="Times New Roman"/>
          <w:i/>
          <w:sz w:val="24"/>
          <w:szCs w:val="24"/>
        </w:rPr>
        <w:t>Long Term Plan to Build and Enhance</w:t>
      </w:r>
      <w:r w:rsidRPr="00DE3495" w:rsidR="00597165">
        <w:rPr>
          <w:rFonts w:ascii="Times New Roman" w:hAnsi="Times New Roman" w:cs="Times New Roman"/>
          <w:i/>
          <w:sz w:val="24"/>
          <w:szCs w:val="24"/>
        </w:rPr>
        <w:t xml:space="preserve"> Tribal Justice Systems</w:t>
      </w:r>
      <w:r w:rsidRPr="00DE3495" w:rsidR="00CE6E11">
        <w:rPr>
          <w:rFonts w:ascii="Times New Roman" w:hAnsi="Times New Roman" w:cs="Times New Roman"/>
          <w:sz w:val="24"/>
          <w:szCs w:val="24"/>
        </w:rPr>
        <w:t xml:space="preserve"> (</w:t>
      </w:r>
      <w:hyperlink w:history="1" r:id="rId12">
        <w:r w:rsidRPr="00DE3495" w:rsidR="00CE6E11">
          <w:rPr>
            <w:rStyle w:val="Hyperlink"/>
            <w:rFonts w:ascii="Times New Roman" w:hAnsi="Times New Roman"/>
            <w:sz w:val="24"/>
            <w:szCs w:val="24"/>
          </w:rPr>
          <w:t>https://www.justice.gov/sites/default/files/tribal/legacy/2014/02/06/tloa-tsp-aug2011.pdf</w:t>
        </w:r>
      </w:hyperlink>
      <w:r w:rsidRPr="00DE3495" w:rsidR="00CE6E11">
        <w:rPr>
          <w:rFonts w:ascii="Times New Roman" w:hAnsi="Times New Roman" w:cs="Times New Roman"/>
          <w:sz w:val="24"/>
          <w:szCs w:val="24"/>
        </w:rPr>
        <w:t>)</w:t>
      </w:r>
      <w:r w:rsidRPr="00DE3495" w:rsidR="0036542E">
        <w:rPr>
          <w:rFonts w:ascii="Times New Roman" w:hAnsi="Times New Roman" w:cs="Times New Roman"/>
          <w:sz w:val="24"/>
          <w:szCs w:val="24"/>
        </w:rPr>
        <w:t>.</w:t>
      </w:r>
    </w:p>
    <w:p w:rsidRPr="00DE3495" w:rsidR="00BA5DCE" w:rsidP="00763316" w:rsidRDefault="00E63F76" w14:paraId="6825A718" w14:textId="22AC7FD3">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Agencies with</w:t>
      </w:r>
      <w:r w:rsidR="001A73CA">
        <w:rPr>
          <w:rFonts w:ascii="Times New Roman" w:hAnsi="Times New Roman" w:cs="Times New Roman"/>
          <w:sz w:val="24"/>
          <w:szCs w:val="24"/>
        </w:rPr>
        <w:t>in</w:t>
      </w:r>
      <w:r w:rsidRPr="00DE3495">
        <w:rPr>
          <w:rFonts w:ascii="Times New Roman" w:hAnsi="Times New Roman" w:cs="Times New Roman"/>
          <w:sz w:val="24"/>
          <w:szCs w:val="24"/>
        </w:rPr>
        <w:t xml:space="preserve"> OJP, such as the </w:t>
      </w:r>
      <w:r w:rsidRPr="00DE3495" w:rsidR="00297EBF">
        <w:rPr>
          <w:rFonts w:ascii="Times New Roman" w:hAnsi="Times New Roman" w:cs="Times New Roman"/>
          <w:sz w:val="24"/>
          <w:szCs w:val="24"/>
        </w:rPr>
        <w:t xml:space="preserve">Office of Juvenile Justice and </w:t>
      </w:r>
      <w:r w:rsidRPr="00DE3495" w:rsidR="00CD11D2">
        <w:rPr>
          <w:rFonts w:ascii="Times New Roman" w:hAnsi="Times New Roman" w:cs="Times New Roman"/>
          <w:sz w:val="24"/>
          <w:szCs w:val="24"/>
        </w:rPr>
        <w:t>Delinquency</w:t>
      </w:r>
      <w:r w:rsidRPr="00DE3495" w:rsidR="004D4564">
        <w:rPr>
          <w:rFonts w:ascii="Times New Roman" w:hAnsi="Times New Roman" w:cs="Times New Roman"/>
          <w:sz w:val="24"/>
          <w:szCs w:val="24"/>
        </w:rPr>
        <w:t xml:space="preserve"> and Prevention</w:t>
      </w:r>
      <w:r w:rsidRPr="00DE3495" w:rsidR="00756EF7">
        <w:rPr>
          <w:rFonts w:ascii="Times New Roman" w:hAnsi="Times New Roman" w:cs="Times New Roman"/>
          <w:sz w:val="24"/>
          <w:szCs w:val="24"/>
        </w:rPr>
        <w:t xml:space="preserve"> (OJJDP)</w:t>
      </w:r>
      <w:r w:rsidR="001A73CA">
        <w:rPr>
          <w:rFonts w:ascii="Times New Roman" w:hAnsi="Times New Roman" w:cs="Times New Roman"/>
          <w:sz w:val="24"/>
          <w:szCs w:val="24"/>
        </w:rPr>
        <w:t>,</w:t>
      </w:r>
      <w:r w:rsidRPr="00DE3495" w:rsidR="00756EF7">
        <w:rPr>
          <w:rFonts w:ascii="Times New Roman" w:hAnsi="Times New Roman" w:cs="Times New Roman"/>
          <w:sz w:val="24"/>
          <w:szCs w:val="24"/>
        </w:rPr>
        <w:t xml:space="preserve"> use SJIC data </w:t>
      </w:r>
      <w:r w:rsidRPr="00DE3495" w:rsidR="00CE6E11">
        <w:rPr>
          <w:rFonts w:ascii="Times New Roman" w:hAnsi="Times New Roman" w:cs="Times New Roman"/>
          <w:sz w:val="24"/>
          <w:szCs w:val="24"/>
        </w:rPr>
        <w:t xml:space="preserve">to measure the number of juveniles held in Indian country jails. </w:t>
      </w:r>
      <w:r w:rsidRPr="00DE3495" w:rsidR="00756EF7">
        <w:rPr>
          <w:rFonts w:ascii="Times New Roman" w:hAnsi="Times New Roman" w:cs="Times New Roman"/>
          <w:sz w:val="24"/>
          <w:szCs w:val="24"/>
        </w:rPr>
        <w:t>In prior requests for proposals on the Correctional Facilities on Tribal Lands Grants, t</w:t>
      </w:r>
      <w:r w:rsidRPr="00DE3495">
        <w:rPr>
          <w:rFonts w:ascii="Times New Roman" w:hAnsi="Times New Roman" w:cs="Times New Roman"/>
          <w:sz w:val="24"/>
          <w:szCs w:val="24"/>
        </w:rPr>
        <w:t>he Bureau of Justice Assistance (BJA)</w:t>
      </w:r>
      <w:r w:rsidRPr="00DE3495" w:rsidR="00CE6E11">
        <w:rPr>
          <w:rFonts w:ascii="Times New Roman" w:hAnsi="Times New Roman" w:cs="Times New Roman"/>
          <w:sz w:val="24"/>
          <w:szCs w:val="24"/>
        </w:rPr>
        <w:t xml:space="preserve"> required applicants competing for funding </w:t>
      </w:r>
      <w:r w:rsidRPr="00DE3495" w:rsidR="00756EF7">
        <w:rPr>
          <w:rFonts w:ascii="Times New Roman" w:hAnsi="Times New Roman" w:cs="Times New Roman"/>
          <w:sz w:val="24"/>
          <w:szCs w:val="24"/>
        </w:rPr>
        <w:t>to justify need with data (e.g.</w:t>
      </w:r>
      <w:r w:rsidRPr="00DE3495" w:rsidR="000E6EA0">
        <w:rPr>
          <w:rFonts w:ascii="Times New Roman" w:hAnsi="Times New Roman" w:cs="Times New Roman"/>
          <w:sz w:val="24"/>
          <w:szCs w:val="24"/>
        </w:rPr>
        <w:t>,</w:t>
      </w:r>
      <w:r w:rsidRPr="00DE3495" w:rsidR="00756EF7">
        <w:rPr>
          <w:rFonts w:ascii="Times New Roman" w:hAnsi="Times New Roman" w:cs="Times New Roman"/>
          <w:sz w:val="24"/>
          <w:szCs w:val="24"/>
        </w:rPr>
        <w:t xml:space="preserve"> arrest data, changes in jail population).  </w:t>
      </w:r>
      <w:r w:rsidRPr="00DE3495">
        <w:rPr>
          <w:rFonts w:ascii="Times New Roman" w:hAnsi="Times New Roman" w:cs="Times New Roman"/>
          <w:sz w:val="24"/>
          <w:szCs w:val="24"/>
        </w:rPr>
        <w:t xml:space="preserve">  </w:t>
      </w:r>
      <w:r w:rsidRPr="00DE3495" w:rsidR="00BA5DCE">
        <w:rPr>
          <w:rFonts w:ascii="Times New Roman" w:hAnsi="Times New Roman" w:cs="Times New Roman"/>
          <w:sz w:val="24"/>
          <w:szCs w:val="24"/>
        </w:rPr>
        <w:t xml:space="preserve"> </w:t>
      </w:r>
    </w:p>
    <w:p w:rsidRPr="00DE3495" w:rsidR="00A51E64" w:rsidP="00763316" w:rsidRDefault="00A51E64" w14:paraId="39A69728" w14:textId="35FCCD53">
      <w:pPr>
        <w:spacing w:line="240" w:lineRule="auto"/>
        <w:jc w:val="left"/>
        <w:rPr>
          <w:rFonts w:ascii="Times New Roman" w:hAnsi="Times New Roman" w:cs="Times New Roman"/>
          <w:sz w:val="24"/>
          <w:szCs w:val="24"/>
        </w:rPr>
      </w:pPr>
      <w:r w:rsidRPr="00DE3495">
        <w:rPr>
          <w:rFonts w:ascii="Times New Roman" w:hAnsi="Times New Roman" w:cs="Times New Roman"/>
          <w:b/>
          <w:bCs/>
          <w:sz w:val="24"/>
          <w:szCs w:val="24"/>
        </w:rPr>
        <w:t>Office of Tribal Justice</w:t>
      </w:r>
      <w:r w:rsidRPr="00DE3495" w:rsidR="009D3744">
        <w:rPr>
          <w:rFonts w:ascii="Times New Roman" w:hAnsi="Times New Roman" w:cs="Times New Roman"/>
          <w:b/>
          <w:bCs/>
          <w:sz w:val="24"/>
          <w:szCs w:val="24"/>
        </w:rPr>
        <w:t xml:space="preserve"> (OTJ)</w:t>
      </w:r>
      <w:r w:rsidRPr="00DE3495">
        <w:rPr>
          <w:rFonts w:ascii="Times New Roman" w:hAnsi="Times New Roman" w:cs="Times New Roman"/>
          <w:b/>
          <w:bCs/>
          <w:sz w:val="24"/>
          <w:szCs w:val="24"/>
        </w:rPr>
        <w:t>, DOJ</w:t>
      </w:r>
      <w:r w:rsidRPr="00DE3495">
        <w:rPr>
          <w:rFonts w:ascii="Times New Roman" w:hAnsi="Times New Roman" w:cs="Times New Roman"/>
          <w:bCs/>
          <w:sz w:val="24"/>
          <w:szCs w:val="24"/>
        </w:rPr>
        <w:t>—</w:t>
      </w:r>
      <w:r w:rsidRPr="00DE3495" w:rsidR="007D280C">
        <w:rPr>
          <w:rFonts w:ascii="Times New Roman" w:hAnsi="Times New Roman" w:cs="Times New Roman"/>
          <w:bCs/>
          <w:sz w:val="24"/>
          <w:szCs w:val="24"/>
        </w:rPr>
        <w:t>O</w:t>
      </w:r>
      <w:r w:rsidRPr="00DE3495" w:rsidR="00EF0FE3">
        <w:rPr>
          <w:rFonts w:ascii="Times New Roman" w:hAnsi="Times New Roman" w:cs="Times New Roman"/>
          <w:bCs/>
          <w:sz w:val="24"/>
          <w:szCs w:val="24"/>
        </w:rPr>
        <w:t>T</w:t>
      </w:r>
      <w:r w:rsidRPr="00DE3495" w:rsidR="007D280C">
        <w:rPr>
          <w:rFonts w:ascii="Times New Roman" w:hAnsi="Times New Roman" w:cs="Times New Roman"/>
          <w:bCs/>
          <w:sz w:val="24"/>
          <w:szCs w:val="24"/>
        </w:rPr>
        <w:t>J</w:t>
      </w:r>
      <w:r w:rsidRPr="00DE3495" w:rsidR="00962FD0">
        <w:rPr>
          <w:rFonts w:ascii="Times New Roman" w:hAnsi="Times New Roman" w:cs="Times New Roman"/>
          <w:bCs/>
          <w:sz w:val="24"/>
          <w:szCs w:val="24"/>
        </w:rPr>
        <w:t xml:space="preserve"> is the primary point of contact for </w:t>
      </w:r>
      <w:r w:rsidRPr="00DE3495" w:rsidR="00B431E7">
        <w:rPr>
          <w:rFonts w:ascii="Times New Roman" w:hAnsi="Times New Roman" w:cs="Times New Roman"/>
          <w:bCs/>
          <w:sz w:val="24"/>
          <w:szCs w:val="24"/>
        </w:rPr>
        <w:t>DOJ</w:t>
      </w:r>
      <w:r w:rsidRPr="00DE3495" w:rsidR="00962FD0">
        <w:rPr>
          <w:rFonts w:ascii="Times New Roman" w:hAnsi="Times New Roman" w:cs="Times New Roman"/>
          <w:bCs/>
          <w:sz w:val="24"/>
          <w:szCs w:val="24"/>
        </w:rPr>
        <w:t xml:space="preserve"> with federally recognized Native American tribes, and advises the Department on legal and policy matters perta</w:t>
      </w:r>
      <w:r w:rsidRPr="00DE3495" w:rsidR="005C3F4F">
        <w:rPr>
          <w:rFonts w:ascii="Times New Roman" w:hAnsi="Times New Roman" w:cs="Times New Roman"/>
          <w:bCs/>
          <w:sz w:val="24"/>
          <w:szCs w:val="24"/>
        </w:rPr>
        <w:t>ining to Native Americans. OTJ</w:t>
      </w:r>
      <w:r w:rsidRPr="00DE3495" w:rsidR="00962FD0">
        <w:rPr>
          <w:rFonts w:ascii="Times New Roman" w:hAnsi="Times New Roman" w:cs="Times New Roman"/>
          <w:bCs/>
          <w:sz w:val="24"/>
          <w:szCs w:val="24"/>
        </w:rPr>
        <w:t xml:space="preserve"> </w:t>
      </w:r>
      <w:r w:rsidRPr="00DE3495" w:rsidR="00B431E7">
        <w:rPr>
          <w:rFonts w:ascii="Times New Roman" w:hAnsi="Times New Roman" w:cs="Times New Roman"/>
          <w:sz w:val="24"/>
          <w:szCs w:val="24"/>
        </w:rPr>
        <w:t>uses</w:t>
      </w:r>
      <w:r w:rsidRPr="00DE3495" w:rsidR="00FA655E">
        <w:rPr>
          <w:rFonts w:ascii="Times New Roman" w:hAnsi="Times New Roman" w:cs="Times New Roman"/>
          <w:sz w:val="24"/>
          <w:szCs w:val="24"/>
        </w:rPr>
        <w:t xml:space="preserve"> </w:t>
      </w:r>
      <w:r w:rsidRPr="00DE3495" w:rsidR="00B431E7">
        <w:rPr>
          <w:rFonts w:ascii="Times New Roman" w:hAnsi="Times New Roman" w:cs="Times New Roman"/>
          <w:sz w:val="24"/>
          <w:szCs w:val="24"/>
        </w:rPr>
        <w:t xml:space="preserve">data from </w:t>
      </w:r>
      <w:r w:rsidRPr="00DE3495" w:rsidR="00FA655E">
        <w:rPr>
          <w:rFonts w:ascii="Times New Roman" w:hAnsi="Times New Roman" w:cs="Times New Roman"/>
          <w:sz w:val="24"/>
          <w:szCs w:val="24"/>
        </w:rPr>
        <w:t xml:space="preserve">the SJIC and </w:t>
      </w:r>
      <w:r w:rsidRPr="00DE3495" w:rsidR="00B431E7">
        <w:rPr>
          <w:rFonts w:ascii="Times New Roman" w:hAnsi="Times New Roman" w:cs="Times New Roman"/>
          <w:sz w:val="24"/>
          <w:szCs w:val="24"/>
        </w:rPr>
        <w:t xml:space="preserve">annual </w:t>
      </w:r>
      <w:r w:rsidRPr="00DE3495" w:rsidR="00FA655E">
        <w:rPr>
          <w:rFonts w:ascii="Times New Roman" w:hAnsi="Times New Roman" w:cs="Times New Roman"/>
          <w:sz w:val="24"/>
          <w:szCs w:val="24"/>
        </w:rPr>
        <w:t>report as a resource on corrections and det</w:t>
      </w:r>
      <w:r w:rsidRPr="00DE3495" w:rsidR="004A57A5">
        <w:rPr>
          <w:rFonts w:ascii="Times New Roman" w:hAnsi="Times New Roman" w:cs="Times New Roman"/>
          <w:sz w:val="24"/>
          <w:szCs w:val="24"/>
        </w:rPr>
        <w:t>e</w:t>
      </w:r>
      <w:r w:rsidRPr="00DE3495" w:rsidR="00FA655E">
        <w:rPr>
          <w:rFonts w:ascii="Times New Roman" w:hAnsi="Times New Roman" w:cs="Times New Roman"/>
          <w:sz w:val="24"/>
          <w:szCs w:val="24"/>
        </w:rPr>
        <w:t>ntion</w:t>
      </w:r>
      <w:r w:rsidRPr="00DE3495" w:rsidR="00962FD0">
        <w:rPr>
          <w:rFonts w:ascii="Times New Roman" w:hAnsi="Times New Roman" w:cs="Times New Roman"/>
          <w:sz w:val="24"/>
          <w:szCs w:val="24"/>
        </w:rPr>
        <w:t>.</w:t>
      </w:r>
    </w:p>
    <w:p w:rsidRPr="00DE3495" w:rsidR="00A51E64" w:rsidP="00763316" w:rsidRDefault="00A51E64" w14:paraId="3D2D3BAE" w14:textId="59361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E3495">
        <w:rPr>
          <w:rFonts w:ascii="Times New Roman" w:hAnsi="Times New Roman" w:cs="Times New Roman"/>
          <w:b/>
          <w:bCs/>
          <w:sz w:val="24"/>
          <w:szCs w:val="24"/>
        </w:rPr>
        <w:t>Bureau of Indian Affairs</w:t>
      </w:r>
      <w:r w:rsidRPr="00DE3495">
        <w:rPr>
          <w:rFonts w:ascii="Times New Roman" w:hAnsi="Times New Roman" w:cs="Times New Roman"/>
          <w:bCs/>
          <w:sz w:val="24"/>
          <w:szCs w:val="24"/>
        </w:rPr>
        <w:t xml:space="preserve">—BIA </w:t>
      </w:r>
      <w:r w:rsidRPr="00DE3495" w:rsidR="004A57A5">
        <w:rPr>
          <w:rFonts w:ascii="Times New Roman" w:hAnsi="Times New Roman" w:cs="Times New Roman"/>
          <w:bCs/>
          <w:sz w:val="24"/>
          <w:szCs w:val="24"/>
        </w:rPr>
        <w:t xml:space="preserve">has worked </w:t>
      </w:r>
      <w:r w:rsidRPr="00DE3495">
        <w:rPr>
          <w:rFonts w:ascii="Times New Roman" w:hAnsi="Times New Roman" w:cs="Times New Roman"/>
          <w:bCs/>
          <w:sz w:val="24"/>
          <w:szCs w:val="24"/>
        </w:rPr>
        <w:t>collaboratively with BJS on Indian country issues</w:t>
      </w:r>
      <w:r w:rsidRPr="00DE3495" w:rsidR="00B431E7">
        <w:rPr>
          <w:rFonts w:ascii="Times New Roman" w:hAnsi="Times New Roman" w:cs="Times New Roman"/>
          <w:bCs/>
          <w:sz w:val="24"/>
          <w:szCs w:val="24"/>
        </w:rPr>
        <w:t>,</w:t>
      </w:r>
      <w:r w:rsidRPr="00DE3495">
        <w:rPr>
          <w:rFonts w:ascii="Times New Roman" w:hAnsi="Times New Roman" w:cs="Times New Roman"/>
          <w:bCs/>
          <w:sz w:val="24"/>
          <w:szCs w:val="24"/>
        </w:rPr>
        <w:t xml:space="preserve"> and </w:t>
      </w:r>
      <w:r w:rsidRPr="00DE3495" w:rsidR="00E46447">
        <w:rPr>
          <w:rFonts w:ascii="Times New Roman" w:hAnsi="Times New Roman" w:cs="Times New Roman"/>
          <w:bCs/>
          <w:sz w:val="24"/>
          <w:szCs w:val="24"/>
        </w:rPr>
        <w:t xml:space="preserve">has used </w:t>
      </w:r>
      <w:r w:rsidRPr="00DE3495">
        <w:rPr>
          <w:rFonts w:ascii="Times New Roman" w:hAnsi="Times New Roman" w:cs="Times New Roman"/>
          <w:bCs/>
          <w:sz w:val="24"/>
          <w:szCs w:val="24"/>
        </w:rPr>
        <w:t xml:space="preserve">SJIC data </w:t>
      </w:r>
      <w:r w:rsidRPr="00DE3495">
        <w:rPr>
          <w:rFonts w:ascii="Times New Roman" w:hAnsi="Times New Roman" w:cs="Times New Roman"/>
          <w:sz w:val="24"/>
          <w:szCs w:val="24"/>
        </w:rPr>
        <w:t>to develop annual statistics on BIA</w:t>
      </w:r>
      <w:r w:rsidRPr="00DE3495" w:rsidR="00B431E7">
        <w:rPr>
          <w:rFonts w:ascii="Times New Roman" w:hAnsi="Times New Roman" w:cs="Times New Roman"/>
          <w:sz w:val="24"/>
          <w:szCs w:val="24"/>
        </w:rPr>
        <w:t>-</w:t>
      </w:r>
      <w:r w:rsidRPr="00DE3495">
        <w:rPr>
          <w:rFonts w:ascii="Times New Roman" w:hAnsi="Times New Roman" w:cs="Times New Roman"/>
          <w:sz w:val="24"/>
          <w:szCs w:val="24"/>
        </w:rPr>
        <w:t xml:space="preserve"> and tribally</w:t>
      </w:r>
      <w:r w:rsidRPr="00DE3495" w:rsidR="000661D9">
        <w:rPr>
          <w:rFonts w:ascii="Times New Roman" w:hAnsi="Times New Roman" w:cs="Times New Roman"/>
          <w:sz w:val="24"/>
          <w:szCs w:val="24"/>
        </w:rPr>
        <w:t>-</w:t>
      </w:r>
      <w:r w:rsidRPr="00DE3495">
        <w:rPr>
          <w:rFonts w:ascii="Times New Roman" w:hAnsi="Times New Roman" w:cs="Times New Roman"/>
          <w:sz w:val="24"/>
          <w:szCs w:val="24"/>
        </w:rPr>
        <w:t xml:space="preserve">operated </w:t>
      </w:r>
      <w:r w:rsidRPr="00DE3495" w:rsidR="00556392">
        <w:rPr>
          <w:rFonts w:ascii="Times New Roman" w:hAnsi="Times New Roman" w:cs="Times New Roman"/>
          <w:sz w:val="24"/>
          <w:szCs w:val="24"/>
        </w:rPr>
        <w:t>facilities</w:t>
      </w:r>
      <w:r w:rsidRPr="00DE3495" w:rsidR="00B431E7">
        <w:rPr>
          <w:rFonts w:ascii="Times New Roman" w:hAnsi="Times New Roman" w:cs="Times New Roman"/>
          <w:sz w:val="24"/>
          <w:szCs w:val="24"/>
        </w:rPr>
        <w:t>. The SJIC data also</w:t>
      </w:r>
      <w:r w:rsidRPr="00DE3495">
        <w:rPr>
          <w:rFonts w:ascii="Times New Roman" w:hAnsi="Times New Roman" w:cs="Times New Roman"/>
          <w:sz w:val="24"/>
          <w:szCs w:val="24"/>
        </w:rPr>
        <w:t xml:space="preserve"> provide </w:t>
      </w:r>
      <w:r w:rsidRPr="00DE3495" w:rsidR="00B431E7">
        <w:rPr>
          <w:rFonts w:ascii="Times New Roman" w:hAnsi="Times New Roman" w:cs="Times New Roman"/>
          <w:sz w:val="24"/>
          <w:szCs w:val="24"/>
        </w:rPr>
        <w:t xml:space="preserve">BIA </w:t>
      </w:r>
      <w:r w:rsidRPr="00DE3495">
        <w:rPr>
          <w:rFonts w:ascii="Times New Roman" w:hAnsi="Times New Roman" w:cs="Times New Roman"/>
          <w:sz w:val="24"/>
          <w:szCs w:val="24"/>
        </w:rPr>
        <w:t>managers with comparative data with which to assess jail operations and programs.</w:t>
      </w:r>
      <w:r w:rsidRPr="00DE3495">
        <w:rPr>
          <w:rFonts w:ascii="Times New Roman" w:hAnsi="Times New Roman" w:cs="Times New Roman"/>
          <w:bCs/>
          <w:sz w:val="24"/>
          <w:szCs w:val="24"/>
        </w:rPr>
        <w:t xml:space="preserve">   </w:t>
      </w:r>
    </w:p>
    <w:p w:rsidRPr="00DE3495" w:rsidR="00A51E64" w:rsidP="00763316" w:rsidRDefault="00E46447" w14:paraId="4942B875" w14:textId="0A4FE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b/>
          <w:bCs/>
          <w:sz w:val="24"/>
          <w:szCs w:val="24"/>
        </w:rPr>
        <w:lastRenderedPageBreak/>
        <w:t>F</w:t>
      </w:r>
      <w:r w:rsidRPr="00DE3495" w:rsidR="00A51E64">
        <w:rPr>
          <w:rFonts w:ascii="Times New Roman" w:hAnsi="Times New Roman" w:cs="Times New Roman"/>
          <w:b/>
          <w:bCs/>
          <w:sz w:val="24"/>
          <w:szCs w:val="24"/>
        </w:rPr>
        <w:t>acility Administrators in Indian country</w:t>
      </w:r>
      <w:r w:rsidRPr="00DE3495" w:rsidR="00A51E64">
        <w:rPr>
          <w:rFonts w:ascii="Times New Roman" w:hAnsi="Times New Roman" w:cs="Times New Roman"/>
          <w:sz w:val="24"/>
          <w:szCs w:val="24"/>
        </w:rPr>
        <w:t xml:space="preserve">—The </w:t>
      </w:r>
      <w:r w:rsidRPr="00DE3495" w:rsidR="00B431E7">
        <w:rPr>
          <w:rFonts w:ascii="Times New Roman" w:hAnsi="Times New Roman" w:cs="Times New Roman"/>
          <w:sz w:val="24"/>
          <w:szCs w:val="24"/>
        </w:rPr>
        <w:t xml:space="preserve">jail </w:t>
      </w:r>
      <w:r w:rsidRPr="00DE3495" w:rsidR="00A51E64">
        <w:rPr>
          <w:rFonts w:ascii="Times New Roman" w:hAnsi="Times New Roman" w:cs="Times New Roman"/>
          <w:sz w:val="24"/>
          <w:szCs w:val="24"/>
        </w:rPr>
        <w:t xml:space="preserve">administrators use SJIC data to assess conditions within their own </w:t>
      </w:r>
      <w:r w:rsidRPr="00DE3495" w:rsidR="00B431E7">
        <w:rPr>
          <w:rFonts w:ascii="Times New Roman" w:hAnsi="Times New Roman" w:cs="Times New Roman"/>
          <w:sz w:val="24"/>
          <w:szCs w:val="24"/>
        </w:rPr>
        <w:t xml:space="preserve">facilities and </w:t>
      </w:r>
      <w:r w:rsidRPr="00DE3495" w:rsidR="00A51E64">
        <w:rPr>
          <w:rFonts w:ascii="Times New Roman" w:hAnsi="Times New Roman" w:cs="Times New Roman"/>
          <w:sz w:val="24"/>
          <w:szCs w:val="24"/>
        </w:rPr>
        <w:t>jurisdictions relative to others</w:t>
      </w:r>
      <w:r w:rsidRPr="00DE3495" w:rsidR="000661D9">
        <w:rPr>
          <w:rFonts w:ascii="Times New Roman" w:hAnsi="Times New Roman" w:cs="Times New Roman"/>
          <w:sz w:val="24"/>
          <w:szCs w:val="24"/>
        </w:rPr>
        <w:t>,</w:t>
      </w:r>
      <w:r w:rsidRPr="00DE3495" w:rsidR="00A51E64">
        <w:rPr>
          <w:rFonts w:ascii="Times New Roman" w:hAnsi="Times New Roman" w:cs="Times New Roman"/>
          <w:sz w:val="24"/>
          <w:szCs w:val="24"/>
        </w:rPr>
        <w:t xml:space="preserve"> and to determine needs and budget requirements. </w:t>
      </w:r>
    </w:p>
    <w:p w:rsidRPr="00DE3495" w:rsidR="00A51E64" w:rsidP="00763316" w:rsidRDefault="00E63F76" w14:paraId="442FFD8F" w14:textId="22AB3B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b/>
          <w:sz w:val="24"/>
          <w:szCs w:val="24"/>
        </w:rPr>
        <w:t>Researchers and Academics</w:t>
      </w:r>
      <w:r w:rsidRPr="00DE3495" w:rsidR="00AB43BF">
        <w:rPr>
          <w:rFonts w:ascii="Times New Roman" w:hAnsi="Times New Roman" w:cs="Times New Roman"/>
          <w:sz w:val="24"/>
          <w:szCs w:val="24"/>
        </w:rPr>
        <w:t>—</w:t>
      </w:r>
      <w:r w:rsidRPr="00DE3495" w:rsidR="00F21728">
        <w:rPr>
          <w:rFonts w:ascii="Times New Roman" w:hAnsi="Times New Roman" w:cs="Times New Roman"/>
          <w:sz w:val="24"/>
          <w:szCs w:val="24"/>
        </w:rPr>
        <w:t xml:space="preserve">The SJIC datasets have been heavily utilized in external publications and by institutes that have downloaded the public use datasets here: </w:t>
      </w:r>
      <w:hyperlink w:history="1" r:id="rId13">
        <w:r w:rsidRPr="00DE3495" w:rsidR="00F21728">
          <w:rPr>
            <w:rStyle w:val="Hyperlink"/>
            <w:rFonts w:ascii="Times New Roman" w:hAnsi="Times New Roman"/>
            <w:sz w:val="24"/>
            <w:szCs w:val="24"/>
          </w:rPr>
          <w:t>https://pcms.icpsr.umich.edu/pcms/reports/studies/36352/utilization</w:t>
        </w:r>
      </w:hyperlink>
      <w:r w:rsidRPr="00DE3495" w:rsidR="00F21728">
        <w:rPr>
          <w:rFonts w:ascii="Times New Roman" w:hAnsi="Times New Roman" w:cs="Times New Roman"/>
          <w:sz w:val="24"/>
          <w:szCs w:val="24"/>
        </w:rPr>
        <w:t xml:space="preserve">. </w:t>
      </w:r>
      <w:r w:rsidRPr="00DE3495" w:rsidR="00F21728">
        <w:rPr>
          <w:rFonts w:ascii="Times New Roman" w:hAnsi="Times New Roman" w:cs="Times New Roman"/>
          <w:bCs/>
          <w:sz w:val="24"/>
          <w:szCs w:val="24"/>
        </w:rPr>
        <w:t>A</w:t>
      </w:r>
      <w:r w:rsidRPr="00DE3495" w:rsidR="00F21728">
        <w:rPr>
          <w:rFonts w:ascii="Times New Roman" w:hAnsi="Times New Roman" w:cs="Times New Roman"/>
          <w:sz w:val="24"/>
          <w:szCs w:val="24"/>
        </w:rPr>
        <w:t xml:space="preserve">cademic </w:t>
      </w:r>
      <w:r w:rsidRPr="00DE3495" w:rsidR="00854D2D">
        <w:rPr>
          <w:rFonts w:ascii="Times New Roman" w:hAnsi="Times New Roman" w:cs="Times New Roman"/>
          <w:sz w:val="24"/>
          <w:szCs w:val="24"/>
        </w:rPr>
        <w:t xml:space="preserve">and </w:t>
      </w:r>
      <w:r w:rsidRPr="00DE3495" w:rsidR="00D34DB0">
        <w:rPr>
          <w:rFonts w:ascii="Times New Roman" w:hAnsi="Times New Roman" w:cs="Times New Roman"/>
          <w:sz w:val="24"/>
          <w:szCs w:val="24"/>
        </w:rPr>
        <w:t xml:space="preserve">other </w:t>
      </w:r>
      <w:r w:rsidRPr="00DE3495" w:rsidR="00D65E69">
        <w:rPr>
          <w:rFonts w:ascii="Times New Roman" w:hAnsi="Times New Roman" w:cs="Times New Roman"/>
          <w:sz w:val="24"/>
          <w:szCs w:val="24"/>
        </w:rPr>
        <w:t xml:space="preserve">federal </w:t>
      </w:r>
      <w:r w:rsidRPr="00DE3495" w:rsidR="00854D2D">
        <w:rPr>
          <w:rFonts w:ascii="Times New Roman" w:hAnsi="Times New Roman" w:cs="Times New Roman"/>
          <w:sz w:val="24"/>
          <w:szCs w:val="24"/>
        </w:rPr>
        <w:t>r</w:t>
      </w:r>
      <w:r w:rsidRPr="00DE3495" w:rsidR="00A51E64">
        <w:rPr>
          <w:rFonts w:ascii="Times New Roman" w:hAnsi="Times New Roman" w:cs="Times New Roman"/>
          <w:sz w:val="24"/>
          <w:szCs w:val="24"/>
        </w:rPr>
        <w:t xml:space="preserve">esearchers have </w:t>
      </w:r>
      <w:r w:rsidRPr="00DE3495" w:rsidR="00F21728">
        <w:rPr>
          <w:rFonts w:ascii="Times New Roman" w:hAnsi="Times New Roman" w:cs="Times New Roman"/>
          <w:sz w:val="24"/>
          <w:szCs w:val="24"/>
        </w:rPr>
        <w:t xml:space="preserve">also </w:t>
      </w:r>
      <w:r w:rsidRPr="00DE3495" w:rsidR="00A51E64">
        <w:rPr>
          <w:rFonts w:ascii="Times New Roman" w:hAnsi="Times New Roman" w:cs="Times New Roman"/>
          <w:sz w:val="24"/>
          <w:szCs w:val="24"/>
        </w:rPr>
        <w:t xml:space="preserve">used </w:t>
      </w:r>
      <w:r w:rsidRPr="00DE3495" w:rsidR="00686FDA">
        <w:rPr>
          <w:rFonts w:ascii="Times New Roman" w:hAnsi="Times New Roman" w:cs="Times New Roman"/>
          <w:sz w:val="24"/>
          <w:szCs w:val="24"/>
        </w:rPr>
        <w:t>BJS’</w:t>
      </w:r>
      <w:r w:rsidRPr="00DE3495" w:rsidR="00037044">
        <w:rPr>
          <w:rFonts w:ascii="Times New Roman" w:hAnsi="Times New Roman" w:cs="Times New Roman"/>
          <w:sz w:val="24"/>
          <w:szCs w:val="24"/>
        </w:rPr>
        <w:t>s</w:t>
      </w:r>
      <w:r w:rsidRPr="00DE3495" w:rsidR="00686FDA">
        <w:rPr>
          <w:rFonts w:ascii="Times New Roman" w:hAnsi="Times New Roman" w:cs="Times New Roman"/>
          <w:sz w:val="24"/>
          <w:szCs w:val="24"/>
        </w:rPr>
        <w:t xml:space="preserve"> </w:t>
      </w:r>
      <w:r w:rsidRPr="00DE3495" w:rsidR="00D65E69">
        <w:rPr>
          <w:rFonts w:ascii="Times New Roman" w:hAnsi="Times New Roman" w:cs="Times New Roman"/>
          <w:sz w:val="24"/>
          <w:szCs w:val="24"/>
        </w:rPr>
        <w:t xml:space="preserve">tribal </w:t>
      </w:r>
      <w:r w:rsidRPr="00DE3495" w:rsidR="00686FDA">
        <w:rPr>
          <w:rFonts w:ascii="Times New Roman" w:hAnsi="Times New Roman" w:cs="Times New Roman"/>
          <w:sz w:val="24"/>
          <w:szCs w:val="24"/>
        </w:rPr>
        <w:t xml:space="preserve">jail </w:t>
      </w:r>
      <w:r w:rsidRPr="00DE3495" w:rsidR="00A51E64">
        <w:rPr>
          <w:rFonts w:ascii="Times New Roman" w:hAnsi="Times New Roman" w:cs="Times New Roman"/>
          <w:sz w:val="24"/>
          <w:szCs w:val="24"/>
        </w:rPr>
        <w:t>data in a variety of studies</w:t>
      </w:r>
      <w:r w:rsidRPr="00DE3495" w:rsidR="00D34DB0">
        <w:rPr>
          <w:rFonts w:ascii="Times New Roman" w:hAnsi="Times New Roman" w:cs="Times New Roman"/>
          <w:sz w:val="24"/>
          <w:szCs w:val="24"/>
        </w:rPr>
        <w:t>:</w:t>
      </w:r>
    </w:p>
    <w:p w:rsidRPr="00DE3495" w:rsidR="00EE46B6" w:rsidP="00763316" w:rsidRDefault="00EE46B6" w14:paraId="6D9DE3C0" w14:textId="18DD1E32">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E3495">
        <w:rPr>
          <w:rFonts w:ascii="Times New Roman" w:hAnsi="Times New Roman" w:cs="Times New Roman"/>
          <w:bCs/>
          <w:sz w:val="24"/>
          <w:szCs w:val="24"/>
        </w:rPr>
        <w:t>Rolnick, Addie C.</w:t>
      </w:r>
      <w:r w:rsidRPr="00DE3495" w:rsidR="005254EE">
        <w:rPr>
          <w:rFonts w:ascii="Times New Roman" w:hAnsi="Times New Roman" w:cs="Times New Roman"/>
          <w:bCs/>
          <w:sz w:val="24"/>
          <w:szCs w:val="24"/>
        </w:rPr>
        <w:t xml:space="preserve"> </w:t>
      </w:r>
      <w:r w:rsidRPr="00DE3495">
        <w:rPr>
          <w:rFonts w:ascii="Times New Roman" w:hAnsi="Times New Roman" w:cs="Times New Roman"/>
          <w:bCs/>
          <w:sz w:val="24"/>
          <w:szCs w:val="24"/>
        </w:rPr>
        <w:t>(2016)</w:t>
      </w:r>
      <w:r w:rsidR="00F1464A">
        <w:rPr>
          <w:rFonts w:ascii="Times New Roman" w:hAnsi="Times New Roman" w:cs="Times New Roman"/>
          <w:bCs/>
          <w:sz w:val="24"/>
          <w:szCs w:val="24"/>
        </w:rPr>
        <w:t>.</w:t>
      </w:r>
      <w:r w:rsidRPr="00DE3495">
        <w:rPr>
          <w:rFonts w:ascii="Times New Roman" w:hAnsi="Times New Roman" w:cs="Times New Roman"/>
          <w:bCs/>
          <w:sz w:val="24"/>
          <w:szCs w:val="24"/>
        </w:rPr>
        <w:t xml:space="preserve"> “Locked up: Fear, racism, prison economics, and the incarceration of Native youth,” </w:t>
      </w:r>
      <w:r w:rsidRPr="00DE3495">
        <w:rPr>
          <w:rFonts w:ascii="Times New Roman" w:hAnsi="Times New Roman" w:cs="Times New Roman"/>
          <w:bCs/>
          <w:i/>
          <w:sz w:val="24"/>
          <w:szCs w:val="24"/>
        </w:rPr>
        <w:t>American Indian Culture and Research Journal. 40, (1), 55-92</w:t>
      </w:r>
      <w:r w:rsidRPr="00DE3495">
        <w:rPr>
          <w:rFonts w:ascii="Times New Roman" w:hAnsi="Times New Roman" w:cs="Times New Roman"/>
          <w:bCs/>
          <w:sz w:val="24"/>
          <w:szCs w:val="24"/>
        </w:rPr>
        <w:t>.</w:t>
      </w:r>
    </w:p>
    <w:p w:rsidRPr="00DE3495" w:rsidR="007F2852" w:rsidP="00763316" w:rsidRDefault="007F2852" w14:paraId="77D40E9C" w14:textId="17E913EE">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E3495">
        <w:rPr>
          <w:rFonts w:ascii="Times New Roman" w:hAnsi="Times New Roman" w:cs="Times New Roman"/>
          <w:bCs/>
          <w:sz w:val="24"/>
          <w:szCs w:val="24"/>
        </w:rPr>
        <w:t>Archambeault, William G</w:t>
      </w:r>
      <w:r w:rsidRPr="00DE3495" w:rsidR="00B54963">
        <w:rPr>
          <w:rFonts w:ascii="Times New Roman" w:hAnsi="Times New Roman" w:cs="Times New Roman"/>
          <w:bCs/>
          <w:sz w:val="24"/>
          <w:szCs w:val="24"/>
        </w:rPr>
        <w:t xml:space="preserve"> (2014)</w:t>
      </w:r>
      <w:r w:rsidRPr="00DE3495">
        <w:rPr>
          <w:rFonts w:ascii="Times New Roman" w:hAnsi="Times New Roman" w:cs="Times New Roman"/>
          <w:bCs/>
          <w:sz w:val="24"/>
          <w:szCs w:val="24"/>
        </w:rPr>
        <w:t xml:space="preserve">. The current state of Indian Country corrections in the United States. </w:t>
      </w:r>
      <w:r w:rsidRPr="00DE3495">
        <w:rPr>
          <w:rFonts w:ascii="Times New Roman" w:hAnsi="Times New Roman" w:cs="Times New Roman"/>
          <w:bCs/>
          <w:i/>
          <w:sz w:val="24"/>
          <w:szCs w:val="24"/>
        </w:rPr>
        <w:t>American Indians at Risk</w:t>
      </w:r>
      <w:r w:rsidRPr="00DE3495" w:rsidR="00B54963">
        <w:rPr>
          <w:rFonts w:ascii="Times New Roman" w:hAnsi="Times New Roman" w:cs="Times New Roman"/>
          <w:bCs/>
          <w:sz w:val="24"/>
          <w:szCs w:val="24"/>
        </w:rPr>
        <w:t>. Santa Barbara, CA: ABC-CLIO, LLC</w:t>
      </w:r>
      <w:r w:rsidRPr="00DE3495">
        <w:rPr>
          <w:rFonts w:ascii="Times New Roman" w:hAnsi="Times New Roman" w:cs="Times New Roman"/>
          <w:bCs/>
          <w:sz w:val="24"/>
          <w:szCs w:val="24"/>
        </w:rPr>
        <w:t>.</w:t>
      </w:r>
    </w:p>
    <w:p w:rsidRPr="00DE3495" w:rsidR="00D34DB0" w:rsidP="00763316" w:rsidRDefault="00D34DB0" w14:paraId="3F779958" w14:textId="66BAFB85">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E3495">
        <w:rPr>
          <w:rFonts w:ascii="Times New Roman" w:hAnsi="Times New Roman" w:cs="Times New Roman"/>
          <w:bCs/>
          <w:sz w:val="24"/>
          <w:szCs w:val="24"/>
        </w:rPr>
        <w:t xml:space="preserve">Clark, John (2009) “The state of pretrial release decision-making in tribal jurisdictions: Closing the knowledge gap,” </w:t>
      </w:r>
      <w:r w:rsidRPr="00DE3495">
        <w:rPr>
          <w:rFonts w:ascii="Times New Roman" w:hAnsi="Times New Roman" w:cs="Times New Roman"/>
          <w:bCs/>
          <w:i/>
          <w:sz w:val="24"/>
          <w:szCs w:val="24"/>
        </w:rPr>
        <w:t>Journal of Court Innovation. 2, (2), 297-327</w:t>
      </w:r>
      <w:r w:rsidRPr="00DE3495">
        <w:rPr>
          <w:rFonts w:ascii="Times New Roman" w:hAnsi="Times New Roman" w:cs="Times New Roman"/>
          <w:bCs/>
          <w:sz w:val="24"/>
          <w:szCs w:val="24"/>
        </w:rPr>
        <w:t>.</w:t>
      </w:r>
    </w:p>
    <w:p w:rsidRPr="00DE3495" w:rsidR="00A51E64" w:rsidP="00763316" w:rsidRDefault="00A51E64" w14:paraId="39492E50" w14:textId="46BCFEA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highlight w:val="yellow"/>
        </w:rPr>
      </w:pPr>
    </w:p>
    <w:p w:rsidRPr="00DE3495" w:rsidR="003E0FB9" w:rsidP="00763316" w:rsidRDefault="00D91E84" w14:paraId="653A0D76" w14:textId="5DD6B5FC">
      <w:pPr>
        <w:pStyle w:val="Heading2"/>
        <w:spacing w:before="0" w:after="120" w:line="240" w:lineRule="auto"/>
        <w:jc w:val="left"/>
        <w:rPr>
          <w:rFonts w:ascii="Times New Roman" w:hAnsi="Times New Roman" w:cs="Times New Roman"/>
          <w:sz w:val="24"/>
          <w:szCs w:val="24"/>
        </w:rPr>
      </w:pPr>
      <w:r w:rsidRPr="00DE3495">
        <w:rPr>
          <w:rFonts w:ascii="Times New Roman" w:hAnsi="Times New Roman" w:cs="Times New Roman"/>
          <w:b w:val="0"/>
          <w:sz w:val="24"/>
          <w:szCs w:val="24"/>
        </w:rPr>
        <w:t>3</w:t>
      </w:r>
      <w:r w:rsidRPr="00DE3495" w:rsidR="00A51E64">
        <w:rPr>
          <w:rFonts w:ascii="Times New Roman" w:hAnsi="Times New Roman" w:cs="Times New Roman"/>
          <w:b w:val="0"/>
          <w:sz w:val="24"/>
          <w:szCs w:val="24"/>
        </w:rPr>
        <w:t xml:space="preserve">.   </w:t>
      </w:r>
      <w:r w:rsidRPr="00DE3495" w:rsidR="008A4928">
        <w:rPr>
          <w:rFonts w:ascii="Times New Roman" w:hAnsi="Times New Roman" w:cs="Times New Roman"/>
          <w:b w:val="0"/>
          <w:sz w:val="24"/>
          <w:szCs w:val="24"/>
        </w:rPr>
        <w:tab/>
      </w:r>
      <w:r w:rsidRPr="00DE3495" w:rsidR="00A51E64">
        <w:rPr>
          <w:rFonts w:ascii="Times New Roman" w:hAnsi="Times New Roman" w:cs="Times New Roman"/>
          <w:b w:val="0"/>
          <w:sz w:val="24"/>
          <w:szCs w:val="24"/>
          <w:u w:val="single"/>
        </w:rPr>
        <w:t>Use of Information Technology</w:t>
      </w:r>
    </w:p>
    <w:p w:rsidRPr="00DE3495" w:rsidR="00AE30C8" w:rsidP="00763316" w:rsidRDefault="009D1DCD" w14:paraId="12D880F2" w14:textId="4EAFD59E">
      <w:pPr>
        <w:pStyle w:val="bodytextpsg"/>
        <w:spacing w:after="0" w:line="240" w:lineRule="auto"/>
        <w:ind w:firstLine="0"/>
        <w:jc w:val="left"/>
        <w:rPr>
          <w:rFonts w:ascii="Times New Roman" w:hAnsi="Times New Roman" w:cs="Times New Roman"/>
          <w:sz w:val="24"/>
          <w:szCs w:val="24"/>
        </w:rPr>
      </w:pPr>
      <w:r w:rsidRPr="00DE3495">
        <w:rPr>
          <w:rFonts w:ascii="Times New Roman" w:hAnsi="Times New Roman" w:cs="Times New Roman"/>
          <w:sz w:val="24"/>
          <w:szCs w:val="24"/>
        </w:rPr>
        <w:t>Given the relatively small jail universe and potential</w:t>
      </w:r>
      <w:r w:rsidRPr="00DE3495" w:rsidR="00F443DF">
        <w:rPr>
          <w:rFonts w:ascii="Times New Roman" w:hAnsi="Times New Roman" w:cs="Times New Roman"/>
          <w:sz w:val="24"/>
          <w:szCs w:val="24"/>
        </w:rPr>
        <w:t xml:space="preserve"> BJS</w:t>
      </w:r>
      <w:r w:rsidRPr="00DE3495">
        <w:rPr>
          <w:rFonts w:ascii="Times New Roman" w:hAnsi="Times New Roman" w:cs="Times New Roman"/>
          <w:sz w:val="24"/>
          <w:szCs w:val="24"/>
        </w:rPr>
        <w:t xml:space="preserve"> start-up and maintenance costs to collect data via a web-based platform, t</w:t>
      </w:r>
      <w:r w:rsidRPr="00DE3495" w:rsidR="00AE30C8">
        <w:rPr>
          <w:rFonts w:ascii="Times New Roman" w:hAnsi="Times New Roman" w:cs="Times New Roman"/>
          <w:sz w:val="24"/>
          <w:szCs w:val="24"/>
        </w:rPr>
        <w:t>he SJIC will continue to be distributed via paper survey</w:t>
      </w:r>
      <w:r w:rsidRPr="00DE3495" w:rsidR="00C85261">
        <w:rPr>
          <w:rFonts w:ascii="Times New Roman" w:hAnsi="Times New Roman" w:cs="Times New Roman"/>
          <w:sz w:val="24"/>
          <w:szCs w:val="24"/>
        </w:rPr>
        <w:t xml:space="preserve"> as its primary</w:t>
      </w:r>
      <w:r w:rsidRPr="00DE3495" w:rsidR="00BF7B46">
        <w:rPr>
          <w:rFonts w:ascii="Times New Roman" w:hAnsi="Times New Roman" w:cs="Times New Roman"/>
          <w:sz w:val="24"/>
          <w:szCs w:val="24"/>
        </w:rPr>
        <w:t xml:space="preserve"> collection</w:t>
      </w:r>
      <w:r w:rsidRPr="00DE3495" w:rsidR="00C85261">
        <w:rPr>
          <w:rFonts w:ascii="Times New Roman" w:hAnsi="Times New Roman" w:cs="Times New Roman"/>
          <w:sz w:val="24"/>
          <w:szCs w:val="24"/>
        </w:rPr>
        <w:t xml:space="preserve"> mode</w:t>
      </w:r>
      <w:r w:rsidRPr="00DE3495" w:rsidR="00AE30C8">
        <w:rPr>
          <w:rFonts w:ascii="Times New Roman" w:hAnsi="Times New Roman" w:cs="Times New Roman"/>
          <w:sz w:val="24"/>
          <w:szCs w:val="24"/>
        </w:rPr>
        <w:t xml:space="preserve">. </w:t>
      </w:r>
      <w:r w:rsidRPr="00DE3495" w:rsidR="00BF7B46">
        <w:rPr>
          <w:rStyle w:val="CommentReference"/>
          <w:rFonts w:ascii="Times New Roman" w:hAnsi="Times New Roman" w:cs="Times New Roman"/>
          <w:sz w:val="24"/>
          <w:szCs w:val="24"/>
        </w:rPr>
        <w:t xml:space="preserve">However, some jails have utilized the </w:t>
      </w:r>
      <w:r w:rsidRPr="00DE3495" w:rsidR="00BF7B46">
        <w:rPr>
          <w:rFonts w:ascii="Times New Roman" w:hAnsi="Times New Roman" w:cs="Times New Roman"/>
          <w:sz w:val="24"/>
          <w:szCs w:val="24"/>
        </w:rPr>
        <w:t xml:space="preserve">fillable PDF option and emailed their file to BJS’s data collection agent. BJS plans to </w:t>
      </w:r>
      <w:r w:rsidRPr="00DE3495" w:rsidR="00B431E7">
        <w:rPr>
          <w:rFonts w:ascii="Times New Roman" w:hAnsi="Times New Roman" w:cs="Times New Roman"/>
          <w:sz w:val="24"/>
          <w:szCs w:val="24"/>
        </w:rPr>
        <w:t xml:space="preserve">encourage </w:t>
      </w:r>
      <w:r w:rsidRPr="00DE3495" w:rsidR="00BF7B46">
        <w:rPr>
          <w:rFonts w:ascii="Times New Roman" w:hAnsi="Times New Roman" w:cs="Times New Roman"/>
          <w:sz w:val="24"/>
          <w:szCs w:val="24"/>
        </w:rPr>
        <w:t xml:space="preserve">this collection mode </w:t>
      </w:r>
      <w:r w:rsidRPr="00DE3495" w:rsidR="00EF7E64">
        <w:rPr>
          <w:rFonts w:ascii="Times New Roman" w:hAnsi="Times New Roman" w:cs="Times New Roman"/>
          <w:sz w:val="24"/>
          <w:szCs w:val="24"/>
        </w:rPr>
        <w:t>over</w:t>
      </w:r>
      <w:r w:rsidRPr="00DE3495" w:rsidR="00BF7B46">
        <w:rPr>
          <w:rFonts w:ascii="Times New Roman" w:hAnsi="Times New Roman" w:cs="Times New Roman"/>
          <w:sz w:val="24"/>
          <w:szCs w:val="24"/>
        </w:rPr>
        <w:t xml:space="preserve"> the next </w:t>
      </w:r>
      <w:r w:rsidRPr="00DE3495" w:rsidR="001A7C52">
        <w:rPr>
          <w:rFonts w:ascii="Times New Roman" w:hAnsi="Times New Roman" w:cs="Times New Roman"/>
          <w:sz w:val="24"/>
          <w:szCs w:val="24"/>
        </w:rPr>
        <w:t>three-year period</w:t>
      </w:r>
      <w:r w:rsidRPr="00DE3495" w:rsidR="00BF7B46">
        <w:rPr>
          <w:rFonts w:ascii="Times New Roman" w:hAnsi="Times New Roman" w:cs="Times New Roman"/>
          <w:sz w:val="24"/>
          <w:szCs w:val="24"/>
        </w:rPr>
        <w:t>.</w:t>
      </w:r>
      <w:r w:rsidRPr="00DE3495" w:rsidR="007A174C">
        <w:rPr>
          <w:rFonts w:ascii="Times New Roman" w:hAnsi="Times New Roman" w:cs="Times New Roman"/>
          <w:sz w:val="24"/>
          <w:szCs w:val="24"/>
        </w:rPr>
        <w:t xml:space="preserve"> See table 1 (below) for the mode of data collection </w:t>
      </w:r>
      <w:r w:rsidRPr="00DE3495" w:rsidR="00C27230">
        <w:rPr>
          <w:rFonts w:ascii="Times New Roman" w:hAnsi="Times New Roman" w:cs="Times New Roman"/>
          <w:sz w:val="24"/>
          <w:szCs w:val="24"/>
        </w:rPr>
        <w:t xml:space="preserve">from </w:t>
      </w:r>
      <w:r w:rsidRPr="00DE3495" w:rsidR="007A174C">
        <w:rPr>
          <w:rFonts w:ascii="Times New Roman" w:hAnsi="Times New Roman" w:cs="Times New Roman"/>
          <w:sz w:val="24"/>
          <w:szCs w:val="24"/>
        </w:rPr>
        <w:t>2012</w:t>
      </w:r>
      <w:r w:rsidRPr="00DE3495" w:rsidR="00C416F3">
        <w:rPr>
          <w:rFonts w:ascii="Times New Roman" w:hAnsi="Times New Roman" w:cs="Times New Roman"/>
          <w:sz w:val="24"/>
          <w:szCs w:val="24"/>
        </w:rPr>
        <w:t xml:space="preserve"> to </w:t>
      </w:r>
      <w:r w:rsidRPr="00DE3495" w:rsidR="007A174C">
        <w:rPr>
          <w:rFonts w:ascii="Times New Roman" w:hAnsi="Times New Roman" w:cs="Times New Roman"/>
          <w:sz w:val="24"/>
          <w:szCs w:val="24"/>
        </w:rPr>
        <w:t>2017.</w:t>
      </w:r>
    </w:p>
    <w:p w:rsidRPr="00DE3495" w:rsidR="008B6A80" w:rsidP="00763316" w:rsidRDefault="008B6A80" w14:paraId="4E92D2ED" w14:textId="77777777">
      <w:pPr>
        <w:pStyle w:val="bodytextpsg"/>
        <w:spacing w:after="0" w:line="240" w:lineRule="auto"/>
        <w:ind w:firstLine="0"/>
        <w:jc w:val="left"/>
        <w:rPr>
          <w:rFonts w:ascii="Times New Roman" w:hAnsi="Times New Roman" w:cs="Times New Roman"/>
          <w:sz w:val="24"/>
          <w:szCs w:val="24"/>
        </w:rPr>
      </w:pPr>
    </w:p>
    <w:tbl>
      <w:tblPr>
        <w:tblStyle w:val="GridTable2-Accent11"/>
        <w:tblpPr w:leftFromText="180" w:rightFromText="180" w:vertAnchor="text" w:horzAnchor="margin" w:tblpY="-64"/>
        <w:tblW w:w="9270" w:type="dxa"/>
        <w:tblLayout w:type="fixed"/>
        <w:tblLook w:val="04A0" w:firstRow="1" w:lastRow="0" w:firstColumn="1" w:lastColumn="0" w:noHBand="0" w:noVBand="1"/>
      </w:tblPr>
      <w:tblGrid>
        <w:gridCol w:w="1056"/>
        <w:gridCol w:w="1368"/>
        <w:gridCol w:w="1369"/>
        <w:gridCol w:w="1369"/>
        <w:gridCol w:w="1369"/>
        <w:gridCol w:w="1369"/>
        <w:gridCol w:w="1370"/>
      </w:tblGrid>
      <w:tr w:rsidRPr="00DE3495" w:rsidR="00763316" w:rsidTr="00763316" w14:paraId="084EB9DC" w14:textId="77777777">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9270" w:type="dxa"/>
            <w:gridSpan w:val="7"/>
            <w:tcBorders>
              <w:top w:val="single" w:color="auto" w:sz="4" w:space="0"/>
              <w:left w:val="single" w:color="auto" w:sz="4" w:space="0"/>
              <w:right w:val="single" w:color="auto" w:sz="4" w:space="0"/>
            </w:tcBorders>
            <w:shd w:val="clear" w:color="auto" w:fill="auto"/>
            <w:noWrap/>
          </w:tcPr>
          <w:p w:rsidRPr="00DE3495" w:rsidR="00763316" w:rsidP="00763316" w:rsidRDefault="00763316" w14:paraId="06B4CFB3" w14:textId="77777777">
            <w:pPr>
              <w:rPr>
                <w:rFonts w:ascii="Times New Roman" w:hAnsi="Times New Roman" w:cs="Times New Roman"/>
                <w:sz w:val="24"/>
                <w:szCs w:val="24"/>
              </w:rPr>
            </w:pPr>
          </w:p>
          <w:p w:rsidRPr="00DE3495" w:rsidR="00763316" w:rsidP="006B1E2C" w:rsidRDefault="00763316" w14:paraId="6190BA7A" w14:textId="19BC212C">
            <w:pPr>
              <w:rPr>
                <w:rFonts w:ascii="Times New Roman" w:hAnsi="Times New Roman" w:cs="Times New Roman"/>
                <w:sz w:val="24"/>
                <w:szCs w:val="24"/>
              </w:rPr>
            </w:pPr>
            <w:r w:rsidRPr="00DE3495">
              <w:rPr>
                <w:rFonts w:ascii="Times New Roman" w:hAnsi="Times New Roman" w:cs="Times New Roman"/>
                <w:sz w:val="24"/>
                <w:szCs w:val="24"/>
              </w:rPr>
              <w:t xml:space="preserve">Table </w:t>
            </w:r>
            <w:r w:rsidRPr="00DE3495" w:rsidR="006B1E2C">
              <w:rPr>
                <w:rFonts w:ascii="Times New Roman" w:hAnsi="Times New Roman" w:cs="Times New Roman"/>
                <w:sz w:val="24"/>
                <w:szCs w:val="24"/>
              </w:rPr>
              <w:t>1</w:t>
            </w:r>
            <w:r w:rsidRPr="00DE3495">
              <w:rPr>
                <w:rFonts w:ascii="Times New Roman" w:hAnsi="Times New Roman" w:cs="Times New Roman"/>
                <w:sz w:val="24"/>
                <w:szCs w:val="24"/>
              </w:rPr>
              <w:t xml:space="preserve">. </w:t>
            </w:r>
            <w:r w:rsidRPr="00DE3495">
              <w:rPr>
                <w:rFonts w:ascii="Times New Roman" w:hAnsi="Times New Roman" w:eastAsia="Times New Roman" w:cs="Times New Roman"/>
                <w:sz w:val="24"/>
                <w:szCs w:val="24"/>
              </w:rPr>
              <w:t>Data collection mode</w:t>
            </w:r>
          </w:p>
        </w:tc>
      </w:tr>
      <w:tr w:rsidRPr="00DE3495" w:rsidR="00763316" w:rsidTr="00763316" w14:paraId="5931887F" w14:textId="77777777">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056" w:type="dxa"/>
            <w:tcBorders>
              <w:left w:val="single" w:color="auto" w:sz="4" w:space="0"/>
              <w:bottom w:val="single" w:color="95B3D7" w:themeColor="accent1" w:themeTint="99" w:sz="2" w:space="0"/>
            </w:tcBorders>
            <w:shd w:val="clear" w:color="auto" w:fill="auto"/>
            <w:noWrap/>
          </w:tcPr>
          <w:p w:rsidRPr="00DE3495" w:rsidR="00763316" w:rsidP="00763316" w:rsidRDefault="00763316" w14:paraId="4F3CD0BD" w14:textId="77777777">
            <w:pPr>
              <w:rPr>
                <w:rFonts w:ascii="Times New Roman" w:hAnsi="Times New Roman" w:eastAsia="Times New Roman" w:cs="Times New Roman"/>
                <w:sz w:val="24"/>
                <w:szCs w:val="24"/>
              </w:rPr>
            </w:pPr>
          </w:p>
          <w:p w:rsidRPr="00DE3495" w:rsidR="00763316" w:rsidP="00763316" w:rsidRDefault="00763316" w14:paraId="6B20B5C1" w14:textId="77777777">
            <w:pPr>
              <w:rPr>
                <w:rFonts w:ascii="Times New Roman" w:hAnsi="Times New Roman" w:eastAsia="Times New Roman" w:cs="Times New Roman"/>
                <w:b w:val="0"/>
                <w:sz w:val="24"/>
                <w:szCs w:val="24"/>
              </w:rPr>
            </w:pPr>
            <w:r w:rsidRPr="00DE3495">
              <w:rPr>
                <w:rFonts w:ascii="Times New Roman" w:hAnsi="Times New Roman" w:eastAsia="Times New Roman" w:cs="Times New Roman"/>
                <w:sz w:val="24"/>
                <w:szCs w:val="24"/>
              </w:rPr>
              <w:t>Year</w:t>
            </w:r>
          </w:p>
        </w:tc>
        <w:tc>
          <w:tcPr>
            <w:tcW w:w="1368" w:type="dxa"/>
            <w:tcBorders>
              <w:bottom w:val="single" w:color="95B3D7" w:themeColor="accent1" w:themeTint="99" w:sz="2" w:space="0"/>
            </w:tcBorders>
            <w:shd w:val="clear" w:color="auto" w:fill="auto"/>
            <w:noWrap/>
          </w:tcPr>
          <w:p w:rsidRPr="00DE3495" w:rsidR="00763316" w:rsidP="00763316" w:rsidRDefault="00763316" w14:paraId="60E997CF"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4"/>
                <w:szCs w:val="24"/>
              </w:rPr>
            </w:pPr>
          </w:p>
          <w:p w:rsidRPr="00DE3495" w:rsidR="00763316" w:rsidP="00763316" w:rsidRDefault="00763316" w14:paraId="7C71D336"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b/>
                <w:sz w:val="24"/>
                <w:szCs w:val="24"/>
              </w:rPr>
              <w:t>2012</w:t>
            </w:r>
          </w:p>
        </w:tc>
        <w:tc>
          <w:tcPr>
            <w:tcW w:w="1369" w:type="dxa"/>
            <w:tcBorders>
              <w:bottom w:val="single" w:color="95B3D7" w:themeColor="accent1" w:themeTint="99" w:sz="2" w:space="0"/>
            </w:tcBorders>
            <w:shd w:val="clear" w:color="auto" w:fill="auto"/>
            <w:noWrap/>
          </w:tcPr>
          <w:p w:rsidRPr="00DE3495" w:rsidR="00763316" w:rsidP="00763316" w:rsidRDefault="00763316" w14:paraId="35C0B7DA"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4"/>
                <w:szCs w:val="24"/>
              </w:rPr>
            </w:pPr>
          </w:p>
          <w:p w:rsidRPr="00DE3495" w:rsidR="00763316" w:rsidP="00763316" w:rsidRDefault="00763316" w14:paraId="3D59FC23"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b/>
                <w:sz w:val="24"/>
                <w:szCs w:val="24"/>
              </w:rPr>
              <w:t>2013</w:t>
            </w:r>
          </w:p>
        </w:tc>
        <w:tc>
          <w:tcPr>
            <w:tcW w:w="1369" w:type="dxa"/>
            <w:tcBorders>
              <w:bottom w:val="single" w:color="95B3D7" w:themeColor="accent1" w:themeTint="99" w:sz="2" w:space="0"/>
            </w:tcBorders>
            <w:shd w:val="clear" w:color="auto" w:fill="auto"/>
            <w:noWrap/>
          </w:tcPr>
          <w:p w:rsidRPr="00DE3495" w:rsidR="00763316" w:rsidP="00763316" w:rsidRDefault="00763316" w14:paraId="402AB1AB"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4"/>
                <w:szCs w:val="24"/>
              </w:rPr>
            </w:pPr>
          </w:p>
          <w:p w:rsidRPr="00DE3495" w:rsidR="00763316" w:rsidP="00763316" w:rsidRDefault="00763316" w14:paraId="40EEB6A0"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b/>
                <w:sz w:val="24"/>
                <w:szCs w:val="24"/>
              </w:rPr>
              <w:t>2014</w:t>
            </w:r>
          </w:p>
        </w:tc>
        <w:tc>
          <w:tcPr>
            <w:tcW w:w="1369" w:type="dxa"/>
            <w:tcBorders>
              <w:bottom w:val="single" w:color="95B3D7" w:themeColor="accent1" w:themeTint="99" w:sz="2" w:space="0"/>
              <w:right w:val="single" w:color="95B3D7" w:themeColor="accent1" w:themeTint="99" w:sz="4" w:space="0"/>
            </w:tcBorders>
            <w:shd w:val="clear" w:color="auto" w:fill="auto"/>
            <w:noWrap/>
          </w:tcPr>
          <w:p w:rsidRPr="00DE3495" w:rsidR="00763316" w:rsidP="00763316" w:rsidRDefault="00763316" w14:paraId="20E0F93C"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4"/>
                <w:szCs w:val="24"/>
              </w:rPr>
            </w:pPr>
          </w:p>
          <w:p w:rsidRPr="00DE3495" w:rsidR="00763316" w:rsidP="00763316" w:rsidRDefault="00763316" w14:paraId="71C635DB"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b/>
                <w:sz w:val="24"/>
                <w:szCs w:val="24"/>
              </w:rPr>
              <w:t>2015</w:t>
            </w:r>
          </w:p>
        </w:tc>
        <w:tc>
          <w:tcPr>
            <w:tcW w:w="1369" w:type="dxa"/>
            <w:tcBorders>
              <w:left w:val="single" w:color="95B3D7" w:themeColor="accent1" w:themeTint="99" w:sz="4" w:space="0"/>
              <w:bottom w:val="single" w:color="95B3D7" w:themeColor="accent1" w:themeTint="99" w:sz="2" w:space="0"/>
              <w:right w:val="single" w:color="4F81BD" w:themeColor="accent1" w:sz="4" w:space="0"/>
            </w:tcBorders>
            <w:shd w:val="clear" w:color="auto" w:fill="auto"/>
          </w:tcPr>
          <w:p w:rsidRPr="00DE3495" w:rsidR="00763316" w:rsidP="00763316" w:rsidRDefault="00763316" w14:paraId="5C0D0233"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4"/>
                <w:szCs w:val="24"/>
              </w:rPr>
            </w:pPr>
          </w:p>
          <w:p w:rsidRPr="00DE3495" w:rsidR="00763316" w:rsidP="00763316" w:rsidRDefault="00763316" w14:paraId="7A1A513D"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b/>
                <w:sz w:val="24"/>
                <w:szCs w:val="24"/>
              </w:rPr>
              <w:t>2016</w:t>
            </w:r>
          </w:p>
        </w:tc>
        <w:tc>
          <w:tcPr>
            <w:tcW w:w="1370" w:type="dxa"/>
            <w:tcBorders>
              <w:left w:val="single" w:color="4F81BD" w:themeColor="accent1" w:sz="4" w:space="0"/>
              <w:bottom w:val="single" w:color="95B3D7" w:themeColor="accent1" w:themeTint="99" w:sz="2" w:space="0"/>
              <w:right w:val="single" w:color="auto" w:sz="4" w:space="0"/>
            </w:tcBorders>
            <w:shd w:val="clear" w:color="auto" w:fill="auto"/>
          </w:tcPr>
          <w:p w:rsidRPr="00DE3495" w:rsidR="00763316" w:rsidP="00763316" w:rsidRDefault="00763316" w14:paraId="5EAB94E2"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4"/>
                <w:szCs w:val="24"/>
              </w:rPr>
            </w:pPr>
          </w:p>
          <w:p w:rsidRPr="00DE3495" w:rsidR="00763316" w:rsidP="00763316" w:rsidRDefault="00763316" w14:paraId="777B8887"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b/>
                <w:sz w:val="24"/>
                <w:szCs w:val="24"/>
              </w:rPr>
              <w:t>2017</w:t>
            </w:r>
          </w:p>
        </w:tc>
      </w:tr>
      <w:tr w:rsidRPr="00DE3495" w:rsidR="00763316" w:rsidTr="00763316" w14:paraId="36ABA856" w14:textId="77777777">
        <w:trPr>
          <w:trHeight w:val="411"/>
        </w:trPr>
        <w:tc>
          <w:tcPr>
            <w:cnfStyle w:val="001000000000" w:firstRow="0" w:lastRow="0" w:firstColumn="1" w:lastColumn="0" w:oddVBand="0" w:evenVBand="0" w:oddHBand="0" w:evenHBand="0" w:firstRowFirstColumn="0" w:firstRowLastColumn="0" w:lastRowFirstColumn="0" w:lastRowLastColumn="0"/>
            <w:tcW w:w="1056" w:type="dxa"/>
            <w:tcBorders>
              <w:left w:val="single" w:color="auto" w:sz="4" w:space="0"/>
              <w:bottom w:val="single" w:color="95B3D7" w:themeColor="accent1" w:themeTint="99" w:sz="2" w:space="0"/>
            </w:tcBorders>
            <w:noWrap/>
            <w:hideMark/>
          </w:tcPr>
          <w:p w:rsidRPr="00DE3495" w:rsidR="00763316" w:rsidP="00763316" w:rsidRDefault="00763316" w14:paraId="5C4E47E0" w14:textId="77777777">
            <w:pPr>
              <w:rPr>
                <w:rFonts w:ascii="Times New Roman" w:hAnsi="Times New Roman" w:eastAsia="Times New Roman" w:cs="Times New Roman"/>
                <w:b w:val="0"/>
                <w:sz w:val="24"/>
                <w:szCs w:val="24"/>
              </w:rPr>
            </w:pPr>
          </w:p>
          <w:p w:rsidRPr="00DE3495" w:rsidR="00763316" w:rsidP="00763316" w:rsidRDefault="00763316" w14:paraId="4228511D" w14:textId="77777777">
            <w:pPr>
              <w:rPr>
                <w:rFonts w:ascii="Times New Roman" w:hAnsi="Times New Roman" w:eastAsia="Times New Roman" w:cs="Times New Roman"/>
                <w:b w:val="0"/>
                <w:sz w:val="24"/>
                <w:szCs w:val="24"/>
              </w:rPr>
            </w:pPr>
            <w:r w:rsidRPr="00DE3495">
              <w:rPr>
                <w:rFonts w:ascii="Times New Roman" w:hAnsi="Times New Roman" w:eastAsia="Times New Roman" w:cs="Times New Roman"/>
                <w:b w:val="0"/>
                <w:sz w:val="24"/>
                <w:szCs w:val="24"/>
              </w:rPr>
              <w:t>Fax</w:t>
            </w:r>
          </w:p>
        </w:tc>
        <w:tc>
          <w:tcPr>
            <w:tcW w:w="1368" w:type="dxa"/>
            <w:tcBorders>
              <w:bottom w:val="single" w:color="95B3D7" w:themeColor="accent1" w:themeTint="99" w:sz="2" w:space="0"/>
            </w:tcBorders>
            <w:noWrap/>
          </w:tcPr>
          <w:p w:rsidRPr="00DE3495" w:rsidR="00763316" w:rsidP="00763316" w:rsidRDefault="00763316" w14:paraId="1FBC9F3A"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p>
          <w:p w:rsidRPr="00DE3495" w:rsidR="00763316" w:rsidP="00763316" w:rsidRDefault="00763316" w14:paraId="223537CF"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72</w:t>
            </w:r>
          </w:p>
        </w:tc>
        <w:tc>
          <w:tcPr>
            <w:tcW w:w="1369" w:type="dxa"/>
            <w:tcBorders>
              <w:bottom w:val="single" w:color="95B3D7" w:themeColor="accent1" w:themeTint="99" w:sz="2" w:space="0"/>
            </w:tcBorders>
            <w:noWrap/>
          </w:tcPr>
          <w:p w:rsidRPr="00DE3495" w:rsidR="00763316" w:rsidP="00763316" w:rsidRDefault="00763316" w14:paraId="6EAABB77"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p>
          <w:p w:rsidRPr="00DE3495" w:rsidR="00763316" w:rsidP="00763316" w:rsidRDefault="00763316" w14:paraId="26E6B812"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64</w:t>
            </w:r>
          </w:p>
        </w:tc>
        <w:tc>
          <w:tcPr>
            <w:tcW w:w="1369" w:type="dxa"/>
            <w:tcBorders>
              <w:bottom w:val="single" w:color="95B3D7" w:themeColor="accent1" w:themeTint="99" w:sz="2" w:space="0"/>
            </w:tcBorders>
            <w:noWrap/>
          </w:tcPr>
          <w:p w:rsidRPr="00DE3495" w:rsidR="00763316" w:rsidP="00763316" w:rsidRDefault="00763316" w14:paraId="7C305D7B"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p>
          <w:p w:rsidRPr="00DE3495" w:rsidR="00763316" w:rsidP="00763316" w:rsidRDefault="00763316" w14:paraId="667F3ACE"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66</w:t>
            </w:r>
          </w:p>
        </w:tc>
        <w:tc>
          <w:tcPr>
            <w:tcW w:w="1369" w:type="dxa"/>
            <w:tcBorders>
              <w:bottom w:val="single" w:color="95B3D7" w:themeColor="accent1" w:themeTint="99" w:sz="2" w:space="0"/>
              <w:right w:val="single" w:color="95B3D7" w:themeColor="accent1" w:themeTint="99" w:sz="4" w:space="0"/>
            </w:tcBorders>
            <w:noWrap/>
          </w:tcPr>
          <w:p w:rsidRPr="00DE3495" w:rsidR="00763316" w:rsidP="00763316" w:rsidRDefault="00763316" w14:paraId="39FFEC3E"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p>
          <w:p w:rsidRPr="00DE3495" w:rsidR="00763316" w:rsidP="00763316" w:rsidRDefault="00763316" w14:paraId="2A16E695"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62</w:t>
            </w:r>
          </w:p>
        </w:tc>
        <w:tc>
          <w:tcPr>
            <w:tcW w:w="1369" w:type="dxa"/>
            <w:tcBorders>
              <w:left w:val="single" w:color="95B3D7" w:themeColor="accent1" w:themeTint="99" w:sz="4" w:space="0"/>
              <w:bottom w:val="single" w:color="95B3D7" w:themeColor="accent1" w:themeTint="99" w:sz="2" w:space="0"/>
              <w:right w:val="single" w:color="4F81BD" w:themeColor="accent1" w:sz="4" w:space="0"/>
            </w:tcBorders>
          </w:tcPr>
          <w:p w:rsidRPr="00DE3495" w:rsidR="00763316" w:rsidP="00763316" w:rsidRDefault="00763316" w14:paraId="4B98B6B9"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p>
          <w:p w:rsidRPr="00DE3495" w:rsidR="00763316" w:rsidP="00763316" w:rsidRDefault="00763316" w14:paraId="3CA6B3D2"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57</w:t>
            </w:r>
          </w:p>
        </w:tc>
        <w:tc>
          <w:tcPr>
            <w:tcW w:w="1370" w:type="dxa"/>
            <w:tcBorders>
              <w:left w:val="single" w:color="4F81BD" w:themeColor="accent1" w:sz="4" w:space="0"/>
              <w:bottom w:val="single" w:color="95B3D7" w:themeColor="accent1" w:themeTint="99" w:sz="2" w:space="0"/>
              <w:right w:val="single" w:color="auto" w:sz="4" w:space="0"/>
            </w:tcBorders>
          </w:tcPr>
          <w:p w:rsidRPr="00DE3495" w:rsidR="00763316" w:rsidP="00763316" w:rsidRDefault="00763316" w14:paraId="624D463F"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p>
          <w:p w:rsidRPr="00DE3495" w:rsidR="00763316" w:rsidP="00763316" w:rsidRDefault="00763316" w14:paraId="498CB940"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41</w:t>
            </w:r>
          </w:p>
        </w:tc>
      </w:tr>
      <w:tr w:rsidRPr="00DE3495" w:rsidR="00763316" w:rsidTr="00763316" w14:paraId="463066A8" w14:textId="77777777">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056" w:type="dxa"/>
            <w:tcBorders>
              <w:left w:val="single" w:color="auto" w:sz="4" w:space="0"/>
            </w:tcBorders>
            <w:shd w:val="clear" w:color="auto" w:fill="FFFFFF" w:themeFill="background1"/>
            <w:noWrap/>
            <w:hideMark/>
          </w:tcPr>
          <w:p w:rsidRPr="00DE3495" w:rsidR="00763316" w:rsidP="00763316" w:rsidRDefault="00763316" w14:paraId="7265CE25" w14:textId="77777777">
            <w:pPr>
              <w:rPr>
                <w:rFonts w:ascii="Times New Roman" w:hAnsi="Times New Roman" w:eastAsia="Times New Roman" w:cs="Times New Roman"/>
                <w:b w:val="0"/>
                <w:sz w:val="24"/>
                <w:szCs w:val="24"/>
              </w:rPr>
            </w:pPr>
          </w:p>
          <w:p w:rsidRPr="00DE3495" w:rsidR="00763316" w:rsidP="00763316" w:rsidRDefault="00763316" w14:paraId="46A258A7" w14:textId="77777777">
            <w:pPr>
              <w:rPr>
                <w:rFonts w:ascii="Times New Roman" w:hAnsi="Times New Roman" w:eastAsia="Times New Roman" w:cs="Times New Roman"/>
                <w:b w:val="0"/>
                <w:sz w:val="24"/>
                <w:szCs w:val="24"/>
              </w:rPr>
            </w:pPr>
            <w:r w:rsidRPr="00DE3495">
              <w:rPr>
                <w:rFonts w:ascii="Times New Roman" w:hAnsi="Times New Roman" w:eastAsia="Times New Roman" w:cs="Times New Roman"/>
                <w:b w:val="0"/>
                <w:sz w:val="24"/>
                <w:szCs w:val="24"/>
              </w:rPr>
              <w:t>E-mail</w:t>
            </w:r>
          </w:p>
        </w:tc>
        <w:tc>
          <w:tcPr>
            <w:tcW w:w="1368" w:type="dxa"/>
            <w:shd w:val="clear" w:color="auto" w:fill="FFFFFF" w:themeFill="background1"/>
            <w:noWrap/>
          </w:tcPr>
          <w:p w:rsidRPr="00DE3495" w:rsidR="00763316" w:rsidP="00763316" w:rsidRDefault="00763316" w14:paraId="5D2FD835"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p w:rsidRPr="00DE3495" w:rsidR="00763316" w:rsidP="00763316" w:rsidRDefault="00763316" w14:paraId="0F86456B"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6</w:t>
            </w:r>
          </w:p>
        </w:tc>
        <w:tc>
          <w:tcPr>
            <w:tcW w:w="1369" w:type="dxa"/>
            <w:shd w:val="clear" w:color="auto" w:fill="FFFFFF" w:themeFill="background1"/>
            <w:noWrap/>
          </w:tcPr>
          <w:p w:rsidRPr="00DE3495" w:rsidR="00763316" w:rsidP="00763316" w:rsidRDefault="00763316" w14:paraId="2D21DD62"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p w:rsidRPr="00DE3495" w:rsidR="00763316" w:rsidP="00763316" w:rsidRDefault="00763316" w14:paraId="0736C555"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10</w:t>
            </w:r>
          </w:p>
        </w:tc>
        <w:tc>
          <w:tcPr>
            <w:tcW w:w="1369" w:type="dxa"/>
            <w:shd w:val="clear" w:color="auto" w:fill="FFFFFF" w:themeFill="background1"/>
            <w:noWrap/>
          </w:tcPr>
          <w:p w:rsidRPr="00DE3495" w:rsidR="00763316" w:rsidP="00763316" w:rsidRDefault="00763316" w14:paraId="5B3D015A"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p w:rsidRPr="00DE3495" w:rsidR="00763316" w:rsidP="00763316" w:rsidRDefault="00763316" w14:paraId="4E69D1BB"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8</w:t>
            </w:r>
          </w:p>
        </w:tc>
        <w:tc>
          <w:tcPr>
            <w:tcW w:w="1369" w:type="dxa"/>
            <w:tcBorders>
              <w:right w:val="single" w:color="95B3D7" w:themeColor="accent1" w:themeTint="99" w:sz="4" w:space="0"/>
            </w:tcBorders>
            <w:shd w:val="clear" w:color="auto" w:fill="FFFFFF" w:themeFill="background1"/>
            <w:noWrap/>
          </w:tcPr>
          <w:p w:rsidRPr="00DE3495" w:rsidR="00763316" w:rsidP="00763316" w:rsidRDefault="00763316" w14:paraId="4C9FCC53"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p w:rsidRPr="00DE3495" w:rsidR="00763316" w:rsidP="00763316" w:rsidRDefault="00763316" w14:paraId="296E5A61"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8</w:t>
            </w:r>
          </w:p>
        </w:tc>
        <w:tc>
          <w:tcPr>
            <w:tcW w:w="1369" w:type="dxa"/>
            <w:tcBorders>
              <w:left w:val="single" w:color="95B3D7" w:themeColor="accent1" w:themeTint="99" w:sz="4" w:space="0"/>
              <w:right w:val="single" w:color="4F81BD" w:themeColor="accent1" w:sz="4" w:space="0"/>
            </w:tcBorders>
            <w:shd w:val="clear" w:color="auto" w:fill="FFFFFF" w:themeFill="background1"/>
          </w:tcPr>
          <w:p w:rsidRPr="00DE3495" w:rsidR="00763316" w:rsidP="00763316" w:rsidRDefault="00763316" w14:paraId="098E06FF"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p w:rsidRPr="00DE3495" w:rsidR="00763316" w:rsidP="00763316" w:rsidRDefault="00763316" w14:paraId="28AF0A41"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18</w:t>
            </w:r>
          </w:p>
        </w:tc>
        <w:tc>
          <w:tcPr>
            <w:tcW w:w="1370" w:type="dxa"/>
            <w:tcBorders>
              <w:left w:val="single" w:color="4F81BD" w:themeColor="accent1" w:sz="4" w:space="0"/>
              <w:right w:val="single" w:color="auto" w:sz="4" w:space="0"/>
            </w:tcBorders>
            <w:shd w:val="clear" w:color="auto" w:fill="FFFFFF" w:themeFill="background1"/>
          </w:tcPr>
          <w:p w:rsidRPr="00DE3495" w:rsidR="00763316" w:rsidP="00763316" w:rsidRDefault="00763316" w14:paraId="5E291A21"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p w:rsidRPr="00DE3495" w:rsidR="00763316" w:rsidP="00763316" w:rsidRDefault="00763316" w14:paraId="69DC5EDE"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29</w:t>
            </w:r>
          </w:p>
        </w:tc>
      </w:tr>
      <w:tr w:rsidRPr="00DE3495" w:rsidR="00763316" w:rsidTr="00763316" w14:paraId="14B04CDF" w14:textId="77777777">
        <w:trPr>
          <w:trHeight w:val="411"/>
        </w:trPr>
        <w:tc>
          <w:tcPr>
            <w:cnfStyle w:val="001000000000" w:firstRow="0" w:lastRow="0" w:firstColumn="1" w:lastColumn="0" w:oddVBand="0" w:evenVBand="0" w:oddHBand="0" w:evenHBand="0" w:firstRowFirstColumn="0" w:firstRowLastColumn="0" w:lastRowFirstColumn="0" w:lastRowLastColumn="0"/>
            <w:tcW w:w="1056" w:type="dxa"/>
            <w:tcBorders>
              <w:left w:val="single" w:color="auto" w:sz="4" w:space="0"/>
              <w:bottom w:val="single" w:color="95B3D7" w:themeColor="accent1" w:themeTint="99" w:sz="2" w:space="0"/>
            </w:tcBorders>
            <w:noWrap/>
            <w:hideMark/>
          </w:tcPr>
          <w:p w:rsidRPr="00DE3495" w:rsidR="00763316" w:rsidP="00763316" w:rsidRDefault="00763316" w14:paraId="49DF061C" w14:textId="77777777">
            <w:pPr>
              <w:rPr>
                <w:rFonts w:ascii="Times New Roman" w:hAnsi="Times New Roman" w:eastAsia="Times New Roman" w:cs="Times New Roman"/>
                <w:b w:val="0"/>
                <w:sz w:val="24"/>
                <w:szCs w:val="24"/>
              </w:rPr>
            </w:pPr>
          </w:p>
          <w:p w:rsidRPr="00DE3495" w:rsidR="00763316" w:rsidP="00763316" w:rsidRDefault="00763316" w14:paraId="0BFA3A2A" w14:textId="77777777">
            <w:pPr>
              <w:rPr>
                <w:rFonts w:ascii="Times New Roman" w:hAnsi="Times New Roman" w:eastAsia="Times New Roman" w:cs="Times New Roman"/>
                <w:b w:val="0"/>
                <w:sz w:val="24"/>
                <w:szCs w:val="24"/>
              </w:rPr>
            </w:pPr>
            <w:r w:rsidRPr="00DE3495">
              <w:rPr>
                <w:rFonts w:ascii="Times New Roman" w:hAnsi="Times New Roman" w:eastAsia="Times New Roman" w:cs="Times New Roman"/>
                <w:b w:val="0"/>
                <w:sz w:val="24"/>
                <w:szCs w:val="24"/>
              </w:rPr>
              <w:t>Mail</w:t>
            </w:r>
          </w:p>
        </w:tc>
        <w:tc>
          <w:tcPr>
            <w:tcW w:w="1368" w:type="dxa"/>
            <w:tcBorders>
              <w:bottom w:val="single" w:color="95B3D7" w:themeColor="accent1" w:themeTint="99" w:sz="2" w:space="0"/>
            </w:tcBorders>
            <w:noWrap/>
          </w:tcPr>
          <w:p w:rsidRPr="00DE3495" w:rsidR="00763316" w:rsidP="00763316" w:rsidRDefault="00763316" w14:paraId="19961681"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p>
          <w:p w:rsidRPr="00DE3495" w:rsidR="00763316" w:rsidP="00763316" w:rsidRDefault="00763316" w14:paraId="2DEA2403"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1</w:t>
            </w:r>
          </w:p>
        </w:tc>
        <w:tc>
          <w:tcPr>
            <w:tcW w:w="1369" w:type="dxa"/>
            <w:tcBorders>
              <w:bottom w:val="single" w:color="95B3D7" w:themeColor="accent1" w:themeTint="99" w:sz="2" w:space="0"/>
            </w:tcBorders>
            <w:noWrap/>
          </w:tcPr>
          <w:p w:rsidRPr="00DE3495" w:rsidR="00763316" w:rsidP="00763316" w:rsidRDefault="00763316" w14:paraId="0A745611"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p>
          <w:p w:rsidRPr="00DE3495" w:rsidR="00763316" w:rsidP="00763316" w:rsidRDefault="00763316" w14:paraId="2C168EE3"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2</w:t>
            </w:r>
          </w:p>
        </w:tc>
        <w:tc>
          <w:tcPr>
            <w:tcW w:w="1369" w:type="dxa"/>
            <w:tcBorders>
              <w:bottom w:val="single" w:color="95B3D7" w:themeColor="accent1" w:themeTint="99" w:sz="2" w:space="0"/>
            </w:tcBorders>
            <w:noWrap/>
          </w:tcPr>
          <w:p w:rsidRPr="00DE3495" w:rsidR="00763316" w:rsidP="00763316" w:rsidRDefault="00763316" w14:paraId="78746397"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p>
          <w:p w:rsidRPr="00DE3495" w:rsidR="00763316" w:rsidP="00763316" w:rsidRDefault="00763316" w14:paraId="241DA2D9"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0</w:t>
            </w:r>
          </w:p>
        </w:tc>
        <w:tc>
          <w:tcPr>
            <w:tcW w:w="1369" w:type="dxa"/>
            <w:tcBorders>
              <w:bottom w:val="single" w:color="95B3D7" w:themeColor="accent1" w:themeTint="99" w:sz="2" w:space="0"/>
              <w:right w:val="single" w:color="95B3D7" w:themeColor="accent1" w:themeTint="99" w:sz="4" w:space="0"/>
            </w:tcBorders>
            <w:noWrap/>
          </w:tcPr>
          <w:p w:rsidRPr="00DE3495" w:rsidR="00763316" w:rsidP="00763316" w:rsidRDefault="00763316" w14:paraId="1FFD3693"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p>
          <w:p w:rsidRPr="00DE3495" w:rsidR="00763316" w:rsidP="00763316" w:rsidRDefault="00763316" w14:paraId="502373C7"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0</w:t>
            </w:r>
          </w:p>
        </w:tc>
        <w:tc>
          <w:tcPr>
            <w:tcW w:w="1369" w:type="dxa"/>
            <w:tcBorders>
              <w:left w:val="single" w:color="95B3D7" w:themeColor="accent1" w:themeTint="99" w:sz="4" w:space="0"/>
              <w:bottom w:val="single" w:color="95B3D7" w:themeColor="accent1" w:themeTint="99" w:sz="2" w:space="0"/>
              <w:right w:val="single" w:color="4F81BD" w:themeColor="accent1" w:sz="4" w:space="0"/>
            </w:tcBorders>
          </w:tcPr>
          <w:p w:rsidRPr="00DE3495" w:rsidR="00763316" w:rsidP="00763316" w:rsidRDefault="00763316" w14:paraId="7B1D72FB"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p>
          <w:p w:rsidRPr="00DE3495" w:rsidR="00763316" w:rsidP="00763316" w:rsidRDefault="00763316" w14:paraId="33D0F148"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0</w:t>
            </w:r>
          </w:p>
        </w:tc>
        <w:tc>
          <w:tcPr>
            <w:tcW w:w="1370" w:type="dxa"/>
            <w:tcBorders>
              <w:left w:val="single" w:color="4F81BD" w:themeColor="accent1" w:sz="4" w:space="0"/>
              <w:bottom w:val="single" w:color="95B3D7" w:themeColor="accent1" w:themeTint="99" w:sz="2" w:space="0"/>
              <w:right w:val="single" w:color="auto" w:sz="4" w:space="0"/>
            </w:tcBorders>
          </w:tcPr>
          <w:p w:rsidRPr="00DE3495" w:rsidR="00763316" w:rsidP="00763316" w:rsidRDefault="00763316" w14:paraId="71C538C9"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p>
          <w:p w:rsidRPr="00DE3495" w:rsidR="00763316" w:rsidP="00763316" w:rsidRDefault="00763316" w14:paraId="36206ADC"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4</w:t>
            </w:r>
          </w:p>
        </w:tc>
      </w:tr>
      <w:tr w:rsidRPr="00DE3495" w:rsidR="001A158A" w:rsidTr="00B431E7" w14:paraId="7006D7E8" w14:textId="77777777">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056" w:type="dxa"/>
            <w:tcBorders>
              <w:left w:val="single" w:color="auto" w:sz="4" w:space="0"/>
            </w:tcBorders>
            <w:shd w:val="clear" w:color="auto" w:fill="FFFFFF" w:themeFill="background1"/>
            <w:noWrap/>
            <w:hideMark/>
          </w:tcPr>
          <w:p w:rsidRPr="00DE3495" w:rsidR="00763316" w:rsidP="00763316" w:rsidRDefault="00763316" w14:paraId="4A81BD69" w14:textId="77777777">
            <w:pPr>
              <w:rPr>
                <w:rFonts w:ascii="Times New Roman" w:hAnsi="Times New Roman" w:eastAsia="Times New Roman" w:cs="Times New Roman"/>
                <w:b w:val="0"/>
                <w:sz w:val="24"/>
                <w:szCs w:val="24"/>
              </w:rPr>
            </w:pPr>
          </w:p>
          <w:p w:rsidRPr="00DE3495" w:rsidR="00763316" w:rsidP="00763316" w:rsidRDefault="00763316" w14:paraId="6E4C3A09" w14:textId="77777777">
            <w:pPr>
              <w:rPr>
                <w:rFonts w:ascii="Times New Roman" w:hAnsi="Times New Roman" w:eastAsia="Times New Roman" w:cs="Times New Roman"/>
                <w:b w:val="0"/>
                <w:sz w:val="24"/>
                <w:szCs w:val="24"/>
              </w:rPr>
            </w:pPr>
            <w:r w:rsidRPr="00DE3495">
              <w:rPr>
                <w:rFonts w:ascii="Times New Roman" w:hAnsi="Times New Roman" w:eastAsia="Times New Roman" w:cs="Times New Roman"/>
                <w:b w:val="0"/>
                <w:sz w:val="24"/>
                <w:szCs w:val="24"/>
              </w:rPr>
              <w:t>Phone</w:t>
            </w:r>
          </w:p>
        </w:tc>
        <w:tc>
          <w:tcPr>
            <w:tcW w:w="1368" w:type="dxa"/>
            <w:shd w:val="clear" w:color="auto" w:fill="FFFFFF" w:themeFill="background1"/>
            <w:noWrap/>
          </w:tcPr>
          <w:p w:rsidRPr="00DE3495" w:rsidR="00763316" w:rsidP="00763316" w:rsidRDefault="00763316" w14:paraId="7D5B63C0"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p w:rsidRPr="00DE3495" w:rsidR="00763316" w:rsidP="00763316" w:rsidRDefault="00763316" w14:paraId="360EBFF3"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0</w:t>
            </w:r>
          </w:p>
        </w:tc>
        <w:tc>
          <w:tcPr>
            <w:tcW w:w="1369" w:type="dxa"/>
            <w:shd w:val="clear" w:color="auto" w:fill="FFFFFF" w:themeFill="background1"/>
            <w:noWrap/>
          </w:tcPr>
          <w:p w:rsidRPr="00DE3495" w:rsidR="00763316" w:rsidP="00763316" w:rsidRDefault="00763316" w14:paraId="6EE6A936"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p w:rsidRPr="00DE3495" w:rsidR="00763316" w:rsidP="00763316" w:rsidRDefault="00763316" w14:paraId="21F677F4"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1</w:t>
            </w:r>
          </w:p>
        </w:tc>
        <w:tc>
          <w:tcPr>
            <w:tcW w:w="1369" w:type="dxa"/>
            <w:shd w:val="clear" w:color="auto" w:fill="FFFFFF" w:themeFill="background1"/>
            <w:noWrap/>
          </w:tcPr>
          <w:p w:rsidRPr="00DE3495" w:rsidR="00763316" w:rsidP="00763316" w:rsidRDefault="00763316" w14:paraId="07647E85"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p w:rsidRPr="00DE3495" w:rsidR="00763316" w:rsidP="00763316" w:rsidRDefault="00763316" w14:paraId="3556749B"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0</w:t>
            </w:r>
          </w:p>
        </w:tc>
        <w:tc>
          <w:tcPr>
            <w:tcW w:w="1369" w:type="dxa"/>
            <w:tcBorders>
              <w:right w:val="single" w:color="95B3D7" w:themeColor="accent1" w:themeTint="99" w:sz="4" w:space="0"/>
            </w:tcBorders>
            <w:shd w:val="clear" w:color="auto" w:fill="FFFFFF" w:themeFill="background1"/>
            <w:noWrap/>
          </w:tcPr>
          <w:p w:rsidRPr="00DE3495" w:rsidR="00763316" w:rsidP="00763316" w:rsidRDefault="00763316" w14:paraId="50C4324D"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p w:rsidRPr="00DE3495" w:rsidR="00763316" w:rsidP="00763316" w:rsidRDefault="00763316" w14:paraId="11CAA591"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0</w:t>
            </w:r>
          </w:p>
        </w:tc>
        <w:tc>
          <w:tcPr>
            <w:tcW w:w="1369" w:type="dxa"/>
            <w:tcBorders>
              <w:left w:val="single" w:color="95B3D7" w:themeColor="accent1" w:themeTint="99" w:sz="4" w:space="0"/>
              <w:right w:val="single" w:color="4F81BD" w:themeColor="accent1" w:sz="4" w:space="0"/>
            </w:tcBorders>
            <w:shd w:val="clear" w:color="auto" w:fill="FFFFFF" w:themeFill="background1"/>
          </w:tcPr>
          <w:p w:rsidRPr="00DE3495" w:rsidR="00763316" w:rsidP="00763316" w:rsidRDefault="00763316" w14:paraId="263E6D3D"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p w:rsidRPr="00DE3495" w:rsidR="00763316" w:rsidP="00763316" w:rsidRDefault="00763316" w14:paraId="43F19487"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0</w:t>
            </w:r>
          </w:p>
        </w:tc>
        <w:tc>
          <w:tcPr>
            <w:tcW w:w="1370" w:type="dxa"/>
            <w:tcBorders>
              <w:left w:val="single" w:color="4F81BD" w:themeColor="accent1" w:sz="4" w:space="0"/>
              <w:right w:val="single" w:color="auto" w:sz="4" w:space="0"/>
            </w:tcBorders>
            <w:shd w:val="clear" w:color="auto" w:fill="FFFFFF" w:themeFill="background1"/>
          </w:tcPr>
          <w:p w:rsidRPr="00DE3495" w:rsidR="00763316" w:rsidP="00763316" w:rsidRDefault="00763316" w14:paraId="25DBD0F1"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p w:rsidRPr="00DE3495" w:rsidR="00763316" w:rsidP="00763316" w:rsidRDefault="00763316" w14:paraId="7CEB757B"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2</w:t>
            </w:r>
          </w:p>
        </w:tc>
      </w:tr>
      <w:tr w:rsidRPr="00DE3495" w:rsidR="00B431E7" w:rsidTr="00763316" w14:paraId="3F3AD1F2" w14:textId="77777777">
        <w:trPr>
          <w:trHeight w:val="411"/>
        </w:trPr>
        <w:tc>
          <w:tcPr>
            <w:cnfStyle w:val="001000000000" w:firstRow="0" w:lastRow="0" w:firstColumn="1" w:lastColumn="0" w:oddVBand="0" w:evenVBand="0" w:oddHBand="0" w:evenHBand="0" w:firstRowFirstColumn="0" w:firstRowLastColumn="0" w:lastRowFirstColumn="0" w:lastRowLastColumn="0"/>
            <w:tcW w:w="1056" w:type="dxa"/>
            <w:tcBorders>
              <w:left w:val="single" w:color="auto" w:sz="4" w:space="0"/>
              <w:bottom w:val="single" w:color="auto" w:sz="4" w:space="0"/>
            </w:tcBorders>
            <w:shd w:val="clear" w:color="auto" w:fill="FFFFFF" w:themeFill="background1"/>
            <w:noWrap/>
          </w:tcPr>
          <w:p w:rsidRPr="00DE3495" w:rsidR="00B431E7" w:rsidP="00763316" w:rsidRDefault="00B431E7" w14:paraId="25B5D505" w14:textId="77777777">
            <w:pPr>
              <w:rPr>
                <w:rFonts w:ascii="Times New Roman" w:hAnsi="Times New Roman" w:eastAsia="Times New Roman" w:cs="Times New Roman"/>
                <w:b w:val="0"/>
                <w:sz w:val="24"/>
                <w:szCs w:val="24"/>
              </w:rPr>
            </w:pPr>
          </w:p>
          <w:p w:rsidRPr="00DE3495" w:rsidR="00B431E7" w:rsidP="00303837" w:rsidRDefault="00E82B15" w14:paraId="255CE715" w14:textId="7CF4CC17">
            <w:pPr>
              <w:rPr>
                <w:rFonts w:ascii="Times New Roman" w:hAnsi="Times New Roman" w:eastAsia="Times New Roman" w:cs="Times New Roman"/>
                <w:b w:val="0"/>
                <w:sz w:val="24"/>
                <w:szCs w:val="24"/>
              </w:rPr>
            </w:pPr>
            <w:r w:rsidRPr="00DE3495">
              <w:rPr>
                <w:rFonts w:ascii="Times New Roman" w:hAnsi="Times New Roman" w:eastAsia="Times New Roman" w:cs="Times New Roman"/>
                <w:b w:val="0"/>
                <w:sz w:val="24"/>
                <w:szCs w:val="24"/>
              </w:rPr>
              <w:t>Total</w:t>
            </w:r>
          </w:p>
        </w:tc>
        <w:tc>
          <w:tcPr>
            <w:tcW w:w="1368" w:type="dxa"/>
            <w:tcBorders>
              <w:bottom w:val="single" w:color="auto" w:sz="4" w:space="0"/>
            </w:tcBorders>
            <w:shd w:val="clear" w:color="auto" w:fill="FFFFFF" w:themeFill="background1"/>
            <w:noWrap/>
          </w:tcPr>
          <w:p w:rsidRPr="00DE3495" w:rsidR="00B431E7" w:rsidP="00763316" w:rsidRDefault="00B431E7" w14:paraId="4BB9E2AE"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p>
          <w:p w:rsidRPr="00DE3495" w:rsidR="00B431E7" w:rsidP="00763316" w:rsidRDefault="00B431E7" w14:paraId="7819C633" w14:textId="466B84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79</w:t>
            </w:r>
          </w:p>
        </w:tc>
        <w:tc>
          <w:tcPr>
            <w:tcW w:w="1369" w:type="dxa"/>
            <w:tcBorders>
              <w:bottom w:val="single" w:color="auto" w:sz="4" w:space="0"/>
            </w:tcBorders>
            <w:shd w:val="clear" w:color="auto" w:fill="FFFFFF" w:themeFill="background1"/>
            <w:noWrap/>
          </w:tcPr>
          <w:p w:rsidRPr="00DE3495" w:rsidR="00B431E7" w:rsidP="00763316" w:rsidRDefault="00B431E7" w14:paraId="3539FA17"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p>
          <w:p w:rsidRPr="00DE3495" w:rsidR="00B431E7" w:rsidP="00763316" w:rsidRDefault="00B431E7" w14:paraId="0FD58DDD" w14:textId="0C3C05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77</w:t>
            </w:r>
          </w:p>
        </w:tc>
        <w:tc>
          <w:tcPr>
            <w:tcW w:w="1369" w:type="dxa"/>
            <w:tcBorders>
              <w:bottom w:val="single" w:color="auto" w:sz="4" w:space="0"/>
            </w:tcBorders>
            <w:shd w:val="clear" w:color="auto" w:fill="FFFFFF" w:themeFill="background1"/>
            <w:noWrap/>
          </w:tcPr>
          <w:p w:rsidRPr="00DE3495" w:rsidR="00B431E7" w:rsidP="00763316" w:rsidRDefault="00B431E7" w14:paraId="75B61FFE"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p>
          <w:p w:rsidRPr="00DE3495" w:rsidR="00B431E7" w:rsidP="00763316" w:rsidRDefault="00B431E7" w14:paraId="0EB00A2A" w14:textId="66F653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74</w:t>
            </w:r>
          </w:p>
        </w:tc>
        <w:tc>
          <w:tcPr>
            <w:tcW w:w="1369" w:type="dxa"/>
            <w:tcBorders>
              <w:bottom w:val="single" w:color="auto" w:sz="4" w:space="0"/>
              <w:right w:val="single" w:color="95B3D7" w:themeColor="accent1" w:themeTint="99" w:sz="4" w:space="0"/>
            </w:tcBorders>
            <w:shd w:val="clear" w:color="auto" w:fill="FFFFFF" w:themeFill="background1"/>
            <w:noWrap/>
          </w:tcPr>
          <w:p w:rsidRPr="00DE3495" w:rsidR="00B431E7" w:rsidP="00763316" w:rsidRDefault="00B431E7" w14:paraId="12F8C08E"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p>
          <w:p w:rsidRPr="00DE3495" w:rsidR="00B431E7" w:rsidP="00763316" w:rsidRDefault="00B431E7" w14:paraId="1282AD8D" w14:textId="6BFFB11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70</w:t>
            </w:r>
          </w:p>
        </w:tc>
        <w:tc>
          <w:tcPr>
            <w:tcW w:w="1369" w:type="dxa"/>
            <w:tcBorders>
              <w:left w:val="single" w:color="95B3D7" w:themeColor="accent1" w:themeTint="99" w:sz="4" w:space="0"/>
              <w:bottom w:val="single" w:color="auto" w:sz="4" w:space="0"/>
              <w:right w:val="single" w:color="4F81BD" w:themeColor="accent1" w:sz="4" w:space="0"/>
            </w:tcBorders>
            <w:shd w:val="clear" w:color="auto" w:fill="FFFFFF" w:themeFill="background1"/>
          </w:tcPr>
          <w:p w:rsidRPr="00DE3495" w:rsidR="00B431E7" w:rsidP="00763316" w:rsidRDefault="00B431E7" w14:paraId="4B39D7AF"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p>
          <w:p w:rsidRPr="00DE3495" w:rsidR="00B431E7" w:rsidP="00763316" w:rsidRDefault="00B431E7" w14:paraId="3A48A7DB" w14:textId="05143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75</w:t>
            </w:r>
          </w:p>
        </w:tc>
        <w:tc>
          <w:tcPr>
            <w:tcW w:w="1370" w:type="dxa"/>
            <w:tcBorders>
              <w:left w:val="single" w:color="4F81BD" w:themeColor="accent1" w:sz="4" w:space="0"/>
              <w:bottom w:val="single" w:color="auto" w:sz="4" w:space="0"/>
              <w:right w:val="single" w:color="auto" w:sz="4" w:space="0"/>
            </w:tcBorders>
            <w:shd w:val="clear" w:color="auto" w:fill="FFFFFF" w:themeFill="background1"/>
          </w:tcPr>
          <w:p w:rsidRPr="00DE3495" w:rsidR="00B431E7" w:rsidP="00763316" w:rsidRDefault="00B431E7" w14:paraId="73DD97D0"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p>
          <w:p w:rsidRPr="00DE3495" w:rsidR="00B431E7" w:rsidP="00763316" w:rsidRDefault="00B431E7" w14:paraId="105C47CA" w14:textId="1715FC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DE3495">
              <w:rPr>
                <w:rFonts w:ascii="Times New Roman" w:hAnsi="Times New Roman" w:eastAsia="Times New Roman" w:cs="Times New Roman"/>
                <w:sz w:val="24"/>
                <w:szCs w:val="24"/>
              </w:rPr>
              <w:t>76</w:t>
            </w:r>
          </w:p>
        </w:tc>
      </w:tr>
    </w:tbl>
    <w:p w:rsidRPr="00DE3495" w:rsidR="007F33AF" w:rsidP="00763316" w:rsidRDefault="007F33AF" w14:paraId="5CCB3D04" w14:textId="77777777">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spacing w:line="240" w:lineRule="auto"/>
        <w:jc w:val="left"/>
        <w:rPr>
          <w:rFonts w:ascii="Times New Roman" w:hAnsi="Times New Roman" w:cs="Times New Roman"/>
          <w:sz w:val="24"/>
          <w:szCs w:val="24"/>
        </w:rPr>
      </w:pPr>
    </w:p>
    <w:p w:rsidRPr="00DE3495" w:rsidR="00A51E64" w:rsidP="00763316" w:rsidRDefault="00D91E84" w14:paraId="2C40DC77" w14:textId="2D87C12E">
      <w:pPr>
        <w:pStyle w:val="Heading2"/>
        <w:spacing w:before="0" w:after="120" w:line="240" w:lineRule="auto"/>
        <w:jc w:val="left"/>
        <w:rPr>
          <w:rFonts w:ascii="Times New Roman" w:hAnsi="Times New Roman" w:cs="Times New Roman"/>
          <w:b w:val="0"/>
          <w:sz w:val="24"/>
          <w:szCs w:val="24"/>
          <w:u w:val="single"/>
        </w:rPr>
      </w:pPr>
      <w:r w:rsidRPr="00DE3495">
        <w:rPr>
          <w:rFonts w:ascii="Times New Roman" w:hAnsi="Times New Roman" w:cs="Times New Roman"/>
          <w:b w:val="0"/>
          <w:sz w:val="24"/>
          <w:szCs w:val="24"/>
        </w:rPr>
        <w:lastRenderedPageBreak/>
        <w:t>4</w:t>
      </w:r>
      <w:r w:rsidRPr="00DE3495" w:rsidR="000D6D3A">
        <w:rPr>
          <w:rFonts w:ascii="Times New Roman" w:hAnsi="Times New Roman" w:cs="Times New Roman"/>
          <w:b w:val="0"/>
          <w:sz w:val="24"/>
          <w:szCs w:val="24"/>
        </w:rPr>
        <w:t xml:space="preserve">.   </w:t>
      </w:r>
      <w:r w:rsidRPr="00DE3495" w:rsidR="008A4928">
        <w:rPr>
          <w:rFonts w:ascii="Times New Roman" w:hAnsi="Times New Roman" w:cs="Times New Roman"/>
          <w:b w:val="0"/>
          <w:sz w:val="24"/>
          <w:szCs w:val="24"/>
        </w:rPr>
        <w:tab/>
      </w:r>
      <w:r w:rsidRPr="00DE3495" w:rsidR="00A51E64">
        <w:rPr>
          <w:rFonts w:ascii="Times New Roman" w:hAnsi="Times New Roman" w:cs="Times New Roman"/>
          <w:b w:val="0"/>
          <w:sz w:val="24"/>
          <w:szCs w:val="24"/>
          <w:u w:val="single"/>
        </w:rPr>
        <w:t>Efforts to Identify Duplication</w:t>
      </w:r>
    </w:p>
    <w:p w:rsidRPr="00DE3495" w:rsidR="00A51E64" w:rsidP="00763316" w:rsidRDefault="00B364E2" w14:paraId="47909E55" w14:textId="1597514D">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Pr>
          <w:rFonts w:ascii="Times New Roman" w:hAnsi="Times New Roman" w:cs="Times New Roman"/>
          <w:sz w:val="24"/>
          <w:szCs w:val="24"/>
        </w:rPr>
        <w:t>The SJIC</w:t>
      </w:r>
      <w:r w:rsidRPr="00DE3495" w:rsidR="00A51E64">
        <w:rPr>
          <w:rFonts w:ascii="Times New Roman" w:hAnsi="Times New Roman" w:cs="Times New Roman"/>
          <w:sz w:val="24"/>
          <w:szCs w:val="24"/>
        </w:rPr>
        <w:t xml:space="preserve"> </w:t>
      </w:r>
      <w:r>
        <w:rPr>
          <w:rFonts w:ascii="Times New Roman" w:hAnsi="Times New Roman" w:cs="Times New Roman"/>
          <w:sz w:val="24"/>
          <w:szCs w:val="24"/>
        </w:rPr>
        <w:t>does</w:t>
      </w:r>
      <w:r w:rsidRPr="00DE3495">
        <w:rPr>
          <w:rFonts w:ascii="Times New Roman" w:hAnsi="Times New Roman" w:cs="Times New Roman"/>
          <w:sz w:val="24"/>
          <w:szCs w:val="24"/>
        </w:rPr>
        <w:t xml:space="preserve"> </w:t>
      </w:r>
      <w:r w:rsidRPr="00DE3495" w:rsidR="00A51E64">
        <w:rPr>
          <w:rFonts w:ascii="Times New Roman" w:hAnsi="Times New Roman" w:cs="Times New Roman"/>
          <w:sz w:val="24"/>
          <w:szCs w:val="24"/>
        </w:rPr>
        <w:t>not duplicate any other government agency</w:t>
      </w:r>
      <w:r w:rsidRPr="00DE3495" w:rsidR="00B57688">
        <w:rPr>
          <w:rFonts w:ascii="Times New Roman" w:hAnsi="Times New Roman" w:cs="Times New Roman"/>
          <w:sz w:val="24"/>
          <w:szCs w:val="24"/>
        </w:rPr>
        <w:t xml:space="preserve"> </w:t>
      </w:r>
      <w:r w:rsidRPr="00DE3495" w:rsidR="00750D4B">
        <w:rPr>
          <w:rFonts w:ascii="Times New Roman" w:hAnsi="Times New Roman" w:cs="Times New Roman"/>
          <w:sz w:val="24"/>
          <w:szCs w:val="24"/>
        </w:rPr>
        <w:t>for the purpose of</w:t>
      </w:r>
      <w:r w:rsidRPr="00DE3495" w:rsidR="00B57688">
        <w:rPr>
          <w:rFonts w:ascii="Times New Roman" w:hAnsi="Times New Roman" w:cs="Times New Roman"/>
          <w:sz w:val="24"/>
          <w:szCs w:val="24"/>
        </w:rPr>
        <w:t xml:space="preserve"> </w:t>
      </w:r>
      <w:r w:rsidRPr="00DE3495" w:rsidR="00E07298">
        <w:rPr>
          <w:rFonts w:ascii="Times New Roman" w:hAnsi="Times New Roman" w:cs="Times New Roman"/>
          <w:sz w:val="24"/>
          <w:szCs w:val="24"/>
        </w:rPr>
        <w:t>disseminating</w:t>
      </w:r>
      <w:r w:rsidRPr="00DE3495" w:rsidR="00B57688">
        <w:rPr>
          <w:rFonts w:ascii="Times New Roman" w:hAnsi="Times New Roman" w:cs="Times New Roman"/>
          <w:sz w:val="24"/>
          <w:szCs w:val="24"/>
        </w:rPr>
        <w:t xml:space="preserve"> information on inmate counts, movements, facility operations, and staff</w:t>
      </w:r>
      <w:r w:rsidRPr="00DE3495" w:rsidR="009C7AFE">
        <w:rPr>
          <w:rFonts w:ascii="Times New Roman" w:hAnsi="Times New Roman" w:cs="Times New Roman"/>
          <w:sz w:val="24"/>
          <w:szCs w:val="24"/>
        </w:rPr>
        <w:t xml:space="preserve">. </w:t>
      </w:r>
      <w:r w:rsidRPr="00DE3495" w:rsidR="00F443DF">
        <w:rPr>
          <w:rFonts w:ascii="Times New Roman" w:hAnsi="Times New Roman" w:cs="Times New Roman"/>
          <w:sz w:val="24"/>
          <w:szCs w:val="24"/>
        </w:rPr>
        <w:t>Although the Bureau of Indian Affairs collect</w:t>
      </w:r>
      <w:r w:rsidRPr="00DE3495" w:rsidR="00805609">
        <w:rPr>
          <w:rFonts w:ascii="Times New Roman" w:hAnsi="Times New Roman" w:cs="Times New Roman"/>
          <w:sz w:val="24"/>
          <w:szCs w:val="24"/>
        </w:rPr>
        <w:t>s</w:t>
      </w:r>
      <w:r w:rsidRPr="00DE3495" w:rsidR="00F443DF">
        <w:rPr>
          <w:rFonts w:ascii="Times New Roman" w:hAnsi="Times New Roman" w:cs="Times New Roman"/>
          <w:sz w:val="24"/>
          <w:szCs w:val="24"/>
        </w:rPr>
        <w:t xml:space="preserve"> monthly </w:t>
      </w:r>
      <w:r w:rsidRPr="00DE3495" w:rsidR="00805609">
        <w:rPr>
          <w:rFonts w:ascii="Times New Roman" w:hAnsi="Times New Roman" w:cs="Times New Roman"/>
          <w:sz w:val="24"/>
          <w:szCs w:val="24"/>
        </w:rPr>
        <w:t>data</w:t>
      </w:r>
      <w:r w:rsidRPr="00DE3495" w:rsidR="00F443DF">
        <w:rPr>
          <w:rFonts w:ascii="Times New Roman" w:hAnsi="Times New Roman" w:cs="Times New Roman"/>
          <w:sz w:val="24"/>
          <w:szCs w:val="24"/>
        </w:rPr>
        <w:t xml:space="preserve"> from </w:t>
      </w:r>
      <w:r w:rsidRPr="00DE3495" w:rsidR="00805609">
        <w:rPr>
          <w:rFonts w:ascii="Times New Roman" w:hAnsi="Times New Roman" w:cs="Times New Roman"/>
          <w:sz w:val="24"/>
          <w:szCs w:val="24"/>
        </w:rPr>
        <w:t>tribal jails</w:t>
      </w:r>
      <w:r w:rsidRPr="00DE3495" w:rsidR="00F443DF">
        <w:rPr>
          <w:rFonts w:ascii="Times New Roman" w:hAnsi="Times New Roman" w:cs="Times New Roman"/>
          <w:sz w:val="24"/>
          <w:szCs w:val="24"/>
        </w:rPr>
        <w:t xml:space="preserve"> (e</w:t>
      </w:r>
      <w:r w:rsidRPr="00DE3495" w:rsidR="000E6EA0">
        <w:rPr>
          <w:rFonts w:ascii="Times New Roman" w:hAnsi="Times New Roman" w:cs="Times New Roman"/>
          <w:sz w:val="24"/>
          <w:szCs w:val="24"/>
        </w:rPr>
        <w:t>.</w:t>
      </w:r>
      <w:r w:rsidRPr="00DE3495" w:rsidR="00F443DF">
        <w:rPr>
          <w:rFonts w:ascii="Times New Roman" w:hAnsi="Times New Roman" w:cs="Times New Roman"/>
          <w:sz w:val="24"/>
          <w:szCs w:val="24"/>
        </w:rPr>
        <w:t>g</w:t>
      </w:r>
      <w:r w:rsidRPr="00DE3495" w:rsidR="000E6EA0">
        <w:rPr>
          <w:rFonts w:ascii="Times New Roman" w:hAnsi="Times New Roman" w:cs="Times New Roman"/>
          <w:sz w:val="24"/>
          <w:szCs w:val="24"/>
        </w:rPr>
        <w:t>.</w:t>
      </w:r>
      <w:r w:rsidRPr="00DE3495" w:rsidR="00F443DF">
        <w:rPr>
          <w:rFonts w:ascii="Times New Roman" w:hAnsi="Times New Roman" w:cs="Times New Roman"/>
          <w:sz w:val="24"/>
          <w:szCs w:val="24"/>
        </w:rPr>
        <w:t xml:space="preserve">, ADP, </w:t>
      </w:r>
      <w:r w:rsidRPr="00DE3495" w:rsidR="00805609">
        <w:rPr>
          <w:rFonts w:ascii="Times New Roman" w:hAnsi="Times New Roman" w:cs="Times New Roman"/>
          <w:sz w:val="24"/>
          <w:szCs w:val="24"/>
        </w:rPr>
        <w:t>inmate bed</w:t>
      </w:r>
      <w:r w:rsidRPr="00DE3495" w:rsidR="00F443DF">
        <w:rPr>
          <w:rFonts w:ascii="Times New Roman" w:hAnsi="Times New Roman" w:cs="Times New Roman"/>
          <w:sz w:val="24"/>
          <w:szCs w:val="24"/>
        </w:rPr>
        <w:t xml:space="preserve"> capacity),</w:t>
      </w:r>
      <w:r w:rsidRPr="00DE3495" w:rsidR="00805609">
        <w:rPr>
          <w:rFonts w:ascii="Times New Roman" w:hAnsi="Times New Roman" w:cs="Times New Roman"/>
          <w:sz w:val="24"/>
          <w:szCs w:val="24"/>
        </w:rPr>
        <w:t xml:space="preserve"> they do not publicly disseminate</w:t>
      </w:r>
      <w:r w:rsidRPr="00DE3495" w:rsidR="00F443DF">
        <w:rPr>
          <w:rFonts w:ascii="Times New Roman" w:hAnsi="Times New Roman" w:cs="Times New Roman"/>
          <w:sz w:val="24"/>
          <w:szCs w:val="24"/>
        </w:rPr>
        <w:t xml:space="preserve"> the </w:t>
      </w:r>
      <w:r w:rsidRPr="00DE3495" w:rsidR="00805609">
        <w:rPr>
          <w:rFonts w:ascii="Times New Roman" w:hAnsi="Times New Roman" w:cs="Times New Roman"/>
          <w:sz w:val="24"/>
          <w:szCs w:val="24"/>
        </w:rPr>
        <w:t>information</w:t>
      </w:r>
      <w:r w:rsidRPr="00DE3495" w:rsidR="00F443DF">
        <w:rPr>
          <w:rFonts w:ascii="Times New Roman" w:hAnsi="Times New Roman" w:cs="Times New Roman"/>
          <w:sz w:val="24"/>
          <w:szCs w:val="24"/>
        </w:rPr>
        <w:t xml:space="preserve">. </w:t>
      </w:r>
      <w:r w:rsidRPr="00DE3495" w:rsidR="00A51E64">
        <w:rPr>
          <w:rFonts w:ascii="Times New Roman" w:hAnsi="Times New Roman" w:cs="Times New Roman"/>
          <w:sz w:val="24"/>
          <w:szCs w:val="24"/>
        </w:rPr>
        <w:t xml:space="preserve">BJS conducted a search of the National Archives of Criminal Justice Data (NACJD) to identify other data on </w:t>
      </w:r>
      <w:r w:rsidRPr="00DE3495" w:rsidR="009C7AFE">
        <w:rPr>
          <w:rFonts w:ascii="Times New Roman" w:hAnsi="Times New Roman" w:cs="Times New Roman"/>
          <w:sz w:val="24"/>
          <w:szCs w:val="24"/>
        </w:rPr>
        <w:t xml:space="preserve">tribal </w:t>
      </w:r>
      <w:r w:rsidRPr="00DE3495" w:rsidR="00A51E64">
        <w:rPr>
          <w:rFonts w:ascii="Times New Roman" w:hAnsi="Times New Roman" w:cs="Times New Roman"/>
          <w:sz w:val="24"/>
          <w:szCs w:val="24"/>
        </w:rPr>
        <w:t>jails that are archived there</w:t>
      </w:r>
      <w:r w:rsidRPr="00DE3495" w:rsidR="0057294E">
        <w:rPr>
          <w:rFonts w:ascii="Times New Roman" w:hAnsi="Times New Roman" w:cs="Times New Roman"/>
          <w:sz w:val="24"/>
          <w:szCs w:val="24"/>
        </w:rPr>
        <w:t>, and</w:t>
      </w:r>
      <w:r w:rsidRPr="00DE3495" w:rsidR="00DA49D4">
        <w:rPr>
          <w:rFonts w:ascii="Times New Roman" w:hAnsi="Times New Roman" w:cs="Times New Roman"/>
          <w:sz w:val="24"/>
          <w:szCs w:val="24"/>
        </w:rPr>
        <w:t xml:space="preserve"> </w:t>
      </w:r>
      <w:r w:rsidRPr="00DE3495" w:rsidR="0057294E">
        <w:rPr>
          <w:rFonts w:ascii="Times New Roman" w:hAnsi="Times New Roman" w:cs="Times New Roman"/>
          <w:sz w:val="24"/>
          <w:szCs w:val="24"/>
        </w:rPr>
        <w:t>t</w:t>
      </w:r>
      <w:r w:rsidRPr="00DE3495" w:rsidR="00A51E64">
        <w:rPr>
          <w:rFonts w:ascii="Times New Roman" w:hAnsi="Times New Roman" w:cs="Times New Roman"/>
          <w:sz w:val="24"/>
          <w:szCs w:val="24"/>
        </w:rPr>
        <w:t xml:space="preserve">he search did not reveal any duplication with </w:t>
      </w:r>
      <w:r w:rsidRPr="00DE3495" w:rsidR="00DD35F3">
        <w:rPr>
          <w:rFonts w:ascii="Times New Roman" w:hAnsi="Times New Roman" w:cs="Times New Roman"/>
          <w:sz w:val="24"/>
          <w:szCs w:val="24"/>
        </w:rPr>
        <w:t xml:space="preserve">the </w:t>
      </w:r>
      <w:r w:rsidRPr="00DE3495" w:rsidR="00A51E64">
        <w:rPr>
          <w:rFonts w:ascii="Times New Roman" w:hAnsi="Times New Roman" w:cs="Times New Roman"/>
          <w:sz w:val="24"/>
          <w:szCs w:val="24"/>
        </w:rPr>
        <w:t>SJIC</w:t>
      </w:r>
      <w:r w:rsidRPr="002C610C" w:rsidR="002C610C">
        <w:rPr>
          <w:rFonts w:ascii="Times New Roman" w:hAnsi="Times New Roman" w:cs="Times New Roman"/>
          <w:sz w:val="24"/>
          <w:szCs w:val="24"/>
          <w:highlight w:val="yellow"/>
        </w:rPr>
        <w:t xml:space="preserve">, including </w:t>
      </w:r>
      <w:r w:rsidR="00610019">
        <w:rPr>
          <w:rFonts w:ascii="Times New Roman" w:hAnsi="Times New Roman" w:cs="Times New Roman"/>
          <w:sz w:val="24"/>
          <w:szCs w:val="24"/>
          <w:highlight w:val="yellow"/>
        </w:rPr>
        <w:t>coronavirus</w:t>
      </w:r>
      <w:r w:rsidRPr="002C610C" w:rsidR="002C610C">
        <w:rPr>
          <w:rFonts w:ascii="Times New Roman" w:hAnsi="Times New Roman" w:cs="Times New Roman"/>
          <w:sz w:val="24"/>
          <w:szCs w:val="24"/>
          <w:highlight w:val="yellow"/>
        </w:rPr>
        <w:t xml:space="preserve"> related questions</w:t>
      </w:r>
      <w:r w:rsidRPr="002C610C" w:rsidR="00A51E64">
        <w:rPr>
          <w:rFonts w:ascii="Times New Roman" w:hAnsi="Times New Roman" w:cs="Times New Roman"/>
          <w:sz w:val="24"/>
          <w:szCs w:val="24"/>
          <w:highlight w:val="yellow"/>
        </w:rPr>
        <w:t>.</w:t>
      </w:r>
      <w:r w:rsidRPr="00DE3495" w:rsidR="00A51E64">
        <w:rPr>
          <w:rFonts w:ascii="Times New Roman" w:hAnsi="Times New Roman" w:cs="Times New Roman"/>
          <w:sz w:val="24"/>
          <w:szCs w:val="24"/>
        </w:rPr>
        <w:t xml:space="preserve"> </w:t>
      </w:r>
      <w:r w:rsidRPr="00DE3495" w:rsidDel="00B57688" w:rsidR="00B57688">
        <w:rPr>
          <w:rFonts w:ascii="Times New Roman" w:hAnsi="Times New Roman" w:cs="Times New Roman"/>
          <w:sz w:val="24"/>
          <w:szCs w:val="24"/>
        </w:rPr>
        <w:t xml:space="preserve"> </w:t>
      </w:r>
    </w:p>
    <w:p w:rsidRPr="00DE3495" w:rsidR="00D67FD7" w:rsidP="00763316" w:rsidRDefault="00D67FD7" w14:paraId="6C4C5374" w14:textId="77777777">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
          <w:i/>
          <w:sz w:val="24"/>
          <w:szCs w:val="24"/>
        </w:rPr>
      </w:pPr>
      <w:r w:rsidRPr="00DE3495">
        <w:rPr>
          <w:rFonts w:ascii="Times New Roman" w:hAnsi="Times New Roman" w:cs="Times New Roman"/>
          <w:b/>
          <w:i/>
          <w:sz w:val="24"/>
          <w:szCs w:val="24"/>
        </w:rPr>
        <w:t>Efforts to Minimize Burden</w:t>
      </w:r>
    </w:p>
    <w:p w:rsidRPr="00DE3495" w:rsidR="007A174C" w:rsidP="00763316" w:rsidRDefault="0088603C" w14:paraId="496DA937" w14:textId="56624928">
      <w:pPr>
        <w:pStyle w:val="NoSpacing"/>
        <w:jc w:val="left"/>
        <w:rPr>
          <w:rFonts w:ascii="Times New Roman" w:hAnsi="Times New Roman" w:cs="Times New Roman"/>
          <w:sz w:val="24"/>
          <w:szCs w:val="24"/>
        </w:rPr>
      </w:pPr>
      <w:r w:rsidRPr="00DE3495">
        <w:rPr>
          <w:rFonts w:ascii="Times New Roman" w:hAnsi="Times New Roman" w:cs="Times New Roman"/>
          <w:sz w:val="24"/>
          <w:szCs w:val="24"/>
        </w:rPr>
        <w:t xml:space="preserve">Over the </w:t>
      </w:r>
      <w:r w:rsidRPr="00DE3495" w:rsidR="005367C9">
        <w:rPr>
          <w:rFonts w:ascii="Times New Roman" w:hAnsi="Times New Roman" w:cs="Times New Roman"/>
          <w:sz w:val="24"/>
          <w:szCs w:val="24"/>
        </w:rPr>
        <w:t>next three years</w:t>
      </w:r>
      <w:r w:rsidRPr="00DE3495">
        <w:rPr>
          <w:rFonts w:ascii="Times New Roman" w:hAnsi="Times New Roman" w:cs="Times New Roman"/>
          <w:sz w:val="24"/>
          <w:szCs w:val="24"/>
        </w:rPr>
        <w:t xml:space="preserve">, BJS plans to seek feedback from stakeholders to help identify ways to reduce burden on </w:t>
      </w:r>
      <w:r w:rsidRPr="00DE3495" w:rsidR="00B431E7">
        <w:rPr>
          <w:rFonts w:ascii="Times New Roman" w:hAnsi="Times New Roman" w:cs="Times New Roman"/>
          <w:sz w:val="24"/>
          <w:szCs w:val="24"/>
        </w:rPr>
        <w:t xml:space="preserve">tribal </w:t>
      </w:r>
      <w:r w:rsidRPr="00DE3495">
        <w:rPr>
          <w:rFonts w:ascii="Times New Roman" w:hAnsi="Times New Roman" w:cs="Times New Roman"/>
          <w:sz w:val="24"/>
          <w:szCs w:val="24"/>
        </w:rPr>
        <w:t>jails</w:t>
      </w:r>
      <w:r w:rsidRPr="00DE3495" w:rsidR="00B431E7">
        <w:rPr>
          <w:rFonts w:ascii="Times New Roman" w:hAnsi="Times New Roman" w:cs="Times New Roman"/>
          <w:sz w:val="24"/>
          <w:szCs w:val="24"/>
        </w:rPr>
        <w:t xml:space="preserve">. </w:t>
      </w:r>
      <w:r w:rsidRPr="00DE3495" w:rsidR="00B97E9B">
        <w:rPr>
          <w:rFonts w:ascii="Times New Roman" w:hAnsi="Times New Roman" w:cs="Times New Roman"/>
          <w:sz w:val="24"/>
          <w:szCs w:val="24"/>
        </w:rPr>
        <w:t>Given the recent increase in the number of tribal jails submitting data via email, BJS will encourage this mode of submission</w:t>
      </w:r>
      <w:r w:rsidRPr="00DE3495">
        <w:rPr>
          <w:rFonts w:ascii="Times New Roman" w:hAnsi="Times New Roman" w:cs="Times New Roman"/>
          <w:sz w:val="24"/>
          <w:szCs w:val="24"/>
        </w:rPr>
        <w:t>.</w:t>
      </w:r>
      <w:r w:rsidRPr="00DE3495" w:rsidR="007A174C">
        <w:rPr>
          <w:rFonts w:ascii="Times New Roman" w:hAnsi="Times New Roman" w:cs="Times New Roman"/>
          <w:sz w:val="24"/>
          <w:szCs w:val="24"/>
        </w:rPr>
        <w:t xml:space="preserve"> </w:t>
      </w:r>
    </w:p>
    <w:p w:rsidRPr="00DE3495" w:rsidR="0088603C" w:rsidP="00763316" w:rsidRDefault="0088603C" w14:paraId="49B573CA" w14:textId="5127D86F">
      <w:pPr>
        <w:spacing w:line="240" w:lineRule="auto"/>
        <w:jc w:val="left"/>
        <w:rPr>
          <w:rFonts w:ascii="Times New Roman" w:hAnsi="Times New Roman" w:cs="Times New Roman"/>
          <w:sz w:val="24"/>
          <w:szCs w:val="24"/>
        </w:rPr>
      </w:pPr>
    </w:p>
    <w:p w:rsidRPr="00DE3495" w:rsidR="009319E0" w:rsidP="00763316" w:rsidRDefault="00956C4B" w14:paraId="3D10522C" w14:textId="5646900E">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jc w:val="left"/>
        <w:rPr>
          <w:rFonts w:ascii="Times New Roman" w:hAnsi="Times New Roman" w:cs="Times New Roman"/>
          <w:sz w:val="24"/>
          <w:szCs w:val="24"/>
          <w:u w:val="single"/>
        </w:rPr>
      </w:pPr>
      <w:r w:rsidRPr="00DE3495">
        <w:rPr>
          <w:rFonts w:ascii="Times New Roman" w:hAnsi="Times New Roman" w:cs="Times New Roman"/>
          <w:sz w:val="24"/>
          <w:szCs w:val="24"/>
        </w:rPr>
        <w:t>5.</w:t>
      </w:r>
      <w:r w:rsidRPr="00DE3495" w:rsidR="00493A02">
        <w:rPr>
          <w:rFonts w:ascii="Times New Roman" w:hAnsi="Times New Roman" w:cs="Times New Roman"/>
          <w:sz w:val="24"/>
          <w:szCs w:val="24"/>
        </w:rPr>
        <w:tab/>
      </w:r>
      <w:r w:rsidRPr="00DE3495" w:rsidR="00493A02">
        <w:rPr>
          <w:rFonts w:ascii="Times New Roman" w:hAnsi="Times New Roman" w:cs="Times New Roman"/>
          <w:sz w:val="24"/>
          <w:szCs w:val="24"/>
        </w:rPr>
        <w:tab/>
      </w:r>
      <w:r w:rsidRPr="00DE3495">
        <w:rPr>
          <w:rFonts w:ascii="Times New Roman" w:hAnsi="Times New Roman" w:cs="Times New Roman"/>
          <w:sz w:val="24"/>
          <w:szCs w:val="24"/>
          <w:u w:val="single"/>
        </w:rPr>
        <w:t>Impact on Small Businesses</w:t>
      </w:r>
    </w:p>
    <w:p w:rsidRPr="00DE3495" w:rsidR="00956C4B" w:rsidP="00763316" w:rsidRDefault="00956C4B" w14:paraId="78853324" w14:textId="4F925C9B">
      <w:pPr>
        <w:spacing w:line="240" w:lineRule="auto"/>
        <w:jc w:val="left"/>
        <w:rPr>
          <w:rFonts w:ascii="Times New Roman" w:hAnsi="Times New Roman" w:cs="Times New Roman"/>
          <w:color w:val="000000"/>
          <w:sz w:val="24"/>
          <w:szCs w:val="24"/>
        </w:rPr>
      </w:pPr>
      <w:r w:rsidRPr="00DE3495">
        <w:rPr>
          <w:rFonts w:ascii="Times New Roman" w:hAnsi="Times New Roman" w:cs="Times New Roman"/>
          <w:color w:val="000000"/>
          <w:sz w:val="24"/>
          <w:szCs w:val="24"/>
        </w:rPr>
        <w:t xml:space="preserve">Not applicable. The </w:t>
      </w:r>
      <w:r w:rsidRPr="00DE3495" w:rsidR="00011D28">
        <w:rPr>
          <w:rFonts w:ascii="Times New Roman" w:hAnsi="Times New Roman" w:cs="Times New Roman"/>
          <w:color w:val="000000"/>
          <w:sz w:val="24"/>
          <w:szCs w:val="24"/>
        </w:rPr>
        <w:t>SJIC</w:t>
      </w:r>
      <w:r w:rsidRPr="00DE3495">
        <w:rPr>
          <w:rFonts w:ascii="Times New Roman" w:hAnsi="Times New Roman" w:cs="Times New Roman"/>
          <w:color w:val="000000"/>
          <w:sz w:val="24"/>
          <w:szCs w:val="24"/>
        </w:rPr>
        <w:t xml:space="preserve"> data collection do</w:t>
      </w:r>
      <w:r w:rsidRPr="00DE3495" w:rsidR="00011D28">
        <w:rPr>
          <w:rFonts w:ascii="Times New Roman" w:hAnsi="Times New Roman" w:cs="Times New Roman"/>
          <w:color w:val="000000"/>
          <w:sz w:val="24"/>
          <w:szCs w:val="24"/>
        </w:rPr>
        <w:t>es</w:t>
      </w:r>
      <w:r w:rsidRPr="00DE3495">
        <w:rPr>
          <w:rFonts w:ascii="Times New Roman" w:hAnsi="Times New Roman" w:cs="Times New Roman"/>
          <w:color w:val="000000"/>
          <w:sz w:val="24"/>
          <w:szCs w:val="24"/>
        </w:rPr>
        <w:t xml:space="preserve"> not involve small businesses or other small entities. The respondents are Indian country</w:t>
      </w:r>
      <w:r w:rsidRPr="00DE3495" w:rsidR="00011D28">
        <w:rPr>
          <w:rFonts w:ascii="Times New Roman" w:hAnsi="Times New Roman" w:cs="Times New Roman"/>
          <w:color w:val="000000"/>
          <w:sz w:val="24"/>
          <w:szCs w:val="24"/>
        </w:rPr>
        <w:t xml:space="preserve"> jails</w:t>
      </w:r>
      <w:r w:rsidRPr="00DE3495">
        <w:rPr>
          <w:rFonts w:ascii="Times New Roman" w:hAnsi="Times New Roman" w:cs="Times New Roman"/>
          <w:color w:val="000000"/>
          <w:sz w:val="24"/>
          <w:szCs w:val="24"/>
        </w:rPr>
        <w:t xml:space="preserve">. </w:t>
      </w:r>
    </w:p>
    <w:p w:rsidRPr="00DE3495" w:rsidR="00037044" w:rsidP="00763316" w:rsidRDefault="00037044" w14:paraId="2E0B2E53" w14:textId="56BE046B">
      <w:pPr>
        <w:spacing w:after="0" w:line="240" w:lineRule="auto"/>
        <w:jc w:val="left"/>
        <w:rPr>
          <w:rFonts w:ascii="Times New Roman" w:hAnsi="Times New Roman" w:cs="Times New Roman"/>
          <w:color w:val="000000"/>
          <w:sz w:val="24"/>
          <w:szCs w:val="24"/>
        </w:rPr>
      </w:pPr>
    </w:p>
    <w:p w:rsidRPr="00DE3495" w:rsidR="00A51E64" w:rsidP="00763316" w:rsidRDefault="00542E95" w14:paraId="7277EF04" w14:textId="6C11531B">
      <w:pPr>
        <w:pStyle w:val="Heading2"/>
        <w:spacing w:before="0" w:after="120" w:line="240" w:lineRule="auto"/>
        <w:jc w:val="left"/>
        <w:rPr>
          <w:rFonts w:ascii="Times New Roman" w:hAnsi="Times New Roman" w:cs="Times New Roman"/>
          <w:b w:val="0"/>
          <w:sz w:val="24"/>
          <w:szCs w:val="24"/>
          <w:u w:val="single"/>
        </w:rPr>
      </w:pPr>
      <w:r w:rsidRPr="00DE3495">
        <w:rPr>
          <w:rFonts w:ascii="Times New Roman" w:hAnsi="Times New Roman" w:cs="Times New Roman"/>
          <w:b w:val="0"/>
          <w:sz w:val="24"/>
          <w:szCs w:val="24"/>
        </w:rPr>
        <w:t>6</w:t>
      </w:r>
      <w:r w:rsidRPr="00DE3495" w:rsidR="00A51E64">
        <w:rPr>
          <w:rFonts w:ascii="Times New Roman" w:hAnsi="Times New Roman" w:cs="Times New Roman"/>
          <w:b w:val="0"/>
          <w:sz w:val="24"/>
          <w:szCs w:val="24"/>
        </w:rPr>
        <w:t>.</w:t>
      </w:r>
      <w:r w:rsidRPr="00DE3495" w:rsidR="00493A02">
        <w:rPr>
          <w:rFonts w:ascii="Times New Roman" w:hAnsi="Times New Roman" w:cs="Times New Roman"/>
          <w:b w:val="0"/>
          <w:sz w:val="24"/>
          <w:szCs w:val="24"/>
        </w:rPr>
        <w:tab/>
      </w:r>
      <w:r w:rsidRPr="00DE3495" w:rsidR="00A51E64">
        <w:rPr>
          <w:rFonts w:ascii="Times New Roman" w:hAnsi="Times New Roman" w:cs="Times New Roman"/>
          <w:b w:val="0"/>
          <w:sz w:val="24"/>
          <w:szCs w:val="24"/>
          <w:u w:val="single"/>
        </w:rPr>
        <w:t>Consequences of Less Frequent Collection</w:t>
      </w:r>
    </w:p>
    <w:p w:rsidRPr="00DE3495" w:rsidR="00A51E64" w:rsidP="00233470" w:rsidRDefault="001E79ED" w14:paraId="029E08FE" w14:textId="7C8D1DD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Through </w:t>
      </w:r>
      <w:r w:rsidRPr="00DE3495" w:rsidR="00E75975">
        <w:rPr>
          <w:rFonts w:ascii="Times New Roman" w:hAnsi="Times New Roman" w:cs="Times New Roman"/>
          <w:sz w:val="24"/>
          <w:szCs w:val="24"/>
        </w:rPr>
        <w:t xml:space="preserve">the </w:t>
      </w:r>
      <w:r w:rsidRPr="00DE3495" w:rsidR="00206DC0">
        <w:rPr>
          <w:rFonts w:ascii="Times New Roman" w:hAnsi="Times New Roman" w:cs="Times New Roman"/>
          <w:sz w:val="24"/>
          <w:szCs w:val="24"/>
        </w:rPr>
        <w:t>SJIC</w:t>
      </w:r>
      <w:r w:rsidRPr="00DE3495">
        <w:rPr>
          <w:rFonts w:ascii="Times New Roman" w:hAnsi="Times New Roman" w:cs="Times New Roman"/>
          <w:sz w:val="24"/>
          <w:szCs w:val="24"/>
        </w:rPr>
        <w:t xml:space="preserve">, BJS is able to provide annual, nationally-representative data on </w:t>
      </w:r>
      <w:r w:rsidRPr="00DE3495" w:rsidR="00B97E9B">
        <w:rPr>
          <w:rFonts w:ascii="Times New Roman" w:hAnsi="Times New Roman" w:cs="Times New Roman"/>
          <w:sz w:val="24"/>
          <w:szCs w:val="24"/>
        </w:rPr>
        <w:t xml:space="preserve">Indian country </w:t>
      </w:r>
      <w:r w:rsidRPr="00DE3495">
        <w:rPr>
          <w:rFonts w:ascii="Times New Roman" w:hAnsi="Times New Roman" w:cs="Times New Roman"/>
          <w:sz w:val="24"/>
          <w:szCs w:val="24"/>
        </w:rPr>
        <w:t xml:space="preserve">jail population movements. </w:t>
      </w:r>
      <w:r w:rsidRPr="00DE3495" w:rsidR="00BA1374">
        <w:rPr>
          <w:rFonts w:ascii="Times New Roman" w:hAnsi="Times New Roman" w:cs="Times New Roman"/>
          <w:sz w:val="24"/>
          <w:szCs w:val="24"/>
        </w:rPr>
        <w:t xml:space="preserve">Without the annual </w:t>
      </w:r>
      <w:r w:rsidRPr="00DE3495" w:rsidR="00233470">
        <w:rPr>
          <w:rFonts w:ascii="Times New Roman" w:hAnsi="Times New Roman" w:cs="Times New Roman"/>
          <w:sz w:val="24"/>
          <w:szCs w:val="24"/>
        </w:rPr>
        <w:t>collection</w:t>
      </w:r>
      <w:r w:rsidRPr="00DE3495" w:rsidR="00BA1374">
        <w:rPr>
          <w:rFonts w:ascii="Times New Roman" w:hAnsi="Times New Roman" w:cs="Times New Roman"/>
          <w:sz w:val="24"/>
          <w:szCs w:val="24"/>
        </w:rPr>
        <w:t>, BJS would be reduced to providing infrequent jail findings via its periodic census of jail</w:t>
      </w:r>
      <w:r w:rsidRPr="00DE3495" w:rsidR="00F20C2F">
        <w:rPr>
          <w:rFonts w:ascii="Times New Roman" w:hAnsi="Times New Roman" w:cs="Times New Roman"/>
          <w:sz w:val="24"/>
          <w:szCs w:val="24"/>
        </w:rPr>
        <w:t>s</w:t>
      </w:r>
      <w:r w:rsidRPr="00DE3495" w:rsidR="00376BB3">
        <w:rPr>
          <w:rFonts w:ascii="Times New Roman" w:hAnsi="Times New Roman" w:cs="Times New Roman"/>
          <w:sz w:val="24"/>
          <w:szCs w:val="24"/>
        </w:rPr>
        <w:t xml:space="preserve"> (every 5-6 years)</w:t>
      </w:r>
      <w:r w:rsidRPr="00DE3495" w:rsidR="00233470">
        <w:rPr>
          <w:rFonts w:ascii="Times New Roman" w:hAnsi="Times New Roman" w:cs="Times New Roman"/>
          <w:sz w:val="24"/>
          <w:szCs w:val="24"/>
        </w:rPr>
        <w:t xml:space="preserve">. </w:t>
      </w:r>
      <w:r w:rsidRPr="00DE3495" w:rsidR="007114BE">
        <w:rPr>
          <w:rFonts w:ascii="Times New Roman" w:hAnsi="Times New Roman" w:cs="Times New Roman"/>
          <w:sz w:val="24"/>
          <w:szCs w:val="24"/>
        </w:rPr>
        <w:t>As a result</w:t>
      </w:r>
      <w:r w:rsidRPr="00DE3495" w:rsidR="00233470">
        <w:rPr>
          <w:rFonts w:ascii="Times New Roman" w:hAnsi="Times New Roman" w:cs="Times New Roman"/>
          <w:sz w:val="24"/>
          <w:szCs w:val="24"/>
        </w:rPr>
        <w:t>, BJS would not have been able to report that, since 2010, about 3 in 10 Indian country jail inmates were held for a violent offense, a decline from 4 in 10 in 2007</w:t>
      </w:r>
      <w:r w:rsidRPr="00DE3495" w:rsidR="00AC5060">
        <w:rPr>
          <w:rFonts w:ascii="Times New Roman" w:hAnsi="Times New Roman" w:cs="Times New Roman"/>
          <w:sz w:val="24"/>
          <w:szCs w:val="24"/>
        </w:rPr>
        <w:t>;</w:t>
      </w:r>
      <w:r w:rsidRPr="00DE3495" w:rsidR="00A51E64">
        <w:rPr>
          <w:rFonts w:ascii="Times New Roman" w:hAnsi="Times New Roman" w:cs="Times New Roman"/>
          <w:sz w:val="24"/>
          <w:szCs w:val="24"/>
        </w:rPr>
        <w:t xml:space="preserve"> </w:t>
      </w:r>
      <w:r w:rsidRPr="00DE3495" w:rsidR="00233470">
        <w:rPr>
          <w:rFonts w:ascii="Times New Roman" w:hAnsi="Times New Roman" w:cs="Times New Roman"/>
          <w:sz w:val="24"/>
          <w:szCs w:val="24"/>
        </w:rPr>
        <w:t>and that the juvenile population declined from 16% in 2000 to less than 10% in 2013 through 2016.</w:t>
      </w:r>
    </w:p>
    <w:p w:rsidRPr="00DE3495" w:rsidR="00173665" w:rsidP="00763316" w:rsidRDefault="00173665" w14:paraId="2E773145" w14:textId="073E9F62">
      <w:pPr>
        <w:tabs>
          <w:tab w:val="left" w:pos="-1440"/>
          <w:tab w:val="left" w:pos="-720"/>
          <w:tab w:val="left" w:pos="576"/>
          <w:tab w:val="left" w:pos="1152"/>
          <w:tab w:val="left" w:pos="1728"/>
          <w:tab w:val="left" w:pos="2304"/>
          <w:tab w:val="left" w:pos="2880"/>
          <w:tab w:val="left" w:pos="6048"/>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Turnover among respondents to the collection</w:t>
      </w:r>
      <w:r w:rsidRPr="00DE3495" w:rsidR="00DD7394">
        <w:rPr>
          <w:rFonts w:ascii="Times New Roman" w:hAnsi="Times New Roman" w:cs="Times New Roman"/>
          <w:sz w:val="24"/>
          <w:szCs w:val="24"/>
        </w:rPr>
        <w:t>s</w:t>
      </w:r>
      <w:r w:rsidRPr="00DE3495">
        <w:rPr>
          <w:rFonts w:ascii="Times New Roman" w:hAnsi="Times New Roman" w:cs="Times New Roman"/>
          <w:sz w:val="24"/>
          <w:szCs w:val="24"/>
        </w:rPr>
        <w:t xml:space="preserve"> </w:t>
      </w:r>
      <w:r w:rsidRPr="00DE3495" w:rsidR="0040329F">
        <w:rPr>
          <w:rFonts w:ascii="Times New Roman" w:hAnsi="Times New Roman" w:cs="Times New Roman"/>
          <w:sz w:val="24"/>
          <w:szCs w:val="24"/>
        </w:rPr>
        <w:t xml:space="preserve">is common, and </w:t>
      </w:r>
      <w:r w:rsidRPr="00DE3495">
        <w:rPr>
          <w:rFonts w:ascii="Times New Roman" w:hAnsi="Times New Roman" w:cs="Times New Roman"/>
          <w:sz w:val="24"/>
          <w:szCs w:val="24"/>
        </w:rPr>
        <w:t>would</w:t>
      </w:r>
      <w:r w:rsidRPr="00DE3495" w:rsidR="0004346C">
        <w:rPr>
          <w:rFonts w:ascii="Times New Roman" w:hAnsi="Times New Roman" w:cs="Times New Roman"/>
          <w:sz w:val="24"/>
          <w:szCs w:val="24"/>
        </w:rPr>
        <w:t xml:space="preserve"> also</w:t>
      </w:r>
      <w:r w:rsidRPr="00DE3495">
        <w:rPr>
          <w:rFonts w:ascii="Times New Roman" w:hAnsi="Times New Roman" w:cs="Times New Roman"/>
          <w:sz w:val="24"/>
          <w:szCs w:val="24"/>
        </w:rPr>
        <w:t xml:space="preserve"> negatively impact response rates and increase follow-up costs if the collection were fielded less frequently. </w:t>
      </w:r>
      <w:r w:rsidRPr="00DE3495" w:rsidR="00376BB3">
        <w:rPr>
          <w:rFonts w:ascii="Times New Roman" w:hAnsi="Times New Roman" w:cs="Times New Roman"/>
          <w:sz w:val="24"/>
          <w:szCs w:val="24"/>
        </w:rPr>
        <w:t xml:space="preserve">Through </w:t>
      </w:r>
      <w:r w:rsidRPr="00DE3495" w:rsidR="00750697">
        <w:rPr>
          <w:rFonts w:ascii="Times New Roman" w:hAnsi="Times New Roman" w:cs="Times New Roman"/>
          <w:sz w:val="24"/>
          <w:szCs w:val="24"/>
        </w:rPr>
        <w:t xml:space="preserve">the </w:t>
      </w:r>
      <w:r w:rsidRPr="00DE3495">
        <w:rPr>
          <w:rFonts w:ascii="Times New Roman" w:hAnsi="Times New Roman" w:cs="Times New Roman"/>
          <w:sz w:val="24"/>
          <w:szCs w:val="24"/>
        </w:rPr>
        <w:t>annual collection, BJS learns about pending turnover</w:t>
      </w:r>
      <w:r w:rsidRPr="00DE3495" w:rsidR="00376BB3">
        <w:rPr>
          <w:rFonts w:ascii="Times New Roman" w:hAnsi="Times New Roman" w:cs="Times New Roman"/>
          <w:sz w:val="24"/>
          <w:szCs w:val="24"/>
        </w:rPr>
        <w:t xml:space="preserve"> at agencies</w:t>
      </w:r>
      <w:r w:rsidRPr="00DE3495">
        <w:rPr>
          <w:rFonts w:ascii="Times New Roman" w:hAnsi="Times New Roman" w:cs="Times New Roman"/>
          <w:sz w:val="24"/>
          <w:szCs w:val="24"/>
        </w:rPr>
        <w:t xml:space="preserve"> during routine data collection and </w:t>
      </w:r>
      <w:r w:rsidRPr="00DE3495" w:rsidR="00C935A4">
        <w:rPr>
          <w:rFonts w:ascii="Times New Roman" w:hAnsi="Times New Roman" w:cs="Times New Roman"/>
          <w:sz w:val="24"/>
          <w:szCs w:val="24"/>
        </w:rPr>
        <w:t xml:space="preserve">data validation </w:t>
      </w:r>
      <w:r w:rsidRPr="00DE3495">
        <w:rPr>
          <w:rFonts w:ascii="Times New Roman" w:hAnsi="Times New Roman" w:cs="Times New Roman"/>
          <w:sz w:val="24"/>
          <w:szCs w:val="24"/>
        </w:rPr>
        <w:t xml:space="preserve">verification calls. With less frequent collection, each effort to obtain data from the </w:t>
      </w:r>
      <w:r w:rsidRPr="00DE3495" w:rsidR="00C935A4">
        <w:rPr>
          <w:rFonts w:ascii="Times New Roman" w:hAnsi="Times New Roman" w:cs="Times New Roman"/>
          <w:sz w:val="24"/>
          <w:szCs w:val="24"/>
        </w:rPr>
        <w:t xml:space="preserve">tribal jails </w:t>
      </w:r>
      <w:r w:rsidRPr="00DE3495">
        <w:rPr>
          <w:rFonts w:ascii="Times New Roman" w:hAnsi="Times New Roman" w:cs="Times New Roman"/>
          <w:sz w:val="24"/>
          <w:szCs w:val="24"/>
        </w:rPr>
        <w:t xml:space="preserve">would </w:t>
      </w:r>
      <w:r w:rsidRPr="00DE3495" w:rsidR="00DD7394">
        <w:rPr>
          <w:rFonts w:ascii="Times New Roman" w:hAnsi="Times New Roman" w:cs="Times New Roman"/>
          <w:sz w:val="24"/>
          <w:szCs w:val="24"/>
        </w:rPr>
        <w:t>require more BJS and respondent resources</w:t>
      </w:r>
      <w:r w:rsidRPr="00DE3495">
        <w:rPr>
          <w:rFonts w:ascii="Times New Roman" w:hAnsi="Times New Roman" w:cs="Times New Roman"/>
          <w:sz w:val="24"/>
          <w:szCs w:val="24"/>
        </w:rPr>
        <w:t xml:space="preserve">. </w:t>
      </w:r>
    </w:p>
    <w:p w:rsidRPr="00DE3495" w:rsidR="00C416F3" w:rsidP="00763316" w:rsidRDefault="00C416F3" w14:paraId="1918E9B7" w14:textId="77777777">
      <w:pPr>
        <w:pStyle w:val="Heading2"/>
        <w:spacing w:line="240" w:lineRule="auto"/>
        <w:jc w:val="left"/>
        <w:rPr>
          <w:rFonts w:ascii="Times New Roman" w:hAnsi="Times New Roman" w:cs="Times New Roman"/>
          <w:b w:val="0"/>
          <w:sz w:val="24"/>
          <w:szCs w:val="24"/>
        </w:rPr>
      </w:pPr>
    </w:p>
    <w:p w:rsidRPr="00DE3495" w:rsidR="00A51E64" w:rsidP="00763316" w:rsidRDefault="00BB17DC" w14:paraId="2BFA4CA8" w14:textId="22FAF31D">
      <w:pPr>
        <w:pStyle w:val="Heading2"/>
        <w:spacing w:before="0" w:after="120" w:line="240" w:lineRule="auto"/>
        <w:jc w:val="left"/>
        <w:rPr>
          <w:rFonts w:ascii="Times New Roman" w:hAnsi="Times New Roman" w:cs="Times New Roman"/>
          <w:sz w:val="24"/>
          <w:szCs w:val="24"/>
        </w:rPr>
      </w:pPr>
      <w:r w:rsidRPr="00DE3495">
        <w:rPr>
          <w:rFonts w:ascii="Times New Roman" w:hAnsi="Times New Roman" w:cs="Times New Roman"/>
          <w:b w:val="0"/>
          <w:sz w:val="24"/>
          <w:szCs w:val="24"/>
        </w:rPr>
        <w:t>7</w:t>
      </w:r>
      <w:r w:rsidRPr="00DE3495" w:rsidR="00A51E64">
        <w:rPr>
          <w:rFonts w:ascii="Times New Roman" w:hAnsi="Times New Roman" w:cs="Times New Roman"/>
          <w:b w:val="0"/>
          <w:sz w:val="24"/>
          <w:szCs w:val="24"/>
        </w:rPr>
        <w:t xml:space="preserve">.    </w:t>
      </w:r>
      <w:r w:rsidRPr="00DE3495" w:rsidR="00AC5060">
        <w:rPr>
          <w:rFonts w:ascii="Times New Roman" w:hAnsi="Times New Roman" w:cs="Times New Roman"/>
          <w:b w:val="0"/>
          <w:sz w:val="24"/>
          <w:szCs w:val="24"/>
        </w:rPr>
        <w:tab/>
      </w:r>
      <w:r w:rsidRPr="00DE3495" w:rsidR="00A51E64">
        <w:rPr>
          <w:rFonts w:ascii="Times New Roman" w:hAnsi="Times New Roman" w:cs="Times New Roman"/>
          <w:b w:val="0"/>
          <w:sz w:val="24"/>
          <w:szCs w:val="24"/>
          <w:u w:val="single"/>
        </w:rPr>
        <w:t>Special Circumstances</w:t>
      </w:r>
      <w:r w:rsidRPr="00DE3495">
        <w:rPr>
          <w:rFonts w:ascii="Times New Roman" w:hAnsi="Times New Roman" w:cs="Times New Roman"/>
          <w:b w:val="0"/>
          <w:sz w:val="24"/>
          <w:szCs w:val="24"/>
          <w:u w:val="single"/>
        </w:rPr>
        <w:t xml:space="preserve"> Influencing Collection</w:t>
      </w:r>
    </w:p>
    <w:p w:rsidRPr="00DE3495" w:rsidR="00A51E64" w:rsidP="00763316" w:rsidRDefault="00A51E64" w14:paraId="1D979F65" w14:textId="54B4899B">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Not applicable.  There is no circumstance in which a respondent would respond more than once a year and provide more data than on the survey form.</w:t>
      </w:r>
      <w:r w:rsidRPr="00DE3495" w:rsidR="00BB17DC">
        <w:rPr>
          <w:rFonts w:ascii="Times New Roman" w:hAnsi="Times New Roman" w:cs="Times New Roman"/>
          <w:sz w:val="24"/>
          <w:szCs w:val="24"/>
        </w:rPr>
        <w:t xml:space="preserve"> </w:t>
      </w:r>
      <w:r w:rsidRPr="00DE3495" w:rsidR="00A266A7">
        <w:rPr>
          <w:rFonts w:ascii="Times New Roman" w:hAnsi="Times New Roman" w:cs="Times New Roman"/>
          <w:sz w:val="24"/>
          <w:szCs w:val="24"/>
        </w:rPr>
        <w:t xml:space="preserve">The SJIC collection </w:t>
      </w:r>
      <w:r w:rsidRPr="00DE3495" w:rsidR="00BE619D">
        <w:rPr>
          <w:rFonts w:ascii="Times New Roman" w:hAnsi="Times New Roman" w:cs="Times New Roman"/>
          <w:sz w:val="24"/>
          <w:szCs w:val="24"/>
        </w:rPr>
        <w:t xml:space="preserve">is </w:t>
      </w:r>
      <w:r w:rsidRPr="00DE3495" w:rsidR="00A266A7">
        <w:rPr>
          <w:rFonts w:ascii="Times New Roman" w:hAnsi="Times New Roman" w:cs="Times New Roman"/>
          <w:sz w:val="24"/>
          <w:szCs w:val="24"/>
        </w:rPr>
        <w:t xml:space="preserve">consistent with the guidelines in 5 CFR 1320.6.  </w:t>
      </w:r>
    </w:p>
    <w:p w:rsidRPr="00DE3495" w:rsidR="00531277" w:rsidP="00763316" w:rsidRDefault="00531277" w14:paraId="6150A078" w14:textId="77777777">
      <w:pPr>
        <w:pStyle w:val="Heading2"/>
        <w:spacing w:line="240" w:lineRule="auto"/>
        <w:jc w:val="left"/>
        <w:rPr>
          <w:rFonts w:ascii="Times New Roman" w:hAnsi="Times New Roman" w:cs="Times New Roman"/>
          <w:b w:val="0"/>
          <w:sz w:val="24"/>
          <w:szCs w:val="24"/>
        </w:rPr>
      </w:pPr>
    </w:p>
    <w:p w:rsidRPr="00DE3495" w:rsidR="00C50B56" w:rsidP="00763316" w:rsidRDefault="00A266A7" w14:paraId="66C9D11B" w14:textId="104D60F3">
      <w:pPr>
        <w:pStyle w:val="Heading2"/>
        <w:spacing w:before="0" w:after="120" w:line="240" w:lineRule="auto"/>
        <w:jc w:val="left"/>
        <w:rPr>
          <w:rFonts w:ascii="Times New Roman" w:hAnsi="Times New Roman" w:cs="Times New Roman"/>
          <w:sz w:val="24"/>
          <w:szCs w:val="24"/>
        </w:rPr>
      </w:pPr>
      <w:r w:rsidRPr="00DE3495">
        <w:rPr>
          <w:rFonts w:ascii="Times New Roman" w:hAnsi="Times New Roman" w:cs="Times New Roman"/>
          <w:b w:val="0"/>
          <w:sz w:val="24"/>
          <w:szCs w:val="24"/>
        </w:rPr>
        <w:t>8</w:t>
      </w:r>
      <w:r w:rsidRPr="00DE3495" w:rsidR="00A51E64">
        <w:rPr>
          <w:rFonts w:ascii="Times New Roman" w:hAnsi="Times New Roman" w:cs="Times New Roman"/>
          <w:b w:val="0"/>
          <w:sz w:val="24"/>
          <w:szCs w:val="24"/>
        </w:rPr>
        <w:t xml:space="preserve">.     </w:t>
      </w:r>
      <w:r w:rsidRPr="00DE3495" w:rsidR="00AC5060">
        <w:rPr>
          <w:rFonts w:ascii="Times New Roman" w:hAnsi="Times New Roman" w:cs="Times New Roman"/>
          <w:b w:val="0"/>
          <w:sz w:val="24"/>
          <w:szCs w:val="24"/>
        </w:rPr>
        <w:tab/>
      </w:r>
      <w:r w:rsidRPr="00DE3495">
        <w:rPr>
          <w:rFonts w:ascii="Times New Roman" w:hAnsi="Times New Roman" w:cs="Times New Roman"/>
          <w:b w:val="0"/>
          <w:sz w:val="24"/>
          <w:szCs w:val="24"/>
          <w:u w:val="single"/>
        </w:rPr>
        <w:t xml:space="preserve">Federal Register Publication and Outside </w:t>
      </w:r>
      <w:r w:rsidRPr="00DE3495" w:rsidR="00A51E64">
        <w:rPr>
          <w:rFonts w:ascii="Times New Roman" w:hAnsi="Times New Roman" w:cs="Times New Roman"/>
          <w:b w:val="0"/>
          <w:sz w:val="24"/>
          <w:szCs w:val="24"/>
          <w:u w:val="single"/>
        </w:rPr>
        <w:t>Consultation</w:t>
      </w:r>
    </w:p>
    <w:p w:rsidRPr="00DE3495" w:rsidR="00272973" w:rsidP="00763316" w:rsidRDefault="009B039C" w14:paraId="2336C5AE" w14:textId="756248CD">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9B039C">
        <w:rPr>
          <w:rFonts w:ascii="Times New Roman" w:hAnsi="Times New Roman" w:cs="Times New Roman"/>
          <w:sz w:val="24"/>
          <w:szCs w:val="24"/>
          <w:highlight w:val="yellow"/>
        </w:rPr>
        <w:t>In 2019,</w:t>
      </w:r>
      <w:r>
        <w:rPr>
          <w:rFonts w:ascii="Times New Roman" w:hAnsi="Times New Roman" w:cs="Times New Roman"/>
          <w:sz w:val="24"/>
          <w:szCs w:val="24"/>
        </w:rPr>
        <w:t xml:space="preserve"> t</w:t>
      </w:r>
      <w:r w:rsidRPr="00DE3495" w:rsidR="00C50B56">
        <w:rPr>
          <w:rFonts w:ascii="Times New Roman" w:hAnsi="Times New Roman" w:cs="Times New Roman"/>
          <w:sz w:val="24"/>
          <w:szCs w:val="24"/>
        </w:rPr>
        <w:t xml:space="preserve">he 60 and 30-day notices for public comment </w:t>
      </w:r>
      <w:r w:rsidRPr="00DE3495" w:rsidR="001722D6">
        <w:rPr>
          <w:rFonts w:ascii="Times New Roman" w:hAnsi="Times New Roman" w:cs="Times New Roman"/>
          <w:sz w:val="24"/>
          <w:szCs w:val="24"/>
        </w:rPr>
        <w:t>were</w:t>
      </w:r>
      <w:r w:rsidRPr="00DE3495" w:rsidR="00C50B56">
        <w:rPr>
          <w:rFonts w:ascii="Times New Roman" w:hAnsi="Times New Roman" w:cs="Times New Roman"/>
          <w:sz w:val="24"/>
          <w:szCs w:val="24"/>
        </w:rPr>
        <w:t xml:space="preserve"> published in the Federal Register</w:t>
      </w:r>
      <w:r w:rsidR="00CE240B">
        <w:rPr>
          <w:rFonts w:ascii="Times New Roman" w:hAnsi="Times New Roman" w:cs="Times New Roman"/>
          <w:sz w:val="24"/>
          <w:szCs w:val="24"/>
        </w:rPr>
        <w:t xml:space="preserve"> </w:t>
      </w:r>
      <w:r w:rsidRPr="00C328A4" w:rsidR="00C328A4">
        <w:rPr>
          <w:rFonts w:ascii="Times New Roman" w:hAnsi="Times New Roman" w:cs="Times New Roman"/>
          <w:sz w:val="24"/>
          <w:szCs w:val="24"/>
        </w:rPr>
        <w:t>on February 4, 2019</w:t>
      </w:r>
      <w:r w:rsidR="00AD6EC9">
        <w:rPr>
          <w:rFonts w:ascii="Times New Roman" w:hAnsi="Times New Roman" w:cs="Times New Roman"/>
          <w:sz w:val="24"/>
          <w:szCs w:val="24"/>
        </w:rPr>
        <w:t xml:space="preserve"> </w:t>
      </w:r>
      <w:r w:rsidRPr="00AD6EC9" w:rsidR="00AD6EC9">
        <w:rPr>
          <w:rFonts w:ascii="Times New Roman" w:hAnsi="Times New Roman" w:cs="Times New Roman"/>
          <w:sz w:val="24"/>
          <w:szCs w:val="24"/>
        </w:rPr>
        <w:t xml:space="preserve">and April </w:t>
      </w:r>
      <w:r w:rsidR="003961AC">
        <w:rPr>
          <w:rFonts w:ascii="Times New Roman" w:hAnsi="Times New Roman" w:cs="Times New Roman"/>
          <w:sz w:val="24"/>
          <w:szCs w:val="24"/>
        </w:rPr>
        <w:t>11</w:t>
      </w:r>
      <w:r w:rsidRPr="00AD6EC9" w:rsidR="00AD6EC9">
        <w:rPr>
          <w:rFonts w:ascii="Times New Roman" w:hAnsi="Times New Roman" w:cs="Times New Roman"/>
          <w:sz w:val="24"/>
          <w:szCs w:val="24"/>
        </w:rPr>
        <w:t>, 2019</w:t>
      </w:r>
      <w:r w:rsidRPr="00DE3495" w:rsidR="00C50B56">
        <w:rPr>
          <w:rFonts w:ascii="Times New Roman" w:hAnsi="Times New Roman" w:cs="Times New Roman"/>
          <w:sz w:val="24"/>
          <w:szCs w:val="24"/>
        </w:rPr>
        <w:t xml:space="preserve">. </w:t>
      </w:r>
      <w:r w:rsidRPr="00DE3495" w:rsidR="00702881">
        <w:rPr>
          <w:rFonts w:ascii="Times New Roman" w:hAnsi="Times New Roman" w:cs="Times New Roman"/>
          <w:sz w:val="24"/>
          <w:szCs w:val="24"/>
        </w:rPr>
        <w:t xml:space="preserve">BJS received </w:t>
      </w:r>
      <w:r w:rsidR="00C328A4">
        <w:rPr>
          <w:rFonts w:ascii="Times New Roman" w:hAnsi="Times New Roman" w:cs="Times New Roman"/>
          <w:sz w:val="24"/>
          <w:szCs w:val="24"/>
        </w:rPr>
        <w:t>no</w:t>
      </w:r>
      <w:r w:rsidRPr="00DE3495" w:rsidR="00C328A4">
        <w:rPr>
          <w:rFonts w:ascii="Times New Roman" w:hAnsi="Times New Roman" w:cs="Times New Roman"/>
          <w:sz w:val="24"/>
          <w:szCs w:val="24"/>
        </w:rPr>
        <w:t xml:space="preserve"> </w:t>
      </w:r>
      <w:r w:rsidRPr="00DE3495" w:rsidR="00702881">
        <w:rPr>
          <w:rFonts w:ascii="Times New Roman" w:hAnsi="Times New Roman" w:cs="Times New Roman"/>
          <w:sz w:val="24"/>
          <w:szCs w:val="24"/>
        </w:rPr>
        <w:t>comment</w:t>
      </w:r>
      <w:r w:rsidR="00AD6EC9">
        <w:rPr>
          <w:rFonts w:ascii="Times New Roman" w:hAnsi="Times New Roman" w:cs="Times New Roman"/>
          <w:sz w:val="24"/>
          <w:szCs w:val="24"/>
        </w:rPr>
        <w:t>s</w:t>
      </w:r>
      <w:r w:rsidRPr="00DE3495" w:rsidR="00702881">
        <w:rPr>
          <w:rFonts w:ascii="Times New Roman" w:hAnsi="Times New Roman" w:cs="Times New Roman"/>
          <w:sz w:val="24"/>
          <w:szCs w:val="24"/>
        </w:rPr>
        <w:t xml:space="preserve"> in response to the 60-day notice in the Federal Register</w:t>
      </w:r>
      <w:r w:rsidR="00C328A4">
        <w:rPr>
          <w:rFonts w:ascii="Times New Roman" w:hAnsi="Times New Roman" w:cs="Times New Roman"/>
          <w:sz w:val="24"/>
          <w:szCs w:val="24"/>
        </w:rPr>
        <w:t>.</w:t>
      </w:r>
    </w:p>
    <w:p w:rsidRPr="00DE3495" w:rsidR="00C50B56" w:rsidP="00763316" w:rsidRDefault="00C50B56" w14:paraId="6767E381" w14:textId="4CBEB88A">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lastRenderedPageBreak/>
        <w:t>BJS maintains contact with data providers and data users in an effort to improve data collection, reporting procedures, data analysis, and data presentation.</w:t>
      </w:r>
      <w:r w:rsidRPr="00DE3495" w:rsidR="00B45CA9">
        <w:rPr>
          <w:rFonts w:ascii="Times New Roman" w:hAnsi="Times New Roman" w:cs="Times New Roman"/>
          <w:sz w:val="24"/>
          <w:szCs w:val="24"/>
        </w:rPr>
        <w:t xml:space="preserve"> </w:t>
      </w:r>
    </w:p>
    <w:p w:rsidRPr="00DE3495" w:rsidR="00B45CA9" w:rsidP="00763316" w:rsidRDefault="00B45CA9" w14:paraId="0A175463" w14:textId="7E192DA3">
      <w:pPr>
        <w:tabs>
          <w:tab w:val="left" w:pos="-1440"/>
          <w:tab w:val="left" w:pos="-720"/>
          <w:tab w:val="left" w:pos="576"/>
          <w:tab w:val="left" w:pos="1152"/>
          <w:tab w:val="left" w:pos="1728"/>
          <w:tab w:val="left" w:pos="2304"/>
          <w:tab w:val="left" w:pos="2880"/>
          <w:tab w:val="left" w:pos="6048"/>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In </w:t>
      </w:r>
      <w:r w:rsidRPr="00DE3495" w:rsidR="00DD7394">
        <w:rPr>
          <w:rFonts w:ascii="Times New Roman" w:hAnsi="Times New Roman" w:cs="Times New Roman"/>
          <w:sz w:val="24"/>
          <w:szCs w:val="24"/>
        </w:rPr>
        <w:t xml:space="preserve">reviewing </w:t>
      </w:r>
      <w:r w:rsidRPr="00DE3495">
        <w:rPr>
          <w:rFonts w:ascii="Times New Roman" w:hAnsi="Times New Roman" w:cs="Times New Roman"/>
          <w:sz w:val="24"/>
          <w:szCs w:val="24"/>
        </w:rPr>
        <w:t xml:space="preserve">the data collection procedures, BJS consulted with various experts to obtain their views on the </w:t>
      </w:r>
      <w:r w:rsidRPr="00E674E4" w:rsidR="00E674E4">
        <w:rPr>
          <w:rFonts w:ascii="Times New Roman" w:hAnsi="Times New Roman" w:cs="Times New Roman"/>
          <w:sz w:val="24"/>
          <w:szCs w:val="24"/>
          <w:highlight w:val="yellow"/>
        </w:rPr>
        <w:t>2019 instrument</w:t>
      </w:r>
      <w:r w:rsidRPr="00DE3495">
        <w:rPr>
          <w:rFonts w:ascii="Times New Roman" w:hAnsi="Times New Roman" w:cs="Times New Roman"/>
          <w:sz w:val="24"/>
          <w:szCs w:val="24"/>
        </w:rPr>
        <w:t xml:space="preserve">. BJS consulted the following </w:t>
      </w:r>
      <w:r w:rsidRPr="00DE3495" w:rsidR="00A76FD8">
        <w:rPr>
          <w:rFonts w:ascii="Times New Roman" w:hAnsi="Times New Roman" w:cs="Times New Roman"/>
          <w:sz w:val="24"/>
          <w:szCs w:val="24"/>
        </w:rPr>
        <w:t>Indian country</w:t>
      </w:r>
      <w:r w:rsidR="00735D77">
        <w:rPr>
          <w:rFonts w:ascii="Times New Roman" w:hAnsi="Times New Roman" w:cs="Times New Roman"/>
          <w:sz w:val="24"/>
          <w:szCs w:val="24"/>
        </w:rPr>
        <w:t xml:space="preserve"> jail </w:t>
      </w:r>
      <w:r w:rsidRPr="00DE3495">
        <w:rPr>
          <w:rFonts w:ascii="Times New Roman" w:hAnsi="Times New Roman" w:cs="Times New Roman"/>
          <w:sz w:val="24"/>
          <w:szCs w:val="24"/>
        </w:rPr>
        <w:t>expert</w:t>
      </w:r>
      <w:r w:rsidR="00735D77">
        <w:rPr>
          <w:rFonts w:ascii="Times New Roman" w:hAnsi="Times New Roman" w:cs="Times New Roman"/>
          <w:sz w:val="24"/>
          <w:szCs w:val="24"/>
        </w:rPr>
        <w:t>s</w:t>
      </w:r>
      <w:r w:rsidRPr="00DE3495">
        <w:rPr>
          <w:rFonts w:ascii="Times New Roman" w:hAnsi="Times New Roman" w:cs="Times New Roman"/>
          <w:sz w:val="24"/>
          <w:szCs w:val="24"/>
        </w:rPr>
        <w:t>:</w:t>
      </w:r>
    </w:p>
    <w:p w:rsidRPr="00DE3495" w:rsidR="00A76FD8" w:rsidP="00763316" w:rsidRDefault="005433B1" w14:paraId="7D65F437" w14:textId="39B53842">
      <w:pPr>
        <w:pStyle w:val="ListParagraph"/>
        <w:numPr>
          <w:ilvl w:val="0"/>
          <w:numId w:val="51"/>
        </w:numPr>
        <w:tabs>
          <w:tab w:val="left" w:pos="-1440"/>
          <w:tab w:val="left" w:pos="-720"/>
          <w:tab w:val="left" w:pos="576"/>
          <w:tab w:val="left" w:pos="1152"/>
          <w:tab w:val="left" w:pos="1728"/>
          <w:tab w:val="left" w:pos="2304"/>
          <w:tab w:val="left" w:pos="2880"/>
          <w:tab w:val="left" w:pos="6048"/>
        </w:tabs>
        <w:spacing w:after="120" w:line="240" w:lineRule="auto"/>
        <w:jc w:val="left"/>
        <w:rPr>
          <w:rFonts w:ascii="Times New Roman" w:hAnsi="Times New Roman" w:cs="Times New Roman"/>
          <w:sz w:val="24"/>
          <w:szCs w:val="24"/>
        </w:rPr>
      </w:pPr>
      <w:r w:rsidRPr="00DE3495">
        <w:rPr>
          <w:rFonts w:ascii="Times New Roman" w:hAnsi="Times New Roman" w:cs="Times New Roman"/>
          <w:sz w:val="24"/>
          <w:szCs w:val="24"/>
        </w:rPr>
        <w:t>Patricia Broken Leg-Brill,</w:t>
      </w:r>
      <w:r w:rsidRPr="00DE3495" w:rsidDel="005433B1">
        <w:rPr>
          <w:rFonts w:ascii="Times New Roman" w:hAnsi="Times New Roman" w:cs="Times New Roman"/>
          <w:sz w:val="24"/>
          <w:szCs w:val="24"/>
        </w:rPr>
        <w:t xml:space="preserve"> </w:t>
      </w:r>
      <w:r w:rsidRPr="00DE3495">
        <w:rPr>
          <w:rFonts w:ascii="Times New Roman" w:hAnsi="Times New Roman" w:cs="Times New Roman"/>
          <w:sz w:val="24"/>
          <w:szCs w:val="24"/>
        </w:rPr>
        <w:t>Deputy Associate Director of Corrections, Bureau of Indian Affairs, Office of Justice Services</w:t>
      </w:r>
      <w:r w:rsidRPr="00DE3495" w:rsidR="005F1379">
        <w:rPr>
          <w:rFonts w:ascii="Times New Roman" w:hAnsi="Times New Roman" w:cs="Times New Roman"/>
          <w:sz w:val="24"/>
          <w:szCs w:val="24"/>
        </w:rPr>
        <w:t>.</w:t>
      </w:r>
    </w:p>
    <w:p w:rsidRPr="00DE3495" w:rsidR="005433B1" w:rsidP="00763316" w:rsidRDefault="005433B1" w14:paraId="0DE6DA04" w14:textId="77777777">
      <w:pPr>
        <w:pStyle w:val="ListParagraph"/>
        <w:tabs>
          <w:tab w:val="left" w:pos="-1440"/>
          <w:tab w:val="left" w:pos="-720"/>
          <w:tab w:val="left" w:pos="576"/>
          <w:tab w:val="left" w:pos="1152"/>
          <w:tab w:val="left" w:pos="1728"/>
          <w:tab w:val="left" w:pos="2304"/>
          <w:tab w:val="left" w:pos="2880"/>
          <w:tab w:val="left" w:pos="6048"/>
        </w:tabs>
        <w:spacing w:after="120" w:line="240" w:lineRule="auto"/>
        <w:ind w:left="576"/>
        <w:jc w:val="left"/>
        <w:rPr>
          <w:rFonts w:ascii="Times New Roman" w:hAnsi="Times New Roman" w:cs="Times New Roman"/>
          <w:sz w:val="24"/>
          <w:szCs w:val="24"/>
        </w:rPr>
      </w:pPr>
    </w:p>
    <w:p w:rsidR="005433B1" w:rsidP="00763316" w:rsidRDefault="005433B1" w14:paraId="46EBFD74" w14:textId="06733EA8">
      <w:pPr>
        <w:pStyle w:val="ListParagraph"/>
        <w:numPr>
          <w:ilvl w:val="0"/>
          <w:numId w:val="64"/>
        </w:numPr>
        <w:tabs>
          <w:tab w:val="left" w:pos="-1440"/>
          <w:tab w:val="left" w:pos="-720"/>
          <w:tab w:val="left" w:pos="576"/>
          <w:tab w:val="left" w:pos="1152"/>
          <w:tab w:val="left" w:pos="1728"/>
          <w:tab w:val="left" w:pos="2304"/>
          <w:tab w:val="left" w:pos="2880"/>
          <w:tab w:val="left" w:pos="6048"/>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Julius C. Dupree, Jr., Policy Advisor of the U.S. Department of Justice, Bureau of Justice Assistance.</w:t>
      </w:r>
    </w:p>
    <w:p w:rsidR="005C71B5" w:rsidP="00E731DA" w:rsidRDefault="005C71B5" w14:paraId="199805EE" w14:textId="6F0B9BAD">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Through ongoing discussions with the varied stakeholders for SJIC, BJS has found that there is general satisfaction with the </w:t>
      </w:r>
      <w:r w:rsidRPr="00E93CCD" w:rsidR="00E93CCD">
        <w:rPr>
          <w:rFonts w:ascii="Times New Roman" w:hAnsi="Times New Roman" w:cs="Times New Roman"/>
          <w:sz w:val="24"/>
          <w:szCs w:val="24"/>
          <w:highlight w:val="yellow"/>
        </w:rPr>
        <w:t>2019</w:t>
      </w:r>
      <w:r w:rsidRPr="00DE3495">
        <w:rPr>
          <w:rFonts w:ascii="Times New Roman" w:hAnsi="Times New Roman" w:cs="Times New Roman"/>
          <w:sz w:val="24"/>
          <w:szCs w:val="24"/>
        </w:rPr>
        <w:t xml:space="preserve"> survey instrument. Respondents feel that critical questions cover important topics and the accompanying instructions for completing the survey are clear. While there are interests in expanding the content of the SJIC to cover topics such as the number of transactions (e.g., transfers to and from courts or among other justice agencies, admissions/discharges, direct and indirect supervision of inmates, and American Indian and Alaska Natives sent to detention services in other states due to overcrowding), the general consensus at this time seems to be that providing these data is beyond the information system capacities of most jail administrators in Indian country. </w:t>
      </w:r>
    </w:p>
    <w:p w:rsidRPr="00C5301F" w:rsidR="00E674E4" w:rsidP="00E731DA" w:rsidRDefault="00E674E4" w14:paraId="4B5B2CCD" w14:textId="4CAE86CE">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highlight w:val="yellow"/>
        </w:rPr>
      </w:pPr>
      <w:r w:rsidRPr="00C5301F">
        <w:rPr>
          <w:rFonts w:ascii="Times New Roman" w:hAnsi="Times New Roman" w:cs="Times New Roman"/>
          <w:sz w:val="24"/>
          <w:szCs w:val="24"/>
          <w:highlight w:val="yellow"/>
        </w:rPr>
        <w:t xml:space="preserve">To address the public-health emergency on </w:t>
      </w:r>
      <w:r w:rsidR="0006611C">
        <w:rPr>
          <w:rFonts w:ascii="Times New Roman" w:hAnsi="Times New Roman" w:cs="Times New Roman"/>
          <w:sz w:val="24"/>
          <w:szCs w:val="24"/>
          <w:highlight w:val="yellow"/>
        </w:rPr>
        <w:t>the coronavirus</w:t>
      </w:r>
      <w:r w:rsidRPr="00C5301F">
        <w:rPr>
          <w:rFonts w:ascii="Times New Roman" w:hAnsi="Times New Roman" w:cs="Times New Roman"/>
          <w:sz w:val="24"/>
          <w:szCs w:val="24"/>
          <w:highlight w:val="yellow"/>
        </w:rPr>
        <w:t>, BJS modified the 20</w:t>
      </w:r>
      <w:r w:rsidR="00767E70">
        <w:rPr>
          <w:rFonts w:ascii="Times New Roman" w:hAnsi="Times New Roman" w:cs="Times New Roman"/>
          <w:sz w:val="24"/>
          <w:szCs w:val="24"/>
          <w:highlight w:val="yellow"/>
        </w:rPr>
        <w:t>20</w:t>
      </w:r>
      <w:r w:rsidRPr="00C5301F">
        <w:rPr>
          <w:rFonts w:ascii="Times New Roman" w:hAnsi="Times New Roman" w:cs="Times New Roman"/>
          <w:sz w:val="24"/>
          <w:szCs w:val="24"/>
          <w:highlight w:val="yellow"/>
        </w:rPr>
        <w:t xml:space="preserve"> and 202</w:t>
      </w:r>
      <w:r w:rsidR="00767E70">
        <w:rPr>
          <w:rFonts w:ascii="Times New Roman" w:hAnsi="Times New Roman" w:cs="Times New Roman"/>
          <w:sz w:val="24"/>
          <w:szCs w:val="24"/>
          <w:highlight w:val="yellow"/>
        </w:rPr>
        <w:t xml:space="preserve">1 survey instrument to </w:t>
      </w:r>
      <w:r w:rsidRPr="009928CE" w:rsidR="00767E70">
        <w:rPr>
          <w:rFonts w:ascii="Times New Roman" w:hAnsi="Times New Roman" w:cs="Times New Roman"/>
          <w:sz w:val="24"/>
          <w:szCs w:val="24"/>
          <w:highlight w:val="yellow"/>
        </w:rPr>
        <w:t xml:space="preserve">include </w:t>
      </w:r>
      <w:r w:rsidRPr="009928CE" w:rsidR="009928CE">
        <w:rPr>
          <w:rFonts w:ascii="Times New Roman" w:hAnsi="Times New Roman" w:cs="Times New Roman"/>
          <w:sz w:val="24"/>
          <w:szCs w:val="24"/>
          <w:highlight w:val="yellow"/>
        </w:rPr>
        <w:t xml:space="preserve">temporary </w:t>
      </w:r>
      <w:r w:rsidR="0006611C">
        <w:rPr>
          <w:rFonts w:ascii="Times New Roman" w:hAnsi="Times New Roman" w:cs="Times New Roman"/>
          <w:sz w:val="24"/>
          <w:szCs w:val="24"/>
          <w:highlight w:val="yellow"/>
        </w:rPr>
        <w:t>coronavirus</w:t>
      </w:r>
      <w:r w:rsidRPr="00C5301F">
        <w:rPr>
          <w:rFonts w:ascii="Times New Roman" w:hAnsi="Times New Roman" w:cs="Times New Roman"/>
          <w:sz w:val="24"/>
          <w:szCs w:val="24"/>
          <w:highlight w:val="yellow"/>
        </w:rPr>
        <w:t xml:space="preserve"> related questions and </w:t>
      </w:r>
      <w:r w:rsidR="00767E70">
        <w:rPr>
          <w:rFonts w:ascii="Times New Roman" w:hAnsi="Times New Roman" w:cs="Times New Roman"/>
          <w:sz w:val="24"/>
          <w:szCs w:val="24"/>
          <w:highlight w:val="yellow"/>
        </w:rPr>
        <w:t xml:space="preserve">a new permanent </w:t>
      </w:r>
      <w:r w:rsidRPr="0032633B" w:rsidR="00767E70">
        <w:rPr>
          <w:rFonts w:ascii="Times New Roman" w:hAnsi="Times New Roman" w:cs="Times New Roman"/>
          <w:sz w:val="24"/>
          <w:szCs w:val="24"/>
          <w:highlight w:val="yellow"/>
        </w:rPr>
        <w:t>question on inmate counts by age category</w:t>
      </w:r>
      <w:r w:rsidRPr="00C5301F">
        <w:rPr>
          <w:rFonts w:ascii="Times New Roman" w:hAnsi="Times New Roman" w:cs="Times New Roman"/>
          <w:sz w:val="24"/>
          <w:szCs w:val="24"/>
          <w:highlight w:val="yellow"/>
        </w:rPr>
        <w:t xml:space="preserve">. BJS wrote the questions in April 2020 and consulted the following tribal corrections expert and </w:t>
      </w:r>
      <w:r w:rsidR="00767E70">
        <w:rPr>
          <w:rFonts w:ascii="Times New Roman" w:hAnsi="Times New Roman" w:cs="Times New Roman"/>
          <w:sz w:val="24"/>
          <w:szCs w:val="24"/>
          <w:highlight w:val="yellow"/>
        </w:rPr>
        <w:t xml:space="preserve">two </w:t>
      </w:r>
      <w:r w:rsidRPr="00C5301F">
        <w:rPr>
          <w:rFonts w:ascii="Times New Roman" w:hAnsi="Times New Roman" w:cs="Times New Roman"/>
          <w:sz w:val="24"/>
          <w:szCs w:val="24"/>
          <w:highlight w:val="yellow"/>
        </w:rPr>
        <w:t>jail respondents on question design:</w:t>
      </w:r>
    </w:p>
    <w:p w:rsidRPr="00C5301F" w:rsidR="00E674E4" w:rsidP="00E674E4" w:rsidRDefault="00E674E4" w14:paraId="114002B4" w14:textId="729A5BAA">
      <w:pPr>
        <w:pStyle w:val="ListParagraph"/>
        <w:numPr>
          <w:ilvl w:val="0"/>
          <w:numId w:val="51"/>
        </w:numPr>
        <w:tabs>
          <w:tab w:val="left" w:pos="-1440"/>
          <w:tab w:val="left" w:pos="-720"/>
          <w:tab w:val="left" w:pos="576"/>
          <w:tab w:val="left" w:pos="1152"/>
          <w:tab w:val="left" w:pos="1728"/>
          <w:tab w:val="left" w:pos="2304"/>
          <w:tab w:val="left" w:pos="2880"/>
          <w:tab w:val="left" w:pos="6048"/>
        </w:tabs>
        <w:spacing w:after="120" w:line="240" w:lineRule="auto"/>
        <w:jc w:val="left"/>
        <w:rPr>
          <w:rFonts w:ascii="Times New Roman" w:hAnsi="Times New Roman" w:cs="Times New Roman"/>
          <w:sz w:val="24"/>
          <w:szCs w:val="24"/>
          <w:highlight w:val="yellow"/>
        </w:rPr>
      </w:pPr>
      <w:r w:rsidRPr="00C5301F">
        <w:rPr>
          <w:rFonts w:ascii="Times New Roman" w:hAnsi="Times New Roman" w:cs="Times New Roman"/>
          <w:sz w:val="24"/>
          <w:szCs w:val="24"/>
          <w:highlight w:val="yellow"/>
        </w:rPr>
        <w:t>Patricia Broken Leg-Brill,</w:t>
      </w:r>
      <w:r w:rsidRPr="00C5301F" w:rsidDel="005433B1">
        <w:rPr>
          <w:rFonts w:ascii="Times New Roman" w:hAnsi="Times New Roman" w:cs="Times New Roman"/>
          <w:sz w:val="24"/>
          <w:szCs w:val="24"/>
          <w:highlight w:val="yellow"/>
        </w:rPr>
        <w:t xml:space="preserve"> </w:t>
      </w:r>
      <w:r w:rsidRPr="00C5301F">
        <w:rPr>
          <w:rFonts w:ascii="Times New Roman" w:hAnsi="Times New Roman" w:cs="Times New Roman"/>
          <w:sz w:val="24"/>
          <w:szCs w:val="24"/>
          <w:highlight w:val="yellow"/>
        </w:rPr>
        <w:t>Deputy Associate Director of Corrections, Bureau of Indian Affairs, Office of Justice Services.</w:t>
      </w:r>
    </w:p>
    <w:p w:rsidR="009E293A" w:rsidP="009E293A" w:rsidRDefault="009E293A" w14:paraId="291088FE" w14:textId="3129EDE2">
      <w:pPr>
        <w:pStyle w:val="ListParagraph"/>
        <w:numPr>
          <w:ilvl w:val="0"/>
          <w:numId w:val="51"/>
        </w:numPr>
        <w:tabs>
          <w:tab w:val="left" w:pos="-1440"/>
          <w:tab w:val="left" w:pos="-720"/>
          <w:tab w:val="left" w:pos="576"/>
          <w:tab w:val="left" w:pos="1152"/>
          <w:tab w:val="left" w:pos="1728"/>
          <w:tab w:val="left" w:pos="2304"/>
          <w:tab w:val="left" w:pos="2880"/>
          <w:tab w:val="left" w:pos="6048"/>
        </w:tabs>
        <w:spacing w:after="120" w:line="240" w:lineRule="auto"/>
        <w:jc w:val="left"/>
        <w:rPr>
          <w:rFonts w:ascii="Times New Roman" w:hAnsi="Times New Roman" w:cs="Times New Roman"/>
          <w:sz w:val="24"/>
          <w:szCs w:val="24"/>
          <w:highlight w:val="yellow"/>
        </w:rPr>
      </w:pPr>
      <w:r w:rsidRPr="00C5301F">
        <w:rPr>
          <w:rFonts w:ascii="Times New Roman" w:hAnsi="Times New Roman" w:cs="Times New Roman"/>
          <w:sz w:val="24"/>
          <w:szCs w:val="24"/>
          <w:highlight w:val="yellow"/>
        </w:rPr>
        <w:t>Jean Whirlwind Horse, Director of Corrections, Oglala Sioux Tribe Department of Corrections, SD.</w:t>
      </w:r>
    </w:p>
    <w:p w:rsidRPr="00C5301F" w:rsidR="00767E70" w:rsidP="00767E70" w:rsidRDefault="00767E70" w14:paraId="306DD10A" w14:textId="77777777">
      <w:pPr>
        <w:pStyle w:val="ListParagraph"/>
        <w:numPr>
          <w:ilvl w:val="0"/>
          <w:numId w:val="51"/>
        </w:numPr>
        <w:tabs>
          <w:tab w:val="left" w:pos="-1440"/>
          <w:tab w:val="left" w:pos="-720"/>
          <w:tab w:val="left" w:pos="576"/>
          <w:tab w:val="left" w:pos="1152"/>
          <w:tab w:val="left" w:pos="1728"/>
          <w:tab w:val="left" w:pos="2304"/>
          <w:tab w:val="left" w:pos="2880"/>
          <w:tab w:val="left" w:pos="6048"/>
        </w:tabs>
        <w:spacing w:after="120" w:line="240" w:lineRule="auto"/>
        <w:jc w:val="left"/>
        <w:rPr>
          <w:rFonts w:ascii="Times New Roman" w:hAnsi="Times New Roman" w:cs="Times New Roman"/>
          <w:sz w:val="24"/>
          <w:szCs w:val="24"/>
          <w:highlight w:val="yellow"/>
        </w:rPr>
      </w:pPr>
      <w:r w:rsidRPr="00C5301F">
        <w:rPr>
          <w:rFonts w:ascii="Times New Roman" w:hAnsi="Times New Roman" w:cs="Times New Roman"/>
          <w:sz w:val="24"/>
          <w:szCs w:val="24"/>
          <w:highlight w:val="yellow"/>
        </w:rPr>
        <w:t>Ron Lopez, Facility Administrator, Gila River Indian Community Adult &amp; Juvenile Detention, AZ.</w:t>
      </w:r>
    </w:p>
    <w:p w:rsidRPr="0097562B" w:rsidR="00C5301F" w:rsidP="00C5301F" w:rsidRDefault="00C5301F" w14:paraId="0D4EE8AC" w14:textId="212EDB7C">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highlight w:val="yellow"/>
        </w:rPr>
      </w:pPr>
      <w:r w:rsidRPr="0097562B">
        <w:rPr>
          <w:rFonts w:ascii="Times New Roman" w:hAnsi="Times New Roman" w:cs="Times New Roman"/>
          <w:sz w:val="24"/>
          <w:szCs w:val="24"/>
          <w:highlight w:val="yellow"/>
        </w:rPr>
        <w:t xml:space="preserve">Identical </w:t>
      </w:r>
      <w:r w:rsidR="0006611C">
        <w:rPr>
          <w:rFonts w:ascii="Times New Roman" w:hAnsi="Times New Roman" w:cs="Times New Roman"/>
          <w:sz w:val="24"/>
          <w:szCs w:val="24"/>
          <w:highlight w:val="yellow"/>
        </w:rPr>
        <w:t>coronavirus</w:t>
      </w:r>
      <w:r w:rsidRPr="0097562B" w:rsidR="0006611C">
        <w:rPr>
          <w:rFonts w:ascii="Times New Roman" w:hAnsi="Times New Roman" w:cs="Times New Roman"/>
          <w:sz w:val="24"/>
          <w:szCs w:val="24"/>
          <w:highlight w:val="yellow"/>
        </w:rPr>
        <w:t xml:space="preserve"> </w:t>
      </w:r>
      <w:r w:rsidRPr="0097562B">
        <w:rPr>
          <w:rFonts w:ascii="Times New Roman" w:hAnsi="Times New Roman" w:cs="Times New Roman"/>
          <w:sz w:val="24"/>
          <w:szCs w:val="24"/>
          <w:highlight w:val="yellow"/>
        </w:rPr>
        <w:t>questions in the Annual Survey of Jails are also under review and BJS consulted the following nine outside experts and jail respondents on question design</w:t>
      </w:r>
      <w:r w:rsidRPr="0097562B" w:rsidR="0097562B">
        <w:rPr>
          <w:rFonts w:ascii="Times New Roman" w:hAnsi="Times New Roman" w:cs="Times New Roman"/>
          <w:sz w:val="24"/>
          <w:szCs w:val="24"/>
          <w:highlight w:val="yellow"/>
        </w:rPr>
        <w:t xml:space="preserve"> under OMB clearance number 1121-0094</w:t>
      </w:r>
      <w:r w:rsidRPr="0097562B">
        <w:rPr>
          <w:rFonts w:ascii="Times New Roman" w:hAnsi="Times New Roman" w:cs="Times New Roman"/>
          <w:sz w:val="24"/>
          <w:szCs w:val="24"/>
          <w:highlight w:val="yellow"/>
        </w:rPr>
        <w:t>:</w:t>
      </w:r>
    </w:p>
    <w:p w:rsidRPr="0097562B" w:rsidR="00C5301F" w:rsidP="00D26F91" w:rsidRDefault="009C10FA" w14:paraId="6DBFF544" w14:textId="76697CF0">
      <w:pPr>
        <w:pStyle w:val="ListParagraph"/>
        <w:numPr>
          <w:ilvl w:val="0"/>
          <w:numId w:val="65"/>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Robert Kasabian, </w:t>
      </w:r>
      <w:r w:rsidRPr="0097562B" w:rsidR="00C5301F">
        <w:rPr>
          <w:rFonts w:ascii="Times New Roman" w:hAnsi="Times New Roman" w:cs="Times New Roman"/>
          <w:sz w:val="24"/>
          <w:szCs w:val="24"/>
          <w:highlight w:val="yellow"/>
        </w:rPr>
        <w:t>Executive Director</w:t>
      </w:r>
      <w:r>
        <w:rPr>
          <w:rFonts w:ascii="Times New Roman" w:hAnsi="Times New Roman" w:cs="Times New Roman"/>
          <w:sz w:val="24"/>
          <w:szCs w:val="24"/>
          <w:highlight w:val="yellow"/>
        </w:rPr>
        <w:t>,</w:t>
      </w:r>
      <w:r w:rsidRPr="0097562B" w:rsidR="00C5301F">
        <w:rPr>
          <w:rFonts w:ascii="Times New Roman" w:hAnsi="Times New Roman" w:cs="Times New Roman"/>
          <w:sz w:val="24"/>
          <w:szCs w:val="24"/>
          <w:highlight w:val="yellow"/>
        </w:rPr>
        <w:t xml:space="preserve"> American Jail Association. </w:t>
      </w:r>
    </w:p>
    <w:p w:rsidR="009C10FA" w:rsidP="00D26F91" w:rsidRDefault="00C5301F" w14:paraId="69BAF815" w14:textId="598458BA">
      <w:pPr>
        <w:pStyle w:val="ListParagraph"/>
        <w:numPr>
          <w:ilvl w:val="0"/>
          <w:numId w:val="65"/>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highlight w:val="yellow"/>
        </w:rPr>
      </w:pPr>
      <w:r w:rsidRPr="009C10FA">
        <w:rPr>
          <w:rFonts w:ascii="Times New Roman" w:hAnsi="Times New Roman" w:cs="Times New Roman"/>
          <w:sz w:val="24"/>
          <w:szCs w:val="24"/>
          <w:highlight w:val="yellow"/>
        </w:rPr>
        <w:t>Correctional health expert</w:t>
      </w:r>
      <w:r w:rsidR="00A47124">
        <w:rPr>
          <w:rFonts w:ascii="Times New Roman" w:hAnsi="Times New Roman" w:cs="Times New Roman"/>
          <w:sz w:val="24"/>
          <w:szCs w:val="24"/>
          <w:highlight w:val="yellow"/>
        </w:rPr>
        <w:t>,</w:t>
      </w:r>
      <w:r w:rsidRPr="009C10FA">
        <w:rPr>
          <w:rFonts w:ascii="Times New Roman" w:hAnsi="Times New Roman" w:cs="Times New Roman"/>
          <w:sz w:val="24"/>
          <w:szCs w:val="24"/>
          <w:highlight w:val="yellow"/>
        </w:rPr>
        <w:t xml:space="preserve"> Dr. Ingrid Binswanger, MD, University of Colorado</w:t>
      </w:r>
      <w:r w:rsidRPr="009C10FA" w:rsidR="009C10FA">
        <w:rPr>
          <w:rFonts w:ascii="Times New Roman" w:hAnsi="Times New Roman" w:cs="Times New Roman"/>
          <w:sz w:val="24"/>
          <w:szCs w:val="24"/>
          <w:highlight w:val="yellow"/>
        </w:rPr>
        <w:t>.</w:t>
      </w:r>
    </w:p>
    <w:p w:rsidR="009C10FA" w:rsidP="00D26F91" w:rsidRDefault="00C5301F" w14:paraId="1909CF13" w14:textId="71DE4776">
      <w:pPr>
        <w:pStyle w:val="ListParagraph"/>
        <w:numPr>
          <w:ilvl w:val="0"/>
          <w:numId w:val="65"/>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highlight w:val="yellow"/>
        </w:rPr>
      </w:pPr>
      <w:r w:rsidRPr="009C10FA">
        <w:rPr>
          <w:rFonts w:ascii="Times New Roman" w:hAnsi="Times New Roman" w:cs="Times New Roman"/>
          <w:sz w:val="24"/>
          <w:szCs w:val="24"/>
          <w:highlight w:val="yellow"/>
        </w:rPr>
        <w:t>Shaina Vanek</w:t>
      </w:r>
      <w:r w:rsidRPr="009C10FA" w:rsidR="009C10FA">
        <w:rPr>
          <w:rFonts w:ascii="Times New Roman" w:hAnsi="Times New Roman" w:cs="Times New Roman"/>
          <w:sz w:val="24"/>
          <w:szCs w:val="24"/>
          <w:highlight w:val="yellow"/>
        </w:rPr>
        <w:t xml:space="preserve">, Acting Director, </w:t>
      </w:r>
      <w:r w:rsidRPr="009C10FA">
        <w:rPr>
          <w:rFonts w:ascii="Times New Roman" w:hAnsi="Times New Roman" w:cs="Times New Roman"/>
          <w:sz w:val="24"/>
          <w:szCs w:val="24"/>
          <w:highlight w:val="yellow"/>
        </w:rPr>
        <w:t>National Institute of Corrections</w:t>
      </w:r>
      <w:r w:rsidRPr="009C10FA" w:rsidR="009C10FA">
        <w:rPr>
          <w:rFonts w:ascii="Times New Roman" w:hAnsi="Times New Roman" w:cs="Times New Roman"/>
          <w:sz w:val="24"/>
          <w:szCs w:val="24"/>
          <w:highlight w:val="yellow"/>
        </w:rPr>
        <w:t xml:space="preserve">. </w:t>
      </w:r>
    </w:p>
    <w:p w:rsidR="009C10FA" w:rsidP="00D26F91" w:rsidRDefault="00C5301F" w14:paraId="4DE85047" w14:textId="77777777">
      <w:pPr>
        <w:pStyle w:val="ListParagraph"/>
        <w:numPr>
          <w:ilvl w:val="0"/>
          <w:numId w:val="65"/>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highlight w:val="yellow"/>
        </w:rPr>
      </w:pPr>
      <w:r w:rsidRPr="009C10FA">
        <w:rPr>
          <w:rFonts w:ascii="Times New Roman" w:hAnsi="Times New Roman" w:cs="Times New Roman"/>
          <w:sz w:val="24"/>
          <w:szCs w:val="24"/>
          <w:highlight w:val="yellow"/>
        </w:rPr>
        <w:t>Dr. Reena Chakraborty</w:t>
      </w:r>
      <w:r w:rsidRPr="009C10FA" w:rsidR="009C10FA">
        <w:rPr>
          <w:rFonts w:ascii="Times New Roman" w:hAnsi="Times New Roman" w:cs="Times New Roman"/>
          <w:sz w:val="24"/>
          <w:szCs w:val="24"/>
          <w:highlight w:val="yellow"/>
        </w:rPr>
        <w:t>,</w:t>
      </w:r>
      <w:r w:rsidRPr="009C10FA">
        <w:rPr>
          <w:rFonts w:ascii="Times New Roman" w:hAnsi="Times New Roman" w:cs="Times New Roman"/>
          <w:sz w:val="24"/>
          <w:szCs w:val="24"/>
          <w:highlight w:val="yellow"/>
        </w:rPr>
        <w:t xml:space="preserve"> D.C. Department of Corrections, DC</w:t>
      </w:r>
      <w:r w:rsidRPr="009C10FA" w:rsidR="009C10FA">
        <w:rPr>
          <w:rFonts w:ascii="Times New Roman" w:hAnsi="Times New Roman" w:cs="Times New Roman"/>
          <w:sz w:val="24"/>
          <w:szCs w:val="24"/>
          <w:highlight w:val="yellow"/>
        </w:rPr>
        <w:t>.</w:t>
      </w:r>
    </w:p>
    <w:p w:rsidR="009C10FA" w:rsidP="00C5301F" w:rsidRDefault="00C5301F" w14:paraId="52953104" w14:textId="77777777">
      <w:pPr>
        <w:pStyle w:val="ListParagraph"/>
        <w:numPr>
          <w:ilvl w:val="0"/>
          <w:numId w:val="65"/>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highlight w:val="yellow"/>
        </w:rPr>
      </w:pPr>
      <w:r w:rsidRPr="009C10FA">
        <w:rPr>
          <w:rFonts w:ascii="Times New Roman" w:hAnsi="Times New Roman" w:cs="Times New Roman"/>
          <w:sz w:val="24"/>
          <w:szCs w:val="24"/>
          <w:highlight w:val="yellow"/>
        </w:rPr>
        <w:t>Ms. Myrna Petors</w:t>
      </w:r>
      <w:r w:rsidR="009C10FA">
        <w:rPr>
          <w:rFonts w:ascii="Times New Roman" w:hAnsi="Times New Roman" w:cs="Times New Roman"/>
          <w:sz w:val="24"/>
          <w:szCs w:val="24"/>
          <w:highlight w:val="yellow"/>
        </w:rPr>
        <w:t>,</w:t>
      </w:r>
      <w:r w:rsidRPr="009C10FA">
        <w:rPr>
          <w:rFonts w:ascii="Times New Roman" w:hAnsi="Times New Roman" w:cs="Times New Roman"/>
          <w:sz w:val="24"/>
          <w:szCs w:val="24"/>
          <w:highlight w:val="yellow"/>
        </w:rPr>
        <w:t xml:space="preserve"> Prince George's County Department of Corrections, MD</w:t>
      </w:r>
      <w:r w:rsidR="009C10FA">
        <w:rPr>
          <w:rFonts w:ascii="Times New Roman" w:hAnsi="Times New Roman" w:cs="Times New Roman"/>
          <w:sz w:val="24"/>
          <w:szCs w:val="24"/>
          <w:highlight w:val="yellow"/>
        </w:rPr>
        <w:t>.</w:t>
      </w:r>
    </w:p>
    <w:p w:rsidR="009C10FA" w:rsidP="00D26F91" w:rsidRDefault="00C5301F" w14:paraId="54CE2E46" w14:textId="77777777">
      <w:pPr>
        <w:pStyle w:val="ListParagraph"/>
        <w:numPr>
          <w:ilvl w:val="0"/>
          <w:numId w:val="65"/>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highlight w:val="yellow"/>
        </w:rPr>
      </w:pPr>
      <w:r w:rsidRPr="009C10FA">
        <w:rPr>
          <w:rFonts w:ascii="Times New Roman" w:hAnsi="Times New Roman" w:cs="Times New Roman"/>
          <w:sz w:val="24"/>
          <w:szCs w:val="24"/>
          <w:highlight w:val="yellow"/>
        </w:rPr>
        <w:t>Ms. Hope Goldman</w:t>
      </w:r>
      <w:r w:rsidRPr="009C10FA" w:rsidR="009C10FA">
        <w:rPr>
          <w:rFonts w:ascii="Times New Roman" w:hAnsi="Times New Roman" w:cs="Times New Roman"/>
          <w:sz w:val="24"/>
          <w:szCs w:val="24"/>
          <w:highlight w:val="yellow"/>
        </w:rPr>
        <w:t>,</w:t>
      </w:r>
      <w:r w:rsidRPr="009C10FA">
        <w:rPr>
          <w:rFonts w:ascii="Times New Roman" w:hAnsi="Times New Roman" w:cs="Times New Roman"/>
          <w:sz w:val="24"/>
          <w:szCs w:val="24"/>
          <w:highlight w:val="yellow"/>
        </w:rPr>
        <w:t xml:space="preserve"> Spartanburg County Detention Facility, SC</w:t>
      </w:r>
      <w:r w:rsidRPr="009C10FA" w:rsidR="009C10FA">
        <w:rPr>
          <w:rFonts w:ascii="Times New Roman" w:hAnsi="Times New Roman" w:cs="Times New Roman"/>
          <w:sz w:val="24"/>
          <w:szCs w:val="24"/>
          <w:highlight w:val="yellow"/>
        </w:rPr>
        <w:t>.</w:t>
      </w:r>
      <w:r w:rsidRPr="009C10FA">
        <w:rPr>
          <w:rFonts w:ascii="Times New Roman" w:hAnsi="Times New Roman" w:cs="Times New Roman"/>
          <w:sz w:val="24"/>
          <w:szCs w:val="24"/>
          <w:highlight w:val="yellow"/>
        </w:rPr>
        <w:tab/>
      </w:r>
    </w:p>
    <w:p w:rsidR="009C10FA" w:rsidP="00C5301F" w:rsidRDefault="00C5301F" w14:paraId="4C29594F" w14:textId="77777777">
      <w:pPr>
        <w:pStyle w:val="ListParagraph"/>
        <w:numPr>
          <w:ilvl w:val="0"/>
          <w:numId w:val="65"/>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highlight w:val="yellow"/>
        </w:rPr>
      </w:pPr>
      <w:r w:rsidRPr="009C10FA">
        <w:rPr>
          <w:rFonts w:ascii="Times New Roman" w:hAnsi="Times New Roman" w:cs="Times New Roman"/>
          <w:sz w:val="24"/>
          <w:szCs w:val="24"/>
          <w:highlight w:val="yellow"/>
        </w:rPr>
        <w:t>Paul Belli</w:t>
      </w:r>
      <w:r w:rsidR="009C10FA">
        <w:rPr>
          <w:rFonts w:ascii="Times New Roman" w:hAnsi="Times New Roman" w:cs="Times New Roman"/>
          <w:sz w:val="24"/>
          <w:szCs w:val="24"/>
          <w:highlight w:val="yellow"/>
        </w:rPr>
        <w:t xml:space="preserve">, </w:t>
      </w:r>
      <w:r w:rsidRPr="009C10FA" w:rsidR="009C10FA">
        <w:rPr>
          <w:rFonts w:ascii="Times New Roman" w:hAnsi="Times New Roman" w:cs="Times New Roman"/>
          <w:sz w:val="24"/>
          <w:szCs w:val="24"/>
          <w:highlight w:val="yellow"/>
        </w:rPr>
        <w:t>Lieutenant</w:t>
      </w:r>
      <w:r w:rsidR="009C10FA">
        <w:rPr>
          <w:rFonts w:ascii="Times New Roman" w:hAnsi="Times New Roman" w:cs="Times New Roman"/>
          <w:sz w:val="24"/>
          <w:szCs w:val="24"/>
          <w:highlight w:val="yellow"/>
        </w:rPr>
        <w:t xml:space="preserve">, </w:t>
      </w:r>
      <w:r w:rsidRPr="009C10FA">
        <w:rPr>
          <w:rFonts w:ascii="Times New Roman" w:hAnsi="Times New Roman" w:cs="Times New Roman"/>
          <w:sz w:val="24"/>
          <w:szCs w:val="24"/>
          <w:highlight w:val="yellow"/>
        </w:rPr>
        <w:t>Sacramento County Main Jail, CA</w:t>
      </w:r>
    </w:p>
    <w:p w:rsidR="009C10FA" w:rsidP="00C5301F" w:rsidRDefault="00C5301F" w14:paraId="1A8FD7B9" w14:textId="77777777">
      <w:pPr>
        <w:pStyle w:val="ListParagraph"/>
        <w:numPr>
          <w:ilvl w:val="0"/>
          <w:numId w:val="65"/>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highlight w:val="yellow"/>
        </w:rPr>
      </w:pPr>
      <w:r w:rsidRPr="009C10FA">
        <w:rPr>
          <w:rFonts w:ascii="Times New Roman" w:hAnsi="Times New Roman" w:cs="Times New Roman"/>
          <w:sz w:val="24"/>
          <w:szCs w:val="24"/>
          <w:highlight w:val="yellow"/>
        </w:rPr>
        <w:t xml:space="preserve">Marco Giannetta, </w:t>
      </w:r>
      <w:r w:rsidRPr="009C10FA" w:rsidR="009C10FA">
        <w:rPr>
          <w:rFonts w:ascii="Times New Roman" w:hAnsi="Times New Roman" w:cs="Times New Roman"/>
          <w:sz w:val="24"/>
          <w:szCs w:val="24"/>
          <w:highlight w:val="yellow"/>
        </w:rPr>
        <w:t>Deputy Warden</w:t>
      </w:r>
      <w:r w:rsidR="009C10FA">
        <w:rPr>
          <w:rFonts w:ascii="Times New Roman" w:hAnsi="Times New Roman" w:cs="Times New Roman"/>
          <w:sz w:val="24"/>
          <w:szCs w:val="24"/>
          <w:highlight w:val="yellow"/>
        </w:rPr>
        <w:t>,</w:t>
      </w:r>
      <w:r w:rsidRPr="009C10FA" w:rsidR="009C10FA">
        <w:rPr>
          <w:rFonts w:ascii="Times New Roman" w:hAnsi="Times New Roman" w:cs="Times New Roman"/>
          <w:sz w:val="24"/>
          <w:szCs w:val="24"/>
          <w:highlight w:val="yellow"/>
        </w:rPr>
        <w:t xml:space="preserve"> </w:t>
      </w:r>
      <w:r w:rsidRPr="009C10FA">
        <w:rPr>
          <w:rFonts w:ascii="Times New Roman" w:hAnsi="Times New Roman" w:cs="Times New Roman"/>
          <w:sz w:val="24"/>
          <w:szCs w:val="24"/>
          <w:highlight w:val="yellow"/>
        </w:rPr>
        <w:t>Philadelphia Department of Prisons, PA</w:t>
      </w:r>
      <w:r w:rsidR="009C10FA">
        <w:rPr>
          <w:rFonts w:ascii="Times New Roman" w:hAnsi="Times New Roman" w:cs="Times New Roman"/>
          <w:sz w:val="24"/>
          <w:szCs w:val="24"/>
          <w:highlight w:val="yellow"/>
        </w:rPr>
        <w:t>.</w:t>
      </w:r>
      <w:r w:rsidRPr="009C10FA">
        <w:rPr>
          <w:rFonts w:ascii="Times New Roman" w:hAnsi="Times New Roman" w:cs="Times New Roman"/>
          <w:sz w:val="24"/>
          <w:szCs w:val="24"/>
          <w:highlight w:val="yellow"/>
        </w:rPr>
        <w:t xml:space="preserve"> </w:t>
      </w:r>
    </w:p>
    <w:p w:rsidRPr="009C10FA" w:rsidR="00C5301F" w:rsidP="00C5301F" w:rsidRDefault="00C5301F" w14:paraId="13CC45FE" w14:textId="62CFCCEF">
      <w:pPr>
        <w:pStyle w:val="ListParagraph"/>
        <w:numPr>
          <w:ilvl w:val="0"/>
          <w:numId w:val="65"/>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highlight w:val="yellow"/>
        </w:rPr>
      </w:pPr>
      <w:r w:rsidRPr="009C10FA">
        <w:rPr>
          <w:rFonts w:ascii="Times New Roman" w:hAnsi="Times New Roman" w:cs="Times New Roman"/>
          <w:sz w:val="24"/>
          <w:szCs w:val="24"/>
          <w:highlight w:val="yellow"/>
        </w:rPr>
        <w:t>Mr. Cortez Rainey</w:t>
      </w:r>
      <w:r w:rsidR="009C10FA">
        <w:rPr>
          <w:rFonts w:ascii="Times New Roman" w:hAnsi="Times New Roman" w:cs="Times New Roman"/>
          <w:sz w:val="24"/>
          <w:szCs w:val="24"/>
          <w:highlight w:val="yellow"/>
        </w:rPr>
        <w:t>,</w:t>
      </w:r>
      <w:r w:rsidRPr="009C10FA">
        <w:rPr>
          <w:rFonts w:ascii="Times New Roman" w:hAnsi="Times New Roman" w:cs="Times New Roman"/>
          <w:sz w:val="24"/>
          <w:szCs w:val="24"/>
          <w:highlight w:val="yellow"/>
        </w:rPr>
        <w:t xml:space="preserve"> Division of Pretrial Detention and Services (DPDS), MD</w:t>
      </w:r>
    </w:p>
    <w:p w:rsidRPr="00DE3495" w:rsidR="005C71B5" w:rsidP="00E731DA" w:rsidRDefault="005C71B5" w14:paraId="78283D78"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lastRenderedPageBreak/>
        <w:t xml:space="preserve">To address the potential for expanding the survey content to meet additional needs, during the next several years BJS will, in conjunction with its data collection agent, participate in a series of conferences and meetings with Indian country officials to discuss their capacity to provide data on a wider range of issues. BJS’s data collection agent also has been tasked with implementing a process to assess the SJIC for the purposes of enhancing and expanding it to address significant gaps in the SJIC. The process will include convening meetings of experts in the issues related to Indian country jails (e.g., tribal members, jail professionals, Indian country criminal justice experts, academics who study Indian country issues, and others) for the purpose of reviewing the data collection instrument, identifying gaps in the collection, assessing the costs and challenges associated with obtaining data to fill gaps, and developing methodologies to obtain the data. The assessment will cover all aspects of SJIC, including the content of the survey, modes of administration, communication with the field about the survey, statistical products from the data collection, and dissemination of products.  </w:t>
      </w:r>
    </w:p>
    <w:p w:rsidRPr="00DE3495" w:rsidR="00037044" w:rsidP="00763316" w:rsidRDefault="00094A23" w14:paraId="6F46058A" w14:textId="38160CAB">
      <w:pPr>
        <w:pStyle w:val="Heading2"/>
        <w:spacing w:before="0" w:after="120" w:line="240" w:lineRule="auto"/>
        <w:jc w:val="left"/>
        <w:rPr>
          <w:rFonts w:ascii="Times New Roman" w:hAnsi="Times New Roman" w:cs="Times New Roman"/>
          <w:sz w:val="24"/>
          <w:szCs w:val="24"/>
        </w:rPr>
      </w:pPr>
      <w:r w:rsidRPr="00DE3495">
        <w:rPr>
          <w:rFonts w:ascii="Times New Roman" w:hAnsi="Times New Roman" w:cs="Times New Roman"/>
          <w:b w:val="0"/>
          <w:sz w:val="24"/>
          <w:szCs w:val="24"/>
        </w:rPr>
        <w:t>9.</w:t>
      </w:r>
      <w:r w:rsidRPr="00DE3495" w:rsidR="00A51E64">
        <w:rPr>
          <w:rFonts w:ascii="Times New Roman" w:hAnsi="Times New Roman" w:cs="Times New Roman"/>
          <w:b w:val="0"/>
          <w:sz w:val="24"/>
          <w:szCs w:val="24"/>
        </w:rPr>
        <w:t xml:space="preserve"> </w:t>
      </w:r>
      <w:r w:rsidRPr="00DE3495" w:rsidR="004B3866">
        <w:rPr>
          <w:rFonts w:ascii="Times New Roman" w:hAnsi="Times New Roman" w:cs="Times New Roman"/>
          <w:b w:val="0"/>
          <w:sz w:val="24"/>
          <w:szCs w:val="24"/>
        </w:rPr>
        <w:tab/>
      </w:r>
      <w:r w:rsidRPr="00DE3495" w:rsidR="00A51E64">
        <w:rPr>
          <w:rFonts w:ascii="Times New Roman" w:hAnsi="Times New Roman" w:cs="Times New Roman"/>
          <w:b w:val="0"/>
          <w:sz w:val="24"/>
          <w:szCs w:val="24"/>
          <w:u w:val="single"/>
        </w:rPr>
        <w:t>Paying Respondents</w:t>
      </w:r>
    </w:p>
    <w:p w:rsidRPr="00DE3495" w:rsidR="00A51E64" w:rsidP="00763316" w:rsidRDefault="00A51E64" w14:paraId="5CF55C3F" w14:textId="77777777">
      <w:pPr>
        <w:tabs>
          <w:tab w:val="left" w:pos="810"/>
          <w:tab w:val="left" w:pos="90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Participation in the surveys is voluntary and no gifts or incentives will be given. </w:t>
      </w:r>
    </w:p>
    <w:p w:rsidRPr="00DE3495" w:rsidR="00037044" w:rsidP="00763316" w:rsidRDefault="00037044" w14:paraId="4A90C92D" w14:textId="77777777">
      <w:pPr>
        <w:tabs>
          <w:tab w:val="left" w:pos="810"/>
          <w:tab w:val="left" w:pos="900"/>
        </w:tabs>
        <w:spacing w:after="0" w:line="240" w:lineRule="auto"/>
        <w:jc w:val="left"/>
        <w:rPr>
          <w:rFonts w:ascii="Times New Roman" w:hAnsi="Times New Roman" w:cs="Times New Roman"/>
          <w:sz w:val="24"/>
          <w:szCs w:val="24"/>
        </w:rPr>
      </w:pPr>
    </w:p>
    <w:p w:rsidRPr="00DE3495" w:rsidR="00A51E64" w:rsidP="00763316" w:rsidRDefault="003D7C2A" w14:paraId="0750296D" w14:textId="62E1E87B">
      <w:pPr>
        <w:pStyle w:val="Heading2"/>
        <w:spacing w:after="120" w:line="240" w:lineRule="auto"/>
        <w:jc w:val="left"/>
        <w:rPr>
          <w:rFonts w:ascii="Times New Roman" w:hAnsi="Times New Roman" w:cs="Times New Roman"/>
          <w:b w:val="0"/>
          <w:sz w:val="24"/>
          <w:szCs w:val="24"/>
          <w:u w:val="single"/>
        </w:rPr>
      </w:pPr>
      <w:r w:rsidRPr="00DE3495">
        <w:rPr>
          <w:rFonts w:ascii="Times New Roman" w:hAnsi="Times New Roman" w:cs="Times New Roman"/>
          <w:b w:val="0"/>
          <w:sz w:val="24"/>
          <w:szCs w:val="24"/>
        </w:rPr>
        <w:t>1</w:t>
      </w:r>
      <w:r w:rsidRPr="00DE3495" w:rsidR="00094A23">
        <w:rPr>
          <w:rFonts w:ascii="Times New Roman" w:hAnsi="Times New Roman" w:cs="Times New Roman"/>
          <w:b w:val="0"/>
          <w:sz w:val="24"/>
          <w:szCs w:val="24"/>
        </w:rPr>
        <w:t>0</w:t>
      </w:r>
      <w:r w:rsidRPr="00DE3495" w:rsidR="00A51E64">
        <w:rPr>
          <w:rFonts w:ascii="Times New Roman" w:hAnsi="Times New Roman" w:cs="Times New Roman"/>
          <w:b w:val="0"/>
          <w:sz w:val="24"/>
          <w:szCs w:val="24"/>
        </w:rPr>
        <w:t>.</w:t>
      </w:r>
      <w:r w:rsidRPr="00DE3495" w:rsidR="00A51E64">
        <w:rPr>
          <w:rFonts w:ascii="Times New Roman" w:hAnsi="Times New Roman" w:cs="Times New Roman"/>
          <w:b w:val="0"/>
          <w:sz w:val="24"/>
          <w:szCs w:val="24"/>
        </w:rPr>
        <w:tab/>
      </w:r>
      <w:r w:rsidRPr="00DE3495" w:rsidR="00A51E64">
        <w:rPr>
          <w:rFonts w:ascii="Times New Roman" w:hAnsi="Times New Roman" w:cs="Times New Roman"/>
          <w:b w:val="0"/>
          <w:sz w:val="24"/>
          <w:szCs w:val="24"/>
          <w:u w:val="single"/>
        </w:rPr>
        <w:t>Assurance of Confidentiality</w:t>
      </w:r>
    </w:p>
    <w:p w:rsidRPr="00DE3495" w:rsidR="009A20A1" w:rsidP="00763316" w:rsidRDefault="009A20A1" w14:paraId="0697C4EB" w14:textId="0E601FF8">
      <w:pPr>
        <w:tabs>
          <w:tab w:val="left" w:pos="810"/>
          <w:tab w:val="left" w:pos="900"/>
        </w:tabs>
        <w:spacing w:line="240" w:lineRule="auto"/>
        <w:jc w:val="left"/>
        <w:rPr>
          <w:rFonts w:ascii="Times New Roman" w:hAnsi="Times New Roman" w:cs="Times New Roman"/>
          <w:color w:val="000000"/>
          <w:sz w:val="24"/>
          <w:szCs w:val="24"/>
        </w:rPr>
      </w:pPr>
      <w:r w:rsidRPr="00DE3495">
        <w:rPr>
          <w:rFonts w:ascii="Times New Roman" w:hAnsi="Times New Roman" w:cs="Times New Roman"/>
          <w:color w:val="000000"/>
          <w:sz w:val="24"/>
          <w:szCs w:val="24"/>
        </w:rPr>
        <w:t xml:space="preserve">The Bureau of Justice Statistics is authorized to conduct this data collection under 34 U.S.C. § 10132, its employees, and its contractors will use the information provided only for statistical or research purposes pursuant to 34 U.S.C. § 10134, and will protect it to the fullest extent under federal law. For more information on how BJS will use and protect information, go to </w:t>
      </w:r>
      <w:hyperlink w:history="1" r:id="rId14">
        <w:r w:rsidRPr="00DE3495">
          <w:rPr>
            <w:rStyle w:val="Hyperlink"/>
            <w:rFonts w:ascii="Times New Roman" w:hAnsi="Times New Roman"/>
            <w:sz w:val="24"/>
            <w:szCs w:val="24"/>
          </w:rPr>
          <w:t>https://www.bjs.gov/content/pub/pdf/BJS_Data_Protection_Guidelines.pdf</w:t>
        </w:r>
      </w:hyperlink>
      <w:r w:rsidRPr="00DE3495">
        <w:rPr>
          <w:rFonts w:ascii="Times New Roman" w:hAnsi="Times New Roman" w:cs="Times New Roman"/>
          <w:color w:val="000000"/>
          <w:sz w:val="24"/>
          <w:szCs w:val="24"/>
        </w:rPr>
        <w:t>.</w:t>
      </w:r>
    </w:p>
    <w:p w:rsidRPr="00DE3495" w:rsidR="00E07919" w:rsidP="00763316" w:rsidRDefault="00E07919" w14:paraId="0DF306A6" w14:textId="491B0408">
      <w:pPr>
        <w:tabs>
          <w:tab w:val="left" w:pos="810"/>
          <w:tab w:val="left" w:pos="900"/>
        </w:tabs>
        <w:spacing w:line="240" w:lineRule="auto"/>
        <w:jc w:val="left"/>
        <w:rPr>
          <w:rFonts w:ascii="Times New Roman" w:hAnsi="Times New Roman" w:cs="Times New Roman"/>
          <w:color w:val="000000"/>
          <w:sz w:val="24"/>
          <w:szCs w:val="24"/>
          <w:highlight w:val="yellow"/>
        </w:rPr>
      </w:pPr>
    </w:p>
    <w:p w:rsidRPr="00DE3495" w:rsidR="00A51E64" w:rsidP="00763316" w:rsidRDefault="003D7C2A" w14:paraId="48FB79FD" w14:textId="6FFB27E4">
      <w:pPr>
        <w:pStyle w:val="Heading2"/>
        <w:spacing w:after="120" w:line="240" w:lineRule="auto"/>
        <w:jc w:val="left"/>
        <w:rPr>
          <w:rFonts w:ascii="Times New Roman" w:hAnsi="Times New Roman" w:cs="Times New Roman"/>
          <w:b w:val="0"/>
          <w:sz w:val="24"/>
          <w:szCs w:val="24"/>
          <w:u w:val="single"/>
        </w:rPr>
      </w:pPr>
      <w:r w:rsidRPr="00DE3495">
        <w:rPr>
          <w:rFonts w:ascii="Times New Roman" w:hAnsi="Times New Roman" w:cs="Times New Roman"/>
          <w:b w:val="0"/>
          <w:sz w:val="24"/>
          <w:szCs w:val="24"/>
        </w:rPr>
        <w:t>1</w:t>
      </w:r>
      <w:r w:rsidRPr="00DE3495" w:rsidR="009826D4">
        <w:rPr>
          <w:rFonts w:ascii="Times New Roman" w:hAnsi="Times New Roman" w:cs="Times New Roman"/>
          <w:b w:val="0"/>
          <w:sz w:val="24"/>
          <w:szCs w:val="24"/>
        </w:rPr>
        <w:t>1</w:t>
      </w:r>
      <w:r w:rsidRPr="00DE3495" w:rsidR="00A51E64">
        <w:rPr>
          <w:rFonts w:ascii="Times New Roman" w:hAnsi="Times New Roman" w:cs="Times New Roman"/>
          <w:b w:val="0"/>
          <w:sz w:val="24"/>
          <w:szCs w:val="24"/>
        </w:rPr>
        <w:t>.</w:t>
      </w:r>
      <w:r w:rsidRPr="00DE3495" w:rsidR="00A51E64">
        <w:rPr>
          <w:rFonts w:ascii="Times New Roman" w:hAnsi="Times New Roman" w:cs="Times New Roman"/>
          <w:b w:val="0"/>
          <w:sz w:val="24"/>
          <w:szCs w:val="24"/>
        </w:rPr>
        <w:tab/>
      </w:r>
      <w:r w:rsidRPr="00DE3495" w:rsidR="00A51E64">
        <w:rPr>
          <w:rFonts w:ascii="Times New Roman" w:hAnsi="Times New Roman" w:cs="Times New Roman"/>
          <w:b w:val="0"/>
          <w:sz w:val="24"/>
          <w:szCs w:val="24"/>
          <w:u w:val="single"/>
        </w:rPr>
        <w:t>Justification for Sensitive Questions</w:t>
      </w:r>
    </w:p>
    <w:p w:rsidRPr="00DE3495" w:rsidR="00A51E64" w:rsidP="00763316" w:rsidRDefault="00A51E64" w14:paraId="4483F634" w14:textId="586A9AE6">
      <w:pPr>
        <w:tabs>
          <w:tab w:val="left" w:pos="90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There are no questions of a sensitive nature included in </w:t>
      </w:r>
      <w:r w:rsidRPr="00DE3495" w:rsidR="00DD7394">
        <w:rPr>
          <w:rFonts w:ascii="Times New Roman" w:hAnsi="Times New Roman" w:cs="Times New Roman"/>
          <w:sz w:val="24"/>
          <w:szCs w:val="24"/>
        </w:rPr>
        <w:t>SJIC</w:t>
      </w:r>
      <w:r w:rsidRPr="00DE3495">
        <w:rPr>
          <w:rFonts w:ascii="Times New Roman" w:hAnsi="Times New Roman" w:cs="Times New Roman"/>
          <w:sz w:val="24"/>
          <w:szCs w:val="24"/>
        </w:rPr>
        <w:t xml:space="preserve">. In addition, the data collected and published from the surveys are </w:t>
      </w:r>
      <w:r w:rsidRPr="00DE3495" w:rsidR="00DD7394">
        <w:rPr>
          <w:rFonts w:ascii="Times New Roman" w:hAnsi="Times New Roman" w:cs="Times New Roman"/>
          <w:sz w:val="24"/>
          <w:szCs w:val="24"/>
        </w:rPr>
        <w:t xml:space="preserve">aggregated counts </w:t>
      </w:r>
      <w:r w:rsidRPr="00DE3495">
        <w:rPr>
          <w:rFonts w:ascii="Times New Roman" w:hAnsi="Times New Roman" w:cs="Times New Roman"/>
          <w:sz w:val="24"/>
          <w:szCs w:val="24"/>
        </w:rPr>
        <w:t xml:space="preserve">from which the identity of specific persons cannot reasonably be determined.  </w:t>
      </w:r>
    </w:p>
    <w:p w:rsidRPr="00DE3495" w:rsidR="00516A49" w:rsidP="00763316" w:rsidRDefault="00516A49" w14:paraId="3CD8A1B2" w14:textId="77777777">
      <w:pPr>
        <w:pStyle w:val="Heading2"/>
        <w:spacing w:line="240" w:lineRule="auto"/>
        <w:jc w:val="left"/>
        <w:rPr>
          <w:rFonts w:ascii="Times New Roman" w:hAnsi="Times New Roman" w:cs="Times New Roman"/>
          <w:b w:val="0"/>
          <w:sz w:val="24"/>
          <w:szCs w:val="24"/>
        </w:rPr>
      </w:pPr>
    </w:p>
    <w:p w:rsidRPr="00DE3495" w:rsidR="00A51E64" w:rsidP="00763316" w:rsidRDefault="003D7C2A" w14:paraId="0FFDDA4C" w14:textId="40F0D1EA">
      <w:pPr>
        <w:pStyle w:val="Heading2"/>
        <w:spacing w:after="120" w:line="240" w:lineRule="auto"/>
        <w:jc w:val="left"/>
        <w:rPr>
          <w:rFonts w:ascii="Times New Roman" w:hAnsi="Times New Roman" w:cs="Times New Roman"/>
          <w:b w:val="0"/>
          <w:sz w:val="24"/>
          <w:szCs w:val="24"/>
        </w:rPr>
      </w:pPr>
      <w:r w:rsidRPr="00DE3495">
        <w:rPr>
          <w:rFonts w:ascii="Times New Roman" w:hAnsi="Times New Roman" w:cs="Times New Roman"/>
          <w:b w:val="0"/>
          <w:sz w:val="24"/>
          <w:szCs w:val="24"/>
        </w:rPr>
        <w:t>1</w:t>
      </w:r>
      <w:r w:rsidRPr="00DE3495" w:rsidR="009826D4">
        <w:rPr>
          <w:rFonts w:ascii="Times New Roman" w:hAnsi="Times New Roman" w:cs="Times New Roman"/>
          <w:b w:val="0"/>
          <w:sz w:val="24"/>
          <w:szCs w:val="24"/>
        </w:rPr>
        <w:t>2</w:t>
      </w:r>
      <w:r w:rsidRPr="00DE3495" w:rsidR="00A51E64">
        <w:rPr>
          <w:rFonts w:ascii="Times New Roman" w:hAnsi="Times New Roman" w:cs="Times New Roman"/>
          <w:b w:val="0"/>
          <w:sz w:val="24"/>
          <w:szCs w:val="24"/>
        </w:rPr>
        <w:t>.</w:t>
      </w:r>
      <w:r w:rsidRPr="00DE3495" w:rsidR="00A51E64">
        <w:rPr>
          <w:rFonts w:ascii="Times New Roman" w:hAnsi="Times New Roman" w:cs="Times New Roman"/>
          <w:b w:val="0"/>
          <w:sz w:val="24"/>
          <w:szCs w:val="24"/>
        </w:rPr>
        <w:tab/>
      </w:r>
      <w:r w:rsidRPr="00DE3495" w:rsidR="00A51E64">
        <w:rPr>
          <w:rFonts w:ascii="Times New Roman" w:hAnsi="Times New Roman" w:cs="Times New Roman"/>
          <w:b w:val="0"/>
          <w:sz w:val="24"/>
          <w:szCs w:val="24"/>
          <w:u w:val="single"/>
        </w:rPr>
        <w:t>Estimate of Hour Burden</w:t>
      </w:r>
      <w:r w:rsidRPr="00DE3495" w:rsidR="00A51E64">
        <w:rPr>
          <w:rFonts w:ascii="Times New Roman" w:hAnsi="Times New Roman" w:cs="Times New Roman"/>
          <w:b w:val="0"/>
          <w:sz w:val="24"/>
          <w:szCs w:val="24"/>
        </w:rPr>
        <w:t xml:space="preserve"> </w:t>
      </w:r>
      <w:r w:rsidRPr="00DE3495" w:rsidR="00A51E64">
        <w:rPr>
          <w:rFonts w:ascii="Times New Roman" w:hAnsi="Times New Roman" w:cs="Times New Roman"/>
          <w:b w:val="0"/>
          <w:sz w:val="24"/>
          <w:szCs w:val="24"/>
        </w:rPr>
        <w:tab/>
      </w:r>
      <w:r w:rsidRPr="00DE3495" w:rsidR="00A51E64">
        <w:rPr>
          <w:rFonts w:ascii="Times New Roman" w:hAnsi="Times New Roman" w:cs="Times New Roman"/>
          <w:b w:val="0"/>
          <w:sz w:val="24"/>
          <w:szCs w:val="24"/>
        </w:rPr>
        <w:tab/>
      </w:r>
    </w:p>
    <w:p w:rsidR="00516A49" w:rsidP="00763316" w:rsidRDefault="00830553" w14:paraId="70F1C126" w14:textId="22BA9039">
      <w:pPr>
        <w:pStyle w:val="NoSpacing"/>
        <w:jc w:val="left"/>
        <w:rPr>
          <w:rFonts w:ascii="Times New Roman" w:hAnsi="Times New Roman" w:cs="Times New Roman"/>
          <w:sz w:val="24"/>
          <w:szCs w:val="24"/>
        </w:rPr>
      </w:pPr>
      <w:r w:rsidRPr="00DE3495">
        <w:rPr>
          <w:rFonts w:ascii="Times New Roman" w:hAnsi="Times New Roman" w:cs="Times New Roman"/>
          <w:sz w:val="24"/>
          <w:szCs w:val="24"/>
        </w:rPr>
        <w:t>The SJIC will collect data from 8</w:t>
      </w:r>
      <w:r w:rsidRPr="00DE3495" w:rsidR="00C02855">
        <w:rPr>
          <w:rFonts w:ascii="Times New Roman" w:hAnsi="Times New Roman" w:cs="Times New Roman"/>
          <w:sz w:val="24"/>
          <w:szCs w:val="24"/>
        </w:rPr>
        <w:t>4</w:t>
      </w:r>
      <w:r w:rsidRPr="00DE3495" w:rsidR="003251B8">
        <w:rPr>
          <w:rFonts w:ascii="Times New Roman" w:hAnsi="Times New Roman" w:cs="Times New Roman"/>
          <w:sz w:val="24"/>
          <w:szCs w:val="24"/>
        </w:rPr>
        <w:t xml:space="preserve"> </w:t>
      </w:r>
      <w:r w:rsidRPr="00DE3495" w:rsidR="00A2388F">
        <w:rPr>
          <w:rFonts w:ascii="Times New Roman" w:hAnsi="Times New Roman" w:cs="Times New Roman"/>
          <w:sz w:val="24"/>
          <w:szCs w:val="24"/>
        </w:rPr>
        <w:t>Indian country</w:t>
      </w:r>
      <w:r w:rsidRPr="00DE3495">
        <w:rPr>
          <w:rFonts w:ascii="Times New Roman" w:hAnsi="Times New Roman" w:cs="Times New Roman"/>
          <w:sz w:val="24"/>
          <w:szCs w:val="24"/>
        </w:rPr>
        <w:t xml:space="preserve"> jail respondents </w:t>
      </w:r>
      <w:r w:rsidRPr="00DE3495" w:rsidR="00A2388F">
        <w:rPr>
          <w:rFonts w:ascii="Times New Roman" w:hAnsi="Times New Roman" w:cs="Times New Roman"/>
          <w:sz w:val="24"/>
          <w:szCs w:val="24"/>
        </w:rPr>
        <w:t>in tribal communities</w:t>
      </w:r>
      <w:r w:rsidRPr="00DE3495">
        <w:rPr>
          <w:rFonts w:ascii="Times New Roman" w:hAnsi="Times New Roman" w:cs="Times New Roman"/>
          <w:sz w:val="24"/>
          <w:szCs w:val="24"/>
        </w:rPr>
        <w:t xml:space="preserve">. </w:t>
      </w:r>
      <w:r w:rsidRPr="00DE3495" w:rsidR="00724D4D">
        <w:rPr>
          <w:rFonts w:ascii="Times New Roman" w:hAnsi="Times New Roman" w:cs="Times New Roman"/>
          <w:sz w:val="24"/>
          <w:szCs w:val="24"/>
        </w:rPr>
        <w:t xml:space="preserve">Estimates of annual burden on respondents are based on the number of hours required to review the instructions associated with the instruments, search existing data sources, obtain information necessary to complete data collection instruments, and </w:t>
      </w:r>
      <w:r w:rsidRPr="00DE3495" w:rsidR="008209B0">
        <w:rPr>
          <w:rFonts w:ascii="Times New Roman" w:hAnsi="Times New Roman" w:cs="Times New Roman"/>
          <w:sz w:val="24"/>
          <w:szCs w:val="24"/>
        </w:rPr>
        <w:t xml:space="preserve">respond to </w:t>
      </w:r>
      <w:r w:rsidRPr="00DE3495" w:rsidR="00724D4D">
        <w:rPr>
          <w:rFonts w:ascii="Times New Roman" w:hAnsi="Times New Roman" w:cs="Times New Roman"/>
          <w:sz w:val="24"/>
          <w:szCs w:val="24"/>
        </w:rPr>
        <w:t>verification</w:t>
      </w:r>
      <w:r w:rsidRPr="00DE3495" w:rsidR="008209B0">
        <w:rPr>
          <w:rFonts w:ascii="Times New Roman" w:hAnsi="Times New Roman" w:cs="Times New Roman"/>
          <w:sz w:val="24"/>
          <w:szCs w:val="24"/>
        </w:rPr>
        <w:t xml:space="preserve"> calls</w:t>
      </w:r>
      <w:r w:rsidRPr="00DE3495" w:rsidR="00724D4D">
        <w:rPr>
          <w:rFonts w:ascii="Times New Roman" w:hAnsi="Times New Roman" w:cs="Times New Roman"/>
          <w:sz w:val="24"/>
          <w:szCs w:val="24"/>
        </w:rPr>
        <w:t xml:space="preserve">. </w:t>
      </w:r>
      <w:r w:rsidRPr="00DE3495" w:rsidR="008209B0">
        <w:rPr>
          <w:rFonts w:ascii="Times New Roman" w:hAnsi="Times New Roman" w:cs="Times New Roman"/>
          <w:sz w:val="24"/>
          <w:szCs w:val="24"/>
        </w:rPr>
        <w:t xml:space="preserve">Average reporting time is </w:t>
      </w:r>
      <w:r w:rsidRPr="00DE3495" w:rsidR="00724D4D">
        <w:rPr>
          <w:rFonts w:ascii="Times New Roman" w:hAnsi="Times New Roman" w:cs="Times New Roman"/>
          <w:sz w:val="24"/>
          <w:szCs w:val="24"/>
        </w:rPr>
        <w:t xml:space="preserve">based </w:t>
      </w:r>
      <w:r w:rsidRPr="00DE3495" w:rsidR="00BB37D7">
        <w:rPr>
          <w:rFonts w:ascii="Times New Roman" w:hAnsi="Times New Roman" w:cs="Times New Roman"/>
          <w:sz w:val="24"/>
          <w:szCs w:val="24"/>
        </w:rPr>
        <w:t xml:space="preserve">on </w:t>
      </w:r>
      <w:r w:rsidRPr="00DE3495" w:rsidR="0025080A">
        <w:rPr>
          <w:rFonts w:ascii="Times New Roman" w:hAnsi="Times New Roman" w:cs="Times New Roman"/>
          <w:sz w:val="24"/>
          <w:szCs w:val="24"/>
        </w:rPr>
        <w:t xml:space="preserve">unpublished </w:t>
      </w:r>
      <w:r w:rsidRPr="00DE3495" w:rsidR="00516A49">
        <w:rPr>
          <w:rFonts w:ascii="Times New Roman" w:hAnsi="Times New Roman" w:cs="Times New Roman"/>
          <w:sz w:val="24"/>
          <w:szCs w:val="24"/>
        </w:rPr>
        <w:t xml:space="preserve">2017 </w:t>
      </w:r>
      <w:r w:rsidRPr="00DE3495" w:rsidR="00724D4D">
        <w:rPr>
          <w:rFonts w:ascii="Times New Roman" w:hAnsi="Times New Roman" w:cs="Times New Roman"/>
          <w:sz w:val="24"/>
          <w:szCs w:val="24"/>
        </w:rPr>
        <w:t xml:space="preserve">data. </w:t>
      </w:r>
      <w:r w:rsidRPr="00DE3495" w:rsidR="00516A49">
        <w:rPr>
          <w:rFonts w:ascii="Times New Roman" w:hAnsi="Times New Roman" w:cs="Times New Roman"/>
          <w:sz w:val="24"/>
          <w:szCs w:val="24"/>
        </w:rPr>
        <w:t xml:space="preserve">See table </w:t>
      </w:r>
      <w:r w:rsidRPr="00DE3495" w:rsidR="007A174C">
        <w:rPr>
          <w:rFonts w:ascii="Times New Roman" w:hAnsi="Times New Roman" w:cs="Times New Roman"/>
          <w:sz w:val="24"/>
          <w:szCs w:val="24"/>
        </w:rPr>
        <w:t xml:space="preserve">2 </w:t>
      </w:r>
      <w:r w:rsidRPr="00DE3495" w:rsidR="00516A49">
        <w:rPr>
          <w:rFonts w:ascii="Times New Roman" w:hAnsi="Times New Roman" w:cs="Times New Roman"/>
          <w:sz w:val="24"/>
          <w:szCs w:val="24"/>
        </w:rPr>
        <w:t>(below) for the summary of burden hours associated with the SJIC.</w:t>
      </w:r>
    </w:p>
    <w:p w:rsidR="00032B63" w:rsidP="00763316" w:rsidRDefault="00032B63" w14:paraId="6A3BA974" w14:textId="722869FB">
      <w:pPr>
        <w:pStyle w:val="NoSpacing"/>
        <w:jc w:val="left"/>
        <w:rPr>
          <w:rFonts w:ascii="Times New Roman" w:hAnsi="Times New Roman" w:cs="Times New Roman"/>
          <w:sz w:val="24"/>
          <w:szCs w:val="24"/>
        </w:rPr>
      </w:pPr>
    </w:p>
    <w:p w:rsidR="00032B63" w:rsidP="00763316" w:rsidRDefault="00032B63" w14:paraId="1376B726" w14:textId="7A883FB2">
      <w:pPr>
        <w:pStyle w:val="NoSpacing"/>
        <w:jc w:val="left"/>
        <w:rPr>
          <w:rFonts w:ascii="Times New Roman" w:hAnsi="Times New Roman" w:cs="Times New Roman"/>
          <w:sz w:val="24"/>
          <w:szCs w:val="24"/>
        </w:rPr>
      </w:pPr>
    </w:p>
    <w:p w:rsidR="00032B63" w:rsidP="00763316" w:rsidRDefault="00032B63" w14:paraId="580095EF" w14:textId="4EE2B2F1">
      <w:pPr>
        <w:pStyle w:val="NoSpacing"/>
        <w:jc w:val="left"/>
        <w:rPr>
          <w:rFonts w:ascii="Times New Roman" w:hAnsi="Times New Roman" w:cs="Times New Roman"/>
          <w:sz w:val="24"/>
          <w:szCs w:val="24"/>
        </w:rPr>
      </w:pPr>
    </w:p>
    <w:p w:rsidR="00032B63" w:rsidP="00763316" w:rsidRDefault="00032B63" w14:paraId="69F79BB1" w14:textId="6D04572E">
      <w:pPr>
        <w:pStyle w:val="NoSpacing"/>
        <w:jc w:val="left"/>
        <w:rPr>
          <w:rFonts w:ascii="Times New Roman" w:hAnsi="Times New Roman" w:cs="Times New Roman"/>
          <w:sz w:val="24"/>
          <w:szCs w:val="24"/>
        </w:rPr>
      </w:pPr>
    </w:p>
    <w:p w:rsidR="00032B63" w:rsidP="00763316" w:rsidRDefault="00032B63" w14:paraId="5A9165FD" w14:textId="1EC07025">
      <w:pPr>
        <w:pStyle w:val="NoSpacing"/>
        <w:jc w:val="left"/>
        <w:rPr>
          <w:rFonts w:ascii="Times New Roman" w:hAnsi="Times New Roman" w:cs="Times New Roman"/>
          <w:sz w:val="24"/>
          <w:szCs w:val="24"/>
        </w:rPr>
      </w:pPr>
    </w:p>
    <w:p w:rsidRPr="00DE3495" w:rsidR="00032B63" w:rsidP="00763316" w:rsidRDefault="00032B63" w14:paraId="579B00F9" w14:textId="77777777">
      <w:pPr>
        <w:pStyle w:val="NoSpacing"/>
        <w:jc w:val="left"/>
        <w:rPr>
          <w:rFonts w:ascii="Times New Roman" w:hAnsi="Times New Roman" w:cs="Times New Roman"/>
          <w:sz w:val="24"/>
          <w:szCs w:val="24"/>
        </w:rPr>
      </w:pPr>
    </w:p>
    <w:tbl>
      <w:tblPr>
        <w:tblpPr w:leftFromText="180" w:rightFromText="180" w:vertAnchor="text" w:horzAnchor="margin" w:tblpY="312"/>
        <w:tblW w:w="9605" w:type="dxa"/>
        <w:tblLayout w:type="fixed"/>
        <w:tblLook w:val="04A0" w:firstRow="1" w:lastRow="0" w:firstColumn="1" w:lastColumn="0" w:noHBand="0" w:noVBand="1"/>
      </w:tblPr>
      <w:tblGrid>
        <w:gridCol w:w="2015"/>
        <w:gridCol w:w="3295"/>
        <w:gridCol w:w="1488"/>
        <w:gridCol w:w="1393"/>
        <w:gridCol w:w="1414"/>
      </w:tblGrid>
      <w:tr w:rsidRPr="00DE3495" w:rsidR="007A174C" w:rsidTr="002B5289" w14:paraId="7217A050" w14:textId="77777777">
        <w:trPr>
          <w:trHeight w:val="479"/>
        </w:trPr>
        <w:tc>
          <w:tcPr>
            <w:tcW w:w="9605" w:type="dxa"/>
            <w:gridSpan w:val="5"/>
            <w:tcBorders>
              <w:top w:val="single" w:color="auto" w:sz="4" w:space="0"/>
              <w:left w:val="single" w:color="auto" w:sz="4" w:space="0"/>
              <w:bottom w:val="single" w:color="auto" w:sz="4" w:space="0"/>
              <w:right w:val="single" w:color="auto" w:sz="4" w:space="0"/>
            </w:tcBorders>
            <w:shd w:val="clear" w:color="auto" w:fill="auto"/>
            <w:vAlign w:val="bottom"/>
          </w:tcPr>
          <w:p w:rsidRPr="009C10FA" w:rsidR="007A174C" w:rsidP="000813C3" w:rsidRDefault="007A174C" w14:paraId="05002853" w14:textId="5F8F7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
                <w:sz w:val="24"/>
                <w:szCs w:val="24"/>
              </w:rPr>
            </w:pPr>
            <w:r w:rsidRPr="000813C3">
              <w:rPr>
                <w:rFonts w:ascii="Times New Roman" w:hAnsi="Times New Roman" w:cs="Times New Roman"/>
                <w:b/>
                <w:sz w:val="24"/>
                <w:szCs w:val="24"/>
              </w:rPr>
              <w:t xml:space="preserve">Table 2. Reporting mode and </w:t>
            </w:r>
            <w:r w:rsidRPr="000813C3">
              <w:rPr>
                <w:rFonts w:ascii="Times New Roman" w:hAnsi="Times New Roman" w:cs="Times New Roman"/>
                <w:b/>
                <w:bCs/>
                <w:iCs/>
                <w:sz w:val="24"/>
                <w:szCs w:val="24"/>
              </w:rPr>
              <w:t>estimated burden</w:t>
            </w:r>
            <w:r w:rsidRPr="000813C3" w:rsidR="009C10FA">
              <w:rPr>
                <w:rFonts w:ascii="Times New Roman" w:hAnsi="Times New Roman" w:cs="Times New Roman"/>
                <w:b/>
                <w:bCs/>
                <w:iCs/>
                <w:sz w:val="24"/>
                <w:szCs w:val="24"/>
              </w:rPr>
              <w:t xml:space="preserve"> </w:t>
            </w:r>
          </w:p>
        </w:tc>
      </w:tr>
      <w:tr w:rsidRPr="00DE3495" w:rsidR="00D12CF9" w:rsidTr="002B5289" w14:paraId="3CAA56D4" w14:textId="77777777">
        <w:trPr>
          <w:trHeight w:val="479"/>
        </w:trPr>
        <w:tc>
          <w:tcPr>
            <w:tcW w:w="201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E3495" w:rsidR="00D12CF9" w:rsidP="00763316" w:rsidRDefault="00D12CF9" w14:paraId="04ACDC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
                <w:sz w:val="24"/>
                <w:szCs w:val="24"/>
              </w:rPr>
            </w:pPr>
            <w:r w:rsidRPr="00DE3495">
              <w:rPr>
                <w:rFonts w:ascii="Times New Roman" w:hAnsi="Times New Roman" w:cs="Times New Roman"/>
                <w:b/>
                <w:sz w:val="24"/>
                <w:szCs w:val="24"/>
              </w:rPr>
              <w:t>Reporting mode</w:t>
            </w:r>
          </w:p>
        </w:tc>
        <w:tc>
          <w:tcPr>
            <w:tcW w:w="3295" w:type="dxa"/>
            <w:tcBorders>
              <w:top w:val="single" w:color="auto" w:sz="4" w:space="0"/>
              <w:left w:val="nil"/>
              <w:bottom w:val="single" w:color="auto" w:sz="4" w:space="0"/>
              <w:right w:val="single" w:color="auto" w:sz="4" w:space="0"/>
            </w:tcBorders>
            <w:shd w:val="clear" w:color="auto" w:fill="auto"/>
            <w:vAlign w:val="bottom"/>
            <w:hideMark/>
          </w:tcPr>
          <w:p w:rsidRPr="00DE3495" w:rsidR="00D12CF9" w:rsidP="00763316" w:rsidRDefault="00D12CF9" w14:paraId="7696C8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
                <w:sz w:val="24"/>
                <w:szCs w:val="24"/>
              </w:rPr>
            </w:pPr>
            <w:r w:rsidRPr="00DE3495">
              <w:rPr>
                <w:rFonts w:ascii="Times New Roman" w:hAnsi="Times New Roman" w:cs="Times New Roman"/>
                <w:b/>
                <w:sz w:val="24"/>
                <w:szCs w:val="24"/>
              </w:rPr>
              <w:t>Purpose of contact</w:t>
            </w:r>
          </w:p>
        </w:tc>
        <w:tc>
          <w:tcPr>
            <w:tcW w:w="1488" w:type="dxa"/>
            <w:tcBorders>
              <w:top w:val="single" w:color="auto" w:sz="4" w:space="0"/>
              <w:left w:val="nil"/>
              <w:bottom w:val="single" w:color="auto" w:sz="4" w:space="0"/>
              <w:right w:val="single" w:color="auto" w:sz="4" w:space="0"/>
            </w:tcBorders>
            <w:shd w:val="clear" w:color="auto" w:fill="auto"/>
            <w:vAlign w:val="bottom"/>
            <w:hideMark/>
          </w:tcPr>
          <w:p w:rsidRPr="00DE3495" w:rsidR="00D12CF9" w:rsidP="00763316" w:rsidRDefault="00D12CF9" w14:paraId="23107A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
                <w:sz w:val="24"/>
                <w:szCs w:val="24"/>
              </w:rPr>
            </w:pPr>
            <w:r w:rsidRPr="00DE3495">
              <w:rPr>
                <w:rFonts w:ascii="Times New Roman" w:hAnsi="Times New Roman" w:cs="Times New Roman"/>
                <w:b/>
                <w:sz w:val="24"/>
                <w:szCs w:val="24"/>
              </w:rPr>
              <w:t>Number of responses</w:t>
            </w:r>
          </w:p>
        </w:tc>
        <w:tc>
          <w:tcPr>
            <w:tcW w:w="1393" w:type="dxa"/>
            <w:tcBorders>
              <w:top w:val="single" w:color="auto" w:sz="4" w:space="0"/>
              <w:left w:val="nil"/>
              <w:bottom w:val="single" w:color="auto" w:sz="4" w:space="0"/>
              <w:right w:val="single" w:color="auto" w:sz="4" w:space="0"/>
            </w:tcBorders>
            <w:shd w:val="clear" w:color="auto" w:fill="auto"/>
            <w:vAlign w:val="bottom"/>
            <w:hideMark/>
          </w:tcPr>
          <w:p w:rsidRPr="00DE3495" w:rsidR="00D12CF9" w:rsidP="00763316" w:rsidRDefault="00D12CF9" w14:paraId="4A4782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
                <w:sz w:val="24"/>
                <w:szCs w:val="24"/>
              </w:rPr>
            </w:pPr>
            <w:r w:rsidRPr="00DE3495">
              <w:rPr>
                <w:rFonts w:ascii="Times New Roman" w:hAnsi="Times New Roman" w:cs="Times New Roman"/>
                <w:b/>
                <w:sz w:val="24"/>
                <w:szCs w:val="24"/>
              </w:rPr>
              <w:t>Average reporting time</w:t>
            </w:r>
          </w:p>
        </w:tc>
        <w:tc>
          <w:tcPr>
            <w:tcW w:w="1413" w:type="dxa"/>
            <w:tcBorders>
              <w:top w:val="single" w:color="auto" w:sz="4" w:space="0"/>
              <w:left w:val="nil"/>
              <w:bottom w:val="single" w:color="auto" w:sz="4" w:space="0"/>
              <w:right w:val="single" w:color="auto" w:sz="4" w:space="0"/>
            </w:tcBorders>
            <w:shd w:val="clear" w:color="auto" w:fill="auto"/>
            <w:vAlign w:val="bottom"/>
            <w:hideMark/>
          </w:tcPr>
          <w:p w:rsidRPr="00DE3495" w:rsidR="00D12CF9" w:rsidP="00763316" w:rsidRDefault="00866D1F" w14:paraId="345504EA" w14:textId="2C7D18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
                <w:sz w:val="24"/>
                <w:szCs w:val="24"/>
              </w:rPr>
            </w:pPr>
            <w:r>
              <w:rPr>
                <w:rFonts w:ascii="Times New Roman" w:hAnsi="Times New Roman" w:cs="Times New Roman"/>
                <w:b/>
                <w:sz w:val="24"/>
                <w:szCs w:val="24"/>
              </w:rPr>
              <w:t>Estimated t</w:t>
            </w:r>
            <w:r w:rsidRPr="00DE3495">
              <w:rPr>
                <w:rFonts w:ascii="Times New Roman" w:hAnsi="Times New Roman" w:cs="Times New Roman"/>
                <w:b/>
                <w:sz w:val="24"/>
                <w:szCs w:val="24"/>
              </w:rPr>
              <w:t xml:space="preserve">otal </w:t>
            </w:r>
            <w:r w:rsidRPr="00DE3495" w:rsidR="00D12CF9">
              <w:rPr>
                <w:rFonts w:ascii="Times New Roman" w:hAnsi="Times New Roman" w:cs="Times New Roman"/>
                <w:b/>
                <w:sz w:val="24"/>
                <w:szCs w:val="24"/>
              </w:rPr>
              <w:t>burden hours</w:t>
            </w:r>
          </w:p>
        </w:tc>
      </w:tr>
      <w:tr w:rsidRPr="00DE3495" w:rsidR="00CF3B63" w:rsidTr="002B5289" w14:paraId="7752B524" w14:textId="77777777">
        <w:trPr>
          <w:trHeight w:val="244"/>
        </w:trPr>
        <w:tc>
          <w:tcPr>
            <w:tcW w:w="9605" w:type="dxa"/>
            <w:gridSpan w:val="5"/>
            <w:tcBorders>
              <w:top w:val="nil"/>
              <w:left w:val="single" w:color="auto" w:sz="4" w:space="0"/>
              <w:bottom w:val="single" w:color="auto" w:sz="4" w:space="0"/>
              <w:right w:val="single" w:color="auto" w:sz="4" w:space="0"/>
            </w:tcBorders>
            <w:shd w:val="clear" w:color="auto" w:fill="auto"/>
            <w:noWrap/>
            <w:vAlign w:val="bottom"/>
          </w:tcPr>
          <w:p w:rsidRPr="00DE3495" w:rsidR="00CF3B63" w:rsidP="00CF3B63" w:rsidRDefault="00CF3B63" w14:paraId="7C6CDC77" w14:textId="3AF492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Pr>
                <w:rFonts w:ascii="Times New Roman" w:hAnsi="Times New Roman" w:cs="Times New Roman"/>
                <w:i/>
                <w:sz w:val="24"/>
                <w:szCs w:val="24"/>
              </w:rPr>
              <w:t>2019 SJIC</w:t>
            </w:r>
          </w:p>
        </w:tc>
      </w:tr>
      <w:tr w:rsidRPr="00DE3495" w:rsidR="00CF3B63" w:rsidTr="002B5289" w14:paraId="420EED80" w14:textId="77777777">
        <w:trPr>
          <w:trHeight w:val="244"/>
        </w:trPr>
        <w:tc>
          <w:tcPr>
            <w:tcW w:w="2015" w:type="dxa"/>
            <w:tcBorders>
              <w:top w:val="nil"/>
              <w:left w:val="single" w:color="auto" w:sz="4" w:space="0"/>
              <w:bottom w:val="single" w:color="auto" w:sz="4" w:space="0"/>
              <w:right w:val="single" w:color="auto" w:sz="4" w:space="0"/>
            </w:tcBorders>
            <w:shd w:val="clear" w:color="auto" w:fill="auto"/>
            <w:noWrap/>
            <w:vAlign w:val="bottom"/>
          </w:tcPr>
          <w:p w:rsidRPr="00DE3495" w:rsidR="00CF3B63" w:rsidP="00CF3B63" w:rsidRDefault="00CF3B63" w14:paraId="6C3FD087" w14:textId="64D6E3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Mail, Fax, Email, telephone</w:t>
            </w:r>
          </w:p>
        </w:tc>
        <w:tc>
          <w:tcPr>
            <w:tcW w:w="3295" w:type="dxa"/>
            <w:tcBorders>
              <w:top w:val="nil"/>
              <w:left w:val="nil"/>
              <w:bottom w:val="single" w:color="auto" w:sz="4" w:space="0"/>
              <w:right w:val="single" w:color="auto" w:sz="4" w:space="0"/>
            </w:tcBorders>
            <w:shd w:val="clear" w:color="auto" w:fill="auto"/>
            <w:noWrap/>
            <w:vAlign w:val="bottom"/>
          </w:tcPr>
          <w:p w:rsidRPr="00DE3495" w:rsidR="00CF3B63" w:rsidP="00CF3B63" w:rsidRDefault="00CF3B63" w14:paraId="672FCD44" w14:textId="22EC3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Data collection </w:t>
            </w:r>
          </w:p>
        </w:tc>
        <w:tc>
          <w:tcPr>
            <w:tcW w:w="1488" w:type="dxa"/>
            <w:tcBorders>
              <w:top w:val="nil"/>
              <w:left w:val="nil"/>
              <w:bottom w:val="single" w:color="auto" w:sz="4" w:space="0"/>
              <w:right w:val="single" w:color="auto" w:sz="4" w:space="0"/>
            </w:tcBorders>
            <w:shd w:val="clear" w:color="auto" w:fill="auto"/>
            <w:noWrap/>
            <w:vAlign w:val="bottom"/>
          </w:tcPr>
          <w:p w:rsidRPr="00DE3495" w:rsidR="00CF3B63" w:rsidP="00CF3B63" w:rsidRDefault="00CF3B63" w14:paraId="2FE29E38" w14:textId="5A27E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rPr>
            </w:pPr>
            <w:r w:rsidRPr="00DE3495">
              <w:rPr>
                <w:rFonts w:ascii="Times New Roman" w:hAnsi="Times New Roman" w:cs="Times New Roman"/>
                <w:sz w:val="24"/>
                <w:szCs w:val="24"/>
              </w:rPr>
              <w:t>84</w:t>
            </w:r>
          </w:p>
        </w:tc>
        <w:tc>
          <w:tcPr>
            <w:tcW w:w="1393" w:type="dxa"/>
            <w:tcBorders>
              <w:top w:val="nil"/>
              <w:left w:val="nil"/>
              <w:bottom w:val="single" w:color="auto" w:sz="4" w:space="0"/>
              <w:right w:val="single" w:color="auto" w:sz="4" w:space="0"/>
            </w:tcBorders>
            <w:shd w:val="clear" w:color="auto" w:fill="auto"/>
            <w:noWrap/>
            <w:vAlign w:val="bottom"/>
          </w:tcPr>
          <w:p w:rsidRPr="00DE3495" w:rsidR="00CF3B63" w:rsidP="00CF3B63" w:rsidRDefault="00CF3B63" w14:paraId="23DC8F21" w14:textId="472D9B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rPr>
            </w:pPr>
            <w:r w:rsidRPr="00DE3495">
              <w:rPr>
                <w:rFonts w:ascii="Times New Roman" w:hAnsi="Times New Roman" w:cs="Times New Roman"/>
                <w:sz w:val="24"/>
                <w:szCs w:val="24"/>
              </w:rPr>
              <w:t>75 min</w:t>
            </w:r>
          </w:p>
        </w:tc>
        <w:tc>
          <w:tcPr>
            <w:tcW w:w="1413" w:type="dxa"/>
            <w:tcBorders>
              <w:top w:val="nil"/>
              <w:left w:val="nil"/>
              <w:bottom w:val="single" w:color="auto" w:sz="4" w:space="0"/>
              <w:right w:val="single" w:color="auto" w:sz="4" w:space="0"/>
            </w:tcBorders>
            <w:shd w:val="clear" w:color="auto" w:fill="auto"/>
            <w:noWrap/>
            <w:vAlign w:val="bottom"/>
          </w:tcPr>
          <w:p w:rsidRPr="00DE3495" w:rsidR="00CF3B63" w:rsidP="00CF3B63" w:rsidRDefault="00CF3B63" w14:paraId="5F6BB516" w14:textId="3BB7DC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rPr>
            </w:pPr>
            <w:r w:rsidRPr="00DE3495">
              <w:rPr>
                <w:rFonts w:ascii="Times New Roman" w:hAnsi="Times New Roman" w:cs="Times New Roman"/>
                <w:sz w:val="24"/>
                <w:szCs w:val="24"/>
              </w:rPr>
              <w:t>105 hrs</w:t>
            </w:r>
          </w:p>
        </w:tc>
      </w:tr>
      <w:tr w:rsidRPr="00DE3495" w:rsidR="00CF3B63" w:rsidTr="002B5289" w14:paraId="1BFADAB0" w14:textId="77777777">
        <w:trPr>
          <w:trHeight w:val="244"/>
        </w:trPr>
        <w:tc>
          <w:tcPr>
            <w:tcW w:w="2015" w:type="dxa"/>
            <w:tcBorders>
              <w:top w:val="nil"/>
              <w:left w:val="single" w:color="auto" w:sz="4" w:space="0"/>
              <w:bottom w:val="single" w:color="auto" w:sz="4" w:space="0"/>
              <w:right w:val="single" w:color="auto" w:sz="4" w:space="0"/>
            </w:tcBorders>
            <w:shd w:val="clear" w:color="auto" w:fill="auto"/>
            <w:noWrap/>
            <w:vAlign w:val="bottom"/>
          </w:tcPr>
          <w:p w:rsidRPr="00DE3495" w:rsidR="00CF3B63" w:rsidP="00CF3B63" w:rsidRDefault="00CF3B63" w14:paraId="51BA1F8A" w14:textId="179428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Email and telephone</w:t>
            </w:r>
          </w:p>
        </w:tc>
        <w:tc>
          <w:tcPr>
            <w:tcW w:w="3295" w:type="dxa"/>
            <w:tcBorders>
              <w:top w:val="nil"/>
              <w:left w:val="nil"/>
              <w:bottom w:val="single" w:color="auto" w:sz="4" w:space="0"/>
              <w:right w:val="single" w:color="auto" w:sz="4" w:space="0"/>
            </w:tcBorders>
            <w:shd w:val="clear" w:color="auto" w:fill="auto"/>
            <w:noWrap/>
            <w:vAlign w:val="bottom"/>
          </w:tcPr>
          <w:p w:rsidRPr="00DE3495" w:rsidR="00CF3B63" w:rsidP="00CF3B63" w:rsidRDefault="00CF3B63" w14:paraId="6C58DB61" w14:textId="29F48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Verify facility operational status and point-of-contact</w:t>
            </w:r>
          </w:p>
        </w:tc>
        <w:tc>
          <w:tcPr>
            <w:tcW w:w="1488" w:type="dxa"/>
            <w:tcBorders>
              <w:top w:val="nil"/>
              <w:left w:val="nil"/>
              <w:bottom w:val="single" w:color="auto" w:sz="4" w:space="0"/>
              <w:right w:val="single" w:color="auto" w:sz="4" w:space="0"/>
            </w:tcBorders>
            <w:shd w:val="clear" w:color="auto" w:fill="auto"/>
            <w:noWrap/>
            <w:vAlign w:val="bottom"/>
          </w:tcPr>
          <w:p w:rsidRPr="00DE3495" w:rsidR="00CF3B63" w:rsidP="00CF3B63" w:rsidRDefault="00CF3B63" w14:paraId="27E507CF" w14:textId="25756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rPr>
            </w:pPr>
            <w:r w:rsidRPr="00DE3495">
              <w:rPr>
                <w:rFonts w:ascii="Times New Roman" w:hAnsi="Times New Roman" w:cs="Times New Roman"/>
                <w:sz w:val="24"/>
                <w:szCs w:val="24"/>
              </w:rPr>
              <w:t>84</w:t>
            </w:r>
          </w:p>
        </w:tc>
        <w:tc>
          <w:tcPr>
            <w:tcW w:w="1393" w:type="dxa"/>
            <w:tcBorders>
              <w:top w:val="nil"/>
              <w:left w:val="nil"/>
              <w:bottom w:val="single" w:color="auto" w:sz="4" w:space="0"/>
              <w:right w:val="single" w:color="auto" w:sz="4" w:space="0"/>
            </w:tcBorders>
            <w:shd w:val="clear" w:color="auto" w:fill="auto"/>
            <w:noWrap/>
            <w:vAlign w:val="bottom"/>
          </w:tcPr>
          <w:p w:rsidRPr="00DE3495" w:rsidR="00CF3B63" w:rsidP="00CF3B63" w:rsidRDefault="00CF3B63" w14:paraId="18695583" w14:textId="23836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rPr>
            </w:pPr>
            <w:r w:rsidRPr="00DE3495">
              <w:rPr>
                <w:rFonts w:ascii="Times New Roman" w:hAnsi="Times New Roman" w:cs="Times New Roman"/>
                <w:sz w:val="24"/>
                <w:szCs w:val="24"/>
              </w:rPr>
              <w:t>2 min</w:t>
            </w:r>
          </w:p>
        </w:tc>
        <w:tc>
          <w:tcPr>
            <w:tcW w:w="1413" w:type="dxa"/>
            <w:tcBorders>
              <w:top w:val="nil"/>
              <w:left w:val="nil"/>
              <w:bottom w:val="single" w:color="auto" w:sz="4" w:space="0"/>
              <w:right w:val="single" w:color="auto" w:sz="4" w:space="0"/>
            </w:tcBorders>
            <w:shd w:val="clear" w:color="auto" w:fill="auto"/>
            <w:noWrap/>
            <w:vAlign w:val="bottom"/>
          </w:tcPr>
          <w:p w:rsidRPr="00DE3495" w:rsidR="00CF3B63" w:rsidP="00CF3B63" w:rsidRDefault="00CF3B63" w14:paraId="1C0236BE" w14:textId="03E60B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rPr>
            </w:pPr>
            <w:r w:rsidRPr="00DE3495">
              <w:rPr>
                <w:rFonts w:ascii="Times New Roman" w:hAnsi="Times New Roman" w:cs="Times New Roman"/>
                <w:sz w:val="24"/>
                <w:szCs w:val="24"/>
              </w:rPr>
              <w:t>3 hrs</w:t>
            </w:r>
          </w:p>
        </w:tc>
      </w:tr>
      <w:tr w:rsidRPr="00DE3495" w:rsidR="00CF3B63" w:rsidTr="002B5289" w14:paraId="5505F0CF" w14:textId="77777777">
        <w:trPr>
          <w:trHeight w:val="244"/>
        </w:trPr>
        <w:tc>
          <w:tcPr>
            <w:tcW w:w="2015" w:type="dxa"/>
            <w:tcBorders>
              <w:top w:val="nil"/>
              <w:left w:val="single" w:color="auto" w:sz="4" w:space="0"/>
              <w:bottom w:val="single" w:color="auto" w:sz="4" w:space="0"/>
              <w:right w:val="single" w:color="auto" w:sz="4" w:space="0"/>
            </w:tcBorders>
            <w:shd w:val="clear" w:color="auto" w:fill="auto"/>
            <w:noWrap/>
            <w:vAlign w:val="bottom"/>
          </w:tcPr>
          <w:p w:rsidRPr="00DE3495" w:rsidR="00CF3B63" w:rsidP="00CF3B63" w:rsidRDefault="00CF3B63" w14:paraId="3AFC2648" w14:textId="2B589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Email and telephone</w:t>
            </w:r>
          </w:p>
        </w:tc>
        <w:tc>
          <w:tcPr>
            <w:tcW w:w="3295" w:type="dxa"/>
            <w:tcBorders>
              <w:top w:val="nil"/>
              <w:left w:val="nil"/>
              <w:bottom w:val="single" w:color="auto" w:sz="4" w:space="0"/>
              <w:right w:val="single" w:color="auto" w:sz="4" w:space="0"/>
            </w:tcBorders>
            <w:shd w:val="clear" w:color="auto" w:fill="auto"/>
            <w:noWrap/>
            <w:vAlign w:val="bottom"/>
          </w:tcPr>
          <w:p w:rsidRPr="00DE3495" w:rsidR="00CF3B63" w:rsidP="00CF3B63" w:rsidRDefault="00CF3B63" w14:paraId="765569E6" w14:textId="7FC650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Data quality follow-up validation</w:t>
            </w:r>
          </w:p>
        </w:tc>
        <w:tc>
          <w:tcPr>
            <w:tcW w:w="1488" w:type="dxa"/>
            <w:tcBorders>
              <w:top w:val="nil"/>
              <w:left w:val="nil"/>
              <w:bottom w:val="single" w:color="auto" w:sz="4" w:space="0"/>
              <w:right w:val="single" w:color="auto" w:sz="4" w:space="0"/>
            </w:tcBorders>
            <w:shd w:val="clear" w:color="auto" w:fill="auto"/>
            <w:noWrap/>
            <w:vAlign w:val="bottom"/>
          </w:tcPr>
          <w:p w:rsidRPr="00DE3495" w:rsidR="00CF3B63" w:rsidP="00CF3B63" w:rsidRDefault="00CF3B63" w14:paraId="45CCA347" w14:textId="761C5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rPr>
            </w:pPr>
            <w:r w:rsidRPr="00DE3495">
              <w:rPr>
                <w:rFonts w:ascii="Times New Roman" w:hAnsi="Times New Roman" w:cs="Times New Roman"/>
                <w:sz w:val="24"/>
                <w:szCs w:val="24"/>
              </w:rPr>
              <w:t>84</w:t>
            </w:r>
          </w:p>
        </w:tc>
        <w:tc>
          <w:tcPr>
            <w:tcW w:w="1393" w:type="dxa"/>
            <w:tcBorders>
              <w:top w:val="nil"/>
              <w:left w:val="nil"/>
              <w:bottom w:val="single" w:color="auto" w:sz="4" w:space="0"/>
              <w:right w:val="single" w:color="auto" w:sz="4" w:space="0"/>
            </w:tcBorders>
            <w:shd w:val="clear" w:color="auto" w:fill="auto"/>
            <w:noWrap/>
            <w:vAlign w:val="bottom"/>
          </w:tcPr>
          <w:p w:rsidRPr="00DE3495" w:rsidR="00CF3B63" w:rsidP="00CF3B63" w:rsidRDefault="00CF3B63" w14:paraId="56A0A50C" w14:textId="39944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rPr>
            </w:pPr>
            <w:r w:rsidRPr="00DE3495">
              <w:rPr>
                <w:rFonts w:ascii="Times New Roman" w:hAnsi="Times New Roman" w:cs="Times New Roman"/>
                <w:sz w:val="24"/>
                <w:szCs w:val="24"/>
              </w:rPr>
              <w:t>7 min</w:t>
            </w:r>
          </w:p>
        </w:tc>
        <w:tc>
          <w:tcPr>
            <w:tcW w:w="1413" w:type="dxa"/>
            <w:tcBorders>
              <w:top w:val="nil"/>
              <w:left w:val="nil"/>
              <w:bottom w:val="single" w:color="auto" w:sz="4" w:space="0"/>
              <w:right w:val="single" w:color="auto" w:sz="4" w:space="0"/>
            </w:tcBorders>
            <w:shd w:val="clear" w:color="auto" w:fill="auto"/>
            <w:noWrap/>
            <w:vAlign w:val="bottom"/>
          </w:tcPr>
          <w:p w:rsidRPr="00DE3495" w:rsidR="00CF3B63" w:rsidP="00CF3B63" w:rsidRDefault="00CF3B63" w14:paraId="6BE8976C" w14:textId="077A2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rPr>
            </w:pPr>
            <w:r w:rsidRPr="00DE3495">
              <w:rPr>
                <w:rFonts w:ascii="Times New Roman" w:hAnsi="Times New Roman" w:cs="Times New Roman"/>
                <w:sz w:val="24"/>
                <w:szCs w:val="24"/>
              </w:rPr>
              <w:t>10 hrs</w:t>
            </w:r>
          </w:p>
        </w:tc>
      </w:tr>
      <w:tr w:rsidRPr="00DE3495" w:rsidR="00CF3B63" w:rsidTr="002B5289" w14:paraId="68C29B43" w14:textId="77777777">
        <w:trPr>
          <w:trHeight w:val="244"/>
        </w:trPr>
        <w:tc>
          <w:tcPr>
            <w:tcW w:w="2015" w:type="dxa"/>
            <w:tcBorders>
              <w:top w:val="nil"/>
              <w:left w:val="single" w:color="auto" w:sz="4" w:space="0"/>
              <w:bottom w:val="single" w:color="auto" w:sz="4" w:space="0"/>
              <w:right w:val="single" w:color="auto" w:sz="4" w:space="0"/>
            </w:tcBorders>
            <w:shd w:val="clear" w:color="auto" w:fill="auto"/>
            <w:noWrap/>
            <w:vAlign w:val="bottom"/>
          </w:tcPr>
          <w:p w:rsidRPr="00DE3495" w:rsidR="00CF3B63" w:rsidP="00CF3B63" w:rsidRDefault="00CF3B63" w14:paraId="5FF428A9" w14:textId="73F67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Total</w:t>
            </w:r>
          </w:p>
        </w:tc>
        <w:tc>
          <w:tcPr>
            <w:tcW w:w="3295" w:type="dxa"/>
            <w:tcBorders>
              <w:top w:val="nil"/>
              <w:left w:val="nil"/>
              <w:bottom w:val="single" w:color="auto" w:sz="4" w:space="0"/>
              <w:right w:val="single" w:color="auto" w:sz="4" w:space="0"/>
            </w:tcBorders>
            <w:shd w:val="clear" w:color="auto" w:fill="auto"/>
            <w:noWrap/>
            <w:vAlign w:val="bottom"/>
          </w:tcPr>
          <w:p w:rsidRPr="00DE3495" w:rsidR="00CF3B63" w:rsidP="00CF3B63" w:rsidRDefault="00CF3B63" w14:paraId="34C8D8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p>
        </w:tc>
        <w:tc>
          <w:tcPr>
            <w:tcW w:w="1488" w:type="dxa"/>
            <w:tcBorders>
              <w:top w:val="nil"/>
              <w:left w:val="nil"/>
              <w:bottom w:val="single" w:color="auto" w:sz="4" w:space="0"/>
              <w:right w:val="single" w:color="auto" w:sz="4" w:space="0"/>
            </w:tcBorders>
            <w:shd w:val="clear" w:color="auto" w:fill="auto"/>
            <w:noWrap/>
            <w:vAlign w:val="bottom"/>
          </w:tcPr>
          <w:p w:rsidRPr="00DE3495" w:rsidR="00CF3B63" w:rsidP="00CF3B63" w:rsidRDefault="00CF3B63" w14:paraId="18163456" w14:textId="51A30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rPr>
            </w:pPr>
            <w:r w:rsidRPr="00DE3495">
              <w:rPr>
                <w:rFonts w:ascii="Times New Roman" w:hAnsi="Times New Roman" w:cs="Times New Roman"/>
                <w:sz w:val="24"/>
                <w:szCs w:val="24"/>
              </w:rPr>
              <w:t>84</w:t>
            </w:r>
          </w:p>
        </w:tc>
        <w:tc>
          <w:tcPr>
            <w:tcW w:w="1393" w:type="dxa"/>
            <w:tcBorders>
              <w:top w:val="nil"/>
              <w:left w:val="nil"/>
              <w:bottom w:val="single" w:color="auto" w:sz="4" w:space="0"/>
              <w:right w:val="single" w:color="auto" w:sz="4" w:space="0"/>
            </w:tcBorders>
            <w:shd w:val="clear" w:color="auto" w:fill="auto"/>
            <w:noWrap/>
            <w:vAlign w:val="bottom"/>
          </w:tcPr>
          <w:p w:rsidRPr="00DE3495" w:rsidR="00CF3B63" w:rsidP="00CF3B63" w:rsidRDefault="00CF3B63" w14:paraId="26E27C25" w14:textId="75FDC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rPr>
            </w:pPr>
            <w:r w:rsidRPr="00DE3495">
              <w:rPr>
                <w:rFonts w:ascii="Times New Roman" w:hAnsi="Times New Roman" w:cs="Times New Roman"/>
                <w:sz w:val="24"/>
                <w:szCs w:val="24"/>
              </w:rPr>
              <w:t>84 min</w:t>
            </w:r>
          </w:p>
        </w:tc>
        <w:tc>
          <w:tcPr>
            <w:tcW w:w="1413" w:type="dxa"/>
            <w:tcBorders>
              <w:top w:val="nil"/>
              <w:left w:val="nil"/>
              <w:bottom w:val="single" w:color="auto" w:sz="4" w:space="0"/>
              <w:right w:val="single" w:color="auto" w:sz="4" w:space="0"/>
            </w:tcBorders>
            <w:shd w:val="clear" w:color="auto" w:fill="auto"/>
            <w:noWrap/>
            <w:vAlign w:val="bottom"/>
          </w:tcPr>
          <w:p w:rsidRPr="00DE3495" w:rsidR="00CF3B63" w:rsidP="00CF3B63" w:rsidRDefault="00CF3B63" w14:paraId="59C1540F" w14:textId="2434B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rPr>
            </w:pPr>
            <w:r w:rsidRPr="00DE3495">
              <w:rPr>
                <w:rFonts w:ascii="Times New Roman" w:hAnsi="Times New Roman" w:cs="Times New Roman"/>
                <w:sz w:val="24"/>
                <w:szCs w:val="24"/>
              </w:rPr>
              <w:t>118 hrs</w:t>
            </w:r>
          </w:p>
        </w:tc>
      </w:tr>
      <w:tr w:rsidRPr="00DE3495" w:rsidR="00CF3B63" w:rsidTr="002B5289" w14:paraId="2928AA32" w14:textId="77777777">
        <w:trPr>
          <w:trHeight w:val="244"/>
        </w:trPr>
        <w:tc>
          <w:tcPr>
            <w:tcW w:w="9605" w:type="dxa"/>
            <w:gridSpan w:val="5"/>
            <w:tcBorders>
              <w:top w:val="nil"/>
              <w:left w:val="single" w:color="auto" w:sz="4" w:space="0"/>
              <w:bottom w:val="single" w:color="auto" w:sz="4" w:space="0"/>
              <w:right w:val="single" w:color="auto" w:sz="4" w:space="0"/>
            </w:tcBorders>
            <w:shd w:val="clear" w:color="auto" w:fill="auto"/>
            <w:noWrap/>
            <w:vAlign w:val="bottom"/>
          </w:tcPr>
          <w:p w:rsidRPr="00CF3B63" w:rsidR="00CF3B63" w:rsidP="00CF3B63" w:rsidRDefault="00CF3B63" w14:paraId="548FBBE9" w14:textId="17E87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highlight w:val="yellow"/>
              </w:rPr>
            </w:pPr>
            <w:r w:rsidRPr="00CF3B63">
              <w:rPr>
                <w:rFonts w:ascii="Times New Roman" w:hAnsi="Times New Roman" w:cs="Times New Roman"/>
                <w:i/>
                <w:sz w:val="24"/>
                <w:szCs w:val="24"/>
                <w:highlight w:val="yellow"/>
              </w:rPr>
              <w:t>2020 and 2021 SJIC</w:t>
            </w:r>
          </w:p>
        </w:tc>
      </w:tr>
      <w:tr w:rsidRPr="00DE3495" w:rsidR="00CF3B63" w:rsidTr="002B5289" w14:paraId="4263542C" w14:textId="77777777">
        <w:trPr>
          <w:trHeight w:val="244"/>
        </w:trPr>
        <w:tc>
          <w:tcPr>
            <w:tcW w:w="2015" w:type="dxa"/>
            <w:tcBorders>
              <w:top w:val="nil"/>
              <w:left w:val="single" w:color="auto" w:sz="4" w:space="0"/>
              <w:bottom w:val="single" w:color="auto" w:sz="4" w:space="0"/>
              <w:right w:val="single" w:color="auto" w:sz="4" w:space="0"/>
            </w:tcBorders>
            <w:shd w:val="clear" w:color="auto" w:fill="auto"/>
            <w:noWrap/>
            <w:vAlign w:val="bottom"/>
            <w:hideMark/>
          </w:tcPr>
          <w:p w:rsidRPr="00CF3B63" w:rsidR="00CF3B63" w:rsidP="00CF3B63" w:rsidRDefault="00CF3B63" w14:paraId="6DD1EA57" w14:textId="216D8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highlight w:val="yellow"/>
              </w:rPr>
            </w:pPr>
            <w:r w:rsidRPr="00CF3B63">
              <w:rPr>
                <w:rFonts w:ascii="Times New Roman" w:hAnsi="Times New Roman" w:cs="Times New Roman"/>
                <w:sz w:val="24"/>
                <w:szCs w:val="24"/>
                <w:highlight w:val="yellow"/>
              </w:rPr>
              <w:t>Mail, Fax, Email, telephone</w:t>
            </w:r>
          </w:p>
        </w:tc>
        <w:tc>
          <w:tcPr>
            <w:tcW w:w="3295" w:type="dxa"/>
            <w:tcBorders>
              <w:top w:val="nil"/>
              <w:left w:val="nil"/>
              <w:bottom w:val="single" w:color="auto" w:sz="4" w:space="0"/>
              <w:right w:val="single" w:color="auto" w:sz="4" w:space="0"/>
            </w:tcBorders>
            <w:shd w:val="clear" w:color="auto" w:fill="auto"/>
            <w:noWrap/>
            <w:vAlign w:val="bottom"/>
            <w:hideMark/>
          </w:tcPr>
          <w:p w:rsidRPr="00CF3B63" w:rsidR="00CF3B63" w:rsidP="00CF3B63" w:rsidRDefault="00CF3B63" w14:paraId="2917F7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highlight w:val="yellow"/>
              </w:rPr>
            </w:pPr>
            <w:r w:rsidRPr="00CF3B63">
              <w:rPr>
                <w:rFonts w:ascii="Times New Roman" w:hAnsi="Times New Roman" w:cs="Times New Roman"/>
                <w:sz w:val="24"/>
                <w:szCs w:val="24"/>
                <w:highlight w:val="yellow"/>
              </w:rPr>
              <w:t xml:space="preserve">Data collection </w:t>
            </w:r>
          </w:p>
        </w:tc>
        <w:tc>
          <w:tcPr>
            <w:tcW w:w="1488" w:type="dxa"/>
            <w:tcBorders>
              <w:top w:val="nil"/>
              <w:left w:val="nil"/>
              <w:bottom w:val="single" w:color="auto" w:sz="4" w:space="0"/>
              <w:right w:val="single" w:color="auto" w:sz="4" w:space="0"/>
            </w:tcBorders>
            <w:shd w:val="clear" w:color="auto" w:fill="auto"/>
            <w:noWrap/>
            <w:vAlign w:val="bottom"/>
            <w:hideMark/>
          </w:tcPr>
          <w:p w:rsidRPr="00CF3B63" w:rsidR="00CF3B63" w:rsidP="00CF3B63" w:rsidRDefault="00CF3B63" w14:paraId="0E00C8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rPr>
            </w:pPr>
            <w:r w:rsidRPr="00CF3B63">
              <w:rPr>
                <w:rFonts w:ascii="Times New Roman" w:hAnsi="Times New Roman" w:cs="Times New Roman"/>
                <w:sz w:val="24"/>
                <w:szCs w:val="24"/>
              </w:rPr>
              <w:t>84</w:t>
            </w:r>
          </w:p>
        </w:tc>
        <w:tc>
          <w:tcPr>
            <w:tcW w:w="1393" w:type="dxa"/>
            <w:tcBorders>
              <w:top w:val="nil"/>
              <w:left w:val="nil"/>
              <w:bottom w:val="single" w:color="auto" w:sz="4" w:space="0"/>
              <w:right w:val="single" w:color="auto" w:sz="4" w:space="0"/>
            </w:tcBorders>
            <w:shd w:val="clear" w:color="auto" w:fill="auto"/>
            <w:noWrap/>
            <w:vAlign w:val="bottom"/>
            <w:hideMark/>
          </w:tcPr>
          <w:p w:rsidRPr="00CF3B63" w:rsidR="00CF3B63" w:rsidP="00CF3B63" w:rsidRDefault="00CF3B63" w14:paraId="4F09FCB1" w14:textId="23EF9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highlight w:val="yellow"/>
              </w:rPr>
            </w:pPr>
            <w:r>
              <w:rPr>
                <w:rFonts w:ascii="Times New Roman" w:hAnsi="Times New Roman" w:cs="Times New Roman"/>
                <w:sz w:val="24"/>
                <w:szCs w:val="24"/>
                <w:highlight w:val="yellow"/>
              </w:rPr>
              <w:t>11</w:t>
            </w:r>
            <w:r w:rsidRPr="00CF3B63">
              <w:rPr>
                <w:rFonts w:ascii="Times New Roman" w:hAnsi="Times New Roman" w:cs="Times New Roman"/>
                <w:sz w:val="24"/>
                <w:szCs w:val="24"/>
                <w:highlight w:val="yellow"/>
              </w:rPr>
              <w:t>5 min</w:t>
            </w:r>
          </w:p>
        </w:tc>
        <w:tc>
          <w:tcPr>
            <w:tcW w:w="1413" w:type="dxa"/>
            <w:tcBorders>
              <w:top w:val="nil"/>
              <w:left w:val="nil"/>
              <w:bottom w:val="single" w:color="auto" w:sz="4" w:space="0"/>
              <w:right w:val="single" w:color="auto" w:sz="4" w:space="0"/>
            </w:tcBorders>
            <w:shd w:val="clear" w:color="auto" w:fill="auto"/>
            <w:noWrap/>
            <w:vAlign w:val="bottom"/>
            <w:hideMark/>
          </w:tcPr>
          <w:p w:rsidRPr="00CF3B63" w:rsidR="00CF3B63" w:rsidP="00CF3B63" w:rsidRDefault="00CF3B63" w14:paraId="4D2FEB51" w14:textId="04B5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highlight w:val="yellow"/>
              </w:rPr>
            </w:pPr>
            <w:r w:rsidRPr="00CF3B63">
              <w:rPr>
                <w:rFonts w:ascii="Times New Roman" w:hAnsi="Times New Roman" w:cs="Times New Roman"/>
                <w:sz w:val="24"/>
                <w:szCs w:val="24"/>
                <w:highlight w:val="yellow"/>
              </w:rPr>
              <w:t>1</w:t>
            </w:r>
            <w:r>
              <w:rPr>
                <w:rFonts w:ascii="Times New Roman" w:hAnsi="Times New Roman" w:cs="Times New Roman"/>
                <w:sz w:val="24"/>
                <w:szCs w:val="24"/>
                <w:highlight w:val="yellow"/>
              </w:rPr>
              <w:t>61</w:t>
            </w:r>
            <w:r w:rsidRPr="00CF3B63">
              <w:rPr>
                <w:rFonts w:ascii="Times New Roman" w:hAnsi="Times New Roman" w:cs="Times New Roman"/>
                <w:sz w:val="24"/>
                <w:szCs w:val="24"/>
                <w:highlight w:val="yellow"/>
              </w:rPr>
              <w:t xml:space="preserve"> hrs</w:t>
            </w:r>
          </w:p>
        </w:tc>
      </w:tr>
      <w:tr w:rsidRPr="00DE3495" w:rsidR="00CF3B63" w:rsidTr="002B5289" w14:paraId="5ADFEEDC" w14:textId="77777777">
        <w:trPr>
          <w:trHeight w:val="244"/>
        </w:trPr>
        <w:tc>
          <w:tcPr>
            <w:tcW w:w="2015" w:type="dxa"/>
            <w:tcBorders>
              <w:top w:val="nil"/>
              <w:left w:val="single" w:color="auto" w:sz="4" w:space="0"/>
              <w:bottom w:val="single" w:color="auto" w:sz="4" w:space="0"/>
              <w:right w:val="single" w:color="auto" w:sz="4" w:space="0"/>
            </w:tcBorders>
            <w:shd w:val="clear" w:color="auto" w:fill="auto"/>
            <w:noWrap/>
            <w:vAlign w:val="bottom"/>
          </w:tcPr>
          <w:p w:rsidRPr="00CF3B63" w:rsidR="00CF3B63" w:rsidP="00CF3B63" w:rsidRDefault="00CF3B63" w14:paraId="77A0FC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highlight w:val="yellow"/>
              </w:rPr>
            </w:pPr>
            <w:r w:rsidRPr="00CF3B63">
              <w:rPr>
                <w:rFonts w:ascii="Times New Roman" w:hAnsi="Times New Roman" w:cs="Times New Roman"/>
                <w:sz w:val="24"/>
                <w:szCs w:val="24"/>
                <w:highlight w:val="yellow"/>
              </w:rPr>
              <w:t>Email and telephone</w:t>
            </w:r>
          </w:p>
        </w:tc>
        <w:tc>
          <w:tcPr>
            <w:tcW w:w="3295" w:type="dxa"/>
            <w:tcBorders>
              <w:top w:val="nil"/>
              <w:left w:val="nil"/>
              <w:bottom w:val="single" w:color="auto" w:sz="4" w:space="0"/>
              <w:right w:val="single" w:color="auto" w:sz="4" w:space="0"/>
            </w:tcBorders>
            <w:shd w:val="clear" w:color="auto" w:fill="auto"/>
            <w:noWrap/>
            <w:vAlign w:val="bottom"/>
          </w:tcPr>
          <w:p w:rsidRPr="00CF3B63" w:rsidR="00CF3B63" w:rsidDel="00EA4947" w:rsidP="009F1290" w:rsidRDefault="0043759A" w14:paraId="75FD8612" w14:textId="72A79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highlight w:val="yellow"/>
              </w:rPr>
            </w:pPr>
            <w:r w:rsidRPr="0043759A">
              <w:rPr>
                <w:rFonts w:ascii="Times New Roman" w:hAnsi="Times New Roman" w:cs="Times New Roman"/>
                <w:sz w:val="24"/>
                <w:szCs w:val="24"/>
                <w:highlight w:val="yellow"/>
              </w:rPr>
              <w:t>Ver</w:t>
            </w:r>
            <w:r>
              <w:rPr>
                <w:rFonts w:ascii="Times New Roman" w:hAnsi="Times New Roman" w:cs="Times New Roman"/>
                <w:sz w:val="24"/>
                <w:szCs w:val="24"/>
                <w:highlight w:val="yellow"/>
              </w:rPr>
              <w:t>ify facility operational status,</w:t>
            </w:r>
            <w:r w:rsidRPr="0043759A">
              <w:rPr>
                <w:rFonts w:ascii="Times New Roman" w:hAnsi="Times New Roman" w:cs="Times New Roman"/>
                <w:sz w:val="24"/>
                <w:szCs w:val="24"/>
                <w:highlight w:val="yellow"/>
              </w:rPr>
              <w:t xml:space="preserve"> point-of-contact, and pre-notification of </w:t>
            </w:r>
            <w:r w:rsidR="009F1290">
              <w:rPr>
                <w:rFonts w:ascii="Times New Roman" w:hAnsi="Times New Roman" w:cs="Times New Roman"/>
                <w:sz w:val="24"/>
                <w:szCs w:val="24"/>
                <w:highlight w:val="yellow"/>
              </w:rPr>
              <w:t xml:space="preserve">the </w:t>
            </w:r>
            <w:r w:rsidR="0006611C">
              <w:rPr>
                <w:rFonts w:ascii="Times New Roman" w:hAnsi="Times New Roman" w:cs="Times New Roman"/>
                <w:sz w:val="24"/>
                <w:szCs w:val="24"/>
                <w:highlight w:val="yellow"/>
              </w:rPr>
              <w:t>coronavirus</w:t>
            </w:r>
            <w:r w:rsidRPr="0043759A" w:rsidR="0006611C">
              <w:rPr>
                <w:rFonts w:ascii="Times New Roman" w:hAnsi="Times New Roman" w:cs="Times New Roman"/>
                <w:sz w:val="24"/>
                <w:szCs w:val="24"/>
                <w:highlight w:val="yellow"/>
              </w:rPr>
              <w:t xml:space="preserve"> </w:t>
            </w:r>
            <w:r w:rsidR="0006611C">
              <w:rPr>
                <w:rFonts w:ascii="Times New Roman" w:hAnsi="Times New Roman" w:cs="Times New Roman"/>
                <w:sz w:val="24"/>
                <w:szCs w:val="24"/>
                <w:highlight w:val="yellow"/>
              </w:rPr>
              <w:t>(</w:t>
            </w:r>
            <w:r w:rsidRPr="0043759A">
              <w:rPr>
                <w:rFonts w:ascii="Times New Roman" w:hAnsi="Times New Roman" w:cs="Times New Roman"/>
                <w:sz w:val="24"/>
                <w:szCs w:val="24"/>
                <w:highlight w:val="yellow"/>
              </w:rPr>
              <w:t>COVID-19</w:t>
            </w:r>
            <w:r w:rsidR="0006611C">
              <w:rPr>
                <w:rFonts w:ascii="Times New Roman" w:hAnsi="Times New Roman" w:cs="Times New Roman"/>
                <w:sz w:val="24"/>
                <w:szCs w:val="24"/>
                <w:highlight w:val="yellow"/>
              </w:rPr>
              <w:t>)</w:t>
            </w:r>
            <w:r w:rsidRPr="0043759A">
              <w:rPr>
                <w:rFonts w:ascii="Times New Roman" w:hAnsi="Times New Roman" w:cs="Times New Roman"/>
                <w:sz w:val="24"/>
                <w:szCs w:val="24"/>
                <w:highlight w:val="yellow"/>
              </w:rPr>
              <w:t xml:space="preserve"> addendum</w:t>
            </w:r>
          </w:p>
        </w:tc>
        <w:tc>
          <w:tcPr>
            <w:tcW w:w="1488" w:type="dxa"/>
            <w:tcBorders>
              <w:top w:val="nil"/>
              <w:left w:val="nil"/>
              <w:bottom w:val="single" w:color="auto" w:sz="4" w:space="0"/>
              <w:right w:val="single" w:color="auto" w:sz="4" w:space="0"/>
            </w:tcBorders>
            <w:shd w:val="clear" w:color="auto" w:fill="auto"/>
            <w:noWrap/>
            <w:vAlign w:val="bottom"/>
          </w:tcPr>
          <w:p w:rsidRPr="00CF3B63" w:rsidR="00CF3B63" w:rsidDel="00C02855" w:rsidP="00CF3B63" w:rsidRDefault="00CF3B63" w14:paraId="0C3A02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rPr>
            </w:pPr>
            <w:r w:rsidRPr="00CF3B63">
              <w:rPr>
                <w:rFonts w:ascii="Times New Roman" w:hAnsi="Times New Roman" w:cs="Times New Roman"/>
                <w:sz w:val="24"/>
                <w:szCs w:val="24"/>
              </w:rPr>
              <w:t>84</w:t>
            </w:r>
          </w:p>
        </w:tc>
        <w:tc>
          <w:tcPr>
            <w:tcW w:w="1393" w:type="dxa"/>
            <w:tcBorders>
              <w:top w:val="nil"/>
              <w:left w:val="nil"/>
              <w:bottom w:val="single" w:color="auto" w:sz="4" w:space="0"/>
              <w:right w:val="single" w:color="auto" w:sz="4" w:space="0"/>
            </w:tcBorders>
            <w:shd w:val="clear" w:color="auto" w:fill="auto"/>
            <w:noWrap/>
            <w:vAlign w:val="bottom"/>
          </w:tcPr>
          <w:p w:rsidRPr="0043759A" w:rsidR="00CF3B63" w:rsidP="00CF3B63" w:rsidRDefault="0043759A" w14:paraId="28775FD3" w14:textId="4FCE7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highlight w:val="yellow"/>
              </w:rPr>
            </w:pPr>
            <w:r w:rsidRPr="0043759A">
              <w:rPr>
                <w:rFonts w:ascii="Times New Roman" w:hAnsi="Times New Roman" w:cs="Times New Roman"/>
                <w:sz w:val="24"/>
                <w:szCs w:val="24"/>
                <w:highlight w:val="yellow"/>
              </w:rPr>
              <w:t>4</w:t>
            </w:r>
            <w:r w:rsidRPr="0043759A" w:rsidR="00CF3B63">
              <w:rPr>
                <w:rFonts w:ascii="Times New Roman" w:hAnsi="Times New Roman" w:cs="Times New Roman"/>
                <w:sz w:val="24"/>
                <w:szCs w:val="24"/>
                <w:highlight w:val="yellow"/>
              </w:rPr>
              <w:t xml:space="preserve"> min</w:t>
            </w:r>
          </w:p>
        </w:tc>
        <w:tc>
          <w:tcPr>
            <w:tcW w:w="1413" w:type="dxa"/>
            <w:tcBorders>
              <w:top w:val="nil"/>
              <w:left w:val="nil"/>
              <w:bottom w:val="single" w:color="auto" w:sz="4" w:space="0"/>
              <w:right w:val="single" w:color="auto" w:sz="4" w:space="0"/>
            </w:tcBorders>
            <w:shd w:val="clear" w:color="auto" w:fill="auto"/>
            <w:noWrap/>
            <w:vAlign w:val="bottom"/>
          </w:tcPr>
          <w:p w:rsidRPr="0043759A" w:rsidR="00CF3B63" w:rsidP="00CF3B63" w:rsidRDefault="0043759A" w14:paraId="06A3F44D" w14:textId="27D90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highlight w:val="yellow"/>
              </w:rPr>
            </w:pPr>
            <w:r w:rsidRPr="0043759A">
              <w:rPr>
                <w:rFonts w:ascii="Times New Roman" w:hAnsi="Times New Roman" w:cs="Times New Roman"/>
                <w:sz w:val="24"/>
                <w:szCs w:val="24"/>
                <w:highlight w:val="yellow"/>
              </w:rPr>
              <w:t>6</w:t>
            </w:r>
            <w:r w:rsidRPr="0043759A" w:rsidR="00CF3B63">
              <w:rPr>
                <w:rFonts w:ascii="Times New Roman" w:hAnsi="Times New Roman" w:cs="Times New Roman"/>
                <w:sz w:val="24"/>
                <w:szCs w:val="24"/>
                <w:highlight w:val="yellow"/>
              </w:rPr>
              <w:t xml:space="preserve"> hrs</w:t>
            </w:r>
          </w:p>
        </w:tc>
      </w:tr>
      <w:tr w:rsidRPr="00DE3495" w:rsidR="00CF3B63" w:rsidTr="002B5289" w14:paraId="05561214" w14:textId="77777777">
        <w:trPr>
          <w:trHeight w:val="244"/>
        </w:trPr>
        <w:tc>
          <w:tcPr>
            <w:tcW w:w="2015" w:type="dxa"/>
            <w:tcBorders>
              <w:top w:val="nil"/>
              <w:left w:val="single" w:color="auto" w:sz="4" w:space="0"/>
              <w:bottom w:val="single" w:color="auto" w:sz="4" w:space="0"/>
              <w:right w:val="single" w:color="auto" w:sz="4" w:space="0"/>
            </w:tcBorders>
            <w:shd w:val="clear" w:color="auto" w:fill="auto"/>
            <w:noWrap/>
            <w:vAlign w:val="bottom"/>
          </w:tcPr>
          <w:p w:rsidRPr="00CF3B63" w:rsidR="00CF3B63" w:rsidP="00CF3B63" w:rsidRDefault="00CF3B63" w14:paraId="5BDB534C" w14:textId="77777777">
            <w:pPr>
              <w:tabs>
                <w:tab w:val="left" w:pos="0"/>
                <w:tab w:val="left" w:pos="720"/>
                <w:tab w:val="left" w:pos="1309"/>
                <w:tab w:val="left" w:pos="1440"/>
                <w:tab w:val="left" w:pos="216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highlight w:val="yellow"/>
              </w:rPr>
            </w:pPr>
            <w:r w:rsidRPr="00CF3B63">
              <w:rPr>
                <w:rFonts w:ascii="Times New Roman" w:hAnsi="Times New Roman" w:cs="Times New Roman"/>
                <w:sz w:val="24"/>
                <w:szCs w:val="24"/>
                <w:highlight w:val="yellow"/>
              </w:rPr>
              <w:t>Email and telephone</w:t>
            </w:r>
          </w:p>
        </w:tc>
        <w:tc>
          <w:tcPr>
            <w:tcW w:w="3295" w:type="dxa"/>
            <w:tcBorders>
              <w:top w:val="nil"/>
              <w:left w:val="nil"/>
              <w:bottom w:val="single" w:color="auto" w:sz="4" w:space="0"/>
              <w:right w:val="single" w:color="auto" w:sz="4" w:space="0"/>
            </w:tcBorders>
            <w:shd w:val="clear" w:color="auto" w:fill="auto"/>
            <w:noWrap/>
            <w:vAlign w:val="bottom"/>
          </w:tcPr>
          <w:p w:rsidRPr="00CF3B63" w:rsidR="00CF3B63" w:rsidP="00CF3B63" w:rsidRDefault="00CF3B63" w14:paraId="081781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highlight w:val="yellow"/>
              </w:rPr>
            </w:pPr>
            <w:r w:rsidRPr="00CF3B63">
              <w:rPr>
                <w:rFonts w:ascii="Times New Roman" w:hAnsi="Times New Roman" w:cs="Times New Roman"/>
                <w:sz w:val="24"/>
                <w:szCs w:val="24"/>
                <w:highlight w:val="yellow"/>
              </w:rPr>
              <w:t>Data quality follow-up validation</w:t>
            </w:r>
          </w:p>
        </w:tc>
        <w:tc>
          <w:tcPr>
            <w:tcW w:w="1488" w:type="dxa"/>
            <w:tcBorders>
              <w:top w:val="nil"/>
              <w:left w:val="nil"/>
              <w:bottom w:val="single" w:color="auto" w:sz="4" w:space="0"/>
              <w:right w:val="single" w:color="auto" w:sz="4" w:space="0"/>
            </w:tcBorders>
            <w:shd w:val="clear" w:color="auto" w:fill="auto"/>
            <w:noWrap/>
            <w:vAlign w:val="bottom"/>
          </w:tcPr>
          <w:p w:rsidRPr="00CF3B63" w:rsidR="00CF3B63" w:rsidP="00CF3B63" w:rsidRDefault="00CF3B63" w14:paraId="372739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rPr>
            </w:pPr>
            <w:r w:rsidRPr="00CF3B63">
              <w:rPr>
                <w:rFonts w:ascii="Times New Roman" w:hAnsi="Times New Roman" w:cs="Times New Roman"/>
                <w:sz w:val="24"/>
                <w:szCs w:val="24"/>
              </w:rPr>
              <w:t>84</w:t>
            </w:r>
          </w:p>
        </w:tc>
        <w:tc>
          <w:tcPr>
            <w:tcW w:w="1393" w:type="dxa"/>
            <w:tcBorders>
              <w:top w:val="nil"/>
              <w:left w:val="nil"/>
              <w:bottom w:val="single" w:color="auto" w:sz="4" w:space="0"/>
              <w:right w:val="single" w:color="auto" w:sz="4" w:space="0"/>
            </w:tcBorders>
            <w:shd w:val="clear" w:color="auto" w:fill="auto"/>
            <w:noWrap/>
            <w:vAlign w:val="bottom"/>
          </w:tcPr>
          <w:p w:rsidRPr="00CF3B63" w:rsidR="00CF3B63" w:rsidP="00CF3B63" w:rsidRDefault="00CF3B63" w14:paraId="76DAE8B8" w14:textId="567C7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highlight w:val="yellow"/>
              </w:rPr>
            </w:pPr>
            <w:r>
              <w:rPr>
                <w:rFonts w:ascii="Times New Roman" w:hAnsi="Times New Roman" w:cs="Times New Roman"/>
                <w:sz w:val="24"/>
                <w:szCs w:val="24"/>
                <w:highlight w:val="yellow"/>
              </w:rPr>
              <w:t>10</w:t>
            </w:r>
            <w:r w:rsidRPr="00CF3B63">
              <w:rPr>
                <w:rFonts w:ascii="Times New Roman" w:hAnsi="Times New Roman" w:cs="Times New Roman"/>
                <w:sz w:val="24"/>
                <w:szCs w:val="24"/>
                <w:highlight w:val="yellow"/>
              </w:rPr>
              <w:t xml:space="preserve"> min</w:t>
            </w:r>
          </w:p>
        </w:tc>
        <w:tc>
          <w:tcPr>
            <w:tcW w:w="1413" w:type="dxa"/>
            <w:tcBorders>
              <w:top w:val="nil"/>
              <w:left w:val="nil"/>
              <w:bottom w:val="single" w:color="auto" w:sz="4" w:space="0"/>
              <w:right w:val="single" w:color="auto" w:sz="4" w:space="0"/>
            </w:tcBorders>
            <w:shd w:val="clear" w:color="auto" w:fill="auto"/>
            <w:noWrap/>
            <w:vAlign w:val="bottom"/>
          </w:tcPr>
          <w:p w:rsidRPr="00CF3B63" w:rsidR="00CF3B63" w:rsidP="00CF3B63" w:rsidRDefault="00CF3B63" w14:paraId="471ED820" w14:textId="408AF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highlight w:val="yellow"/>
              </w:rPr>
            </w:pPr>
            <w:r w:rsidRPr="00CF3B63">
              <w:rPr>
                <w:rFonts w:ascii="Times New Roman" w:hAnsi="Times New Roman" w:cs="Times New Roman"/>
                <w:sz w:val="24"/>
                <w:szCs w:val="24"/>
                <w:highlight w:val="yellow"/>
              </w:rPr>
              <w:t>1</w:t>
            </w:r>
            <w:r>
              <w:rPr>
                <w:rFonts w:ascii="Times New Roman" w:hAnsi="Times New Roman" w:cs="Times New Roman"/>
                <w:sz w:val="24"/>
                <w:szCs w:val="24"/>
                <w:highlight w:val="yellow"/>
              </w:rPr>
              <w:t>4</w:t>
            </w:r>
            <w:r w:rsidRPr="00CF3B63">
              <w:rPr>
                <w:rFonts w:ascii="Times New Roman" w:hAnsi="Times New Roman" w:cs="Times New Roman"/>
                <w:sz w:val="24"/>
                <w:szCs w:val="24"/>
                <w:highlight w:val="yellow"/>
              </w:rPr>
              <w:t xml:space="preserve"> hrs</w:t>
            </w:r>
          </w:p>
        </w:tc>
      </w:tr>
      <w:tr w:rsidRPr="00DE3495" w:rsidR="00CF3B63" w:rsidTr="002B5289" w14:paraId="1649A4DC" w14:textId="77777777">
        <w:trPr>
          <w:trHeight w:val="244"/>
        </w:trPr>
        <w:tc>
          <w:tcPr>
            <w:tcW w:w="2015" w:type="dxa"/>
            <w:tcBorders>
              <w:top w:val="nil"/>
              <w:left w:val="single" w:color="auto" w:sz="4" w:space="0"/>
              <w:bottom w:val="nil"/>
              <w:right w:val="single" w:color="auto" w:sz="4" w:space="0"/>
            </w:tcBorders>
            <w:shd w:val="clear" w:color="auto" w:fill="auto"/>
            <w:noWrap/>
            <w:vAlign w:val="bottom"/>
            <w:hideMark/>
          </w:tcPr>
          <w:p w:rsidRPr="00CF3B63" w:rsidR="00CF3B63" w:rsidP="00CF3B63" w:rsidRDefault="00CF3B63" w14:paraId="520043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highlight w:val="yellow"/>
              </w:rPr>
            </w:pPr>
            <w:r w:rsidRPr="00CF3B63">
              <w:rPr>
                <w:rFonts w:ascii="Times New Roman" w:hAnsi="Times New Roman" w:cs="Times New Roman"/>
                <w:sz w:val="24"/>
                <w:szCs w:val="24"/>
                <w:highlight w:val="yellow"/>
              </w:rPr>
              <w:t>Total</w:t>
            </w:r>
          </w:p>
        </w:tc>
        <w:tc>
          <w:tcPr>
            <w:tcW w:w="3295" w:type="dxa"/>
            <w:tcBorders>
              <w:top w:val="nil"/>
              <w:left w:val="nil"/>
              <w:bottom w:val="nil"/>
              <w:right w:val="single" w:color="auto" w:sz="4" w:space="0"/>
            </w:tcBorders>
            <w:shd w:val="clear" w:color="auto" w:fill="auto"/>
            <w:noWrap/>
            <w:vAlign w:val="bottom"/>
            <w:hideMark/>
          </w:tcPr>
          <w:p w:rsidRPr="00CF3B63" w:rsidR="00CF3B63" w:rsidP="00CF3B63" w:rsidRDefault="00CF3B63" w14:paraId="6F2CAA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highlight w:val="yellow"/>
              </w:rPr>
            </w:pPr>
          </w:p>
        </w:tc>
        <w:tc>
          <w:tcPr>
            <w:tcW w:w="1488" w:type="dxa"/>
            <w:tcBorders>
              <w:top w:val="nil"/>
              <w:left w:val="nil"/>
              <w:bottom w:val="nil"/>
              <w:right w:val="single" w:color="auto" w:sz="4" w:space="0"/>
            </w:tcBorders>
            <w:shd w:val="clear" w:color="auto" w:fill="auto"/>
            <w:noWrap/>
            <w:vAlign w:val="bottom"/>
            <w:hideMark/>
          </w:tcPr>
          <w:p w:rsidRPr="00CF3B63" w:rsidR="00CF3B63" w:rsidP="00CF3B63" w:rsidRDefault="00CF3B63" w14:paraId="445D5D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rPr>
            </w:pPr>
            <w:r w:rsidRPr="00CF3B63">
              <w:rPr>
                <w:rFonts w:ascii="Times New Roman" w:hAnsi="Times New Roman" w:cs="Times New Roman"/>
                <w:sz w:val="24"/>
                <w:szCs w:val="24"/>
              </w:rPr>
              <w:t>84</w:t>
            </w:r>
          </w:p>
        </w:tc>
        <w:tc>
          <w:tcPr>
            <w:tcW w:w="1393" w:type="dxa"/>
            <w:tcBorders>
              <w:top w:val="nil"/>
              <w:left w:val="nil"/>
              <w:bottom w:val="nil"/>
              <w:right w:val="single" w:color="auto" w:sz="4" w:space="0"/>
            </w:tcBorders>
            <w:shd w:val="clear" w:color="auto" w:fill="auto"/>
            <w:noWrap/>
            <w:vAlign w:val="bottom"/>
            <w:hideMark/>
          </w:tcPr>
          <w:p w:rsidRPr="00CF3B63" w:rsidR="00CF3B63" w:rsidP="0043759A" w:rsidRDefault="00CF3B63" w14:paraId="4CE2E665" w14:textId="1811F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highlight w:val="yellow"/>
              </w:rPr>
            </w:pPr>
            <w:r>
              <w:rPr>
                <w:rFonts w:ascii="Times New Roman" w:hAnsi="Times New Roman" w:cs="Times New Roman"/>
                <w:sz w:val="24"/>
                <w:szCs w:val="24"/>
                <w:highlight w:val="yellow"/>
              </w:rPr>
              <w:t>12</w:t>
            </w:r>
            <w:r w:rsidR="0043759A">
              <w:rPr>
                <w:rFonts w:ascii="Times New Roman" w:hAnsi="Times New Roman" w:cs="Times New Roman"/>
                <w:sz w:val="24"/>
                <w:szCs w:val="24"/>
                <w:highlight w:val="yellow"/>
              </w:rPr>
              <w:t>9</w:t>
            </w:r>
            <w:r w:rsidRPr="00CF3B63">
              <w:rPr>
                <w:rFonts w:ascii="Times New Roman" w:hAnsi="Times New Roman" w:cs="Times New Roman"/>
                <w:sz w:val="24"/>
                <w:szCs w:val="24"/>
                <w:highlight w:val="yellow"/>
              </w:rPr>
              <w:t xml:space="preserve"> min</w:t>
            </w:r>
          </w:p>
        </w:tc>
        <w:tc>
          <w:tcPr>
            <w:tcW w:w="1413" w:type="dxa"/>
            <w:tcBorders>
              <w:top w:val="nil"/>
              <w:left w:val="nil"/>
              <w:bottom w:val="nil"/>
              <w:right w:val="single" w:color="auto" w:sz="4" w:space="0"/>
            </w:tcBorders>
            <w:shd w:val="clear" w:color="auto" w:fill="auto"/>
            <w:noWrap/>
            <w:vAlign w:val="bottom"/>
            <w:hideMark/>
          </w:tcPr>
          <w:p w:rsidRPr="00CF3B63" w:rsidR="00CF3B63" w:rsidP="0043759A" w:rsidRDefault="00CF3B63" w14:paraId="37AD8164" w14:textId="1501D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highlight w:val="yellow"/>
              </w:rPr>
            </w:pPr>
            <w:r w:rsidRPr="00CF3B63">
              <w:rPr>
                <w:rFonts w:ascii="Times New Roman" w:hAnsi="Times New Roman" w:cs="Times New Roman"/>
                <w:sz w:val="24"/>
                <w:szCs w:val="24"/>
                <w:highlight w:val="yellow"/>
              </w:rPr>
              <w:t>1</w:t>
            </w:r>
            <w:r w:rsidR="0043759A">
              <w:rPr>
                <w:rFonts w:ascii="Times New Roman" w:hAnsi="Times New Roman" w:cs="Times New Roman"/>
                <w:sz w:val="24"/>
                <w:szCs w:val="24"/>
                <w:highlight w:val="yellow"/>
              </w:rPr>
              <w:t>81</w:t>
            </w:r>
            <w:r w:rsidRPr="00CF3B63">
              <w:rPr>
                <w:rFonts w:ascii="Times New Roman" w:hAnsi="Times New Roman" w:cs="Times New Roman"/>
                <w:sz w:val="24"/>
                <w:szCs w:val="24"/>
                <w:highlight w:val="yellow"/>
              </w:rPr>
              <w:t xml:space="preserve"> hrs</w:t>
            </w:r>
          </w:p>
        </w:tc>
      </w:tr>
      <w:tr w:rsidRPr="00DE3495" w:rsidR="00CF3B63" w:rsidTr="002B5289" w14:paraId="76D282CF" w14:textId="77777777">
        <w:trPr>
          <w:trHeight w:val="244"/>
        </w:trPr>
        <w:tc>
          <w:tcPr>
            <w:tcW w:w="2015" w:type="dxa"/>
            <w:tcBorders>
              <w:top w:val="nil"/>
              <w:left w:val="single" w:color="auto" w:sz="4" w:space="0"/>
              <w:bottom w:val="single" w:color="auto" w:sz="4" w:space="0"/>
              <w:right w:val="single" w:color="auto" w:sz="4" w:space="0"/>
            </w:tcBorders>
            <w:shd w:val="clear" w:color="auto" w:fill="auto"/>
            <w:noWrap/>
            <w:vAlign w:val="bottom"/>
          </w:tcPr>
          <w:p w:rsidRPr="00DE3495" w:rsidR="00CF3B63" w:rsidP="00CF3B63" w:rsidRDefault="00CF3B63" w14:paraId="0B2CDC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p>
        </w:tc>
        <w:tc>
          <w:tcPr>
            <w:tcW w:w="3295" w:type="dxa"/>
            <w:tcBorders>
              <w:top w:val="nil"/>
              <w:left w:val="nil"/>
              <w:bottom w:val="single" w:color="auto" w:sz="4" w:space="0"/>
              <w:right w:val="single" w:color="auto" w:sz="4" w:space="0"/>
            </w:tcBorders>
            <w:shd w:val="clear" w:color="auto" w:fill="auto"/>
            <w:noWrap/>
            <w:vAlign w:val="bottom"/>
          </w:tcPr>
          <w:p w:rsidRPr="00DE3495" w:rsidR="00CF3B63" w:rsidP="00CF3B63" w:rsidRDefault="00CF3B63" w14:paraId="531BAB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p>
        </w:tc>
        <w:tc>
          <w:tcPr>
            <w:tcW w:w="1488" w:type="dxa"/>
            <w:tcBorders>
              <w:top w:val="nil"/>
              <w:left w:val="nil"/>
              <w:bottom w:val="single" w:color="auto" w:sz="4" w:space="0"/>
              <w:right w:val="single" w:color="auto" w:sz="4" w:space="0"/>
            </w:tcBorders>
            <w:shd w:val="clear" w:color="auto" w:fill="auto"/>
            <w:noWrap/>
            <w:vAlign w:val="bottom"/>
          </w:tcPr>
          <w:p w:rsidRPr="00DE3495" w:rsidR="00CF3B63" w:rsidP="00CF3B63" w:rsidRDefault="00CF3B63" w14:paraId="679BA4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rPr>
            </w:pPr>
          </w:p>
        </w:tc>
        <w:tc>
          <w:tcPr>
            <w:tcW w:w="1393" w:type="dxa"/>
            <w:tcBorders>
              <w:top w:val="nil"/>
              <w:left w:val="nil"/>
              <w:bottom w:val="single" w:color="auto" w:sz="4" w:space="0"/>
              <w:right w:val="single" w:color="auto" w:sz="4" w:space="0"/>
            </w:tcBorders>
            <w:shd w:val="clear" w:color="auto" w:fill="auto"/>
            <w:noWrap/>
            <w:vAlign w:val="bottom"/>
          </w:tcPr>
          <w:p w:rsidRPr="00DE3495" w:rsidR="00CF3B63" w:rsidP="00CF3B63" w:rsidRDefault="00CF3B63" w14:paraId="59063B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rPr>
            </w:pPr>
          </w:p>
        </w:tc>
        <w:tc>
          <w:tcPr>
            <w:tcW w:w="1413" w:type="dxa"/>
            <w:tcBorders>
              <w:top w:val="nil"/>
              <w:left w:val="nil"/>
              <w:bottom w:val="single" w:color="auto" w:sz="4" w:space="0"/>
              <w:right w:val="single" w:color="auto" w:sz="4" w:space="0"/>
            </w:tcBorders>
            <w:shd w:val="clear" w:color="auto" w:fill="auto"/>
            <w:noWrap/>
            <w:vAlign w:val="bottom"/>
          </w:tcPr>
          <w:p w:rsidRPr="00DE3495" w:rsidR="00CF3B63" w:rsidP="00CF3B63" w:rsidRDefault="00CF3B63" w14:paraId="5F3106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rPr>
            </w:pPr>
          </w:p>
        </w:tc>
      </w:tr>
    </w:tbl>
    <w:p w:rsidRPr="00DE3495" w:rsidR="008E637F" w:rsidP="00763316" w:rsidRDefault="00C86375" w14:paraId="5C9F979E" w14:textId="0BD104A3">
      <w:pPr>
        <w:spacing w:line="240" w:lineRule="auto"/>
        <w:jc w:val="left"/>
        <w:rPr>
          <w:rFonts w:ascii="Times New Roman" w:hAnsi="Times New Roman" w:cs="Times New Roman"/>
          <w:b/>
          <w:bCs/>
          <w:iCs/>
          <w:sz w:val="24"/>
          <w:szCs w:val="24"/>
        </w:rPr>
      </w:pPr>
      <w:r w:rsidRPr="00DE3495" w:rsidDel="00516A49">
        <w:rPr>
          <w:rFonts w:ascii="Times New Roman" w:hAnsi="Times New Roman" w:cs="Times New Roman"/>
          <w:sz w:val="24"/>
          <w:szCs w:val="24"/>
        </w:rPr>
        <w:t xml:space="preserve"> </w:t>
      </w:r>
    </w:p>
    <w:p w:rsidRPr="00DE3495" w:rsidR="00DC15CA" w:rsidP="00763316" w:rsidRDefault="00DC15CA" w14:paraId="4ACFE366" w14:textId="77777777">
      <w:pPr>
        <w:numPr>
          <w:ilvl w:val="12"/>
          <w:numId w:val="0"/>
        </w:numPr>
        <w:shd w:val="solid" w:color="FFFFFF" w:fill="FFFFFF"/>
        <w:tabs>
          <w:tab w:val="left" w:pos="360"/>
          <w:tab w:val="left" w:pos="810"/>
          <w:tab w:val="left" w:pos="900"/>
          <w:tab w:val="left" w:pos="2880"/>
        </w:tabs>
        <w:spacing w:line="240" w:lineRule="auto"/>
        <w:jc w:val="left"/>
        <w:rPr>
          <w:rFonts w:ascii="Times New Roman" w:hAnsi="Times New Roman" w:cs="Times New Roman"/>
          <w:sz w:val="24"/>
          <w:szCs w:val="24"/>
        </w:rPr>
      </w:pPr>
    </w:p>
    <w:p w:rsidR="0043759A" w:rsidP="00763316" w:rsidRDefault="00D26F91" w14:paraId="6F3694CB" w14:textId="416DD4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highlight w:val="yellow"/>
        </w:rPr>
      </w:pPr>
      <w:r w:rsidRPr="0043759A">
        <w:rPr>
          <w:rFonts w:ascii="Times New Roman" w:hAnsi="Times New Roman" w:cs="Times New Roman"/>
          <w:sz w:val="24"/>
          <w:szCs w:val="24"/>
          <w:highlight w:val="yellow"/>
        </w:rPr>
        <w:t xml:space="preserve">The 2019 SJIC questionnaire (form CJ-5B) </w:t>
      </w:r>
      <w:r w:rsidRPr="0043759A" w:rsidR="0043759A">
        <w:rPr>
          <w:rFonts w:ascii="Times New Roman" w:hAnsi="Times New Roman" w:cs="Times New Roman"/>
          <w:sz w:val="24"/>
          <w:szCs w:val="24"/>
          <w:highlight w:val="yellow"/>
        </w:rPr>
        <w:t xml:space="preserve">was </w:t>
      </w:r>
      <w:r w:rsidRPr="0043759A">
        <w:rPr>
          <w:rFonts w:ascii="Times New Roman" w:hAnsi="Times New Roman" w:cs="Times New Roman"/>
          <w:sz w:val="24"/>
          <w:szCs w:val="24"/>
          <w:highlight w:val="yellow"/>
        </w:rPr>
        <w:t>sent to 84 Indian country correctional facilities operated by tribal authorities or the Bureau of Indian Affairs (BIA). Based on prior years’ reporting, we estimate</w:t>
      </w:r>
      <w:r w:rsidRPr="0043759A" w:rsidR="0043759A">
        <w:rPr>
          <w:rFonts w:ascii="Times New Roman" w:hAnsi="Times New Roman" w:cs="Times New Roman"/>
          <w:sz w:val="24"/>
          <w:szCs w:val="24"/>
          <w:highlight w:val="yellow"/>
        </w:rPr>
        <w:t>d</w:t>
      </w:r>
      <w:r w:rsidRPr="0043759A">
        <w:rPr>
          <w:rFonts w:ascii="Times New Roman" w:hAnsi="Times New Roman" w:cs="Times New Roman"/>
          <w:sz w:val="24"/>
          <w:szCs w:val="24"/>
          <w:highlight w:val="yellow"/>
        </w:rPr>
        <w:t xml:space="preserve"> a reporting time of 75 minutes for the 2019 SJIC questionnaire. </w:t>
      </w:r>
      <w:r w:rsidRPr="0043759A" w:rsidR="0043759A">
        <w:rPr>
          <w:rFonts w:ascii="Times New Roman" w:hAnsi="Times New Roman" w:cs="Times New Roman"/>
          <w:sz w:val="24"/>
          <w:szCs w:val="24"/>
          <w:highlight w:val="yellow"/>
        </w:rPr>
        <w:t xml:space="preserve">Also in 2019, the respondents had </w:t>
      </w:r>
      <w:r w:rsidRPr="00D26F91" w:rsidR="0043759A">
        <w:rPr>
          <w:rFonts w:ascii="Times New Roman" w:hAnsi="Times New Roman" w:cs="Times New Roman"/>
          <w:sz w:val="24"/>
          <w:szCs w:val="24"/>
          <w:highlight w:val="yellow"/>
        </w:rPr>
        <w:t xml:space="preserve">an </w:t>
      </w:r>
      <w:r w:rsidR="0043759A">
        <w:rPr>
          <w:rFonts w:ascii="Times New Roman" w:hAnsi="Times New Roman" w:cs="Times New Roman"/>
          <w:sz w:val="24"/>
          <w:szCs w:val="24"/>
          <w:highlight w:val="yellow"/>
        </w:rPr>
        <w:t xml:space="preserve">additional </w:t>
      </w:r>
      <w:r w:rsidRPr="00D26F91" w:rsidR="0043759A">
        <w:rPr>
          <w:rFonts w:ascii="Times New Roman" w:hAnsi="Times New Roman" w:cs="Times New Roman"/>
          <w:sz w:val="24"/>
          <w:szCs w:val="24"/>
          <w:highlight w:val="yellow"/>
        </w:rPr>
        <w:t>average reporting time of 2 minutes to verify facility operatio</w:t>
      </w:r>
      <w:r w:rsidR="0043759A">
        <w:rPr>
          <w:rFonts w:ascii="Times New Roman" w:hAnsi="Times New Roman" w:cs="Times New Roman"/>
          <w:sz w:val="24"/>
          <w:szCs w:val="24"/>
          <w:highlight w:val="yellow"/>
        </w:rPr>
        <w:t xml:space="preserve">nal status and point-of-contact, </w:t>
      </w:r>
      <w:r w:rsidRPr="00D26F91" w:rsidR="0043759A">
        <w:rPr>
          <w:rFonts w:ascii="Times New Roman" w:hAnsi="Times New Roman" w:cs="Times New Roman"/>
          <w:sz w:val="24"/>
          <w:szCs w:val="24"/>
          <w:highlight w:val="yellow"/>
        </w:rPr>
        <w:t>and</w:t>
      </w:r>
      <w:r w:rsidR="005E05A3">
        <w:rPr>
          <w:rFonts w:ascii="Times New Roman" w:hAnsi="Times New Roman" w:cs="Times New Roman"/>
          <w:sz w:val="24"/>
          <w:szCs w:val="24"/>
          <w:highlight w:val="yellow"/>
        </w:rPr>
        <w:t xml:space="preserve"> </w:t>
      </w:r>
      <w:r w:rsidRPr="00D26F91" w:rsidR="0043759A">
        <w:rPr>
          <w:rFonts w:ascii="Times New Roman" w:hAnsi="Times New Roman" w:cs="Times New Roman"/>
          <w:sz w:val="24"/>
          <w:szCs w:val="24"/>
          <w:highlight w:val="yellow"/>
        </w:rPr>
        <w:t>7 minutes</w:t>
      </w:r>
      <w:r w:rsidR="0043759A">
        <w:rPr>
          <w:rFonts w:ascii="Times New Roman" w:hAnsi="Times New Roman" w:cs="Times New Roman"/>
          <w:sz w:val="24"/>
          <w:szCs w:val="24"/>
          <w:highlight w:val="yellow"/>
        </w:rPr>
        <w:t xml:space="preserve"> </w:t>
      </w:r>
      <w:r w:rsidRPr="00D26F91" w:rsidR="0043759A">
        <w:rPr>
          <w:rFonts w:ascii="Times New Roman" w:hAnsi="Times New Roman" w:cs="Times New Roman"/>
          <w:sz w:val="24"/>
          <w:szCs w:val="24"/>
          <w:highlight w:val="yellow"/>
        </w:rPr>
        <w:t>for data quality follow-up validation</w:t>
      </w:r>
      <w:r w:rsidR="0043759A">
        <w:rPr>
          <w:rFonts w:ascii="Times New Roman" w:hAnsi="Times New Roman" w:cs="Times New Roman"/>
          <w:sz w:val="24"/>
          <w:szCs w:val="24"/>
          <w:highlight w:val="yellow"/>
        </w:rPr>
        <w:t xml:space="preserve">.  </w:t>
      </w:r>
    </w:p>
    <w:p w:rsidR="005E05A3" w:rsidP="00763316" w:rsidRDefault="00D26F91" w14:paraId="415914B0" w14:textId="455D0D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highlight w:val="yellow"/>
        </w:rPr>
      </w:pPr>
      <w:r w:rsidRPr="00D26F91">
        <w:rPr>
          <w:rFonts w:ascii="Times New Roman" w:hAnsi="Times New Roman" w:cs="Times New Roman"/>
          <w:sz w:val="24"/>
          <w:szCs w:val="24"/>
          <w:highlight w:val="yellow"/>
        </w:rPr>
        <w:lastRenderedPageBreak/>
        <w:t xml:space="preserve">For </w:t>
      </w:r>
      <w:r w:rsidR="003125B5">
        <w:rPr>
          <w:rFonts w:ascii="Times New Roman" w:hAnsi="Times New Roman" w:cs="Times New Roman"/>
          <w:sz w:val="24"/>
          <w:szCs w:val="24"/>
          <w:highlight w:val="yellow"/>
        </w:rPr>
        <w:t xml:space="preserve">each year in </w:t>
      </w:r>
      <w:r w:rsidR="0043759A">
        <w:rPr>
          <w:rFonts w:ascii="Times New Roman" w:hAnsi="Times New Roman" w:cs="Times New Roman"/>
          <w:sz w:val="24"/>
          <w:szCs w:val="24"/>
          <w:highlight w:val="yellow"/>
        </w:rPr>
        <w:t>2020 and 2021</w:t>
      </w:r>
      <w:r w:rsidRPr="00D26F91">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we</w:t>
      </w:r>
      <w:r w:rsidRPr="00D26F91">
        <w:rPr>
          <w:rFonts w:ascii="Times New Roman" w:hAnsi="Times New Roman" w:cs="Times New Roman"/>
          <w:sz w:val="24"/>
          <w:szCs w:val="24"/>
          <w:highlight w:val="yellow"/>
        </w:rPr>
        <w:t xml:space="preserve"> </w:t>
      </w:r>
      <w:r w:rsidRPr="00D26F91" w:rsidR="002B5289">
        <w:rPr>
          <w:rFonts w:ascii="Times New Roman" w:hAnsi="Times New Roman" w:cs="Times New Roman"/>
          <w:sz w:val="24"/>
          <w:szCs w:val="24"/>
          <w:highlight w:val="yellow"/>
        </w:rPr>
        <w:t>estimate an average reporting time of 1</w:t>
      </w:r>
      <w:r w:rsidRPr="00D26F91">
        <w:rPr>
          <w:rFonts w:ascii="Times New Roman" w:hAnsi="Times New Roman" w:cs="Times New Roman"/>
          <w:sz w:val="24"/>
          <w:szCs w:val="24"/>
          <w:highlight w:val="yellow"/>
        </w:rPr>
        <w:t>15</w:t>
      </w:r>
      <w:r w:rsidRPr="00D26F91" w:rsidR="002B5289">
        <w:rPr>
          <w:rFonts w:ascii="Times New Roman" w:hAnsi="Times New Roman" w:cs="Times New Roman"/>
          <w:sz w:val="24"/>
          <w:szCs w:val="24"/>
          <w:highlight w:val="yellow"/>
        </w:rPr>
        <w:t xml:space="preserve"> minutes for the survey form </w:t>
      </w:r>
      <w:r w:rsidR="00E71426">
        <w:rPr>
          <w:rFonts w:ascii="Times New Roman" w:hAnsi="Times New Roman" w:cs="Times New Roman"/>
          <w:sz w:val="24"/>
          <w:szCs w:val="24"/>
          <w:highlight w:val="yellow"/>
        </w:rPr>
        <w:t xml:space="preserve">that includes </w:t>
      </w:r>
      <w:r w:rsidR="0043759A">
        <w:rPr>
          <w:rFonts w:ascii="Times New Roman" w:hAnsi="Times New Roman" w:cs="Times New Roman"/>
          <w:sz w:val="24"/>
          <w:szCs w:val="24"/>
          <w:highlight w:val="yellow"/>
        </w:rPr>
        <w:t>the</w:t>
      </w:r>
      <w:r w:rsidRPr="00D26F91">
        <w:rPr>
          <w:rFonts w:ascii="Times New Roman" w:hAnsi="Times New Roman" w:cs="Times New Roman"/>
          <w:sz w:val="24"/>
          <w:szCs w:val="24"/>
          <w:highlight w:val="yellow"/>
        </w:rPr>
        <w:t xml:space="preserve"> </w:t>
      </w:r>
      <w:r w:rsidR="007B2E69">
        <w:rPr>
          <w:rFonts w:ascii="Times New Roman" w:hAnsi="Times New Roman" w:cs="Times New Roman"/>
          <w:sz w:val="24"/>
          <w:szCs w:val="24"/>
          <w:highlight w:val="yellow"/>
        </w:rPr>
        <w:t xml:space="preserve">new </w:t>
      </w:r>
      <w:r>
        <w:rPr>
          <w:rFonts w:ascii="Times New Roman" w:hAnsi="Times New Roman" w:cs="Times New Roman"/>
          <w:sz w:val="24"/>
          <w:szCs w:val="24"/>
          <w:highlight w:val="yellow"/>
        </w:rPr>
        <w:t xml:space="preserve">question on </w:t>
      </w:r>
      <w:r w:rsidRPr="00D26F91">
        <w:rPr>
          <w:rFonts w:ascii="Times New Roman" w:hAnsi="Times New Roman" w:cs="Times New Roman"/>
          <w:sz w:val="24"/>
          <w:szCs w:val="24"/>
          <w:highlight w:val="yellow"/>
        </w:rPr>
        <w:t>i</w:t>
      </w:r>
      <w:r>
        <w:rPr>
          <w:rFonts w:ascii="Times New Roman" w:hAnsi="Times New Roman" w:cs="Times New Roman"/>
          <w:sz w:val="24"/>
          <w:szCs w:val="24"/>
          <w:highlight w:val="yellow"/>
        </w:rPr>
        <w:t xml:space="preserve">nmate counts </w:t>
      </w:r>
      <w:r w:rsidRPr="00D26F91">
        <w:rPr>
          <w:rFonts w:ascii="Times New Roman" w:hAnsi="Times New Roman" w:cs="Times New Roman"/>
          <w:sz w:val="24"/>
          <w:szCs w:val="24"/>
          <w:highlight w:val="yellow"/>
        </w:rPr>
        <w:t>by age categor</w:t>
      </w:r>
      <w:r w:rsidR="0043759A">
        <w:rPr>
          <w:rFonts w:ascii="Times New Roman" w:hAnsi="Times New Roman" w:cs="Times New Roman"/>
          <w:sz w:val="24"/>
          <w:szCs w:val="24"/>
          <w:highlight w:val="yellow"/>
        </w:rPr>
        <w:t>y</w:t>
      </w:r>
      <w:r w:rsidRPr="00D26F91">
        <w:rPr>
          <w:rFonts w:ascii="Times New Roman" w:hAnsi="Times New Roman" w:cs="Times New Roman"/>
          <w:sz w:val="24"/>
          <w:szCs w:val="24"/>
          <w:highlight w:val="yellow"/>
        </w:rPr>
        <w:t xml:space="preserve"> and the addendum on </w:t>
      </w:r>
      <w:r w:rsidR="0006611C">
        <w:rPr>
          <w:rFonts w:ascii="Times New Roman" w:hAnsi="Times New Roman" w:cs="Times New Roman"/>
          <w:sz w:val="24"/>
          <w:szCs w:val="24"/>
          <w:highlight w:val="yellow"/>
        </w:rPr>
        <w:t>the coronavirus</w:t>
      </w:r>
      <w:r w:rsidR="0043759A">
        <w:rPr>
          <w:rFonts w:ascii="Times New Roman" w:hAnsi="Times New Roman" w:cs="Times New Roman"/>
          <w:sz w:val="24"/>
          <w:szCs w:val="24"/>
          <w:highlight w:val="yellow"/>
        </w:rPr>
        <w:t xml:space="preserve">. </w:t>
      </w:r>
      <w:r w:rsidR="00E71426">
        <w:rPr>
          <w:rFonts w:ascii="Times New Roman" w:hAnsi="Times New Roman" w:cs="Times New Roman"/>
          <w:sz w:val="24"/>
          <w:szCs w:val="24"/>
          <w:highlight w:val="yellow"/>
        </w:rPr>
        <w:t>T</w:t>
      </w:r>
      <w:r w:rsidRPr="0043759A" w:rsidR="005E05A3">
        <w:rPr>
          <w:rFonts w:ascii="Times New Roman" w:hAnsi="Times New Roman" w:cs="Times New Roman"/>
          <w:sz w:val="24"/>
          <w:szCs w:val="24"/>
          <w:highlight w:val="yellow"/>
        </w:rPr>
        <w:t xml:space="preserve">he respondents </w:t>
      </w:r>
      <w:r w:rsidR="005E05A3">
        <w:rPr>
          <w:rFonts w:ascii="Times New Roman" w:hAnsi="Times New Roman" w:cs="Times New Roman"/>
          <w:sz w:val="24"/>
          <w:szCs w:val="24"/>
          <w:highlight w:val="yellow"/>
        </w:rPr>
        <w:t xml:space="preserve">will </w:t>
      </w:r>
      <w:r w:rsidR="00E71426">
        <w:rPr>
          <w:rFonts w:ascii="Times New Roman" w:hAnsi="Times New Roman" w:cs="Times New Roman"/>
          <w:sz w:val="24"/>
          <w:szCs w:val="24"/>
          <w:highlight w:val="yellow"/>
        </w:rPr>
        <w:t xml:space="preserve">also </w:t>
      </w:r>
      <w:r w:rsidR="005E05A3">
        <w:rPr>
          <w:rFonts w:ascii="Times New Roman" w:hAnsi="Times New Roman" w:cs="Times New Roman"/>
          <w:sz w:val="24"/>
          <w:szCs w:val="24"/>
          <w:highlight w:val="yellow"/>
        </w:rPr>
        <w:t>have</w:t>
      </w:r>
      <w:r w:rsidRPr="0043759A" w:rsidR="005E05A3">
        <w:rPr>
          <w:rFonts w:ascii="Times New Roman" w:hAnsi="Times New Roman" w:cs="Times New Roman"/>
          <w:sz w:val="24"/>
          <w:szCs w:val="24"/>
          <w:highlight w:val="yellow"/>
        </w:rPr>
        <w:t xml:space="preserve"> </w:t>
      </w:r>
      <w:r w:rsidRPr="00D26F91" w:rsidR="005E05A3">
        <w:rPr>
          <w:rFonts w:ascii="Times New Roman" w:hAnsi="Times New Roman" w:cs="Times New Roman"/>
          <w:sz w:val="24"/>
          <w:szCs w:val="24"/>
          <w:highlight w:val="yellow"/>
        </w:rPr>
        <w:t xml:space="preserve">an </w:t>
      </w:r>
      <w:r w:rsidR="005E05A3">
        <w:rPr>
          <w:rFonts w:ascii="Times New Roman" w:hAnsi="Times New Roman" w:cs="Times New Roman"/>
          <w:sz w:val="24"/>
          <w:szCs w:val="24"/>
          <w:highlight w:val="yellow"/>
        </w:rPr>
        <w:t xml:space="preserve">additional </w:t>
      </w:r>
      <w:r w:rsidRPr="00D26F91" w:rsidR="005E05A3">
        <w:rPr>
          <w:rFonts w:ascii="Times New Roman" w:hAnsi="Times New Roman" w:cs="Times New Roman"/>
          <w:sz w:val="24"/>
          <w:szCs w:val="24"/>
          <w:highlight w:val="yellow"/>
        </w:rPr>
        <w:t xml:space="preserve">average reporting time </w:t>
      </w:r>
      <w:r w:rsidRPr="00E71426" w:rsidR="005E05A3">
        <w:rPr>
          <w:rFonts w:ascii="Times New Roman" w:hAnsi="Times New Roman" w:cs="Times New Roman"/>
          <w:sz w:val="24"/>
          <w:szCs w:val="24"/>
          <w:highlight w:val="yellow"/>
        </w:rPr>
        <w:t xml:space="preserve">of 4 </w:t>
      </w:r>
      <w:r w:rsidRPr="00D26F91" w:rsidR="005E05A3">
        <w:rPr>
          <w:rFonts w:ascii="Times New Roman" w:hAnsi="Times New Roman" w:cs="Times New Roman"/>
          <w:sz w:val="24"/>
          <w:szCs w:val="24"/>
          <w:highlight w:val="yellow"/>
        </w:rPr>
        <w:t>minutes to verify facility operatio</w:t>
      </w:r>
      <w:r w:rsidR="005E05A3">
        <w:rPr>
          <w:rFonts w:ascii="Times New Roman" w:hAnsi="Times New Roman" w:cs="Times New Roman"/>
          <w:sz w:val="24"/>
          <w:szCs w:val="24"/>
          <w:highlight w:val="yellow"/>
        </w:rPr>
        <w:t xml:space="preserve">nal status, point-of-contact, and </w:t>
      </w:r>
      <w:r w:rsidR="00E71426">
        <w:rPr>
          <w:rFonts w:ascii="Times New Roman" w:hAnsi="Times New Roman" w:cs="Times New Roman"/>
          <w:sz w:val="24"/>
          <w:szCs w:val="24"/>
          <w:highlight w:val="yellow"/>
        </w:rPr>
        <w:t>to pre-notify</w:t>
      </w:r>
      <w:r w:rsidR="005E05A3">
        <w:rPr>
          <w:rFonts w:ascii="Times New Roman" w:hAnsi="Times New Roman" w:cs="Times New Roman"/>
          <w:sz w:val="24"/>
          <w:szCs w:val="24"/>
          <w:highlight w:val="yellow"/>
        </w:rPr>
        <w:t xml:space="preserve"> and answer </w:t>
      </w:r>
      <w:r w:rsidR="00E71426">
        <w:rPr>
          <w:rFonts w:ascii="Times New Roman" w:hAnsi="Times New Roman" w:cs="Times New Roman"/>
          <w:sz w:val="24"/>
          <w:szCs w:val="24"/>
          <w:highlight w:val="yellow"/>
        </w:rPr>
        <w:t xml:space="preserve">respondent </w:t>
      </w:r>
      <w:r w:rsidR="005E05A3">
        <w:rPr>
          <w:rFonts w:ascii="Times New Roman" w:hAnsi="Times New Roman" w:cs="Times New Roman"/>
          <w:sz w:val="24"/>
          <w:szCs w:val="24"/>
          <w:highlight w:val="yellow"/>
        </w:rPr>
        <w:t xml:space="preserve">questions on the </w:t>
      </w:r>
      <w:r w:rsidR="0006611C">
        <w:rPr>
          <w:rFonts w:ascii="Times New Roman" w:hAnsi="Times New Roman" w:cs="Times New Roman"/>
          <w:sz w:val="24"/>
          <w:szCs w:val="24"/>
          <w:highlight w:val="yellow"/>
        </w:rPr>
        <w:t xml:space="preserve">coronavirus </w:t>
      </w:r>
      <w:r w:rsidR="005E05A3">
        <w:rPr>
          <w:rFonts w:ascii="Times New Roman" w:hAnsi="Times New Roman" w:cs="Times New Roman"/>
          <w:sz w:val="24"/>
          <w:szCs w:val="24"/>
          <w:highlight w:val="yellow"/>
        </w:rPr>
        <w:t>addendum</w:t>
      </w:r>
      <w:r w:rsidRPr="00D26F91" w:rsidR="0043759A">
        <w:rPr>
          <w:rFonts w:ascii="Times New Roman" w:hAnsi="Times New Roman" w:cs="Times New Roman"/>
          <w:sz w:val="24"/>
          <w:szCs w:val="24"/>
          <w:highlight w:val="yellow"/>
        </w:rPr>
        <w:t>.</w:t>
      </w:r>
      <w:r w:rsidR="005E05A3">
        <w:rPr>
          <w:rFonts w:ascii="Times New Roman" w:hAnsi="Times New Roman" w:cs="Times New Roman"/>
          <w:sz w:val="24"/>
          <w:szCs w:val="24"/>
          <w:highlight w:val="yellow"/>
        </w:rPr>
        <w:t xml:space="preserve"> </w:t>
      </w:r>
      <w:r w:rsidRPr="00D26F91" w:rsidR="0043759A">
        <w:rPr>
          <w:rFonts w:ascii="Times New Roman" w:hAnsi="Times New Roman" w:cs="Times New Roman"/>
          <w:sz w:val="24"/>
          <w:szCs w:val="24"/>
          <w:highlight w:val="yellow"/>
        </w:rPr>
        <w:t>If needed, jail respondents will also be contacted by email or telephone to verify data quality issues</w:t>
      </w:r>
      <w:r w:rsidR="005E05A3">
        <w:rPr>
          <w:rFonts w:ascii="Times New Roman" w:hAnsi="Times New Roman" w:cs="Times New Roman"/>
          <w:sz w:val="24"/>
          <w:szCs w:val="24"/>
          <w:highlight w:val="yellow"/>
        </w:rPr>
        <w:t xml:space="preserve"> (10 minutes per respondent)</w:t>
      </w:r>
      <w:r w:rsidRPr="00D26F91" w:rsidR="0043759A">
        <w:rPr>
          <w:rFonts w:ascii="Times New Roman" w:hAnsi="Times New Roman" w:cs="Times New Roman"/>
          <w:sz w:val="24"/>
          <w:szCs w:val="24"/>
          <w:highlight w:val="yellow"/>
        </w:rPr>
        <w:t xml:space="preserve">. </w:t>
      </w:r>
    </w:p>
    <w:p w:rsidRPr="00DE3495" w:rsidR="002B5289" w:rsidP="00763316" w:rsidRDefault="004A1936" w14:paraId="014BB296" w14:textId="7575C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Pr>
          <w:rFonts w:ascii="Times New Roman" w:hAnsi="Times New Roman" w:cs="Times New Roman"/>
          <w:sz w:val="24"/>
          <w:szCs w:val="24"/>
          <w:highlight w:val="yellow"/>
        </w:rPr>
        <w:t>T</w:t>
      </w:r>
      <w:r w:rsidR="007B2E69">
        <w:rPr>
          <w:rFonts w:ascii="Times New Roman" w:hAnsi="Times New Roman" w:cs="Times New Roman"/>
          <w:sz w:val="24"/>
          <w:szCs w:val="24"/>
          <w:highlight w:val="yellow"/>
        </w:rPr>
        <w:t xml:space="preserve">he total </w:t>
      </w:r>
      <w:r w:rsidR="009C4444">
        <w:rPr>
          <w:rFonts w:ascii="Times New Roman" w:hAnsi="Times New Roman" w:cs="Times New Roman"/>
          <w:sz w:val="24"/>
          <w:szCs w:val="24"/>
          <w:highlight w:val="yellow"/>
        </w:rPr>
        <w:t>reporting time per facility</w:t>
      </w:r>
      <w:r w:rsidR="007B2E69">
        <w:rPr>
          <w:rFonts w:ascii="Times New Roman" w:hAnsi="Times New Roman" w:cs="Times New Roman"/>
          <w:sz w:val="24"/>
          <w:szCs w:val="24"/>
          <w:highlight w:val="yellow"/>
        </w:rPr>
        <w:t xml:space="preserve"> is 84 minutes </w:t>
      </w:r>
      <w:r>
        <w:rPr>
          <w:rFonts w:ascii="Times New Roman" w:hAnsi="Times New Roman" w:cs="Times New Roman"/>
          <w:sz w:val="24"/>
          <w:szCs w:val="24"/>
          <w:highlight w:val="yellow"/>
        </w:rPr>
        <w:t>in 2019</w:t>
      </w:r>
      <w:r w:rsidR="007B2E69">
        <w:rPr>
          <w:rFonts w:ascii="Times New Roman" w:hAnsi="Times New Roman" w:cs="Times New Roman"/>
          <w:sz w:val="24"/>
          <w:szCs w:val="24"/>
          <w:highlight w:val="yellow"/>
        </w:rPr>
        <w:t xml:space="preserve"> and 12</w:t>
      </w:r>
      <w:r w:rsidR="005E05A3">
        <w:rPr>
          <w:rFonts w:ascii="Times New Roman" w:hAnsi="Times New Roman" w:cs="Times New Roman"/>
          <w:sz w:val="24"/>
          <w:szCs w:val="24"/>
          <w:highlight w:val="yellow"/>
        </w:rPr>
        <w:t>9</w:t>
      </w:r>
      <w:r w:rsidR="007B2E69">
        <w:rPr>
          <w:rFonts w:ascii="Times New Roman" w:hAnsi="Times New Roman" w:cs="Times New Roman"/>
          <w:sz w:val="24"/>
          <w:szCs w:val="24"/>
          <w:highlight w:val="yellow"/>
        </w:rPr>
        <w:t xml:space="preserve"> minu</w:t>
      </w:r>
      <w:r w:rsidR="007416E1">
        <w:rPr>
          <w:rFonts w:ascii="Times New Roman" w:hAnsi="Times New Roman" w:cs="Times New Roman"/>
          <w:sz w:val="24"/>
          <w:szCs w:val="24"/>
          <w:highlight w:val="yellow"/>
        </w:rPr>
        <w:t xml:space="preserve">tes each year </w:t>
      </w:r>
      <w:r w:rsidR="007B2E69">
        <w:rPr>
          <w:rFonts w:ascii="Times New Roman" w:hAnsi="Times New Roman" w:cs="Times New Roman"/>
          <w:sz w:val="24"/>
          <w:szCs w:val="24"/>
          <w:highlight w:val="yellow"/>
        </w:rPr>
        <w:t xml:space="preserve">in 2020 and </w:t>
      </w:r>
      <w:r w:rsidRPr="009C4444" w:rsidR="007B2E69">
        <w:rPr>
          <w:rFonts w:ascii="Times New Roman" w:hAnsi="Times New Roman" w:cs="Times New Roman"/>
          <w:sz w:val="24"/>
          <w:szCs w:val="24"/>
          <w:highlight w:val="yellow"/>
        </w:rPr>
        <w:t>20</w:t>
      </w:r>
      <w:r w:rsidR="009C4444">
        <w:rPr>
          <w:rFonts w:ascii="Times New Roman" w:hAnsi="Times New Roman" w:cs="Times New Roman"/>
          <w:sz w:val="24"/>
          <w:szCs w:val="24"/>
          <w:highlight w:val="yellow"/>
        </w:rPr>
        <w:t>21</w:t>
      </w:r>
      <w:r w:rsidRPr="009C4444" w:rsidR="007B2E69">
        <w:rPr>
          <w:rFonts w:ascii="Times New Roman" w:hAnsi="Times New Roman" w:cs="Times New Roman"/>
          <w:sz w:val="24"/>
          <w:szCs w:val="24"/>
          <w:highlight w:val="yellow"/>
        </w:rPr>
        <w:t xml:space="preserve">. </w:t>
      </w:r>
      <w:r w:rsidRPr="009C4444">
        <w:rPr>
          <w:rFonts w:ascii="Times New Roman" w:hAnsi="Times New Roman" w:cs="Times New Roman"/>
          <w:sz w:val="24"/>
          <w:szCs w:val="24"/>
          <w:highlight w:val="yellow"/>
        </w:rPr>
        <w:t xml:space="preserve">In all, </w:t>
      </w:r>
      <w:r w:rsidRPr="009C4444" w:rsidR="009C4444">
        <w:rPr>
          <w:rFonts w:ascii="Times New Roman" w:hAnsi="Times New Roman" w:cs="Times New Roman"/>
          <w:sz w:val="24"/>
          <w:szCs w:val="24"/>
          <w:highlight w:val="yellow"/>
        </w:rPr>
        <w:t>t</w:t>
      </w:r>
      <w:r w:rsidRPr="009C4444" w:rsidR="007B2E69">
        <w:rPr>
          <w:rFonts w:ascii="Times New Roman" w:hAnsi="Times New Roman" w:cs="Times New Roman"/>
          <w:sz w:val="24"/>
          <w:szCs w:val="24"/>
          <w:highlight w:val="yellow"/>
        </w:rPr>
        <w:t>he total bu</w:t>
      </w:r>
      <w:r w:rsidR="009C4444">
        <w:rPr>
          <w:rFonts w:ascii="Times New Roman" w:hAnsi="Times New Roman" w:cs="Times New Roman"/>
          <w:sz w:val="24"/>
          <w:szCs w:val="24"/>
          <w:highlight w:val="yellow"/>
        </w:rPr>
        <w:t xml:space="preserve">rden </w:t>
      </w:r>
      <w:r w:rsidR="00032B63">
        <w:rPr>
          <w:rFonts w:ascii="Times New Roman" w:hAnsi="Times New Roman" w:cs="Times New Roman"/>
          <w:sz w:val="24"/>
          <w:szCs w:val="24"/>
          <w:highlight w:val="yellow"/>
        </w:rPr>
        <w:t>was</w:t>
      </w:r>
      <w:r w:rsidR="009C4444">
        <w:rPr>
          <w:rFonts w:ascii="Times New Roman" w:hAnsi="Times New Roman" w:cs="Times New Roman"/>
          <w:sz w:val="24"/>
          <w:szCs w:val="24"/>
          <w:highlight w:val="yellow"/>
        </w:rPr>
        <w:t xml:space="preserve"> </w:t>
      </w:r>
      <w:r w:rsidRPr="009C4444" w:rsidR="007B2E69">
        <w:rPr>
          <w:rFonts w:ascii="Times New Roman" w:hAnsi="Times New Roman" w:cs="Times New Roman"/>
          <w:sz w:val="24"/>
          <w:szCs w:val="24"/>
          <w:highlight w:val="yellow"/>
        </w:rPr>
        <w:t>118 hours in 2019</w:t>
      </w:r>
      <w:r w:rsidRPr="009C4444">
        <w:rPr>
          <w:rFonts w:ascii="Times New Roman" w:hAnsi="Times New Roman" w:cs="Times New Roman"/>
          <w:sz w:val="24"/>
          <w:szCs w:val="24"/>
          <w:highlight w:val="yellow"/>
        </w:rPr>
        <w:t xml:space="preserve"> and 1</w:t>
      </w:r>
      <w:r w:rsidR="005E05A3">
        <w:rPr>
          <w:rFonts w:ascii="Times New Roman" w:hAnsi="Times New Roman" w:cs="Times New Roman"/>
          <w:sz w:val="24"/>
          <w:szCs w:val="24"/>
          <w:highlight w:val="yellow"/>
        </w:rPr>
        <w:t>81</w:t>
      </w:r>
      <w:r w:rsidRPr="009C4444">
        <w:rPr>
          <w:rFonts w:ascii="Times New Roman" w:hAnsi="Times New Roman" w:cs="Times New Roman"/>
          <w:sz w:val="24"/>
          <w:szCs w:val="24"/>
          <w:highlight w:val="yellow"/>
        </w:rPr>
        <w:t xml:space="preserve"> hours </w:t>
      </w:r>
      <w:r w:rsidR="00E85A44">
        <w:rPr>
          <w:rFonts w:ascii="Times New Roman" w:hAnsi="Times New Roman" w:cs="Times New Roman"/>
          <w:sz w:val="24"/>
          <w:szCs w:val="24"/>
          <w:highlight w:val="yellow"/>
        </w:rPr>
        <w:t xml:space="preserve">each year </w:t>
      </w:r>
      <w:r w:rsidRPr="009C4444">
        <w:rPr>
          <w:rFonts w:ascii="Times New Roman" w:hAnsi="Times New Roman" w:cs="Times New Roman"/>
          <w:sz w:val="24"/>
          <w:szCs w:val="24"/>
          <w:highlight w:val="yellow"/>
        </w:rPr>
        <w:t>in 2020 and 2021</w:t>
      </w:r>
      <w:r w:rsidR="00756636">
        <w:rPr>
          <w:rFonts w:ascii="Times New Roman" w:hAnsi="Times New Roman" w:cs="Times New Roman"/>
          <w:sz w:val="24"/>
          <w:szCs w:val="24"/>
        </w:rPr>
        <w:t>.</w:t>
      </w:r>
    </w:p>
    <w:p w:rsidRPr="00DE3495" w:rsidR="002F144E" w:rsidP="00763316" w:rsidRDefault="002F144E" w14:paraId="126864FC" w14:textId="77777777">
      <w:pPr>
        <w:pStyle w:val="Heading2"/>
        <w:spacing w:line="240" w:lineRule="auto"/>
        <w:jc w:val="left"/>
        <w:rPr>
          <w:rFonts w:ascii="Times New Roman" w:hAnsi="Times New Roman" w:cs="Times New Roman"/>
          <w:sz w:val="24"/>
          <w:szCs w:val="24"/>
        </w:rPr>
      </w:pPr>
    </w:p>
    <w:p w:rsidRPr="00DE3495" w:rsidR="00C416F3" w:rsidP="00763316" w:rsidRDefault="003D7C2A" w14:paraId="705A4D73" w14:textId="56AE00D2">
      <w:pPr>
        <w:pStyle w:val="Heading2"/>
        <w:spacing w:after="120" w:line="240" w:lineRule="auto"/>
        <w:jc w:val="left"/>
        <w:rPr>
          <w:rFonts w:ascii="Times New Roman" w:hAnsi="Times New Roman" w:cs="Times New Roman"/>
          <w:sz w:val="24"/>
          <w:szCs w:val="24"/>
          <w:highlight w:val="red"/>
        </w:rPr>
      </w:pPr>
      <w:r w:rsidRPr="00DE3495">
        <w:rPr>
          <w:rFonts w:ascii="Times New Roman" w:hAnsi="Times New Roman" w:cs="Times New Roman"/>
          <w:b w:val="0"/>
          <w:sz w:val="24"/>
          <w:szCs w:val="24"/>
        </w:rPr>
        <w:t>1</w:t>
      </w:r>
      <w:r w:rsidRPr="00DE3495" w:rsidR="009826D4">
        <w:rPr>
          <w:rFonts w:ascii="Times New Roman" w:hAnsi="Times New Roman" w:cs="Times New Roman"/>
          <w:b w:val="0"/>
          <w:sz w:val="24"/>
          <w:szCs w:val="24"/>
        </w:rPr>
        <w:t>3</w:t>
      </w:r>
      <w:r w:rsidRPr="00DE3495" w:rsidR="00A51E64">
        <w:rPr>
          <w:rFonts w:ascii="Times New Roman" w:hAnsi="Times New Roman" w:cs="Times New Roman"/>
          <w:b w:val="0"/>
          <w:sz w:val="24"/>
          <w:szCs w:val="24"/>
        </w:rPr>
        <w:t>.</w:t>
      </w:r>
      <w:r w:rsidRPr="00DE3495" w:rsidR="00A51E64">
        <w:rPr>
          <w:rFonts w:ascii="Times New Roman" w:hAnsi="Times New Roman" w:cs="Times New Roman"/>
          <w:b w:val="0"/>
          <w:sz w:val="24"/>
          <w:szCs w:val="24"/>
        </w:rPr>
        <w:tab/>
      </w:r>
      <w:r w:rsidRPr="00DE3495" w:rsidR="003648F8">
        <w:rPr>
          <w:rFonts w:ascii="Times New Roman" w:hAnsi="Times New Roman" w:cs="Times New Roman"/>
          <w:b w:val="0"/>
          <w:sz w:val="24"/>
          <w:szCs w:val="24"/>
          <w:u w:val="single"/>
        </w:rPr>
        <w:t xml:space="preserve">Estimate of </w:t>
      </w:r>
      <w:r w:rsidRPr="00DE3495" w:rsidR="00841448">
        <w:rPr>
          <w:rFonts w:ascii="Times New Roman" w:hAnsi="Times New Roman" w:cs="Times New Roman"/>
          <w:b w:val="0"/>
          <w:sz w:val="24"/>
          <w:szCs w:val="24"/>
          <w:u w:val="single"/>
        </w:rPr>
        <w:t xml:space="preserve">Respondent </w:t>
      </w:r>
      <w:r w:rsidRPr="00DE3495" w:rsidR="003648F8">
        <w:rPr>
          <w:rFonts w:ascii="Times New Roman" w:hAnsi="Times New Roman" w:cs="Times New Roman"/>
          <w:b w:val="0"/>
          <w:sz w:val="24"/>
          <w:szCs w:val="24"/>
          <w:u w:val="single"/>
        </w:rPr>
        <w:t xml:space="preserve">Cost Burden </w:t>
      </w:r>
    </w:p>
    <w:p w:rsidRPr="00DE3495" w:rsidR="00945A3E" w:rsidP="00763316" w:rsidRDefault="00945A3E" w14:paraId="5CE2CC9B" w14:textId="6B3D4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We do not expect </w:t>
      </w:r>
      <w:r w:rsidRPr="00DE3495" w:rsidR="006E12E1">
        <w:rPr>
          <w:rFonts w:ascii="Times New Roman" w:hAnsi="Times New Roman" w:cs="Times New Roman"/>
          <w:sz w:val="24"/>
          <w:szCs w:val="24"/>
        </w:rPr>
        <w:t xml:space="preserve">the data collections </w:t>
      </w:r>
      <w:r w:rsidRPr="00DE3495">
        <w:rPr>
          <w:rFonts w:ascii="Times New Roman" w:hAnsi="Times New Roman" w:cs="Times New Roman"/>
          <w:sz w:val="24"/>
          <w:szCs w:val="24"/>
        </w:rPr>
        <w:t xml:space="preserve">to incur any </w:t>
      </w:r>
      <w:r w:rsidRPr="00DE3495" w:rsidR="008D0548">
        <w:rPr>
          <w:rFonts w:ascii="Times New Roman" w:hAnsi="Times New Roman" w:cs="Times New Roman"/>
          <w:sz w:val="24"/>
          <w:szCs w:val="24"/>
        </w:rPr>
        <w:t>capital, startup, or system maintenance costs to respondents.</w:t>
      </w:r>
      <w:r w:rsidRPr="00DE3495">
        <w:rPr>
          <w:rFonts w:ascii="Times New Roman" w:hAnsi="Times New Roman" w:cs="Times New Roman"/>
          <w:sz w:val="24"/>
          <w:szCs w:val="24"/>
        </w:rPr>
        <w:t xml:space="preserve"> The information requested is of the type and scope </w:t>
      </w:r>
      <w:r w:rsidRPr="00DE3495" w:rsidR="006E12E1">
        <w:rPr>
          <w:rFonts w:ascii="Times New Roman" w:hAnsi="Times New Roman" w:cs="Times New Roman"/>
          <w:sz w:val="24"/>
          <w:szCs w:val="24"/>
        </w:rPr>
        <w:t xml:space="preserve">jails </w:t>
      </w:r>
      <w:r w:rsidRPr="00DE3495">
        <w:rPr>
          <w:rFonts w:ascii="Times New Roman" w:hAnsi="Times New Roman" w:cs="Times New Roman"/>
          <w:sz w:val="24"/>
          <w:szCs w:val="24"/>
        </w:rPr>
        <w:t>normally collect as part of their operations and no special hardware or accounting software or system is necessary to provide information for this data collection. Further</w:t>
      </w:r>
      <w:r w:rsidRPr="00DE3495" w:rsidR="001C6E26">
        <w:rPr>
          <w:rFonts w:ascii="Times New Roman" w:hAnsi="Times New Roman" w:cs="Times New Roman"/>
          <w:sz w:val="24"/>
          <w:szCs w:val="24"/>
        </w:rPr>
        <w:t>more</w:t>
      </w:r>
      <w:r w:rsidRPr="00DE3495">
        <w:rPr>
          <w:rFonts w:ascii="Times New Roman" w:hAnsi="Times New Roman" w:cs="Times New Roman"/>
          <w:sz w:val="24"/>
          <w:szCs w:val="24"/>
        </w:rPr>
        <w:t>, purchas</w:t>
      </w:r>
      <w:r w:rsidRPr="00DE3495" w:rsidR="001C6E26">
        <w:rPr>
          <w:rFonts w:ascii="Times New Roman" w:hAnsi="Times New Roman" w:cs="Times New Roman"/>
          <w:sz w:val="24"/>
          <w:szCs w:val="24"/>
        </w:rPr>
        <w:t>e</w:t>
      </w:r>
      <w:r w:rsidRPr="00DE3495">
        <w:rPr>
          <w:rFonts w:ascii="Times New Roman" w:hAnsi="Times New Roman" w:cs="Times New Roman"/>
          <w:sz w:val="24"/>
          <w:szCs w:val="24"/>
        </w:rPr>
        <w:t xml:space="preserve"> of outside accounting or information collection services, if performed by the respondent, is part of usual and customary business practices</w:t>
      </w:r>
      <w:r w:rsidRPr="00DE3495" w:rsidR="001C6E26">
        <w:rPr>
          <w:rFonts w:ascii="Times New Roman" w:hAnsi="Times New Roman" w:cs="Times New Roman"/>
          <w:sz w:val="24"/>
          <w:szCs w:val="24"/>
        </w:rPr>
        <w:t>,</w:t>
      </w:r>
      <w:r w:rsidRPr="00DE3495">
        <w:rPr>
          <w:rFonts w:ascii="Times New Roman" w:hAnsi="Times New Roman" w:cs="Times New Roman"/>
          <w:sz w:val="24"/>
          <w:szCs w:val="24"/>
        </w:rPr>
        <w:t xml:space="preserve"> not specifically required for </w:t>
      </w:r>
      <w:r w:rsidRPr="00DE3495" w:rsidR="001C6E26">
        <w:rPr>
          <w:rFonts w:ascii="Times New Roman" w:hAnsi="Times New Roman" w:cs="Times New Roman"/>
          <w:sz w:val="24"/>
          <w:szCs w:val="24"/>
        </w:rPr>
        <w:t xml:space="preserve">providing </w:t>
      </w:r>
      <w:r w:rsidRPr="00DE3495">
        <w:rPr>
          <w:rFonts w:ascii="Times New Roman" w:hAnsi="Times New Roman" w:cs="Times New Roman"/>
          <w:sz w:val="24"/>
          <w:szCs w:val="24"/>
        </w:rPr>
        <w:t>information</w:t>
      </w:r>
      <w:r w:rsidRPr="00DE3495" w:rsidR="001C6E26">
        <w:rPr>
          <w:rFonts w:ascii="Times New Roman" w:hAnsi="Times New Roman" w:cs="Times New Roman"/>
          <w:sz w:val="24"/>
          <w:szCs w:val="24"/>
        </w:rPr>
        <w:t xml:space="preserve"> to BJS</w:t>
      </w:r>
      <w:r w:rsidRPr="00DE3495">
        <w:rPr>
          <w:rFonts w:ascii="Times New Roman" w:hAnsi="Times New Roman" w:cs="Times New Roman"/>
          <w:sz w:val="24"/>
          <w:szCs w:val="24"/>
        </w:rPr>
        <w:t xml:space="preserve">. </w:t>
      </w:r>
    </w:p>
    <w:p w:rsidRPr="00DE3495" w:rsidR="00945A3E" w:rsidP="007D341F" w:rsidRDefault="00945A3E" w14:paraId="67777515" w14:textId="4B9FB97A">
      <w:pPr>
        <w:pBdr>
          <w:left w:val="single" w:color="auto" w:sz="4" w:space="4"/>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7D341F">
        <w:rPr>
          <w:rFonts w:ascii="Times New Roman" w:hAnsi="Times New Roman" w:cs="Times New Roman"/>
          <w:sz w:val="24"/>
          <w:szCs w:val="24"/>
        </w:rPr>
        <w:t xml:space="preserve">Based on the total burden hours at an </w:t>
      </w:r>
      <w:r w:rsidRPr="007D341F" w:rsidR="00015BA9">
        <w:rPr>
          <w:rFonts w:ascii="Times New Roman" w:hAnsi="Times New Roman" w:cs="Times New Roman"/>
          <w:sz w:val="24"/>
          <w:szCs w:val="24"/>
        </w:rPr>
        <w:t xml:space="preserve">average </w:t>
      </w:r>
      <w:r w:rsidRPr="007D341F" w:rsidR="001C6E26">
        <w:rPr>
          <w:rFonts w:ascii="Times New Roman" w:hAnsi="Times New Roman" w:cs="Times New Roman"/>
          <w:sz w:val="24"/>
          <w:szCs w:val="24"/>
        </w:rPr>
        <w:t xml:space="preserve">labor cost </w:t>
      </w:r>
      <w:r w:rsidRPr="007D341F">
        <w:rPr>
          <w:rFonts w:ascii="Times New Roman" w:hAnsi="Times New Roman" w:cs="Times New Roman"/>
          <w:sz w:val="24"/>
          <w:szCs w:val="24"/>
        </w:rPr>
        <w:t xml:space="preserve">of </w:t>
      </w:r>
      <w:r w:rsidRPr="007D341F" w:rsidR="00D34B39">
        <w:rPr>
          <w:rFonts w:ascii="Times New Roman" w:hAnsi="Times New Roman" w:cs="Times New Roman"/>
          <w:sz w:val="24"/>
          <w:szCs w:val="24"/>
        </w:rPr>
        <w:t xml:space="preserve">about </w:t>
      </w:r>
      <w:r w:rsidRPr="007D341F">
        <w:rPr>
          <w:rFonts w:ascii="Times New Roman" w:hAnsi="Times New Roman" w:cs="Times New Roman"/>
          <w:sz w:val="24"/>
          <w:szCs w:val="24"/>
        </w:rPr>
        <w:t>$23.00 per hour (based on Bureau of Labor Statistics data</w:t>
      </w:r>
      <w:r w:rsidRPr="007D341F" w:rsidR="00D34B39">
        <w:rPr>
          <w:rFonts w:ascii="Times New Roman" w:hAnsi="Times New Roman" w:cs="Times New Roman"/>
          <w:sz w:val="24"/>
          <w:szCs w:val="24"/>
        </w:rPr>
        <w:t xml:space="preserve">: </w:t>
      </w:r>
      <w:hyperlink w:history="1" r:id="rId15">
        <w:r w:rsidRPr="007D341F" w:rsidR="00D34B39">
          <w:rPr>
            <w:rStyle w:val="Hyperlink"/>
            <w:rFonts w:ascii="Times New Roman" w:hAnsi="Times New Roman"/>
            <w:sz w:val="24"/>
            <w:szCs w:val="24"/>
          </w:rPr>
          <w:t>https://www.bls.gov/oes/current/oes333012.htm</w:t>
        </w:r>
      </w:hyperlink>
      <w:r w:rsidRPr="007D341F" w:rsidR="00D91621">
        <w:rPr>
          <w:rFonts w:ascii="Times New Roman" w:hAnsi="Times New Roman" w:cs="Times New Roman"/>
          <w:sz w:val="24"/>
          <w:szCs w:val="24"/>
        </w:rPr>
        <w:t>)</w:t>
      </w:r>
      <w:r w:rsidRPr="007D341F" w:rsidR="00D91621">
        <w:rPr>
          <w:rFonts w:ascii="Times New Roman" w:hAnsi="Times New Roman" w:cs="Times New Roman"/>
          <w:sz w:val="24"/>
          <w:szCs w:val="24"/>
          <w:highlight w:val="yellow"/>
        </w:rPr>
        <w:t>, we estimate</w:t>
      </w:r>
      <w:r w:rsidR="00CA2046">
        <w:rPr>
          <w:rFonts w:ascii="Times New Roman" w:hAnsi="Times New Roman" w:cs="Times New Roman"/>
          <w:sz w:val="24"/>
          <w:szCs w:val="24"/>
          <w:highlight w:val="yellow"/>
        </w:rPr>
        <w:t>d</w:t>
      </w:r>
      <w:r w:rsidRPr="007D341F" w:rsidR="00D91621">
        <w:rPr>
          <w:rFonts w:ascii="Times New Roman" w:hAnsi="Times New Roman" w:cs="Times New Roman"/>
          <w:sz w:val="24"/>
          <w:szCs w:val="24"/>
          <w:highlight w:val="yellow"/>
        </w:rPr>
        <w:t xml:space="preserve"> that the labor cost to respondents </w:t>
      </w:r>
      <w:r w:rsidR="00CA2046">
        <w:rPr>
          <w:rFonts w:ascii="Times New Roman" w:hAnsi="Times New Roman" w:cs="Times New Roman"/>
          <w:sz w:val="24"/>
          <w:szCs w:val="24"/>
          <w:highlight w:val="yellow"/>
        </w:rPr>
        <w:t>was</w:t>
      </w:r>
      <w:r w:rsidRPr="007D341F" w:rsidR="00D91621">
        <w:rPr>
          <w:rFonts w:ascii="Times New Roman" w:hAnsi="Times New Roman" w:cs="Times New Roman"/>
          <w:sz w:val="24"/>
          <w:szCs w:val="24"/>
          <w:highlight w:val="yellow"/>
        </w:rPr>
        <w:t xml:space="preserve"> </w:t>
      </w:r>
      <w:r w:rsidRPr="007D341F" w:rsidR="008D0548">
        <w:rPr>
          <w:rFonts w:ascii="Times New Roman" w:hAnsi="Times New Roman" w:cs="Times New Roman"/>
          <w:sz w:val="24"/>
          <w:szCs w:val="24"/>
          <w:highlight w:val="yellow"/>
        </w:rPr>
        <w:t xml:space="preserve">approximately </w:t>
      </w:r>
      <w:r w:rsidRPr="007D341F" w:rsidR="00D91621">
        <w:rPr>
          <w:rFonts w:ascii="Times New Roman" w:hAnsi="Times New Roman" w:cs="Times New Roman"/>
          <w:sz w:val="24"/>
          <w:szCs w:val="24"/>
          <w:highlight w:val="yellow"/>
        </w:rPr>
        <w:t xml:space="preserve">$32.20 per jail (for a total of </w:t>
      </w:r>
      <w:r w:rsidRPr="007D341F">
        <w:rPr>
          <w:rFonts w:ascii="Times New Roman" w:hAnsi="Times New Roman" w:cs="Times New Roman"/>
          <w:sz w:val="24"/>
          <w:szCs w:val="24"/>
          <w:highlight w:val="yellow"/>
        </w:rPr>
        <w:t>$</w:t>
      </w:r>
      <w:r w:rsidRPr="007D341F" w:rsidR="00D34B39">
        <w:rPr>
          <w:rFonts w:ascii="Times New Roman" w:hAnsi="Times New Roman" w:cs="Times New Roman"/>
          <w:sz w:val="24"/>
          <w:szCs w:val="24"/>
          <w:highlight w:val="yellow"/>
        </w:rPr>
        <w:t>2</w:t>
      </w:r>
      <w:r w:rsidRPr="007D341F" w:rsidR="00015BA9">
        <w:rPr>
          <w:rFonts w:ascii="Times New Roman" w:hAnsi="Times New Roman" w:cs="Times New Roman"/>
          <w:sz w:val="24"/>
          <w:szCs w:val="24"/>
          <w:highlight w:val="yellow"/>
        </w:rPr>
        <w:t>,</w:t>
      </w:r>
      <w:r w:rsidRPr="007D341F" w:rsidR="00DE344C">
        <w:rPr>
          <w:rFonts w:ascii="Times New Roman" w:hAnsi="Times New Roman" w:cs="Times New Roman"/>
          <w:sz w:val="24"/>
          <w:szCs w:val="24"/>
          <w:highlight w:val="yellow"/>
        </w:rPr>
        <w:t>70</w:t>
      </w:r>
      <w:r w:rsidRPr="007D341F" w:rsidR="00D91621">
        <w:rPr>
          <w:rFonts w:ascii="Times New Roman" w:hAnsi="Times New Roman" w:cs="Times New Roman"/>
          <w:sz w:val="24"/>
          <w:szCs w:val="24"/>
          <w:highlight w:val="yellow"/>
        </w:rPr>
        <w:t xml:space="preserve">5) in 2019 and </w:t>
      </w:r>
      <w:r w:rsidR="00CA2046">
        <w:rPr>
          <w:rFonts w:ascii="Times New Roman" w:hAnsi="Times New Roman" w:cs="Times New Roman"/>
          <w:sz w:val="24"/>
          <w:szCs w:val="24"/>
          <w:highlight w:val="yellow"/>
        </w:rPr>
        <w:t xml:space="preserve">will be </w:t>
      </w:r>
      <w:r w:rsidRPr="007D341F" w:rsidR="00D91621">
        <w:rPr>
          <w:rFonts w:ascii="Times New Roman" w:hAnsi="Times New Roman" w:cs="Times New Roman"/>
          <w:sz w:val="24"/>
          <w:szCs w:val="24"/>
          <w:highlight w:val="yellow"/>
        </w:rPr>
        <w:t>$</w:t>
      </w:r>
      <w:r w:rsidRPr="007D341F" w:rsidR="007D341F">
        <w:rPr>
          <w:rFonts w:ascii="Times New Roman" w:hAnsi="Times New Roman" w:cs="Times New Roman"/>
          <w:sz w:val="24"/>
          <w:szCs w:val="24"/>
          <w:highlight w:val="yellow"/>
        </w:rPr>
        <w:t>4</w:t>
      </w:r>
      <w:r w:rsidR="00981D92">
        <w:rPr>
          <w:rFonts w:ascii="Times New Roman" w:hAnsi="Times New Roman" w:cs="Times New Roman"/>
          <w:sz w:val="24"/>
          <w:szCs w:val="24"/>
          <w:highlight w:val="yellow"/>
        </w:rPr>
        <w:t>9</w:t>
      </w:r>
      <w:r w:rsidRPr="007D341F" w:rsidR="00D91621">
        <w:rPr>
          <w:rFonts w:ascii="Times New Roman" w:hAnsi="Times New Roman" w:cs="Times New Roman"/>
          <w:sz w:val="24"/>
          <w:szCs w:val="24"/>
          <w:highlight w:val="yellow"/>
        </w:rPr>
        <w:t>.</w:t>
      </w:r>
      <w:r w:rsidR="00981D92">
        <w:rPr>
          <w:rFonts w:ascii="Times New Roman" w:hAnsi="Times New Roman" w:cs="Times New Roman"/>
          <w:sz w:val="24"/>
          <w:szCs w:val="24"/>
          <w:highlight w:val="yellow"/>
        </w:rPr>
        <w:t>45</w:t>
      </w:r>
      <w:r w:rsidRPr="007D341F" w:rsidR="00D91621">
        <w:rPr>
          <w:rFonts w:ascii="Times New Roman" w:hAnsi="Times New Roman" w:cs="Times New Roman"/>
          <w:sz w:val="24"/>
          <w:szCs w:val="24"/>
          <w:highlight w:val="yellow"/>
        </w:rPr>
        <w:t xml:space="preserve"> per jail (for a total of $</w:t>
      </w:r>
      <w:r w:rsidR="00981D92">
        <w:rPr>
          <w:rFonts w:ascii="Times New Roman" w:hAnsi="Times New Roman" w:cs="Times New Roman"/>
          <w:sz w:val="24"/>
          <w:szCs w:val="24"/>
          <w:highlight w:val="yellow"/>
        </w:rPr>
        <w:t>4,154</w:t>
      </w:r>
      <w:r w:rsidRPr="007D341F" w:rsidR="00D91621">
        <w:rPr>
          <w:rFonts w:ascii="Times New Roman" w:hAnsi="Times New Roman" w:cs="Times New Roman"/>
          <w:sz w:val="24"/>
          <w:szCs w:val="24"/>
          <w:highlight w:val="yellow"/>
        </w:rPr>
        <w:t>) each year in 2020 and 2021</w:t>
      </w:r>
      <w:r w:rsidRPr="007D341F">
        <w:rPr>
          <w:rFonts w:ascii="Times New Roman" w:hAnsi="Times New Roman" w:cs="Times New Roman"/>
          <w:sz w:val="24"/>
          <w:szCs w:val="24"/>
          <w:highlight w:val="yellow"/>
        </w:rPr>
        <w:t>.</w:t>
      </w:r>
      <w:r w:rsidRPr="00DE3495">
        <w:rPr>
          <w:rFonts w:ascii="Times New Roman" w:hAnsi="Times New Roman" w:cs="Times New Roman"/>
          <w:sz w:val="24"/>
          <w:szCs w:val="24"/>
        </w:rPr>
        <w:t xml:space="preserve"> </w:t>
      </w:r>
    </w:p>
    <w:p w:rsidRPr="00DE3495" w:rsidR="00037044" w:rsidP="00763316" w:rsidRDefault="00037044" w14:paraId="215CEF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left"/>
        <w:rPr>
          <w:rFonts w:ascii="Times New Roman" w:hAnsi="Times New Roman" w:cs="Times New Roman"/>
          <w:sz w:val="24"/>
          <w:szCs w:val="24"/>
          <w:highlight w:val="yellow"/>
        </w:rPr>
      </w:pPr>
    </w:p>
    <w:p w:rsidRPr="00DE3495" w:rsidR="00C416F3" w:rsidP="00763316" w:rsidRDefault="009826D4" w14:paraId="566EC3DA" w14:textId="71B1D705">
      <w:pPr>
        <w:numPr>
          <w:ilvl w:val="12"/>
          <w:numId w:val="0"/>
        </w:numPr>
        <w:shd w:val="solid" w:color="FFFFFF" w:fill="FFFFFF"/>
        <w:tabs>
          <w:tab w:val="left" w:pos="360"/>
          <w:tab w:val="left" w:pos="810"/>
          <w:tab w:val="left" w:pos="900"/>
          <w:tab w:val="left" w:pos="2794"/>
        </w:tabs>
        <w:spacing w:after="120" w:line="240" w:lineRule="auto"/>
        <w:jc w:val="left"/>
        <w:rPr>
          <w:rFonts w:ascii="Times New Roman" w:hAnsi="Times New Roman" w:cs="Times New Roman"/>
          <w:sz w:val="24"/>
          <w:szCs w:val="24"/>
          <w:u w:val="single"/>
        </w:rPr>
      </w:pPr>
      <w:r w:rsidRPr="00DE3495">
        <w:rPr>
          <w:rFonts w:ascii="Times New Roman" w:hAnsi="Times New Roman" w:cs="Times New Roman"/>
          <w:sz w:val="24"/>
          <w:szCs w:val="24"/>
        </w:rPr>
        <w:t>14</w:t>
      </w:r>
      <w:r w:rsidRPr="00DE3495" w:rsidR="000F529B">
        <w:rPr>
          <w:rFonts w:ascii="Times New Roman" w:hAnsi="Times New Roman" w:cs="Times New Roman"/>
          <w:sz w:val="24"/>
          <w:szCs w:val="24"/>
        </w:rPr>
        <w:t xml:space="preserve">. </w:t>
      </w:r>
      <w:r w:rsidRPr="00DE3495" w:rsidR="002F144E">
        <w:rPr>
          <w:rFonts w:ascii="Times New Roman" w:hAnsi="Times New Roman" w:cs="Times New Roman"/>
          <w:sz w:val="24"/>
          <w:szCs w:val="24"/>
        </w:rPr>
        <w:tab/>
      </w:r>
      <w:r w:rsidRPr="00DE3495">
        <w:rPr>
          <w:rFonts w:ascii="Times New Roman" w:hAnsi="Times New Roman" w:cs="Times New Roman"/>
          <w:sz w:val="24"/>
          <w:szCs w:val="24"/>
          <w:u w:val="single"/>
        </w:rPr>
        <w:t xml:space="preserve">Estimated </w:t>
      </w:r>
      <w:r w:rsidRPr="00DE3495" w:rsidR="00A51E64">
        <w:rPr>
          <w:rFonts w:ascii="Times New Roman" w:hAnsi="Times New Roman" w:cs="Times New Roman"/>
          <w:sz w:val="24"/>
          <w:szCs w:val="24"/>
          <w:u w:val="single"/>
        </w:rPr>
        <w:t>Cost to the Federal Government</w:t>
      </w:r>
      <w:r w:rsidRPr="00DE3495" w:rsidR="00761365">
        <w:rPr>
          <w:rFonts w:ascii="Times New Roman" w:hAnsi="Times New Roman" w:cs="Times New Roman"/>
          <w:sz w:val="24"/>
          <w:szCs w:val="24"/>
          <w:u w:val="single"/>
        </w:rPr>
        <w:t xml:space="preserve"> </w:t>
      </w:r>
    </w:p>
    <w:p w:rsidRPr="00DE3495" w:rsidR="000B3EAA" w:rsidP="00763316" w:rsidRDefault="007416E1" w14:paraId="31C020A3" w14:textId="458D4EE8">
      <w:pPr>
        <w:numPr>
          <w:ilvl w:val="12"/>
          <w:numId w:val="0"/>
        </w:numPr>
        <w:shd w:val="solid" w:color="FFFFFF" w:fill="FFFFFF"/>
        <w:tabs>
          <w:tab w:val="left" w:pos="360"/>
          <w:tab w:val="left" w:pos="810"/>
          <w:tab w:val="left" w:pos="900"/>
          <w:tab w:val="left" w:pos="2794"/>
        </w:tabs>
        <w:spacing w:line="240" w:lineRule="auto"/>
        <w:jc w:val="left"/>
        <w:rPr>
          <w:rFonts w:ascii="Times New Roman" w:hAnsi="Times New Roman" w:cs="Times New Roman"/>
          <w:sz w:val="24"/>
          <w:szCs w:val="24"/>
        </w:rPr>
      </w:pPr>
      <w:r>
        <w:rPr>
          <w:rFonts w:ascii="Times New Roman" w:hAnsi="Times New Roman" w:cs="Times New Roman"/>
          <w:sz w:val="24"/>
          <w:szCs w:val="24"/>
        </w:rPr>
        <w:t>The</w:t>
      </w:r>
      <w:r w:rsidR="00032B63">
        <w:rPr>
          <w:rFonts w:ascii="Times New Roman" w:hAnsi="Times New Roman" w:cs="Times New Roman"/>
          <w:sz w:val="24"/>
          <w:szCs w:val="24"/>
        </w:rPr>
        <w:t xml:space="preserve"> estimated</w:t>
      </w:r>
      <w:r>
        <w:rPr>
          <w:rFonts w:ascii="Times New Roman" w:hAnsi="Times New Roman" w:cs="Times New Roman"/>
          <w:sz w:val="24"/>
          <w:szCs w:val="24"/>
        </w:rPr>
        <w:t xml:space="preserve"> t</w:t>
      </w:r>
      <w:r w:rsidRPr="00DE3495" w:rsidR="00467E68">
        <w:rPr>
          <w:rFonts w:ascii="Times New Roman" w:hAnsi="Times New Roman" w:cs="Times New Roman"/>
          <w:sz w:val="24"/>
          <w:szCs w:val="24"/>
        </w:rPr>
        <w:t xml:space="preserve">otal cost to the federal government for all aspects of the SJIC </w:t>
      </w:r>
      <w:r w:rsidR="00032B63">
        <w:rPr>
          <w:rFonts w:ascii="Times New Roman" w:hAnsi="Times New Roman" w:cs="Times New Roman"/>
          <w:sz w:val="24"/>
          <w:szCs w:val="24"/>
        </w:rPr>
        <w:t>was</w:t>
      </w:r>
      <w:r w:rsidRPr="00DE3495" w:rsidR="00467E68">
        <w:rPr>
          <w:rFonts w:ascii="Times New Roman" w:hAnsi="Times New Roman" w:cs="Times New Roman"/>
          <w:sz w:val="24"/>
          <w:szCs w:val="24"/>
        </w:rPr>
        <w:t xml:space="preserve"> $</w:t>
      </w:r>
      <w:r w:rsidRPr="00DE3495" w:rsidR="00330AA7">
        <w:rPr>
          <w:rFonts w:ascii="Times New Roman" w:hAnsi="Times New Roman" w:cs="Times New Roman"/>
          <w:sz w:val="24"/>
          <w:szCs w:val="24"/>
        </w:rPr>
        <w:t>1</w:t>
      </w:r>
      <w:r w:rsidRPr="00DE3495" w:rsidR="00316D81">
        <w:rPr>
          <w:rFonts w:ascii="Times New Roman" w:hAnsi="Times New Roman" w:cs="Times New Roman"/>
          <w:sz w:val="24"/>
          <w:szCs w:val="24"/>
        </w:rPr>
        <w:t>56</w:t>
      </w:r>
      <w:r w:rsidRPr="00DE3495" w:rsidR="00330AA7">
        <w:rPr>
          <w:rFonts w:ascii="Times New Roman" w:hAnsi="Times New Roman" w:cs="Times New Roman"/>
          <w:sz w:val="24"/>
          <w:szCs w:val="24"/>
        </w:rPr>
        <w:t>,400</w:t>
      </w:r>
      <w:r>
        <w:rPr>
          <w:rFonts w:ascii="Times New Roman" w:hAnsi="Times New Roman" w:cs="Times New Roman"/>
          <w:sz w:val="24"/>
          <w:szCs w:val="24"/>
        </w:rPr>
        <w:t xml:space="preserve"> in 2019 </w:t>
      </w:r>
      <w:r w:rsidRPr="007416E1">
        <w:rPr>
          <w:rFonts w:ascii="Times New Roman" w:hAnsi="Times New Roman" w:cs="Times New Roman"/>
          <w:sz w:val="24"/>
          <w:szCs w:val="24"/>
          <w:highlight w:val="yellow"/>
        </w:rPr>
        <w:t xml:space="preserve">and </w:t>
      </w:r>
      <w:r w:rsidR="00032B63">
        <w:rPr>
          <w:rFonts w:ascii="Times New Roman" w:hAnsi="Times New Roman" w:cs="Times New Roman"/>
          <w:sz w:val="24"/>
          <w:szCs w:val="24"/>
          <w:highlight w:val="yellow"/>
        </w:rPr>
        <w:t xml:space="preserve">will be approximately </w:t>
      </w:r>
      <w:r w:rsidRPr="007416E1">
        <w:rPr>
          <w:rFonts w:ascii="Times New Roman" w:hAnsi="Times New Roman" w:cs="Times New Roman"/>
          <w:sz w:val="24"/>
          <w:szCs w:val="24"/>
          <w:highlight w:val="yellow"/>
        </w:rPr>
        <w:t>$17</w:t>
      </w:r>
      <w:r w:rsidR="00E85A44">
        <w:rPr>
          <w:rFonts w:ascii="Times New Roman" w:hAnsi="Times New Roman" w:cs="Times New Roman"/>
          <w:sz w:val="24"/>
          <w:szCs w:val="24"/>
          <w:highlight w:val="yellow"/>
        </w:rPr>
        <w:t>1</w:t>
      </w:r>
      <w:r w:rsidRPr="007416E1">
        <w:rPr>
          <w:rFonts w:ascii="Times New Roman" w:hAnsi="Times New Roman" w:cs="Times New Roman"/>
          <w:sz w:val="24"/>
          <w:szCs w:val="24"/>
          <w:highlight w:val="yellow"/>
        </w:rPr>
        <w:t>,</w:t>
      </w:r>
      <w:r w:rsidR="00E85A44">
        <w:rPr>
          <w:rFonts w:ascii="Times New Roman" w:hAnsi="Times New Roman" w:cs="Times New Roman"/>
          <w:sz w:val="24"/>
          <w:szCs w:val="24"/>
          <w:highlight w:val="yellow"/>
        </w:rPr>
        <w:t>4</w:t>
      </w:r>
      <w:r w:rsidRPr="007416E1">
        <w:rPr>
          <w:rFonts w:ascii="Times New Roman" w:hAnsi="Times New Roman" w:cs="Times New Roman"/>
          <w:sz w:val="24"/>
          <w:szCs w:val="24"/>
          <w:highlight w:val="yellow"/>
        </w:rPr>
        <w:t>00 each year in 2020 and 2021</w:t>
      </w:r>
      <w:r w:rsidRPr="00DE3495" w:rsidR="00467E68">
        <w:rPr>
          <w:rFonts w:ascii="Times New Roman" w:hAnsi="Times New Roman" w:cs="Times New Roman"/>
          <w:sz w:val="24"/>
          <w:szCs w:val="24"/>
        </w:rPr>
        <w:t>. C</w:t>
      </w:r>
      <w:r w:rsidRPr="00DE3495" w:rsidR="000B3EAA">
        <w:rPr>
          <w:rFonts w:ascii="Times New Roman" w:hAnsi="Times New Roman" w:cs="Times New Roman"/>
          <w:sz w:val="24"/>
          <w:szCs w:val="24"/>
        </w:rPr>
        <w:t xml:space="preserve">urrently, the division of labor for a data collection cycle </w:t>
      </w:r>
      <w:r w:rsidRPr="00DE3495" w:rsidR="0035656A">
        <w:rPr>
          <w:rFonts w:ascii="Times New Roman" w:hAnsi="Times New Roman" w:cs="Times New Roman"/>
          <w:sz w:val="24"/>
          <w:szCs w:val="24"/>
        </w:rPr>
        <w:t xml:space="preserve">of </w:t>
      </w:r>
      <w:r w:rsidRPr="00DE3495" w:rsidR="004A1E6A">
        <w:rPr>
          <w:rFonts w:ascii="Times New Roman" w:hAnsi="Times New Roman" w:cs="Times New Roman"/>
          <w:sz w:val="24"/>
          <w:szCs w:val="24"/>
        </w:rPr>
        <w:t>SJIC</w:t>
      </w:r>
      <w:r w:rsidRPr="00DE3495" w:rsidR="000B3EAA">
        <w:rPr>
          <w:rFonts w:ascii="Times New Roman" w:hAnsi="Times New Roman" w:cs="Times New Roman"/>
          <w:sz w:val="24"/>
          <w:szCs w:val="24"/>
        </w:rPr>
        <w:t xml:space="preserve"> is as follows: </w:t>
      </w:r>
      <w:r w:rsidRPr="00DE3495" w:rsidR="0025080A">
        <w:rPr>
          <w:rFonts w:ascii="Times New Roman" w:hAnsi="Times New Roman" w:cs="Times New Roman"/>
          <w:sz w:val="24"/>
          <w:szCs w:val="24"/>
        </w:rPr>
        <w:t>The current data collection agent (</w:t>
      </w:r>
      <w:r w:rsidRPr="00DE3495" w:rsidR="000B3EAA">
        <w:rPr>
          <w:rFonts w:ascii="Times New Roman" w:hAnsi="Times New Roman" w:cs="Times New Roman"/>
          <w:sz w:val="24"/>
          <w:szCs w:val="24"/>
        </w:rPr>
        <w:t>Westat Inc.</w:t>
      </w:r>
      <w:r w:rsidRPr="00DE3495" w:rsidR="0025080A">
        <w:rPr>
          <w:rFonts w:ascii="Times New Roman" w:hAnsi="Times New Roman" w:cs="Times New Roman"/>
          <w:sz w:val="24"/>
          <w:szCs w:val="24"/>
        </w:rPr>
        <w:t>)</w:t>
      </w:r>
      <w:r w:rsidRPr="00DE3495" w:rsidR="000B3EAA">
        <w:rPr>
          <w:rFonts w:ascii="Times New Roman" w:hAnsi="Times New Roman" w:cs="Times New Roman"/>
          <w:sz w:val="24"/>
          <w:szCs w:val="24"/>
        </w:rPr>
        <w:t xml:space="preserve"> maintains and updates the </w:t>
      </w:r>
      <w:r w:rsidRPr="00DE3495" w:rsidR="0035656A">
        <w:rPr>
          <w:rFonts w:ascii="Times New Roman" w:hAnsi="Times New Roman" w:cs="Times New Roman"/>
          <w:sz w:val="24"/>
          <w:szCs w:val="24"/>
        </w:rPr>
        <w:t xml:space="preserve">respondent contact information </w:t>
      </w:r>
      <w:r w:rsidRPr="00DE3495" w:rsidR="000B3EAA">
        <w:rPr>
          <w:rFonts w:ascii="Times New Roman" w:hAnsi="Times New Roman" w:cs="Times New Roman"/>
          <w:sz w:val="24"/>
          <w:szCs w:val="24"/>
        </w:rPr>
        <w:t xml:space="preserve">database, conducts the </w:t>
      </w:r>
      <w:r w:rsidRPr="00DE3495" w:rsidR="0035656A">
        <w:rPr>
          <w:rFonts w:ascii="Times New Roman" w:hAnsi="Times New Roman" w:cs="Times New Roman"/>
          <w:sz w:val="24"/>
          <w:szCs w:val="24"/>
        </w:rPr>
        <w:t xml:space="preserve">survey through </w:t>
      </w:r>
      <w:r w:rsidRPr="00DE3495" w:rsidR="006F19FA">
        <w:rPr>
          <w:rFonts w:ascii="Times New Roman" w:hAnsi="Times New Roman" w:cs="Times New Roman"/>
          <w:sz w:val="24"/>
          <w:szCs w:val="24"/>
        </w:rPr>
        <w:t>mail</w:t>
      </w:r>
      <w:r w:rsidRPr="00DE3495" w:rsidR="00355581">
        <w:rPr>
          <w:rFonts w:ascii="Times New Roman" w:hAnsi="Times New Roman" w:cs="Times New Roman"/>
          <w:sz w:val="24"/>
          <w:szCs w:val="24"/>
        </w:rPr>
        <w:t>, f</w:t>
      </w:r>
      <w:r w:rsidRPr="00DE3495" w:rsidR="0040376D">
        <w:rPr>
          <w:rFonts w:ascii="Times New Roman" w:hAnsi="Times New Roman" w:cs="Times New Roman"/>
          <w:sz w:val="24"/>
          <w:szCs w:val="24"/>
        </w:rPr>
        <w:t>ax</w:t>
      </w:r>
      <w:r w:rsidRPr="00DE3495" w:rsidR="000B3EAA">
        <w:rPr>
          <w:rFonts w:ascii="Times New Roman" w:hAnsi="Times New Roman" w:cs="Times New Roman"/>
          <w:sz w:val="24"/>
          <w:szCs w:val="24"/>
        </w:rPr>
        <w:t>,</w:t>
      </w:r>
      <w:r w:rsidRPr="00DE3495" w:rsidR="00355581">
        <w:rPr>
          <w:rFonts w:ascii="Times New Roman" w:hAnsi="Times New Roman" w:cs="Times New Roman"/>
          <w:sz w:val="24"/>
          <w:szCs w:val="24"/>
        </w:rPr>
        <w:t xml:space="preserve"> or email,</w:t>
      </w:r>
      <w:r w:rsidRPr="00DE3495" w:rsidR="000B3EAA">
        <w:rPr>
          <w:rFonts w:ascii="Times New Roman" w:hAnsi="Times New Roman" w:cs="Times New Roman"/>
          <w:sz w:val="24"/>
          <w:szCs w:val="24"/>
        </w:rPr>
        <w:t xml:space="preserve"> conducts follow-up, collects the data, prepare</w:t>
      </w:r>
      <w:r w:rsidRPr="00DE3495" w:rsidR="0035656A">
        <w:rPr>
          <w:rFonts w:ascii="Times New Roman" w:hAnsi="Times New Roman" w:cs="Times New Roman"/>
          <w:sz w:val="24"/>
          <w:szCs w:val="24"/>
        </w:rPr>
        <w:t>s</w:t>
      </w:r>
      <w:r w:rsidRPr="00DE3495" w:rsidR="000B3EAA">
        <w:rPr>
          <w:rFonts w:ascii="Times New Roman" w:hAnsi="Times New Roman" w:cs="Times New Roman"/>
          <w:sz w:val="24"/>
          <w:szCs w:val="24"/>
        </w:rPr>
        <w:t xml:space="preserve"> facility level tables, and prepares a dataset for BJS </w:t>
      </w:r>
      <w:r w:rsidRPr="00DE3495" w:rsidR="0035656A">
        <w:rPr>
          <w:rFonts w:ascii="Times New Roman" w:hAnsi="Times New Roman" w:cs="Times New Roman"/>
          <w:sz w:val="24"/>
          <w:szCs w:val="24"/>
        </w:rPr>
        <w:t>use</w:t>
      </w:r>
      <w:r w:rsidRPr="00DE3495" w:rsidR="000B3EAA">
        <w:rPr>
          <w:rFonts w:ascii="Times New Roman" w:hAnsi="Times New Roman" w:cs="Times New Roman"/>
          <w:sz w:val="24"/>
          <w:szCs w:val="24"/>
        </w:rPr>
        <w:t xml:space="preserve">. BJS staff analyze the data, prepare statistical tables, and write reports based on these data. </w:t>
      </w:r>
    </w:p>
    <w:p w:rsidRPr="00DE3495" w:rsidR="00503C66" w:rsidP="00763316" w:rsidRDefault="000B3EAA" w14:paraId="7750F125" w14:textId="56629C2B">
      <w:pPr>
        <w:numPr>
          <w:ilvl w:val="12"/>
          <w:numId w:val="0"/>
        </w:numPr>
        <w:shd w:val="solid" w:color="FFFFFF" w:fill="FFFFFF"/>
        <w:tabs>
          <w:tab w:val="left" w:pos="360"/>
          <w:tab w:val="left" w:pos="810"/>
          <w:tab w:val="left" w:pos="900"/>
          <w:tab w:val="left" w:pos="2794"/>
        </w:tabs>
        <w:spacing w:line="240" w:lineRule="auto"/>
        <w:jc w:val="left"/>
        <w:rPr>
          <w:rFonts w:ascii="Times New Roman" w:hAnsi="Times New Roman" w:cs="Times New Roman"/>
          <w:b/>
          <w:sz w:val="24"/>
          <w:szCs w:val="24"/>
        </w:rPr>
      </w:pPr>
      <w:r w:rsidRPr="00DE3495">
        <w:rPr>
          <w:rFonts w:ascii="Times New Roman" w:hAnsi="Times New Roman" w:cs="Times New Roman"/>
          <w:sz w:val="24"/>
          <w:szCs w:val="24"/>
        </w:rPr>
        <w:t xml:space="preserve">Based upon contractual costs, the estimated costs to the government associated with the collection, processing, and publication of reports, and preparation of data tables are projected for </w:t>
      </w:r>
      <w:r w:rsidRPr="00DE3495" w:rsidR="005C5EEB">
        <w:rPr>
          <w:rFonts w:ascii="Times New Roman" w:hAnsi="Times New Roman" w:cs="Times New Roman"/>
          <w:sz w:val="24"/>
          <w:szCs w:val="24"/>
        </w:rPr>
        <w:t>2019</w:t>
      </w:r>
      <w:r w:rsidR="007416E1">
        <w:rPr>
          <w:rFonts w:ascii="Times New Roman" w:hAnsi="Times New Roman" w:cs="Times New Roman"/>
          <w:sz w:val="24"/>
          <w:szCs w:val="24"/>
        </w:rPr>
        <w:t>-2021</w:t>
      </w:r>
      <w:r w:rsidRPr="00DE3495" w:rsidR="005C5EEB">
        <w:rPr>
          <w:rFonts w:ascii="Times New Roman" w:hAnsi="Times New Roman" w:cs="Times New Roman"/>
          <w:sz w:val="24"/>
          <w:szCs w:val="24"/>
        </w:rPr>
        <w:t xml:space="preserve"> </w:t>
      </w:r>
      <w:r w:rsidRPr="00DE3495">
        <w:rPr>
          <w:rFonts w:ascii="Times New Roman" w:hAnsi="Times New Roman" w:cs="Times New Roman"/>
          <w:sz w:val="24"/>
          <w:szCs w:val="24"/>
        </w:rPr>
        <w:t xml:space="preserve">in </w:t>
      </w:r>
      <w:r w:rsidRPr="00DE3495" w:rsidR="00355581">
        <w:rPr>
          <w:rFonts w:ascii="Times New Roman" w:hAnsi="Times New Roman" w:cs="Times New Roman"/>
          <w:sz w:val="24"/>
          <w:szCs w:val="24"/>
        </w:rPr>
        <w:t xml:space="preserve">table </w:t>
      </w:r>
      <w:r w:rsidRPr="00DE3495" w:rsidR="006B1E2C">
        <w:rPr>
          <w:rFonts w:ascii="Times New Roman" w:hAnsi="Times New Roman" w:cs="Times New Roman"/>
          <w:sz w:val="24"/>
          <w:szCs w:val="24"/>
        </w:rPr>
        <w:t>3</w:t>
      </w:r>
      <w:r w:rsidR="003D7F39">
        <w:rPr>
          <w:rFonts w:ascii="Times New Roman" w:hAnsi="Times New Roman" w:cs="Times New Roman"/>
          <w:sz w:val="24"/>
          <w:szCs w:val="24"/>
        </w:rPr>
        <w:t xml:space="preserve"> (below)</w:t>
      </w:r>
      <w:r w:rsidRPr="00DE3495">
        <w:rPr>
          <w:rFonts w:ascii="Times New Roman" w:hAnsi="Times New Roman" w:cs="Times New Roman"/>
          <w:sz w:val="24"/>
          <w:szCs w:val="24"/>
        </w:rPr>
        <w:t>.</w:t>
      </w:r>
      <w:r w:rsidRPr="00DE3495" w:rsidR="00D859CB">
        <w:rPr>
          <w:rFonts w:ascii="Times New Roman" w:hAnsi="Times New Roman" w:cs="Times New Roman"/>
          <w:sz w:val="24"/>
          <w:szCs w:val="24"/>
        </w:rPr>
        <w:t xml:space="preserve"> </w:t>
      </w:r>
      <w:r w:rsidR="007416E1">
        <w:rPr>
          <w:rFonts w:ascii="Times New Roman" w:hAnsi="Times New Roman" w:cs="Times New Roman"/>
          <w:sz w:val="24"/>
          <w:szCs w:val="24"/>
        </w:rPr>
        <w:t>In 2019, a</w:t>
      </w:r>
      <w:r w:rsidRPr="00DE3495" w:rsidR="006F19FA">
        <w:rPr>
          <w:rFonts w:ascii="Times New Roman" w:hAnsi="Times New Roman" w:cs="Times New Roman"/>
          <w:sz w:val="24"/>
          <w:szCs w:val="24"/>
        </w:rPr>
        <w:t xml:space="preserve"> total </w:t>
      </w:r>
      <w:r w:rsidRPr="00DE3495">
        <w:rPr>
          <w:rFonts w:ascii="Times New Roman" w:hAnsi="Times New Roman" w:cs="Times New Roman"/>
          <w:sz w:val="24"/>
          <w:szCs w:val="24"/>
        </w:rPr>
        <w:t>estimated cost of $</w:t>
      </w:r>
      <w:r w:rsidRPr="00DE3495" w:rsidR="00355581">
        <w:rPr>
          <w:rFonts w:ascii="Times New Roman" w:hAnsi="Times New Roman" w:cs="Times New Roman"/>
          <w:sz w:val="24"/>
          <w:szCs w:val="24"/>
        </w:rPr>
        <w:t>156</w:t>
      </w:r>
      <w:r w:rsidRPr="00DE3495">
        <w:rPr>
          <w:rFonts w:ascii="Times New Roman" w:hAnsi="Times New Roman" w:cs="Times New Roman"/>
          <w:sz w:val="24"/>
          <w:szCs w:val="24"/>
        </w:rPr>
        <w:t>,</w:t>
      </w:r>
      <w:r w:rsidRPr="00DE3495" w:rsidR="00355581">
        <w:rPr>
          <w:rFonts w:ascii="Times New Roman" w:hAnsi="Times New Roman" w:cs="Times New Roman"/>
          <w:sz w:val="24"/>
          <w:szCs w:val="24"/>
        </w:rPr>
        <w:t xml:space="preserve">400 </w:t>
      </w:r>
      <w:r w:rsidR="00CA2046">
        <w:rPr>
          <w:rFonts w:ascii="Times New Roman" w:hAnsi="Times New Roman" w:cs="Times New Roman"/>
          <w:sz w:val="24"/>
          <w:szCs w:val="24"/>
        </w:rPr>
        <w:t>was</w:t>
      </w:r>
      <w:r w:rsidRPr="00DE3495" w:rsidR="006F19FA">
        <w:rPr>
          <w:rFonts w:ascii="Times New Roman" w:hAnsi="Times New Roman" w:cs="Times New Roman"/>
          <w:sz w:val="24"/>
          <w:szCs w:val="24"/>
        </w:rPr>
        <w:t xml:space="preserve"> </w:t>
      </w:r>
      <w:r w:rsidRPr="00DE3495">
        <w:rPr>
          <w:rFonts w:ascii="Times New Roman" w:hAnsi="Times New Roman" w:cs="Times New Roman"/>
          <w:sz w:val="24"/>
          <w:szCs w:val="24"/>
        </w:rPr>
        <w:t>divided between</w:t>
      </w:r>
      <w:r w:rsidRPr="00DE3495" w:rsidR="0025080A">
        <w:rPr>
          <w:rFonts w:ascii="Times New Roman" w:hAnsi="Times New Roman" w:cs="Times New Roman"/>
          <w:sz w:val="24"/>
          <w:szCs w:val="24"/>
        </w:rPr>
        <w:t xml:space="preserve"> </w:t>
      </w:r>
      <w:r w:rsidRPr="00DE3495">
        <w:rPr>
          <w:rFonts w:ascii="Times New Roman" w:hAnsi="Times New Roman" w:cs="Times New Roman"/>
          <w:sz w:val="24"/>
          <w:szCs w:val="24"/>
        </w:rPr>
        <w:t xml:space="preserve">Westat </w:t>
      </w:r>
      <w:r w:rsidRPr="00DE3495" w:rsidR="006F19FA">
        <w:rPr>
          <w:rFonts w:ascii="Times New Roman" w:hAnsi="Times New Roman" w:cs="Times New Roman"/>
          <w:sz w:val="24"/>
          <w:szCs w:val="24"/>
        </w:rPr>
        <w:t xml:space="preserve">for data </w:t>
      </w:r>
      <w:r w:rsidRPr="00DE3495">
        <w:rPr>
          <w:rFonts w:ascii="Times New Roman" w:hAnsi="Times New Roman" w:cs="Times New Roman"/>
          <w:sz w:val="24"/>
          <w:szCs w:val="24"/>
        </w:rPr>
        <w:t>collection and table creation ($7</w:t>
      </w:r>
      <w:r w:rsidRPr="00DE3495" w:rsidR="00355581">
        <w:rPr>
          <w:rFonts w:ascii="Times New Roman" w:hAnsi="Times New Roman" w:cs="Times New Roman"/>
          <w:sz w:val="24"/>
          <w:szCs w:val="24"/>
        </w:rPr>
        <w:t>9</w:t>
      </w:r>
      <w:r w:rsidRPr="00DE3495">
        <w:rPr>
          <w:rFonts w:ascii="Times New Roman" w:hAnsi="Times New Roman" w:cs="Times New Roman"/>
          <w:sz w:val="24"/>
          <w:szCs w:val="24"/>
        </w:rPr>
        <w:t>,</w:t>
      </w:r>
      <w:r w:rsidRPr="00DE3495" w:rsidR="00355581">
        <w:rPr>
          <w:rFonts w:ascii="Times New Roman" w:hAnsi="Times New Roman" w:cs="Times New Roman"/>
          <w:sz w:val="24"/>
          <w:szCs w:val="24"/>
        </w:rPr>
        <w:t>800</w:t>
      </w:r>
      <w:r w:rsidRPr="00DE3495">
        <w:rPr>
          <w:rFonts w:ascii="Times New Roman" w:hAnsi="Times New Roman" w:cs="Times New Roman"/>
          <w:sz w:val="24"/>
          <w:szCs w:val="24"/>
        </w:rPr>
        <w:t xml:space="preserve">) and BJS </w:t>
      </w:r>
      <w:r w:rsidRPr="00DE3495" w:rsidR="006F19FA">
        <w:rPr>
          <w:rFonts w:ascii="Times New Roman" w:hAnsi="Times New Roman" w:cs="Times New Roman"/>
          <w:sz w:val="24"/>
          <w:szCs w:val="24"/>
        </w:rPr>
        <w:t>for</w:t>
      </w:r>
      <w:r w:rsidRPr="00DE3495" w:rsidR="0025080A">
        <w:rPr>
          <w:rFonts w:ascii="Times New Roman" w:hAnsi="Times New Roman" w:cs="Times New Roman"/>
          <w:sz w:val="24"/>
          <w:szCs w:val="24"/>
        </w:rPr>
        <w:t xml:space="preserve"> program</w:t>
      </w:r>
      <w:r w:rsidRPr="00DE3495" w:rsidR="006F19FA">
        <w:rPr>
          <w:rFonts w:ascii="Times New Roman" w:hAnsi="Times New Roman" w:cs="Times New Roman"/>
          <w:sz w:val="24"/>
          <w:szCs w:val="24"/>
        </w:rPr>
        <w:t xml:space="preserve"> </w:t>
      </w:r>
      <w:r w:rsidRPr="00DE3495" w:rsidR="0025080A">
        <w:rPr>
          <w:rFonts w:ascii="Times New Roman" w:hAnsi="Times New Roman" w:cs="Times New Roman"/>
          <w:sz w:val="24"/>
          <w:szCs w:val="24"/>
        </w:rPr>
        <w:t xml:space="preserve">management, </w:t>
      </w:r>
      <w:r w:rsidRPr="00DE3495">
        <w:rPr>
          <w:rFonts w:ascii="Times New Roman" w:hAnsi="Times New Roman" w:cs="Times New Roman"/>
          <w:sz w:val="24"/>
          <w:szCs w:val="24"/>
        </w:rPr>
        <w:t>analysis,</w:t>
      </w:r>
      <w:r w:rsidRPr="00DE3495" w:rsidR="0025080A">
        <w:rPr>
          <w:rFonts w:ascii="Times New Roman" w:hAnsi="Times New Roman" w:cs="Times New Roman"/>
          <w:sz w:val="24"/>
          <w:szCs w:val="24"/>
        </w:rPr>
        <w:t xml:space="preserve"> and</w:t>
      </w:r>
      <w:r w:rsidRPr="00DE3495">
        <w:rPr>
          <w:rFonts w:ascii="Times New Roman" w:hAnsi="Times New Roman" w:cs="Times New Roman"/>
          <w:sz w:val="24"/>
          <w:szCs w:val="24"/>
        </w:rPr>
        <w:t xml:space="preserve"> reporting and dissemination ($</w:t>
      </w:r>
      <w:r w:rsidRPr="00DE3495" w:rsidR="00355581">
        <w:rPr>
          <w:rFonts w:ascii="Times New Roman" w:hAnsi="Times New Roman" w:cs="Times New Roman"/>
          <w:sz w:val="24"/>
          <w:szCs w:val="24"/>
        </w:rPr>
        <w:t>7</w:t>
      </w:r>
      <w:r w:rsidRPr="00DE3495" w:rsidR="00D859CB">
        <w:rPr>
          <w:rFonts w:ascii="Times New Roman" w:hAnsi="Times New Roman" w:cs="Times New Roman"/>
          <w:sz w:val="24"/>
          <w:szCs w:val="24"/>
        </w:rPr>
        <w:t>6</w:t>
      </w:r>
      <w:r w:rsidRPr="00DE3495">
        <w:rPr>
          <w:rFonts w:ascii="Times New Roman" w:hAnsi="Times New Roman" w:cs="Times New Roman"/>
          <w:sz w:val="24"/>
          <w:szCs w:val="24"/>
        </w:rPr>
        <w:t>,</w:t>
      </w:r>
      <w:r w:rsidRPr="00DE3495" w:rsidR="00355581">
        <w:rPr>
          <w:rFonts w:ascii="Times New Roman" w:hAnsi="Times New Roman" w:cs="Times New Roman"/>
          <w:sz w:val="24"/>
          <w:szCs w:val="24"/>
        </w:rPr>
        <w:t>600</w:t>
      </w:r>
      <w:r w:rsidRPr="00DE3495">
        <w:rPr>
          <w:rFonts w:ascii="Times New Roman" w:hAnsi="Times New Roman" w:cs="Times New Roman"/>
          <w:sz w:val="24"/>
          <w:szCs w:val="24"/>
        </w:rPr>
        <w:t xml:space="preserve">). Both BJS and Westat costs include salary, fringe, and overhead. </w:t>
      </w:r>
      <w:r w:rsidRPr="00E035D8" w:rsidR="00E035D8">
        <w:rPr>
          <w:rFonts w:ascii="Times New Roman" w:hAnsi="Times New Roman" w:cs="Times New Roman"/>
          <w:sz w:val="24"/>
          <w:szCs w:val="24"/>
          <w:highlight w:val="yellow"/>
        </w:rPr>
        <w:t>Each year in 2020 and 2021, a total estimated cost of $174,100 is divided between Westat for data collection and table creation ($94,800) and BJS for program management, analysis, and reporting and dissemination ($79,300).</w:t>
      </w:r>
      <w:r w:rsidRPr="00DE3495" w:rsidR="00E035D8">
        <w:rPr>
          <w:rFonts w:ascii="Times New Roman" w:hAnsi="Times New Roman" w:cs="Times New Roman"/>
          <w:sz w:val="24"/>
          <w:szCs w:val="24"/>
        </w:rPr>
        <w:t xml:space="preserve"> </w:t>
      </w:r>
    </w:p>
    <w:tbl>
      <w:tblPr>
        <w:tblpPr w:leftFromText="180" w:rightFromText="180" w:vertAnchor="text" w:horzAnchor="margin" w:tblpXSpec="center" w:tblpY="40"/>
        <w:tblW w:w="9576" w:type="dxa"/>
        <w:tblLook w:val="00A0" w:firstRow="1" w:lastRow="0" w:firstColumn="1" w:lastColumn="0" w:noHBand="0" w:noVBand="0"/>
      </w:tblPr>
      <w:tblGrid>
        <w:gridCol w:w="418"/>
        <w:gridCol w:w="392"/>
        <w:gridCol w:w="4248"/>
        <w:gridCol w:w="2539"/>
        <w:gridCol w:w="1979"/>
      </w:tblGrid>
      <w:tr w:rsidRPr="00DE3495" w:rsidR="007416E1" w:rsidTr="00406410" w14:paraId="3720E8C7" w14:textId="445513E8">
        <w:trPr>
          <w:trHeight w:val="229"/>
        </w:trPr>
        <w:tc>
          <w:tcPr>
            <w:tcW w:w="9576" w:type="dxa"/>
            <w:gridSpan w:val="5"/>
            <w:tcBorders>
              <w:top w:val="single" w:color="auto" w:sz="4" w:space="0"/>
              <w:left w:val="single" w:color="auto" w:sz="4" w:space="0"/>
              <w:bottom w:val="single" w:color="auto" w:sz="4" w:space="0"/>
              <w:right w:val="single" w:color="auto" w:sz="4" w:space="0"/>
            </w:tcBorders>
            <w:vAlign w:val="bottom"/>
          </w:tcPr>
          <w:p w:rsidRPr="00DE3495" w:rsidR="007416E1" w:rsidP="00763316" w:rsidRDefault="007416E1" w14:paraId="0EE991F0" w14:textId="125C7826">
            <w:pPr>
              <w:spacing w:line="240" w:lineRule="auto"/>
              <w:jc w:val="left"/>
              <w:rPr>
                <w:rFonts w:ascii="Times New Roman" w:hAnsi="Times New Roman" w:cs="Times New Roman"/>
                <w:b/>
                <w:sz w:val="24"/>
                <w:szCs w:val="24"/>
              </w:rPr>
            </w:pPr>
            <w:r w:rsidRPr="00DE3495">
              <w:rPr>
                <w:rFonts w:ascii="Times New Roman" w:hAnsi="Times New Roman" w:cs="Times New Roman"/>
                <w:b/>
                <w:sz w:val="24"/>
                <w:szCs w:val="24"/>
              </w:rPr>
              <w:t xml:space="preserve">Table 3. </w:t>
            </w:r>
            <w:r w:rsidRPr="00DE3495">
              <w:rPr>
                <w:rFonts w:ascii="Times New Roman" w:hAnsi="Times New Roman" w:cs="Times New Roman"/>
                <w:b/>
                <w:bCs/>
                <w:iCs/>
                <w:sz w:val="24"/>
                <w:szCs w:val="24"/>
              </w:rPr>
              <w:t>Estimated costs for the Survey of Jails in Indian Country, 2019</w:t>
            </w:r>
            <w:r w:rsidRPr="007416E1">
              <w:rPr>
                <w:rFonts w:ascii="Times New Roman" w:hAnsi="Times New Roman" w:cs="Times New Roman"/>
                <w:b/>
                <w:bCs/>
                <w:iCs/>
                <w:sz w:val="24"/>
                <w:szCs w:val="24"/>
                <w:highlight w:val="yellow"/>
              </w:rPr>
              <w:t>-2021</w:t>
            </w:r>
          </w:p>
        </w:tc>
      </w:tr>
      <w:tr w:rsidRPr="00DE3495" w:rsidR="007416E1" w:rsidTr="007416E1" w14:paraId="51CA1107" w14:textId="319051D2">
        <w:trPr>
          <w:trHeight w:val="229"/>
        </w:trPr>
        <w:tc>
          <w:tcPr>
            <w:tcW w:w="5058" w:type="dxa"/>
            <w:gridSpan w:val="3"/>
            <w:tcBorders>
              <w:top w:val="single" w:color="auto" w:sz="4" w:space="0"/>
              <w:left w:val="single" w:color="auto" w:sz="4" w:space="0"/>
              <w:bottom w:val="single" w:color="auto" w:sz="4" w:space="0"/>
              <w:right w:val="single" w:color="auto" w:sz="4" w:space="0"/>
            </w:tcBorders>
            <w:vAlign w:val="bottom"/>
          </w:tcPr>
          <w:p w:rsidRPr="00DE3495" w:rsidR="007416E1" w:rsidP="00763316" w:rsidRDefault="007416E1" w14:paraId="3722FE45" w14:textId="77777777">
            <w:pPr>
              <w:spacing w:line="240" w:lineRule="auto"/>
              <w:jc w:val="left"/>
              <w:rPr>
                <w:rFonts w:ascii="Times New Roman" w:hAnsi="Times New Roman" w:cs="Times New Roman"/>
                <w:b/>
                <w:sz w:val="24"/>
                <w:szCs w:val="24"/>
              </w:rPr>
            </w:pPr>
            <w:r w:rsidRPr="00DE3495">
              <w:rPr>
                <w:rFonts w:ascii="Times New Roman" w:hAnsi="Times New Roman" w:cs="Times New Roman"/>
                <w:b/>
                <w:sz w:val="24"/>
                <w:szCs w:val="24"/>
              </w:rPr>
              <w:t>BJS costs</w:t>
            </w:r>
          </w:p>
        </w:tc>
        <w:tc>
          <w:tcPr>
            <w:tcW w:w="2539" w:type="dxa"/>
            <w:tcBorders>
              <w:top w:val="single" w:color="auto" w:sz="4" w:space="0"/>
              <w:left w:val="single" w:color="auto" w:sz="4" w:space="0"/>
              <w:bottom w:val="single" w:color="auto" w:sz="4" w:space="0"/>
              <w:right w:val="single" w:color="auto" w:sz="4" w:space="0"/>
            </w:tcBorders>
            <w:vAlign w:val="bottom"/>
          </w:tcPr>
          <w:p w:rsidRPr="00DE3495" w:rsidR="007416E1" w:rsidP="00763316" w:rsidRDefault="007416E1" w14:paraId="57D998DC" w14:textId="36358C4D">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2019 </w:t>
            </w:r>
          </w:p>
        </w:tc>
        <w:tc>
          <w:tcPr>
            <w:tcW w:w="1979" w:type="dxa"/>
            <w:tcBorders>
              <w:top w:val="single" w:color="auto" w:sz="4" w:space="0"/>
              <w:left w:val="single" w:color="auto" w:sz="4" w:space="0"/>
              <w:bottom w:val="single" w:color="auto" w:sz="4" w:space="0"/>
              <w:right w:val="single" w:color="auto" w:sz="4" w:space="0"/>
            </w:tcBorders>
          </w:tcPr>
          <w:p w:rsidRPr="00542389" w:rsidR="007416E1" w:rsidP="00763316" w:rsidRDefault="007416E1" w14:paraId="089FB085" w14:textId="3FB056A6">
            <w:pPr>
              <w:spacing w:line="240" w:lineRule="auto"/>
              <w:jc w:val="left"/>
              <w:rPr>
                <w:rFonts w:ascii="Times New Roman" w:hAnsi="Times New Roman" w:cs="Times New Roman"/>
                <w:b/>
                <w:sz w:val="24"/>
                <w:szCs w:val="24"/>
                <w:highlight w:val="yellow"/>
              </w:rPr>
            </w:pPr>
            <w:r w:rsidRPr="00542389">
              <w:rPr>
                <w:rFonts w:ascii="Times New Roman" w:hAnsi="Times New Roman" w:cs="Times New Roman"/>
                <w:b/>
                <w:sz w:val="24"/>
                <w:szCs w:val="24"/>
                <w:highlight w:val="yellow"/>
              </w:rPr>
              <w:t>2020/2021</w:t>
            </w:r>
          </w:p>
        </w:tc>
      </w:tr>
      <w:tr w:rsidRPr="00DE3495" w:rsidR="007416E1" w:rsidTr="007416E1" w14:paraId="150556B1" w14:textId="71439FE0">
        <w:trPr>
          <w:trHeight w:val="229"/>
        </w:trPr>
        <w:tc>
          <w:tcPr>
            <w:tcW w:w="418" w:type="dxa"/>
            <w:tcBorders>
              <w:top w:val="single" w:color="auto" w:sz="4" w:space="0"/>
              <w:left w:val="single" w:color="auto" w:sz="4" w:space="0"/>
              <w:bottom w:val="single" w:color="auto" w:sz="4" w:space="0"/>
              <w:right w:val="single" w:color="auto" w:sz="4" w:space="0"/>
            </w:tcBorders>
            <w:vAlign w:val="bottom"/>
          </w:tcPr>
          <w:p w:rsidRPr="00DE3495" w:rsidR="007416E1" w:rsidP="00763316" w:rsidRDefault="007416E1" w14:paraId="4FFC22F7" w14:textId="77777777">
            <w:pPr>
              <w:spacing w:line="240" w:lineRule="auto"/>
              <w:jc w:val="left"/>
              <w:rPr>
                <w:rFonts w:ascii="Times New Roman" w:hAnsi="Times New Roman" w:cs="Times New Roman"/>
                <w:sz w:val="24"/>
                <w:szCs w:val="24"/>
              </w:rPr>
            </w:pPr>
          </w:p>
        </w:tc>
        <w:tc>
          <w:tcPr>
            <w:tcW w:w="4640" w:type="dxa"/>
            <w:gridSpan w:val="2"/>
            <w:tcBorders>
              <w:top w:val="single" w:color="auto" w:sz="4" w:space="0"/>
              <w:left w:val="single" w:color="auto" w:sz="4" w:space="0"/>
              <w:bottom w:val="single" w:color="auto" w:sz="4" w:space="0"/>
              <w:right w:val="single" w:color="auto" w:sz="4" w:space="0"/>
            </w:tcBorders>
            <w:vAlign w:val="bottom"/>
          </w:tcPr>
          <w:p w:rsidRPr="00DE3495" w:rsidR="007416E1" w:rsidP="00763316" w:rsidRDefault="007416E1" w14:paraId="16D64D60" w14:textId="77777777">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Staff salaries</w:t>
            </w:r>
          </w:p>
        </w:tc>
        <w:tc>
          <w:tcPr>
            <w:tcW w:w="2539" w:type="dxa"/>
            <w:tcBorders>
              <w:top w:val="single" w:color="auto" w:sz="4" w:space="0"/>
              <w:left w:val="single" w:color="auto" w:sz="4" w:space="0"/>
              <w:bottom w:val="single" w:color="auto" w:sz="4" w:space="0"/>
              <w:right w:val="single" w:color="auto" w:sz="4" w:space="0"/>
            </w:tcBorders>
            <w:vAlign w:val="bottom"/>
          </w:tcPr>
          <w:p w:rsidRPr="00DE3495" w:rsidR="007416E1" w:rsidP="00763316" w:rsidRDefault="007416E1" w14:paraId="36632814" w14:textId="77777777">
            <w:pPr>
              <w:spacing w:line="240" w:lineRule="auto"/>
              <w:jc w:val="left"/>
              <w:rPr>
                <w:rFonts w:ascii="Times New Roman" w:hAnsi="Times New Roman" w:cs="Times New Roman"/>
                <w:sz w:val="24"/>
                <w:szCs w:val="24"/>
              </w:rPr>
            </w:pPr>
          </w:p>
        </w:tc>
        <w:tc>
          <w:tcPr>
            <w:tcW w:w="1979" w:type="dxa"/>
            <w:tcBorders>
              <w:top w:val="single" w:color="auto" w:sz="4" w:space="0"/>
              <w:left w:val="single" w:color="auto" w:sz="4" w:space="0"/>
              <w:bottom w:val="single" w:color="auto" w:sz="4" w:space="0"/>
              <w:right w:val="single" w:color="auto" w:sz="4" w:space="0"/>
            </w:tcBorders>
          </w:tcPr>
          <w:p w:rsidRPr="00542389" w:rsidR="007416E1" w:rsidP="00763316" w:rsidRDefault="007416E1" w14:paraId="4A59521B" w14:textId="77777777">
            <w:pPr>
              <w:spacing w:line="240" w:lineRule="auto"/>
              <w:jc w:val="left"/>
              <w:rPr>
                <w:rFonts w:ascii="Times New Roman" w:hAnsi="Times New Roman" w:cs="Times New Roman"/>
                <w:sz w:val="24"/>
                <w:szCs w:val="24"/>
                <w:highlight w:val="yellow"/>
              </w:rPr>
            </w:pPr>
          </w:p>
        </w:tc>
      </w:tr>
      <w:tr w:rsidRPr="00DE3495" w:rsidR="007416E1" w:rsidTr="007416E1" w14:paraId="527A5B01" w14:textId="5FAFA7DA">
        <w:trPr>
          <w:trHeight w:val="232"/>
        </w:trPr>
        <w:tc>
          <w:tcPr>
            <w:tcW w:w="418" w:type="dxa"/>
            <w:tcBorders>
              <w:top w:val="single" w:color="auto" w:sz="4" w:space="0"/>
              <w:left w:val="single" w:color="auto" w:sz="4" w:space="0"/>
              <w:bottom w:val="single" w:color="auto" w:sz="4" w:space="0"/>
              <w:right w:val="single" w:color="auto" w:sz="4" w:space="0"/>
            </w:tcBorders>
            <w:vAlign w:val="bottom"/>
          </w:tcPr>
          <w:p w:rsidRPr="00DE3495" w:rsidR="007416E1" w:rsidP="00763316" w:rsidRDefault="007416E1" w14:paraId="08DB8C76" w14:textId="77777777">
            <w:pPr>
              <w:spacing w:line="240" w:lineRule="auto"/>
              <w:jc w:val="left"/>
              <w:rPr>
                <w:rFonts w:ascii="Times New Roman" w:hAnsi="Times New Roman" w:cs="Times New Roman"/>
                <w:sz w:val="24"/>
                <w:szCs w:val="24"/>
              </w:rPr>
            </w:pPr>
          </w:p>
        </w:tc>
        <w:tc>
          <w:tcPr>
            <w:tcW w:w="392" w:type="dxa"/>
            <w:tcBorders>
              <w:top w:val="single" w:color="auto" w:sz="4" w:space="0"/>
              <w:left w:val="single" w:color="auto" w:sz="4" w:space="0"/>
              <w:bottom w:val="single" w:color="auto" w:sz="4" w:space="0"/>
              <w:right w:val="single" w:color="auto" w:sz="4" w:space="0"/>
            </w:tcBorders>
            <w:vAlign w:val="bottom"/>
          </w:tcPr>
          <w:p w:rsidRPr="00DE3495" w:rsidR="007416E1" w:rsidP="00763316" w:rsidRDefault="007416E1" w14:paraId="69A83B45" w14:textId="77777777">
            <w:pPr>
              <w:spacing w:line="240" w:lineRule="auto"/>
              <w:jc w:val="left"/>
              <w:rPr>
                <w:rFonts w:ascii="Times New Roman" w:hAnsi="Times New Roman" w:cs="Times New Roman"/>
                <w:sz w:val="24"/>
                <w:szCs w:val="24"/>
              </w:rPr>
            </w:pPr>
          </w:p>
        </w:tc>
        <w:tc>
          <w:tcPr>
            <w:tcW w:w="4248" w:type="dxa"/>
            <w:tcBorders>
              <w:top w:val="single" w:color="auto" w:sz="4" w:space="0"/>
              <w:left w:val="single" w:color="auto" w:sz="4" w:space="0"/>
              <w:bottom w:val="single" w:color="auto" w:sz="4" w:space="0"/>
              <w:right w:val="single" w:color="auto" w:sz="4" w:space="0"/>
            </w:tcBorders>
            <w:vAlign w:val="bottom"/>
          </w:tcPr>
          <w:p w:rsidRPr="00DE3495" w:rsidR="007416E1" w:rsidP="00763316" w:rsidRDefault="007416E1" w14:paraId="75F6ACF1" w14:textId="53E63DA5">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GS-14 Statistician (35%)</w:t>
            </w:r>
          </w:p>
        </w:tc>
        <w:tc>
          <w:tcPr>
            <w:tcW w:w="2539" w:type="dxa"/>
            <w:tcBorders>
              <w:top w:val="single" w:color="auto" w:sz="4" w:space="0"/>
              <w:left w:val="single" w:color="auto" w:sz="4" w:space="0"/>
              <w:bottom w:val="single" w:color="auto" w:sz="4" w:space="0"/>
              <w:right w:val="single" w:color="auto" w:sz="4" w:space="0"/>
            </w:tcBorders>
            <w:noWrap/>
            <w:vAlign w:val="bottom"/>
          </w:tcPr>
          <w:p w:rsidRPr="00DE3495" w:rsidR="007416E1" w:rsidP="00763316" w:rsidRDefault="007416E1" w14:paraId="13558274" w14:textId="42D7C134">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$41,000 </w:t>
            </w:r>
          </w:p>
        </w:tc>
        <w:tc>
          <w:tcPr>
            <w:tcW w:w="1979" w:type="dxa"/>
            <w:tcBorders>
              <w:top w:val="single" w:color="auto" w:sz="4" w:space="0"/>
              <w:left w:val="single" w:color="auto" w:sz="4" w:space="0"/>
              <w:bottom w:val="single" w:color="auto" w:sz="4" w:space="0"/>
              <w:right w:val="single" w:color="auto" w:sz="4" w:space="0"/>
            </w:tcBorders>
          </w:tcPr>
          <w:p w:rsidRPr="00542389" w:rsidR="007416E1" w:rsidP="00542389" w:rsidRDefault="007416E1" w14:paraId="70C7526C" w14:textId="051DB86E">
            <w:pPr>
              <w:spacing w:line="240" w:lineRule="auto"/>
              <w:jc w:val="left"/>
              <w:rPr>
                <w:rFonts w:ascii="Times New Roman" w:hAnsi="Times New Roman" w:cs="Times New Roman"/>
                <w:sz w:val="24"/>
                <w:szCs w:val="24"/>
                <w:highlight w:val="yellow"/>
              </w:rPr>
            </w:pPr>
            <w:r w:rsidRPr="00542389">
              <w:rPr>
                <w:rFonts w:ascii="Times New Roman" w:hAnsi="Times New Roman" w:cs="Times New Roman"/>
                <w:sz w:val="24"/>
                <w:szCs w:val="24"/>
                <w:highlight w:val="yellow"/>
              </w:rPr>
              <w:t>$4</w:t>
            </w:r>
            <w:r w:rsidRPr="00542389" w:rsidR="00542389">
              <w:rPr>
                <w:rFonts w:ascii="Times New Roman" w:hAnsi="Times New Roman" w:cs="Times New Roman"/>
                <w:sz w:val="24"/>
                <w:szCs w:val="24"/>
                <w:highlight w:val="yellow"/>
              </w:rPr>
              <w:t>2</w:t>
            </w:r>
            <w:r w:rsidRPr="00542389">
              <w:rPr>
                <w:rFonts w:ascii="Times New Roman" w:hAnsi="Times New Roman" w:cs="Times New Roman"/>
                <w:sz w:val="24"/>
                <w:szCs w:val="24"/>
                <w:highlight w:val="yellow"/>
              </w:rPr>
              <w:t>,</w:t>
            </w:r>
            <w:r w:rsidRPr="00542389" w:rsidR="00542389">
              <w:rPr>
                <w:rFonts w:ascii="Times New Roman" w:hAnsi="Times New Roman" w:cs="Times New Roman"/>
                <w:sz w:val="24"/>
                <w:szCs w:val="24"/>
                <w:highlight w:val="yellow"/>
              </w:rPr>
              <w:t>4</w:t>
            </w:r>
            <w:r w:rsidRPr="00542389">
              <w:rPr>
                <w:rFonts w:ascii="Times New Roman" w:hAnsi="Times New Roman" w:cs="Times New Roman"/>
                <w:sz w:val="24"/>
                <w:szCs w:val="24"/>
                <w:highlight w:val="yellow"/>
              </w:rPr>
              <w:t>00</w:t>
            </w:r>
          </w:p>
        </w:tc>
      </w:tr>
      <w:tr w:rsidRPr="00DE3495" w:rsidR="007416E1" w:rsidTr="006A2A76" w14:paraId="432B6C22" w14:textId="29B1FF95">
        <w:trPr>
          <w:trHeight w:val="232"/>
        </w:trPr>
        <w:tc>
          <w:tcPr>
            <w:tcW w:w="418" w:type="dxa"/>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3B021E6A" w14:textId="77777777">
            <w:pPr>
              <w:spacing w:line="240" w:lineRule="auto"/>
              <w:jc w:val="left"/>
              <w:rPr>
                <w:rFonts w:ascii="Times New Roman" w:hAnsi="Times New Roman" w:cs="Times New Roman"/>
                <w:sz w:val="24"/>
                <w:szCs w:val="24"/>
              </w:rPr>
            </w:pPr>
          </w:p>
        </w:tc>
        <w:tc>
          <w:tcPr>
            <w:tcW w:w="392" w:type="dxa"/>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5B55954F" w14:textId="77777777">
            <w:pPr>
              <w:spacing w:line="240" w:lineRule="auto"/>
              <w:jc w:val="left"/>
              <w:rPr>
                <w:rFonts w:ascii="Times New Roman" w:hAnsi="Times New Roman" w:cs="Times New Roman"/>
                <w:sz w:val="24"/>
                <w:szCs w:val="24"/>
              </w:rPr>
            </w:pPr>
          </w:p>
        </w:tc>
        <w:tc>
          <w:tcPr>
            <w:tcW w:w="4248" w:type="dxa"/>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7D4DD881" w14:textId="135CDC40">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GS-15 Supervisory Statistician (1%)</w:t>
            </w:r>
          </w:p>
        </w:tc>
        <w:tc>
          <w:tcPr>
            <w:tcW w:w="2539" w:type="dxa"/>
            <w:tcBorders>
              <w:top w:val="single" w:color="auto" w:sz="4" w:space="0"/>
              <w:left w:val="single" w:color="auto" w:sz="4" w:space="0"/>
              <w:bottom w:val="single" w:color="auto" w:sz="4" w:space="0"/>
              <w:right w:val="single" w:color="auto" w:sz="4" w:space="0"/>
            </w:tcBorders>
            <w:noWrap/>
            <w:vAlign w:val="bottom"/>
          </w:tcPr>
          <w:p w:rsidRPr="00DE3495" w:rsidR="007416E1" w:rsidP="007416E1" w:rsidRDefault="007416E1" w14:paraId="2E77C0C7" w14:textId="6C7A2FC1">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$1,500 </w:t>
            </w:r>
          </w:p>
        </w:tc>
        <w:tc>
          <w:tcPr>
            <w:tcW w:w="1979" w:type="dxa"/>
            <w:tcBorders>
              <w:top w:val="single" w:color="auto" w:sz="4" w:space="0"/>
              <w:left w:val="single" w:color="auto" w:sz="4" w:space="0"/>
              <w:bottom w:val="single" w:color="auto" w:sz="4" w:space="0"/>
              <w:right w:val="single" w:color="auto" w:sz="4" w:space="0"/>
            </w:tcBorders>
            <w:vAlign w:val="bottom"/>
          </w:tcPr>
          <w:p w:rsidRPr="00542389" w:rsidR="007416E1" w:rsidP="00542389" w:rsidRDefault="007416E1" w14:paraId="2CA6C4D5" w14:textId="4600E45E">
            <w:pPr>
              <w:spacing w:line="240" w:lineRule="auto"/>
              <w:jc w:val="left"/>
              <w:rPr>
                <w:rFonts w:ascii="Times New Roman" w:hAnsi="Times New Roman" w:cs="Times New Roman"/>
                <w:sz w:val="24"/>
                <w:szCs w:val="24"/>
                <w:highlight w:val="yellow"/>
              </w:rPr>
            </w:pPr>
            <w:r w:rsidRPr="00542389">
              <w:rPr>
                <w:rFonts w:ascii="Times New Roman" w:hAnsi="Times New Roman" w:cs="Times New Roman"/>
                <w:sz w:val="24"/>
                <w:szCs w:val="24"/>
                <w:highlight w:val="yellow"/>
              </w:rPr>
              <w:t>$1,</w:t>
            </w:r>
            <w:r w:rsidRPr="00542389" w:rsidR="00542389">
              <w:rPr>
                <w:rFonts w:ascii="Times New Roman" w:hAnsi="Times New Roman" w:cs="Times New Roman"/>
                <w:sz w:val="24"/>
                <w:szCs w:val="24"/>
                <w:highlight w:val="yellow"/>
              </w:rPr>
              <w:t>6</w:t>
            </w:r>
            <w:r w:rsidRPr="00542389">
              <w:rPr>
                <w:rFonts w:ascii="Times New Roman" w:hAnsi="Times New Roman" w:cs="Times New Roman"/>
                <w:sz w:val="24"/>
                <w:szCs w:val="24"/>
                <w:highlight w:val="yellow"/>
              </w:rPr>
              <w:t xml:space="preserve">00 </w:t>
            </w:r>
          </w:p>
        </w:tc>
      </w:tr>
      <w:tr w:rsidRPr="00DE3495" w:rsidR="007416E1" w:rsidTr="00463A50" w14:paraId="7F5D523D" w14:textId="14D9E0B8">
        <w:trPr>
          <w:trHeight w:val="232"/>
        </w:trPr>
        <w:tc>
          <w:tcPr>
            <w:tcW w:w="418" w:type="dxa"/>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73E02605" w14:textId="77777777">
            <w:pPr>
              <w:spacing w:line="240" w:lineRule="auto"/>
              <w:jc w:val="left"/>
              <w:rPr>
                <w:rFonts w:ascii="Times New Roman" w:hAnsi="Times New Roman" w:cs="Times New Roman"/>
                <w:sz w:val="24"/>
                <w:szCs w:val="24"/>
              </w:rPr>
            </w:pPr>
          </w:p>
        </w:tc>
        <w:tc>
          <w:tcPr>
            <w:tcW w:w="392" w:type="dxa"/>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791F8D91" w14:textId="77777777">
            <w:pPr>
              <w:spacing w:line="240" w:lineRule="auto"/>
              <w:jc w:val="left"/>
              <w:rPr>
                <w:rFonts w:ascii="Times New Roman" w:hAnsi="Times New Roman" w:cs="Times New Roman"/>
                <w:sz w:val="24"/>
                <w:szCs w:val="24"/>
              </w:rPr>
            </w:pPr>
          </w:p>
        </w:tc>
        <w:tc>
          <w:tcPr>
            <w:tcW w:w="4248" w:type="dxa"/>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4A86E857" w14:textId="77777777">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GS-15 Chief Editor (1%)</w:t>
            </w:r>
          </w:p>
        </w:tc>
        <w:tc>
          <w:tcPr>
            <w:tcW w:w="2539" w:type="dxa"/>
            <w:tcBorders>
              <w:top w:val="single" w:color="auto" w:sz="4" w:space="0"/>
              <w:left w:val="single" w:color="auto" w:sz="4" w:space="0"/>
              <w:bottom w:val="single" w:color="auto" w:sz="4" w:space="0"/>
              <w:right w:val="single" w:color="auto" w:sz="4" w:space="0"/>
            </w:tcBorders>
            <w:noWrap/>
            <w:vAlign w:val="bottom"/>
          </w:tcPr>
          <w:p w:rsidRPr="00DE3495" w:rsidR="007416E1" w:rsidP="007416E1" w:rsidRDefault="007416E1" w14:paraId="348C2467" w14:textId="2686FB45">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$1,500 </w:t>
            </w:r>
          </w:p>
        </w:tc>
        <w:tc>
          <w:tcPr>
            <w:tcW w:w="1979" w:type="dxa"/>
            <w:tcBorders>
              <w:top w:val="single" w:color="auto" w:sz="4" w:space="0"/>
              <w:left w:val="single" w:color="auto" w:sz="4" w:space="0"/>
              <w:bottom w:val="single" w:color="auto" w:sz="4" w:space="0"/>
              <w:right w:val="single" w:color="auto" w:sz="4" w:space="0"/>
            </w:tcBorders>
            <w:vAlign w:val="bottom"/>
          </w:tcPr>
          <w:p w:rsidRPr="00542389" w:rsidR="007416E1" w:rsidP="00542389" w:rsidRDefault="007416E1" w14:paraId="058EB54F" w14:textId="3D498722">
            <w:pPr>
              <w:spacing w:line="240" w:lineRule="auto"/>
              <w:jc w:val="left"/>
              <w:rPr>
                <w:rFonts w:ascii="Times New Roman" w:hAnsi="Times New Roman" w:cs="Times New Roman"/>
                <w:sz w:val="24"/>
                <w:szCs w:val="24"/>
                <w:highlight w:val="yellow"/>
              </w:rPr>
            </w:pPr>
            <w:r w:rsidRPr="00542389">
              <w:rPr>
                <w:rFonts w:ascii="Times New Roman" w:hAnsi="Times New Roman" w:cs="Times New Roman"/>
                <w:sz w:val="24"/>
                <w:szCs w:val="24"/>
                <w:highlight w:val="yellow"/>
              </w:rPr>
              <w:t>$1,</w:t>
            </w:r>
            <w:r w:rsidRPr="00542389" w:rsidR="00542389">
              <w:rPr>
                <w:rFonts w:ascii="Times New Roman" w:hAnsi="Times New Roman" w:cs="Times New Roman"/>
                <w:sz w:val="24"/>
                <w:szCs w:val="24"/>
                <w:highlight w:val="yellow"/>
              </w:rPr>
              <w:t>6</w:t>
            </w:r>
            <w:r w:rsidRPr="00542389">
              <w:rPr>
                <w:rFonts w:ascii="Times New Roman" w:hAnsi="Times New Roman" w:cs="Times New Roman"/>
                <w:sz w:val="24"/>
                <w:szCs w:val="24"/>
                <w:highlight w:val="yellow"/>
              </w:rPr>
              <w:t xml:space="preserve">00 </w:t>
            </w:r>
          </w:p>
        </w:tc>
      </w:tr>
      <w:tr w:rsidRPr="00DE3495" w:rsidR="007416E1" w:rsidTr="007416E1" w14:paraId="6CB7A80F" w14:textId="4ECE4F98">
        <w:trPr>
          <w:trHeight w:val="232"/>
        </w:trPr>
        <w:tc>
          <w:tcPr>
            <w:tcW w:w="418" w:type="dxa"/>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3A28F1A9" w14:textId="77777777">
            <w:pPr>
              <w:spacing w:line="240" w:lineRule="auto"/>
              <w:jc w:val="left"/>
              <w:rPr>
                <w:rFonts w:ascii="Times New Roman" w:hAnsi="Times New Roman" w:cs="Times New Roman"/>
                <w:sz w:val="24"/>
                <w:szCs w:val="24"/>
              </w:rPr>
            </w:pPr>
          </w:p>
        </w:tc>
        <w:tc>
          <w:tcPr>
            <w:tcW w:w="392" w:type="dxa"/>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4FCBB1D7" w14:textId="77777777">
            <w:pPr>
              <w:spacing w:line="240" w:lineRule="auto"/>
              <w:jc w:val="left"/>
              <w:rPr>
                <w:rFonts w:ascii="Times New Roman" w:hAnsi="Times New Roman" w:cs="Times New Roman"/>
                <w:sz w:val="24"/>
                <w:szCs w:val="24"/>
              </w:rPr>
            </w:pPr>
          </w:p>
        </w:tc>
        <w:tc>
          <w:tcPr>
            <w:tcW w:w="4248" w:type="dxa"/>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54726FF4" w14:textId="77777777">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Other Editorial Staff (3%)</w:t>
            </w:r>
          </w:p>
        </w:tc>
        <w:tc>
          <w:tcPr>
            <w:tcW w:w="2539" w:type="dxa"/>
            <w:tcBorders>
              <w:top w:val="single" w:color="auto" w:sz="4" w:space="0"/>
              <w:left w:val="single" w:color="auto" w:sz="4" w:space="0"/>
              <w:bottom w:val="single" w:color="auto" w:sz="4" w:space="0"/>
              <w:right w:val="single" w:color="auto" w:sz="4" w:space="0"/>
            </w:tcBorders>
            <w:noWrap/>
            <w:vAlign w:val="bottom"/>
          </w:tcPr>
          <w:p w:rsidRPr="00DE3495" w:rsidR="007416E1" w:rsidP="007416E1" w:rsidRDefault="007416E1" w14:paraId="453DBE3B" w14:textId="0FE95A40">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$3,000 </w:t>
            </w:r>
          </w:p>
        </w:tc>
        <w:tc>
          <w:tcPr>
            <w:tcW w:w="1979" w:type="dxa"/>
            <w:tcBorders>
              <w:top w:val="single" w:color="auto" w:sz="4" w:space="0"/>
              <w:left w:val="single" w:color="auto" w:sz="4" w:space="0"/>
              <w:bottom w:val="single" w:color="auto" w:sz="4" w:space="0"/>
              <w:right w:val="single" w:color="auto" w:sz="4" w:space="0"/>
            </w:tcBorders>
          </w:tcPr>
          <w:p w:rsidRPr="00542389" w:rsidR="007416E1" w:rsidP="00542389" w:rsidRDefault="007416E1" w14:paraId="5BD06763" w14:textId="336510F3">
            <w:pPr>
              <w:spacing w:line="240" w:lineRule="auto"/>
              <w:jc w:val="left"/>
              <w:rPr>
                <w:rFonts w:ascii="Times New Roman" w:hAnsi="Times New Roman" w:cs="Times New Roman"/>
                <w:sz w:val="24"/>
                <w:szCs w:val="24"/>
                <w:highlight w:val="yellow"/>
              </w:rPr>
            </w:pPr>
            <w:r w:rsidRPr="00542389">
              <w:rPr>
                <w:rFonts w:ascii="Times New Roman" w:hAnsi="Times New Roman" w:cs="Times New Roman"/>
                <w:sz w:val="24"/>
                <w:szCs w:val="24"/>
                <w:highlight w:val="yellow"/>
              </w:rPr>
              <w:t>$3,</w:t>
            </w:r>
            <w:r w:rsidRPr="00542389" w:rsidR="00542389">
              <w:rPr>
                <w:rFonts w:ascii="Times New Roman" w:hAnsi="Times New Roman" w:cs="Times New Roman"/>
                <w:sz w:val="24"/>
                <w:szCs w:val="24"/>
                <w:highlight w:val="yellow"/>
              </w:rPr>
              <w:t>1</w:t>
            </w:r>
            <w:r w:rsidRPr="00542389">
              <w:rPr>
                <w:rFonts w:ascii="Times New Roman" w:hAnsi="Times New Roman" w:cs="Times New Roman"/>
                <w:sz w:val="24"/>
                <w:szCs w:val="24"/>
                <w:highlight w:val="yellow"/>
              </w:rPr>
              <w:t>00</w:t>
            </w:r>
          </w:p>
        </w:tc>
      </w:tr>
      <w:tr w:rsidRPr="00DE3495" w:rsidR="007416E1" w:rsidTr="007416E1" w14:paraId="5FD70ABF" w14:textId="651B33C1">
        <w:trPr>
          <w:trHeight w:val="232"/>
        </w:trPr>
        <w:tc>
          <w:tcPr>
            <w:tcW w:w="418" w:type="dxa"/>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5CB7445A" w14:textId="77777777">
            <w:pPr>
              <w:spacing w:line="240" w:lineRule="auto"/>
              <w:jc w:val="left"/>
              <w:rPr>
                <w:rFonts w:ascii="Times New Roman" w:hAnsi="Times New Roman" w:cs="Times New Roman"/>
                <w:sz w:val="24"/>
                <w:szCs w:val="24"/>
              </w:rPr>
            </w:pPr>
          </w:p>
        </w:tc>
        <w:tc>
          <w:tcPr>
            <w:tcW w:w="392" w:type="dxa"/>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7DC6291A" w14:textId="77777777">
            <w:pPr>
              <w:spacing w:line="240" w:lineRule="auto"/>
              <w:jc w:val="left"/>
              <w:rPr>
                <w:rFonts w:ascii="Times New Roman" w:hAnsi="Times New Roman" w:cs="Times New Roman"/>
                <w:sz w:val="24"/>
                <w:szCs w:val="24"/>
              </w:rPr>
            </w:pPr>
          </w:p>
        </w:tc>
        <w:tc>
          <w:tcPr>
            <w:tcW w:w="4248" w:type="dxa"/>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3623C6AD" w14:textId="7B3CED7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Front-Office Staff (GS-15 &amp; Directors)</w:t>
            </w:r>
          </w:p>
        </w:tc>
        <w:tc>
          <w:tcPr>
            <w:tcW w:w="2539" w:type="dxa"/>
            <w:tcBorders>
              <w:top w:val="single" w:color="auto" w:sz="4" w:space="0"/>
              <w:left w:val="single" w:color="auto" w:sz="4" w:space="0"/>
              <w:bottom w:val="single" w:color="auto" w:sz="4" w:space="0"/>
              <w:right w:val="single" w:color="auto" w:sz="4" w:space="0"/>
            </w:tcBorders>
            <w:noWrap/>
            <w:vAlign w:val="bottom"/>
          </w:tcPr>
          <w:p w:rsidRPr="00DE3495" w:rsidR="007416E1" w:rsidP="007416E1" w:rsidRDefault="007416E1" w14:paraId="1589BAFC" w14:textId="0637FF21">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$1,000 </w:t>
            </w:r>
          </w:p>
        </w:tc>
        <w:tc>
          <w:tcPr>
            <w:tcW w:w="1979" w:type="dxa"/>
            <w:tcBorders>
              <w:top w:val="single" w:color="auto" w:sz="4" w:space="0"/>
              <w:left w:val="single" w:color="auto" w:sz="4" w:space="0"/>
              <w:bottom w:val="single" w:color="auto" w:sz="4" w:space="0"/>
              <w:right w:val="single" w:color="auto" w:sz="4" w:space="0"/>
            </w:tcBorders>
          </w:tcPr>
          <w:p w:rsidRPr="00542389" w:rsidR="007416E1" w:rsidP="007416E1" w:rsidRDefault="007416E1" w14:paraId="5F9D5771" w14:textId="654F608C">
            <w:pPr>
              <w:spacing w:line="240" w:lineRule="auto"/>
              <w:jc w:val="left"/>
              <w:rPr>
                <w:rFonts w:ascii="Times New Roman" w:hAnsi="Times New Roman" w:cs="Times New Roman"/>
                <w:sz w:val="24"/>
                <w:szCs w:val="24"/>
                <w:highlight w:val="yellow"/>
              </w:rPr>
            </w:pPr>
            <w:r w:rsidRPr="00542389">
              <w:rPr>
                <w:rFonts w:ascii="Times New Roman" w:hAnsi="Times New Roman" w:cs="Times New Roman"/>
                <w:sz w:val="24"/>
                <w:szCs w:val="24"/>
                <w:highlight w:val="yellow"/>
              </w:rPr>
              <w:t>$1,000</w:t>
            </w:r>
          </w:p>
        </w:tc>
      </w:tr>
      <w:tr w:rsidRPr="00DE3495" w:rsidR="007416E1" w:rsidTr="007416E1" w14:paraId="2B53BA69" w14:textId="32306C35">
        <w:trPr>
          <w:trHeight w:val="232"/>
        </w:trPr>
        <w:tc>
          <w:tcPr>
            <w:tcW w:w="418" w:type="dxa"/>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57C419E0" w14:textId="77777777">
            <w:pPr>
              <w:spacing w:line="240" w:lineRule="auto"/>
              <w:jc w:val="left"/>
              <w:rPr>
                <w:rFonts w:ascii="Times New Roman" w:hAnsi="Times New Roman" w:cs="Times New Roman"/>
                <w:sz w:val="24"/>
                <w:szCs w:val="24"/>
              </w:rPr>
            </w:pPr>
          </w:p>
        </w:tc>
        <w:tc>
          <w:tcPr>
            <w:tcW w:w="392" w:type="dxa"/>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19219413" w14:textId="77777777">
            <w:pPr>
              <w:spacing w:line="240" w:lineRule="auto"/>
              <w:jc w:val="left"/>
              <w:rPr>
                <w:rFonts w:ascii="Times New Roman" w:hAnsi="Times New Roman" w:cs="Times New Roman"/>
                <w:sz w:val="24"/>
                <w:szCs w:val="24"/>
              </w:rPr>
            </w:pPr>
          </w:p>
        </w:tc>
        <w:tc>
          <w:tcPr>
            <w:tcW w:w="4248" w:type="dxa"/>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383A4D62" w14:textId="77777777">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Subtotal salaries</w:t>
            </w:r>
          </w:p>
        </w:tc>
        <w:tc>
          <w:tcPr>
            <w:tcW w:w="2539" w:type="dxa"/>
            <w:tcBorders>
              <w:top w:val="single" w:color="auto" w:sz="4" w:space="0"/>
              <w:left w:val="single" w:color="auto" w:sz="4" w:space="0"/>
              <w:bottom w:val="single" w:color="auto" w:sz="4" w:space="0"/>
              <w:right w:val="single" w:color="auto" w:sz="4" w:space="0"/>
            </w:tcBorders>
            <w:noWrap/>
            <w:vAlign w:val="bottom"/>
          </w:tcPr>
          <w:p w:rsidRPr="00DE3495" w:rsidR="007416E1" w:rsidP="007416E1" w:rsidRDefault="007416E1" w14:paraId="2FB77016" w14:textId="06F2896B">
            <w:pPr>
              <w:spacing w:line="240" w:lineRule="auto"/>
              <w:jc w:val="left"/>
              <w:rPr>
                <w:rFonts w:ascii="Times New Roman" w:hAnsi="Times New Roman" w:cs="Times New Roman"/>
                <w:b/>
                <w:bCs/>
                <w:sz w:val="24"/>
                <w:szCs w:val="24"/>
              </w:rPr>
            </w:pPr>
            <w:r w:rsidRPr="00DE3495">
              <w:rPr>
                <w:rFonts w:ascii="Times New Roman" w:hAnsi="Times New Roman" w:cs="Times New Roman"/>
                <w:b/>
                <w:bCs/>
                <w:sz w:val="24"/>
                <w:szCs w:val="24"/>
              </w:rPr>
              <w:t>$48,000</w:t>
            </w:r>
          </w:p>
        </w:tc>
        <w:tc>
          <w:tcPr>
            <w:tcW w:w="1979" w:type="dxa"/>
            <w:tcBorders>
              <w:top w:val="single" w:color="auto" w:sz="4" w:space="0"/>
              <w:left w:val="single" w:color="auto" w:sz="4" w:space="0"/>
              <w:bottom w:val="single" w:color="auto" w:sz="4" w:space="0"/>
              <w:right w:val="single" w:color="auto" w:sz="4" w:space="0"/>
            </w:tcBorders>
          </w:tcPr>
          <w:p w:rsidRPr="00542389" w:rsidR="007416E1" w:rsidP="00542389" w:rsidRDefault="007416E1" w14:paraId="06B40526" w14:textId="0DD7D09D">
            <w:pPr>
              <w:spacing w:line="240" w:lineRule="auto"/>
              <w:jc w:val="left"/>
              <w:rPr>
                <w:rFonts w:ascii="Times New Roman" w:hAnsi="Times New Roman" w:cs="Times New Roman"/>
                <w:b/>
                <w:bCs/>
                <w:sz w:val="24"/>
                <w:szCs w:val="24"/>
                <w:highlight w:val="yellow"/>
              </w:rPr>
            </w:pPr>
            <w:r w:rsidRPr="00542389">
              <w:rPr>
                <w:rFonts w:ascii="Times New Roman" w:hAnsi="Times New Roman" w:cs="Times New Roman"/>
                <w:b/>
                <w:bCs/>
                <w:sz w:val="24"/>
                <w:szCs w:val="24"/>
                <w:highlight w:val="yellow"/>
              </w:rPr>
              <w:t>$4</w:t>
            </w:r>
            <w:r w:rsidRPr="00542389" w:rsidR="00542389">
              <w:rPr>
                <w:rFonts w:ascii="Times New Roman" w:hAnsi="Times New Roman" w:cs="Times New Roman"/>
                <w:b/>
                <w:bCs/>
                <w:sz w:val="24"/>
                <w:szCs w:val="24"/>
                <w:highlight w:val="yellow"/>
              </w:rPr>
              <w:t>9</w:t>
            </w:r>
            <w:r w:rsidRPr="00542389">
              <w:rPr>
                <w:rFonts w:ascii="Times New Roman" w:hAnsi="Times New Roman" w:cs="Times New Roman"/>
                <w:b/>
                <w:bCs/>
                <w:sz w:val="24"/>
                <w:szCs w:val="24"/>
                <w:highlight w:val="yellow"/>
              </w:rPr>
              <w:t>,</w:t>
            </w:r>
            <w:r w:rsidRPr="00542389" w:rsidR="00542389">
              <w:rPr>
                <w:rFonts w:ascii="Times New Roman" w:hAnsi="Times New Roman" w:cs="Times New Roman"/>
                <w:b/>
                <w:bCs/>
                <w:sz w:val="24"/>
                <w:szCs w:val="24"/>
                <w:highlight w:val="yellow"/>
              </w:rPr>
              <w:t>7</w:t>
            </w:r>
            <w:r w:rsidRPr="00542389">
              <w:rPr>
                <w:rFonts w:ascii="Times New Roman" w:hAnsi="Times New Roman" w:cs="Times New Roman"/>
                <w:b/>
                <w:bCs/>
                <w:sz w:val="24"/>
                <w:szCs w:val="24"/>
                <w:highlight w:val="yellow"/>
              </w:rPr>
              <w:t>00</w:t>
            </w:r>
          </w:p>
        </w:tc>
      </w:tr>
      <w:tr w:rsidRPr="00DE3495" w:rsidR="007416E1" w:rsidTr="007416E1" w14:paraId="5DFAAB8A" w14:textId="433638C1">
        <w:trPr>
          <w:trHeight w:val="232"/>
        </w:trPr>
        <w:tc>
          <w:tcPr>
            <w:tcW w:w="418" w:type="dxa"/>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46230D62" w14:textId="77777777">
            <w:pPr>
              <w:spacing w:line="240" w:lineRule="auto"/>
              <w:jc w:val="left"/>
              <w:rPr>
                <w:rFonts w:ascii="Times New Roman" w:hAnsi="Times New Roman" w:cs="Times New Roman"/>
                <w:sz w:val="24"/>
                <w:szCs w:val="24"/>
              </w:rPr>
            </w:pPr>
          </w:p>
        </w:tc>
        <w:tc>
          <w:tcPr>
            <w:tcW w:w="4640" w:type="dxa"/>
            <w:gridSpan w:val="2"/>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49C54E21" w14:textId="77777777">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Fringe benefits (33% of salaries)</w:t>
            </w:r>
          </w:p>
        </w:tc>
        <w:tc>
          <w:tcPr>
            <w:tcW w:w="2539" w:type="dxa"/>
            <w:tcBorders>
              <w:top w:val="single" w:color="auto" w:sz="4" w:space="0"/>
              <w:left w:val="single" w:color="auto" w:sz="4" w:space="0"/>
              <w:bottom w:val="single" w:color="auto" w:sz="4" w:space="0"/>
              <w:right w:val="single" w:color="auto" w:sz="4" w:space="0"/>
            </w:tcBorders>
            <w:noWrap/>
            <w:vAlign w:val="bottom"/>
          </w:tcPr>
          <w:p w:rsidRPr="00DE3495" w:rsidR="007416E1" w:rsidP="007416E1" w:rsidRDefault="007416E1" w14:paraId="3153268D" w14:textId="7313645B">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$15,800</w:t>
            </w:r>
          </w:p>
        </w:tc>
        <w:tc>
          <w:tcPr>
            <w:tcW w:w="1979" w:type="dxa"/>
            <w:tcBorders>
              <w:top w:val="single" w:color="auto" w:sz="4" w:space="0"/>
              <w:left w:val="single" w:color="auto" w:sz="4" w:space="0"/>
              <w:bottom w:val="single" w:color="auto" w:sz="4" w:space="0"/>
              <w:right w:val="single" w:color="auto" w:sz="4" w:space="0"/>
            </w:tcBorders>
          </w:tcPr>
          <w:p w:rsidRPr="00542389" w:rsidR="007416E1" w:rsidP="00542389" w:rsidRDefault="007416E1" w14:paraId="122C1590" w14:textId="0C2AD646">
            <w:pPr>
              <w:spacing w:line="240" w:lineRule="auto"/>
              <w:jc w:val="left"/>
              <w:rPr>
                <w:rFonts w:ascii="Times New Roman" w:hAnsi="Times New Roman" w:cs="Times New Roman"/>
                <w:sz w:val="24"/>
                <w:szCs w:val="24"/>
                <w:highlight w:val="yellow"/>
              </w:rPr>
            </w:pPr>
            <w:r w:rsidRPr="00542389">
              <w:rPr>
                <w:rFonts w:ascii="Times New Roman" w:hAnsi="Times New Roman" w:cs="Times New Roman"/>
                <w:sz w:val="24"/>
                <w:szCs w:val="24"/>
                <w:highlight w:val="yellow"/>
              </w:rPr>
              <w:t>$1</w:t>
            </w:r>
            <w:r w:rsidRPr="00542389" w:rsidR="00542389">
              <w:rPr>
                <w:rFonts w:ascii="Times New Roman" w:hAnsi="Times New Roman" w:cs="Times New Roman"/>
                <w:sz w:val="24"/>
                <w:szCs w:val="24"/>
                <w:highlight w:val="yellow"/>
              </w:rPr>
              <w:t>6</w:t>
            </w:r>
            <w:r w:rsidRPr="00542389">
              <w:rPr>
                <w:rFonts w:ascii="Times New Roman" w:hAnsi="Times New Roman" w:cs="Times New Roman"/>
                <w:sz w:val="24"/>
                <w:szCs w:val="24"/>
                <w:highlight w:val="yellow"/>
              </w:rPr>
              <w:t>,</w:t>
            </w:r>
            <w:r w:rsidRPr="00542389" w:rsidR="00542389">
              <w:rPr>
                <w:rFonts w:ascii="Times New Roman" w:hAnsi="Times New Roman" w:cs="Times New Roman"/>
                <w:sz w:val="24"/>
                <w:szCs w:val="24"/>
                <w:highlight w:val="yellow"/>
              </w:rPr>
              <w:t>4</w:t>
            </w:r>
            <w:r w:rsidRPr="00542389">
              <w:rPr>
                <w:rFonts w:ascii="Times New Roman" w:hAnsi="Times New Roman" w:cs="Times New Roman"/>
                <w:sz w:val="24"/>
                <w:szCs w:val="24"/>
                <w:highlight w:val="yellow"/>
              </w:rPr>
              <w:t>00</w:t>
            </w:r>
          </w:p>
        </w:tc>
      </w:tr>
      <w:tr w:rsidRPr="00DE3495" w:rsidR="007416E1" w:rsidTr="007416E1" w14:paraId="376F4D3F" w14:textId="4043F9CC">
        <w:trPr>
          <w:trHeight w:val="309"/>
        </w:trPr>
        <w:tc>
          <w:tcPr>
            <w:tcW w:w="418" w:type="dxa"/>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7493AF70" w14:textId="77777777">
            <w:pPr>
              <w:spacing w:line="240" w:lineRule="auto"/>
              <w:jc w:val="left"/>
              <w:rPr>
                <w:rFonts w:ascii="Times New Roman" w:hAnsi="Times New Roman" w:cs="Times New Roman"/>
                <w:sz w:val="24"/>
                <w:szCs w:val="24"/>
              </w:rPr>
            </w:pPr>
          </w:p>
        </w:tc>
        <w:tc>
          <w:tcPr>
            <w:tcW w:w="4640" w:type="dxa"/>
            <w:gridSpan w:val="2"/>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60BE4183" w14:textId="77777777">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Subtotal: Salary &amp; fringe</w:t>
            </w:r>
          </w:p>
        </w:tc>
        <w:tc>
          <w:tcPr>
            <w:tcW w:w="2539" w:type="dxa"/>
            <w:tcBorders>
              <w:top w:val="single" w:color="auto" w:sz="4" w:space="0"/>
              <w:left w:val="single" w:color="auto" w:sz="4" w:space="0"/>
              <w:bottom w:val="single" w:color="auto" w:sz="4" w:space="0"/>
              <w:right w:val="single" w:color="auto" w:sz="4" w:space="0"/>
            </w:tcBorders>
            <w:noWrap/>
            <w:vAlign w:val="bottom"/>
          </w:tcPr>
          <w:p w:rsidRPr="00DE3495" w:rsidR="007416E1" w:rsidP="007416E1" w:rsidRDefault="007416E1" w14:paraId="7DE43918" w14:textId="49FDE235">
            <w:pPr>
              <w:spacing w:line="240" w:lineRule="auto"/>
              <w:jc w:val="left"/>
              <w:rPr>
                <w:rFonts w:ascii="Times New Roman" w:hAnsi="Times New Roman" w:cs="Times New Roman"/>
                <w:b/>
                <w:bCs/>
                <w:sz w:val="24"/>
                <w:szCs w:val="24"/>
              </w:rPr>
            </w:pPr>
            <w:r w:rsidRPr="00DE3495">
              <w:rPr>
                <w:rFonts w:ascii="Times New Roman" w:hAnsi="Times New Roman" w:cs="Times New Roman"/>
                <w:b/>
                <w:bCs/>
                <w:sz w:val="24"/>
                <w:szCs w:val="24"/>
              </w:rPr>
              <w:t>$63,800</w:t>
            </w:r>
          </w:p>
        </w:tc>
        <w:tc>
          <w:tcPr>
            <w:tcW w:w="1979" w:type="dxa"/>
            <w:tcBorders>
              <w:top w:val="single" w:color="auto" w:sz="4" w:space="0"/>
              <w:left w:val="single" w:color="auto" w:sz="4" w:space="0"/>
              <w:bottom w:val="single" w:color="auto" w:sz="4" w:space="0"/>
              <w:right w:val="single" w:color="auto" w:sz="4" w:space="0"/>
            </w:tcBorders>
          </w:tcPr>
          <w:p w:rsidRPr="00542389" w:rsidR="007416E1" w:rsidP="00542389" w:rsidRDefault="007416E1" w14:paraId="0AD2E1B4" w14:textId="66BD7FE9">
            <w:pPr>
              <w:spacing w:line="240" w:lineRule="auto"/>
              <w:jc w:val="left"/>
              <w:rPr>
                <w:rFonts w:ascii="Times New Roman" w:hAnsi="Times New Roman" w:cs="Times New Roman"/>
                <w:b/>
                <w:bCs/>
                <w:sz w:val="24"/>
                <w:szCs w:val="24"/>
                <w:highlight w:val="yellow"/>
              </w:rPr>
            </w:pPr>
            <w:r w:rsidRPr="00542389">
              <w:rPr>
                <w:rFonts w:ascii="Times New Roman" w:hAnsi="Times New Roman" w:cs="Times New Roman"/>
                <w:b/>
                <w:bCs/>
                <w:sz w:val="24"/>
                <w:szCs w:val="24"/>
                <w:highlight w:val="yellow"/>
              </w:rPr>
              <w:t>$6</w:t>
            </w:r>
            <w:r w:rsidRPr="00542389" w:rsidR="00542389">
              <w:rPr>
                <w:rFonts w:ascii="Times New Roman" w:hAnsi="Times New Roman" w:cs="Times New Roman"/>
                <w:b/>
                <w:bCs/>
                <w:sz w:val="24"/>
                <w:szCs w:val="24"/>
                <w:highlight w:val="yellow"/>
              </w:rPr>
              <w:t>6</w:t>
            </w:r>
            <w:r w:rsidRPr="00542389">
              <w:rPr>
                <w:rFonts w:ascii="Times New Roman" w:hAnsi="Times New Roman" w:cs="Times New Roman"/>
                <w:b/>
                <w:bCs/>
                <w:sz w:val="24"/>
                <w:szCs w:val="24"/>
                <w:highlight w:val="yellow"/>
              </w:rPr>
              <w:t>,</w:t>
            </w:r>
            <w:r w:rsidRPr="00542389" w:rsidR="00542389">
              <w:rPr>
                <w:rFonts w:ascii="Times New Roman" w:hAnsi="Times New Roman" w:cs="Times New Roman"/>
                <w:b/>
                <w:bCs/>
                <w:sz w:val="24"/>
                <w:szCs w:val="24"/>
                <w:highlight w:val="yellow"/>
              </w:rPr>
              <w:t>1</w:t>
            </w:r>
            <w:r w:rsidRPr="00542389">
              <w:rPr>
                <w:rFonts w:ascii="Times New Roman" w:hAnsi="Times New Roman" w:cs="Times New Roman"/>
                <w:b/>
                <w:bCs/>
                <w:sz w:val="24"/>
                <w:szCs w:val="24"/>
                <w:highlight w:val="yellow"/>
              </w:rPr>
              <w:t>00</w:t>
            </w:r>
          </w:p>
        </w:tc>
      </w:tr>
      <w:tr w:rsidRPr="00DE3495" w:rsidR="007416E1" w:rsidTr="007416E1" w14:paraId="48FDEE74" w14:textId="57295AA8">
        <w:trPr>
          <w:trHeight w:val="232"/>
        </w:trPr>
        <w:tc>
          <w:tcPr>
            <w:tcW w:w="418" w:type="dxa"/>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43F349B8" w14:textId="77777777">
            <w:pPr>
              <w:spacing w:line="240" w:lineRule="auto"/>
              <w:jc w:val="left"/>
              <w:rPr>
                <w:rFonts w:ascii="Times New Roman" w:hAnsi="Times New Roman" w:cs="Times New Roman"/>
                <w:sz w:val="24"/>
                <w:szCs w:val="24"/>
              </w:rPr>
            </w:pPr>
          </w:p>
        </w:tc>
        <w:tc>
          <w:tcPr>
            <w:tcW w:w="4640" w:type="dxa"/>
            <w:gridSpan w:val="2"/>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675FFDE5" w14:textId="77777777">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Other administrative costs of salary &amp; fringe (20%)</w:t>
            </w:r>
          </w:p>
        </w:tc>
        <w:tc>
          <w:tcPr>
            <w:tcW w:w="2539" w:type="dxa"/>
            <w:tcBorders>
              <w:top w:val="single" w:color="auto" w:sz="4" w:space="0"/>
              <w:left w:val="single" w:color="auto" w:sz="4" w:space="0"/>
              <w:bottom w:val="single" w:color="auto" w:sz="4" w:space="0"/>
              <w:right w:val="single" w:color="auto" w:sz="4" w:space="0"/>
            </w:tcBorders>
            <w:noWrap/>
            <w:vAlign w:val="bottom"/>
          </w:tcPr>
          <w:p w:rsidRPr="00DE3495" w:rsidR="007416E1" w:rsidP="007416E1" w:rsidRDefault="007416E1" w14:paraId="689C232A" w14:textId="2BDBDB81">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$12,800</w:t>
            </w:r>
          </w:p>
        </w:tc>
        <w:tc>
          <w:tcPr>
            <w:tcW w:w="1979" w:type="dxa"/>
            <w:tcBorders>
              <w:top w:val="single" w:color="auto" w:sz="4" w:space="0"/>
              <w:left w:val="single" w:color="auto" w:sz="4" w:space="0"/>
              <w:bottom w:val="single" w:color="auto" w:sz="4" w:space="0"/>
              <w:right w:val="single" w:color="auto" w:sz="4" w:space="0"/>
            </w:tcBorders>
          </w:tcPr>
          <w:p w:rsidRPr="00542389" w:rsidR="007416E1" w:rsidP="00542389" w:rsidRDefault="007416E1" w14:paraId="6887B592" w14:textId="09A26718">
            <w:pPr>
              <w:spacing w:line="240" w:lineRule="auto"/>
              <w:jc w:val="left"/>
              <w:rPr>
                <w:rFonts w:ascii="Times New Roman" w:hAnsi="Times New Roman" w:cs="Times New Roman"/>
                <w:sz w:val="24"/>
                <w:szCs w:val="24"/>
                <w:highlight w:val="yellow"/>
              </w:rPr>
            </w:pPr>
            <w:r w:rsidRPr="00542389">
              <w:rPr>
                <w:rFonts w:ascii="Times New Roman" w:hAnsi="Times New Roman" w:cs="Times New Roman"/>
                <w:sz w:val="24"/>
                <w:szCs w:val="24"/>
                <w:highlight w:val="yellow"/>
              </w:rPr>
              <w:t>$1</w:t>
            </w:r>
            <w:r w:rsidRPr="00542389" w:rsidR="00542389">
              <w:rPr>
                <w:rFonts w:ascii="Times New Roman" w:hAnsi="Times New Roman" w:cs="Times New Roman"/>
                <w:sz w:val="24"/>
                <w:szCs w:val="24"/>
                <w:highlight w:val="yellow"/>
              </w:rPr>
              <w:t>3</w:t>
            </w:r>
            <w:r w:rsidRPr="00542389">
              <w:rPr>
                <w:rFonts w:ascii="Times New Roman" w:hAnsi="Times New Roman" w:cs="Times New Roman"/>
                <w:sz w:val="24"/>
                <w:szCs w:val="24"/>
                <w:highlight w:val="yellow"/>
              </w:rPr>
              <w:t>,</w:t>
            </w:r>
            <w:r w:rsidRPr="00542389" w:rsidR="00542389">
              <w:rPr>
                <w:rFonts w:ascii="Times New Roman" w:hAnsi="Times New Roman" w:cs="Times New Roman"/>
                <w:sz w:val="24"/>
                <w:szCs w:val="24"/>
                <w:highlight w:val="yellow"/>
              </w:rPr>
              <w:t>2</w:t>
            </w:r>
            <w:r w:rsidRPr="00542389">
              <w:rPr>
                <w:rFonts w:ascii="Times New Roman" w:hAnsi="Times New Roman" w:cs="Times New Roman"/>
                <w:sz w:val="24"/>
                <w:szCs w:val="24"/>
                <w:highlight w:val="yellow"/>
              </w:rPr>
              <w:t>00</w:t>
            </w:r>
          </w:p>
        </w:tc>
      </w:tr>
      <w:tr w:rsidRPr="00DE3495" w:rsidR="007416E1" w:rsidTr="007416E1" w14:paraId="1AB12B84" w14:textId="394D9A60">
        <w:trPr>
          <w:trHeight w:val="309"/>
        </w:trPr>
        <w:tc>
          <w:tcPr>
            <w:tcW w:w="418" w:type="dxa"/>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50B1BD11" w14:textId="77777777">
            <w:pPr>
              <w:spacing w:line="240" w:lineRule="auto"/>
              <w:jc w:val="left"/>
              <w:rPr>
                <w:rFonts w:ascii="Times New Roman" w:hAnsi="Times New Roman" w:cs="Times New Roman"/>
                <w:sz w:val="24"/>
                <w:szCs w:val="24"/>
              </w:rPr>
            </w:pPr>
          </w:p>
        </w:tc>
        <w:tc>
          <w:tcPr>
            <w:tcW w:w="4640" w:type="dxa"/>
            <w:gridSpan w:val="2"/>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4DAF28B7" w14:textId="77777777">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Subtotal: BJS costs</w:t>
            </w:r>
          </w:p>
        </w:tc>
        <w:tc>
          <w:tcPr>
            <w:tcW w:w="2539" w:type="dxa"/>
            <w:tcBorders>
              <w:top w:val="single" w:color="auto" w:sz="4" w:space="0"/>
              <w:left w:val="single" w:color="auto" w:sz="4" w:space="0"/>
              <w:bottom w:val="single" w:color="auto" w:sz="4" w:space="0"/>
              <w:right w:val="single" w:color="auto" w:sz="4" w:space="0"/>
            </w:tcBorders>
            <w:noWrap/>
            <w:vAlign w:val="bottom"/>
          </w:tcPr>
          <w:p w:rsidRPr="00DE3495" w:rsidR="007416E1" w:rsidP="007416E1" w:rsidRDefault="007416E1" w14:paraId="53B9D1C4" w14:textId="5F5132B6">
            <w:pPr>
              <w:spacing w:line="240" w:lineRule="auto"/>
              <w:jc w:val="right"/>
              <w:rPr>
                <w:rFonts w:ascii="Times New Roman" w:hAnsi="Times New Roman" w:cs="Times New Roman"/>
                <w:b/>
                <w:bCs/>
                <w:sz w:val="24"/>
                <w:szCs w:val="24"/>
              </w:rPr>
            </w:pPr>
            <w:r w:rsidRPr="00DE3495">
              <w:rPr>
                <w:rFonts w:ascii="Times New Roman" w:hAnsi="Times New Roman" w:cs="Times New Roman"/>
                <w:b/>
                <w:bCs/>
                <w:sz w:val="24"/>
                <w:szCs w:val="24"/>
              </w:rPr>
              <w:t>$76,600</w:t>
            </w:r>
          </w:p>
        </w:tc>
        <w:tc>
          <w:tcPr>
            <w:tcW w:w="1979" w:type="dxa"/>
            <w:tcBorders>
              <w:top w:val="single" w:color="auto" w:sz="4" w:space="0"/>
              <w:left w:val="single" w:color="auto" w:sz="4" w:space="0"/>
              <w:bottom w:val="single" w:color="auto" w:sz="4" w:space="0"/>
              <w:right w:val="single" w:color="auto" w:sz="4" w:space="0"/>
            </w:tcBorders>
          </w:tcPr>
          <w:p w:rsidRPr="00542389" w:rsidR="007416E1" w:rsidP="00542389" w:rsidRDefault="007416E1" w14:paraId="712823C6" w14:textId="10D709AE">
            <w:pPr>
              <w:spacing w:line="240" w:lineRule="auto"/>
              <w:jc w:val="right"/>
              <w:rPr>
                <w:rFonts w:ascii="Times New Roman" w:hAnsi="Times New Roman" w:cs="Times New Roman"/>
                <w:b/>
                <w:bCs/>
                <w:sz w:val="24"/>
                <w:szCs w:val="24"/>
                <w:highlight w:val="yellow"/>
              </w:rPr>
            </w:pPr>
            <w:r w:rsidRPr="00542389">
              <w:rPr>
                <w:rFonts w:ascii="Times New Roman" w:hAnsi="Times New Roman" w:cs="Times New Roman"/>
                <w:b/>
                <w:bCs/>
                <w:sz w:val="24"/>
                <w:szCs w:val="24"/>
                <w:highlight w:val="yellow"/>
              </w:rPr>
              <w:t>$7</w:t>
            </w:r>
            <w:r w:rsidRPr="00542389" w:rsidR="00542389">
              <w:rPr>
                <w:rFonts w:ascii="Times New Roman" w:hAnsi="Times New Roman" w:cs="Times New Roman"/>
                <w:b/>
                <w:bCs/>
                <w:sz w:val="24"/>
                <w:szCs w:val="24"/>
                <w:highlight w:val="yellow"/>
              </w:rPr>
              <w:t>9</w:t>
            </w:r>
            <w:r w:rsidRPr="00542389">
              <w:rPr>
                <w:rFonts w:ascii="Times New Roman" w:hAnsi="Times New Roman" w:cs="Times New Roman"/>
                <w:b/>
                <w:bCs/>
                <w:sz w:val="24"/>
                <w:szCs w:val="24"/>
                <w:highlight w:val="yellow"/>
              </w:rPr>
              <w:t>,</w:t>
            </w:r>
            <w:r w:rsidRPr="00542389" w:rsidR="00542389">
              <w:rPr>
                <w:rFonts w:ascii="Times New Roman" w:hAnsi="Times New Roman" w:cs="Times New Roman"/>
                <w:b/>
                <w:bCs/>
                <w:sz w:val="24"/>
                <w:szCs w:val="24"/>
                <w:highlight w:val="yellow"/>
              </w:rPr>
              <w:t>3</w:t>
            </w:r>
            <w:r w:rsidRPr="00542389">
              <w:rPr>
                <w:rFonts w:ascii="Times New Roman" w:hAnsi="Times New Roman" w:cs="Times New Roman"/>
                <w:b/>
                <w:bCs/>
                <w:sz w:val="24"/>
                <w:szCs w:val="24"/>
                <w:highlight w:val="yellow"/>
              </w:rPr>
              <w:t>00</w:t>
            </w:r>
          </w:p>
        </w:tc>
      </w:tr>
      <w:tr w:rsidRPr="00DE3495" w:rsidR="007416E1" w:rsidTr="007416E1" w14:paraId="112F709F" w14:textId="2BF14709">
        <w:trPr>
          <w:trHeight w:val="300"/>
        </w:trPr>
        <w:tc>
          <w:tcPr>
            <w:tcW w:w="5058" w:type="dxa"/>
            <w:gridSpan w:val="3"/>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19DF1C3B" w14:textId="77777777">
            <w:pPr>
              <w:spacing w:line="240" w:lineRule="auto"/>
              <w:jc w:val="left"/>
              <w:rPr>
                <w:rFonts w:ascii="Times New Roman" w:hAnsi="Times New Roman" w:cs="Times New Roman"/>
                <w:b/>
                <w:bCs/>
                <w:sz w:val="24"/>
                <w:szCs w:val="24"/>
              </w:rPr>
            </w:pPr>
            <w:r w:rsidRPr="00DE3495">
              <w:rPr>
                <w:rFonts w:ascii="Times New Roman" w:hAnsi="Times New Roman" w:cs="Times New Roman"/>
                <w:b/>
                <w:bCs/>
                <w:sz w:val="24"/>
                <w:szCs w:val="24"/>
              </w:rPr>
              <w:t>Westat Inc., costs (data collection agent)</w:t>
            </w:r>
          </w:p>
        </w:tc>
        <w:tc>
          <w:tcPr>
            <w:tcW w:w="2539" w:type="dxa"/>
            <w:tcBorders>
              <w:top w:val="single" w:color="auto" w:sz="4" w:space="0"/>
              <w:left w:val="single" w:color="auto" w:sz="4" w:space="0"/>
              <w:bottom w:val="single" w:color="auto" w:sz="4" w:space="0"/>
              <w:right w:val="single" w:color="auto" w:sz="4" w:space="0"/>
            </w:tcBorders>
            <w:noWrap/>
            <w:vAlign w:val="bottom"/>
          </w:tcPr>
          <w:p w:rsidRPr="00DE3495" w:rsidR="007416E1" w:rsidP="007416E1" w:rsidRDefault="007416E1" w14:paraId="1F4ABC88" w14:textId="77777777">
            <w:pPr>
              <w:spacing w:line="240" w:lineRule="auto"/>
              <w:jc w:val="left"/>
              <w:rPr>
                <w:rFonts w:ascii="Times New Roman" w:hAnsi="Times New Roman" w:cs="Times New Roman"/>
                <w:b/>
                <w:bCs/>
                <w:sz w:val="24"/>
                <w:szCs w:val="24"/>
              </w:rPr>
            </w:pPr>
          </w:p>
        </w:tc>
        <w:tc>
          <w:tcPr>
            <w:tcW w:w="1979" w:type="dxa"/>
            <w:tcBorders>
              <w:top w:val="single" w:color="auto" w:sz="4" w:space="0"/>
              <w:left w:val="single" w:color="auto" w:sz="4" w:space="0"/>
              <w:bottom w:val="single" w:color="auto" w:sz="4" w:space="0"/>
              <w:right w:val="single" w:color="auto" w:sz="4" w:space="0"/>
            </w:tcBorders>
          </w:tcPr>
          <w:p w:rsidRPr="00542389" w:rsidR="007416E1" w:rsidP="007416E1" w:rsidRDefault="007416E1" w14:paraId="623EF185" w14:textId="77777777">
            <w:pPr>
              <w:spacing w:line="240" w:lineRule="auto"/>
              <w:jc w:val="left"/>
              <w:rPr>
                <w:rFonts w:ascii="Times New Roman" w:hAnsi="Times New Roman" w:cs="Times New Roman"/>
                <w:b/>
                <w:bCs/>
                <w:sz w:val="24"/>
                <w:szCs w:val="24"/>
                <w:highlight w:val="yellow"/>
              </w:rPr>
            </w:pPr>
          </w:p>
        </w:tc>
      </w:tr>
      <w:tr w:rsidRPr="00DE3495" w:rsidR="00986B06" w:rsidTr="006D04DC" w14:paraId="56AA7A98" w14:textId="23C45F93">
        <w:trPr>
          <w:trHeight w:val="845"/>
        </w:trPr>
        <w:tc>
          <w:tcPr>
            <w:tcW w:w="5058" w:type="dxa"/>
            <w:gridSpan w:val="3"/>
            <w:tcBorders>
              <w:top w:val="single" w:color="auto" w:sz="4" w:space="0"/>
              <w:left w:val="single" w:color="auto" w:sz="4" w:space="0"/>
              <w:bottom w:val="single" w:color="auto" w:sz="4" w:space="0"/>
              <w:right w:val="single" w:color="auto" w:sz="4" w:space="0"/>
            </w:tcBorders>
            <w:vAlign w:val="bottom"/>
          </w:tcPr>
          <w:p w:rsidRPr="00DE3495" w:rsidR="00986B06" w:rsidP="00986B06" w:rsidRDefault="00986B06" w14:paraId="6400349D" w14:textId="1B197053">
            <w:pPr>
              <w:spacing w:line="240" w:lineRule="auto"/>
              <w:jc w:val="left"/>
              <w:rPr>
                <w:rFonts w:ascii="Times New Roman" w:hAnsi="Times New Roman" w:cs="Times New Roman"/>
                <w:b/>
                <w:bCs/>
                <w:sz w:val="24"/>
                <w:szCs w:val="24"/>
              </w:rPr>
            </w:pPr>
            <w:r w:rsidRPr="00DE3495">
              <w:rPr>
                <w:rFonts w:ascii="Times New Roman" w:hAnsi="Times New Roman" w:cs="Times New Roman"/>
                <w:sz w:val="24"/>
                <w:szCs w:val="24"/>
              </w:rPr>
              <w:t>Westat Inc., costs (salaries, fringe benefits, mail-out, fax, email and telephone follow-up, programming, table creation, and overhead)</w:t>
            </w:r>
          </w:p>
        </w:tc>
        <w:tc>
          <w:tcPr>
            <w:tcW w:w="2539" w:type="dxa"/>
            <w:tcBorders>
              <w:top w:val="single" w:color="auto" w:sz="4" w:space="0"/>
              <w:left w:val="single" w:color="auto" w:sz="4" w:space="0"/>
              <w:bottom w:val="single" w:color="auto" w:sz="4" w:space="0"/>
              <w:right w:val="single" w:color="auto" w:sz="4" w:space="0"/>
            </w:tcBorders>
            <w:noWrap/>
          </w:tcPr>
          <w:p w:rsidR="00986B06" w:rsidP="00986B06" w:rsidRDefault="00986B06" w14:paraId="2C23A57C" w14:textId="77777777">
            <w:pPr>
              <w:spacing w:line="240" w:lineRule="auto"/>
              <w:jc w:val="right"/>
              <w:rPr>
                <w:rFonts w:ascii="Times New Roman" w:hAnsi="Times New Roman" w:cs="Times New Roman"/>
                <w:b/>
                <w:bCs/>
                <w:sz w:val="24"/>
                <w:szCs w:val="24"/>
              </w:rPr>
            </w:pPr>
          </w:p>
          <w:p w:rsidRPr="00DE3495" w:rsidR="00986B06" w:rsidP="00986B06" w:rsidRDefault="00986B06" w14:paraId="76EF555B" w14:textId="6E904881">
            <w:pPr>
              <w:spacing w:line="240" w:lineRule="auto"/>
              <w:jc w:val="right"/>
              <w:rPr>
                <w:rFonts w:ascii="Times New Roman" w:hAnsi="Times New Roman" w:cs="Times New Roman"/>
                <w:b/>
                <w:bCs/>
                <w:sz w:val="24"/>
                <w:szCs w:val="24"/>
              </w:rPr>
            </w:pPr>
            <w:r w:rsidRPr="00DE3495">
              <w:rPr>
                <w:rFonts w:ascii="Times New Roman" w:hAnsi="Times New Roman" w:cs="Times New Roman"/>
                <w:b/>
                <w:bCs/>
                <w:sz w:val="24"/>
                <w:szCs w:val="24"/>
              </w:rPr>
              <w:t>$79,800</w:t>
            </w:r>
          </w:p>
        </w:tc>
        <w:tc>
          <w:tcPr>
            <w:tcW w:w="1979" w:type="dxa"/>
            <w:tcBorders>
              <w:top w:val="single" w:color="auto" w:sz="4" w:space="0"/>
              <w:left w:val="single" w:color="auto" w:sz="4" w:space="0"/>
              <w:bottom w:val="single" w:color="auto" w:sz="4" w:space="0"/>
              <w:right w:val="single" w:color="auto" w:sz="4" w:space="0"/>
            </w:tcBorders>
          </w:tcPr>
          <w:p w:rsidRPr="00542389" w:rsidR="00986B06" w:rsidP="00986B06" w:rsidRDefault="00986B06" w14:paraId="31647C3F" w14:textId="77777777">
            <w:pPr>
              <w:spacing w:line="240" w:lineRule="auto"/>
              <w:jc w:val="right"/>
              <w:rPr>
                <w:rFonts w:ascii="Times New Roman" w:hAnsi="Times New Roman" w:cs="Times New Roman"/>
                <w:b/>
                <w:bCs/>
                <w:sz w:val="24"/>
                <w:szCs w:val="24"/>
                <w:highlight w:val="yellow"/>
              </w:rPr>
            </w:pPr>
          </w:p>
          <w:p w:rsidRPr="00542389" w:rsidR="00986B06" w:rsidP="00986B06" w:rsidRDefault="003125B5" w14:paraId="3F933F3A" w14:textId="2EEE43F9">
            <w:pPr>
              <w:spacing w:line="240" w:lineRule="auto"/>
              <w:jc w:val="right"/>
              <w:rPr>
                <w:rFonts w:ascii="Times New Roman" w:hAnsi="Times New Roman" w:cs="Times New Roman"/>
                <w:b/>
                <w:bCs/>
                <w:sz w:val="24"/>
                <w:szCs w:val="24"/>
                <w:highlight w:val="yellow"/>
              </w:rPr>
            </w:pPr>
            <w:r w:rsidRPr="00542389">
              <w:rPr>
                <w:rFonts w:ascii="Times New Roman" w:hAnsi="Times New Roman" w:cs="Times New Roman"/>
                <w:b/>
                <w:bCs/>
                <w:sz w:val="24"/>
                <w:szCs w:val="24"/>
                <w:highlight w:val="yellow"/>
              </w:rPr>
              <w:t>$94,800</w:t>
            </w:r>
          </w:p>
        </w:tc>
      </w:tr>
      <w:tr w:rsidRPr="00DE3495" w:rsidR="00986B06" w:rsidTr="006D04DC" w14:paraId="19279289" w14:textId="0EED7016">
        <w:trPr>
          <w:trHeight w:val="300"/>
        </w:trPr>
        <w:tc>
          <w:tcPr>
            <w:tcW w:w="5058" w:type="dxa"/>
            <w:gridSpan w:val="3"/>
            <w:tcBorders>
              <w:top w:val="single" w:color="auto" w:sz="4" w:space="0"/>
              <w:left w:val="single" w:color="auto" w:sz="4" w:space="0"/>
              <w:bottom w:val="single" w:color="auto" w:sz="4" w:space="0"/>
              <w:right w:val="single" w:color="auto" w:sz="4" w:space="0"/>
            </w:tcBorders>
            <w:vAlign w:val="bottom"/>
          </w:tcPr>
          <w:p w:rsidRPr="00DE3495" w:rsidR="00986B06" w:rsidP="00986B06" w:rsidRDefault="00986B06" w14:paraId="652E00D8" w14:textId="77777777">
            <w:pPr>
              <w:spacing w:line="240" w:lineRule="auto"/>
              <w:jc w:val="left"/>
              <w:rPr>
                <w:rFonts w:ascii="Times New Roman" w:hAnsi="Times New Roman" w:cs="Times New Roman"/>
                <w:b/>
                <w:bCs/>
                <w:sz w:val="24"/>
                <w:szCs w:val="24"/>
              </w:rPr>
            </w:pPr>
          </w:p>
        </w:tc>
        <w:tc>
          <w:tcPr>
            <w:tcW w:w="2539" w:type="dxa"/>
            <w:tcBorders>
              <w:top w:val="single" w:color="auto" w:sz="4" w:space="0"/>
              <w:left w:val="single" w:color="auto" w:sz="4" w:space="0"/>
              <w:bottom w:val="single" w:color="auto" w:sz="4" w:space="0"/>
              <w:right w:val="single" w:color="auto" w:sz="4" w:space="0"/>
            </w:tcBorders>
            <w:noWrap/>
          </w:tcPr>
          <w:p w:rsidRPr="00DE3495" w:rsidR="00986B06" w:rsidP="00986B06" w:rsidRDefault="00986B06" w14:paraId="30E34054" w14:textId="77777777">
            <w:pPr>
              <w:spacing w:line="240" w:lineRule="auto"/>
              <w:jc w:val="left"/>
              <w:rPr>
                <w:rFonts w:ascii="Times New Roman" w:hAnsi="Times New Roman" w:cs="Times New Roman"/>
                <w:b/>
                <w:bCs/>
                <w:sz w:val="24"/>
                <w:szCs w:val="24"/>
              </w:rPr>
            </w:pPr>
          </w:p>
        </w:tc>
        <w:tc>
          <w:tcPr>
            <w:tcW w:w="1979" w:type="dxa"/>
            <w:tcBorders>
              <w:top w:val="single" w:color="auto" w:sz="4" w:space="0"/>
              <w:left w:val="single" w:color="auto" w:sz="4" w:space="0"/>
              <w:bottom w:val="single" w:color="auto" w:sz="4" w:space="0"/>
              <w:right w:val="single" w:color="auto" w:sz="4" w:space="0"/>
            </w:tcBorders>
          </w:tcPr>
          <w:p w:rsidRPr="00542389" w:rsidR="00986B06" w:rsidP="00986B06" w:rsidRDefault="00986B06" w14:paraId="45F1B191" w14:textId="77777777">
            <w:pPr>
              <w:spacing w:line="240" w:lineRule="auto"/>
              <w:jc w:val="left"/>
              <w:rPr>
                <w:rFonts w:ascii="Times New Roman" w:hAnsi="Times New Roman" w:cs="Times New Roman"/>
                <w:b/>
                <w:bCs/>
                <w:sz w:val="24"/>
                <w:szCs w:val="24"/>
                <w:highlight w:val="yellow"/>
              </w:rPr>
            </w:pPr>
          </w:p>
        </w:tc>
      </w:tr>
      <w:tr w:rsidRPr="00DE3495" w:rsidR="007416E1" w:rsidTr="007416E1" w14:paraId="541714AD" w14:textId="6435DCA5">
        <w:trPr>
          <w:trHeight w:val="300"/>
        </w:trPr>
        <w:tc>
          <w:tcPr>
            <w:tcW w:w="5058" w:type="dxa"/>
            <w:gridSpan w:val="3"/>
            <w:tcBorders>
              <w:top w:val="single" w:color="auto" w:sz="4" w:space="0"/>
              <w:left w:val="single" w:color="auto" w:sz="4" w:space="0"/>
              <w:bottom w:val="single" w:color="auto" w:sz="4" w:space="0"/>
              <w:right w:val="single" w:color="auto" w:sz="4" w:space="0"/>
            </w:tcBorders>
            <w:vAlign w:val="bottom"/>
          </w:tcPr>
          <w:p w:rsidRPr="00DE3495" w:rsidR="007416E1" w:rsidP="007416E1" w:rsidRDefault="007416E1" w14:paraId="1E2D5834" w14:textId="77777777">
            <w:pPr>
              <w:spacing w:line="240" w:lineRule="auto"/>
              <w:jc w:val="left"/>
              <w:rPr>
                <w:rFonts w:ascii="Times New Roman" w:hAnsi="Times New Roman" w:cs="Times New Roman"/>
                <w:b/>
                <w:bCs/>
                <w:sz w:val="24"/>
                <w:szCs w:val="24"/>
              </w:rPr>
            </w:pPr>
            <w:r w:rsidRPr="00DE3495">
              <w:rPr>
                <w:rFonts w:ascii="Times New Roman" w:hAnsi="Times New Roman" w:cs="Times New Roman"/>
                <w:b/>
                <w:bCs/>
                <w:sz w:val="24"/>
                <w:szCs w:val="24"/>
              </w:rPr>
              <w:t>Total estimated costs</w:t>
            </w:r>
          </w:p>
        </w:tc>
        <w:tc>
          <w:tcPr>
            <w:tcW w:w="2539" w:type="dxa"/>
            <w:tcBorders>
              <w:top w:val="single" w:color="auto" w:sz="4" w:space="0"/>
              <w:left w:val="single" w:color="auto" w:sz="4" w:space="0"/>
              <w:bottom w:val="single" w:color="auto" w:sz="4" w:space="0"/>
              <w:right w:val="single" w:color="auto" w:sz="4" w:space="0"/>
            </w:tcBorders>
            <w:noWrap/>
            <w:vAlign w:val="bottom"/>
          </w:tcPr>
          <w:p w:rsidRPr="00DE3495" w:rsidR="007416E1" w:rsidP="007416E1" w:rsidRDefault="007416E1" w14:paraId="4C9D92D7" w14:textId="3987D3D2">
            <w:pPr>
              <w:spacing w:line="240" w:lineRule="auto"/>
              <w:jc w:val="right"/>
              <w:rPr>
                <w:rFonts w:ascii="Times New Roman" w:hAnsi="Times New Roman" w:cs="Times New Roman"/>
                <w:b/>
                <w:bCs/>
                <w:sz w:val="24"/>
                <w:szCs w:val="24"/>
              </w:rPr>
            </w:pPr>
            <w:r w:rsidRPr="00DE3495">
              <w:rPr>
                <w:rFonts w:ascii="Times New Roman" w:hAnsi="Times New Roman" w:cs="Times New Roman"/>
                <w:b/>
                <w:bCs/>
                <w:sz w:val="24"/>
                <w:szCs w:val="24"/>
              </w:rPr>
              <w:t>$156,400</w:t>
            </w:r>
          </w:p>
        </w:tc>
        <w:tc>
          <w:tcPr>
            <w:tcW w:w="1979" w:type="dxa"/>
            <w:tcBorders>
              <w:top w:val="single" w:color="auto" w:sz="4" w:space="0"/>
              <w:left w:val="single" w:color="auto" w:sz="4" w:space="0"/>
              <w:bottom w:val="single" w:color="auto" w:sz="4" w:space="0"/>
              <w:right w:val="single" w:color="auto" w:sz="4" w:space="0"/>
            </w:tcBorders>
          </w:tcPr>
          <w:p w:rsidRPr="00542389" w:rsidR="007416E1" w:rsidP="00542389" w:rsidRDefault="007416E1" w14:paraId="015E7F09" w14:textId="420C84AA">
            <w:pPr>
              <w:spacing w:line="240" w:lineRule="auto"/>
              <w:jc w:val="right"/>
              <w:rPr>
                <w:rFonts w:ascii="Times New Roman" w:hAnsi="Times New Roman" w:cs="Times New Roman"/>
                <w:b/>
                <w:bCs/>
                <w:sz w:val="24"/>
                <w:szCs w:val="24"/>
                <w:highlight w:val="yellow"/>
              </w:rPr>
            </w:pPr>
            <w:r w:rsidRPr="00542389">
              <w:rPr>
                <w:rFonts w:ascii="Times New Roman" w:hAnsi="Times New Roman" w:cs="Times New Roman"/>
                <w:b/>
                <w:bCs/>
                <w:sz w:val="24"/>
                <w:szCs w:val="24"/>
                <w:highlight w:val="yellow"/>
              </w:rPr>
              <w:t>$1</w:t>
            </w:r>
            <w:r w:rsidRPr="00542389" w:rsidR="003125B5">
              <w:rPr>
                <w:rFonts w:ascii="Times New Roman" w:hAnsi="Times New Roman" w:cs="Times New Roman"/>
                <w:b/>
                <w:bCs/>
                <w:sz w:val="24"/>
                <w:szCs w:val="24"/>
                <w:highlight w:val="yellow"/>
              </w:rPr>
              <w:t>7</w:t>
            </w:r>
            <w:r w:rsidRPr="00542389" w:rsidR="00542389">
              <w:rPr>
                <w:rFonts w:ascii="Times New Roman" w:hAnsi="Times New Roman" w:cs="Times New Roman"/>
                <w:b/>
                <w:bCs/>
                <w:sz w:val="24"/>
                <w:szCs w:val="24"/>
                <w:highlight w:val="yellow"/>
              </w:rPr>
              <w:t>4</w:t>
            </w:r>
            <w:r w:rsidRPr="00542389">
              <w:rPr>
                <w:rFonts w:ascii="Times New Roman" w:hAnsi="Times New Roman" w:cs="Times New Roman"/>
                <w:b/>
                <w:bCs/>
                <w:sz w:val="24"/>
                <w:szCs w:val="24"/>
                <w:highlight w:val="yellow"/>
              </w:rPr>
              <w:t>,</w:t>
            </w:r>
            <w:r w:rsidRPr="00542389" w:rsidR="00542389">
              <w:rPr>
                <w:rFonts w:ascii="Times New Roman" w:hAnsi="Times New Roman" w:cs="Times New Roman"/>
                <w:b/>
                <w:bCs/>
                <w:sz w:val="24"/>
                <w:szCs w:val="24"/>
                <w:highlight w:val="yellow"/>
              </w:rPr>
              <w:t>1</w:t>
            </w:r>
            <w:r w:rsidRPr="00542389">
              <w:rPr>
                <w:rFonts w:ascii="Times New Roman" w:hAnsi="Times New Roman" w:cs="Times New Roman"/>
                <w:b/>
                <w:bCs/>
                <w:sz w:val="24"/>
                <w:szCs w:val="24"/>
                <w:highlight w:val="yellow"/>
              </w:rPr>
              <w:t>00</w:t>
            </w:r>
          </w:p>
        </w:tc>
      </w:tr>
    </w:tbl>
    <w:p w:rsidRPr="00DE3495" w:rsidR="00503C66" w:rsidP="00763316" w:rsidRDefault="00503C66" w14:paraId="48144BED" w14:textId="77777777">
      <w:pPr>
        <w:numPr>
          <w:ilvl w:val="12"/>
          <w:numId w:val="0"/>
        </w:numPr>
        <w:shd w:val="solid" w:color="FFFFFF" w:fill="FFFFFF"/>
        <w:tabs>
          <w:tab w:val="left" w:pos="360"/>
          <w:tab w:val="left" w:pos="810"/>
          <w:tab w:val="left" w:pos="900"/>
          <w:tab w:val="left" w:pos="2794"/>
        </w:tabs>
        <w:spacing w:line="240" w:lineRule="auto"/>
        <w:jc w:val="left"/>
        <w:rPr>
          <w:rFonts w:ascii="Times New Roman" w:hAnsi="Times New Roman" w:cs="Times New Roman"/>
          <w:sz w:val="24"/>
          <w:szCs w:val="24"/>
        </w:rPr>
      </w:pPr>
    </w:p>
    <w:p w:rsidRPr="00DE3495" w:rsidR="009873C4" w:rsidP="00763316" w:rsidRDefault="0079681D" w14:paraId="549CF159" w14:textId="2AD5EA38">
      <w:pPr>
        <w:pStyle w:val="Level1"/>
        <w:shd w:val="solid" w:color="FFFFFF" w:fill="FFFFFF"/>
        <w:tabs>
          <w:tab w:val="left" w:pos="450"/>
          <w:tab w:val="left" w:pos="720"/>
          <w:tab w:val="left" w:pos="1341"/>
          <w:tab w:val="left" w:pos="2794"/>
        </w:tabs>
        <w:spacing w:line="240" w:lineRule="auto"/>
        <w:ind w:left="0" w:firstLine="0"/>
        <w:jc w:val="left"/>
        <w:outlineLvl w:val="9"/>
        <w:rPr>
          <w:rFonts w:ascii="Times New Roman" w:hAnsi="Times New Roman" w:cs="Times New Roman"/>
          <w:sz w:val="24"/>
          <w:szCs w:val="24"/>
          <w:u w:val="single"/>
        </w:rPr>
      </w:pPr>
      <w:r w:rsidRPr="00DE3495">
        <w:rPr>
          <w:rFonts w:ascii="Times New Roman" w:hAnsi="Times New Roman" w:cs="Times New Roman"/>
          <w:sz w:val="24"/>
          <w:szCs w:val="24"/>
        </w:rPr>
        <w:t>15.</w:t>
      </w:r>
      <w:r w:rsidRPr="00DE3495" w:rsidR="00606635">
        <w:rPr>
          <w:rFonts w:ascii="Times New Roman" w:hAnsi="Times New Roman" w:cs="Times New Roman"/>
          <w:sz w:val="24"/>
          <w:szCs w:val="24"/>
        </w:rPr>
        <w:tab/>
      </w:r>
      <w:r w:rsidRPr="00DE3495" w:rsidR="00606635">
        <w:rPr>
          <w:rFonts w:ascii="Times New Roman" w:hAnsi="Times New Roman" w:cs="Times New Roman"/>
          <w:sz w:val="24"/>
          <w:szCs w:val="24"/>
        </w:rPr>
        <w:tab/>
      </w:r>
      <w:r w:rsidRPr="00DE3495" w:rsidR="009873C4">
        <w:rPr>
          <w:rFonts w:ascii="Times New Roman" w:hAnsi="Times New Roman" w:cs="Times New Roman"/>
          <w:sz w:val="24"/>
          <w:szCs w:val="24"/>
          <w:u w:val="single"/>
        </w:rPr>
        <w:t>Changes in Respondent Burden</w:t>
      </w:r>
    </w:p>
    <w:p w:rsidRPr="00DE3495" w:rsidR="00E277CB" w:rsidP="00763316" w:rsidRDefault="008003FE" w14:paraId="080B0CF3" w14:textId="6EED3C82">
      <w:p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The increase in burden </w:t>
      </w:r>
      <w:r w:rsidRPr="00DE3495" w:rsidR="00606635">
        <w:rPr>
          <w:rFonts w:ascii="Times New Roman" w:hAnsi="Times New Roman" w:cs="Times New Roman"/>
          <w:sz w:val="24"/>
          <w:szCs w:val="24"/>
        </w:rPr>
        <w:t xml:space="preserve">of </w:t>
      </w:r>
      <w:r w:rsidRPr="00FE2922" w:rsidR="00606635">
        <w:rPr>
          <w:rFonts w:ascii="Times New Roman" w:hAnsi="Times New Roman" w:cs="Times New Roman"/>
          <w:sz w:val="24"/>
          <w:szCs w:val="24"/>
        </w:rPr>
        <w:t>1</w:t>
      </w:r>
      <w:r w:rsidRPr="00FE2922" w:rsidR="00DE344C">
        <w:rPr>
          <w:rFonts w:ascii="Times New Roman" w:hAnsi="Times New Roman" w:cs="Times New Roman"/>
          <w:sz w:val="24"/>
          <w:szCs w:val="24"/>
        </w:rPr>
        <w:t>3</w:t>
      </w:r>
      <w:r w:rsidRPr="00FE2922">
        <w:rPr>
          <w:rFonts w:ascii="Times New Roman" w:hAnsi="Times New Roman" w:cs="Times New Roman"/>
          <w:sz w:val="24"/>
          <w:szCs w:val="24"/>
        </w:rPr>
        <w:t xml:space="preserve"> hours</w:t>
      </w:r>
      <w:r w:rsidRPr="00FE2922" w:rsidR="000F1205">
        <w:rPr>
          <w:rFonts w:ascii="Times New Roman" w:hAnsi="Times New Roman" w:cs="Times New Roman"/>
          <w:sz w:val="24"/>
          <w:szCs w:val="24"/>
        </w:rPr>
        <w:t xml:space="preserve"> between 2018 and 2019</w:t>
      </w:r>
      <w:r w:rsidRPr="00FE2922">
        <w:rPr>
          <w:rFonts w:ascii="Times New Roman" w:hAnsi="Times New Roman" w:cs="Times New Roman"/>
          <w:sz w:val="24"/>
          <w:szCs w:val="24"/>
        </w:rPr>
        <w:t xml:space="preserve"> </w:t>
      </w:r>
      <w:r w:rsidR="00FE2922">
        <w:rPr>
          <w:rFonts w:ascii="Times New Roman" w:hAnsi="Times New Roman" w:cs="Times New Roman"/>
          <w:sz w:val="24"/>
          <w:szCs w:val="24"/>
        </w:rPr>
        <w:t>was</w:t>
      </w:r>
      <w:r w:rsidRPr="00DE3495">
        <w:rPr>
          <w:rFonts w:ascii="Times New Roman" w:hAnsi="Times New Roman" w:cs="Times New Roman"/>
          <w:sz w:val="24"/>
          <w:szCs w:val="24"/>
        </w:rPr>
        <w:t xml:space="preserve"> due </w:t>
      </w:r>
      <w:r w:rsidRPr="00DE3495" w:rsidR="00303837">
        <w:rPr>
          <w:rFonts w:ascii="Times New Roman" w:hAnsi="Times New Roman" w:cs="Times New Roman"/>
          <w:sz w:val="24"/>
          <w:szCs w:val="24"/>
        </w:rPr>
        <w:t>to tracking</w:t>
      </w:r>
      <w:r w:rsidRPr="00DE3495" w:rsidR="00B8703D">
        <w:rPr>
          <w:rFonts w:ascii="Times New Roman" w:hAnsi="Times New Roman" w:cs="Times New Roman"/>
          <w:sz w:val="24"/>
          <w:szCs w:val="24"/>
        </w:rPr>
        <w:t xml:space="preserve"> the time it takes to </w:t>
      </w:r>
      <w:r w:rsidRPr="00DE3495" w:rsidR="00606635">
        <w:rPr>
          <w:rFonts w:ascii="Times New Roman" w:hAnsi="Times New Roman" w:cs="Times New Roman"/>
          <w:sz w:val="24"/>
          <w:szCs w:val="24"/>
        </w:rPr>
        <w:t xml:space="preserve">verify facility operational status and point-of-contact and to </w:t>
      </w:r>
      <w:r w:rsidRPr="00DE3495">
        <w:rPr>
          <w:rFonts w:ascii="Times New Roman" w:hAnsi="Times New Roman" w:cs="Times New Roman"/>
          <w:sz w:val="24"/>
          <w:szCs w:val="24"/>
        </w:rPr>
        <w:t xml:space="preserve">conduct data </w:t>
      </w:r>
      <w:r w:rsidRPr="00DE3495" w:rsidR="00E156E8">
        <w:rPr>
          <w:rFonts w:ascii="Times New Roman" w:hAnsi="Times New Roman" w:cs="Times New Roman"/>
          <w:sz w:val="24"/>
          <w:szCs w:val="24"/>
        </w:rPr>
        <w:t>validation</w:t>
      </w:r>
      <w:r w:rsidRPr="00DE3495">
        <w:rPr>
          <w:rFonts w:ascii="Times New Roman" w:hAnsi="Times New Roman" w:cs="Times New Roman"/>
          <w:sz w:val="24"/>
          <w:szCs w:val="24"/>
        </w:rPr>
        <w:t>.</w:t>
      </w:r>
      <w:r w:rsidRPr="00DE3495" w:rsidR="00E277CB">
        <w:rPr>
          <w:rFonts w:ascii="Times New Roman" w:hAnsi="Times New Roman" w:cs="Times New Roman"/>
          <w:sz w:val="24"/>
          <w:szCs w:val="24"/>
        </w:rPr>
        <w:t xml:space="preserve"> </w:t>
      </w:r>
      <w:r w:rsidRPr="00DE3495" w:rsidR="00B8703D">
        <w:rPr>
          <w:rFonts w:ascii="Times New Roman" w:hAnsi="Times New Roman" w:cs="Times New Roman"/>
          <w:sz w:val="24"/>
          <w:szCs w:val="24"/>
        </w:rPr>
        <w:t xml:space="preserve">This increase </w:t>
      </w:r>
      <w:r w:rsidR="00FE2922">
        <w:rPr>
          <w:rFonts w:ascii="Times New Roman" w:hAnsi="Times New Roman" w:cs="Times New Roman"/>
          <w:sz w:val="24"/>
          <w:szCs w:val="24"/>
        </w:rPr>
        <w:t>was</w:t>
      </w:r>
      <w:r w:rsidRPr="00DE3495" w:rsidR="00B8703D">
        <w:rPr>
          <w:rFonts w:ascii="Times New Roman" w:hAnsi="Times New Roman" w:cs="Times New Roman"/>
          <w:sz w:val="24"/>
          <w:szCs w:val="24"/>
        </w:rPr>
        <w:t xml:space="preserve"> based on </w:t>
      </w:r>
      <w:r w:rsidR="00F1464A">
        <w:rPr>
          <w:rFonts w:ascii="Times New Roman" w:hAnsi="Times New Roman" w:cs="Times New Roman"/>
          <w:sz w:val="24"/>
          <w:szCs w:val="24"/>
        </w:rPr>
        <w:t xml:space="preserve">direct </w:t>
      </w:r>
      <w:r w:rsidR="002D4566">
        <w:rPr>
          <w:rFonts w:ascii="Times New Roman" w:hAnsi="Times New Roman" w:cs="Times New Roman"/>
          <w:sz w:val="24"/>
          <w:szCs w:val="24"/>
        </w:rPr>
        <w:t>observations</w:t>
      </w:r>
      <w:r w:rsidRPr="00DE3495" w:rsidR="00B8703D">
        <w:rPr>
          <w:rFonts w:ascii="Times New Roman" w:hAnsi="Times New Roman" w:cs="Times New Roman"/>
          <w:sz w:val="24"/>
          <w:szCs w:val="24"/>
        </w:rPr>
        <w:t xml:space="preserve"> by BJS’s SJIC data collection agent for recent years.</w:t>
      </w:r>
      <w:r w:rsidR="000F1205">
        <w:rPr>
          <w:rFonts w:ascii="Times New Roman" w:hAnsi="Times New Roman" w:cs="Times New Roman"/>
          <w:sz w:val="24"/>
          <w:szCs w:val="24"/>
        </w:rPr>
        <w:t xml:space="preserve"> </w:t>
      </w:r>
      <w:r w:rsidRPr="00CA2046" w:rsidR="000F1205">
        <w:rPr>
          <w:rFonts w:ascii="Times New Roman" w:hAnsi="Times New Roman" w:cs="Times New Roman"/>
          <w:sz w:val="24"/>
          <w:szCs w:val="24"/>
          <w:highlight w:val="yellow"/>
        </w:rPr>
        <w:t>For the 2020 and 2021 data collection</w:t>
      </w:r>
      <w:r w:rsidRPr="00CA2046" w:rsidR="00CA2046">
        <w:rPr>
          <w:rFonts w:ascii="Times New Roman" w:hAnsi="Times New Roman" w:cs="Times New Roman"/>
          <w:sz w:val="24"/>
          <w:szCs w:val="24"/>
          <w:highlight w:val="yellow"/>
        </w:rPr>
        <w:t>s</w:t>
      </w:r>
      <w:r w:rsidRPr="00CA2046" w:rsidR="000F1205">
        <w:rPr>
          <w:rFonts w:ascii="Times New Roman" w:hAnsi="Times New Roman" w:cs="Times New Roman"/>
          <w:sz w:val="24"/>
          <w:szCs w:val="24"/>
          <w:highlight w:val="yellow"/>
        </w:rPr>
        <w:t xml:space="preserve">, the </w:t>
      </w:r>
      <w:r w:rsidRPr="00CA2046" w:rsidR="00CA2046">
        <w:rPr>
          <w:rFonts w:ascii="Times New Roman" w:hAnsi="Times New Roman" w:cs="Times New Roman"/>
          <w:sz w:val="24"/>
          <w:szCs w:val="24"/>
          <w:highlight w:val="yellow"/>
        </w:rPr>
        <w:t xml:space="preserve">increase in </w:t>
      </w:r>
      <w:r w:rsidR="00CA2046">
        <w:rPr>
          <w:rFonts w:ascii="Times New Roman" w:hAnsi="Times New Roman" w:cs="Times New Roman"/>
          <w:sz w:val="24"/>
          <w:szCs w:val="24"/>
          <w:highlight w:val="yellow"/>
        </w:rPr>
        <w:t xml:space="preserve">annual </w:t>
      </w:r>
      <w:r w:rsidRPr="00CA2046" w:rsidR="00CA2046">
        <w:rPr>
          <w:rFonts w:ascii="Times New Roman" w:hAnsi="Times New Roman" w:cs="Times New Roman"/>
          <w:sz w:val="24"/>
          <w:szCs w:val="24"/>
          <w:highlight w:val="yellow"/>
        </w:rPr>
        <w:t>burden of 63</w:t>
      </w:r>
      <w:r w:rsidRPr="00CA2046" w:rsidR="00E67D73">
        <w:rPr>
          <w:rFonts w:ascii="Times New Roman" w:hAnsi="Times New Roman" w:cs="Times New Roman"/>
          <w:sz w:val="24"/>
          <w:szCs w:val="24"/>
          <w:highlight w:val="yellow"/>
        </w:rPr>
        <w:t xml:space="preserve"> hours</w:t>
      </w:r>
      <w:r w:rsidRPr="00CA2046" w:rsidR="00CA2046">
        <w:rPr>
          <w:rFonts w:ascii="Times New Roman" w:hAnsi="Times New Roman" w:cs="Times New Roman"/>
          <w:sz w:val="24"/>
          <w:szCs w:val="24"/>
          <w:highlight w:val="yellow"/>
        </w:rPr>
        <w:t xml:space="preserve"> </w:t>
      </w:r>
      <w:r w:rsidRPr="00CA2046" w:rsidR="000F1205">
        <w:rPr>
          <w:rFonts w:ascii="Times New Roman" w:hAnsi="Times New Roman" w:cs="Times New Roman"/>
          <w:sz w:val="24"/>
          <w:szCs w:val="24"/>
          <w:highlight w:val="yellow"/>
        </w:rPr>
        <w:t>from 2019 (from 118 to 1</w:t>
      </w:r>
      <w:r w:rsidRPr="00CA2046" w:rsidR="00CA2046">
        <w:rPr>
          <w:rFonts w:ascii="Times New Roman" w:hAnsi="Times New Roman" w:cs="Times New Roman"/>
          <w:sz w:val="24"/>
          <w:szCs w:val="24"/>
          <w:highlight w:val="yellow"/>
        </w:rPr>
        <w:t>81</w:t>
      </w:r>
      <w:r w:rsidRPr="00CA2046" w:rsidR="000F1205">
        <w:rPr>
          <w:rFonts w:ascii="Times New Roman" w:hAnsi="Times New Roman" w:cs="Times New Roman"/>
          <w:sz w:val="24"/>
          <w:szCs w:val="24"/>
          <w:highlight w:val="yellow"/>
        </w:rPr>
        <w:t xml:space="preserve"> hours) is based on </w:t>
      </w:r>
      <w:r w:rsidR="00CA2046">
        <w:rPr>
          <w:rFonts w:ascii="Times New Roman" w:hAnsi="Times New Roman" w:cs="Times New Roman"/>
          <w:sz w:val="24"/>
          <w:szCs w:val="24"/>
          <w:highlight w:val="yellow"/>
        </w:rPr>
        <w:t>modifying the survey form</w:t>
      </w:r>
      <w:r w:rsidRPr="00CA2046" w:rsidR="000F1205">
        <w:rPr>
          <w:rFonts w:ascii="Times New Roman" w:hAnsi="Times New Roman" w:cs="Times New Roman"/>
          <w:sz w:val="24"/>
          <w:szCs w:val="24"/>
          <w:highlight w:val="yellow"/>
        </w:rPr>
        <w:t xml:space="preserve"> to include </w:t>
      </w:r>
      <w:r w:rsidR="00CA2046">
        <w:rPr>
          <w:rFonts w:ascii="Times New Roman" w:hAnsi="Times New Roman" w:cs="Times New Roman"/>
          <w:sz w:val="24"/>
          <w:szCs w:val="24"/>
          <w:highlight w:val="yellow"/>
        </w:rPr>
        <w:t xml:space="preserve">a new </w:t>
      </w:r>
      <w:r w:rsidRPr="00CA2046" w:rsidR="000F1205">
        <w:rPr>
          <w:rFonts w:ascii="Times New Roman" w:hAnsi="Times New Roman" w:cs="Times New Roman"/>
          <w:sz w:val="24"/>
          <w:szCs w:val="24"/>
          <w:highlight w:val="yellow"/>
        </w:rPr>
        <w:t xml:space="preserve">question on inmate counts by age </w:t>
      </w:r>
      <w:r w:rsidR="007E2F64">
        <w:rPr>
          <w:rFonts w:ascii="Times New Roman" w:hAnsi="Times New Roman" w:cs="Times New Roman"/>
          <w:sz w:val="24"/>
          <w:szCs w:val="24"/>
          <w:highlight w:val="yellow"/>
        </w:rPr>
        <w:t xml:space="preserve">category and the </w:t>
      </w:r>
      <w:r w:rsidR="0006611C">
        <w:rPr>
          <w:rFonts w:ascii="Times New Roman" w:hAnsi="Times New Roman" w:cs="Times New Roman"/>
          <w:sz w:val="24"/>
          <w:szCs w:val="24"/>
          <w:highlight w:val="yellow"/>
        </w:rPr>
        <w:t xml:space="preserve">coronavirus </w:t>
      </w:r>
      <w:r w:rsidR="007E2F64">
        <w:rPr>
          <w:rFonts w:ascii="Times New Roman" w:hAnsi="Times New Roman" w:cs="Times New Roman"/>
          <w:sz w:val="24"/>
          <w:szCs w:val="24"/>
          <w:highlight w:val="yellow"/>
        </w:rPr>
        <w:t>a</w:t>
      </w:r>
      <w:r w:rsidRPr="00CA2046" w:rsidR="000F1205">
        <w:rPr>
          <w:rFonts w:ascii="Times New Roman" w:hAnsi="Times New Roman" w:cs="Times New Roman"/>
          <w:sz w:val="24"/>
          <w:szCs w:val="24"/>
          <w:highlight w:val="yellow"/>
        </w:rPr>
        <w:t>ddendum</w:t>
      </w:r>
      <w:r w:rsidRPr="00CA2046" w:rsidR="00CA2046">
        <w:rPr>
          <w:rFonts w:ascii="Times New Roman" w:hAnsi="Times New Roman" w:cs="Times New Roman"/>
          <w:sz w:val="24"/>
          <w:szCs w:val="24"/>
          <w:highlight w:val="yellow"/>
        </w:rPr>
        <w:t>, additional time to conduct facility operational status/pre-notification calls, and data validation follow-up</w:t>
      </w:r>
      <w:r w:rsidRPr="00CA2046" w:rsidR="000F1205">
        <w:rPr>
          <w:rFonts w:ascii="Times New Roman" w:hAnsi="Times New Roman" w:cs="Times New Roman"/>
          <w:sz w:val="24"/>
          <w:szCs w:val="24"/>
          <w:highlight w:val="yellow"/>
        </w:rPr>
        <w:t>.</w:t>
      </w:r>
    </w:p>
    <w:p w:rsidRPr="00DE3495" w:rsidR="00C416F3" w:rsidP="00560321" w:rsidRDefault="00F21728" w14:paraId="4612E74D" w14:textId="03E2F1F6">
      <w:pPr>
        <w:numPr>
          <w:ilvl w:val="12"/>
          <w:numId w:val="0"/>
        </w:numPr>
        <w:shd w:val="solid" w:color="FFFFFF" w:fill="FFFFFF"/>
        <w:tabs>
          <w:tab w:val="left" w:pos="5497"/>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ab/>
      </w:r>
    </w:p>
    <w:p w:rsidRPr="00DE3495" w:rsidR="00C416F3" w:rsidP="00763316" w:rsidRDefault="0079681D" w14:paraId="47895DC0" w14:textId="79BEF4BC">
      <w:pPr>
        <w:numPr>
          <w:ilvl w:val="12"/>
          <w:numId w:val="0"/>
        </w:numPr>
        <w:shd w:val="solid" w:color="FFFFFF" w:fill="FFFFFF"/>
        <w:tabs>
          <w:tab w:val="left" w:pos="450"/>
          <w:tab w:val="left" w:pos="990"/>
          <w:tab w:val="left" w:pos="1200"/>
          <w:tab w:val="left" w:pos="1341"/>
          <w:tab w:val="left" w:pos="2794"/>
        </w:tabs>
        <w:spacing w:line="240" w:lineRule="auto"/>
        <w:jc w:val="left"/>
        <w:rPr>
          <w:rFonts w:ascii="Times New Roman" w:hAnsi="Times New Roman" w:cs="Times New Roman"/>
          <w:b/>
          <w:sz w:val="24"/>
          <w:szCs w:val="24"/>
        </w:rPr>
      </w:pPr>
      <w:r w:rsidRPr="00DE3495">
        <w:rPr>
          <w:rFonts w:ascii="Times New Roman" w:hAnsi="Times New Roman" w:cs="Times New Roman"/>
          <w:sz w:val="24"/>
          <w:szCs w:val="24"/>
        </w:rPr>
        <w:t>16</w:t>
      </w:r>
      <w:r w:rsidRPr="00DE3495" w:rsidR="00A51E64">
        <w:rPr>
          <w:rFonts w:ascii="Times New Roman" w:hAnsi="Times New Roman" w:cs="Times New Roman"/>
          <w:sz w:val="24"/>
          <w:szCs w:val="24"/>
        </w:rPr>
        <w:t>.</w:t>
      </w:r>
      <w:r w:rsidRPr="00DE3495">
        <w:rPr>
          <w:rFonts w:ascii="Times New Roman" w:hAnsi="Times New Roman" w:cs="Times New Roman"/>
          <w:sz w:val="24"/>
          <w:szCs w:val="24"/>
        </w:rPr>
        <w:tab/>
      </w:r>
      <w:r w:rsidRPr="00DE3495" w:rsidR="00E156E8">
        <w:rPr>
          <w:rFonts w:ascii="Times New Roman" w:hAnsi="Times New Roman" w:cs="Times New Roman"/>
          <w:sz w:val="24"/>
          <w:szCs w:val="24"/>
        </w:rPr>
        <w:t xml:space="preserve">     </w:t>
      </w:r>
      <w:r w:rsidRPr="00DE3495" w:rsidR="00B13B53">
        <w:rPr>
          <w:rFonts w:ascii="Times New Roman" w:hAnsi="Times New Roman" w:cs="Times New Roman"/>
          <w:sz w:val="24"/>
          <w:szCs w:val="24"/>
          <w:u w:val="single"/>
        </w:rPr>
        <w:t>Project Schedules and Publication Plans</w:t>
      </w:r>
    </w:p>
    <w:p w:rsidRPr="00DE3495" w:rsidR="004459FF" w:rsidP="00B02426" w:rsidRDefault="00300698" w14:paraId="76D8723D" w14:textId="3DFAE298">
      <w:pPr>
        <w:spacing w:line="240" w:lineRule="auto"/>
        <w:jc w:val="left"/>
        <w:rPr>
          <w:rFonts w:ascii="Times New Roman" w:hAnsi="Times New Roman" w:cs="Times New Roman"/>
          <w:sz w:val="24"/>
          <w:szCs w:val="24"/>
        </w:rPr>
      </w:pPr>
      <w:r w:rsidRPr="00B02426">
        <w:rPr>
          <w:rFonts w:ascii="Times New Roman" w:hAnsi="Times New Roman" w:cs="Times New Roman"/>
          <w:sz w:val="24"/>
          <w:szCs w:val="24"/>
        </w:rPr>
        <w:t xml:space="preserve">The </w:t>
      </w:r>
      <w:r w:rsidRPr="00B02426" w:rsidR="00B8703D">
        <w:rPr>
          <w:rFonts w:ascii="Times New Roman" w:hAnsi="Times New Roman" w:cs="Times New Roman"/>
          <w:sz w:val="24"/>
          <w:szCs w:val="24"/>
        </w:rPr>
        <w:t xml:space="preserve">SJIC has a reference date of </w:t>
      </w:r>
      <w:r w:rsidRPr="00B02426">
        <w:rPr>
          <w:rFonts w:ascii="Times New Roman" w:hAnsi="Times New Roman" w:cs="Times New Roman"/>
          <w:sz w:val="24"/>
          <w:szCs w:val="24"/>
        </w:rPr>
        <w:t>the last weekday in the month of June</w:t>
      </w:r>
      <w:r w:rsidRPr="00B02426" w:rsidR="00B8703D">
        <w:rPr>
          <w:rFonts w:ascii="Times New Roman" w:hAnsi="Times New Roman" w:cs="Times New Roman"/>
          <w:sz w:val="24"/>
          <w:szCs w:val="24"/>
        </w:rPr>
        <w:t xml:space="preserve">. </w:t>
      </w:r>
      <w:r w:rsidRPr="00B02426" w:rsidR="005A5F37">
        <w:rPr>
          <w:rFonts w:ascii="Times New Roman" w:hAnsi="Times New Roman" w:cs="Times New Roman"/>
          <w:sz w:val="24"/>
          <w:szCs w:val="24"/>
        </w:rPr>
        <w:t xml:space="preserve">Annually, </w:t>
      </w:r>
      <w:r w:rsidRPr="00B02426" w:rsidR="00753C45">
        <w:rPr>
          <w:rFonts w:ascii="Times New Roman" w:hAnsi="Times New Roman" w:cs="Times New Roman"/>
          <w:sz w:val="24"/>
          <w:szCs w:val="24"/>
        </w:rPr>
        <w:t xml:space="preserve">the BJS data collection agent contacts each facility </w:t>
      </w:r>
      <w:r w:rsidRPr="00B02426" w:rsidR="00C11F5E">
        <w:rPr>
          <w:rFonts w:ascii="Times New Roman" w:hAnsi="Times New Roman" w:cs="Times New Roman"/>
          <w:sz w:val="24"/>
          <w:szCs w:val="24"/>
        </w:rPr>
        <w:t>in</w:t>
      </w:r>
      <w:r w:rsidRPr="00B02426" w:rsidDel="00882681" w:rsidR="00882681">
        <w:rPr>
          <w:rFonts w:ascii="Times New Roman" w:hAnsi="Times New Roman" w:cs="Times New Roman"/>
          <w:sz w:val="24"/>
          <w:szCs w:val="24"/>
        </w:rPr>
        <w:t xml:space="preserve"> </w:t>
      </w:r>
      <w:r w:rsidRPr="00B02426" w:rsidR="00753C45">
        <w:rPr>
          <w:rFonts w:ascii="Times New Roman" w:hAnsi="Times New Roman" w:cs="Times New Roman"/>
          <w:sz w:val="24"/>
          <w:szCs w:val="24"/>
        </w:rPr>
        <w:t>June to verify operational status</w:t>
      </w:r>
      <w:r w:rsidR="00A56B0E">
        <w:rPr>
          <w:rFonts w:ascii="Times New Roman" w:hAnsi="Times New Roman" w:cs="Times New Roman"/>
          <w:sz w:val="24"/>
          <w:szCs w:val="24"/>
        </w:rPr>
        <w:t>,</w:t>
      </w:r>
      <w:r w:rsidRPr="00B02426" w:rsidR="00753C45">
        <w:rPr>
          <w:rFonts w:ascii="Times New Roman" w:hAnsi="Times New Roman" w:cs="Times New Roman"/>
          <w:sz w:val="24"/>
          <w:szCs w:val="24"/>
        </w:rPr>
        <w:t xml:space="preserve"> point of contact</w:t>
      </w:r>
      <w:r w:rsidRPr="007C733E" w:rsidR="007C733E">
        <w:rPr>
          <w:rFonts w:ascii="Times New Roman" w:hAnsi="Times New Roman" w:cs="Times New Roman"/>
          <w:sz w:val="24"/>
          <w:szCs w:val="24"/>
          <w:highlight w:val="yellow"/>
        </w:rPr>
        <w:t>, and pre-notification of</w:t>
      </w:r>
      <w:r w:rsidR="00F16414">
        <w:rPr>
          <w:rFonts w:ascii="Times New Roman" w:hAnsi="Times New Roman" w:cs="Times New Roman"/>
          <w:sz w:val="24"/>
          <w:szCs w:val="24"/>
          <w:highlight w:val="yellow"/>
        </w:rPr>
        <w:t xml:space="preserve"> the</w:t>
      </w:r>
      <w:r w:rsidRPr="007C733E" w:rsidR="007C733E">
        <w:rPr>
          <w:rFonts w:ascii="Times New Roman" w:hAnsi="Times New Roman" w:cs="Times New Roman"/>
          <w:sz w:val="24"/>
          <w:szCs w:val="24"/>
          <w:highlight w:val="yellow"/>
        </w:rPr>
        <w:t xml:space="preserve"> </w:t>
      </w:r>
      <w:r w:rsidR="0006611C">
        <w:rPr>
          <w:rFonts w:ascii="Times New Roman" w:hAnsi="Times New Roman" w:cs="Times New Roman"/>
          <w:sz w:val="24"/>
          <w:szCs w:val="24"/>
          <w:highlight w:val="yellow"/>
        </w:rPr>
        <w:t>coronavirus</w:t>
      </w:r>
      <w:r w:rsidRPr="007C733E" w:rsidR="0006611C">
        <w:rPr>
          <w:rFonts w:ascii="Times New Roman" w:hAnsi="Times New Roman" w:cs="Times New Roman"/>
          <w:sz w:val="24"/>
          <w:szCs w:val="24"/>
          <w:highlight w:val="yellow"/>
        </w:rPr>
        <w:t xml:space="preserve"> </w:t>
      </w:r>
      <w:r w:rsidRPr="007C733E" w:rsidR="007C733E">
        <w:rPr>
          <w:rFonts w:ascii="Times New Roman" w:hAnsi="Times New Roman" w:cs="Times New Roman"/>
          <w:sz w:val="24"/>
          <w:szCs w:val="24"/>
          <w:highlight w:val="yellow"/>
        </w:rPr>
        <w:t>addendum</w:t>
      </w:r>
      <w:r w:rsidRPr="007C733E" w:rsidR="007F7AEF">
        <w:rPr>
          <w:rFonts w:ascii="Times New Roman" w:hAnsi="Times New Roman" w:cs="Times New Roman"/>
          <w:sz w:val="24"/>
          <w:szCs w:val="24"/>
          <w:highlight w:val="yellow"/>
        </w:rPr>
        <w:t xml:space="preserve"> </w:t>
      </w:r>
      <w:r w:rsidRPr="007C733E" w:rsidR="007C733E">
        <w:rPr>
          <w:rFonts w:ascii="Times New Roman" w:hAnsi="Times New Roman" w:cs="Times New Roman"/>
          <w:sz w:val="24"/>
          <w:szCs w:val="24"/>
          <w:highlight w:val="yellow"/>
        </w:rPr>
        <w:t>in 2020 and 2021</w:t>
      </w:r>
      <w:r w:rsidR="007C733E">
        <w:rPr>
          <w:rFonts w:ascii="Times New Roman" w:hAnsi="Times New Roman" w:cs="Times New Roman"/>
          <w:sz w:val="24"/>
          <w:szCs w:val="24"/>
        </w:rPr>
        <w:t xml:space="preserve"> </w:t>
      </w:r>
      <w:r w:rsidRPr="00B02426" w:rsidR="007F7AEF">
        <w:rPr>
          <w:rFonts w:ascii="Times New Roman" w:hAnsi="Times New Roman" w:cs="Times New Roman"/>
          <w:sz w:val="24"/>
          <w:szCs w:val="24"/>
        </w:rPr>
        <w:t>(</w:t>
      </w:r>
      <w:r w:rsidR="00E86F26">
        <w:rPr>
          <w:rFonts w:ascii="Times New Roman" w:hAnsi="Times New Roman" w:cs="Times New Roman"/>
          <w:sz w:val="24"/>
          <w:szCs w:val="24"/>
        </w:rPr>
        <w:t>Attachment</w:t>
      </w:r>
      <w:r w:rsidRPr="00B02426" w:rsidR="007F7AEF">
        <w:rPr>
          <w:rFonts w:ascii="Times New Roman" w:hAnsi="Times New Roman" w:cs="Times New Roman"/>
          <w:sz w:val="24"/>
          <w:szCs w:val="24"/>
        </w:rPr>
        <w:t xml:space="preserve"> B)</w:t>
      </w:r>
      <w:r w:rsidRPr="00B02426" w:rsidR="00753C45">
        <w:rPr>
          <w:rFonts w:ascii="Times New Roman" w:hAnsi="Times New Roman" w:cs="Times New Roman"/>
          <w:sz w:val="24"/>
          <w:szCs w:val="24"/>
        </w:rPr>
        <w:t xml:space="preserve">. </w:t>
      </w:r>
      <w:r w:rsidRPr="00B02426" w:rsidR="00B02426">
        <w:rPr>
          <w:rFonts w:ascii="Times New Roman" w:hAnsi="Times New Roman" w:cs="Times New Roman"/>
          <w:sz w:val="24"/>
          <w:szCs w:val="24"/>
          <w:highlight w:val="yellow"/>
        </w:rPr>
        <w:t>For 2020 and 2021,</w:t>
      </w:r>
      <w:r w:rsidR="00B02426">
        <w:rPr>
          <w:rFonts w:ascii="Times New Roman" w:hAnsi="Times New Roman" w:cs="Times New Roman"/>
          <w:sz w:val="24"/>
          <w:szCs w:val="24"/>
        </w:rPr>
        <w:t xml:space="preserve"> </w:t>
      </w:r>
      <w:r w:rsidR="00B02426">
        <w:rPr>
          <w:rFonts w:ascii="Times New Roman" w:hAnsi="Times New Roman" w:cs="Times New Roman"/>
          <w:sz w:val="24"/>
          <w:szCs w:val="24"/>
          <w:highlight w:val="yellow"/>
        </w:rPr>
        <w:t>t</w:t>
      </w:r>
      <w:r w:rsidRPr="00CA321A" w:rsidR="00753C45">
        <w:rPr>
          <w:rFonts w:ascii="Times New Roman" w:hAnsi="Times New Roman" w:cs="Times New Roman"/>
          <w:sz w:val="24"/>
          <w:szCs w:val="24"/>
          <w:highlight w:val="yellow"/>
        </w:rPr>
        <w:t xml:space="preserve">he </w:t>
      </w:r>
      <w:r w:rsidRPr="00CA321A" w:rsidR="005A5F37">
        <w:rPr>
          <w:rFonts w:ascii="Times New Roman" w:hAnsi="Times New Roman" w:cs="Times New Roman"/>
          <w:sz w:val="24"/>
          <w:szCs w:val="24"/>
          <w:highlight w:val="yellow"/>
        </w:rPr>
        <w:t xml:space="preserve">data collection activities for the SJIC </w:t>
      </w:r>
      <w:proofErr w:type="gramStart"/>
      <w:r w:rsidRPr="00CA321A" w:rsidR="005A5F37">
        <w:rPr>
          <w:rFonts w:ascii="Times New Roman" w:hAnsi="Times New Roman" w:cs="Times New Roman"/>
          <w:sz w:val="24"/>
          <w:szCs w:val="24"/>
          <w:highlight w:val="yellow"/>
        </w:rPr>
        <w:t>are scheduled</w:t>
      </w:r>
      <w:proofErr w:type="gramEnd"/>
      <w:r w:rsidRPr="00CA321A" w:rsidR="005A5F37">
        <w:rPr>
          <w:rFonts w:ascii="Times New Roman" w:hAnsi="Times New Roman" w:cs="Times New Roman"/>
          <w:sz w:val="24"/>
          <w:szCs w:val="24"/>
          <w:highlight w:val="yellow"/>
        </w:rPr>
        <w:t xml:space="preserve"> to begin </w:t>
      </w:r>
      <w:r w:rsidRPr="00CA321A" w:rsidR="00CA321A">
        <w:rPr>
          <w:rFonts w:ascii="Times New Roman" w:hAnsi="Times New Roman" w:cs="Times New Roman"/>
          <w:sz w:val="24"/>
          <w:szCs w:val="24"/>
          <w:highlight w:val="yellow"/>
        </w:rPr>
        <w:t xml:space="preserve">on </w:t>
      </w:r>
      <w:r w:rsidRPr="00CA321A" w:rsidR="00753C45">
        <w:rPr>
          <w:rFonts w:ascii="Times New Roman" w:hAnsi="Times New Roman" w:cs="Times New Roman"/>
          <w:sz w:val="24"/>
          <w:szCs w:val="24"/>
          <w:highlight w:val="yellow"/>
        </w:rPr>
        <w:t>July</w:t>
      </w:r>
      <w:r w:rsidRPr="00CA321A" w:rsidR="00CA321A">
        <w:rPr>
          <w:rFonts w:ascii="Times New Roman" w:hAnsi="Times New Roman" w:cs="Times New Roman"/>
          <w:sz w:val="24"/>
          <w:szCs w:val="24"/>
          <w:highlight w:val="yellow"/>
        </w:rPr>
        <w:t xml:space="preserve"> 1</w:t>
      </w:r>
      <w:r w:rsidRPr="00CA321A" w:rsidR="00753C45">
        <w:rPr>
          <w:rFonts w:ascii="Times New Roman" w:hAnsi="Times New Roman" w:cs="Times New Roman"/>
          <w:sz w:val="24"/>
          <w:szCs w:val="24"/>
          <w:highlight w:val="yellow"/>
        </w:rPr>
        <w:t xml:space="preserve">, with </w:t>
      </w:r>
      <w:r w:rsidRPr="00CA321A" w:rsidR="005A5F37">
        <w:rPr>
          <w:rFonts w:ascii="Times New Roman" w:hAnsi="Times New Roman" w:cs="Times New Roman"/>
          <w:sz w:val="24"/>
          <w:szCs w:val="24"/>
          <w:highlight w:val="yellow"/>
        </w:rPr>
        <w:t xml:space="preserve">the survey </w:t>
      </w:r>
      <w:r w:rsidRPr="00CA321A" w:rsidR="00753C45">
        <w:rPr>
          <w:rFonts w:ascii="Times New Roman" w:hAnsi="Times New Roman" w:cs="Times New Roman"/>
          <w:sz w:val="24"/>
          <w:szCs w:val="24"/>
          <w:highlight w:val="yellow"/>
        </w:rPr>
        <w:lastRenderedPageBreak/>
        <w:t>respondents</w:t>
      </w:r>
      <w:r w:rsidRPr="00CA321A" w:rsidR="005A5F37">
        <w:rPr>
          <w:rFonts w:ascii="Times New Roman" w:hAnsi="Times New Roman" w:cs="Times New Roman"/>
          <w:sz w:val="24"/>
          <w:szCs w:val="24"/>
          <w:highlight w:val="yellow"/>
        </w:rPr>
        <w:t xml:space="preserve"> </w:t>
      </w:r>
      <w:r w:rsidRPr="00CA321A" w:rsidR="00753C45">
        <w:rPr>
          <w:rFonts w:ascii="Times New Roman" w:hAnsi="Times New Roman" w:cs="Times New Roman"/>
          <w:sz w:val="24"/>
          <w:szCs w:val="24"/>
          <w:highlight w:val="yellow"/>
        </w:rPr>
        <w:t>receiving</w:t>
      </w:r>
      <w:r w:rsidRPr="00CA321A" w:rsidR="005A5F37">
        <w:rPr>
          <w:rFonts w:ascii="Times New Roman" w:hAnsi="Times New Roman" w:cs="Times New Roman"/>
          <w:sz w:val="24"/>
          <w:szCs w:val="24"/>
          <w:highlight w:val="yellow"/>
        </w:rPr>
        <w:t xml:space="preserve"> a</w:t>
      </w:r>
      <w:r w:rsidRPr="00CA321A" w:rsidR="009F1CFD">
        <w:rPr>
          <w:rFonts w:ascii="Times New Roman" w:hAnsi="Times New Roman" w:cs="Times New Roman"/>
          <w:sz w:val="24"/>
          <w:szCs w:val="24"/>
          <w:highlight w:val="yellow"/>
        </w:rPr>
        <w:t>n</w:t>
      </w:r>
      <w:r w:rsidRPr="00CA321A" w:rsidR="005A5F37">
        <w:rPr>
          <w:rFonts w:ascii="Times New Roman" w:hAnsi="Times New Roman" w:cs="Times New Roman"/>
          <w:sz w:val="24"/>
          <w:szCs w:val="24"/>
          <w:highlight w:val="yellow"/>
        </w:rPr>
        <w:t xml:space="preserve"> </w:t>
      </w:r>
      <w:r w:rsidRPr="00CA321A" w:rsidR="009F1CFD">
        <w:rPr>
          <w:rFonts w:ascii="Times New Roman" w:hAnsi="Times New Roman" w:cs="Times New Roman"/>
          <w:sz w:val="24"/>
          <w:szCs w:val="24"/>
          <w:highlight w:val="yellow"/>
        </w:rPr>
        <w:t>emailed</w:t>
      </w:r>
      <w:r w:rsidRPr="00CA321A" w:rsidR="007F7AEF">
        <w:rPr>
          <w:rFonts w:ascii="Times New Roman" w:hAnsi="Times New Roman" w:cs="Times New Roman"/>
          <w:sz w:val="24"/>
          <w:szCs w:val="24"/>
          <w:highlight w:val="yellow"/>
        </w:rPr>
        <w:t xml:space="preserve"> participation request letter (</w:t>
      </w:r>
      <w:r w:rsidR="00E86F26">
        <w:rPr>
          <w:rFonts w:ascii="Times New Roman" w:hAnsi="Times New Roman" w:cs="Times New Roman"/>
          <w:sz w:val="24"/>
          <w:szCs w:val="24"/>
          <w:highlight w:val="yellow"/>
        </w:rPr>
        <w:t>Attachment</w:t>
      </w:r>
      <w:r w:rsidRPr="00CA321A" w:rsidR="007F7AEF">
        <w:rPr>
          <w:rFonts w:ascii="Times New Roman" w:hAnsi="Times New Roman" w:cs="Times New Roman"/>
          <w:sz w:val="24"/>
          <w:szCs w:val="24"/>
          <w:highlight w:val="yellow"/>
        </w:rPr>
        <w:t xml:space="preserve"> C)</w:t>
      </w:r>
      <w:r w:rsidRPr="00CA321A" w:rsidR="009F1CFD">
        <w:rPr>
          <w:rFonts w:ascii="Times New Roman" w:hAnsi="Times New Roman" w:cs="Times New Roman"/>
          <w:sz w:val="24"/>
          <w:szCs w:val="24"/>
          <w:highlight w:val="yellow"/>
        </w:rPr>
        <w:t xml:space="preserve"> </w:t>
      </w:r>
      <w:r w:rsidRPr="00CA321A" w:rsidR="007F7AEF">
        <w:rPr>
          <w:rFonts w:ascii="Times New Roman" w:hAnsi="Times New Roman" w:cs="Times New Roman"/>
          <w:sz w:val="24"/>
          <w:szCs w:val="24"/>
          <w:highlight w:val="yellow"/>
        </w:rPr>
        <w:t xml:space="preserve">and </w:t>
      </w:r>
      <w:r w:rsidRPr="00CA321A" w:rsidR="005A5F37">
        <w:rPr>
          <w:rFonts w:ascii="Times New Roman" w:hAnsi="Times New Roman" w:cs="Times New Roman"/>
          <w:sz w:val="24"/>
          <w:szCs w:val="24"/>
          <w:highlight w:val="yellow"/>
        </w:rPr>
        <w:t xml:space="preserve">questionnaire to be completed by </w:t>
      </w:r>
      <w:r w:rsidR="00B02426">
        <w:rPr>
          <w:rFonts w:ascii="Times New Roman" w:hAnsi="Times New Roman" w:cs="Times New Roman"/>
          <w:sz w:val="24"/>
          <w:szCs w:val="24"/>
          <w:highlight w:val="yellow"/>
        </w:rPr>
        <w:t>early August</w:t>
      </w:r>
      <w:r w:rsidRPr="00CA321A" w:rsidR="005A5F37">
        <w:rPr>
          <w:rFonts w:ascii="Times New Roman" w:hAnsi="Times New Roman" w:cs="Times New Roman"/>
          <w:sz w:val="24"/>
          <w:szCs w:val="24"/>
          <w:highlight w:val="yellow"/>
        </w:rPr>
        <w:t xml:space="preserve">. One week later, non-respondents receive a second </w:t>
      </w:r>
      <w:r w:rsidRPr="00CA321A" w:rsidR="00E07298">
        <w:rPr>
          <w:rFonts w:ascii="Times New Roman" w:hAnsi="Times New Roman" w:cs="Times New Roman"/>
          <w:sz w:val="24"/>
          <w:szCs w:val="24"/>
          <w:highlight w:val="yellow"/>
        </w:rPr>
        <w:t xml:space="preserve">email </w:t>
      </w:r>
      <w:r w:rsidRPr="00CA321A" w:rsidR="005A5F37">
        <w:rPr>
          <w:rFonts w:ascii="Times New Roman" w:hAnsi="Times New Roman" w:cs="Times New Roman"/>
          <w:sz w:val="24"/>
          <w:szCs w:val="24"/>
          <w:highlight w:val="yellow"/>
        </w:rPr>
        <w:t>to encourage survey response</w:t>
      </w:r>
      <w:r w:rsidRPr="00CA321A" w:rsidR="007F7AEF">
        <w:rPr>
          <w:rFonts w:ascii="Times New Roman" w:hAnsi="Times New Roman" w:cs="Times New Roman"/>
          <w:sz w:val="24"/>
          <w:szCs w:val="24"/>
          <w:highlight w:val="yellow"/>
        </w:rPr>
        <w:t xml:space="preserve"> (</w:t>
      </w:r>
      <w:r w:rsidR="00E86F26">
        <w:rPr>
          <w:rFonts w:ascii="Times New Roman" w:hAnsi="Times New Roman" w:cs="Times New Roman"/>
          <w:sz w:val="24"/>
          <w:szCs w:val="24"/>
          <w:highlight w:val="yellow"/>
        </w:rPr>
        <w:t>Attachment</w:t>
      </w:r>
      <w:r w:rsidRPr="00CA321A" w:rsidR="007F7AEF">
        <w:rPr>
          <w:rFonts w:ascii="Times New Roman" w:hAnsi="Times New Roman" w:cs="Times New Roman"/>
          <w:sz w:val="24"/>
          <w:szCs w:val="24"/>
          <w:highlight w:val="yellow"/>
        </w:rPr>
        <w:t xml:space="preserve"> D)</w:t>
      </w:r>
      <w:r w:rsidRPr="00CA321A" w:rsidR="00534946">
        <w:rPr>
          <w:rFonts w:ascii="Times New Roman" w:hAnsi="Times New Roman" w:cs="Times New Roman"/>
          <w:sz w:val="24"/>
          <w:szCs w:val="24"/>
          <w:highlight w:val="yellow"/>
        </w:rPr>
        <w:t xml:space="preserve">, and during the last week of August, they </w:t>
      </w:r>
      <w:proofErr w:type="gramStart"/>
      <w:r w:rsidRPr="00CA321A" w:rsidR="005A5F37">
        <w:rPr>
          <w:rFonts w:ascii="Times New Roman" w:hAnsi="Times New Roman" w:cs="Times New Roman"/>
          <w:sz w:val="24"/>
          <w:szCs w:val="24"/>
          <w:highlight w:val="yellow"/>
        </w:rPr>
        <w:t>may also</w:t>
      </w:r>
      <w:proofErr w:type="gramEnd"/>
      <w:r w:rsidRPr="00CA321A" w:rsidR="005A5F37">
        <w:rPr>
          <w:rFonts w:ascii="Times New Roman" w:hAnsi="Times New Roman" w:cs="Times New Roman"/>
          <w:sz w:val="24"/>
          <w:szCs w:val="24"/>
          <w:highlight w:val="yellow"/>
        </w:rPr>
        <w:t xml:space="preserve"> receive a </w:t>
      </w:r>
      <w:r w:rsidRPr="00CA321A" w:rsidR="00573C52">
        <w:rPr>
          <w:rFonts w:ascii="Times New Roman" w:hAnsi="Times New Roman" w:cs="Times New Roman"/>
          <w:sz w:val="24"/>
          <w:szCs w:val="24"/>
          <w:highlight w:val="yellow"/>
        </w:rPr>
        <w:t>tele</w:t>
      </w:r>
      <w:r w:rsidRPr="00CA321A" w:rsidR="005A5F37">
        <w:rPr>
          <w:rFonts w:ascii="Times New Roman" w:hAnsi="Times New Roman" w:cs="Times New Roman"/>
          <w:sz w:val="24"/>
          <w:szCs w:val="24"/>
          <w:highlight w:val="yellow"/>
        </w:rPr>
        <w:t xml:space="preserve">phone call from the BJS data collection agent. </w:t>
      </w:r>
      <w:r w:rsidRPr="00B02426" w:rsidR="00B02426">
        <w:rPr>
          <w:rFonts w:ascii="Times New Roman" w:hAnsi="Times New Roman" w:cs="Times New Roman"/>
          <w:sz w:val="24"/>
          <w:szCs w:val="24"/>
        </w:rPr>
        <w:t xml:space="preserve">Active non-response follow-up </w:t>
      </w:r>
      <w:r w:rsidR="00F16414">
        <w:rPr>
          <w:rFonts w:ascii="Times New Roman" w:hAnsi="Times New Roman" w:cs="Times New Roman"/>
          <w:sz w:val="24"/>
          <w:szCs w:val="24"/>
        </w:rPr>
        <w:t>will be completed</w:t>
      </w:r>
      <w:r w:rsidRPr="00B02426" w:rsidR="00B02426">
        <w:rPr>
          <w:rFonts w:ascii="Times New Roman" w:hAnsi="Times New Roman" w:cs="Times New Roman"/>
          <w:sz w:val="24"/>
          <w:szCs w:val="24"/>
        </w:rPr>
        <w:t xml:space="preserve"> by the </w:t>
      </w:r>
      <w:r w:rsidRPr="00B02426" w:rsidR="00B02426">
        <w:rPr>
          <w:rFonts w:ascii="Times New Roman" w:hAnsi="Times New Roman" w:cs="Times New Roman"/>
          <w:sz w:val="24"/>
          <w:szCs w:val="24"/>
          <w:highlight w:val="yellow"/>
        </w:rPr>
        <w:t>end of September</w:t>
      </w:r>
      <w:r w:rsidRPr="00B02426" w:rsidR="00B02426">
        <w:rPr>
          <w:rFonts w:ascii="Times New Roman" w:hAnsi="Times New Roman" w:cs="Times New Roman"/>
          <w:sz w:val="24"/>
          <w:szCs w:val="24"/>
        </w:rPr>
        <w:t xml:space="preserve">. Active data collection closes in the </w:t>
      </w:r>
      <w:r w:rsidRPr="00B02426" w:rsidR="00B02426">
        <w:rPr>
          <w:rFonts w:ascii="Times New Roman" w:hAnsi="Times New Roman" w:cs="Times New Roman"/>
          <w:sz w:val="24"/>
          <w:szCs w:val="24"/>
          <w:highlight w:val="yellow"/>
        </w:rPr>
        <w:t>first week of October</w:t>
      </w:r>
      <w:r w:rsidRPr="00B02426" w:rsidR="00B02426">
        <w:rPr>
          <w:rFonts w:ascii="Times New Roman" w:hAnsi="Times New Roman" w:cs="Times New Roman"/>
          <w:sz w:val="24"/>
          <w:szCs w:val="24"/>
        </w:rPr>
        <w:t xml:space="preserve">, but BJS continues to accept data until delivery of the final dataset by the data collection agent in </w:t>
      </w:r>
      <w:r w:rsidRPr="00B02426" w:rsidR="00B02426">
        <w:rPr>
          <w:rFonts w:ascii="Times New Roman" w:hAnsi="Times New Roman" w:cs="Times New Roman"/>
          <w:sz w:val="24"/>
          <w:szCs w:val="24"/>
          <w:highlight w:val="yellow"/>
        </w:rPr>
        <w:t>November</w:t>
      </w:r>
      <w:r w:rsidRPr="00B02426" w:rsidR="00B02426">
        <w:rPr>
          <w:rFonts w:ascii="Times New Roman" w:hAnsi="Times New Roman" w:cs="Times New Roman"/>
          <w:sz w:val="24"/>
          <w:szCs w:val="24"/>
        </w:rPr>
        <w:t xml:space="preserve">. Between July and </w:t>
      </w:r>
      <w:r w:rsidRPr="00B02426" w:rsidR="00B02426">
        <w:rPr>
          <w:rFonts w:ascii="Times New Roman" w:hAnsi="Times New Roman" w:cs="Times New Roman"/>
          <w:sz w:val="24"/>
          <w:szCs w:val="24"/>
          <w:highlight w:val="yellow"/>
        </w:rPr>
        <w:t>September</w:t>
      </w:r>
      <w:r w:rsidRPr="00B02426" w:rsidR="00B02426">
        <w:rPr>
          <w:rFonts w:ascii="Times New Roman" w:hAnsi="Times New Roman" w:cs="Times New Roman"/>
          <w:sz w:val="24"/>
          <w:szCs w:val="24"/>
        </w:rPr>
        <w:t xml:space="preserve"> of each collection year, the BJS data collection agent conducts data quality validation and follow-up with respondents. Around </w:t>
      </w:r>
      <w:r w:rsidRPr="00B02426" w:rsidR="00B02426">
        <w:rPr>
          <w:rFonts w:ascii="Times New Roman" w:hAnsi="Times New Roman" w:cs="Times New Roman"/>
          <w:sz w:val="24"/>
          <w:szCs w:val="24"/>
          <w:highlight w:val="yellow"/>
        </w:rPr>
        <w:t>mid-October</w:t>
      </w:r>
      <w:r w:rsidRPr="00B02426" w:rsidR="00B02426">
        <w:rPr>
          <w:rFonts w:ascii="Times New Roman" w:hAnsi="Times New Roman" w:cs="Times New Roman"/>
          <w:sz w:val="24"/>
          <w:szCs w:val="24"/>
        </w:rPr>
        <w:t xml:space="preserve">, the collection agent prepares a preliminary dataset for BJS review. In late </w:t>
      </w:r>
      <w:r w:rsidRPr="00B02426" w:rsidR="00B02426">
        <w:rPr>
          <w:rFonts w:ascii="Times New Roman" w:hAnsi="Times New Roman" w:cs="Times New Roman"/>
          <w:sz w:val="24"/>
          <w:szCs w:val="24"/>
          <w:highlight w:val="yellow"/>
        </w:rPr>
        <w:t>October</w:t>
      </w:r>
      <w:r w:rsidRPr="00B02426" w:rsidR="00B02426">
        <w:rPr>
          <w:rFonts w:ascii="Times New Roman" w:hAnsi="Times New Roman" w:cs="Times New Roman"/>
          <w:sz w:val="24"/>
          <w:szCs w:val="24"/>
        </w:rPr>
        <w:t xml:space="preserve">, the collection agent conducts final validation based on BJS review of the preliminary file. By </w:t>
      </w:r>
      <w:r w:rsidRPr="00B02426" w:rsidR="00B02426">
        <w:rPr>
          <w:rFonts w:ascii="Times New Roman" w:hAnsi="Times New Roman" w:cs="Times New Roman"/>
          <w:sz w:val="24"/>
          <w:szCs w:val="24"/>
          <w:highlight w:val="yellow"/>
        </w:rPr>
        <w:t>early November</w:t>
      </w:r>
      <w:r w:rsidRPr="00B02426" w:rsidR="00B02426">
        <w:rPr>
          <w:rFonts w:ascii="Times New Roman" w:hAnsi="Times New Roman" w:cs="Times New Roman"/>
          <w:sz w:val="24"/>
          <w:szCs w:val="24"/>
        </w:rPr>
        <w:t>, the collection agent delivers a final dataset and documentation to BJS.</w:t>
      </w:r>
    </w:p>
    <w:p w:rsidRPr="00DE3495" w:rsidR="00182C86" w:rsidP="00763316" w:rsidRDefault="00182C86" w14:paraId="4EE21809" w14:textId="2F2680AE">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BJS’</w:t>
      </w:r>
      <w:r w:rsidRPr="00DE3495" w:rsidR="00037044">
        <w:rPr>
          <w:rFonts w:ascii="Times New Roman" w:hAnsi="Times New Roman" w:cs="Times New Roman"/>
          <w:sz w:val="24"/>
          <w:szCs w:val="24"/>
        </w:rPr>
        <w:t>s</w:t>
      </w:r>
      <w:r w:rsidRPr="00DE3495">
        <w:rPr>
          <w:rFonts w:ascii="Times New Roman" w:hAnsi="Times New Roman" w:cs="Times New Roman"/>
          <w:sz w:val="24"/>
          <w:szCs w:val="24"/>
        </w:rPr>
        <w:t xml:space="preserve"> plans for </w:t>
      </w:r>
      <w:r w:rsidRPr="00DE3495" w:rsidR="00F65626">
        <w:rPr>
          <w:rFonts w:ascii="Times New Roman" w:hAnsi="Times New Roman" w:cs="Times New Roman"/>
          <w:sz w:val="24"/>
          <w:szCs w:val="24"/>
        </w:rPr>
        <w:t xml:space="preserve">six </w:t>
      </w:r>
      <w:r w:rsidRPr="00DE3495">
        <w:rPr>
          <w:rFonts w:ascii="Times New Roman" w:hAnsi="Times New Roman" w:cs="Times New Roman"/>
          <w:sz w:val="24"/>
          <w:szCs w:val="24"/>
        </w:rPr>
        <w:t xml:space="preserve">publications from </w:t>
      </w:r>
      <w:r w:rsidRPr="00DE3495" w:rsidR="00F65626">
        <w:rPr>
          <w:rFonts w:ascii="Times New Roman" w:hAnsi="Times New Roman" w:cs="Times New Roman"/>
          <w:sz w:val="24"/>
          <w:szCs w:val="24"/>
        </w:rPr>
        <w:t xml:space="preserve">tribal </w:t>
      </w:r>
      <w:r w:rsidRPr="00DE3495">
        <w:rPr>
          <w:rFonts w:ascii="Times New Roman" w:hAnsi="Times New Roman" w:cs="Times New Roman"/>
          <w:sz w:val="24"/>
          <w:szCs w:val="24"/>
        </w:rPr>
        <w:t>jail data over the next three years</w:t>
      </w:r>
      <w:r w:rsidRPr="00DE3495" w:rsidR="00E50714">
        <w:rPr>
          <w:rFonts w:ascii="Times New Roman" w:hAnsi="Times New Roman" w:cs="Times New Roman"/>
          <w:sz w:val="24"/>
          <w:szCs w:val="24"/>
        </w:rPr>
        <w:t>.</w:t>
      </w:r>
      <w:r w:rsidRPr="00DE3495">
        <w:rPr>
          <w:rFonts w:ascii="Times New Roman" w:hAnsi="Times New Roman" w:cs="Times New Roman"/>
          <w:sz w:val="24"/>
          <w:szCs w:val="24"/>
        </w:rPr>
        <w:t xml:space="preserve"> The </w:t>
      </w:r>
      <w:r w:rsidRPr="00DE3495" w:rsidR="007465CF">
        <w:rPr>
          <w:rFonts w:ascii="Times New Roman" w:hAnsi="Times New Roman" w:cs="Times New Roman"/>
          <w:sz w:val="24"/>
          <w:szCs w:val="24"/>
        </w:rPr>
        <w:t xml:space="preserve">planned </w:t>
      </w:r>
      <w:r w:rsidRPr="00DE3495">
        <w:rPr>
          <w:rFonts w:ascii="Times New Roman" w:hAnsi="Times New Roman" w:cs="Times New Roman"/>
          <w:sz w:val="24"/>
          <w:szCs w:val="24"/>
        </w:rPr>
        <w:t xml:space="preserve">products </w:t>
      </w:r>
      <w:r w:rsidRPr="00DE3495" w:rsidR="007465CF">
        <w:rPr>
          <w:rFonts w:ascii="Times New Roman" w:hAnsi="Times New Roman" w:cs="Times New Roman"/>
          <w:sz w:val="24"/>
          <w:szCs w:val="24"/>
        </w:rPr>
        <w:t xml:space="preserve">are </w:t>
      </w:r>
      <w:r w:rsidRPr="00DE3495" w:rsidR="00E20E10">
        <w:rPr>
          <w:rFonts w:ascii="Times New Roman" w:hAnsi="Times New Roman" w:cs="Times New Roman"/>
          <w:sz w:val="24"/>
          <w:szCs w:val="24"/>
        </w:rPr>
        <w:t xml:space="preserve">as follows (also summarized </w:t>
      </w:r>
      <w:r w:rsidRPr="00DE3495" w:rsidR="007465CF">
        <w:rPr>
          <w:rFonts w:ascii="Times New Roman" w:hAnsi="Times New Roman" w:cs="Times New Roman"/>
          <w:sz w:val="24"/>
          <w:szCs w:val="24"/>
        </w:rPr>
        <w:t xml:space="preserve">in </w:t>
      </w:r>
      <w:r w:rsidRPr="00DE3495" w:rsidR="00F65626">
        <w:rPr>
          <w:rFonts w:ascii="Times New Roman" w:hAnsi="Times New Roman" w:cs="Times New Roman"/>
          <w:sz w:val="24"/>
          <w:szCs w:val="24"/>
        </w:rPr>
        <w:t>t</w:t>
      </w:r>
      <w:r w:rsidRPr="00DE3495" w:rsidR="007465CF">
        <w:rPr>
          <w:rFonts w:ascii="Times New Roman" w:hAnsi="Times New Roman" w:cs="Times New Roman"/>
          <w:sz w:val="24"/>
          <w:szCs w:val="24"/>
        </w:rPr>
        <w:t xml:space="preserve">able </w:t>
      </w:r>
      <w:r w:rsidRPr="00DE3495" w:rsidR="00DE3495">
        <w:rPr>
          <w:rFonts w:ascii="Times New Roman" w:hAnsi="Times New Roman" w:cs="Times New Roman"/>
          <w:sz w:val="24"/>
          <w:szCs w:val="24"/>
        </w:rPr>
        <w:t>4</w:t>
      </w:r>
      <w:r w:rsidRPr="00DE3495" w:rsidR="00E20E10">
        <w:rPr>
          <w:rFonts w:ascii="Times New Roman" w:hAnsi="Times New Roman" w:cs="Times New Roman"/>
          <w:sz w:val="24"/>
          <w:szCs w:val="24"/>
        </w:rPr>
        <w:t>):</w:t>
      </w:r>
    </w:p>
    <w:p w:rsidRPr="00DE3495" w:rsidR="00CE6272" w:rsidP="00763316" w:rsidRDefault="00891F5D" w14:paraId="231C8845" w14:textId="5EB4BB48">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The </w:t>
      </w:r>
      <w:r w:rsidRPr="00DE3495" w:rsidR="00182C86">
        <w:rPr>
          <w:rFonts w:ascii="Times New Roman" w:hAnsi="Times New Roman" w:cs="Times New Roman"/>
          <w:b/>
          <w:sz w:val="24"/>
          <w:szCs w:val="24"/>
        </w:rPr>
        <w:t xml:space="preserve">SJIC </w:t>
      </w:r>
      <w:r w:rsidRPr="00DE3495" w:rsidR="00E20E10">
        <w:rPr>
          <w:rFonts w:ascii="Times New Roman" w:hAnsi="Times New Roman" w:cs="Times New Roman"/>
          <w:b/>
          <w:sz w:val="24"/>
          <w:szCs w:val="24"/>
        </w:rPr>
        <w:t>a</w:t>
      </w:r>
      <w:r w:rsidRPr="00DE3495">
        <w:rPr>
          <w:rFonts w:ascii="Times New Roman" w:hAnsi="Times New Roman" w:cs="Times New Roman"/>
          <w:b/>
          <w:sz w:val="24"/>
          <w:szCs w:val="24"/>
        </w:rPr>
        <w:t xml:space="preserve">nnual </w:t>
      </w:r>
      <w:r w:rsidRPr="00DE3495" w:rsidR="00E20E10">
        <w:rPr>
          <w:rFonts w:ascii="Times New Roman" w:hAnsi="Times New Roman" w:cs="Times New Roman"/>
          <w:b/>
          <w:sz w:val="24"/>
          <w:szCs w:val="24"/>
        </w:rPr>
        <w:t>b</w:t>
      </w:r>
      <w:r w:rsidRPr="00DE3495" w:rsidR="00182C86">
        <w:rPr>
          <w:rFonts w:ascii="Times New Roman" w:hAnsi="Times New Roman" w:cs="Times New Roman"/>
          <w:b/>
          <w:sz w:val="24"/>
          <w:szCs w:val="24"/>
        </w:rPr>
        <w:t>ulletin</w:t>
      </w:r>
      <w:r w:rsidRPr="00DE3495" w:rsidR="00AC0409">
        <w:rPr>
          <w:rFonts w:ascii="Times New Roman" w:hAnsi="Times New Roman" w:cs="Times New Roman"/>
          <w:sz w:val="24"/>
          <w:szCs w:val="24"/>
        </w:rPr>
        <w:t xml:space="preserve"> (https://www.bjs.gov/index.cfm?ty=pbse&amp;sid=32)</w:t>
      </w:r>
      <w:r w:rsidRPr="00DE3495" w:rsidR="00182C86">
        <w:rPr>
          <w:rFonts w:ascii="Times New Roman" w:hAnsi="Times New Roman" w:cs="Times New Roman"/>
          <w:sz w:val="24"/>
          <w:szCs w:val="24"/>
        </w:rPr>
        <w:t xml:space="preserve"> provides trends in the number of adults and juveniles held</w:t>
      </w:r>
      <w:r w:rsidRPr="00DE3495" w:rsidR="00F65626">
        <w:rPr>
          <w:rFonts w:ascii="Times New Roman" w:hAnsi="Times New Roman" w:cs="Times New Roman"/>
          <w:sz w:val="24"/>
          <w:szCs w:val="24"/>
        </w:rPr>
        <w:t xml:space="preserve"> in tribal jails</w:t>
      </w:r>
      <w:r w:rsidRPr="00DE3495" w:rsidR="00182C86">
        <w:rPr>
          <w:rFonts w:ascii="Times New Roman" w:hAnsi="Times New Roman" w:cs="Times New Roman"/>
          <w:sz w:val="24"/>
          <w:szCs w:val="24"/>
        </w:rPr>
        <w:t xml:space="preserve">, type of offense, number of persons confined on the last weekday in June, peak population, average daily population, admissions </w:t>
      </w:r>
      <w:r w:rsidRPr="00DE3495" w:rsidR="008F5B55">
        <w:rPr>
          <w:rFonts w:ascii="Times New Roman" w:hAnsi="Times New Roman" w:cs="Times New Roman"/>
          <w:sz w:val="24"/>
          <w:szCs w:val="24"/>
        </w:rPr>
        <w:t xml:space="preserve">during the month of </w:t>
      </w:r>
      <w:r w:rsidRPr="00DE3495" w:rsidR="00182C86">
        <w:rPr>
          <w:rFonts w:ascii="Times New Roman" w:hAnsi="Times New Roman" w:cs="Times New Roman"/>
          <w:sz w:val="24"/>
          <w:szCs w:val="24"/>
        </w:rPr>
        <w:t xml:space="preserve">June, and expected </w:t>
      </w:r>
      <w:r w:rsidRPr="00DE3495" w:rsidR="00F65626">
        <w:rPr>
          <w:rFonts w:ascii="Times New Roman" w:hAnsi="Times New Roman" w:cs="Times New Roman"/>
          <w:sz w:val="24"/>
          <w:szCs w:val="24"/>
        </w:rPr>
        <w:t xml:space="preserve">average </w:t>
      </w:r>
      <w:r w:rsidRPr="00DE3495" w:rsidR="00182C86">
        <w:rPr>
          <w:rFonts w:ascii="Times New Roman" w:hAnsi="Times New Roman" w:cs="Times New Roman"/>
          <w:sz w:val="24"/>
          <w:szCs w:val="24"/>
        </w:rPr>
        <w:t xml:space="preserve">length of stay in jail upon admission. It also </w:t>
      </w:r>
      <w:r w:rsidRPr="00DE3495" w:rsidR="008F5B55">
        <w:rPr>
          <w:rFonts w:ascii="Times New Roman" w:hAnsi="Times New Roman" w:cs="Times New Roman"/>
          <w:sz w:val="24"/>
          <w:szCs w:val="24"/>
        </w:rPr>
        <w:t xml:space="preserve">publishes </w:t>
      </w:r>
      <w:r w:rsidRPr="00DE3495" w:rsidR="00182C86">
        <w:rPr>
          <w:rFonts w:ascii="Times New Roman" w:hAnsi="Times New Roman" w:cs="Times New Roman"/>
          <w:sz w:val="24"/>
          <w:szCs w:val="24"/>
        </w:rPr>
        <w:t>data on rated capacity</w:t>
      </w:r>
      <w:r w:rsidRPr="00DE3495" w:rsidR="00F65626">
        <w:rPr>
          <w:rFonts w:ascii="Times New Roman" w:hAnsi="Times New Roman" w:cs="Times New Roman"/>
          <w:sz w:val="24"/>
          <w:szCs w:val="24"/>
        </w:rPr>
        <w:t xml:space="preserve"> </w:t>
      </w:r>
      <w:r w:rsidRPr="00DE3495" w:rsidR="008F5B55">
        <w:rPr>
          <w:rFonts w:ascii="Times New Roman" w:hAnsi="Times New Roman" w:cs="Times New Roman"/>
          <w:sz w:val="24"/>
          <w:szCs w:val="24"/>
        </w:rPr>
        <w:t>of Indian country facilities</w:t>
      </w:r>
      <w:r w:rsidRPr="00DE3495" w:rsidR="00182C86">
        <w:rPr>
          <w:rFonts w:ascii="Times New Roman" w:hAnsi="Times New Roman" w:cs="Times New Roman"/>
          <w:sz w:val="24"/>
          <w:szCs w:val="24"/>
        </w:rPr>
        <w:t>, facility crowding, jail staffing, and counts of inmate deaths and suicide attempts.</w:t>
      </w:r>
      <w:r w:rsidR="00C77ACB">
        <w:rPr>
          <w:rFonts w:ascii="Times New Roman" w:hAnsi="Times New Roman" w:cs="Times New Roman"/>
          <w:sz w:val="24"/>
          <w:szCs w:val="24"/>
        </w:rPr>
        <w:t xml:space="preserve"> </w:t>
      </w:r>
      <w:r w:rsidRPr="00C77ACB" w:rsidR="00C77ACB">
        <w:rPr>
          <w:rFonts w:ascii="Times New Roman" w:hAnsi="Times New Roman" w:cs="Times New Roman"/>
          <w:sz w:val="24"/>
          <w:szCs w:val="24"/>
          <w:highlight w:val="yellow"/>
        </w:rPr>
        <w:t xml:space="preserve">The resulting reports for the 2020 and 2021 SJIC will include a special section on the impact of </w:t>
      </w:r>
      <w:r w:rsidR="0006611C">
        <w:rPr>
          <w:rFonts w:ascii="Times New Roman" w:hAnsi="Times New Roman" w:cs="Times New Roman"/>
          <w:sz w:val="24"/>
          <w:szCs w:val="24"/>
          <w:highlight w:val="yellow"/>
        </w:rPr>
        <w:t>coronavirus</w:t>
      </w:r>
      <w:r w:rsidRPr="00C77ACB" w:rsidR="0006611C">
        <w:rPr>
          <w:rFonts w:ascii="Times New Roman" w:hAnsi="Times New Roman" w:cs="Times New Roman"/>
          <w:sz w:val="24"/>
          <w:szCs w:val="24"/>
          <w:highlight w:val="yellow"/>
        </w:rPr>
        <w:t xml:space="preserve"> </w:t>
      </w:r>
      <w:r w:rsidRPr="00C77ACB" w:rsidR="00C77ACB">
        <w:rPr>
          <w:rFonts w:ascii="Times New Roman" w:hAnsi="Times New Roman" w:cs="Times New Roman"/>
          <w:sz w:val="24"/>
          <w:szCs w:val="24"/>
          <w:highlight w:val="yellow"/>
        </w:rPr>
        <w:t xml:space="preserve">on </w:t>
      </w:r>
      <w:r w:rsidR="00F72F32">
        <w:rPr>
          <w:rFonts w:ascii="Times New Roman" w:hAnsi="Times New Roman" w:cs="Times New Roman"/>
          <w:sz w:val="24"/>
          <w:szCs w:val="24"/>
          <w:highlight w:val="yellow"/>
        </w:rPr>
        <w:t>t</w:t>
      </w:r>
      <w:r w:rsidRPr="00C77ACB" w:rsidR="00C77ACB">
        <w:rPr>
          <w:rFonts w:ascii="Times New Roman" w:hAnsi="Times New Roman" w:cs="Times New Roman"/>
          <w:sz w:val="24"/>
          <w:szCs w:val="24"/>
          <w:highlight w:val="yellow"/>
        </w:rPr>
        <w:t>ribal jails.</w:t>
      </w:r>
    </w:p>
    <w:p w:rsidRPr="00DE3495" w:rsidR="008744FB" w:rsidP="00763316" w:rsidRDefault="00F65626" w14:paraId="06858E24" w14:textId="79270A65">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BJS also release</w:t>
      </w:r>
      <w:r w:rsidRPr="00DE3495" w:rsidR="008F5B55">
        <w:rPr>
          <w:rFonts w:ascii="Times New Roman" w:hAnsi="Times New Roman" w:cs="Times New Roman"/>
          <w:sz w:val="24"/>
          <w:szCs w:val="24"/>
        </w:rPr>
        <w:t>s</w:t>
      </w:r>
      <w:r w:rsidRPr="00DE3495">
        <w:rPr>
          <w:rFonts w:ascii="Times New Roman" w:hAnsi="Times New Roman" w:cs="Times New Roman"/>
          <w:sz w:val="24"/>
          <w:szCs w:val="24"/>
        </w:rPr>
        <w:t xml:space="preserve"> annual </w:t>
      </w:r>
      <w:r w:rsidR="00E60955">
        <w:rPr>
          <w:rFonts w:ascii="Times New Roman" w:hAnsi="Times New Roman" w:cs="Times New Roman"/>
          <w:sz w:val="24"/>
          <w:szCs w:val="24"/>
        </w:rPr>
        <w:t>congressional</w:t>
      </w:r>
      <w:r w:rsidRPr="00DE3495" w:rsidR="00E60955">
        <w:rPr>
          <w:rFonts w:ascii="Times New Roman" w:hAnsi="Times New Roman" w:cs="Times New Roman"/>
          <w:sz w:val="24"/>
          <w:szCs w:val="24"/>
        </w:rPr>
        <w:t xml:space="preserve"> reports</w:t>
      </w:r>
      <w:r w:rsidRPr="00DE3495">
        <w:rPr>
          <w:rFonts w:ascii="Times New Roman" w:hAnsi="Times New Roman" w:cs="Times New Roman"/>
          <w:sz w:val="24"/>
          <w:szCs w:val="24"/>
        </w:rPr>
        <w:t xml:space="preserve"> on </w:t>
      </w:r>
      <w:r w:rsidRPr="00DE3495">
        <w:rPr>
          <w:rFonts w:ascii="Times New Roman" w:hAnsi="Times New Roman" w:cs="Times New Roman"/>
          <w:b/>
          <w:sz w:val="24"/>
          <w:szCs w:val="24"/>
        </w:rPr>
        <w:t>Tribal Crime Data Collection Activities</w:t>
      </w:r>
      <w:r w:rsidRPr="00DE3495" w:rsidR="00AC0409">
        <w:rPr>
          <w:rFonts w:ascii="Times New Roman" w:hAnsi="Times New Roman" w:cs="Times New Roman"/>
          <w:sz w:val="24"/>
          <w:szCs w:val="24"/>
        </w:rPr>
        <w:t xml:space="preserve"> found here: </w:t>
      </w:r>
      <w:hyperlink w:history="1" r:id="rId16">
        <w:r w:rsidRPr="00DE3495" w:rsidR="004F46AA">
          <w:rPr>
            <w:rStyle w:val="Hyperlink"/>
            <w:rFonts w:ascii="Times New Roman" w:hAnsi="Times New Roman"/>
            <w:sz w:val="24"/>
            <w:szCs w:val="24"/>
          </w:rPr>
          <w:t>https://www.bjs.gov/index.cfm?ty=pbse&amp;sid=77</w:t>
        </w:r>
      </w:hyperlink>
      <w:r w:rsidRPr="00DE3495" w:rsidR="008744FB">
        <w:rPr>
          <w:rFonts w:ascii="Times New Roman" w:hAnsi="Times New Roman" w:cs="Times New Roman"/>
          <w:sz w:val="24"/>
          <w:szCs w:val="24"/>
        </w:rPr>
        <w:t>.</w:t>
      </w:r>
      <w:r w:rsidRPr="00DE3495" w:rsidR="008A37E2">
        <w:rPr>
          <w:rFonts w:ascii="Times New Roman" w:hAnsi="Times New Roman" w:cs="Times New Roman"/>
          <w:sz w:val="24"/>
          <w:szCs w:val="24"/>
        </w:rPr>
        <w:t xml:space="preserve"> </w:t>
      </w:r>
      <w:r w:rsidRPr="00DE3495">
        <w:rPr>
          <w:rFonts w:ascii="Times New Roman" w:hAnsi="Times New Roman" w:cs="Times New Roman"/>
          <w:sz w:val="24"/>
          <w:szCs w:val="24"/>
        </w:rPr>
        <w:t>Th</w:t>
      </w:r>
      <w:r w:rsidRPr="00DE3495" w:rsidR="008F5B55">
        <w:rPr>
          <w:rFonts w:ascii="Times New Roman" w:hAnsi="Times New Roman" w:cs="Times New Roman"/>
          <w:sz w:val="24"/>
          <w:szCs w:val="24"/>
        </w:rPr>
        <w:t>ese</w:t>
      </w:r>
      <w:r w:rsidRPr="00DE3495">
        <w:rPr>
          <w:rFonts w:ascii="Times New Roman" w:hAnsi="Times New Roman" w:cs="Times New Roman"/>
          <w:sz w:val="24"/>
          <w:szCs w:val="24"/>
        </w:rPr>
        <w:t xml:space="preserve"> report</w:t>
      </w:r>
      <w:r w:rsidRPr="00DE3495" w:rsidR="008F5B55">
        <w:rPr>
          <w:rFonts w:ascii="Times New Roman" w:hAnsi="Times New Roman" w:cs="Times New Roman"/>
          <w:sz w:val="24"/>
          <w:szCs w:val="24"/>
        </w:rPr>
        <w:t>s</w:t>
      </w:r>
      <w:r w:rsidRPr="00DE3495">
        <w:rPr>
          <w:rFonts w:ascii="Times New Roman" w:hAnsi="Times New Roman" w:cs="Times New Roman"/>
          <w:sz w:val="24"/>
          <w:szCs w:val="24"/>
        </w:rPr>
        <w:t xml:space="preserve"> describe activities by BJS to collect and improve </w:t>
      </w:r>
      <w:r w:rsidRPr="00DE3495" w:rsidR="008F5B55">
        <w:rPr>
          <w:rFonts w:ascii="Times New Roman" w:hAnsi="Times New Roman" w:cs="Times New Roman"/>
          <w:sz w:val="24"/>
          <w:szCs w:val="24"/>
        </w:rPr>
        <w:t xml:space="preserve">the quantity and quality of </w:t>
      </w:r>
      <w:r w:rsidRPr="00DE3495">
        <w:rPr>
          <w:rFonts w:ascii="Times New Roman" w:hAnsi="Times New Roman" w:cs="Times New Roman"/>
          <w:sz w:val="24"/>
          <w:szCs w:val="24"/>
        </w:rPr>
        <w:t xml:space="preserve">data on crime and justice in Indian country as required by the Tribal Law and Order Act </w:t>
      </w:r>
      <w:r w:rsidRPr="00DE3495" w:rsidR="0085498D">
        <w:rPr>
          <w:rFonts w:ascii="Times New Roman" w:hAnsi="Times New Roman" w:cs="Times New Roman"/>
          <w:sz w:val="24"/>
          <w:szCs w:val="24"/>
        </w:rPr>
        <w:t>(TLOA)</w:t>
      </w:r>
      <w:r w:rsidR="0085498D">
        <w:rPr>
          <w:rFonts w:ascii="Times New Roman" w:hAnsi="Times New Roman" w:cs="Times New Roman"/>
          <w:sz w:val="24"/>
          <w:szCs w:val="24"/>
        </w:rPr>
        <w:t xml:space="preserve"> </w:t>
      </w:r>
      <w:r w:rsidRPr="00DE3495">
        <w:rPr>
          <w:rFonts w:ascii="Times New Roman" w:hAnsi="Times New Roman" w:cs="Times New Roman"/>
          <w:sz w:val="24"/>
          <w:szCs w:val="24"/>
        </w:rPr>
        <w:t>of 2010</w:t>
      </w:r>
      <w:r w:rsidRPr="00DE3495" w:rsidR="008F5B55">
        <w:rPr>
          <w:rFonts w:ascii="Times New Roman" w:hAnsi="Times New Roman" w:cs="Times New Roman"/>
          <w:sz w:val="24"/>
          <w:szCs w:val="24"/>
        </w:rPr>
        <w:t>. Topics covered include</w:t>
      </w:r>
      <w:r w:rsidRPr="00DE3495">
        <w:rPr>
          <w:rFonts w:ascii="Times New Roman" w:hAnsi="Times New Roman" w:cs="Times New Roman"/>
          <w:sz w:val="24"/>
          <w:szCs w:val="24"/>
        </w:rPr>
        <w:t xml:space="preserve"> data collection programs and activities, tribal participation in national records and information systems, and the most recent statistical findings on detention facilities in Indian country</w:t>
      </w:r>
      <w:r w:rsidRPr="00DE3495" w:rsidR="00D91F48">
        <w:rPr>
          <w:rFonts w:ascii="Times New Roman" w:hAnsi="Times New Roman" w:cs="Times New Roman"/>
          <w:sz w:val="24"/>
          <w:szCs w:val="24"/>
        </w:rPr>
        <w:t xml:space="preserve"> (SJIC data)</w:t>
      </w:r>
      <w:r w:rsidRPr="00DE3495">
        <w:rPr>
          <w:rFonts w:ascii="Times New Roman" w:hAnsi="Times New Roman" w:cs="Times New Roman"/>
          <w:sz w:val="24"/>
          <w:szCs w:val="24"/>
        </w:rPr>
        <w:t>.</w:t>
      </w:r>
    </w:p>
    <w:p w:rsidRPr="00DE3495" w:rsidR="00A51E64" w:rsidP="00763316" w:rsidRDefault="003A3B60" w14:paraId="38181B62" w14:textId="5E3E529B">
      <w:p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BJS will </w:t>
      </w:r>
      <w:r w:rsidRPr="00DE3495" w:rsidR="00565757">
        <w:rPr>
          <w:rFonts w:ascii="Times New Roman" w:hAnsi="Times New Roman" w:cs="Times New Roman"/>
          <w:sz w:val="24"/>
          <w:szCs w:val="24"/>
        </w:rPr>
        <w:t xml:space="preserve">continue to </w:t>
      </w:r>
      <w:r w:rsidRPr="00DE3495">
        <w:rPr>
          <w:rFonts w:ascii="Times New Roman" w:hAnsi="Times New Roman" w:cs="Times New Roman"/>
          <w:sz w:val="24"/>
          <w:szCs w:val="24"/>
        </w:rPr>
        <w:t xml:space="preserve">archive </w:t>
      </w:r>
      <w:r w:rsidRPr="00DE3495" w:rsidR="00565757">
        <w:rPr>
          <w:rFonts w:ascii="Times New Roman" w:hAnsi="Times New Roman" w:cs="Times New Roman"/>
          <w:sz w:val="24"/>
          <w:szCs w:val="24"/>
        </w:rPr>
        <w:t xml:space="preserve">the SJIC </w:t>
      </w:r>
      <w:r w:rsidRPr="00DE3495">
        <w:rPr>
          <w:rFonts w:ascii="Times New Roman" w:hAnsi="Times New Roman" w:cs="Times New Roman"/>
          <w:sz w:val="24"/>
          <w:szCs w:val="24"/>
        </w:rPr>
        <w:t xml:space="preserve">data at </w:t>
      </w:r>
      <w:r w:rsidRPr="00DE3495" w:rsidR="00F0679B">
        <w:rPr>
          <w:rFonts w:ascii="Times New Roman" w:hAnsi="Times New Roman" w:cs="Times New Roman"/>
          <w:sz w:val="24"/>
          <w:szCs w:val="24"/>
        </w:rPr>
        <w:t>NACJD</w:t>
      </w:r>
      <w:r w:rsidRPr="00DE3495">
        <w:rPr>
          <w:rFonts w:ascii="Times New Roman" w:hAnsi="Times New Roman" w:cs="Times New Roman"/>
          <w:sz w:val="24"/>
          <w:szCs w:val="24"/>
        </w:rPr>
        <w:t xml:space="preserve"> on an annual basis</w:t>
      </w:r>
      <w:r w:rsidRPr="00DE3495" w:rsidR="008F5B55">
        <w:rPr>
          <w:rFonts w:ascii="Times New Roman" w:hAnsi="Times New Roman" w:cs="Times New Roman"/>
          <w:sz w:val="24"/>
          <w:szCs w:val="24"/>
        </w:rPr>
        <w:t xml:space="preserve"> after </w:t>
      </w:r>
      <w:r w:rsidRPr="00DE3495">
        <w:rPr>
          <w:rFonts w:ascii="Times New Roman" w:hAnsi="Times New Roman" w:cs="Times New Roman"/>
          <w:sz w:val="24"/>
          <w:szCs w:val="24"/>
        </w:rPr>
        <w:t xml:space="preserve">release of the </w:t>
      </w:r>
      <w:r w:rsidRPr="00DE3495" w:rsidR="008F5B55">
        <w:rPr>
          <w:rFonts w:ascii="Times New Roman" w:hAnsi="Times New Roman" w:cs="Times New Roman"/>
          <w:sz w:val="24"/>
          <w:szCs w:val="24"/>
        </w:rPr>
        <w:t xml:space="preserve">annual SJIC </w:t>
      </w:r>
      <w:r w:rsidRPr="00DE3495">
        <w:rPr>
          <w:rFonts w:ascii="Times New Roman" w:hAnsi="Times New Roman" w:cs="Times New Roman"/>
          <w:sz w:val="24"/>
          <w:szCs w:val="24"/>
        </w:rPr>
        <w:t>report</w:t>
      </w:r>
      <w:r w:rsidRPr="00DE3495" w:rsidR="00D91F48">
        <w:rPr>
          <w:rFonts w:ascii="Times New Roman" w:hAnsi="Times New Roman" w:cs="Times New Roman"/>
          <w:sz w:val="24"/>
          <w:szCs w:val="24"/>
        </w:rPr>
        <w:t>.</w:t>
      </w:r>
      <w:r w:rsidRPr="00DE3495" w:rsidR="00565757">
        <w:rPr>
          <w:rFonts w:ascii="Times New Roman" w:hAnsi="Times New Roman" w:cs="Times New Roman"/>
          <w:sz w:val="24"/>
          <w:szCs w:val="24"/>
        </w:rPr>
        <w:t xml:space="preserve"> </w:t>
      </w:r>
    </w:p>
    <w:tbl>
      <w:tblPr>
        <w:tblpPr w:leftFromText="180" w:rightFromText="180" w:vertAnchor="text" w:horzAnchor="margin" w:tblpX="85" w:tblpY="64"/>
        <w:tblW w:w="9280" w:type="dxa"/>
        <w:tblLayout w:type="fixed"/>
        <w:tblLook w:val="04A0" w:firstRow="1" w:lastRow="0" w:firstColumn="1" w:lastColumn="0" w:noHBand="0" w:noVBand="1"/>
      </w:tblPr>
      <w:tblGrid>
        <w:gridCol w:w="2155"/>
        <w:gridCol w:w="4689"/>
        <w:gridCol w:w="2436"/>
      </w:tblGrid>
      <w:tr w:rsidRPr="00DE3495" w:rsidR="008C73B0" w:rsidTr="00763316" w14:paraId="016A0513" w14:textId="77777777">
        <w:trPr>
          <w:trHeight w:val="540"/>
        </w:trPr>
        <w:tc>
          <w:tcPr>
            <w:tcW w:w="9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DE3495" w:rsidR="008C73B0" w:rsidP="00763316" w:rsidRDefault="008C73B0" w14:paraId="06B24E14" w14:textId="77777777">
            <w:pPr>
              <w:spacing w:line="240" w:lineRule="auto"/>
              <w:jc w:val="left"/>
              <w:rPr>
                <w:rFonts w:ascii="Times New Roman" w:hAnsi="Times New Roman" w:cs="Times New Roman"/>
                <w:b/>
                <w:bCs/>
                <w:color w:val="000000"/>
                <w:sz w:val="24"/>
                <w:szCs w:val="24"/>
              </w:rPr>
            </w:pPr>
            <w:r w:rsidRPr="00DE3495">
              <w:rPr>
                <w:rFonts w:ascii="Times New Roman" w:hAnsi="Times New Roman" w:cs="Times New Roman"/>
                <w:b/>
                <w:sz w:val="24"/>
                <w:szCs w:val="24"/>
              </w:rPr>
              <w:t>Table 4. BJS Calendar for SJIC Publications</w:t>
            </w:r>
          </w:p>
        </w:tc>
      </w:tr>
      <w:tr w:rsidRPr="00DE3495" w:rsidR="008C73B0" w:rsidTr="00583A87" w14:paraId="751876F2" w14:textId="77777777">
        <w:trPr>
          <w:trHeight w:val="540"/>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E3495" w:rsidR="008C73B0" w:rsidP="00763316" w:rsidRDefault="008C73B0" w14:paraId="5B515908" w14:textId="77777777">
            <w:pPr>
              <w:spacing w:line="240" w:lineRule="auto"/>
              <w:jc w:val="left"/>
              <w:rPr>
                <w:rFonts w:ascii="Times New Roman" w:hAnsi="Times New Roman" w:cs="Times New Roman"/>
                <w:b/>
                <w:bCs/>
                <w:color w:val="000000"/>
                <w:sz w:val="24"/>
                <w:szCs w:val="24"/>
              </w:rPr>
            </w:pPr>
            <w:r w:rsidRPr="00DE3495">
              <w:rPr>
                <w:rFonts w:ascii="Times New Roman" w:hAnsi="Times New Roman" w:cs="Times New Roman"/>
                <w:b/>
                <w:bCs/>
                <w:color w:val="000000"/>
                <w:sz w:val="24"/>
                <w:szCs w:val="24"/>
              </w:rPr>
              <w:t>Publication type</w:t>
            </w:r>
          </w:p>
        </w:tc>
        <w:tc>
          <w:tcPr>
            <w:tcW w:w="4689" w:type="dxa"/>
            <w:tcBorders>
              <w:top w:val="single" w:color="auto" w:sz="4" w:space="0"/>
              <w:left w:val="nil"/>
              <w:bottom w:val="single" w:color="auto" w:sz="4" w:space="0"/>
              <w:right w:val="single" w:color="auto" w:sz="4" w:space="0"/>
            </w:tcBorders>
            <w:shd w:val="clear" w:color="auto" w:fill="auto"/>
            <w:vAlign w:val="center"/>
            <w:hideMark/>
          </w:tcPr>
          <w:p w:rsidRPr="00DE3495" w:rsidR="008C73B0" w:rsidP="00763316" w:rsidRDefault="008C73B0" w14:paraId="5AD16B69" w14:textId="77777777">
            <w:pPr>
              <w:spacing w:line="240" w:lineRule="auto"/>
              <w:jc w:val="left"/>
              <w:rPr>
                <w:rFonts w:ascii="Times New Roman" w:hAnsi="Times New Roman" w:cs="Times New Roman"/>
                <w:b/>
                <w:bCs/>
                <w:color w:val="000000"/>
                <w:sz w:val="24"/>
                <w:szCs w:val="24"/>
              </w:rPr>
            </w:pPr>
            <w:r w:rsidRPr="00DE3495">
              <w:rPr>
                <w:rFonts w:ascii="Times New Roman" w:hAnsi="Times New Roman" w:cs="Times New Roman"/>
                <w:b/>
                <w:bCs/>
                <w:color w:val="000000"/>
                <w:sz w:val="24"/>
                <w:szCs w:val="24"/>
              </w:rPr>
              <w:t>Title/topic of publication</w:t>
            </w:r>
          </w:p>
        </w:tc>
        <w:tc>
          <w:tcPr>
            <w:tcW w:w="2436" w:type="dxa"/>
            <w:tcBorders>
              <w:top w:val="single" w:color="auto" w:sz="4" w:space="0"/>
              <w:left w:val="nil"/>
              <w:bottom w:val="single" w:color="auto" w:sz="4" w:space="0"/>
              <w:right w:val="single" w:color="auto" w:sz="4" w:space="0"/>
            </w:tcBorders>
            <w:shd w:val="clear" w:color="auto" w:fill="auto"/>
            <w:vAlign w:val="center"/>
            <w:hideMark/>
          </w:tcPr>
          <w:p w:rsidRPr="00DE3495" w:rsidR="008C73B0" w:rsidP="00763316" w:rsidRDefault="008C73B0" w14:paraId="2F1288D7" w14:textId="77777777">
            <w:pPr>
              <w:spacing w:line="240" w:lineRule="auto"/>
              <w:jc w:val="left"/>
              <w:rPr>
                <w:rFonts w:ascii="Times New Roman" w:hAnsi="Times New Roman" w:cs="Times New Roman"/>
                <w:b/>
                <w:bCs/>
                <w:color w:val="000000"/>
                <w:sz w:val="24"/>
                <w:szCs w:val="24"/>
              </w:rPr>
            </w:pPr>
            <w:r w:rsidRPr="00DE3495">
              <w:rPr>
                <w:rFonts w:ascii="Times New Roman" w:hAnsi="Times New Roman" w:cs="Times New Roman"/>
                <w:b/>
                <w:bCs/>
                <w:color w:val="000000"/>
                <w:sz w:val="24"/>
                <w:szCs w:val="24"/>
              </w:rPr>
              <w:t xml:space="preserve">Estimated publication date </w:t>
            </w:r>
          </w:p>
        </w:tc>
      </w:tr>
      <w:tr w:rsidRPr="00DE3495" w:rsidR="008C73B0" w:rsidTr="00583A87" w14:paraId="4D0B684A" w14:textId="77777777">
        <w:trPr>
          <w:trHeight w:val="54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DE3495" w:rsidR="008C73B0" w:rsidP="00763316" w:rsidRDefault="008C73B0" w14:paraId="46980FC2" w14:textId="77777777">
            <w:pPr>
              <w:spacing w:line="240" w:lineRule="auto"/>
              <w:jc w:val="left"/>
              <w:rPr>
                <w:rFonts w:ascii="Times New Roman" w:hAnsi="Times New Roman" w:cs="Times New Roman"/>
                <w:color w:val="000000"/>
                <w:sz w:val="24"/>
                <w:szCs w:val="24"/>
              </w:rPr>
            </w:pPr>
            <w:r w:rsidRPr="00DE3495">
              <w:rPr>
                <w:rFonts w:ascii="Times New Roman" w:hAnsi="Times New Roman" w:cs="Times New Roman"/>
                <w:color w:val="000000"/>
                <w:sz w:val="24"/>
                <w:szCs w:val="24"/>
              </w:rPr>
              <w:t>Annual bulletin</w:t>
            </w:r>
          </w:p>
        </w:tc>
        <w:tc>
          <w:tcPr>
            <w:tcW w:w="4689" w:type="dxa"/>
            <w:tcBorders>
              <w:top w:val="nil"/>
              <w:left w:val="nil"/>
              <w:bottom w:val="single" w:color="auto" w:sz="4" w:space="0"/>
              <w:right w:val="single" w:color="auto" w:sz="4" w:space="0"/>
            </w:tcBorders>
            <w:shd w:val="clear" w:color="auto" w:fill="auto"/>
            <w:vAlign w:val="center"/>
            <w:hideMark/>
          </w:tcPr>
          <w:p w:rsidRPr="00DE3495" w:rsidR="008C73B0" w:rsidP="000734A1" w:rsidRDefault="008C73B0" w14:paraId="52A16A67" w14:textId="7D7FA0E4">
            <w:pPr>
              <w:spacing w:line="240" w:lineRule="auto"/>
              <w:jc w:val="left"/>
              <w:rPr>
                <w:rFonts w:ascii="Times New Roman" w:hAnsi="Times New Roman" w:cs="Times New Roman"/>
                <w:i/>
                <w:iCs/>
                <w:color w:val="000000"/>
                <w:sz w:val="24"/>
                <w:szCs w:val="24"/>
              </w:rPr>
            </w:pPr>
            <w:r w:rsidRPr="00DE3495">
              <w:rPr>
                <w:rFonts w:ascii="Times New Roman" w:hAnsi="Times New Roman" w:cs="Times New Roman"/>
                <w:i/>
                <w:iCs/>
                <w:color w:val="000000"/>
                <w:sz w:val="24"/>
                <w:szCs w:val="24"/>
              </w:rPr>
              <w:t xml:space="preserve">Jails in Indian </w:t>
            </w:r>
            <w:r w:rsidRPr="00DE3495" w:rsidR="008F5B55">
              <w:rPr>
                <w:rFonts w:ascii="Times New Roman" w:hAnsi="Times New Roman" w:cs="Times New Roman"/>
                <w:i/>
                <w:iCs/>
                <w:color w:val="000000"/>
                <w:sz w:val="24"/>
                <w:szCs w:val="24"/>
              </w:rPr>
              <w:t>C</w:t>
            </w:r>
            <w:r w:rsidRPr="00DE3495">
              <w:rPr>
                <w:rFonts w:ascii="Times New Roman" w:hAnsi="Times New Roman" w:cs="Times New Roman"/>
                <w:i/>
                <w:iCs/>
                <w:color w:val="000000"/>
                <w:sz w:val="24"/>
                <w:szCs w:val="24"/>
              </w:rPr>
              <w:t xml:space="preserve">ountry, </w:t>
            </w:r>
            <w:r w:rsidRPr="000734A1" w:rsidR="000734A1">
              <w:rPr>
                <w:rFonts w:ascii="Times New Roman" w:hAnsi="Times New Roman" w:cs="Times New Roman"/>
                <w:i/>
                <w:iCs/>
                <w:color w:val="000000"/>
                <w:sz w:val="24"/>
                <w:szCs w:val="24"/>
                <w:highlight w:val="yellow"/>
              </w:rPr>
              <w:t>201</w:t>
            </w:r>
            <w:r w:rsidR="000734A1">
              <w:rPr>
                <w:rFonts w:ascii="Times New Roman" w:hAnsi="Times New Roman" w:cs="Times New Roman"/>
                <w:i/>
                <w:iCs/>
                <w:color w:val="000000"/>
                <w:sz w:val="24"/>
                <w:szCs w:val="24"/>
                <w:highlight w:val="yellow"/>
              </w:rPr>
              <w:t>7</w:t>
            </w:r>
            <w:r w:rsidRPr="000734A1" w:rsidR="000734A1">
              <w:rPr>
                <w:rFonts w:ascii="Times New Roman" w:hAnsi="Times New Roman" w:cs="Times New Roman"/>
                <w:i/>
                <w:iCs/>
                <w:color w:val="000000"/>
                <w:sz w:val="24"/>
                <w:szCs w:val="24"/>
                <w:highlight w:val="yellow"/>
              </w:rPr>
              <w:t>-</w:t>
            </w:r>
            <w:r w:rsidRPr="000734A1">
              <w:rPr>
                <w:rFonts w:ascii="Times New Roman" w:hAnsi="Times New Roman" w:cs="Times New Roman"/>
                <w:i/>
                <w:iCs/>
                <w:color w:val="000000"/>
                <w:sz w:val="24"/>
                <w:szCs w:val="24"/>
                <w:highlight w:val="yellow"/>
              </w:rPr>
              <w:t>20</w:t>
            </w:r>
            <w:r w:rsidRPr="006F289E">
              <w:rPr>
                <w:rFonts w:ascii="Times New Roman" w:hAnsi="Times New Roman" w:cs="Times New Roman"/>
                <w:i/>
                <w:iCs/>
                <w:color w:val="000000"/>
                <w:sz w:val="24"/>
                <w:szCs w:val="24"/>
                <w:highlight w:val="yellow"/>
              </w:rPr>
              <w:t>1</w:t>
            </w:r>
            <w:r w:rsidRPr="006F289E" w:rsidR="000734A1">
              <w:rPr>
                <w:rFonts w:ascii="Times New Roman" w:hAnsi="Times New Roman" w:cs="Times New Roman"/>
                <w:i/>
                <w:iCs/>
                <w:color w:val="000000"/>
                <w:sz w:val="24"/>
                <w:szCs w:val="24"/>
                <w:highlight w:val="yellow"/>
              </w:rPr>
              <w:t>8</w:t>
            </w:r>
          </w:p>
        </w:tc>
        <w:tc>
          <w:tcPr>
            <w:tcW w:w="2436" w:type="dxa"/>
            <w:tcBorders>
              <w:top w:val="nil"/>
              <w:left w:val="nil"/>
              <w:bottom w:val="single" w:color="auto" w:sz="4" w:space="0"/>
              <w:right w:val="single" w:color="auto" w:sz="4" w:space="0"/>
            </w:tcBorders>
            <w:shd w:val="clear" w:color="auto" w:fill="auto"/>
            <w:vAlign w:val="center"/>
            <w:hideMark/>
          </w:tcPr>
          <w:p w:rsidRPr="00DE3495" w:rsidR="008C73B0" w:rsidP="000734A1" w:rsidRDefault="00FE4C8C" w14:paraId="157BE4F6" w14:textId="0BB4DE49">
            <w:p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highlight w:val="yellow"/>
              </w:rPr>
              <w:t>Summer</w:t>
            </w:r>
            <w:r w:rsidRPr="000B1A4A" w:rsidR="008F5B55">
              <w:rPr>
                <w:rFonts w:ascii="Times New Roman" w:hAnsi="Times New Roman" w:cs="Times New Roman"/>
                <w:color w:val="000000"/>
                <w:sz w:val="24"/>
                <w:szCs w:val="24"/>
                <w:highlight w:val="yellow"/>
              </w:rPr>
              <w:t xml:space="preserve"> </w:t>
            </w:r>
            <w:r w:rsidRPr="000B1A4A" w:rsidR="008C73B0">
              <w:rPr>
                <w:rFonts w:ascii="Times New Roman" w:hAnsi="Times New Roman" w:cs="Times New Roman"/>
                <w:color w:val="000000"/>
                <w:sz w:val="24"/>
                <w:szCs w:val="24"/>
                <w:highlight w:val="yellow"/>
              </w:rPr>
              <w:t>2020</w:t>
            </w:r>
          </w:p>
        </w:tc>
      </w:tr>
      <w:tr w:rsidRPr="00DE3495" w:rsidR="008C73B0" w:rsidTr="00583A87" w14:paraId="141B3E05" w14:textId="77777777">
        <w:trPr>
          <w:trHeight w:val="54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DE3495" w:rsidR="008C73B0" w:rsidP="00763316" w:rsidRDefault="008C73B0" w14:paraId="49ACBE31" w14:textId="77777777">
            <w:pPr>
              <w:spacing w:line="240" w:lineRule="auto"/>
              <w:jc w:val="left"/>
              <w:rPr>
                <w:rFonts w:ascii="Times New Roman" w:hAnsi="Times New Roman" w:cs="Times New Roman"/>
                <w:color w:val="000000"/>
                <w:sz w:val="24"/>
                <w:szCs w:val="24"/>
              </w:rPr>
            </w:pPr>
            <w:r w:rsidRPr="00DE3495">
              <w:rPr>
                <w:rFonts w:ascii="Times New Roman" w:hAnsi="Times New Roman" w:cs="Times New Roman"/>
                <w:color w:val="000000"/>
                <w:sz w:val="24"/>
                <w:szCs w:val="24"/>
              </w:rPr>
              <w:t>Annual bulletin</w:t>
            </w:r>
          </w:p>
        </w:tc>
        <w:tc>
          <w:tcPr>
            <w:tcW w:w="4689" w:type="dxa"/>
            <w:tcBorders>
              <w:top w:val="nil"/>
              <w:left w:val="nil"/>
              <w:bottom w:val="single" w:color="auto" w:sz="4" w:space="0"/>
              <w:right w:val="single" w:color="auto" w:sz="4" w:space="0"/>
            </w:tcBorders>
            <w:shd w:val="clear" w:color="auto" w:fill="auto"/>
            <w:vAlign w:val="center"/>
            <w:hideMark/>
          </w:tcPr>
          <w:p w:rsidRPr="00D43BA9" w:rsidR="008C73B0" w:rsidP="0006611C" w:rsidRDefault="008C73B0" w14:paraId="03093971" w14:textId="4C5E200F">
            <w:pPr>
              <w:spacing w:line="240" w:lineRule="auto"/>
              <w:jc w:val="left"/>
              <w:rPr>
                <w:rFonts w:ascii="Times New Roman" w:hAnsi="Times New Roman" w:cs="Times New Roman"/>
                <w:i/>
                <w:iCs/>
                <w:color w:val="000000"/>
                <w:sz w:val="24"/>
                <w:szCs w:val="24"/>
                <w:highlight w:val="yellow"/>
              </w:rPr>
            </w:pPr>
            <w:r w:rsidRPr="00D43BA9">
              <w:rPr>
                <w:rFonts w:ascii="Times New Roman" w:hAnsi="Times New Roman" w:cs="Times New Roman"/>
                <w:i/>
                <w:iCs/>
                <w:color w:val="000000"/>
                <w:sz w:val="24"/>
                <w:szCs w:val="24"/>
                <w:highlight w:val="yellow"/>
              </w:rPr>
              <w:t xml:space="preserve">Jails In Indian Country, </w:t>
            </w:r>
            <w:r w:rsidRPr="00D43BA9" w:rsidR="000734A1">
              <w:rPr>
                <w:rFonts w:ascii="Times New Roman" w:hAnsi="Times New Roman" w:cs="Times New Roman"/>
                <w:i/>
                <w:iCs/>
                <w:color w:val="000000"/>
                <w:sz w:val="24"/>
                <w:szCs w:val="24"/>
                <w:highlight w:val="yellow"/>
              </w:rPr>
              <w:t>2019-</w:t>
            </w:r>
            <w:r w:rsidRPr="00D43BA9">
              <w:rPr>
                <w:rFonts w:ascii="Times New Roman" w:hAnsi="Times New Roman" w:cs="Times New Roman"/>
                <w:i/>
                <w:iCs/>
                <w:color w:val="000000"/>
                <w:sz w:val="24"/>
                <w:szCs w:val="24"/>
                <w:highlight w:val="yellow"/>
              </w:rPr>
              <w:t>2020</w:t>
            </w:r>
            <w:r w:rsidRPr="00D43BA9" w:rsidR="00D43BA9">
              <w:rPr>
                <w:rFonts w:ascii="Times New Roman" w:hAnsi="Times New Roman" w:cs="Times New Roman"/>
                <w:i/>
                <w:iCs/>
                <w:color w:val="000000"/>
                <w:sz w:val="24"/>
                <w:szCs w:val="24"/>
                <w:highlight w:val="yellow"/>
              </w:rPr>
              <w:t xml:space="preserve">. </w:t>
            </w:r>
            <w:r w:rsidRPr="00D43BA9" w:rsidR="00D43BA9">
              <w:rPr>
                <w:rFonts w:ascii="Times New Roman" w:hAnsi="Times New Roman" w:cs="Times New Roman"/>
                <w:iCs/>
                <w:color w:val="000000"/>
                <w:sz w:val="24"/>
                <w:szCs w:val="24"/>
                <w:highlight w:val="yellow"/>
              </w:rPr>
              <w:t>The report will a</w:t>
            </w:r>
            <w:r w:rsidR="00D43BA9">
              <w:rPr>
                <w:rFonts w:ascii="Times New Roman" w:hAnsi="Times New Roman" w:cs="Times New Roman"/>
                <w:iCs/>
                <w:color w:val="000000"/>
                <w:sz w:val="24"/>
                <w:szCs w:val="24"/>
                <w:highlight w:val="yellow"/>
              </w:rPr>
              <w:t>lso</w:t>
            </w:r>
            <w:r w:rsidRPr="00D43BA9" w:rsidR="00D43BA9">
              <w:rPr>
                <w:rFonts w:ascii="Times New Roman" w:hAnsi="Times New Roman" w:cs="Times New Roman"/>
                <w:iCs/>
                <w:color w:val="000000"/>
                <w:sz w:val="24"/>
                <w:szCs w:val="24"/>
                <w:highlight w:val="yellow"/>
              </w:rPr>
              <w:t xml:space="preserve"> include a special section on </w:t>
            </w:r>
            <w:r w:rsidRPr="00D43BA9" w:rsidR="00D43BA9">
              <w:rPr>
                <w:highlight w:val="yellow"/>
              </w:rPr>
              <w:t xml:space="preserve">the </w:t>
            </w:r>
            <w:r w:rsidRPr="00D43BA9" w:rsidR="00D43BA9">
              <w:rPr>
                <w:rFonts w:ascii="Times New Roman" w:hAnsi="Times New Roman" w:cs="Times New Roman"/>
                <w:iCs/>
                <w:color w:val="000000"/>
                <w:sz w:val="24"/>
                <w:szCs w:val="24"/>
                <w:highlight w:val="yellow"/>
              </w:rPr>
              <w:t xml:space="preserve">impact of </w:t>
            </w:r>
            <w:r w:rsidR="00422A90">
              <w:rPr>
                <w:rFonts w:ascii="Times New Roman" w:hAnsi="Times New Roman" w:cs="Times New Roman"/>
                <w:iCs/>
                <w:color w:val="000000"/>
                <w:sz w:val="24"/>
                <w:szCs w:val="24"/>
                <w:highlight w:val="yellow"/>
              </w:rPr>
              <w:t xml:space="preserve">the </w:t>
            </w:r>
            <w:r w:rsidR="0006611C">
              <w:rPr>
                <w:rFonts w:ascii="Times New Roman" w:hAnsi="Times New Roman" w:cs="Times New Roman"/>
                <w:sz w:val="24"/>
                <w:szCs w:val="24"/>
                <w:highlight w:val="yellow"/>
              </w:rPr>
              <w:t>coronavirus</w:t>
            </w:r>
            <w:r w:rsidRPr="00D43BA9" w:rsidR="0006611C">
              <w:rPr>
                <w:rFonts w:ascii="Times New Roman" w:hAnsi="Times New Roman" w:cs="Times New Roman"/>
                <w:iCs/>
                <w:color w:val="000000"/>
                <w:sz w:val="24"/>
                <w:szCs w:val="24"/>
                <w:highlight w:val="yellow"/>
              </w:rPr>
              <w:t xml:space="preserve"> </w:t>
            </w:r>
            <w:r w:rsidRPr="00D43BA9" w:rsidR="00D43BA9">
              <w:rPr>
                <w:rFonts w:ascii="Times New Roman" w:hAnsi="Times New Roman" w:cs="Times New Roman"/>
                <w:iCs/>
                <w:color w:val="000000"/>
                <w:sz w:val="24"/>
                <w:szCs w:val="24"/>
                <w:highlight w:val="yellow"/>
              </w:rPr>
              <w:t xml:space="preserve">on </w:t>
            </w:r>
            <w:r w:rsidR="00F72F32">
              <w:rPr>
                <w:rFonts w:ascii="Times New Roman" w:hAnsi="Times New Roman" w:cs="Times New Roman"/>
                <w:iCs/>
                <w:color w:val="000000"/>
                <w:sz w:val="24"/>
                <w:szCs w:val="24"/>
                <w:highlight w:val="yellow"/>
              </w:rPr>
              <w:t>t</w:t>
            </w:r>
            <w:r w:rsidRPr="00D43BA9" w:rsidR="00D43BA9">
              <w:rPr>
                <w:rFonts w:ascii="Times New Roman" w:hAnsi="Times New Roman" w:cs="Times New Roman"/>
                <w:iCs/>
                <w:color w:val="000000"/>
                <w:sz w:val="24"/>
                <w:szCs w:val="24"/>
                <w:highlight w:val="yellow"/>
              </w:rPr>
              <w:t>ribal jails between January-June, 2020.</w:t>
            </w:r>
          </w:p>
        </w:tc>
        <w:tc>
          <w:tcPr>
            <w:tcW w:w="2436" w:type="dxa"/>
            <w:tcBorders>
              <w:top w:val="nil"/>
              <w:left w:val="nil"/>
              <w:bottom w:val="single" w:color="auto" w:sz="4" w:space="0"/>
              <w:right w:val="single" w:color="auto" w:sz="4" w:space="0"/>
            </w:tcBorders>
            <w:shd w:val="clear" w:color="auto" w:fill="auto"/>
            <w:vAlign w:val="center"/>
            <w:hideMark/>
          </w:tcPr>
          <w:p w:rsidRPr="00D43BA9" w:rsidR="008C73B0" w:rsidP="00D43BA9" w:rsidRDefault="000734A1" w14:paraId="13ED5D26" w14:textId="42C6972A">
            <w:pPr>
              <w:spacing w:line="240" w:lineRule="auto"/>
              <w:jc w:val="left"/>
              <w:rPr>
                <w:rFonts w:ascii="Times New Roman" w:hAnsi="Times New Roman" w:cs="Times New Roman"/>
                <w:color w:val="000000"/>
                <w:sz w:val="24"/>
                <w:szCs w:val="24"/>
                <w:highlight w:val="yellow"/>
              </w:rPr>
            </w:pPr>
            <w:r w:rsidRPr="00D43BA9">
              <w:rPr>
                <w:rFonts w:ascii="Times New Roman" w:hAnsi="Times New Roman" w:cs="Times New Roman"/>
                <w:color w:val="000000"/>
                <w:sz w:val="24"/>
                <w:szCs w:val="24"/>
                <w:highlight w:val="yellow"/>
              </w:rPr>
              <w:t>Winter</w:t>
            </w:r>
            <w:r w:rsidRPr="00D43BA9" w:rsidR="008F5B55">
              <w:rPr>
                <w:rFonts w:ascii="Times New Roman" w:hAnsi="Times New Roman" w:cs="Times New Roman"/>
                <w:color w:val="000000"/>
                <w:sz w:val="24"/>
                <w:szCs w:val="24"/>
                <w:highlight w:val="yellow"/>
              </w:rPr>
              <w:t xml:space="preserve"> </w:t>
            </w:r>
            <w:r w:rsidRPr="00D43BA9" w:rsidR="008C73B0">
              <w:rPr>
                <w:rFonts w:ascii="Times New Roman" w:hAnsi="Times New Roman" w:cs="Times New Roman"/>
                <w:color w:val="000000"/>
                <w:sz w:val="24"/>
                <w:szCs w:val="24"/>
                <w:highlight w:val="yellow"/>
              </w:rPr>
              <w:t>202</w:t>
            </w:r>
            <w:r w:rsidRPr="00D43BA9" w:rsidR="00D43BA9">
              <w:rPr>
                <w:rFonts w:ascii="Times New Roman" w:hAnsi="Times New Roman" w:cs="Times New Roman"/>
                <w:color w:val="000000"/>
                <w:sz w:val="24"/>
                <w:szCs w:val="24"/>
                <w:highlight w:val="yellow"/>
              </w:rPr>
              <w:t>0</w:t>
            </w:r>
          </w:p>
        </w:tc>
      </w:tr>
      <w:tr w:rsidRPr="00DE3495" w:rsidR="00D43BA9" w:rsidTr="00583A87" w14:paraId="0B9EA8F6" w14:textId="77777777">
        <w:trPr>
          <w:trHeight w:val="54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DE3495" w:rsidR="00D43BA9" w:rsidP="00D43BA9" w:rsidRDefault="00D43BA9" w14:paraId="74270DAB" w14:textId="77777777">
            <w:pPr>
              <w:spacing w:line="240" w:lineRule="auto"/>
              <w:jc w:val="left"/>
              <w:rPr>
                <w:rFonts w:ascii="Times New Roman" w:hAnsi="Times New Roman" w:cs="Times New Roman"/>
                <w:color w:val="000000"/>
                <w:sz w:val="24"/>
                <w:szCs w:val="24"/>
              </w:rPr>
            </w:pPr>
            <w:r w:rsidRPr="00DE3495">
              <w:rPr>
                <w:rFonts w:ascii="Times New Roman" w:hAnsi="Times New Roman" w:cs="Times New Roman"/>
                <w:color w:val="000000"/>
                <w:sz w:val="24"/>
                <w:szCs w:val="24"/>
              </w:rPr>
              <w:lastRenderedPageBreak/>
              <w:t>Annual bulletin</w:t>
            </w:r>
          </w:p>
        </w:tc>
        <w:tc>
          <w:tcPr>
            <w:tcW w:w="4689" w:type="dxa"/>
            <w:tcBorders>
              <w:top w:val="nil"/>
              <w:left w:val="nil"/>
              <w:bottom w:val="single" w:color="auto" w:sz="4" w:space="0"/>
              <w:right w:val="single" w:color="auto" w:sz="4" w:space="0"/>
            </w:tcBorders>
            <w:shd w:val="clear" w:color="auto" w:fill="auto"/>
            <w:vAlign w:val="center"/>
            <w:hideMark/>
          </w:tcPr>
          <w:p w:rsidRPr="00D43BA9" w:rsidR="00D43BA9" w:rsidP="00422A90" w:rsidRDefault="00D43BA9" w14:paraId="194460BE" w14:textId="59BBD006">
            <w:pPr>
              <w:spacing w:line="240" w:lineRule="auto"/>
              <w:jc w:val="left"/>
              <w:rPr>
                <w:rFonts w:ascii="Times New Roman" w:hAnsi="Times New Roman" w:cs="Times New Roman"/>
                <w:iCs/>
                <w:color w:val="000000"/>
                <w:sz w:val="24"/>
                <w:szCs w:val="24"/>
                <w:highlight w:val="yellow"/>
              </w:rPr>
            </w:pPr>
            <w:r w:rsidRPr="00D43BA9">
              <w:rPr>
                <w:rFonts w:ascii="Times New Roman" w:hAnsi="Times New Roman" w:cs="Times New Roman"/>
                <w:i/>
                <w:iCs/>
                <w:color w:val="000000"/>
                <w:sz w:val="24"/>
                <w:szCs w:val="24"/>
                <w:highlight w:val="yellow"/>
              </w:rPr>
              <w:t>Jails In Indian Country, 2021</w:t>
            </w:r>
            <w:r w:rsidRPr="00D43BA9">
              <w:rPr>
                <w:rFonts w:ascii="Times New Roman" w:hAnsi="Times New Roman" w:cs="Times New Roman"/>
                <w:iCs/>
                <w:color w:val="000000"/>
                <w:sz w:val="24"/>
                <w:szCs w:val="24"/>
                <w:highlight w:val="yellow"/>
              </w:rPr>
              <w:t xml:space="preserve">. The report will also include a special section on </w:t>
            </w:r>
            <w:r w:rsidRPr="00D43BA9">
              <w:rPr>
                <w:highlight w:val="yellow"/>
              </w:rPr>
              <w:t xml:space="preserve">the </w:t>
            </w:r>
            <w:r w:rsidRPr="00D43BA9">
              <w:rPr>
                <w:rFonts w:ascii="Times New Roman" w:hAnsi="Times New Roman" w:cs="Times New Roman"/>
                <w:iCs/>
                <w:color w:val="000000"/>
                <w:sz w:val="24"/>
                <w:szCs w:val="24"/>
                <w:highlight w:val="yellow"/>
              </w:rPr>
              <w:t>impact of</w:t>
            </w:r>
            <w:r w:rsidR="00422A90">
              <w:rPr>
                <w:rFonts w:ascii="Times New Roman" w:hAnsi="Times New Roman" w:cs="Times New Roman"/>
                <w:iCs/>
                <w:color w:val="000000"/>
                <w:sz w:val="24"/>
                <w:szCs w:val="24"/>
                <w:highlight w:val="yellow"/>
              </w:rPr>
              <w:t xml:space="preserve"> the </w:t>
            </w:r>
            <w:r w:rsidR="0006611C">
              <w:rPr>
                <w:rFonts w:ascii="Times New Roman" w:hAnsi="Times New Roman" w:cs="Times New Roman"/>
                <w:sz w:val="24"/>
                <w:szCs w:val="24"/>
                <w:highlight w:val="yellow"/>
              </w:rPr>
              <w:t>coronavirus</w:t>
            </w:r>
            <w:r w:rsidR="0006611C">
              <w:rPr>
                <w:rFonts w:ascii="Times New Roman" w:hAnsi="Times New Roman" w:cs="Times New Roman"/>
                <w:iCs/>
                <w:color w:val="000000"/>
                <w:sz w:val="24"/>
                <w:szCs w:val="24"/>
                <w:highlight w:val="yellow"/>
              </w:rPr>
              <w:t xml:space="preserve"> </w:t>
            </w:r>
            <w:r w:rsidRPr="00D43BA9">
              <w:rPr>
                <w:rFonts w:ascii="Times New Roman" w:hAnsi="Times New Roman" w:cs="Times New Roman"/>
                <w:iCs/>
                <w:color w:val="000000"/>
                <w:sz w:val="24"/>
                <w:szCs w:val="24"/>
                <w:highlight w:val="yellow"/>
              </w:rPr>
              <w:t>on tribal jails between July-December, 2020.</w:t>
            </w:r>
          </w:p>
        </w:tc>
        <w:tc>
          <w:tcPr>
            <w:tcW w:w="2436" w:type="dxa"/>
            <w:tcBorders>
              <w:top w:val="nil"/>
              <w:left w:val="nil"/>
              <w:bottom w:val="single" w:color="auto" w:sz="4" w:space="0"/>
              <w:right w:val="single" w:color="auto" w:sz="4" w:space="0"/>
            </w:tcBorders>
            <w:shd w:val="clear" w:color="auto" w:fill="auto"/>
            <w:vAlign w:val="center"/>
            <w:hideMark/>
          </w:tcPr>
          <w:p w:rsidRPr="00D43BA9" w:rsidR="00D43BA9" w:rsidP="00D43BA9" w:rsidRDefault="00D43BA9" w14:paraId="6F402A2B" w14:textId="4444C82A">
            <w:pPr>
              <w:spacing w:line="240" w:lineRule="auto"/>
              <w:jc w:val="left"/>
              <w:rPr>
                <w:rFonts w:ascii="Times New Roman" w:hAnsi="Times New Roman" w:cs="Times New Roman"/>
                <w:color w:val="000000"/>
                <w:sz w:val="24"/>
                <w:szCs w:val="24"/>
                <w:highlight w:val="yellow"/>
              </w:rPr>
            </w:pPr>
            <w:r w:rsidRPr="00D43BA9">
              <w:rPr>
                <w:rFonts w:ascii="Times New Roman" w:hAnsi="Times New Roman" w:cs="Times New Roman"/>
                <w:color w:val="000000"/>
                <w:sz w:val="24"/>
                <w:szCs w:val="24"/>
                <w:highlight w:val="yellow"/>
              </w:rPr>
              <w:t>Winter 2021</w:t>
            </w:r>
          </w:p>
        </w:tc>
      </w:tr>
      <w:tr w:rsidRPr="00DE3495" w:rsidR="00D43BA9" w:rsidTr="00583A87" w14:paraId="689DA6EF" w14:textId="77777777">
        <w:trPr>
          <w:trHeight w:val="54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DE3495" w:rsidR="00D43BA9" w:rsidP="00D43BA9" w:rsidRDefault="00D43BA9" w14:paraId="60C4AA3A" w14:textId="597AF44C">
            <w:p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Congressional</w:t>
            </w:r>
            <w:r w:rsidRPr="00DE3495">
              <w:rPr>
                <w:rFonts w:ascii="Times New Roman" w:hAnsi="Times New Roman" w:cs="Times New Roman"/>
                <w:color w:val="000000"/>
                <w:sz w:val="24"/>
                <w:szCs w:val="24"/>
              </w:rPr>
              <w:t xml:space="preserve"> report</w:t>
            </w:r>
          </w:p>
        </w:tc>
        <w:tc>
          <w:tcPr>
            <w:tcW w:w="4689" w:type="dxa"/>
            <w:tcBorders>
              <w:top w:val="nil"/>
              <w:left w:val="nil"/>
              <w:bottom w:val="single" w:color="auto" w:sz="4" w:space="0"/>
              <w:right w:val="single" w:color="auto" w:sz="4" w:space="0"/>
            </w:tcBorders>
            <w:shd w:val="clear" w:color="auto" w:fill="auto"/>
            <w:vAlign w:val="center"/>
            <w:hideMark/>
          </w:tcPr>
          <w:p w:rsidRPr="00DE3495" w:rsidR="00D43BA9" w:rsidP="00D43BA9" w:rsidRDefault="00D43BA9" w14:paraId="73C34A22" w14:textId="77777777">
            <w:pPr>
              <w:spacing w:line="240" w:lineRule="auto"/>
              <w:jc w:val="left"/>
              <w:rPr>
                <w:rFonts w:ascii="Times New Roman" w:hAnsi="Times New Roman" w:cs="Times New Roman"/>
                <w:i/>
                <w:iCs/>
                <w:color w:val="000000"/>
                <w:sz w:val="24"/>
                <w:szCs w:val="24"/>
              </w:rPr>
            </w:pPr>
            <w:r w:rsidRPr="00DE3495">
              <w:rPr>
                <w:rFonts w:ascii="Times New Roman" w:hAnsi="Times New Roman" w:cs="Times New Roman"/>
                <w:i/>
                <w:iCs/>
                <w:color w:val="000000"/>
                <w:sz w:val="24"/>
                <w:szCs w:val="24"/>
              </w:rPr>
              <w:t>Tribal Crime Data Collection Activities, 2019</w:t>
            </w:r>
          </w:p>
        </w:tc>
        <w:tc>
          <w:tcPr>
            <w:tcW w:w="2436" w:type="dxa"/>
            <w:tcBorders>
              <w:top w:val="nil"/>
              <w:left w:val="nil"/>
              <w:bottom w:val="single" w:color="auto" w:sz="4" w:space="0"/>
              <w:right w:val="single" w:color="auto" w:sz="4" w:space="0"/>
            </w:tcBorders>
            <w:shd w:val="clear" w:color="auto" w:fill="auto"/>
            <w:vAlign w:val="center"/>
            <w:hideMark/>
          </w:tcPr>
          <w:p w:rsidRPr="00DE3495" w:rsidR="00D43BA9" w:rsidP="00D43BA9" w:rsidRDefault="00D43BA9" w14:paraId="25FFFD1A" w14:textId="30F42DFA">
            <w:pPr>
              <w:spacing w:line="240" w:lineRule="auto"/>
              <w:jc w:val="left"/>
              <w:rPr>
                <w:rFonts w:ascii="Times New Roman" w:hAnsi="Times New Roman" w:cs="Times New Roman"/>
                <w:color w:val="000000"/>
                <w:sz w:val="24"/>
                <w:szCs w:val="24"/>
              </w:rPr>
            </w:pPr>
            <w:r w:rsidRPr="00DE3495">
              <w:rPr>
                <w:rFonts w:ascii="Times New Roman" w:hAnsi="Times New Roman" w:cs="Times New Roman"/>
                <w:color w:val="000000"/>
                <w:sz w:val="24"/>
                <w:szCs w:val="24"/>
              </w:rPr>
              <w:t>Summer 2020</w:t>
            </w:r>
          </w:p>
        </w:tc>
      </w:tr>
      <w:tr w:rsidRPr="00DE3495" w:rsidR="00D43BA9" w:rsidTr="00583A87" w14:paraId="061103A9" w14:textId="77777777">
        <w:trPr>
          <w:trHeight w:val="54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DE3495" w:rsidR="00D43BA9" w:rsidP="00D43BA9" w:rsidRDefault="00D43BA9" w14:paraId="031A0C86" w14:textId="5CFAEEC9">
            <w:p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Congressional</w:t>
            </w:r>
            <w:r w:rsidRPr="00DE3495">
              <w:rPr>
                <w:rFonts w:ascii="Times New Roman" w:hAnsi="Times New Roman" w:cs="Times New Roman"/>
                <w:color w:val="000000"/>
                <w:sz w:val="24"/>
                <w:szCs w:val="24"/>
              </w:rPr>
              <w:t xml:space="preserve">  report</w:t>
            </w:r>
          </w:p>
        </w:tc>
        <w:tc>
          <w:tcPr>
            <w:tcW w:w="4689" w:type="dxa"/>
            <w:tcBorders>
              <w:top w:val="nil"/>
              <w:left w:val="nil"/>
              <w:bottom w:val="single" w:color="auto" w:sz="4" w:space="0"/>
              <w:right w:val="single" w:color="auto" w:sz="4" w:space="0"/>
            </w:tcBorders>
            <w:shd w:val="clear" w:color="auto" w:fill="auto"/>
            <w:vAlign w:val="center"/>
            <w:hideMark/>
          </w:tcPr>
          <w:p w:rsidRPr="00DE3495" w:rsidR="00D43BA9" w:rsidP="00D43BA9" w:rsidRDefault="00D43BA9" w14:paraId="195F2129" w14:textId="77777777">
            <w:pPr>
              <w:spacing w:line="240" w:lineRule="auto"/>
              <w:jc w:val="left"/>
              <w:rPr>
                <w:rFonts w:ascii="Times New Roman" w:hAnsi="Times New Roman" w:cs="Times New Roman"/>
                <w:i/>
                <w:iCs/>
                <w:color w:val="000000"/>
                <w:sz w:val="24"/>
                <w:szCs w:val="24"/>
              </w:rPr>
            </w:pPr>
            <w:r w:rsidRPr="00DE3495">
              <w:rPr>
                <w:rFonts w:ascii="Times New Roman" w:hAnsi="Times New Roman" w:cs="Times New Roman"/>
                <w:i/>
                <w:iCs/>
                <w:color w:val="000000"/>
                <w:sz w:val="24"/>
                <w:szCs w:val="24"/>
              </w:rPr>
              <w:t>Tribal Crime Data Collection Activities, 2020</w:t>
            </w:r>
          </w:p>
        </w:tc>
        <w:tc>
          <w:tcPr>
            <w:tcW w:w="2436" w:type="dxa"/>
            <w:tcBorders>
              <w:top w:val="nil"/>
              <w:left w:val="nil"/>
              <w:bottom w:val="single" w:color="auto" w:sz="4" w:space="0"/>
              <w:right w:val="single" w:color="auto" w:sz="4" w:space="0"/>
            </w:tcBorders>
            <w:shd w:val="clear" w:color="auto" w:fill="auto"/>
            <w:vAlign w:val="center"/>
            <w:hideMark/>
          </w:tcPr>
          <w:p w:rsidRPr="00DE3495" w:rsidR="00D43BA9" w:rsidP="00D43BA9" w:rsidRDefault="00D43BA9" w14:paraId="7187E960" w14:textId="22948D1D">
            <w:pPr>
              <w:spacing w:line="240" w:lineRule="auto"/>
              <w:jc w:val="left"/>
              <w:rPr>
                <w:rFonts w:ascii="Times New Roman" w:hAnsi="Times New Roman" w:cs="Times New Roman"/>
                <w:color w:val="000000"/>
                <w:sz w:val="24"/>
                <w:szCs w:val="24"/>
              </w:rPr>
            </w:pPr>
            <w:r w:rsidRPr="00DE3495">
              <w:rPr>
                <w:rFonts w:ascii="Times New Roman" w:hAnsi="Times New Roman" w:cs="Times New Roman"/>
                <w:color w:val="000000"/>
                <w:sz w:val="24"/>
                <w:szCs w:val="24"/>
              </w:rPr>
              <w:t>Summer 2021</w:t>
            </w:r>
          </w:p>
        </w:tc>
      </w:tr>
      <w:tr w:rsidRPr="00DE3495" w:rsidR="00D43BA9" w:rsidTr="00583A87" w14:paraId="53EA5041" w14:textId="77777777">
        <w:trPr>
          <w:trHeight w:val="54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DE3495" w:rsidR="00D43BA9" w:rsidP="00D43BA9" w:rsidRDefault="00D43BA9" w14:paraId="55C62091" w14:textId="21A7736E">
            <w:p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Congressional</w:t>
            </w:r>
            <w:r w:rsidRPr="00DE3495">
              <w:rPr>
                <w:rFonts w:ascii="Times New Roman" w:hAnsi="Times New Roman" w:cs="Times New Roman"/>
                <w:color w:val="000000"/>
                <w:sz w:val="24"/>
                <w:szCs w:val="24"/>
              </w:rPr>
              <w:t xml:space="preserve">  report</w:t>
            </w:r>
          </w:p>
        </w:tc>
        <w:tc>
          <w:tcPr>
            <w:tcW w:w="4689" w:type="dxa"/>
            <w:tcBorders>
              <w:top w:val="nil"/>
              <w:left w:val="nil"/>
              <w:bottom w:val="single" w:color="auto" w:sz="4" w:space="0"/>
              <w:right w:val="single" w:color="auto" w:sz="4" w:space="0"/>
            </w:tcBorders>
            <w:shd w:val="clear" w:color="auto" w:fill="auto"/>
            <w:vAlign w:val="center"/>
            <w:hideMark/>
          </w:tcPr>
          <w:p w:rsidRPr="00DE3495" w:rsidR="00D43BA9" w:rsidP="00D43BA9" w:rsidRDefault="00D43BA9" w14:paraId="2CDC4108" w14:textId="77777777">
            <w:pPr>
              <w:spacing w:line="240" w:lineRule="auto"/>
              <w:jc w:val="left"/>
              <w:rPr>
                <w:rFonts w:ascii="Times New Roman" w:hAnsi="Times New Roman" w:cs="Times New Roman"/>
                <w:i/>
                <w:iCs/>
                <w:color w:val="000000"/>
                <w:sz w:val="24"/>
                <w:szCs w:val="24"/>
              </w:rPr>
            </w:pPr>
            <w:r w:rsidRPr="00DE3495">
              <w:rPr>
                <w:rFonts w:ascii="Times New Roman" w:hAnsi="Times New Roman" w:cs="Times New Roman"/>
                <w:i/>
                <w:iCs/>
                <w:color w:val="000000"/>
                <w:sz w:val="24"/>
                <w:szCs w:val="24"/>
              </w:rPr>
              <w:t>Tribal Crime Data Collection Activities, 2020</w:t>
            </w:r>
          </w:p>
        </w:tc>
        <w:tc>
          <w:tcPr>
            <w:tcW w:w="2436" w:type="dxa"/>
            <w:tcBorders>
              <w:top w:val="nil"/>
              <w:left w:val="nil"/>
              <w:bottom w:val="single" w:color="auto" w:sz="4" w:space="0"/>
              <w:right w:val="single" w:color="auto" w:sz="4" w:space="0"/>
            </w:tcBorders>
            <w:shd w:val="clear" w:color="auto" w:fill="auto"/>
            <w:vAlign w:val="center"/>
            <w:hideMark/>
          </w:tcPr>
          <w:p w:rsidRPr="00DE3495" w:rsidR="00D43BA9" w:rsidP="00D43BA9" w:rsidRDefault="00D43BA9" w14:paraId="18B78808" w14:textId="37F65B57">
            <w:pPr>
              <w:spacing w:line="240" w:lineRule="auto"/>
              <w:jc w:val="left"/>
              <w:rPr>
                <w:rFonts w:ascii="Times New Roman" w:hAnsi="Times New Roman" w:cs="Times New Roman"/>
                <w:color w:val="000000"/>
                <w:sz w:val="24"/>
                <w:szCs w:val="24"/>
              </w:rPr>
            </w:pPr>
            <w:r w:rsidRPr="00DE3495">
              <w:rPr>
                <w:rFonts w:ascii="Times New Roman" w:hAnsi="Times New Roman" w:cs="Times New Roman"/>
                <w:color w:val="000000"/>
                <w:sz w:val="24"/>
                <w:szCs w:val="24"/>
              </w:rPr>
              <w:t>Summer 2022</w:t>
            </w:r>
          </w:p>
        </w:tc>
      </w:tr>
    </w:tbl>
    <w:p w:rsidRPr="00DE3495" w:rsidR="008C73B0" w:rsidP="00560321" w:rsidRDefault="008C73B0" w14:paraId="1C84D56D" w14:textId="77777777">
      <w:pPr>
        <w:tabs>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spacing w:line="240" w:lineRule="auto"/>
        <w:jc w:val="center"/>
        <w:rPr>
          <w:rFonts w:ascii="Times New Roman" w:hAnsi="Times New Roman" w:cs="Times New Roman"/>
          <w:sz w:val="24"/>
          <w:szCs w:val="24"/>
        </w:rPr>
      </w:pPr>
    </w:p>
    <w:p w:rsidRPr="00DE3495" w:rsidR="00A51E64" w:rsidP="00763316" w:rsidRDefault="00A51E64" w14:paraId="05EC1D41" w14:textId="4B5CA96B">
      <w:pPr>
        <w:tabs>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17.</w:t>
      </w:r>
      <w:r w:rsidRPr="00DE3495">
        <w:rPr>
          <w:rFonts w:ascii="Times New Roman" w:hAnsi="Times New Roman" w:cs="Times New Roman"/>
          <w:sz w:val="24"/>
          <w:szCs w:val="24"/>
        </w:rPr>
        <w:tab/>
      </w:r>
      <w:r w:rsidRPr="00DE3495" w:rsidR="0079681D">
        <w:rPr>
          <w:rFonts w:ascii="Times New Roman" w:hAnsi="Times New Roman" w:cs="Times New Roman"/>
          <w:sz w:val="24"/>
          <w:szCs w:val="24"/>
        </w:rPr>
        <w:tab/>
      </w:r>
      <w:r w:rsidRPr="00DE3495">
        <w:rPr>
          <w:rFonts w:ascii="Times New Roman" w:hAnsi="Times New Roman" w:cs="Times New Roman"/>
          <w:sz w:val="24"/>
          <w:szCs w:val="24"/>
          <w:u w:val="single"/>
        </w:rPr>
        <w:t>Expiration Date</w:t>
      </w:r>
      <w:r w:rsidRPr="00DE3495" w:rsidR="0079681D">
        <w:rPr>
          <w:rFonts w:ascii="Times New Roman" w:hAnsi="Times New Roman" w:cs="Times New Roman"/>
          <w:sz w:val="24"/>
          <w:szCs w:val="24"/>
          <w:u w:val="single"/>
        </w:rPr>
        <w:t xml:space="preserve"> Approval</w:t>
      </w:r>
    </w:p>
    <w:p w:rsidRPr="00DE3495" w:rsidR="0079681D" w:rsidP="00763316" w:rsidRDefault="0079681D" w14:paraId="174456DB" w14:textId="77777777">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The OMB Control Number and the expiration date will be published on instructions provided to all respondents.</w:t>
      </w:r>
    </w:p>
    <w:p w:rsidRPr="00DE3495" w:rsidR="004B3EE2" w:rsidP="00763316" w:rsidRDefault="004B3EE2" w14:paraId="3A3F57D7" w14:textId="77777777">
      <w:pPr>
        <w:tabs>
          <w:tab w:val="left" w:pos="360"/>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spacing w:line="240" w:lineRule="auto"/>
        <w:jc w:val="left"/>
        <w:rPr>
          <w:rFonts w:ascii="Times New Roman" w:hAnsi="Times New Roman" w:cs="Times New Roman"/>
          <w:sz w:val="24"/>
          <w:szCs w:val="24"/>
        </w:rPr>
      </w:pPr>
    </w:p>
    <w:p w:rsidRPr="00DE3495" w:rsidR="00A51E64" w:rsidP="00763316" w:rsidRDefault="00A51E64" w14:paraId="7BE6ABE4" w14:textId="6D163BFD">
      <w:pPr>
        <w:tabs>
          <w:tab w:val="left" w:pos="360"/>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18.</w:t>
      </w:r>
      <w:r w:rsidRPr="00DE3495">
        <w:rPr>
          <w:rFonts w:ascii="Times New Roman" w:hAnsi="Times New Roman" w:cs="Times New Roman"/>
          <w:sz w:val="24"/>
          <w:szCs w:val="24"/>
        </w:rPr>
        <w:tab/>
      </w:r>
      <w:r w:rsidRPr="00DE3495" w:rsidR="0079681D">
        <w:rPr>
          <w:rFonts w:ascii="Times New Roman" w:hAnsi="Times New Roman" w:cs="Times New Roman"/>
          <w:sz w:val="24"/>
          <w:szCs w:val="24"/>
        </w:rPr>
        <w:tab/>
      </w:r>
      <w:r w:rsidRPr="00DE3495" w:rsidR="0079681D">
        <w:rPr>
          <w:rFonts w:ascii="Times New Roman" w:hAnsi="Times New Roman" w:cs="Times New Roman"/>
          <w:sz w:val="24"/>
          <w:szCs w:val="24"/>
        </w:rPr>
        <w:tab/>
      </w:r>
      <w:r w:rsidRPr="00DE3495">
        <w:rPr>
          <w:rFonts w:ascii="Times New Roman" w:hAnsi="Times New Roman" w:cs="Times New Roman"/>
          <w:sz w:val="24"/>
          <w:szCs w:val="24"/>
          <w:u w:val="single"/>
        </w:rPr>
        <w:t>Exceptions to the Certification</w:t>
      </w:r>
    </w:p>
    <w:p w:rsidRPr="00DE3495" w:rsidR="00FC0BE9" w:rsidP="00763316" w:rsidRDefault="0079681D" w14:paraId="6482C92E" w14:textId="78EE3C14">
      <w:pPr>
        <w:spacing w:line="240" w:lineRule="auto"/>
        <w:jc w:val="left"/>
        <w:rPr>
          <w:rFonts w:ascii="Times New Roman" w:hAnsi="Times New Roman" w:cs="Times New Roman"/>
          <w:b/>
          <w:sz w:val="24"/>
          <w:szCs w:val="24"/>
        </w:rPr>
      </w:pPr>
      <w:r w:rsidRPr="00DE3495">
        <w:rPr>
          <w:rFonts w:ascii="Times New Roman" w:hAnsi="Times New Roman" w:cs="Times New Roman"/>
          <w:sz w:val="24"/>
          <w:szCs w:val="24"/>
        </w:rPr>
        <w:t>There are no exceptions to the Certification Statement. The collection is consistent with all the guidelines set forth in 5 CFR 1320.9.</w:t>
      </w:r>
    </w:p>
    <w:sectPr w:rsidRPr="00DE3495" w:rsidR="00FC0BE9" w:rsidSect="007529E6">
      <w:footerReference w:type="even" r:id="rId17"/>
      <w:footerReference w:type="default" r:id="rId18"/>
      <w:type w:val="continuous"/>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B674F" w14:textId="77777777" w:rsidR="00D26F91" w:rsidRDefault="00D26F91" w:rsidP="008B010B">
      <w:r>
        <w:separator/>
      </w:r>
    </w:p>
  </w:endnote>
  <w:endnote w:type="continuationSeparator" w:id="0">
    <w:p w14:paraId="0A132040" w14:textId="77777777" w:rsidR="00D26F91" w:rsidRDefault="00D26F91" w:rsidP="008B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A32F" w14:textId="77777777" w:rsidR="00D26F91" w:rsidRDefault="00D26F91" w:rsidP="00186F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BD3551" w14:textId="77777777" w:rsidR="00D26F91" w:rsidRDefault="00D26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F728A" w14:textId="5EB8688E" w:rsidR="00D26F91" w:rsidRDefault="00D26F91" w:rsidP="00186F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6F63">
      <w:rPr>
        <w:rStyle w:val="PageNumber"/>
        <w:noProof/>
      </w:rPr>
      <w:t>13</w:t>
    </w:r>
    <w:r>
      <w:rPr>
        <w:rStyle w:val="PageNumber"/>
      </w:rPr>
      <w:fldChar w:fldCharType="end"/>
    </w:r>
  </w:p>
  <w:p w14:paraId="0F99CBE9" w14:textId="77777777" w:rsidR="00D26F91" w:rsidRDefault="00D26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D19C8" w14:textId="77777777" w:rsidR="00D26F91" w:rsidRDefault="00D26F91" w:rsidP="008B010B">
      <w:r>
        <w:separator/>
      </w:r>
    </w:p>
  </w:footnote>
  <w:footnote w:type="continuationSeparator" w:id="0">
    <w:p w14:paraId="30A72753" w14:textId="77777777" w:rsidR="00D26F91" w:rsidRDefault="00D26F91" w:rsidP="008B010B">
      <w:r>
        <w:continuationSeparator/>
      </w:r>
    </w:p>
  </w:footnote>
  <w:footnote w:id="1">
    <w:p w14:paraId="45B17F1F" w14:textId="77777777" w:rsidR="00D26F91" w:rsidRPr="00B75EDF" w:rsidRDefault="00D26F91" w:rsidP="00275235">
      <w:pPr>
        <w:rPr>
          <w:rFonts w:ascii="Times New Roman" w:hAnsi="Times New Roman" w:cs="Times New Roman"/>
          <w:sz w:val="18"/>
          <w:szCs w:val="18"/>
        </w:rPr>
      </w:pPr>
      <w:r w:rsidRPr="00531277">
        <w:rPr>
          <w:rStyle w:val="FootnoteReference"/>
          <w:sz w:val="20"/>
          <w:szCs w:val="20"/>
          <w:vertAlign w:val="superscript"/>
        </w:rPr>
        <w:t>1</w:t>
      </w:r>
      <w:r w:rsidRPr="00B75EDF">
        <w:rPr>
          <w:rFonts w:ascii="Times New Roman" w:hAnsi="Times New Roman" w:cs="Times New Roman"/>
          <w:sz w:val="18"/>
          <w:szCs w:val="18"/>
        </w:rPr>
        <w:t>Minton, T.D.</w:t>
      </w:r>
      <w:r>
        <w:rPr>
          <w:rFonts w:ascii="Times New Roman" w:hAnsi="Times New Roman" w:cs="Times New Roman"/>
          <w:sz w:val="18"/>
          <w:szCs w:val="18"/>
        </w:rPr>
        <w:t xml:space="preserve"> and </w:t>
      </w:r>
      <w:proofErr w:type="spellStart"/>
      <w:r w:rsidRPr="00F6235D">
        <w:rPr>
          <w:rFonts w:ascii="Times New Roman" w:hAnsi="Times New Roman" w:cs="Times New Roman"/>
          <w:sz w:val="18"/>
          <w:szCs w:val="18"/>
        </w:rPr>
        <w:t>Cowhig</w:t>
      </w:r>
      <w:proofErr w:type="spellEnd"/>
      <w:r>
        <w:rPr>
          <w:rFonts w:ascii="Times New Roman" w:hAnsi="Times New Roman" w:cs="Times New Roman"/>
          <w:sz w:val="18"/>
          <w:szCs w:val="18"/>
        </w:rPr>
        <w:t>, M.</w:t>
      </w:r>
      <w:r w:rsidRPr="00B75EDF">
        <w:rPr>
          <w:rFonts w:ascii="Times New Roman" w:hAnsi="Times New Roman" w:cs="Times New Roman"/>
          <w:sz w:val="18"/>
          <w:szCs w:val="18"/>
        </w:rPr>
        <w:t xml:space="preserve"> (201</w:t>
      </w:r>
      <w:r>
        <w:rPr>
          <w:rFonts w:ascii="Times New Roman" w:hAnsi="Times New Roman" w:cs="Times New Roman"/>
          <w:sz w:val="18"/>
          <w:szCs w:val="18"/>
        </w:rPr>
        <w:t>7</w:t>
      </w:r>
      <w:r w:rsidRPr="00B75EDF">
        <w:rPr>
          <w:rFonts w:ascii="Times New Roman" w:hAnsi="Times New Roman" w:cs="Times New Roman"/>
          <w:sz w:val="18"/>
          <w:szCs w:val="18"/>
        </w:rPr>
        <w:t xml:space="preserve">). </w:t>
      </w:r>
      <w:r w:rsidRPr="00B75EDF">
        <w:rPr>
          <w:rFonts w:ascii="Times New Roman" w:hAnsi="Times New Roman" w:cs="Times New Roman"/>
          <w:i/>
          <w:sz w:val="18"/>
          <w:szCs w:val="18"/>
        </w:rPr>
        <w:t>Jails in Indian Country, 201</w:t>
      </w:r>
      <w:r>
        <w:rPr>
          <w:rFonts w:ascii="Times New Roman" w:hAnsi="Times New Roman" w:cs="Times New Roman"/>
          <w:i/>
          <w:sz w:val="18"/>
          <w:szCs w:val="18"/>
        </w:rPr>
        <w:t>6</w:t>
      </w:r>
      <w:r w:rsidRPr="00B75EDF">
        <w:rPr>
          <w:rFonts w:ascii="Times New Roman" w:hAnsi="Times New Roman" w:cs="Times New Roman"/>
          <w:sz w:val="18"/>
          <w:szCs w:val="18"/>
        </w:rPr>
        <w:t xml:space="preserve">. Bureau of Justice Statistics. Washington, DC. Available at </w:t>
      </w:r>
      <w:r w:rsidRPr="00F6235D">
        <w:rPr>
          <w:rFonts w:ascii="Times New Roman" w:hAnsi="Times New Roman" w:cs="Times New Roman"/>
          <w:sz w:val="18"/>
          <w:szCs w:val="18"/>
        </w:rPr>
        <w:t>https://www.bjs.gov/index.cfm?ty=pbdetail&amp;iid=6146</w:t>
      </w:r>
      <w:r w:rsidRPr="00B75EDF">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351DA7"/>
    <w:multiLevelType w:val="hybridMultilevel"/>
    <w:tmpl w:val="0C7E99E4"/>
    <w:lvl w:ilvl="0" w:tplc="2A5EDA3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7200AF"/>
    <w:multiLevelType w:val="hybridMultilevel"/>
    <w:tmpl w:val="1DA2256E"/>
    <w:lvl w:ilvl="0" w:tplc="75E07F4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31047"/>
    <w:multiLevelType w:val="hybridMultilevel"/>
    <w:tmpl w:val="6E040FA8"/>
    <w:lvl w:ilvl="0" w:tplc="3A262796">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87A5F"/>
    <w:multiLevelType w:val="hybridMultilevel"/>
    <w:tmpl w:val="B1EE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D2390"/>
    <w:multiLevelType w:val="hybridMultilevel"/>
    <w:tmpl w:val="201423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07DF15BB"/>
    <w:multiLevelType w:val="hybridMultilevel"/>
    <w:tmpl w:val="80CA3226"/>
    <w:lvl w:ilvl="0" w:tplc="8A9E5E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513337"/>
    <w:multiLevelType w:val="hybridMultilevel"/>
    <w:tmpl w:val="F7F882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08600070"/>
    <w:multiLevelType w:val="hybridMultilevel"/>
    <w:tmpl w:val="02C24B6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9" w15:restartNumberingAfterBreak="0">
    <w:nsid w:val="0C2403ED"/>
    <w:multiLevelType w:val="hybridMultilevel"/>
    <w:tmpl w:val="800A64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BD2FFB"/>
    <w:multiLevelType w:val="hybridMultilevel"/>
    <w:tmpl w:val="D1BE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275696"/>
    <w:multiLevelType w:val="multilevel"/>
    <w:tmpl w:val="F64EBE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777610E"/>
    <w:multiLevelType w:val="hybridMultilevel"/>
    <w:tmpl w:val="0AB07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6B0594"/>
    <w:multiLevelType w:val="hybridMultilevel"/>
    <w:tmpl w:val="3866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C5EAC"/>
    <w:multiLevelType w:val="hybridMultilevel"/>
    <w:tmpl w:val="8946D2C0"/>
    <w:lvl w:ilvl="0" w:tplc="04090001">
      <w:start w:val="1"/>
      <w:numFmt w:val="bullet"/>
      <w:lvlText w:val=""/>
      <w:lvlJc w:val="left"/>
      <w:pPr>
        <w:tabs>
          <w:tab w:val="num" w:pos="1530"/>
        </w:tabs>
        <w:ind w:left="153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5" w15:restartNumberingAfterBreak="0">
    <w:nsid w:val="1BA00FB0"/>
    <w:multiLevelType w:val="hybridMultilevel"/>
    <w:tmpl w:val="84647E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2548D3"/>
    <w:multiLevelType w:val="hybridMultilevel"/>
    <w:tmpl w:val="5CAE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D24792"/>
    <w:multiLevelType w:val="hybridMultilevel"/>
    <w:tmpl w:val="4AD8BB58"/>
    <w:lvl w:ilvl="0" w:tplc="DB6410FE">
      <w:start w:val="16"/>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98587C"/>
    <w:multiLevelType w:val="hybridMultilevel"/>
    <w:tmpl w:val="87BC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221112"/>
    <w:multiLevelType w:val="hybridMultilevel"/>
    <w:tmpl w:val="0F3237A6"/>
    <w:lvl w:ilvl="0" w:tplc="4EE28CE8">
      <w:start w:val="1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D0281F"/>
    <w:multiLevelType w:val="hybridMultilevel"/>
    <w:tmpl w:val="CAB8A18A"/>
    <w:lvl w:ilvl="0" w:tplc="92706C78">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116A42"/>
    <w:multiLevelType w:val="hybridMultilevel"/>
    <w:tmpl w:val="7AA6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8F7C63"/>
    <w:multiLevelType w:val="hybridMultilevel"/>
    <w:tmpl w:val="FE5E1D88"/>
    <w:lvl w:ilvl="0" w:tplc="7A44FAF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540C01"/>
    <w:multiLevelType w:val="hybridMultilevel"/>
    <w:tmpl w:val="6F3E29B0"/>
    <w:lvl w:ilvl="0" w:tplc="0D5CED62">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24" w15:restartNumberingAfterBreak="0">
    <w:nsid w:val="278F5BB2"/>
    <w:multiLevelType w:val="hybridMultilevel"/>
    <w:tmpl w:val="9FD2ABB8"/>
    <w:lvl w:ilvl="0" w:tplc="46267638">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25" w15:restartNumberingAfterBreak="0">
    <w:nsid w:val="2D357A1C"/>
    <w:multiLevelType w:val="hybridMultilevel"/>
    <w:tmpl w:val="4C4A4ABE"/>
    <w:lvl w:ilvl="0" w:tplc="A9CEF11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932208"/>
    <w:multiLevelType w:val="hybridMultilevel"/>
    <w:tmpl w:val="3A9E438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7" w15:restartNumberingAfterBreak="0">
    <w:nsid w:val="2F4941BE"/>
    <w:multiLevelType w:val="hybridMultilevel"/>
    <w:tmpl w:val="0BD2F34E"/>
    <w:lvl w:ilvl="0" w:tplc="7A90627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2F6C78D8"/>
    <w:multiLevelType w:val="hybridMultilevel"/>
    <w:tmpl w:val="8F4C0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0E502D0"/>
    <w:multiLevelType w:val="hybridMultilevel"/>
    <w:tmpl w:val="BEA6908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15:restartNumberingAfterBreak="0">
    <w:nsid w:val="31195083"/>
    <w:multiLevelType w:val="multilevel"/>
    <w:tmpl w:val="D4123548"/>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1" w15:restartNumberingAfterBreak="0">
    <w:nsid w:val="339E684D"/>
    <w:multiLevelType w:val="hybridMultilevel"/>
    <w:tmpl w:val="441C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434130"/>
    <w:multiLevelType w:val="hybridMultilevel"/>
    <w:tmpl w:val="1C30A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7AB68B6"/>
    <w:multiLevelType w:val="hybridMultilevel"/>
    <w:tmpl w:val="BABC6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81D7941"/>
    <w:multiLevelType w:val="hybridMultilevel"/>
    <w:tmpl w:val="1B54C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868317C"/>
    <w:multiLevelType w:val="hybridMultilevel"/>
    <w:tmpl w:val="58902428"/>
    <w:lvl w:ilvl="0" w:tplc="01241C56">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36" w15:restartNumberingAfterBreak="0">
    <w:nsid w:val="3AB204AA"/>
    <w:multiLevelType w:val="multilevel"/>
    <w:tmpl w:val="378C7CD8"/>
    <w:lvl w:ilvl="0">
      <w:start w:val="15"/>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3D3149B0"/>
    <w:multiLevelType w:val="hybridMultilevel"/>
    <w:tmpl w:val="6E82FBC8"/>
    <w:lvl w:ilvl="0" w:tplc="46267638">
      <w:start w:val="1"/>
      <w:numFmt w:val="lowerLetter"/>
      <w:lvlText w:val="(%1)"/>
      <w:lvlJc w:val="left"/>
      <w:pPr>
        <w:ind w:left="1437" w:hanging="615"/>
      </w:pPr>
      <w:rPr>
        <w:rFonts w:cs="Times New Roman" w:hint="default"/>
      </w:rPr>
    </w:lvl>
    <w:lvl w:ilvl="1" w:tplc="04090019">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38" w15:restartNumberingAfterBreak="0">
    <w:nsid w:val="3F5267F7"/>
    <w:multiLevelType w:val="hybridMultilevel"/>
    <w:tmpl w:val="52B2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973A7E"/>
    <w:multiLevelType w:val="hybridMultilevel"/>
    <w:tmpl w:val="6096D3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41824808"/>
    <w:multiLevelType w:val="hybridMultilevel"/>
    <w:tmpl w:val="2300F96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15:restartNumberingAfterBreak="0">
    <w:nsid w:val="47DF729B"/>
    <w:multiLevelType w:val="hybridMultilevel"/>
    <w:tmpl w:val="0D42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4343EF"/>
    <w:multiLevelType w:val="hybridMultilevel"/>
    <w:tmpl w:val="5A18C070"/>
    <w:lvl w:ilvl="0" w:tplc="7A14C23E">
      <w:start w:val="1"/>
      <w:numFmt w:val="lowerLetter"/>
      <w:lvlText w:val="(%1)"/>
      <w:lvlJc w:val="left"/>
      <w:pPr>
        <w:ind w:left="1437" w:hanging="615"/>
      </w:pPr>
      <w:rPr>
        <w:rFonts w:cs="Times New Roman" w:hint="default"/>
      </w:rPr>
    </w:lvl>
    <w:lvl w:ilvl="1" w:tplc="04090019">
      <w:start w:val="1"/>
      <w:numFmt w:val="lowerLetter"/>
      <w:lvlText w:val="%2."/>
      <w:lvlJc w:val="left"/>
      <w:pPr>
        <w:ind w:left="1902" w:hanging="360"/>
      </w:pPr>
      <w:rPr>
        <w:rFonts w:cs="Times New Roman"/>
      </w:rPr>
    </w:lvl>
    <w:lvl w:ilvl="2" w:tplc="0409001B">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43" w15:restartNumberingAfterBreak="0">
    <w:nsid w:val="498E0F9A"/>
    <w:multiLevelType w:val="hybridMultilevel"/>
    <w:tmpl w:val="832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565BF6"/>
    <w:multiLevelType w:val="hybridMultilevel"/>
    <w:tmpl w:val="A11C47BA"/>
    <w:lvl w:ilvl="0" w:tplc="B8FAC0C4">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E625A7"/>
    <w:multiLevelType w:val="hybridMultilevel"/>
    <w:tmpl w:val="A1D61A20"/>
    <w:lvl w:ilvl="0" w:tplc="04090015">
      <w:start w:val="1"/>
      <w:numFmt w:val="upp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46" w15:restartNumberingAfterBreak="0">
    <w:nsid w:val="504D69A4"/>
    <w:multiLevelType w:val="hybridMultilevel"/>
    <w:tmpl w:val="378C7CD8"/>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3E36A87"/>
    <w:multiLevelType w:val="hybridMultilevel"/>
    <w:tmpl w:val="194E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0610AB"/>
    <w:multiLevelType w:val="hybridMultilevel"/>
    <w:tmpl w:val="424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3F2B8B"/>
    <w:multiLevelType w:val="hybridMultilevel"/>
    <w:tmpl w:val="551A3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8601BDB"/>
    <w:multiLevelType w:val="hybridMultilevel"/>
    <w:tmpl w:val="6E82FBC8"/>
    <w:lvl w:ilvl="0" w:tplc="46267638">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51" w15:restartNumberingAfterBreak="0">
    <w:nsid w:val="5B602AE7"/>
    <w:multiLevelType w:val="multilevel"/>
    <w:tmpl w:val="571E80FE"/>
    <w:lvl w:ilvl="0">
      <w:start w:val="15"/>
      <w:numFmt w:val="decimal"/>
      <w:lvlText w:val="%1."/>
      <w:legacy w:legacy="1" w:legacySpace="0" w:legacyIndent="0"/>
      <w:lvlJc w:val="left"/>
      <w:rPr>
        <w:rFonts w:cs="Times New Roman"/>
      </w:rPr>
    </w:lvl>
    <w:lvl w:ilvl="1">
      <w:start w:val="9"/>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52" w15:restartNumberingAfterBreak="0">
    <w:nsid w:val="5DDB70BD"/>
    <w:multiLevelType w:val="hybridMultilevel"/>
    <w:tmpl w:val="06D8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0EB6F4A"/>
    <w:multiLevelType w:val="hybridMultilevel"/>
    <w:tmpl w:val="293C37D0"/>
    <w:lvl w:ilvl="0" w:tplc="E69813F6">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54" w15:restartNumberingAfterBreak="0">
    <w:nsid w:val="60F4368A"/>
    <w:multiLevelType w:val="hybridMultilevel"/>
    <w:tmpl w:val="0E5A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C61E95"/>
    <w:multiLevelType w:val="hybridMultilevel"/>
    <w:tmpl w:val="3AD207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63754F16"/>
    <w:multiLevelType w:val="hybridMultilevel"/>
    <w:tmpl w:val="6F3E29B0"/>
    <w:lvl w:ilvl="0" w:tplc="0D5CED62">
      <w:start w:val="1"/>
      <w:numFmt w:val="lowerLetter"/>
      <w:lvlText w:val="(%1)"/>
      <w:lvlJc w:val="left"/>
      <w:pPr>
        <w:ind w:left="615" w:hanging="615"/>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7" w15:restartNumberingAfterBreak="0">
    <w:nsid w:val="63BF4FDD"/>
    <w:multiLevelType w:val="hybridMultilevel"/>
    <w:tmpl w:val="F1B8C734"/>
    <w:lvl w:ilvl="0" w:tplc="587AAC3C">
      <w:start w:val="1"/>
      <w:numFmt w:val="lowerLetter"/>
      <w:lvlText w:val="(%1)"/>
      <w:lvlJc w:val="left"/>
      <w:pPr>
        <w:tabs>
          <w:tab w:val="num" w:pos="1785"/>
        </w:tabs>
        <w:ind w:left="1785" w:hanging="360"/>
      </w:pPr>
      <w:rPr>
        <w:rFonts w:cs="Times New Roman" w:hint="default"/>
      </w:rPr>
    </w:lvl>
    <w:lvl w:ilvl="1" w:tplc="04090019" w:tentative="1">
      <w:start w:val="1"/>
      <w:numFmt w:val="lowerLetter"/>
      <w:lvlText w:val="%2."/>
      <w:lvlJc w:val="left"/>
      <w:pPr>
        <w:tabs>
          <w:tab w:val="num" w:pos="2505"/>
        </w:tabs>
        <w:ind w:left="2505" w:hanging="360"/>
      </w:pPr>
      <w:rPr>
        <w:rFonts w:cs="Times New Roman"/>
      </w:rPr>
    </w:lvl>
    <w:lvl w:ilvl="2" w:tplc="0409001B" w:tentative="1">
      <w:start w:val="1"/>
      <w:numFmt w:val="lowerRoman"/>
      <w:lvlText w:val="%3."/>
      <w:lvlJc w:val="right"/>
      <w:pPr>
        <w:tabs>
          <w:tab w:val="num" w:pos="3225"/>
        </w:tabs>
        <w:ind w:left="3225" w:hanging="180"/>
      </w:pPr>
      <w:rPr>
        <w:rFonts w:cs="Times New Roman"/>
      </w:rPr>
    </w:lvl>
    <w:lvl w:ilvl="3" w:tplc="0409000F" w:tentative="1">
      <w:start w:val="1"/>
      <w:numFmt w:val="decimal"/>
      <w:lvlText w:val="%4."/>
      <w:lvlJc w:val="left"/>
      <w:pPr>
        <w:tabs>
          <w:tab w:val="num" w:pos="3945"/>
        </w:tabs>
        <w:ind w:left="3945" w:hanging="360"/>
      </w:pPr>
      <w:rPr>
        <w:rFonts w:cs="Times New Roman"/>
      </w:rPr>
    </w:lvl>
    <w:lvl w:ilvl="4" w:tplc="04090019" w:tentative="1">
      <w:start w:val="1"/>
      <w:numFmt w:val="lowerLetter"/>
      <w:lvlText w:val="%5."/>
      <w:lvlJc w:val="left"/>
      <w:pPr>
        <w:tabs>
          <w:tab w:val="num" w:pos="4665"/>
        </w:tabs>
        <w:ind w:left="4665" w:hanging="360"/>
      </w:pPr>
      <w:rPr>
        <w:rFonts w:cs="Times New Roman"/>
      </w:rPr>
    </w:lvl>
    <w:lvl w:ilvl="5" w:tplc="0409001B" w:tentative="1">
      <w:start w:val="1"/>
      <w:numFmt w:val="lowerRoman"/>
      <w:lvlText w:val="%6."/>
      <w:lvlJc w:val="right"/>
      <w:pPr>
        <w:tabs>
          <w:tab w:val="num" w:pos="5385"/>
        </w:tabs>
        <w:ind w:left="5385" w:hanging="180"/>
      </w:pPr>
      <w:rPr>
        <w:rFonts w:cs="Times New Roman"/>
      </w:rPr>
    </w:lvl>
    <w:lvl w:ilvl="6" w:tplc="0409000F" w:tentative="1">
      <w:start w:val="1"/>
      <w:numFmt w:val="decimal"/>
      <w:lvlText w:val="%7."/>
      <w:lvlJc w:val="left"/>
      <w:pPr>
        <w:tabs>
          <w:tab w:val="num" w:pos="6105"/>
        </w:tabs>
        <w:ind w:left="6105" w:hanging="360"/>
      </w:pPr>
      <w:rPr>
        <w:rFonts w:cs="Times New Roman"/>
      </w:rPr>
    </w:lvl>
    <w:lvl w:ilvl="7" w:tplc="04090019" w:tentative="1">
      <w:start w:val="1"/>
      <w:numFmt w:val="lowerLetter"/>
      <w:lvlText w:val="%8."/>
      <w:lvlJc w:val="left"/>
      <w:pPr>
        <w:tabs>
          <w:tab w:val="num" w:pos="6825"/>
        </w:tabs>
        <w:ind w:left="6825" w:hanging="360"/>
      </w:pPr>
      <w:rPr>
        <w:rFonts w:cs="Times New Roman"/>
      </w:rPr>
    </w:lvl>
    <w:lvl w:ilvl="8" w:tplc="0409001B" w:tentative="1">
      <w:start w:val="1"/>
      <w:numFmt w:val="lowerRoman"/>
      <w:lvlText w:val="%9."/>
      <w:lvlJc w:val="right"/>
      <w:pPr>
        <w:tabs>
          <w:tab w:val="num" w:pos="7545"/>
        </w:tabs>
        <w:ind w:left="7545" w:hanging="180"/>
      </w:pPr>
      <w:rPr>
        <w:rFonts w:cs="Times New Roman"/>
      </w:rPr>
    </w:lvl>
  </w:abstractNum>
  <w:abstractNum w:abstractNumId="58" w15:restartNumberingAfterBreak="0">
    <w:nsid w:val="6C251EC3"/>
    <w:multiLevelType w:val="multilevel"/>
    <w:tmpl w:val="A3A0C972"/>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Letter"/>
      <w:lvlText w:val="%3."/>
      <w:lvlJc w:val="left"/>
      <w:pPr>
        <w:tabs>
          <w:tab w:val="num" w:pos="2880"/>
        </w:tabs>
        <w:ind w:left="2880" w:hanging="360"/>
      </w:pPr>
    </w:lvl>
    <w:lvl w:ilvl="3">
      <w:start w:val="1"/>
      <w:numFmt w:val="lowerLetter"/>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Letter"/>
      <w:lvlText w:val="%6."/>
      <w:lvlJc w:val="left"/>
      <w:pPr>
        <w:tabs>
          <w:tab w:val="num" w:pos="5040"/>
        </w:tabs>
        <w:ind w:left="5040" w:hanging="360"/>
      </w:pPr>
    </w:lvl>
    <w:lvl w:ilvl="6">
      <w:start w:val="1"/>
      <w:numFmt w:val="lowerLetter"/>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Letter"/>
      <w:lvlText w:val="%9."/>
      <w:lvlJc w:val="left"/>
      <w:pPr>
        <w:tabs>
          <w:tab w:val="num" w:pos="7200"/>
        </w:tabs>
        <w:ind w:left="7200" w:hanging="360"/>
      </w:pPr>
    </w:lvl>
  </w:abstractNum>
  <w:abstractNum w:abstractNumId="59" w15:restartNumberingAfterBreak="0">
    <w:nsid w:val="71121F8E"/>
    <w:multiLevelType w:val="hybridMultilevel"/>
    <w:tmpl w:val="D95E7332"/>
    <w:lvl w:ilvl="0" w:tplc="D72C4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257BB5"/>
    <w:multiLevelType w:val="hybridMultilevel"/>
    <w:tmpl w:val="5F1C1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7D86881"/>
    <w:multiLevelType w:val="hybridMultilevel"/>
    <w:tmpl w:val="0BB8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FE393C"/>
    <w:multiLevelType w:val="hybridMultilevel"/>
    <w:tmpl w:val="C2F6E44E"/>
    <w:lvl w:ilvl="0" w:tplc="6C1003F0">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F2A5482"/>
    <w:multiLevelType w:val="hybridMultilevel"/>
    <w:tmpl w:val="69CE9F48"/>
    <w:lvl w:ilvl="0" w:tplc="0736E6B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0"/>
      <w:lvl w:ilvl="0">
        <w:start w:val="10"/>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30"/>
  </w:num>
  <w:num w:numId="3">
    <w:abstractNumId w:val="29"/>
  </w:num>
  <w:num w:numId="4">
    <w:abstractNumId w:val="8"/>
  </w:num>
  <w:num w:numId="5">
    <w:abstractNumId w:val="51"/>
  </w:num>
  <w:num w:numId="6">
    <w:abstractNumId w:val="62"/>
  </w:num>
  <w:num w:numId="7">
    <w:abstractNumId w:val="34"/>
  </w:num>
  <w:num w:numId="8">
    <w:abstractNumId w:val="32"/>
  </w:num>
  <w:num w:numId="9">
    <w:abstractNumId w:val="33"/>
  </w:num>
  <w:num w:numId="10">
    <w:abstractNumId w:val="49"/>
  </w:num>
  <w:num w:numId="11">
    <w:abstractNumId w:val="37"/>
  </w:num>
  <w:num w:numId="12">
    <w:abstractNumId w:val="53"/>
  </w:num>
  <w:num w:numId="13">
    <w:abstractNumId w:val="42"/>
  </w:num>
  <w:num w:numId="14">
    <w:abstractNumId w:val="57"/>
  </w:num>
  <w:num w:numId="15">
    <w:abstractNumId w:val="14"/>
  </w:num>
  <w:num w:numId="16">
    <w:abstractNumId w:val="27"/>
  </w:num>
  <w:num w:numId="17">
    <w:abstractNumId w:val="40"/>
  </w:num>
  <w:num w:numId="18">
    <w:abstractNumId w:val="23"/>
  </w:num>
  <w:num w:numId="19">
    <w:abstractNumId w:val="35"/>
  </w:num>
  <w:num w:numId="20">
    <w:abstractNumId w:val="45"/>
  </w:num>
  <w:num w:numId="21">
    <w:abstractNumId w:val="39"/>
  </w:num>
  <w:num w:numId="22">
    <w:abstractNumId w:val="55"/>
  </w:num>
  <w:num w:numId="23">
    <w:abstractNumId w:val="26"/>
  </w:num>
  <w:num w:numId="24">
    <w:abstractNumId w:val="28"/>
  </w:num>
  <w:num w:numId="25">
    <w:abstractNumId w:val="60"/>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num>
  <w:num w:numId="28">
    <w:abstractNumId w:val="61"/>
  </w:num>
  <w:num w:numId="29">
    <w:abstractNumId w:val="18"/>
  </w:num>
  <w:num w:numId="30">
    <w:abstractNumId w:val="52"/>
  </w:num>
  <w:num w:numId="31">
    <w:abstractNumId w:val="31"/>
  </w:num>
  <w:num w:numId="32">
    <w:abstractNumId w:val="10"/>
  </w:num>
  <w:num w:numId="33">
    <w:abstractNumId w:val="19"/>
  </w:num>
  <w:num w:numId="34">
    <w:abstractNumId w:val="46"/>
  </w:num>
  <w:num w:numId="35">
    <w:abstractNumId w:val="12"/>
  </w:num>
  <w:num w:numId="36">
    <w:abstractNumId w:val="21"/>
  </w:num>
  <w:num w:numId="37">
    <w:abstractNumId w:val="5"/>
  </w:num>
  <w:num w:numId="38">
    <w:abstractNumId w:val="9"/>
  </w:num>
  <w:num w:numId="39">
    <w:abstractNumId w:val="15"/>
  </w:num>
  <w:num w:numId="40">
    <w:abstractNumId w:val="38"/>
  </w:num>
  <w:num w:numId="41">
    <w:abstractNumId w:val="48"/>
  </w:num>
  <w:num w:numId="42">
    <w:abstractNumId w:val="54"/>
  </w:num>
  <w:num w:numId="43">
    <w:abstractNumId w:val="43"/>
  </w:num>
  <w:num w:numId="44">
    <w:abstractNumId w:val="2"/>
  </w:num>
  <w:num w:numId="45">
    <w:abstractNumId w:val="24"/>
  </w:num>
  <w:num w:numId="46">
    <w:abstractNumId w:val="41"/>
  </w:num>
  <w:num w:numId="47">
    <w:abstractNumId w:val="4"/>
  </w:num>
  <w:num w:numId="48">
    <w:abstractNumId w:val="13"/>
  </w:num>
  <w:num w:numId="49">
    <w:abstractNumId w:val="16"/>
  </w:num>
  <w:num w:numId="50">
    <w:abstractNumId w:val="59"/>
  </w:num>
  <w:num w:numId="51">
    <w:abstractNumId w:val="44"/>
  </w:num>
  <w:num w:numId="52">
    <w:abstractNumId w:val="7"/>
  </w:num>
  <w:num w:numId="53">
    <w:abstractNumId w:val="6"/>
  </w:num>
  <w:num w:numId="54">
    <w:abstractNumId w:val="1"/>
  </w:num>
  <w:num w:numId="55">
    <w:abstractNumId w:val="50"/>
  </w:num>
  <w:num w:numId="56">
    <w:abstractNumId w:val="22"/>
  </w:num>
  <w:num w:numId="57">
    <w:abstractNumId w:val="63"/>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num>
  <w:num w:numId="61">
    <w:abstractNumId w:val="36"/>
  </w:num>
  <w:num w:numId="62">
    <w:abstractNumId w:val="17"/>
  </w:num>
  <w:num w:numId="63">
    <w:abstractNumId w:val="3"/>
  </w:num>
  <w:num w:numId="64">
    <w:abstractNumId w:val="20"/>
  </w:num>
  <w:num w:numId="65">
    <w:abstractNumId w:val="4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B31796"/>
    <w:rsid w:val="00001B70"/>
    <w:rsid w:val="0000265C"/>
    <w:rsid w:val="000035E5"/>
    <w:rsid w:val="00003EDF"/>
    <w:rsid w:val="00004331"/>
    <w:rsid w:val="00006272"/>
    <w:rsid w:val="000062E4"/>
    <w:rsid w:val="00006569"/>
    <w:rsid w:val="00006F63"/>
    <w:rsid w:val="000116D0"/>
    <w:rsid w:val="00011D28"/>
    <w:rsid w:val="00012370"/>
    <w:rsid w:val="00012A50"/>
    <w:rsid w:val="0001337C"/>
    <w:rsid w:val="000134F1"/>
    <w:rsid w:val="0001375A"/>
    <w:rsid w:val="000149AB"/>
    <w:rsid w:val="000149D3"/>
    <w:rsid w:val="00014FD2"/>
    <w:rsid w:val="00015799"/>
    <w:rsid w:val="00015BA9"/>
    <w:rsid w:val="00015C3B"/>
    <w:rsid w:val="00016132"/>
    <w:rsid w:val="000166C7"/>
    <w:rsid w:val="000167B4"/>
    <w:rsid w:val="00016DE2"/>
    <w:rsid w:val="000177ED"/>
    <w:rsid w:val="00020047"/>
    <w:rsid w:val="000210F0"/>
    <w:rsid w:val="000216E9"/>
    <w:rsid w:val="000220B0"/>
    <w:rsid w:val="00022DBA"/>
    <w:rsid w:val="00023057"/>
    <w:rsid w:val="00023C79"/>
    <w:rsid w:val="00024129"/>
    <w:rsid w:val="00024DE6"/>
    <w:rsid w:val="0002505F"/>
    <w:rsid w:val="00026634"/>
    <w:rsid w:val="0002703C"/>
    <w:rsid w:val="0002793A"/>
    <w:rsid w:val="00027B8C"/>
    <w:rsid w:val="00027D6A"/>
    <w:rsid w:val="0003075F"/>
    <w:rsid w:val="00030ADF"/>
    <w:rsid w:val="00031244"/>
    <w:rsid w:val="0003182E"/>
    <w:rsid w:val="000320DE"/>
    <w:rsid w:val="00032B63"/>
    <w:rsid w:val="0003328F"/>
    <w:rsid w:val="0003338E"/>
    <w:rsid w:val="000342DE"/>
    <w:rsid w:val="0003481B"/>
    <w:rsid w:val="00034933"/>
    <w:rsid w:val="00036339"/>
    <w:rsid w:val="00037044"/>
    <w:rsid w:val="000372D1"/>
    <w:rsid w:val="00037669"/>
    <w:rsid w:val="00037981"/>
    <w:rsid w:val="00040058"/>
    <w:rsid w:val="00040160"/>
    <w:rsid w:val="00040393"/>
    <w:rsid w:val="00041F63"/>
    <w:rsid w:val="000421B3"/>
    <w:rsid w:val="00042AEE"/>
    <w:rsid w:val="0004346C"/>
    <w:rsid w:val="000434C3"/>
    <w:rsid w:val="000445D7"/>
    <w:rsid w:val="0004471D"/>
    <w:rsid w:val="00044B8C"/>
    <w:rsid w:val="00046A18"/>
    <w:rsid w:val="000504ED"/>
    <w:rsid w:val="00050726"/>
    <w:rsid w:val="000512A6"/>
    <w:rsid w:val="00051596"/>
    <w:rsid w:val="00051884"/>
    <w:rsid w:val="000519F3"/>
    <w:rsid w:val="00052DB4"/>
    <w:rsid w:val="000539DE"/>
    <w:rsid w:val="00055ED9"/>
    <w:rsid w:val="00056D6E"/>
    <w:rsid w:val="00056DFB"/>
    <w:rsid w:val="00057121"/>
    <w:rsid w:val="00060490"/>
    <w:rsid w:val="000614B5"/>
    <w:rsid w:val="00062158"/>
    <w:rsid w:val="00062900"/>
    <w:rsid w:val="00062A60"/>
    <w:rsid w:val="000630A2"/>
    <w:rsid w:val="00063C6E"/>
    <w:rsid w:val="00064B65"/>
    <w:rsid w:val="000658C6"/>
    <w:rsid w:val="0006611C"/>
    <w:rsid w:val="000661D9"/>
    <w:rsid w:val="00066343"/>
    <w:rsid w:val="00066835"/>
    <w:rsid w:val="00066C62"/>
    <w:rsid w:val="00067366"/>
    <w:rsid w:val="00070079"/>
    <w:rsid w:val="0007062F"/>
    <w:rsid w:val="00070F8B"/>
    <w:rsid w:val="00071C46"/>
    <w:rsid w:val="00071CA5"/>
    <w:rsid w:val="00071F6F"/>
    <w:rsid w:val="000727AB"/>
    <w:rsid w:val="000729DD"/>
    <w:rsid w:val="00073410"/>
    <w:rsid w:val="000734A1"/>
    <w:rsid w:val="000738F6"/>
    <w:rsid w:val="00073A2B"/>
    <w:rsid w:val="0007579A"/>
    <w:rsid w:val="00076CC4"/>
    <w:rsid w:val="000774C0"/>
    <w:rsid w:val="00080576"/>
    <w:rsid w:val="000813C3"/>
    <w:rsid w:val="0008156B"/>
    <w:rsid w:val="00082774"/>
    <w:rsid w:val="00082CF7"/>
    <w:rsid w:val="00083995"/>
    <w:rsid w:val="000858BF"/>
    <w:rsid w:val="00085BD3"/>
    <w:rsid w:val="0008609A"/>
    <w:rsid w:val="000874E7"/>
    <w:rsid w:val="00087A7D"/>
    <w:rsid w:val="000904F7"/>
    <w:rsid w:val="00090E9A"/>
    <w:rsid w:val="0009111D"/>
    <w:rsid w:val="000916F4"/>
    <w:rsid w:val="000925BC"/>
    <w:rsid w:val="00093BDD"/>
    <w:rsid w:val="000947B7"/>
    <w:rsid w:val="00094A23"/>
    <w:rsid w:val="000952D5"/>
    <w:rsid w:val="00096932"/>
    <w:rsid w:val="00096D95"/>
    <w:rsid w:val="00097015"/>
    <w:rsid w:val="00097860"/>
    <w:rsid w:val="000A040A"/>
    <w:rsid w:val="000A1176"/>
    <w:rsid w:val="000A166A"/>
    <w:rsid w:val="000A353F"/>
    <w:rsid w:val="000A5264"/>
    <w:rsid w:val="000A567B"/>
    <w:rsid w:val="000A6429"/>
    <w:rsid w:val="000A7076"/>
    <w:rsid w:val="000A78E3"/>
    <w:rsid w:val="000B0FC3"/>
    <w:rsid w:val="000B11B3"/>
    <w:rsid w:val="000B1A4A"/>
    <w:rsid w:val="000B1EDF"/>
    <w:rsid w:val="000B34B9"/>
    <w:rsid w:val="000B3A44"/>
    <w:rsid w:val="000B3EAA"/>
    <w:rsid w:val="000B4B38"/>
    <w:rsid w:val="000B4D29"/>
    <w:rsid w:val="000B7DE9"/>
    <w:rsid w:val="000C225C"/>
    <w:rsid w:val="000C39C7"/>
    <w:rsid w:val="000C66B4"/>
    <w:rsid w:val="000C69D9"/>
    <w:rsid w:val="000C7671"/>
    <w:rsid w:val="000D0873"/>
    <w:rsid w:val="000D0A92"/>
    <w:rsid w:val="000D13C1"/>
    <w:rsid w:val="000D1F38"/>
    <w:rsid w:val="000D345D"/>
    <w:rsid w:val="000D3FC1"/>
    <w:rsid w:val="000D4D26"/>
    <w:rsid w:val="000D64BD"/>
    <w:rsid w:val="000D6620"/>
    <w:rsid w:val="000D6D3A"/>
    <w:rsid w:val="000D7FCA"/>
    <w:rsid w:val="000E1625"/>
    <w:rsid w:val="000E2313"/>
    <w:rsid w:val="000E26B3"/>
    <w:rsid w:val="000E2F55"/>
    <w:rsid w:val="000E479D"/>
    <w:rsid w:val="000E4B17"/>
    <w:rsid w:val="000E5290"/>
    <w:rsid w:val="000E5E88"/>
    <w:rsid w:val="000E644F"/>
    <w:rsid w:val="000E6B11"/>
    <w:rsid w:val="000E6CB2"/>
    <w:rsid w:val="000E6EA0"/>
    <w:rsid w:val="000E7B61"/>
    <w:rsid w:val="000E7E0B"/>
    <w:rsid w:val="000F022A"/>
    <w:rsid w:val="000F1205"/>
    <w:rsid w:val="000F1699"/>
    <w:rsid w:val="000F184D"/>
    <w:rsid w:val="000F18F5"/>
    <w:rsid w:val="000F21DE"/>
    <w:rsid w:val="000F23B9"/>
    <w:rsid w:val="000F2561"/>
    <w:rsid w:val="000F2AE5"/>
    <w:rsid w:val="000F3959"/>
    <w:rsid w:val="000F529B"/>
    <w:rsid w:val="000F5C21"/>
    <w:rsid w:val="000F6272"/>
    <w:rsid w:val="000F6796"/>
    <w:rsid w:val="00100D90"/>
    <w:rsid w:val="00101744"/>
    <w:rsid w:val="001024CD"/>
    <w:rsid w:val="001036BA"/>
    <w:rsid w:val="001049BD"/>
    <w:rsid w:val="00105B21"/>
    <w:rsid w:val="0010632E"/>
    <w:rsid w:val="001076C6"/>
    <w:rsid w:val="0010773E"/>
    <w:rsid w:val="00110493"/>
    <w:rsid w:val="00111A1B"/>
    <w:rsid w:val="00111C5E"/>
    <w:rsid w:val="00112021"/>
    <w:rsid w:val="001127C4"/>
    <w:rsid w:val="00112891"/>
    <w:rsid w:val="00112B73"/>
    <w:rsid w:val="00113D24"/>
    <w:rsid w:val="0011415B"/>
    <w:rsid w:val="0011435A"/>
    <w:rsid w:val="00114D4C"/>
    <w:rsid w:val="00115CB1"/>
    <w:rsid w:val="00116755"/>
    <w:rsid w:val="00117C14"/>
    <w:rsid w:val="001213FA"/>
    <w:rsid w:val="001223E3"/>
    <w:rsid w:val="00122EAB"/>
    <w:rsid w:val="0012307E"/>
    <w:rsid w:val="0012317E"/>
    <w:rsid w:val="00124784"/>
    <w:rsid w:val="001265AF"/>
    <w:rsid w:val="0013022D"/>
    <w:rsid w:val="00131D41"/>
    <w:rsid w:val="00132AE8"/>
    <w:rsid w:val="00132C08"/>
    <w:rsid w:val="0013636A"/>
    <w:rsid w:val="00136503"/>
    <w:rsid w:val="001374F3"/>
    <w:rsid w:val="001375F6"/>
    <w:rsid w:val="0013798D"/>
    <w:rsid w:val="00141861"/>
    <w:rsid w:val="00141DDB"/>
    <w:rsid w:val="00143E07"/>
    <w:rsid w:val="001503B6"/>
    <w:rsid w:val="001505A3"/>
    <w:rsid w:val="00150FDC"/>
    <w:rsid w:val="00151CAB"/>
    <w:rsid w:val="001521E3"/>
    <w:rsid w:val="001525A6"/>
    <w:rsid w:val="00152987"/>
    <w:rsid w:val="00154BC5"/>
    <w:rsid w:val="0015502E"/>
    <w:rsid w:val="00157090"/>
    <w:rsid w:val="00157352"/>
    <w:rsid w:val="0015735F"/>
    <w:rsid w:val="001573AA"/>
    <w:rsid w:val="00162697"/>
    <w:rsid w:val="00164C48"/>
    <w:rsid w:val="001650DB"/>
    <w:rsid w:val="00171AC6"/>
    <w:rsid w:val="001722D6"/>
    <w:rsid w:val="00173665"/>
    <w:rsid w:val="00173E2C"/>
    <w:rsid w:val="0017590D"/>
    <w:rsid w:val="00175FCE"/>
    <w:rsid w:val="00177CBE"/>
    <w:rsid w:val="001827BE"/>
    <w:rsid w:val="001829DC"/>
    <w:rsid w:val="00182C86"/>
    <w:rsid w:val="00184607"/>
    <w:rsid w:val="00184822"/>
    <w:rsid w:val="001848FA"/>
    <w:rsid w:val="00185E98"/>
    <w:rsid w:val="0018691C"/>
    <w:rsid w:val="00186FC5"/>
    <w:rsid w:val="00191A9F"/>
    <w:rsid w:val="0019224A"/>
    <w:rsid w:val="0019239B"/>
    <w:rsid w:val="00195141"/>
    <w:rsid w:val="00196244"/>
    <w:rsid w:val="001965D8"/>
    <w:rsid w:val="00197809"/>
    <w:rsid w:val="001A0103"/>
    <w:rsid w:val="001A0772"/>
    <w:rsid w:val="001A12E4"/>
    <w:rsid w:val="001A158A"/>
    <w:rsid w:val="001A177A"/>
    <w:rsid w:val="001A1D0C"/>
    <w:rsid w:val="001A1D82"/>
    <w:rsid w:val="001A228C"/>
    <w:rsid w:val="001A2CFB"/>
    <w:rsid w:val="001A3386"/>
    <w:rsid w:val="001A3822"/>
    <w:rsid w:val="001A3CE4"/>
    <w:rsid w:val="001A4033"/>
    <w:rsid w:val="001A4574"/>
    <w:rsid w:val="001A4DF3"/>
    <w:rsid w:val="001A5F7E"/>
    <w:rsid w:val="001A73CA"/>
    <w:rsid w:val="001A7590"/>
    <w:rsid w:val="001A7755"/>
    <w:rsid w:val="001A7C52"/>
    <w:rsid w:val="001B011D"/>
    <w:rsid w:val="001B1325"/>
    <w:rsid w:val="001B17F5"/>
    <w:rsid w:val="001B19FE"/>
    <w:rsid w:val="001B1DC4"/>
    <w:rsid w:val="001B2EBC"/>
    <w:rsid w:val="001B335D"/>
    <w:rsid w:val="001B34F3"/>
    <w:rsid w:val="001B43CF"/>
    <w:rsid w:val="001B44DD"/>
    <w:rsid w:val="001B509B"/>
    <w:rsid w:val="001B59A7"/>
    <w:rsid w:val="001B640D"/>
    <w:rsid w:val="001B799D"/>
    <w:rsid w:val="001B7ABC"/>
    <w:rsid w:val="001C0DAB"/>
    <w:rsid w:val="001C18F7"/>
    <w:rsid w:val="001C3588"/>
    <w:rsid w:val="001C37FA"/>
    <w:rsid w:val="001C43D1"/>
    <w:rsid w:val="001C4E12"/>
    <w:rsid w:val="001C596E"/>
    <w:rsid w:val="001C6461"/>
    <w:rsid w:val="001C65AA"/>
    <w:rsid w:val="001C6E26"/>
    <w:rsid w:val="001C6FF5"/>
    <w:rsid w:val="001D26D2"/>
    <w:rsid w:val="001D587A"/>
    <w:rsid w:val="001D5960"/>
    <w:rsid w:val="001D6CB6"/>
    <w:rsid w:val="001D7CB3"/>
    <w:rsid w:val="001D7F23"/>
    <w:rsid w:val="001E03AD"/>
    <w:rsid w:val="001E1CB6"/>
    <w:rsid w:val="001E5D8D"/>
    <w:rsid w:val="001E760A"/>
    <w:rsid w:val="001E79ED"/>
    <w:rsid w:val="001F038E"/>
    <w:rsid w:val="001F0D3B"/>
    <w:rsid w:val="001F0FE9"/>
    <w:rsid w:val="001F1305"/>
    <w:rsid w:val="001F2C36"/>
    <w:rsid w:val="001F35AA"/>
    <w:rsid w:val="001F48B7"/>
    <w:rsid w:val="001F7149"/>
    <w:rsid w:val="00200B8D"/>
    <w:rsid w:val="00200D7D"/>
    <w:rsid w:val="00201B79"/>
    <w:rsid w:val="00201F4D"/>
    <w:rsid w:val="00202514"/>
    <w:rsid w:val="00202C05"/>
    <w:rsid w:val="00203520"/>
    <w:rsid w:val="0020439C"/>
    <w:rsid w:val="00204A6C"/>
    <w:rsid w:val="00206DC0"/>
    <w:rsid w:val="0020719F"/>
    <w:rsid w:val="00207E42"/>
    <w:rsid w:val="00212129"/>
    <w:rsid w:val="002125B5"/>
    <w:rsid w:val="00212A79"/>
    <w:rsid w:val="00217ABC"/>
    <w:rsid w:val="002204F1"/>
    <w:rsid w:val="002215C2"/>
    <w:rsid w:val="00221D69"/>
    <w:rsid w:val="00222648"/>
    <w:rsid w:val="00224716"/>
    <w:rsid w:val="00230750"/>
    <w:rsid w:val="00232120"/>
    <w:rsid w:val="00233470"/>
    <w:rsid w:val="002344C4"/>
    <w:rsid w:val="00235847"/>
    <w:rsid w:val="00236703"/>
    <w:rsid w:val="00236809"/>
    <w:rsid w:val="00236B5C"/>
    <w:rsid w:val="00240D3C"/>
    <w:rsid w:val="00241934"/>
    <w:rsid w:val="002420B3"/>
    <w:rsid w:val="002420EC"/>
    <w:rsid w:val="00242789"/>
    <w:rsid w:val="0024284F"/>
    <w:rsid w:val="00242CEA"/>
    <w:rsid w:val="002442BA"/>
    <w:rsid w:val="002445A2"/>
    <w:rsid w:val="0024558B"/>
    <w:rsid w:val="00245EA6"/>
    <w:rsid w:val="00246DD2"/>
    <w:rsid w:val="002479D5"/>
    <w:rsid w:val="0025080A"/>
    <w:rsid w:val="002513DA"/>
    <w:rsid w:val="00251417"/>
    <w:rsid w:val="00251679"/>
    <w:rsid w:val="00251C91"/>
    <w:rsid w:val="00252A1C"/>
    <w:rsid w:val="0025311B"/>
    <w:rsid w:val="0025366A"/>
    <w:rsid w:val="0025392F"/>
    <w:rsid w:val="0025396D"/>
    <w:rsid w:val="00253B4F"/>
    <w:rsid w:val="0025409E"/>
    <w:rsid w:val="0025550A"/>
    <w:rsid w:val="0025553A"/>
    <w:rsid w:val="0025573A"/>
    <w:rsid w:val="00255CE8"/>
    <w:rsid w:val="002563BB"/>
    <w:rsid w:val="002563D8"/>
    <w:rsid w:val="00256B78"/>
    <w:rsid w:val="002571A1"/>
    <w:rsid w:val="002608D5"/>
    <w:rsid w:val="00261356"/>
    <w:rsid w:val="00262D3F"/>
    <w:rsid w:val="00263625"/>
    <w:rsid w:val="00263920"/>
    <w:rsid w:val="00264263"/>
    <w:rsid w:val="0026546B"/>
    <w:rsid w:val="002659B8"/>
    <w:rsid w:val="002669CC"/>
    <w:rsid w:val="00271D89"/>
    <w:rsid w:val="00272183"/>
    <w:rsid w:val="00272973"/>
    <w:rsid w:val="002740B7"/>
    <w:rsid w:val="00274257"/>
    <w:rsid w:val="00275235"/>
    <w:rsid w:val="002753C9"/>
    <w:rsid w:val="00275FBF"/>
    <w:rsid w:val="00275FE2"/>
    <w:rsid w:val="00276769"/>
    <w:rsid w:val="002802BF"/>
    <w:rsid w:val="002805AD"/>
    <w:rsid w:val="002806CC"/>
    <w:rsid w:val="00281A05"/>
    <w:rsid w:val="00282F71"/>
    <w:rsid w:val="00283636"/>
    <w:rsid w:val="00285907"/>
    <w:rsid w:val="00285FB2"/>
    <w:rsid w:val="00285FB5"/>
    <w:rsid w:val="002865A7"/>
    <w:rsid w:val="00286791"/>
    <w:rsid w:val="00290808"/>
    <w:rsid w:val="00290DAE"/>
    <w:rsid w:val="00291E87"/>
    <w:rsid w:val="0029336D"/>
    <w:rsid w:val="002938A5"/>
    <w:rsid w:val="002943C5"/>
    <w:rsid w:val="00294C84"/>
    <w:rsid w:val="002965F2"/>
    <w:rsid w:val="002967F6"/>
    <w:rsid w:val="0029764E"/>
    <w:rsid w:val="00297EBF"/>
    <w:rsid w:val="002A071F"/>
    <w:rsid w:val="002A27DB"/>
    <w:rsid w:val="002A28E8"/>
    <w:rsid w:val="002A3AC0"/>
    <w:rsid w:val="002A3CF7"/>
    <w:rsid w:val="002A6C1A"/>
    <w:rsid w:val="002B0F9C"/>
    <w:rsid w:val="002B1258"/>
    <w:rsid w:val="002B1816"/>
    <w:rsid w:val="002B18A0"/>
    <w:rsid w:val="002B3C90"/>
    <w:rsid w:val="002B3EA5"/>
    <w:rsid w:val="002B4DAA"/>
    <w:rsid w:val="002B5289"/>
    <w:rsid w:val="002C182B"/>
    <w:rsid w:val="002C2A1A"/>
    <w:rsid w:val="002C3277"/>
    <w:rsid w:val="002C3E21"/>
    <w:rsid w:val="002C42DA"/>
    <w:rsid w:val="002C4BE3"/>
    <w:rsid w:val="002C4E22"/>
    <w:rsid w:val="002C5696"/>
    <w:rsid w:val="002C610C"/>
    <w:rsid w:val="002D142E"/>
    <w:rsid w:val="002D150F"/>
    <w:rsid w:val="002D23A3"/>
    <w:rsid w:val="002D248B"/>
    <w:rsid w:val="002D376E"/>
    <w:rsid w:val="002D4566"/>
    <w:rsid w:val="002D5BF8"/>
    <w:rsid w:val="002D704E"/>
    <w:rsid w:val="002D723E"/>
    <w:rsid w:val="002E07C0"/>
    <w:rsid w:val="002E1BBB"/>
    <w:rsid w:val="002E1C34"/>
    <w:rsid w:val="002E1C49"/>
    <w:rsid w:val="002E1E1B"/>
    <w:rsid w:val="002E2D0E"/>
    <w:rsid w:val="002E2EF6"/>
    <w:rsid w:val="002E3DC0"/>
    <w:rsid w:val="002E4C56"/>
    <w:rsid w:val="002E4EDB"/>
    <w:rsid w:val="002E5D20"/>
    <w:rsid w:val="002E5EAB"/>
    <w:rsid w:val="002E6284"/>
    <w:rsid w:val="002E6CD4"/>
    <w:rsid w:val="002E73CD"/>
    <w:rsid w:val="002E79AB"/>
    <w:rsid w:val="002F044D"/>
    <w:rsid w:val="002F144E"/>
    <w:rsid w:val="002F2105"/>
    <w:rsid w:val="002F3796"/>
    <w:rsid w:val="002F3ED4"/>
    <w:rsid w:val="002F696E"/>
    <w:rsid w:val="002F6FF6"/>
    <w:rsid w:val="002F6FFA"/>
    <w:rsid w:val="002F7358"/>
    <w:rsid w:val="002F7930"/>
    <w:rsid w:val="00300698"/>
    <w:rsid w:val="00301259"/>
    <w:rsid w:val="00302986"/>
    <w:rsid w:val="00302B59"/>
    <w:rsid w:val="00302D71"/>
    <w:rsid w:val="00303837"/>
    <w:rsid w:val="00303C56"/>
    <w:rsid w:val="00304AF8"/>
    <w:rsid w:val="00305975"/>
    <w:rsid w:val="00305E15"/>
    <w:rsid w:val="003063A1"/>
    <w:rsid w:val="00306541"/>
    <w:rsid w:val="00306CD5"/>
    <w:rsid w:val="00307E3B"/>
    <w:rsid w:val="003121E4"/>
    <w:rsid w:val="003125B5"/>
    <w:rsid w:val="00312ED6"/>
    <w:rsid w:val="00312FB5"/>
    <w:rsid w:val="003134DF"/>
    <w:rsid w:val="00314457"/>
    <w:rsid w:val="00314A05"/>
    <w:rsid w:val="00315CA8"/>
    <w:rsid w:val="003161F7"/>
    <w:rsid w:val="00316D81"/>
    <w:rsid w:val="0031737C"/>
    <w:rsid w:val="00320822"/>
    <w:rsid w:val="003216B2"/>
    <w:rsid w:val="00321D82"/>
    <w:rsid w:val="00323067"/>
    <w:rsid w:val="00323656"/>
    <w:rsid w:val="00323F5E"/>
    <w:rsid w:val="003251B8"/>
    <w:rsid w:val="0032540D"/>
    <w:rsid w:val="00326218"/>
    <w:rsid w:val="0032633B"/>
    <w:rsid w:val="00326A99"/>
    <w:rsid w:val="00326DE3"/>
    <w:rsid w:val="003273C6"/>
    <w:rsid w:val="00330AA7"/>
    <w:rsid w:val="0033138C"/>
    <w:rsid w:val="00332744"/>
    <w:rsid w:val="00332FF5"/>
    <w:rsid w:val="003334AB"/>
    <w:rsid w:val="00333768"/>
    <w:rsid w:val="00333E2F"/>
    <w:rsid w:val="00333EFE"/>
    <w:rsid w:val="00333F41"/>
    <w:rsid w:val="003342FC"/>
    <w:rsid w:val="00334E0B"/>
    <w:rsid w:val="00336996"/>
    <w:rsid w:val="00340283"/>
    <w:rsid w:val="00340C1F"/>
    <w:rsid w:val="003412C6"/>
    <w:rsid w:val="00342317"/>
    <w:rsid w:val="00343B6C"/>
    <w:rsid w:val="00343EE4"/>
    <w:rsid w:val="003454BA"/>
    <w:rsid w:val="003455D3"/>
    <w:rsid w:val="00346634"/>
    <w:rsid w:val="00347979"/>
    <w:rsid w:val="003503A6"/>
    <w:rsid w:val="0035087E"/>
    <w:rsid w:val="00350DEB"/>
    <w:rsid w:val="00351CED"/>
    <w:rsid w:val="003535C7"/>
    <w:rsid w:val="00354070"/>
    <w:rsid w:val="00355581"/>
    <w:rsid w:val="0035610E"/>
    <w:rsid w:val="0035656A"/>
    <w:rsid w:val="003568FC"/>
    <w:rsid w:val="0035714B"/>
    <w:rsid w:val="003571D3"/>
    <w:rsid w:val="00357C8C"/>
    <w:rsid w:val="00361968"/>
    <w:rsid w:val="00361E0D"/>
    <w:rsid w:val="003620DA"/>
    <w:rsid w:val="00362582"/>
    <w:rsid w:val="00362EB7"/>
    <w:rsid w:val="00363393"/>
    <w:rsid w:val="003648F8"/>
    <w:rsid w:val="00365381"/>
    <w:rsid w:val="0036542E"/>
    <w:rsid w:val="00365929"/>
    <w:rsid w:val="00367DA5"/>
    <w:rsid w:val="00367F9A"/>
    <w:rsid w:val="00370819"/>
    <w:rsid w:val="00370C4F"/>
    <w:rsid w:val="00372933"/>
    <w:rsid w:val="00372CD7"/>
    <w:rsid w:val="00373B1A"/>
    <w:rsid w:val="00373FF9"/>
    <w:rsid w:val="00374B7F"/>
    <w:rsid w:val="00375EED"/>
    <w:rsid w:val="00376251"/>
    <w:rsid w:val="003768C6"/>
    <w:rsid w:val="00376BB3"/>
    <w:rsid w:val="0037713B"/>
    <w:rsid w:val="0037770F"/>
    <w:rsid w:val="003809B9"/>
    <w:rsid w:val="00381B7F"/>
    <w:rsid w:val="00381F82"/>
    <w:rsid w:val="00382A47"/>
    <w:rsid w:val="00383896"/>
    <w:rsid w:val="00384316"/>
    <w:rsid w:val="00386C5F"/>
    <w:rsid w:val="0038776C"/>
    <w:rsid w:val="00390BFB"/>
    <w:rsid w:val="00390FB2"/>
    <w:rsid w:val="00391A7C"/>
    <w:rsid w:val="00392CBD"/>
    <w:rsid w:val="0039314A"/>
    <w:rsid w:val="003958DB"/>
    <w:rsid w:val="00395E9E"/>
    <w:rsid w:val="0039617A"/>
    <w:rsid w:val="003961AC"/>
    <w:rsid w:val="0039642A"/>
    <w:rsid w:val="00396B6C"/>
    <w:rsid w:val="003A1395"/>
    <w:rsid w:val="003A14A5"/>
    <w:rsid w:val="003A23C1"/>
    <w:rsid w:val="003A2410"/>
    <w:rsid w:val="003A2BEB"/>
    <w:rsid w:val="003A2CFF"/>
    <w:rsid w:val="003A31A8"/>
    <w:rsid w:val="003A375B"/>
    <w:rsid w:val="003A3A19"/>
    <w:rsid w:val="003A3B60"/>
    <w:rsid w:val="003A4572"/>
    <w:rsid w:val="003A5340"/>
    <w:rsid w:val="003A5513"/>
    <w:rsid w:val="003A60B3"/>
    <w:rsid w:val="003A6390"/>
    <w:rsid w:val="003A6997"/>
    <w:rsid w:val="003A6FB5"/>
    <w:rsid w:val="003A7B17"/>
    <w:rsid w:val="003B0DDA"/>
    <w:rsid w:val="003B365B"/>
    <w:rsid w:val="003B4F97"/>
    <w:rsid w:val="003B51E1"/>
    <w:rsid w:val="003B5477"/>
    <w:rsid w:val="003B5A48"/>
    <w:rsid w:val="003B5DA5"/>
    <w:rsid w:val="003B6C8F"/>
    <w:rsid w:val="003B6DCE"/>
    <w:rsid w:val="003C0262"/>
    <w:rsid w:val="003C02D9"/>
    <w:rsid w:val="003C051F"/>
    <w:rsid w:val="003C1358"/>
    <w:rsid w:val="003C23AE"/>
    <w:rsid w:val="003C3A14"/>
    <w:rsid w:val="003C3C03"/>
    <w:rsid w:val="003C43B8"/>
    <w:rsid w:val="003C4C10"/>
    <w:rsid w:val="003C7CC9"/>
    <w:rsid w:val="003D139E"/>
    <w:rsid w:val="003D191A"/>
    <w:rsid w:val="003D1EB8"/>
    <w:rsid w:val="003D242E"/>
    <w:rsid w:val="003D2654"/>
    <w:rsid w:val="003D26C4"/>
    <w:rsid w:val="003D29B5"/>
    <w:rsid w:val="003D2A0C"/>
    <w:rsid w:val="003D3701"/>
    <w:rsid w:val="003D3DB2"/>
    <w:rsid w:val="003D3E91"/>
    <w:rsid w:val="003D54C0"/>
    <w:rsid w:val="003D6932"/>
    <w:rsid w:val="003D76E2"/>
    <w:rsid w:val="003D7C2A"/>
    <w:rsid w:val="003D7F39"/>
    <w:rsid w:val="003E0DBB"/>
    <w:rsid w:val="003E0FB9"/>
    <w:rsid w:val="003E1203"/>
    <w:rsid w:val="003E15D2"/>
    <w:rsid w:val="003E24E0"/>
    <w:rsid w:val="003E308E"/>
    <w:rsid w:val="003E3916"/>
    <w:rsid w:val="003E3E9E"/>
    <w:rsid w:val="003E4DB9"/>
    <w:rsid w:val="003E5032"/>
    <w:rsid w:val="003F0116"/>
    <w:rsid w:val="003F0DC8"/>
    <w:rsid w:val="003F14BF"/>
    <w:rsid w:val="003F1583"/>
    <w:rsid w:val="003F1F19"/>
    <w:rsid w:val="003F28EB"/>
    <w:rsid w:val="003F2B83"/>
    <w:rsid w:val="003F2EB7"/>
    <w:rsid w:val="003F33B1"/>
    <w:rsid w:val="003F3678"/>
    <w:rsid w:val="003F3E98"/>
    <w:rsid w:val="003F48AB"/>
    <w:rsid w:val="003F4C65"/>
    <w:rsid w:val="003F4E73"/>
    <w:rsid w:val="003F5CD6"/>
    <w:rsid w:val="003F7D06"/>
    <w:rsid w:val="00401294"/>
    <w:rsid w:val="00402A8A"/>
    <w:rsid w:val="0040329F"/>
    <w:rsid w:val="0040376D"/>
    <w:rsid w:val="00403B20"/>
    <w:rsid w:val="00405B9E"/>
    <w:rsid w:val="004060B9"/>
    <w:rsid w:val="00407341"/>
    <w:rsid w:val="0041069D"/>
    <w:rsid w:val="0041103F"/>
    <w:rsid w:val="0041109D"/>
    <w:rsid w:val="004120C3"/>
    <w:rsid w:val="00412A19"/>
    <w:rsid w:val="004133FC"/>
    <w:rsid w:val="00414199"/>
    <w:rsid w:val="00414DC5"/>
    <w:rsid w:val="004155DD"/>
    <w:rsid w:val="00416F7B"/>
    <w:rsid w:val="00417EE7"/>
    <w:rsid w:val="00420B77"/>
    <w:rsid w:val="0042113D"/>
    <w:rsid w:val="004211A3"/>
    <w:rsid w:val="00421614"/>
    <w:rsid w:val="0042171E"/>
    <w:rsid w:val="00422579"/>
    <w:rsid w:val="00422A90"/>
    <w:rsid w:val="00422C06"/>
    <w:rsid w:val="00423025"/>
    <w:rsid w:val="00423C4D"/>
    <w:rsid w:val="00423EE5"/>
    <w:rsid w:val="004243D0"/>
    <w:rsid w:val="00425690"/>
    <w:rsid w:val="00426693"/>
    <w:rsid w:val="00431898"/>
    <w:rsid w:val="00431E08"/>
    <w:rsid w:val="0043372F"/>
    <w:rsid w:val="0043432C"/>
    <w:rsid w:val="00435919"/>
    <w:rsid w:val="00436965"/>
    <w:rsid w:val="004369BC"/>
    <w:rsid w:val="00436A93"/>
    <w:rsid w:val="0043759A"/>
    <w:rsid w:val="004377AD"/>
    <w:rsid w:val="004409CB"/>
    <w:rsid w:val="00441ED5"/>
    <w:rsid w:val="0044298F"/>
    <w:rsid w:val="004436B3"/>
    <w:rsid w:val="00443F8E"/>
    <w:rsid w:val="0044581C"/>
    <w:rsid w:val="004458A3"/>
    <w:rsid w:val="004459FF"/>
    <w:rsid w:val="00446A6F"/>
    <w:rsid w:val="00446D77"/>
    <w:rsid w:val="00447588"/>
    <w:rsid w:val="004478AF"/>
    <w:rsid w:val="00450363"/>
    <w:rsid w:val="00450942"/>
    <w:rsid w:val="00450D67"/>
    <w:rsid w:val="00450DF0"/>
    <w:rsid w:val="00451398"/>
    <w:rsid w:val="00451E96"/>
    <w:rsid w:val="00452834"/>
    <w:rsid w:val="004532C3"/>
    <w:rsid w:val="0045427B"/>
    <w:rsid w:val="00454598"/>
    <w:rsid w:val="0045497A"/>
    <w:rsid w:val="00454ACD"/>
    <w:rsid w:val="00455805"/>
    <w:rsid w:val="0046004C"/>
    <w:rsid w:val="00460515"/>
    <w:rsid w:val="0046057F"/>
    <w:rsid w:val="004607C5"/>
    <w:rsid w:val="00460B87"/>
    <w:rsid w:val="00460FB5"/>
    <w:rsid w:val="00461121"/>
    <w:rsid w:val="004612A7"/>
    <w:rsid w:val="00461A23"/>
    <w:rsid w:val="00464123"/>
    <w:rsid w:val="004650D9"/>
    <w:rsid w:val="004653DB"/>
    <w:rsid w:val="004676D9"/>
    <w:rsid w:val="004678F3"/>
    <w:rsid w:val="00467A76"/>
    <w:rsid w:val="00467B1E"/>
    <w:rsid w:val="00467E68"/>
    <w:rsid w:val="00471A07"/>
    <w:rsid w:val="00471CE3"/>
    <w:rsid w:val="00472448"/>
    <w:rsid w:val="004725EE"/>
    <w:rsid w:val="0047298A"/>
    <w:rsid w:val="00472D2C"/>
    <w:rsid w:val="00472F9B"/>
    <w:rsid w:val="00473612"/>
    <w:rsid w:val="004744E6"/>
    <w:rsid w:val="00474628"/>
    <w:rsid w:val="0047543A"/>
    <w:rsid w:val="00476BC1"/>
    <w:rsid w:val="00477B0F"/>
    <w:rsid w:val="00477FB3"/>
    <w:rsid w:val="004810CF"/>
    <w:rsid w:val="0048384F"/>
    <w:rsid w:val="00483AFA"/>
    <w:rsid w:val="00483CFF"/>
    <w:rsid w:val="00484115"/>
    <w:rsid w:val="0048437B"/>
    <w:rsid w:val="00485F08"/>
    <w:rsid w:val="00490D27"/>
    <w:rsid w:val="004931FE"/>
    <w:rsid w:val="004932EE"/>
    <w:rsid w:val="00493A02"/>
    <w:rsid w:val="004943EC"/>
    <w:rsid w:val="00494A87"/>
    <w:rsid w:val="00494AC2"/>
    <w:rsid w:val="00494B04"/>
    <w:rsid w:val="004959FA"/>
    <w:rsid w:val="00495E8C"/>
    <w:rsid w:val="0049600B"/>
    <w:rsid w:val="004A14AE"/>
    <w:rsid w:val="004A1936"/>
    <w:rsid w:val="004A1E6A"/>
    <w:rsid w:val="004A2244"/>
    <w:rsid w:val="004A35D9"/>
    <w:rsid w:val="004A427B"/>
    <w:rsid w:val="004A4307"/>
    <w:rsid w:val="004A46EB"/>
    <w:rsid w:val="004A57A5"/>
    <w:rsid w:val="004A617F"/>
    <w:rsid w:val="004A6562"/>
    <w:rsid w:val="004B022F"/>
    <w:rsid w:val="004B098F"/>
    <w:rsid w:val="004B0D89"/>
    <w:rsid w:val="004B169C"/>
    <w:rsid w:val="004B3866"/>
    <w:rsid w:val="004B3EE2"/>
    <w:rsid w:val="004B4360"/>
    <w:rsid w:val="004B46A1"/>
    <w:rsid w:val="004B58A3"/>
    <w:rsid w:val="004B650C"/>
    <w:rsid w:val="004B6B46"/>
    <w:rsid w:val="004C0221"/>
    <w:rsid w:val="004C065B"/>
    <w:rsid w:val="004C13AF"/>
    <w:rsid w:val="004C31D2"/>
    <w:rsid w:val="004C4255"/>
    <w:rsid w:val="004C57C5"/>
    <w:rsid w:val="004C5AF8"/>
    <w:rsid w:val="004C7630"/>
    <w:rsid w:val="004C7FD3"/>
    <w:rsid w:val="004D0EEA"/>
    <w:rsid w:val="004D1355"/>
    <w:rsid w:val="004D182B"/>
    <w:rsid w:val="004D1BFB"/>
    <w:rsid w:val="004D1F0B"/>
    <w:rsid w:val="004D29E0"/>
    <w:rsid w:val="004D30E1"/>
    <w:rsid w:val="004D4564"/>
    <w:rsid w:val="004E10C4"/>
    <w:rsid w:val="004E27AC"/>
    <w:rsid w:val="004E2B4C"/>
    <w:rsid w:val="004E3254"/>
    <w:rsid w:val="004E3CE7"/>
    <w:rsid w:val="004E4AD5"/>
    <w:rsid w:val="004E5AC6"/>
    <w:rsid w:val="004E6AB5"/>
    <w:rsid w:val="004E7A3F"/>
    <w:rsid w:val="004E7CEE"/>
    <w:rsid w:val="004F17B8"/>
    <w:rsid w:val="004F1D5A"/>
    <w:rsid w:val="004F46AA"/>
    <w:rsid w:val="004F46E4"/>
    <w:rsid w:val="004F48CC"/>
    <w:rsid w:val="004F4A9F"/>
    <w:rsid w:val="004F5424"/>
    <w:rsid w:val="004F57C5"/>
    <w:rsid w:val="004F5836"/>
    <w:rsid w:val="004F65B6"/>
    <w:rsid w:val="004F6A1B"/>
    <w:rsid w:val="00500091"/>
    <w:rsid w:val="00500E80"/>
    <w:rsid w:val="00501105"/>
    <w:rsid w:val="0050128B"/>
    <w:rsid w:val="00501814"/>
    <w:rsid w:val="005025B0"/>
    <w:rsid w:val="00502A4F"/>
    <w:rsid w:val="00503C66"/>
    <w:rsid w:val="00504E68"/>
    <w:rsid w:val="005054C9"/>
    <w:rsid w:val="00506055"/>
    <w:rsid w:val="00506C94"/>
    <w:rsid w:val="00506D00"/>
    <w:rsid w:val="00507199"/>
    <w:rsid w:val="00510776"/>
    <w:rsid w:val="005117CF"/>
    <w:rsid w:val="00511D62"/>
    <w:rsid w:val="00513778"/>
    <w:rsid w:val="00513DD6"/>
    <w:rsid w:val="00515B8D"/>
    <w:rsid w:val="00516A49"/>
    <w:rsid w:val="00516C4E"/>
    <w:rsid w:val="005176A6"/>
    <w:rsid w:val="00517707"/>
    <w:rsid w:val="00517BB1"/>
    <w:rsid w:val="00520F8E"/>
    <w:rsid w:val="00522A35"/>
    <w:rsid w:val="00523B3D"/>
    <w:rsid w:val="005245EA"/>
    <w:rsid w:val="005254EE"/>
    <w:rsid w:val="005258B8"/>
    <w:rsid w:val="00526083"/>
    <w:rsid w:val="00526DE7"/>
    <w:rsid w:val="0052778A"/>
    <w:rsid w:val="00527B94"/>
    <w:rsid w:val="005310C2"/>
    <w:rsid w:val="00531277"/>
    <w:rsid w:val="00532B8C"/>
    <w:rsid w:val="00532C6A"/>
    <w:rsid w:val="00533854"/>
    <w:rsid w:val="00534946"/>
    <w:rsid w:val="00534FA6"/>
    <w:rsid w:val="00535CA8"/>
    <w:rsid w:val="005365FC"/>
    <w:rsid w:val="005367C9"/>
    <w:rsid w:val="0053744E"/>
    <w:rsid w:val="00537EFC"/>
    <w:rsid w:val="00537F81"/>
    <w:rsid w:val="00542389"/>
    <w:rsid w:val="0054241C"/>
    <w:rsid w:val="00542E8F"/>
    <w:rsid w:val="00542E95"/>
    <w:rsid w:val="005433B1"/>
    <w:rsid w:val="00543750"/>
    <w:rsid w:val="00543A32"/>
    <w:rsid w:val="005441C6"/>
    <w:rsid w:val="00544792"/>
    <w:rsid w:val="0054650E"/>
    <w:rsid w:val="0055025C"/>
    <w:rsid w:val="00551A92"/>
    <w:rsid w:val="00551F3E"/>
    <w:rsid w:val="00553723"/>
    <w:rsid w:val="00553F0D"/>
    <w:rsid w:val="00553F5C"/>
    <w:rsid w:val="0055494C"/>
    <w:rsid w:val="00554C34"/>
    <w:rsid w:val="00554DE9"/>
    <w:rsid w:val="00556278"/>
    <w:rsid w:val="00556392"/>
    <w:rsid w:val="00556C4D"/>
    <w:rsid w:val="00556EF2"/>
    <w:rsid w:val="00557314"/>
    <w:rsid w:val="00560123"/>
    <w:rsid w:val="00560321"/>
    <w:rsid w:val="005614CC"/>
    <w:rsid w:val="0056240B"/>
    <w:rsid w:val="00562C42"/>
    <w:rsid w:val="00565757"/>
    <w:rsid w:val="00565775"/>
    <w:rsid w:val="0056665F"/>
    <w:rsid w:val="00567C8E"/>
    <w:rsid w:val="00567FC5"/>
    <w:rsid w:val="005702F0"/>
    <w:rsid w:val="00570D4F"/>
    <w:rsid w:val="005718F6"/>
    <w:rsid w:val="005720B1"/>
    <w:rsid w:val="0057269C"/>
    <w:rsid w:val="00572825"/>
    <w:rsid w:val="0057294E"/>
    <w:rsid w:val="00572AE9"/>
    <w:rsid w:val="0057379D"/>
    <w:rsid w:val="005737A2"/>
    <w:rsid w:val="00573C52"/>
    <w:rsid w:val="00575749"/>
    <w:rsid w:val="00575C29"/>
    <w:rsid w:val="00575EB1"/>
    <w:rsid w:val="00576A4A"/>
    <w:rsid w:val="00577468"/>
    <w:rsid w:val="00577E4D"/>
    <w:rsid w:val="00580355"/>
    <w:rsid w:val="005815CD"/>
    <w:rsid w:val="00583A87"/>
    <w:rsid w:val="00584573"/>
    <w:rsid w:val="005845A9"/>
    <w:rsid w:val="00584B82"/>
    <w:rsid w:val="005850E3"/>
    <w:rsid w:val="00585433"/>
    <w:rsid w:val="00585A6B"/>
    <w:rsid w:val="00586966"/>
    <w:rsid w:val="00586AFD"/>
    <w:rsid w:val="00586D0C"/>
    <w:rsid w:val="0058751A"/>
    <w:rsid w:val="005875EC"/>
    <w:rsid w:val="005877ED"/>
    <w:rsid w:val="005908A2"/>
    <w:rsid w:val="005908D0"/>
    <w:rsid w:val="00590F82"/>
    <w:rsid w:val="00591162"/>
    <w:rsid w:val="005917CD"/>
    <w:rsid w:val="00591FDF"/>
    <w:rsid w:val="0059277A"/>
    <w:rsid w:val="0059331D"/>
    <w:rsid w:val="005934BC"/>
    <w:rsid w:val="0059384E"/>
    <w:rsid w:val="00594D32"/>
    <w:rsid w:val="00595B31"/>
    <w:rsid w:val="00597165"/>
    <w:rsid w:val="005974C7"/>
    <w:rsid w:val="00597E3E"/>
    <w:rsid w:val="005A1098"/>
    <w:rsid w:val="005A1721"/>
    <w:rsid w:val="005A19AC"/>
    <w:rsid w:val="005A1D0A"/>
    <w:rsid w:val="005A2740"/>
    <w:rsid w:val="005A5703"/>
    <w:rsid w:val="005A5A53"/>
    <w:rsid w:val="005A5F37"/>
    <w:rsid w:val="005A6D59"/>
    <w:rsid w:val="005A7701"/>
    <w:rsid w:val="005A7944"/>
    <w:rsid w:val="005B1F62"/>
    <w:rsid w:val="005B328A"/>
    <w:rsid w:val="005B34A7"/>
    <w:rsid w:val="005B4383"/>
    <w:rsid w:val="005B4717"/>
    <w:rsid w:val="005B4E7E"/>
    <w:rsid w:val="005B5D99"/>
    <w:rsid w:val="005B7291"/>
    <w:rsid w:val="005B7B0B"/>
    <w:rsid w:val="005B7BDE"/>
    <w:rsid w:val="005B7E8E"/>
    <w:rsid w:val="005C09F5"/>
    <w:rsid w:val="005C0F16"/>
    <w:rsid w:val="005C0F6E"/>
    <w:rsid w:val="005C1167"/>
    <w:rsid w:val="005C1489"/>
    <w:rsid w:val="005C3C95"/>
    <w:rsid w:val="005C3F4F"/>
    <w:rsid w:val="005C43FE"/>
    <w:rsid w:val="005C4DF0"/>
    <w:rsid w:val="005C568A"/>
    <w:rsid w:val="005C57A3"/>
    <w:rsid w:val="005C5A16"/>
    <w:rsid w:val="005C5EEB"/>
    <w:rsid w:val="005C6B8B"/>
    <w:rsid w:val="005C6DF2"/>
    <w:rsid w:val="005C71B5"/>
    <w:rsid w:val="005C7372"/>
    <w:rsid w:val="005C7F5B"/>
    <w:rsid w:val="005D11F4"/>
    <w:rsid w:val="005D1A55"/>
    <w:rsid w:val="005D1BC1"/>
    <w:rsid w:val="005D25FB"/>
    <w:rsid w:val="005D4E59"/>
    <w:rsid w:val="005D56B3"/>
    <w:rsid w:val="005D7787"/>
    <w:rsid w:val="005D7B69"/>
    <w:rsid w:val="005E05A3"/>
    <w:rsid w:val="005E2D53"/>
    <w:rsid w:val="005E33B4"/>
    <w:rsid w:val="005E3B4A"/>
    <w:rsid w:val="005E3E1B"/>
    <w:rsid w:val="005E4285"/>
    <w:rsid w:val="005E44CC"/>
    <w:rsid w:val="005E5320"/>
    <w:rsid w:val="005E58E5"/>
    <w:rsid w:val="005E5A32"/>
    <w:rsid w:val="005E6E54"/>
    <w:rsid w:val="005E7BB2"/>
    <w:rsid w:val="005E7CCA"/>
    <w:rsid w:val="005F1379"/>
    <w:rsid w:val="005F17A4"/>
    <w:rsid w:val="005F1CB6"/>
    <w:rsid w:val="005F1CE7"/>
    <w:rsid w:val="005F213D"/>
    <w:rsid w:val="005F23A4"/>
    <w:rsid w:val="005F23DA"/>
    <w:rsid w:val="005F2C07"/>
    <w:rsid w:val="005F2D18"/>
    <w:rsid w:val="005F3063"/>
    <w:rsid w:val="005F4CC4"/>
    <w:rsid w:val="005F568F"/>
    <w:rsid w:val="005F6854"/>
    <w:rsid w:val="005F6A07"/>
    <w:rsid w:val="006009CA"/>
    <w:rsid w:val="00600C9C"/>
    <w:rsid w:val="00601BBD"/>
    <w:rsid w:val="00603835"/>
    <w:rsid w:val="00604298"/>
    <w:rsid w:val="00604479"/>
    <w:rsid w:val="00605DB4"/>
    <w:rsid w:val="00605FBA"/>
    <w:rsid w:val="0060658D"/>
    <w:rsid w:val="00606635"/>
    <w:rsid w:val="00606A79"/>
    <w:rsid w:val="00610019"/>
    <w:rsid w:val="00610BC6"/>
    <w:rsid w:val="00610F8D"/>
    <w:rsid w:val="00611C2F"/>
    <w:rsid w:val="00612D50"/>
    <w:rsid w:val="00612F44"/>
    <w:rsid w:val="00614409"/>
    <w:rsid w:val="0061447E"/>
    <w:rsid w:val="00614AB7"/>
    <w:rsid w:val="006208FF"/>
    <w:rsid w:val="00621001"/>
    <w:rsid w:val="0062134E"/>
    <w:rsid w:val="00621CB9"/>
    <w:rsid w:val="00623DC2"/>
    <w:rsid w:val="00624479"/>
    <w:rsid w:val="00625A20"/>
    <w:rsid w:val="0062614C"/>
    <w:rsid w:val="0062689D"/>
    <w:rsid w:val="00627518"/>
    <w:rsid w:val="00627FF2"/>
    <w:rsid w:val="00633734"/>
    <w:rsid w:val="00633907"/>
    <w:rsid w:val="00633F49"/>
    <w:rsid w:val="00634216"/>
    <w:rsid w:val="006343FD"/>
    <w:rsid w:val="006346A5"/>
    <w:rsid w:val="00634C35"/>
    <w:rsid w:val="00635443"/>
    <w:rsid w:val="00636566"/>
    <w:rsid w:val="006365F7"/>
    <w:rsid w:val="006378A3"/>
    <w:rsid w:val="00637AA1"/>
    <w:rsid w:val="00637F10"/>
    <w:rsid w:val="00640FFA"/>
    <w:rsid w:val="0064223D"/>
    <w:rsid w:val="00642E3D"/>
    <w:rsid w:val="006432B7"/>
    <w:rsid w:val="006436DE"/>
    <w:rsid w:val="006447F6"/>
    <w:rsid w:val="0064581C"/>
    <w:rsid w:val="00645E50"/>
    <w:rsid w:val="006463CF"/>
    <w:rsid w:val="0064779D"/>
    <w:rsid w:val="00651050"/>
    <w:rsid w:val="0065130F"/>
    <w:rsid w:val="006517F9"/>
    <w:rsid w:val="0065183A"/>
    <w:rsid w:val="006533D4"/>
    <w:rsid w:val="00653AE7"/>
    <w:rsid w:val="00653B8D"/>
    <w:rsid w:val="00653BDE"/>
    <w:rsid w:val="006563BD"/>
    <w:rsid w:val="00657C30"/>
    <w:rsid w:val="00657C7E"/>
    <w:rsid w:val="0066012B"/>
    <w:rsid w:val="00662411"/>
    <w:rsid w:val="0066254C"/>
    <w:rsid w:val="00662825"/>
    <w:rsid w:val="006630F5"/>
    <w:rsid w:val="006638A9"/>
    <w:rsid w:val="00663F86"/>
    <w:rsid w:val="00664662"/>
    <w:rsid w:val="00666349"/>
    <w:rsid w:val="006679B7"/>
    <w:rsid w:val="00670987"/>
    <w:rsid w:val="00670F64"/>
    <w:rsid w:val="00673C05"/>
    <w:rsid w:val="006748A5"/>
    <w:rsid w:val="00675961"/>
    <w:rsid w:val="0067598F"/>
    <w:rsid w:val="00676162"/>
    <w:rsid w:val="0067629F"/>
    <w:rsid w:val="00676487"/>
    <w:rsid w:val="006774E3"/>
    <w:rsid w:val="00677E58"/>
    <w:rsid w:val="00680281"/>
    <w:rsid w:val="00682BDF"/>
    <w:rsid w:val="00683100"/>
    <w:rsid w:val="00684478"/>
    <w:rsid w:val="00684B1A"/>
    <w:rsid w:val="006862AE"/>
    <w:rsid w:val="006864F2"/>
    <w:rsid w:val="00686F5E"/>
    <w:rsid w:val="00686FDA"/>
    <w:rsid w:val="006875EF"/>
    <w:rsid w:val="00687758"/>
    <w:rsid w:val="00690017"/>
    <w:rsid w:val="006910F0"/>
    <w:rsid w:val="006912AB"/>
    <w:rsid w:val="00691471"/>
    <w:rsid w:val="00691F99"/>
    <w:rsid w:val="00693D35"/>
    <w:rsid w:val="0069495C"/>
    <w:rsid w:val="00695471"/>
    <w:rsid w:val="0069751F"/>
    <w:rsid w:val="006A0239"/>
    <w:rsid w:val="006A074C"/>
    <w:rsid w:val="006A091E"/>
    <w:rsid w:val="006A0D6B"/>
    <w:rsid w:val="006A2532"/>
    <w:rsid w:val="006A2A61"/>
    <w:rsid w:val="006A4813"/>
    <w:rsid w:val="006A4CFD"/>
    <w:rsid w:val="006A76EA"/>
    <w:rsid w:val="006A7EED"/>
    <w:rsid w:val="006B01C6"/>
    <w:rsid w:val="006B08DB"/>
    <w:rsid w:val="006B1E2C"/>
    <w:rsid w:val="006B1F08"/>
    <w:rsid w:val="006B25DD"/>
    <w:rsid w:val="006B295F"/>
    <w:rsid w:val="006B4585"/>
    <w:rsid w:val="006B560D"/>
    <w:rsid w:val="006B5684"/>
    <w:rsid w:val="006B56E9"/>
    <w:rsid w:val="006B5879"/>
    <w:rsid w:val="006B5E71"/>
    <w:rsid w:val="006C0071"/>
    <w:rsid w:val="006C05C1"/>
    <w:rsid w:val="006C0E31"/>
    <w:rsid w:val="006C11D8"/>
    <w:rsid w:val="006C1914"/>
    <w:rsid w:val="006C1B4C"/>
    <w:rsid w:val="006C45B9"/>
    <w:rsid w:val="006C486D"/>
    <w:rsid w:val="006C5E52"/>
    <w:rsid w:val="006C761D"/>
    <w:rsid w:val="006C7B8B"/>
    <w:rsid w:val="006D014D"/>
    <w:rsid w:val="006D2789"/>
    <w:rsid w:val="006D28B2"/>
    <w:rsid w:val="006D424E"/>
    <w:rsid w:val="006D4441"/>
    <w:rsid w:val="006D4DB6"/>
    <w:rsid w:val="006D52D7"/>
    <w:rsid w:val="006D5BBA"/>
    <w:rsid w:val="006D677E"/>
    <w:rsid w:val="006D7E22"/>
    <w:rsid w:val="006E03AA"/>
    <w:rsid w:val="006E12E1"/>
    <w:rsid w:val="006E2D30"/>
    <w:rsid w:val="006E2D58"/>
    <w:rsid w:val="006E32C7"/>
    <w:rsid w:val="006E3A65"/>
    <w:rsid w:val="006E4733"/>
    <w:rsid w:val="006E67CD"/>
    <w:rsid w:val="006F0643"/>
    <w:rsid w:val="006F0B95"/>
    <w:rsid w:val="006F13E4"/>
    <w:rsid w:val="006F1717"/>
    <w:rsid w:val="006F19FA"/>
    <w:rsid w:val="006F256F"/>
    <w:rsid w:val="006F289E"/>
    <w:rsid w:val="006F3A12"/>
    <w:rsid w:val="006F3A5E"/>
    <w:rsid w:val="006F3EB2"/>
    <w:rsid w:val="006F490A"/>
    <w:rsid w:val="006F4E59"/>
    <w:rsid w:val="006F5212"/>
    <w:rsid w:val="006F6B05"/>
    <w:rsid w:val="006F6C8F"/>
    <w:rsid w:val="006F6D67"/>
    <w:rsid w:val="00700E71"/>
    <w:rsid w:val="007011F9"/>
    <w:rsid w:val="00701616"/>
    <w:rsid w:val="00702881"/>
    <w:rsid w:val="00702885"/>
    <w:rsid w:val="00704556"/>
    <w:rsid w:val="007053E6"/>
    <w:rsid w:val="00705453"/>
    <w:rsid w:val="0070669E"/>
    <w:rsid w:val="00707518"/>
    <w:rsid w:val="00710192"/>
    <w:rsid w:val="007107F5"/>
    <w:rsid w:val="007109EA"/>
    <w:rsid w:val="007114BE"/>
    <w:rsid w:val="007114CD"/>
    <w:rsid w:val="007138EF"/>
    <w:rsid w:val="00713D9D"/>
    <w:rsid w:val="00714318"/>
    <w:rsid w:val="00716669"/>
    <w:rsid w:val="00717202"/>
    <w:rsid w:val="007173F0"/>
    <w:rsid w:val="007175F6"/>
    <w:rsid w:val="007179EA"/>
    <w:rsid w:val="007218E0"/>
    <w:rsid w:val="00721ACF"/>
    <w:rsid w:val="00722C55"/>
    <w:rsid w:val="00723590"/>
    <w:rsid w:val="00723B1F"/>
    <w:rsid w:val="00724183"/>
    <w:rsid w:val="00724D4D"/>
    <w:rsid w:val="007257EB"/>
    <w:rsid w:val="00730813"/>
    <w:rsid w:val="007317D0"/>
    <w:rsid w:val="00731EAE"/>
    <w:rsid w:val="00731FF9"/>
    <w:rsid w:val="00732C62"/>
    <w:rsid w:val="00734A44"/>
    <w:rsid w:val="0073502D"/>
    <w:rsid w:val="007350D9"/>
    <w:rsid w:val="00735398"/>
    <w:rsid w:val="0073583E"/>
    <w:rsid w:val="00735893"/>
    <w:rsid w:val="00735D77"/>
    <w:rsid w:val="00735F01"/>
    <w:rsid w:val="00735FB2"/>
    <w:rsid w:val="007373EA"/>
    <w:rsid w:val="00740E5B"/>
    <w:rsid w:val="00740EC5"/>
    <w:rsid w:val="007416E1"/>
    <w:rsid w:val="00741949"/>
    <w:rsid w:val="00742C6D"/>
    <w:rsid w:val="00743772"/>
    <w:rsid w:val="007440EA"/>
    <w:rsid w:val="00745E2A"/>
    <w:rsid w:val="007465CF"/>
    <w:rsid w:val="00746746"/>
    <w:rsid w:val="007471CD"/>
    <w:rsid w:val="0075013D"/>
    <w:rsid w:val="00750697"/>
    <w:rsid w:val="00750D4B"/>
    <w:rsid w:val="0075210F"/>
    <w:rsid w:val="007529E6"/>
    <w:rsid w:val="00753227"/>
    <w:rsid w:val="00753626"/>
    <w:rsid w:val="00753C45"/>
    <w:rsid w:val="007545D5"/>
    <w:rsid w:val="00754D4A"/>
    <w:rsid w:val="00756636"/>
    <w:rsid w:val="00756D10"/>
    <w:rsid w:val="00756EF7"/>
    <w:rsid w:val="007606A8"/>
    <w:rsid w:val="00760A39"/>
    <w:rsid w:val="00761365"/>
    <w:rsid w:val="00763316"/>
    <w:rsid w:val="00764AB3"/>
    <w:rsid w:val="0076542C"/>
    <w:rsid w:val="007674A8"/>
    <w:rsid w:val="00767C08"/>
    <w:rsid w:val="00767E70"/>
    <w:rsid w:val="007722E9"/>
    <w:rsid w:val="00772CBE"/>
    <w:rsid w:val="00772FC7"/>
    <w:rsid w:val="007732E2"/>
    <w:rsid w:val="00774CD1"/>
    <w:rsid w:val="00776D65"/>
    <w:rsid w:val="007805F0"/>
    <w:rsid w:val="00780CFA"/>
    <w:rsid w:val="0078147E"/>
    <w:rsid w:val="00781868"/>
    <w:rsid w:val="00781A34"/>
    <w:rsid w:val="00782C91"/>
    <w:rsid w:val="00786156"/>
    <w:rsid w:val="00786BAF"/>
    <w:rsid w:val="007870B5"/>
    <w:rsid w:val="00787500"/>
    <w:rsid w:val="007876DE"/>
    <w:rsid w:val="007903B8"/>
    <w:rsid w:val="00790F36"/>
    <w:rsid w:val="00791D84"/>
    <w:rsid w:val="00792E1A"/>
    <w:rsid w:val="00792FDF"/>
    <w:rsid w:val="0079374B"/>
    <w:rsid w:val="007950D1"/>
    <w:rsid w:val="007954B6"/>
    <w:rsid w:val="007959F2"/>
    <w:rsid w:val="00796360"/>
    <w:rsid w:val="007967B3"/>
    <w:rsid w:val="0079681D"/>
    <w:rsid w:val="00796E47"/>
    <w:rsid w:val="00797F59"/>
    <w:rsid w:val="007A069B"/>
    <w:rsid w:val="007A1043"/>
    <w:rsid w:val="007A1523"/>
    <w:rsid w:val="007A174C"/>
    <w:rsid w:val="007A5C98"/>
    <w:rsid w:val="007A6E2E"/>
    <w:rsid w:val="007A778C"/>
    <w:rsid w:val="007A7FDB"/>
    <w:rsid w:val="007B08F5"/>
    <w:rsid w:val="007B221C"/>
    <w:rsid w:val="007B2CD7"/>
    <w:rsid w:val="007B2E69"/>
    <w:rsid w:val="007B65AC"/>
    <w:rsid w:val="007B7ABF"/>
    <w:rsid w:val="007B7BEE"/>
    <w:rsid w:val="007C0ED0"/>
    <w:rsid w:val="007C1A3A"/>
    <w:rsid w:val="007C1EEE"/>
    <w:rsid w:val="007C39AF"/>
    <w:rsid w:val="007C3BC9"/>
    <w:rsid w:val="007C3D40"/>
    <w:rsid w:val="007C3D57"/>
    <w:rsid w:val="007C5133"/>
    <w:rsid w:val="007C5406"/>
    <w:rsid w:val="007C5CCA"/>
    <w:rsid w:val="007C62EA"/>
    <w:rsid w:val="007C70EF"/>
    <w:rsid w:val="007C733E"/>
    <w:rsid w:val="007D08C0"/>
    <w:rsid w:val="007D11CA"/>
    <w:rsid w:val="007D280C"/>
    <w:rsid w:val="007D341F"/>
    <w:rsid w:val="007D3423"/>
    <w:rsid w:val="007D3892"/>
    <w:rsid w:val="007D3916"/>
    <w:rsid w:val="007D3C62"/>
    <w:rsid w:val="007D4005"/>
    <w:rsid w:val="007E00E2"/>
    <w:rsid w:val="007E020D"/>
    <w:rsid w:val="007E1B68"/>
    <w:rsid w:val="007E24B2"/>
    <w:rsid w:val="007E2751"/>
    <w:rsid w:val="007E2D52"/>
    <w:rsid w:val="007E2F64"/>
    <w:rsid w:val="007E3378"/>
    <w:rsid w:val="007E4B8C"/>
    <w:rsid w:val="007E555C"/>
    <w:rsid w:val="007E79C3"/>
    <w:rsid w:val="007F0317"/>
    <w:rsid w:val="007F2852"/>
    <w:rsid w:val="007F33AF"/>
    <w:rsid w:val="007F3441"/>
    <w:rsid w:val="007F3F4D"/>
    <w:rsid w:val="007F43EA"/>
    <w:rsid w:val="007F49DA"/>
    <w:rsid w:val="007F4A80"/>
    <w:rsid w:val="007F589B"/>
    <w:rsid w:val="007F6040"/>
    <w:rsid w:val="007F699E"/>
    <w:rsid w:val="007F76B5"/>
    <w:rsid w:val="007F78E6"/>
    <w:rsid w:val="007F7AEF"/>
    <w:rsid w:val="007F7C2C"/>
    <w:rsid w:val="008003FE"/>
    <w:rsid w:val="008004F1"/>
    <w:rsid w:val="00800713"/>
    <w:rsid w:val="00802A84"/>
    <w:rsid w:val="00802F3F"/>
    <w:rsid w:val="008033AE"/>
    <w:rsid w:val="00803F29"/>
    <w:rsid w:val="00804323"/>
    <w:rsid w:val="00804A3D"/>
    <w:rsid w:val="0080503D"/>
    <w:rsid w:val="00805609"/>
    <w:rsid w:val="00810D34"/>
    <w:rsid w:val="0081105B"/>
    <w:rsid w:val="00811388"/>
    <w:rsid w:val="00811713"/>
    <w:rsid w:val="00811CBF"/>
    <w:rsid w:val="00813028"/>
    <w:rsid w:val="0081308A"/>
    <w:rsid w:val="008130F8"/>
    <w:rsid w:val="00814A06"/>
    <w:rsid w:val="008157E5"/>
    <w:rsid w:val="008177B1"/>
    <w:rsid w:val="008201FF"/>
    <w:rsid w:val="00820989"/>
    <w:rsid w:val="008209B0"/>
    <w:rsid w:val="008231E4"/>
    <w:rsid w:val="0082375A"/>
    <w:rsid w:val="00823B6D"/>
    <w:rsid w:val="00826869"/>
    <w:rsid w:val="00827510"/>
    <w:rsid w:val="00827CF3"/>
    <w:rsid w:val="00827FE4"/>
    <w:rsid w:val="00830553"/>
    <w:rsid w:val="00830CAE"/>
    <w:rsid w:val="0083187A"/>
    <w:rsid w:val="0083424E"/>
    <w:rsid w:val="008344C0"/>
    <w:rsid w:val="00834CC4"/>
    <w:rsid w:val="00834DCF"/>
    <w:rsid w:val="0083647E"/>
    <w:rsid w:val="00836896"/>
    <w:rsid w:val="0084058F"/>
    <w:rsid w:val="00840ED2"/>
    <w:rsid w:val="00841448"/>
    <w:rsid w:val="00842EE2"/>
    <w:rsid w:val="008431CE"/>
    <w:rsid w:val="0084393E"/>
    <w:rsid w:val="00843B0A"/>
    <w:rsid w:val="00844072"/>
    <w:rsid w:val="008440B1"/>
    <w:rsid w:val="00845099"/>
    <w:rsid w:val="00845386"/>
    <w:rsid w:val="008475DB"/>
    <w:rsid w:val="0084781C"/>
    <w:rsid w:val="008503BD"/>
    <w:rsid w:val="00850C12"/>
    <w:rsid w:val="00850C18"/>
    <w:rsid w:val="00850D94"/>
    <w:rsid w:val="00851667"/>
    <w:rsid w:val="0085234D"/>
    <w:rsid w:val="00852EDD"/>
    <w:rsid w:val="008531F7"/>
    <w:rsid w:val="00853699"/>
    <w:rsid w:val="00853CA4"/>
    <w:rsid w:val="00853CDA"/>
    <w:rsid w:val="0085498D"/>
    <w:rsid w:val="00854D2D"/>
    <w:rsid w:val="00856753"/>
    <w:rsid w:val="00856847"/>
    <w:rsid w:val="0086083C"/>
    <w:rsid w:val="00861781"/>
    <w:rsid w:val="008623D8"/>
    <w:rsid w:val="00864998"/>
    <w:rsid w:val="00864C78"/>
    <w:rsid w:val="00865067"/>
    <w:rsid w:val="0086567F"/>
    <w:rsid w:val="0086594F"/>
    <w:rsid w:val="00866C31"/>
    <w:rsid w:val="00866D1F"/>
    <w:rsid w:val="0086751B"/>
    <w:rsid w:val="0087018A"/>
    <w:rsid w:val="008703BF"/>
    <w:rsid w:val="0087291D"/>
    <w:rsid w:val="00873D71"/>
    <w:rsid w:val="00873EA6"/>
    <w:rsid w:val="008744FB"/>
    <w:rsid w:val="00876F09"/>
    <w:rsid w:val="00877F07"/>
    <w:rsid w:val="008803A0"/>
    <w:rsid w:val="008804BF"/>
    <w:rsid w:val="008806F5"/>
    <w:rsid w:val="00880EE9"/>
    <w:rsid w:val="00880F45"/>
    <w:rsid w:val="00882681"/>
    <w:rsid w:val="00882F25"/>
    <w:rsid w:val="00882FC1"/>
    <w:rsid w:val="00883C44"/>
    <w:rsid w:val="00883FD3"/>
    <w:rsid w:val="0088603C"/>
    <w:rsid w:val="008860B3"/>
    <w:rsid w:val="0088627D"/>
    <w:rsid w:val="008863E4"/>
    <w:rsid w:val="008918CF"/>
    <w:rsid w:val="00891C79"/>
    <w:rsid w:val="00891F5D"/>
    <w:rsid w:val="00892106"/>
    <w:rsid w:val="008922C2"/>
    <w:rsid w:val="0089240E"/>
    <w:rsid w:val="00892482"/>
    <w:rsid w:val="00892595"/>
    <w:rsid w:val="008935ED"/>
    <w:rsid w:val="0089453F"/>
    <w:rsid w:val="0089628F"/>
    <w:rsid w:val="0089648B"/>
    <w:rsid w:val="008968CC"/>
    <w:rsid w:val="008975C7"/>
    <w:rsid w:val="00897871"/>
    <w:rsid w:val="008A01CA"/>
    <w:rsid w:val="008A06D1"/>
    <w:rsid w:val="008A0B46"/>
    <w:rsid w:val="008A150E"/>
    <w:rsid w:val="008A1E48"/>
    <w:rsid w:val="008A2E23"/>
    <w:rsid w:val="008A3712"/>
    <w:rsid w:val="008A3742"/>
    <w:rsid w:val="008A37E2"/>
    <w:rsid w:val="008A4928"/>
    <w:rsid w:val="008A50D5"/>
    <w:rsid w:val="008A7E8D"/>
    <w:rsid w:val="008B010B"/>
    <w:rsid w:val="008B0CA1"/>
    <w:rsid w:val="008B1A84"/>
    <w:rsid w:val="008B1F4D"/>
    <w:rsid w:val="008B309B"/>
    <w:rsid w:val="008B4DD7"/>
    <w:rsid w:val="008B5076"/>
    <w:rsid w:val="008B5BAE"/>
    <w:rsid w:val="008B5D2E"/>
    <w:rsid w:val="008B63D5"/>
    <w:rsid w:val="008B6A80"/>
    <w:rsid w:val="008B751E"/>
    <w:rsid w:val="008C0F8F"/>
    <w:rsid w:val="008C1FF7"/>
    <w:rsid w:val="008C2042"/>
    <w:rsid w:val="008C28A3"/>
    <w:rsid w:val="008C2E76"/>
    <w:rsid w:val="008C355F"/>
    <w:rsid w:val="008C63E6"/>
    <w:rsid w:val="008C6DFE"/>
    <w:rsid w:val="008C73B0"/>
    <w:rsid w:val="008C73F6"/>
    <w:rsid w:val="008C7643"/>
    <w:rsid w:val="008C78F9"/>
    <w:rsid w:val="008C797E"/>
    <w:rsid w:val="008C7C58"/>
    <w:rsid w:val="008C7C72"/>
    <w:rsid w:val="008D0222"/>
    <w:rsid w:val="008D038C"/>
    <w:rsid w:val="008D0548"/>
    <w:rsid w:val="008D245F"/>
    <w:rsid w:val="008D29A7"/>
    <w:rsid w:val="008D3F03"/>
    <w:rsid w:val="008D4FE1"/>
    <w:rsid w:val="008D7897"/>
    <w:rsid w:val="008E2B13"/>
    <w:rsid w:val="008E43AE"/>
    <w:rsid w:val="008E4B6F"/>
    <w:rsid w:val="008E5545"/>
    <w:rsid w:val="008E637F"/>
    <w:rsid w:val="008E7B87"/>
    <w:rsid w:val="008E7D35"/>
    <w:rsid w:val="008F0091"/>
    <w:rsid w:val="008F18E8"/>
    <w:rsid w:val="008F2835"/>
    <w:rsid w:val="008F453C"/>
    <w:rsid w:val="008F4D4B"/>
    <w:rsid w:val="008F5B55"/>
    <w:rsid w:val="008F673C"/>
    <w:rsid w:val="008F6FE0"/>
    <w:rsid w:val="008F7B1D"/>
    <w:rsid w:val="009008BE"/>
    <w:rsid w:val="00900CB7"/>
    <w:rsid w:val="0090139F"/>
    <w:rsid w:val="00902DD6"/>
    <w:rsid w:val="0090318F"/>
    <w:rsid w:val="009043C4"/>
    <w:rsid w:val="009047BF"/>
    <w:rsid w:val="00904854"/>
    <w:rsid w:val="00910504"/>
    <w:rsid w:val="00910A80"/>
    <w:rsid w:val="00912DA1"/>
    <w:rsid w:val="009151B5"/>
    <w:rsid w:val="00916C0B"/>
    <w:rsid w:val="009172FC"/>
    <w:rsid w:val="00920FA3"/>
    <w:rsid w:val="00921CB0"/>
    <w:rsid w:val="00921EB5"/>
    <w:rsid w:val="00922639"/>
    <w:rsid w:val="009238F6"/>
    <w:rsid w:val="00924900"/>
    <w:rsid w:val="00924BC2"/>
    <w:rsid w:val="0092529D"/>
    <w:rsid w:val="0092646B"/>
    <w:rsid w:val="0092674E"/>
    <w:rsid w:val="00927A30"/>
    <w:rsid w:val="00927E6F"/>
    <w:rsid w:val="00930334"/>
    <w:rsid w:val="00930CF7"/>
    <w:rsid w:val="00930EE8"/>
    <w:rsid w:val="00931417"/>
    <w:rsid w:val="009314F9"/>
    <w:rsid w:val="009319E0"/>
    <w:rsid w:val="0093208C"/>
    <w:rsid w:val="00932649"/>
    <w:rsid w:val="009326E8"/>
    <w:rsid w:val="00932FA2"/>
    <w:rsid w:val="00933D68"/>
    <w:rsid w:val="00934620"/>
    <w:rsid w:val="00934F93"/>
    <w:rsid w:val="009362BF"/>
    <w:rsid w:val="00936631"/>
    <w:rsid w:val="00940A34"/>
    <w:rsid w:val="00941C9A"/>
    <w:rsid w:val="00942074"/>
    <w:rsid w:val="00942C6C"/>
    <w:rsid w:val="00943F84"/>
    <w:rsid w:val="00944416"/>
    <w:rsid w:val="00944A90"/>
    <w:rsid w:val="00945A3E"/>
    <w:rsid w:val="00950D0C"/>
    <w:rsid w:val="00950F75"/>
    <w:rsid w:val="00951A8E"/>
    <w:rsid w:val="00951F17"/>
    <w:rsid w:val="009527B5"/>
    <w:rsid w:val="009527C7"/>
    <w:rsid w:val="00953F2B"/>
    <w:rsid w:val="00953FD5"/>
    <w:rsid w:val="00954226"/>
    <w:rsid w:val="00954C15"/>
    <w:rsid w:val="00955C55"/>
    <w:rsid w:val="00955D3F"/>
    <w:rsid w:val="009561C8"/>
    <w:rsid w:val="00956C4B"/>
    <w:rsid w:val="00956CFA"/>
    <w:rsid w:val="00957471"/>
    <w:rsid w:val="009605C5"/>
    <w:rsid w:val="00960984"/>
    <w:rsid w:val="00960C9E"/>
    <w:rsid w:val="009624DE"/>
    <w:rsid w:val="00962FD0"/>
    <w:rsid w:val="009639E6"/>
    <w:rsid w:val="00963BA5"/>
    <w:rsid w:val="009654D3"/>
    <w:rsid w:val="00965DDC"/>
    <w:rsid w:val="00966009"/>
    <w:rsid w:val="009664B9"/>
    <w:rsid w:val="0096680E"/>
    <w:rsid w:val="00966D3E"/>
    <w:rsid w:val="00967C36"/>
    <w:rsid w:val="009707F7"/>
    <w:rsid w:val="00970CA8"/>
    <w:rsid w:val="009722EB"/>
    <w:rsid w:val="00972396"/>
    <w:rsid w:val="009738B3"/>
    <w:rsid w:val="00973F21"/>
    <w:rsid w:val="00975276"/>
    <w:rsid w:val="0097562B"/>
    <w:rsid w:val="00977926"/>
    <w:rsid w:val="00977E20"/>
    <w:rsid w:val="00980013"/>
    <w:rsid w:val="0098007F"/>
    <w:rsid w:val="00981D92"/>
    <w:rsid w:val="0098258B"/>
    <w:rsid w:val="009826D4"/>
    <w:rsid w:val="009852CB"/>
    <w:rsid w:val="00985966"/>
    <w:rsid w:val="00986B06"/>
    <w:rsid w:val="009873C4"/>
    <w:rsid w:val="009877BE"/>
    <w:rsid w:val="00990A92"/>
    <w:rsid w:val="00991209"/>
    <w:rsid w:val="00991278"/>
    <w:rsid w:val="009928CE"/>
    <w:rsid w:val="00992935"/>
    <w:rsid w:val="00992E7F"/>
    <w:rsid w:val="00994C9E"/>
    <w:rsid w:val="00995293"/>
    <w:rsid w:val="00995BC4"/>
    <w:rsid w:val="00997196"/>
    <w:rsid w:val="00997895"/>
    <w:rsid w:val="00997F35"/>
    <w:rsid w:val="009A0178"/>
    <w:rsid w:val="009A1385"/>
    <w:rsid w:val="009A20A1"/>
    <w:rsid w:val="009A2227"/>
    <w:rsid w:val="009A31CC"/>
    <w:rsid w:val="009A5575"/>
    <w:rsid w:val="009B039C"/>
    <w:rsid w:val="009B04E5"/>
    <w:rsid w:val="009B34CC"/>
    <w:rsid w:val="009B3B40"/>
    <w:rsid w:val="009B3B8B"/>
    <w:rsid w:val="009B4123"/>
    <w:rsid w:val="009B4699"/>
    <w:rsid w:val="009B4A78"/>
    <w:rsid w:val="009B601E"/>
    <w:rsid w:val="009B621E"/>
    <w:rsid w:val="009B645C"/>
    <w:rsid w:val="009B6BC1"/>
    <w:rsid w:val="009B7BA3"/>
    <w:rsid w:val="009C04C9"/>
    <w:rsid w:val="009C0E24"/>
    <w:rsid w:val="009C10FA"/>
    <w:rsid w:val="009C15ED"/>
    <w:rsid w:val="009C1CA8"/>
    <w:rsid w:val="009C1D70"/>
    <w:rsid w:val="009C201C"/>
    <w:rsid w:val="009C22A7"/>
    <w:rsid w:val="009C2809"/>
    <w:rsid w:val="009C3D89"/>
    <w:rsid w:val="009C3E2C"/>
    <w:rsid w:val="009C4444"/>
    <w:rsid w:val="009C6BB8"/>
    <w:rsid w:val="009C7263"/>
    <w:rsid w:val="009C7786"/>
    <w:rsid w:val="009C7AFE"/>
    <w:rsid w:val="009D0CA2"/>
    <w:rsid w:val="009D0F30"/>
    <w:rsid w:val="009D1DCD"/>
    <w:rsid w:val="009D257A"/>
    <w:rsid w:val="009D2AE2"/>
    <w:rsid w:val="009D3744"/>
    <w:rsid w:val="009D44C6"/>
    <w:rsid w:val="009D4688"/>
    <w:rsid w:val="009D5789"/>
    <w:rsid w:val="009D5EDD"/>
    <w:rsid w:val="009D70E7"/>
    <w:rsid w:val="009D724B"/>
    <w:rsid w:val="009D73F1"/>
    <w:rsid w:val="009E02C8"/>
    <w:rsid w:val="009E1008"/>
    <w:rsid w:val="009E175F"/>
    <w:rsid w:val="009E1B92"/>
    <w:rsid w:val="009E1E7D"/>
    <w:rsid w:val="009E1F44"/>
    <w:rsid w:val="009E2329"/>
    <w:rsid w:val="009E293A"/>
    <w:rsid w:val="009E2EA0"/>
    <w:rsid w:val="009E350A"/>
    <w:rsid w:val="009E56E4"/>
    <w:rsid w:val="009E758C"/>
    <w:rsid w:val="009E76B9"/>
    <w:rsid w:val="009F0007"/>
    <w:rsid w:val="009F06B6"/>
    <w:rsid w:val="009F0E16"/>
    <w:rsid w:val="009F1290"/>
    <w:rsid w:val="009F1CFD"/>
    <w:rsid w:val="009F23F6"/>
    <w:rsid w:val="009F2671"/>
    <w:rsid w:val="009F3EF6"/>
    <w:rsid w:val="009F47A7"/>
    <w:rsid w:val="009F4B59"/>
    <w:rsid w:val="009F5EE2"/>
    <w:rsid w:val="009F7490"/>
    <w:rsid w:val="00A012C2"/>
    <w:rsid w:val="00A01CBF"/>
    <w:rsid w:val="00A025B9"/>
    <w:rsid w:val="00A028EF"/>
    <w:rsid w:val="00A032F7"/>
    <w:rsid w:val="00A05735"/>
    <w:rsid w:val="00A05E50"/>
    <w:rsid w:val="00A064B9"/>
    <w:rsid w:val="00A071A7"/>
    <w:rsid w:val="00A13448"/>
    <w:rsid w:val="00A14ABE"/>
    <w:rsid w:val="00A15147"/>
    <w:rsid w:val="00A152B0"/>
    <w:rsid w:val="00A1534F"/>
    <w:rsid w:val="00A154BA"/>
    <w:rsid w:val="00A15AA7"/>
    <w:rsid w:val="00A15C4F"/>
    <w:rsid w:val="00A16041"/>
    <w:rsid w:val="00A1780F"/>
    <w:rsid w:val="00A2087F"/>
    <w:rsid w:val="00A21FD3"/>
    <w:rsid w:val="00A2388F"/>
    <w:rsid w:val="00A23ED6"/>
    <w:rsid w:val="00A240D8"/>
    <w:rsid w:val="00A244EE"/>
    <w:rsid w:val="00A24F54"/>
    <w:rsid w:val="00A25845"/>
    <w:rsid w:val="00A26250"/>
    <w:rsid w:val="00A266A7"/>
    <w:rsid w:val="00A269D1"/>
    <w:rsid w:val="00A270FC"/>
    <w:rsid w:val="00A27508"/>
    <w:rsid w:val="00A276E8"/>
    <w:rsid w:val="00A30A0B"/>
    <w:rsid w:val="00A31DA0"/>
    <w:rsid w:val="00A3269B"/>
    <w:rsid w:val="00A32734"/>
    <w:rsid w:val="00A32977"/>
    <w:rsid w:val="00A34258"/>
    <w:rsid w:val="00A3516F"/>
    <w:rsid w:val="00A35FE7"/>
    <w:rsid w:val="00A36120"/>
    <w:rsid w:val="00A4011F"/>
    <w:rsid w:val="00A41DE7"/>
    <w:rsid w:val="00A43FE3"/>
    <w:rsid w:val="00A440E9"/>
    <w:rsid w:val="00A452AF"/>
    <w:rsid w:val="00A45B19"/>
    <w:rsid w:val="00A46455"/>
    <w:rsid w:val="00A46B84"/>
    <w:rsid w:val="00A46EBE"/>
    <w:rsid w:val="00A47124"/>
    <w:rsid w:val="00A47BF9"/>
    <w:rsid w:val="00A51AD9"/>
    <w:rsid w:val="00A51BA4"/>
    <w:rsid w:val="00A51E64"/>
    <w:rsid w:val="00A52097"/>
    <w:rsid w:val="00A522E1"/>
    <w:rsid w:val="00A53023"/>
    <w:rsid w:val="00A5361D"/>
    <w:rsid w:val="00A54CC5"/>
    <w:rsid w:val="00A56256"/>
    <w:rsid w:val="00A5664D"/>
    <w:rsid w:val="00A56B0E"/>
    <w:rsid w:val="00A57211"/>
    <w:rsid w:val="00A606FE"/>
    <w:rsid w:val="00A61412"/>
    <w:rsid w:val="00A61566"/>
    <w:rsid w:val="00A62719"/>
    <w:rsid w:val="00A62CA1"/>
    <w:rsid w:val="00A64737"/>
    <w:rsid w:val="00A64C69"/>
    <w:rsid w:val="00A654DB"/>
    <w:rsid w:val="00A65EA2"/>
    <w:rsid w:val="00A66285"/>
    <w:rsid w:val="00A66345"/>
    <w:rsid w:val="00A66600"/>
    <w:rsid w:val="00A7209A"/>
    <w:rsid w:val="00A728F7"/>
    <w:rsid w:val="00A73977"/>
    <w:rsid w:val="00A74952"/>
    <w:rsid w:val="00A74D1E"/>
    <w:rsid w:val="00A7638C"/>
    <w:rsid w:val="00A765BF"/>
    <w:rsid w:val="00A7681A"/>
    <w:rsid w:val="00A76FD8"/>
    <w:rsid w:val="00A775AF"/>
    <w:rsid w:val="00A777A6"/>
    <w:rsid w:val="00A7780B"/>
    <w:rsid w:val="00A80876"/>
    <w:rsid w:val="00A80E15"/>
    <w:rsid w:val="00A84B7E"/>
    <w:rsid w:val="00A85A29"/>
    <w:rsid w:val="00A85CE8"/>
    <w:rsid w:val="00A871D5"/>
    <w:rsid w:val="00A92238"/>
    <w:rsid w:val="00A92BEF"/>
    <w:rsid w:val="00A94D96"/>
    <w:rsid w:val="00A954C0"/>
    <w:rsid w:val="00A96059"/>
    <w:rsid w:val="00A96261"/>
    <w:rsid w:val="00A963EA"/>
    <w:rsid w:val="00A97110"/>
    <w:rsid w:val="00A97AAF"/>
    <w:rsid w:val="00A97C03"/>
    <w:rsid w:val="00A97C5A"/>
    <w:rsid w:val="00AA09F4"/>
    <w:rsid w:val="00AA1415"/>
    <w:rsid w:val="00AA1A0B"/>
    <w:rsid w:val="00AA1F10"/>
    <w:rsid w:val="00AA27BC"/>
    <w:rsid w:val="00AA2D0A"/>
    <w:rsid w:val="00AA3044"/>
    <w:rsid w:val="00AA36E3"/>
    <w:rsid w:val="00AA381A"/>
    <w:rsid w:val="00AA3C50"/>
    <w:rsid w:val="00AA3E78"/>
    <w:rsid w:val="00AA4099"/>
    <w:rsid w:val="00AA4219"/>
    <w:rsid w:val="00AA4295"/>
    <w:rsid w:val="00AA44E1"/>
    <w:rsid w:val="00AA4A33"/>
    <w:rsid w:val="00AA5404"/>
    <w:rsid w:val="00AA5E24"/>
    <w:rsid w:val="00AA60E6"/>
    <w:rsid w:val="00AA6456"/>
    <w:rsid w:val="00AB0838"/>
    <w:rsid w:val="00AB0CB6"/>
    <w:rsid w:val="00AB2A5A"/>
    <w:rsid w:val="00AB424D"/>
    <w:rsid w:val="00AB43BF"/>
    <w:rsid w:val="00AB4512"/>
    <w:rsid w:val="00AB49F8"/>
    <w:rsid w:val="00AB4C16"/>
    <w:rsid w:val="00AB7318"/>
    <w:rsid w:val="00AB7D05"/>
    <w:rsid w:val="00AC0409"/>
    <w:rsid w:val="00AC0A31"/>
    <w:rsid w:val="00AC11EC"/>
    <w:rsid w:val="00AC136A"/>
    <w:rsid w:val="00AC1713"/>
    <w:rsid w:val="00AC193C"/>
    <w:rsid w:val="00AC2A40"/>
    <w:rsid w:val="00AC2B73"/>
    <w:rsid w:val="00AC2D41"/>
    <w:rsid w:val="00AC2E02"/>
    <w:rsid w:val="00AC2F2D"/>
    <w:rsid w:val="00AC3011"/>
    <w:rsid w:val="00AC3F2D"/>
    <w:rsid w:val="00AC5060"/>
    <w:rsid w:val="00AC6D78"/>
    <w:rsid w:val="00AC7CF4"/>
    <w:rsid w:val="00AD12A7"/>
    <w:rsid w:val="00AD1C56"/>
    <w:rsid w:val="00AD1D62"/>
    <w:rsid w:val="00AD3DEE"/>
    <w:rsid w:val="00AD50E2"/>
    <w:rsid w:val="00AD5D3E"/>
    <w:rsid w:val="00AD6EC9"/>
    <w:rsid w:val="00AD786E"/>
    <w:rsid w:val="00AE0A47"/>
    <w:rsid w:val="00AE0C42"/>
    <w:rsid w:val="00AE0D5D"/>
    <w:rsid w:val="00AE14D2"/>
    <w:rsid w:val="00AE1B8C"/>
    <w:rsid w:val="00AE2EAB"/>
    <w:rsid w:val="00AE30C8"/>
    <w:rsid w:val="00AE37AB"/>
    <w:rsid w:val="00AE41BA"/>
    <w:rsid w:val="00AE43D1"/>
    <w:rsid w:val="00AE4463"/>
    <w:rsid w:val="00AE48B5"/>
    <w:rsid w:val="00AE4C7C"/>
    <w:rsid w:val="00AE5434"/>
    <w:rsid w:val="00AE5FBE"/>
    <w:rsid w:val="00AE62F4"/>
    <w:rsid w:val="00AE63BD"/>
    <w:rsid w:val="00AE72FC"/>
    <w:rsid w:val="00AE7955"/>
    <w:rsid w:val="00AF030C"/>
    <w:rsid w:val="00AF0DFE"/>
    <w:rsid w:val="00AF2FFE"/>
    <w:rsid w:val="00AF39CD"/>
    <w:rsid w:val="00AF4909"/>
    <w:rsid w:val="00AF4BE5"/>
    <w:rsid w:val="00AF68D7"/>
    <w:rsid w:val="00AF7980"/>
    <w:rsid w:val="00B001A4"/>
    <w:rsid w:val="00B001B9"/>
    <w:rsid w:val="00B003B7"/>
    <w:rsid w:val="00B00F14"/>
    <w:rsid w:val="00B01AD3"/>
    <w:rsid w:val="00B02426"/>
    <w:rsid w:val="00B02AEC"/>
    <w:rsid w:val="00B04A3C"/>
    <w:rsid w:val="00B0646C"/>
    <w:rsid w:val="00B06AED"/>
    <w:rsid w:val="00B105F4"/>
    <w:rsid w:val="00B1244F"/>
    <w:rsid w:val="00B12DAA"/>
    <w:rsid w:val="00B133D1"/>
    <w:rsid w:val="00B13755"/>
    <w:rsid w:val="00B13B53"/>
    <w:rsid w:val="00B163E8"/>
    <w:rsid w:val="00B16C14"/>
    <w:rsid w:val="00B16E7B"/>
    <w:rsid w:val="00B17049"/>
    <w:rsid w:val="00B206C7"/>
    <w:rsid w:val="00B20EDA"/>
    <w:rsid w:val="00B2109B"/>
    <w:rsid w:val="00B22AB4"/>
    <w:rsid w:val="00B22DE3"/>
    <w:rsid w:val="00B23634"/>
    <w:rsid w:val="00B23FDA"/>
    <w:rsid w:val="00B25113"/>
    <w:rsid w:val="00B25A8E"/>
    <w:rsid w:val="00B2694C"/>
    <w:rsid w:val="00B26CB2"/>
    <w:rsid w:val="00B27E91"/>
    <w:rsid w:val="00B302B9"/>
    <w:rsid w:val="00B309AC"/>
    <w:rsid w:val="00B31796"/>
    <w:rsid w:val="00B32E19"/>
    <w:rsid w:val="00B35078"/>
    <w:rsid w:val="00B364E2"/>
    <w:rsid w:val="00B40333"/>
    <w:rsid w:val="00B421E6"/>
    <w:rsid w:val="00B431E7"/>
    <w:rsid w:val="00B437D2"/>
    <w:rsid w:val="00B45CA9"/>
    <w:rsid w:val="00B461D1"/>
    <w:rsid w:val="00B46250"/>
    <w:rsid w:val="00B47EA7"/>
    <w:rsid w:val="00B503C7"/>
    <w:rsid w:val="00B5042F"/>
    <w:rsid w:val="00B50471"/>
    <w:rsid w:val="00B50AD7"/>
    <w:rsid w:val="00B519F5"/>
    <w:rsid w:val="00B51ECD"/>
    <w:rsid w:val="00B52973"/>
    <w:rsid w:val="00B52C7C"/>
    <w:rsid w:val="00B538D8"/>
    <w:rsid w:val="00B53A0A"/>
    <w:rsid w:val="00B53C55"/>
    <w:rsid w:val="00B53C5B"/>
    <w:rsid w:val="00B54963"/>
    <w:rsid w:val="00B551CA"/>
    <w:rsid w:val="00B557C6"/>
    <w:rsid w:val="00B55D82"/>
    <w:rsid w:val="00B57688"/>
    <w:rsid w:val="00B602C6"/>
    <w:rsid w:val="00B619EF"/>
    <w:rsid w:val="00B61A50"/>
    <w:rsid w:val="00B6526D"/>
    <w:rsid w:val="00B6632C"/>
    <w:rsid w:val="00B66BC8"/>
    <w:rsid w:val="00B67651"/>
    <w:rsid w:val="00B709DF"/>
    <w:rsid w:val="00B71CA1"/>
    <w:rsid w:val="00B71E58"/>
    <w:rsid w:val="00B72151"/>
    <w:rsid w:val="00B745DA"/>
    <w:rsid w:val="00B74D13"/>
    <w:rsid w:val="00B75978"/>
    <w:rsid w:val="00B75EDF"/>
    <w:rsid w:val="00B7737E"/>
    <w:rsid w:val="00B77F26"/>
    <w:rsid w:val="00B801F9"/>
    <w:rsid w:val="00B8074D"/>
    <w:rsid w:val="00B81539"/>
    <w:rsid w:val="00B822B6"/>
    <w:rsid w:val="00B82352"/>
    <w:rsid w:val="00B823A7"/>
    <w:rsid w:val="00B82531"/>
    <w:rsid w:val="00B82A84"/>
    <w:rsid w:val="00B82FEE"/>
    <w:rsid w:val="00B834F7"/>
    <w:rsid w:val="00B83681"/>
    <w:rsid w:val="00B84E23"/>
    <w:rsid w:val="00B8509F"/>
    <w:rsid w:val="00B850AF"/>
    <w:rsid w:val="00B85C89"/>
    <w:rsid w:val="00B8703D"/>
    <w:rsid w:val="00B905B6"/>
    <w:rsid w:val="00B9073C"/>
    <w:rsid w:val="00B90750"/>
    <w:rsid w:val="00B9243E"/>
    <w:rsid w:val="00B93FE3"/>
    <w:rsid w:val="00B948DC"/>
    <w:rsid w:val="00B94B51"/>
    <w:rsid w:val="00B9559E"/>
    <w:rsid w:val="00B96734"/>
    <w:rsid w:val="00B96EA0"/>
    <w:rsid w:val="00B97178"/>
    <w:rsid w:val="00B97E9B"/>
    <w:rsid w:val="00BA0151"/>
    <w:rsid w:val="00BA07E8"/>
    <w:rsid w:val="00BA0896"/>
    <w:rsid w:val="00BA1113"/>
    <w:rsid w:val="00BA1374"/>
    <w:rsid w:val="00BA1887"/>
    <w:rsid w:val="00BA2875"/>
    <w:rsid w:val="00BA2895"/>
    <w:rsid w:val="00BA2D0A"/>
    <w:rsid w:val="00BA3667"/>
    <w:rsid w:val="00BA4467"/>
    <w:rsid w:val="00BA4876"/>
    <w:rsid w:val="00BA4D88"/>
    <w:rsid w:val="00BA577B"/>
    <w:rsid w:val="00BA5DCE"/>
    <w:rsid w:val="00BA6631"/>
    <w:rsid w:val="00BA6BF6"/>
    <w:rsid w:val="00BA7B7D"/>
    <w:rsid w:val="00BB06C5"/>
    <w:rsid w:val="00BB17DC"/>
    <w:rsid w:val="00BB234C"/>
    <w:rsid w:val="00BB2EE9"/>
    <w:rsid w:val="00BB37D7"/>
    <w:rsid w:val="00BB3BDA"/>
    <w:rsid w:val="00BB4146"/>
    <w:rsid w:val="00BB4D25"/>
    <w:rsid w:val="00BB565E"/>
    <w:rsid w:val="00BB5A0B"/>
    <w:rsid w:val="00BB6376"/>
    <w:rsid w:val="00BB797B"/>
    <w:rsid w:val="00BC0F61"/>
    <w:rsid w:val="00BC20EF"/>
    <w:rsid w:val="00BC2566"/>
    <w:rsid w:val="00BC2E48"/>
    <w:rsid w:val="00BC3CBD"/>
    <w:rsid w:val="00BC41B9"/>
    <w:rsid w:val="00BC4862"/>
    <w:rsid w:val="00BC55CE"/>
    <w:rsid w:val="00BC59D0"/>
    <w:rsid w:val="00BC6E58"/>
    <w:rsid w:val="00BD0210"/>
    <w:rsid w:val="00BD0F1E"/>
    <w:rsid w:val="00BD1244"/>
    <w:rsid w:val="00BD1D95"/>
    <w:rsid w:val="00BD2D93"/>
    <w:rsid w:val="00BD2EB2"/>
    <w:rsid w:val="00BD3868"/>
    <w:rsid w:val="00BD38ED"/>
    <w:rsid w:val="00BD4D05"/>
    <w:rsid w:val="00BD6260"/>
    <w:rsid w:val="00BD6FE8"/>
    <w:rsid w:val="00BE0D2E"/>
    <w:rsid w:val="00BE223D"/>
    <w:rsid w:val="00BE247A"/>
    <w:rsid w:val="00BE3494"/>
    <w:rsid w:val="00BE5580"/>
    <w:rsid w:val="00BE619D"/>
    <w:rsid w:val="00BE7688"/>
    <w:rsid w:val="00BF018D"/>
    <w:rsid w:val="00BF0989"/>
    <w:rsid w:val="00BF0BD6"/>
    <w:rsid w:val="00BF37C7"/>
    <w:rsid w:val="00BF48C5"/>
    <w:rsid w:val="00BF4AC2"/>
    <w:rsid w:val="00BF50B9"/>
    <w:rsid w:val="00BF562B"/>
    <w:rsid w:val="00BF683C"/>
    <w:rsid w:val="00BF6E7A"/>
    <w:rsid w:val="00BF7B46"/>
    <w:rsid w:val="00C013A1"/>
    <w:rsid w:val="00C0176C"/>
    <w:rsid w:val="00C02855"/>
    <w:rsid w:val="00C03165"/>
    <w:rsid w:val="00C034AC"/>
    <w:rsid w:val="00C03B19"/>
    <w:rsid w:val="00C05902"/>
    <w:rsid w:val="00C06154"/>
    <w:rsid w:val="00C106F5"/>
    <w:rsid w:val="00C10DC2"/>
    <w:rsid w:val="00C10E08"/>
    <w:rsid w:val="00C1146B"/>
    <w:rsid w:val="00C11F24"/>
    <w:rsid w:val="00C11F5E"/>
    <w:rsid w:val="00C1361A"/>
    <w:rsid w:val="00C13D87"/>
    <w:rsid w:val="00C13E3B"/>
    <w:rsid w:val="00C1502E"/>
    <w:rsid w:val="00C1529C"/>
    <w:rsid w:val="00C15395"/>
    <w:rsid w:val="00C15B92"/>
    <w:rsid w:val="00C16281"/>
    <w:rsid w:val="00C1766D"/>
    <w:rsid w:val="00C20E39"/>
    <w:rsid w:val="00C210BB"/>
    <w:rsid w:val="00C215D5"/>
    <w:rsid w:val="00C21D43"/>
    <w:rsid w:val="00C223BF"/>
    <w:rsid w:val="00C2274F"/>
    <w:rsid w:val="00C22D07"/>
    <w:rsid w:val="00C237D2"/>
    <w:rsid w:val="00C2427C"/>
    <w:rsid w:val="00C24579"/>
    <w:rsid w:val="00C2491F"/>
    <w:rsid w:val="00C24DDF"/>
    <w:rsid w:val="00C250A3"/>
    <w:rsid w:val="00C255EC"/>
    <w:rsid w:val="00C26032"/>
    <w:rsid w:val="00C2629B"/>
    <w:rsid w:val="00C2664D"/>
    <w:rsid w:val="00C27230"/>
    <w:rsid w:val="00C27A01"/>
    <w:rsid w:val="00C27C49"/>
    <w:rsid w:val="00C30C30"/>
    <w:rsid w:val="00C31D3B"/>
    <w:rsid w:val="00C328A4"/>
    <w:rsid w:val="00C32A6E"/>
    <w:rsid w:val="00C33683"/>
    <w:rsid w:val="00C33DA3"/>
    <w:rsid w:val="00C3424C"/>
    <w:rsid w:val="00C35E40"/>
    <w:rsid w:val="00C35FCF"/>
    <w:rsid w:val="00C3657D"/>
    <w:rsid w:val="00C36F4B"/>
    <w:rsid w:val="00C373D6"/>
    <w:rsid w:val="00C416F3"/>
    <w:rsid w:val="00C41800"/>
    <w:rsid w:val="00C4241B"/>
    <w:rsid w:val="00C42FDE"/>
    <w:rsid w:val="00C4308A"/>
    <w:rsid w:val="00C431C9"/>
    <w:rsid w:val="00C43DEC"/>
    <w:rsid w:val="00C4558B"/>
    <w:rsid w:val="00C46CF4"/>
    <w:rsid w:val="00C46E77"/>
    <w:rsid w:val="00C46FF1"/>
    <w:rsid w:val="00C47891"/>
    <w:rsid w:val="00C47A55"/>
    <w:rsid w:val="00C50B56"/>
    <w:rsid w:val="00C5113A"/>
    <w:rsid w:val="00C5199D"/>
    <w:rsid w:val="00C5292E"/>
    <w:rsid w:val="00C5301F"/>
    <w:rsid w:val="00C53594"/>
    <w:rsid w:val="00C538D9"/>
    <w:rsid w:val="00C53AB8"/>
    <w:rsid w:val="00C5432C"/>
    <w:rsid w:val="00C55C1A"/>
    <w:rsid w:val="00C57123"/>
    <w:rsid w:val="00C571EC"/>
    <w:rsid w:val="00C573C1"/>
    <w:rsid w:val="00C575AC"/>
    <w:rsid w:val="00C57FAD"/>
    <w:rsid w:val="00C61742"/>
    <w:rsid w:val="00C61F43"/>
    <w:rsid w:val="00C644F1"/>
    <w:rsid w:val="00C64E59"/>
    <w:rsid w:val="00C65B8C"/>
    <w:rsid w:val="00C65E38"/>
    <w:rsid w:val="00C6682D"/>
    <w:rsid w:val="00C67580"/>
    <w:rsid w:val="00C71783"/>
    <w:rsid w:val="00C73195"/>
    <w:rsid w:val="00C74D41"/>
    <w:rsid w:val="00C75233"/>
    <w:rsid w:val="00C756AE"/>
    <w:rsid w:val="00C758FC"/>
    <w:rsid w:val="00C759E0"/>
    <w:rsid w:val="00C762D8"/>
    <w:rsid w:val="00C76E62"/>
    <w:rsid w:val="00C7737C"/>
    <w:rsid w:val="00C77ACB"/>
    <w:rsid w:val="00C80923"/>
    <w:rsid w:val="00C80B65"/>
    <w:rsid w:val="00C8383E"/>
    <w:rsid w:val="00C83BF3"/>
    <w:rsid w:val="00C83DC7"/>
    <w:rsid w:val="00C84C34"/>
    <w:rsid w:val="00C84E3C"/>
    <w:rsid w:val="00C8516B"/>
    <w:rsid w:val="00C85261"/>
    <w:rsid w:val="00C859B0"/>
    <w:rsid w:val="00C85E7F"/>
    <w:rsid w:val="00C86006"/>
    <w:rsid w:val="00C86049"/>
    <w:rsid w:val="00C86375"/>
    <w:rsid w:val="00C901F3"/>
    <w:rsid w:val="00C9094E"/>
    <w:rsid w:val="00C90BE0"/>
    <w:rsid w:val="00C91BFC"/>
    <w:rsid w:val="00C92527"/>
    <w:rsid w:val="00C935A4"/>
    <w:rsid w:val="00C93A72"/>
    <w:rsid w:val="00C93EB5"/>
    <w:rsid w:val="00C9564F"/>
    <w:rsid w:val="00C95A84"/>
    <w:rsid w:val="00C96608"/>
    <w:rsid w:val="00C96B82"/>
    <w:rsid w:val="00C97B2D"/>
    <w:rsid w:val="00CA0316"/>
    <w:rsid w:val="00CA03C6"/>
    <w:rsid w:val="00CA05C0"/>
    <w:rsid w:val="00CA06BA"/>
    <w:rsid w:val="00CA2046"/>
    <w:rsid w:val="00CA321A"/>
    <w:rsid w:val="00CA39C6"/>
    <w:rsid w:val="00CA4358"/>
    <w:rsid w:val="00CA4A4A"/>
    <w:rsid w:val="00CA50F5"/>
    <w:rsid w:val="00CA5F7B"/>
    <w:rsid w:val="00CA652F"/>
    <w:rsid w:val="00CA6652"/>
    <w:rsid w:val="00CA6876"/>
    <w:rsid w:val="00CA6978"/>
    <w:rsid w:val="00CA762B"/>
    <w:rsid w:val="00CB0654"/>
    <w:rsid w:val="00CB2FA9"/>
    <w:rsid w:val="00CB3ACB"/>
    <w:rsid w:val="00CB3DAF"/>
    <w:rsid w:val="00CB435C"/>
    <w:rsid w:val="00CB703E"/>
    <w:rsid w:val="00CC014E"/>
    <w:rsid w:val="00CC0D73"/>
    <w:rsid w:val="00CC217D"/>
    <w:rsid w:val="00CC226A"/>
    <w:rsid w:val="00CC2ACD"/>
    <w:rsid w:val="00CC341E"/>
    <w:rsid w:val="00CC3FAA"/>
    <w:rsid w:val="00CC426E"/>
    <w:rsid w:val="00CC4CEC"/>
    <w:rsid w:val="00CC5DD6"/>
    <w:rsid w:val="00CC5F74"/>
    <w:rsid w:val="00CD05AA"/>
    <w:rsid w:val="00CD09B1"/>
    <w:rsid w:val="00CD11D2"/>
    <w:rsid w:val="00CD1A5B"/>
    <w:rsid w:val="00CD1E44"/>
    <w:rsid w:val="00CD3C4C"/>
    <w:rsid w:val="00CD4D34"/>
    <w:rsid w:val="00CD50D7"/>
    <w:rsid w:val="00CD546E"/>
    <w:rsid w:val="00CD5D54"/>
    <w:rsid w:val="00CD799E"/>
    <w:rsid w:val="00CD7C0E"/>
    <w:rsid w:val="00CE08FE"/>
    <w:rsid w:val="00CE0F3C"/>
    <w:rsid w:val="00CE11E9"/>
    <w:rsid w:val="00CE14E2"/>
    <w:rsid w:val="00CE19B3"/>
    <w:rsid w:val="00CE240B"/>
    <w:rsid w:val="00CE2B30"/>
    <w:rsid w:val="00CE2BD4"/>
    <w:rsid w:val="00CE4253"/>
    <w:rsid w:val="00CE4300"/>
    <w:rsid w:val="00CE44F6"/>
    <w:rsid w:val="00CE469A"/>
    <w:rsid w:val="00CE5487"/>
    <w:rsid w:val="00CE5735"/>
    <w:rsid w:val="00CE6272"/>
    <w:rsid w:val="00CE62C4"/>
    <w:rsid w:val="00CE6E11"/>
    <w:rsid w:val="00CF0BB4"/>
    <w:rsid w:val="00CF1E17"/>
    <w:rsid w:val="00CF202B"/>
    <w:rsid w:val="00CF211C"/>
    <w:rsid w:val="00CF2380"/>
    <w:rsid w:val="00CF26B4"/>
    <w:rsid w:val="00CF3B63"/>
    <w:rsid w:val="00CF3FD0"/>
    <w:rsid w:val="00CF6D88"/>
    <w:rsid w:val="00CF79B5"/>
    <w:rsid w:val="00D00178"/>
    <w:rsid w:val="00D00A27"/>
    <w:rsid w:val="00D00B6A"/>
    <w:rsid w:val="00D00EA4"/>
    <w:rsid w:val="00D01D17"/>
    <w:rsid w:val="00D02799"/>
    <w:rsid w:val="00D03139"/>
    <w:rsid w:val="00D03D2F"/>
    <w:rsid w:val="00D03D92"/>
    <w:rsid w:val="00D04915"/>
    <w:rsid w:val="00D05269"/>
    <w:rsid w:val="00D0648D"/>
    <w:rsid w:val="00D0688B"/>
    <w:rsid w:val="00D06F98"/>
    <w:rsid w:val="00D074C5"/>
    <w:rsid w:val="00D07802"/>
    <w:rsid w:val="00D07C01"/>
    <w:rsid w:val="00D113EF"/>
    <w:rsid w:val="00D1285C"/>
    <w:rsid w:val="00D1294D"/>
    <w:rsid w:val="00D12CF9"/>
    <w:rsid w:val="00D1375B"/>
    <w:rsid w:val="00D153BE"/>
    <w:rsid w:val="00D17097"/>
    <w:rsid w:val="00D23514"/>
    <w:rsid w:val="00D24BC5"/>
    <w:rsid w:val="00D253C1"/>
    <w:rsid w:val="00D26F91"/>
    <w:rsid w:val="00D27740"/>
    <w:rsid w:val="00D317A0"/>
    <w:rsid w:val="00D31968"/>
    <w:rsid w:val="00D327BC"/>
    <w:rsid w:val="00D33195"/>
    <w:rsid w:val="00D34AC9"/>
    <w:rsid w:val="00D34B39"/>
    <w:rsid w:val="00D34DB0"/>
    <w:rsid w:val="00D36585"/>
    <w:rsid w:val="00D365EB"/>
    <w:rsid w:val="00D36B1A"/>
    <w:rsid w:val="00D36DC4"/>
    <w:rsid w:val="00D40D6F"/>
    <w:rsid w:val="00D41571"/>
    <w:rsid w:val="00D41892"/>
    <w:rsid w:val="00D41B2E"/>
    <w:rsid w:val="00D41E63"/>
    <w:rsid w:val="00D42122"/>
    <w:rsid w:val="00D42863"/>
    <w:rsid w:val="00D42944"/>
    <w:rsid w:val="00D42CA6"/>
    <w:rsid w:val="00D43BA9"/>
    <w:rsid w:val="00D44367"/>
    <w:rsid w:val="00D44B10"/>
    <w:rsid w:val="00D44F51"/>
    <w:rsid w:val="00D452EE"/>
    <w:rsid w:val="00D4758F"/>
    <w:rsid w:val="00D5003F"/>
    <w:rsid w:val="00D50395"/>
    <w:rsid w:val="00D50E56"/>
    <w:rsid w:val="00D50F8D"/>
    <w:rsid w:val="00D512C4"/>
    <w:rsid w:val="00D514DB"/>
    <w:rsid w:val="00D51639"/>
    <w:rsid w:val="00D518F4"/>
    <w:rsid w:val="00D52381"/>
    <w:rsid w:val="00D52E4A"/>
    <w:rsid w:val="00D562C2"/>
    <w:rsid w:val="00D56891"/>
    <w:rsid w:val="00D61608"/>
    <w:rsid w:val="00D65111"/>
    <w:rsid w:val="00D6541D"/>
    <w:rsid w:val="00D65E69"/>
    <w:rsid w:val="00D668AA"/>
    <w:rsid w:val="00D66BDE"/>
    <w:rsid w:val="00D67FD7"/>
    <w:rsid w:val="00D71083"/>
    <w:rsid w:val="00D71C55"/>
    <w:rsid w:val="00D71D6A"/>
    <w:rsid w:val="00D71ECD"/>
    <w:rsid w:val="00D72C14"/>
    <w:rsid w:val="00D75210"/>
    <w:rsid w:val="00D810A8"/>
    <w:rsid w:val="00D814D1"/>
    <w:rsid w:val="00D816DB"/>
    <w:rsid w:val="00D819D1"/>
    <w:rsid w:val="00D8365F"/>
    <w:rsid w:val="00D85470"/>
    <w:rsid w:val="00D859CB"/>
    <w:rsid w:val="00D86610"/>
    <w:rsid w:val="00D872A2"/>
    <w:rsid w:val="00D91396"/>
    <w:rsid w:val="00D91621"/>
    <w:rsid w:val="00D91B5A"/>
    <w:rsid w:val="00D91C84"/>
    <w:rsid w:val="00D91E84"/>
    <w:rsid w:val="00D91F48"/>
    <w:rsid w:val="00D928E3"/>
    <w:rsid w:val="00D93C29"/>
    <w:rsid w:val="00D93DA6"/>
    <w:rsid w:val="00D9569D"/>
    <w:rsid w:val="00D95AD7"/>
    <w:rsid w:val="00D96543"/>
    <w:rsid w:val="00D965F5"/>
    <w:rsid w:val="00D96FE6"/>
    <w:rsid w:val="00D97044"/>
    <w:rsid w:val="00D97F54"/>
    <w:rsid w:val="00DA0A50"/>
    <w:rsid w:val="00DA0F69"/>
    <w:rsid w:val="00DA46C6"/>
    <w:rsid w:val="00DA48F0"/>
    <w:rsid w:val="00DA49D4"/>
    <w:rsid w:val="00DA4D03"/>
    <w:rsid w:val="00DA6639"/>
    <w:rsid w:val="00DA6ED3"/>
    <w:rsid w:val="00DB0D4D"/>
    <w:rsid w:val="00DB1ABE"/>
    <w:rsid w:val="00DB22BF"/>
    <w:rsid w:val="00DB40A3"/>
    <w:rsid w:val="00DB4967"/>
    <w:rsid w:val="00DB4DB0"/>
    <w:rsid w:val="00DB4E79"/>
    <w:rsid w:val="00DB5245"/>
    <w:rsid w:val="00DB6E2A"/>
    <w:rsid w:val="00DB6FD4"/>
    <w:rsid w:val="00DB7BBD"/>
    <w:rsid w:val="00DC0A27"/>
    <w:rsid w:val="00DC12E3"/>
    <w:rsid w:val="00DC15CA"/>
    <w:rsid w:val="00DC190F"/>
    <w:rsid w:val="00DC19FC"/>
    <w:rsid w:val="00DC242D"/>
    <w:rsid w:val="00DC3305"/>
    <w:rsid w:val="00DC4251"/>
    <w:rsid w:val="00DC42A0"/>
    <w:rsid w:val="00DC4800"/>
    <w:rsid w:val="00DC63F6"/>
    <w:rsid w:val="00DC6471"/>
    <w:rsid w:val="00DC74FC"/>
    <w:rsid w:val="00DC7D48"/>
    <w:rsid w:val="00DD048E"/>
    <w:rsid w:val="00DD09C0"/>
    <w:rsid w:val="00DD1FA9"/>
    <w:rsid w:val="00DD2CB9"/>
    <w:rsid w:val="00DD31FC"/>
    <w:rsid w:val="00DD35F3"/>
    <w:rsid w:val="00DD3C77"/>
    <w:rsid w:val="00DD3EBF"/>
    <w:rsid w:val="00DD578F"/>
    <w:rsid w:val="00DD5969"/>
    <w:rsid w:val="00DD6008"/>
    <w:rsid w:val="00DD64C9"/>
    <w:rsid w:val="00DD716C"/>
    <w:rsid w:val="00DD7394"/>
    <w:rsid w:val="00DD7D90"/>
    <w:rsid w:val="00DE0922"/>
    <w:rsid w:val="00DE0D68"/>
    <w:rsid w:val="00DE14A2"/>
    <w:rsid w:val="00DE2154"/>
    <w:rsid w:val="00DE2372"/>
    <w:rsid w:val="00DE344C"/>
    <w:rsid w:val="00DE3495"/>
    <w:rsid w:val="00DE3658"/>
    <w:rsid w:val="00DE511E"/>
    <w:rsid w:val="00DE5F5D"/>
    <w:rsid w:val="00DE6262"/>
    <w:rsid w:val="00DE640F"/>
    <w:rsid w:val="00DE6CB4"/>
    <w:rsid w:val="00DE6E01"/>
    <w:rsid w:val="00DF050C"/>
    <w:rsid w:val="00DF0F57"/>
    <w:rsid w:val="00DF0FD5"/>
    <w:rsid w:val="00DF1F25"/>
    <w:rsid w:val="00DF2483"/>
    <w:rsid w:val="00DF4721"/>
    <w:rsid w:val="00DF4FBA"/>
    <w:rsid w:val="00DF56E9"/>
    <w:rsid w:val="00DF740D"/>
    <w:rsid w:val="00DF7C5A"/>
    <w:rsid w:val="00E0017D"/>
    <w:rsid w:val="00E02BD1"/>
    <w:rsid w:val="00E032D2"/>
    <w:rsid w:val="00E035D8"/>
    <w:rsid w:val="00E04504"/>
    <w:rsid w:val="00E04732"/>
    <w:rsid w:val="00E04B39"/>
    <w:rsid w:val="00E066EF"/>
    <w:rsid w:val="00E06703"/>
    <w:rsid w:val="00E06AF6"/>
    <w:rsid w:val="00E07298"/>
    <w:rsid w:val="00E07919"/>
    <w:rsid w:val="00E105A6"/>
    <w:rsid w:val="00E1174E"/>
    <w:rsid w:val="00E12114"/>
    <w:rsid w:val="00E12B9D"/>
    <w:rsid w:val="00E130BF"/>
    <w:rsid w:val="00E13599"/>
    <w:rsid w:val="00E14EF9"/>
    <w:rsid w:val="00E155A6"/>
    <w:rsid w:val="00E156E8"/>
    <w:rsid w:val="00E164CF"/>
    <w:rsid w:val="00E16B1F"/>
    <w:rsid w:val="00E17784"/>
    <w:rsid w:val="00E20779"/>
    <w:rsid w:val="00E20B7E"/>
    <w:rsid w:val="00E20E10"/>
    <w:rsid w:val="00E2118F"/>
    <w:rsid w:val="00E213FA"/>
    <w:rsid w:val="00E214FD"/>
    <w:rsid w:val="00E22145"/>
    <w:rsid w:val="00E23465"/>
    <w:rsid w:val="00E23493"/>
    <w:rsid w:val="00E2395D"/>
    <w:rsid w:val="00E240FB"/>
    <w:rsid w:val="00E244C5"/>
    <w:rsid w:val="00E2505F"/>
    <w:rsid w:val="00E2516C"/>
    <w:rsid w:val="00E26CAD"/>
    <w:rsid w:val="00E277CB"/>
    <w:rsid w:val="00E3062E"/>
    <w:rsid w:val="00E3073C"/>
    <w:rsid w:val="00E30A58"/>
    <w:rsid w:val="00E31044"/>
    <w:rsid w:val="00E311BC"/>
    <w:rsid w:val="00E31634"/>
    <w:rsid w:val="00E31EE3"/>
    <w:rsid w:val="00E34AB7"/>
    <w:rsid w:val="00E35134"/>
    <w:rsid w:val="00E35BAA"/>
    <w:rsid w:val="00E36E43"/>
    <w:rsid w:val="00E37823"/>
    <w:rsid w:val="00E378A6"/>
    <w:rsid w:val="00E40566"/>
    <w:rsid w:val="00E40794"/>
    <w:rsid w:val="00E40F7C"/>
    <w:rsid w:val="00E42891"/>
    <w:rsid w:val="00E442F4"/>
    <w:rsid w:val="00E4488A"/>
    <w:rsid w:val="00E45C15"/>
    <w:rsid w:val="00E46447"/>
    <w:rsid w:val="00E47244"/>
    <w:rsid w:val="00E475C2"/>
    <w:rsid w:val="00E47F3E"/>
    <w:rsid w:val="00E503EB"/>
    <w:rsid w:val="00E50714"/>
    <w:rsid w:val="00E51DCC"/>
    <w:rsid w:val="00E52AD3"/>
    <w:rsid w:val="00E52DD1"/>
    <w:rsid w:val="00E5400A"/>
    <w:rsid w:val="00E5421E"/>
    <w:rsid w:val="00E5440D"/>
    <w:rsid w:val="00E552BC"/>
    <w:rsid w:val="00E5540A"/>
    <w:rsid w:val="00E55FD6"/>
    <w:rsid w:val="00E5631A"/>
    <w:rsid w:val="00E5704B"/>
    <w:rsid w:val="00E575A7"/>
    <w:rsid w:val="00E57E3E"/>
    <w:rsid w:val="00E57EF7"/>
    <w:rsid w:val="00E60955"/>
    <w:rsid w:val="00E60DDE"/>
    <w:rsid w:val="00E6197C"/>
    <w:rsid w:val="00E62AFC"/>
    <w:rsid w:val="00E6312F"/>
    <w:rsid w:val="00E63A29"/>
    <w:rsid w:val="00E63F76"/>
    <w:rsid w:val="00E644B2"/>
    <w:rsid w:val="00E64655"/>
    <w:rsid w:val="00E659EE"/>
    <w:rsid w:val="00E6740F"/>
    <w:rsid w:val="00E674E4"/>
    <w:rsid w:val="00E679C8"/>
    <w:rsid w:val="00E67C2D"/>
    <w:rsid w:val="00E67D73"/>
    <w:rsid w:val="00E67E38"/>
    <w:rsid w:val="00E70F9D"/>
    <w:rsid w:val="00E71426"/>
    <w:rsid w:val="00E71EBA"/>
    <w:rsid w:val="00E71F00"/>
    <w:rsid w:val="00E7214A"/>
    <w:rsid w:val="00E731DA"/>
    <w:rsid w:val="00E73F6A"/>
    <w:rsid w:val="00E7414F"/>
    <w:rsid w:val="00E74222"/>
    <w:rsid w:val="00E74F75"/>
    <w:rsid w:val="00E7574D"/>
    <w:rsid w:val="00E75975"/>
    <w:rsid w:val="00E75EB9"/>
    <w:rsid w:val="00E75FB9"/>
    <w:rsid w:val="00E760AE"/>
    <w:rsid w:val="00E76401"/>
    <w:rsid w:val="00E76767"/>
    <w:rsid w:val="00E76B88"/>
    <w:rsid w:val="00E77858"/>
    <w:rsid w:val="00E8059F"/>
    <w:rsid w:val="00E80D91"/>
    <w:rsid w:val="00E81740"/>
    <w:rsid w:val="00E8264D"/>
    <w:rsid w:val="00E82B15"/>
    <w:rsid w:val="00E8377B"/>
    <w:rsid w:val="00E83F2B"/>
    <w:rsid w:val="00E8463F"/>
    <w:rsid w:val="00E84D08"/>
    <w:rsid w:val="00E84DF3"/>
    <w:rsid w:val="00E85A44"/>
    <w:rsid w:val="00E85DCD"/>
    <w:rsid w:val="00E86914"/>
    <w:rsid w:val="00E86F26"/>
    <w:rsid w:val="00E90A4E"/>
    <w:rsid w:val="00E916CE"/>
    <w:rsid w:val="00E92785"/>
    <w:rsid w:val="00E93CCD"/>
    <w:rsid w:val="00E9580F"/>
    <w:rsid w:val="00E96FD9"/>
    <w:rsid w:val="00EA1090"/>
    <w:rsid w:val="00EA2467"/>
    <w:rsid w:val="00EA26B1"/>
    <w:rsid w:val="00EA3E6B"/>
    <w:rsid w:val="00EA3EB3"/>
    <w:rsid w:val="00EA4947"/>
    <w:rsid w:val="00EA6EF4"/>
    <w:rsid w:val="00EA7973"/>
    <w:rsid w:val="00EA7F73"/>
    <w:rsid w:val="00EB00FC"/>
    <w:rsid w:val="00EB0831"/>
    <w:rsid w:val="00EB1279"/>
    <w:rsid w:val="00EB19C3"/>
    <w:rsid w:val="00EB2E5F"/>
    <w:rsid w:val="00EB2F81"/>
    <w:rsid w:val="00EB5344"/>
    <w:rsid w:val="00EB57FC"/>
    <w:rsid w:val="00EB5CE8"/>
    <w:rsid w:val="00EB5E5F"/>
    <w:rsid w:val="00EB6057"/>
    <w:rsid w:val="00EB66DD"/>
    <w:rsid w:val="00EB7249"/>
    <w:rsid w:val="00EC00C8"/>
    <w:rsid w:val="00EC03A2"/>
    <w:rsid w:val="00EC057D"/>
    <w:rsid w:val="00EC0B07"/>
    <w:rsid w:val="00EC0CA5"/>
    <w:rsid w:val="00EC15CC"/>
    <w:rsid w:val="00EC184B"/>
    <w:rsid w:val="00EC1D0F"/>
    <w:rsid w:val="00EC2159"/>
    <w:rsid w:val="00EC23C5"/>
    <w:rsid w:val="00EC2847"/>
    <w:rsid w:val="00EC636E"/>
    <w:rsid w:val="00ED10E9"/>
    <w:rsid w:val="00ED455A"/>
    <w:rsid w:val="00ED5723"/>
    <w:rsid w:val="00ED74CF"/>
    <w:rsid w:val="00EE0F3F"/>
    <w:rsid w:val="00EE1209"/>
    <w:rsid w:val="00EE13ED"/>
    <w:rsid w:val="00EE4414"/>
    <w:rsid w:val="00EE46B6"/>
    <w:rsid w:val="00EE4F77"/>
    <w:rsid w:val="00EE594E"/>
    <w:rsid w:val="00EE6665"/>
    <w:rsid w:val="00EE6704"/>
    <w:rsid w:val="00EE6D1E"/>
    <w:rsid w:val="00EE75A2"/>
    <w:rsid w:val="00EF0FE3"/>
    <w:rsid w:val="00EF1484"/>
    <w:rsid w:val="00EF161B"/>
    <w:rsid w:val="00EF20DF"/>
    <w:rsid w:val="00EF21FE"/>
    <w:rsid w:val="00EF22D2"/>
    <w:rsid w:val="00EF2D18"/>
    <w:rsid w:val="00EF3EAD"/>
    <w:rsid w:val="00EF4083"/>
    <w:rsid w:val="00EF7E64"/>
    <w:rsid w:val="00F00FA7"/>
    <w:rsid w:val="00F01299"/>
    <w:rsid w:val="00F01422"/>
    <w:rsid w:val="00F0192D"/>
    <w:rsid w:val="00F02719"/>
    <w:rsid w:val="00F0277F"/>
    <w:rsid w:val="00F027D4"/>
    <w:rsid w:val="00F04927"/>
    <w:rsid w:val="00F0679B"/>
    <w:rsid w:val="00F06CB9"/>
    <w:rsid w:val="00F07061"/>
    <w:rsid w:val="00F07808"/>
    <w:rsid w:val="00F10630"/>
    <w:rsid w:val="00F107BB"/>
    <w:rsid w:val="00F10C7B"/>
    <w:rsid w:val="00F11140"/>
    <w:rsid w:val="00F122FB"/>
    <w:rsid w:val="00F124BB"/>
    <w:rsid w:val="00F13D21"/>
    <w:rsid w:val="00F13EE6"/>
    <w:rsid w:val="00F1464A"/>
    <w:rsid w:val="00F14771"/>
    <w:rsid w:val="00F14B17"/>
    <w:rsid w:val="00F16414"/>
    <w:rsid w:val="00F17167"/>
    <w:rsid w:val="00F2034A"/>
    <w:rsid w:val="00F208A1"/>
    <w:rsid w:val="00F209F0"/>
    <w:rsid w:val="00F20C2F"/>
    <w:rsid w:val="00F20FEA"/>
    <w:rsid w:val="00F212A4"/>
    <w:rsid w:val="00F21370"/>
    <w:rsid w:val="00F21728"/>
    <w:rsid w:val="00F22BFF"/>
    <w:rsid w:val="00F2350D"/>
    <w:rsid w:val="00F248F8"/>
    <w:rsid w:val="00F24A62"/>
    <w:rsid w:val="00F24F93"/>
    <w:rsid w:val="00F27708"/>
    <w:rsid w:val="00F3374E"/>
    <w:rsid w:val="00F342A8"/>
    <w:rsid w:val="00F354C9"/>
    <w:rsid w:val="00F36236"/>
    <w:rsid w:val="00F364F0"/>
    <w:rsid w:val="00F4008A"/>
    <w:rsid w:val="00F427B2"/>
    <w:rsid w:val="00F43301"/>
    <w:rsid w:val="00F43885"/>
    <w:rsid w:val="00F443DF"/>
    <w:rsid w:val="00F44FC2"/>
    <w:rsid w:val="00F45562"/>
    <w:rsid w:val="00F459DD"/>
    <w:rsid w:val="00F45EB4"/>
    <w:rsid w:val="00F461A7"/>
    <w:rsid w:val="00F46507"/>
    <w:rsid w:val="00F468E2"/>
    <w:rsid w:val="00F471C8"/>
    <w:rsid w:val="00F47593"/>
    <w:rsid w:val="00F508B1"/>
    <w:rsid w:val="00F517D4"/>
    <w:rsid w:val="00F518B8"/>
    <w:rsid w:val="00F518F2"/>
    <w:rsid w:val="00F51F18"/>
    <w:rsid w:val="00F52A44"/>
    <w:rsid w:val="00F5391B"/>
    <w:rsid w:val="00F54C6D"/>
    <w:rsid w:val="00F552EE"/>
    <w:rsid w:val="00F55670"/>
    <w:rsid w:val="00F57375"/>
    <w:rsid w:val="00F575DF"/>
    <w:rsid w:val="00F603FF"/>
    <w:rsid w:val="00F611E4"/>
    <w:rsid w:val="00F6180D"/>
    <w:rsid w:val="00F62207"/>
    <w:rsid w:val="00F6235D"/>
    <w:rsid w:val="00F633DD"/>
    <w:rsid w:val="00F6350D"/>
    <w:rsid w:val="00F6375E"/>
    <w:rsid w:val="00F65626"/>
    <w:rsid w:val="00F656FC"/>
    <w:rsid w:val="00F6580A"/>
    <w:rsid w:val="00F671C4"/>
    <w:rsid w:val="00F71645"/>
    <w:rsid w:val="00F72A78"/>
    <w:rsid w:val="00F72BDD"/>
    <w:rsid w:val="00F72F32"/>
    <w:rsid w:val="00F7388C"/>
    <w:rsid w:val="00F75676"/>
    <w:rsid w:val="00F75B2E"/>
    <w:rsid w:val="00F7605F"/>
    <w:rsid w:val="00F768F7"/>
    <w:rsid w:val="00F778F3"/>
    <w:rsid w:val="00F802A2"/>
    <w:rsid w:val="00F814E0"/>
    <w:rsid w:val="00F816E0"/>
    <w:rsid w:val="00F81DEC"/>
    <w:rsid w:val="00F81DF0"/>
    <w:rsid w:val="00F829F8"/>
    <w:rsid w:val="00F83205"/>
    <w:rsid w:val="00F844C6"/>
    <w:rsid w:val="00F8692F"/>
    <w:rsid w:val="00F912D4"/>
    <w:rsid w:val="00F913C0"/>
    <w:rsid w:val="00F918BC"/>
    <w:rsid w:val="00F91F5F"/>
    <w:rsid w:val="00F94BE6"/>
    <w:rsid w:val="00F95025"/>
    <w:rsid w:val="00F9557B"/>
    <w:rsid w:val="00F95A22"/>
    <w:rsid w:val="00F96375"/>
    <w:rsid w:val="00F9646B"/>
    <w:rsid w:val="00FA05DE"/>
    <w:rsid w:val="00FA0730"/>
    <w:rsid w:val="00FA1461"/>
    <w:rsid w:val="00FA26F9"/>
    <w:rsid w:val="00FA2954"/>
    <w:rsid w:val="00FA2A07"/>
    <w:rsid w:val="00FA2C5E"/>
    <w:rsid w:val="00FA2D8C"/>
    <w:rsid w:val="00FA422A"/>
    <w:rsid w:val="00FA531A"/>
    <w:rsid w:val="00FA655E"/>
    <w:rsid w:val="00FA661F"/>
    <w:rsid w:val="00FA7C1F"/>
    <w:rsid w:val="00FA7C97"/>
    <w:rsid w:val="00FB2547"/>
    <w:rsid w:val="00FB3356"/>
    <w:rsid w:val="00FB38BB"/>
    <w:rsid w:val="00FB3AB4"/>
    <w:rsid w:val="00FB466F"/>
    <w:rsid w:val="00FB4C04"/>
    <w:rsid w:val="00FB52B1"/>
    <w:rsid w:val="00FB5313"/>
    <w:rsid w:val="00FB5976"/>
    <w:rsid w:val="00FB66C9"/>
    <w:rsid w:val="00FB66ED"/>
    <w:rsid w:val="00FB711E"/>
    <w:rsid w:val="00FB7FB2"/>
    <w:rsid w:val="00FC0B82"/>
    <w:rsid w:val="00FC0BE9"/>
    <w:rsid w:val="00FC1530"/>
    <w:rsid w:val="00FC3512"/>
    <w:rsid w:val="00FC35E6"/>
    <w:rsid w:val="00FC3BC8"/>
    <w:rsid w:val="00FC4E91"/>
    <w:rsid w:val="00FC5B0A"/>
    <w:rsid w:val="00FC6E6D"/>
    <w:rsid w:val="00FC7873"/>
    <w:rsid w:val="00FD03B5"/>
    <w:rsid w:val="00FD0467"/>
    <w:rsid w:val="00FD0B78"/>
    <w:rsid w:val="00FD169A"/>
    <w:rsid w:val="00FD5269"/>
    <w:rsid w:val="00FD56C0"/>
    <w:rsid w:val="00FD56C2"/>
    <w:rsid w:val="00FD5950"/>
    <w:rsid w:val="00FD5CF7"/>
    <w:rsid w:val="00FD5D08"/>
    <w:rsid w:val="00FD6FA9"/>
    <w:rsid w:val="00FE0826"/>
    <w:rsid w:val="00FE249E"/>
    <w:rsid w:val="00FE2922"/>
    <w:rsid w:val="00FE3D67"/>
    <w:rsid w:val="00FE4023"/>
    <w:rsid w:val="00FE4C8C"/>
    <w:rsid w:val="00FE535B"/>
    <w:rsid w:val="00FE6ABF"/>
    <w:rsid w:val="00FE726C"/>
    <w:rsid w:val="00FF05A3"/>
    <w:rsid w:val="00FF0D14"/>
    <w:rsid w:val="00FF0F4E"/>
    <w:rsid w:val="00FF126E"/>
    <w:rsid w:val="00FF2091"/>
    <w:rsid w:val="00FF293B"/>
    <w:rsid w:val="00FF3C7F"/>
    <w:rsid w:val="00FF693D"/>
    <w:rsid w:val="00FF6A24"/>
    <w:rsid w:val="00FF6E09"/>
    <w:rsid w:val="00FF7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9DAC3E"/>
  <w15:docId w15:val="{B2C51C95-6F97-4689-86E3-42D1C039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0DE"/>
  </w:style>
  <w:style w:type="paragraph" w:styleId="Heading1">
    <w:name w:val="heading 1"/>
    <w:basedOn w:val="Normal"/>
    <w:next w:val="Normal"/>
    <w:link w:val="Heading1Char"/>
    <w:uiPriority w:val="9"/>
    <w:qFormat/>
    <w:locked/>
    <w:rsid w:val="000320DE"/>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locked/>
    <w:rsid w:val="000320DE"/>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locked/>
    <w:rsid w:val="000320DE"/>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locked/>
    <w:rsid w:val="000320DE"/>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locked/>
    <w:rsid w:val="000320DE"/>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locked/>
    <w:rsid w:val="000320DE"/>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locked/>
    <w:rsid w:val="000320DE"/>
    <w:pPr>
      <w:keepNext/>
      <w:keepLines/>
      <w:spacing w:before="120" w:after="0"/>
      <w:outlineLvl w:val="6"/>
    </w:pPr>
    <w:rPr>
      <w:i/>
      <w:iCs/>
    </w:rPr>
  </w:style>
  <w:style w:type="paragraph" w:styleId="Heading8">
    <w:name w:val="heading 8"/>
    <w:basedOn w:val="Normal"/>
    <w:next w:val="Normal"/>
    <w:link w:val="Heading8Char"/>
    <w:uiPriority w:val="9"/>
    <w:semiHidden/>
    <w:unhideWhenUsed/>
    <w:qFormat/>
    <w:locked/>
    <w:rsid w:val="000320DE"/>
    <w:pPr>
      <w:keepNext/>
      <w:keepLines/>
      <w:spacing w:before="120" w:after="0"/>
      <w:outlineLvl w:val="7"/>
    </w:pPr>
    <w:rPr>
      <w:b/>
      <w:bCs/>
    </w:rPr>
  </w:style>
  <w:style w:type="paragraph" w:styleId="Heading9">
    <w:name w:val="heading 9"/>
    <w:basedOn w:val="Normal"/>
    <w:next w:val="Normal"/>
    <w:link w:val="Heading9Char"/>
    <w:uiPriority w:val="9"/>
    <w:semiHidden/>
    <w:unhideWhenUsed/>
    <w:qFormat/>
    <w:locked/>
    <w:rsid w:val="000320DE"/>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20822"/>
    <w:rPr>
      <w:rFonts w:cs="Times New Roman"/>
    </w:rPr>
  </w:style>
  <w:style w:type="paragraph" w:customStyle="1" w:styleId="DefaultText">
    <w:name w:val="Default Text"/>
    <w:basedOn w:val="Normal"/>
    <w:uiPriority w:val="99"/>
    <w:rsid w:val="00320822"/>
    <w:pPr>
      <w:ind w:left="810"/>
    </w:pPr>
  </w:style>
  <w:style w:type="character" w:customStyle="1" w:styleId="Hypertext">
    <w:name w:val="Hypertext"/>
    <w:uiPriority w:val="99"/>
    <w:rsid w:val="00320822"/>
    <w:rPr>
      <w:color w:val="0000FF"/>
      <w:u w:val="single"/>
    </w:rPr>
  </w:style>
  <w:style w:type="paragraph" w:customStyle="1" w:styleId="Level1">
    <w:name w:val="Level 1"/>
    <w:basedOn w:val="Normal"/>
    <w:uiPriority w:val="99"/>
    <w:rsid w:val="00320822"/>
    <w:pPr>
      <w:ind w:left="810" w:hanging="450"/>
      <w:outlineLvl w:val="0"/>
    </w:pPr>
  </w:style>
  <w:style w:type="character" w:styleId="Hyperlink">
    <w:name w:val="Hyperlink"/>
    <w:basedOn w:val="DefaultParagraphFont"/>
    <w:uiPriority w:val="99"/>
    <w:rsid w:val="00320822"/>
    <w:rPr>
      <w:rFonts w:cs="Times New Roman"/>
      <w:color w:val="0000FF"/>
      <w:u w:val="single"/>
    </w:rPr>
  </w:style>
  <w:style w:type="paragraph" w:styleId="BalloonText">
    <w:name w:val="Balloon Text"/>
    <w:basedOn w:val="Normal"/>
    <w:link w:val="BalloonTextChar"/>
    <w:uiPriority w:val="99"/>
    <w:semiHidden/>
    <w:rsid w:val="003208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0822"/>
    <w:rPr>
      <w:rFonts w:cs="Times New Roman"/>
      <w:sz w:val="2"/>
    </w:rPr>
  </w:style>
  <w:style w:type="paragraph" w:customStyle="1" w:styleId="Default">
    <w:name w:val="Default"/>
    <w:rsid w:val="00320822"/>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320822"/>
    <w:rPr>
      <w:sz w:val="20"/>
      <w:szCs w:val="20"/>
    </w:rPr>
  </w:style>
  <w:style w:type="character" w:customStyle="1" w:styleId="FootnoteTextChar">
    <w:name w:val="Footnote Text Char"/>
    <w:basedOn w:val="DefaultParagraphFont"/>
    <w:link w:val="FootnoteText"/>
    <w:uiPriority w:val="99"/>
    <w:locked/>
    <w:rsid w:val="00320822"/>
    <w:rPr>
      <w:rFonts w:cs="Times New Roman"/>
    </w:rPr>
  </w:style>
  <w:style w:type="character" w:styleId="Strong">
    <w:name w:val="Strong"/>
    <w:basedOn w:val="DefaultParagraphFont"/>
    <w:uiPriority w:val="22"/>
    <w:qFormat/>
    <w:rsid w:val="000320DE"/>
    <w:rPr>
      <w:b/>
      <w:bCs/>
      <w:color w:val="auto"/>
    </w:rPr>
  </w:style>
  <w:style w:type="paragraph" w:styleId="ListParagraph">
    <w:name w:val="List Paragraph"/>
    <w:basedOn w:val="Normal"/>
    <w:uiPriority w:val="34"/>
    <w:qFormat/>
    <w:rsid w:val="003A5513"/>
    <w:pPr>
      <w:ind w:left="720"/>
      <w:contextualSpacing/>
    </w:pPr>
  </w:style>
  <w:style w:type="paragraph" w:customStyle="1" w:styleId="a">
    <w:name w:val="∙"/>
    <w:uiPriority w:val="99"/>
    <w:rsid w:val="00143E07"/>
    <w:pPr>
      <w:autoSpaceDE w:val="0"/>
      <w:autoSpaceDN w:val="0"/>
      <w:adjustRightInd w:val="0"/>
      <w:ind w:left="-1440"/>
    </w:pPr>
    <w:rPr>
      <w:sz w:val="24"/>
      <w:szCs w:val="24"/>
    </w:rPr>
  </w:style>
  <w:style w:type="paragraph" w:styleId="Footer">
    <w:name w:val="footer"/>
    <w:basedOn w:val="Normal"/>
    <w:link w:val="FooterChar"/>
    <w:uiPriority w:val="99"/>
    <w:rsid w:val="001965D8"/>
    <w:pPr>
      <w:tabs>
        <w:tab w:val="center" w:pos="4320"/>
        <w:tab w:val="right" w:pos="8640"/>
      </w:tabs>
    </w:pPr>
  </w:style>
  <w:style w:type="character" w:customStyle="1" w:styleId="FooterChar">
    <w:name w:val="Footer Char"/>
    <w:basedOn w:val="DefaultParagraphFont"/>
    <w:link w:val="Footer"/>
    <w:uiPriority w:val="99"/>
    <w:semiHidden/>
    <w:locked/>
    <w:rsid w:val="002A6C1A"/>
    <w:rPr>
      <w:rFonts w:cs="Times New Roman"/>
      <w:sz w:val="24"/>
      <w:szCs w:val="24"/>
    </w:rPr>
  </w:style>
  <w:style w:type="character" w:styleId="PageNumber">
    <w:name w:val="page number"/>
    <w:basedOn w:val="DefaultParagraphFont"/>
    <w:uiPriority w:val="99"/>
    <w:rsid w:val="001965D8"/>
    <w:rPr>
      <w:rFonts w:cs="Times New Roman"/>
    </w:rPr>
  </w:style>
  <w:style w:type="paragraph" w:customStyle="1" w:styleId="body-paragraph2">
    <w:name w:val="body-paragraph2"/>
    <w:basedOn w:val="Normal"/>
    <w:rsid w:val="004E3CE7"/>
    <w:pPr>
      <w:ind w:left="720" w:hanging="720"/>
    </w:pPr>
    <w:rPr>
      <w:sz w:val="19"/>
      <w:szCs w:val="19"/>
    </w:rPr>
  </w:style>
  <w:style w:type="paragraph" w:styleId="Revision">
    <w:name w:val="Revision"/>
    <w:hidden/>
    <w:uiPriority w:val="99"/>
    <w:semiHidden/>
    <w:rsid w:val="00E213FA"/>
    <w:rPr>
      <w:sz w:val="24"/>
      <w:szCs w:val="24"/>
    </w:rPr>
  </w:style>
  <w:style w:type="character" w:styleId="CommentReference">
    <w:name w:val="annotation reference"/>
    <w:basedOn w:val="DefaultParagraphFont"/>
    <w:unhideWhenUsed/>
    <w:rsid w:val="001F038E"/>
    <w:rPr>
      <w:sz w:val="16"/>
      <w:szCs w:val="16"/>
    </w:rPr>
  </w:style>
  <w:style w:type="paragraph" w:styleId="CommentText">
    <w:name w:val="annotation text"/>
    <w:basedOn w:val="Normal"/>
    <w:link w:val="CommentTextChar"/>
    <w:uiPriority w:val="99"/>
    <w:unhideWhenUsed/>
    <w:rsid w:val="001F038E"/>
    <w:rPr>
      <w:sz w:val="20"/>
      <w:szCs w:val="20"/>
    </w:rPr>
  </w:style>
  <w:style w:type="character" w:customStyle="1" w:styleId="CommentTextChar">
    <w:name w:val="Comment Text Char"/>
    <w:basedOn w:val="DefaultParagraphFont"/>
    <w:link w:val="CommentText"/>
    <w:uiPriority w:val="99"/>
    <w:rsid w:val="001F038E"/>
  </w:style>
  <w:style w:type="paragraph" w:styleId="CommentSubject">
    <w:name w:val="annotation subject"/>
    <w:basedOn w:val="CommentText"/>
    <w:next w:val="CommentText"/>
    <w:link w:val="CommentSubjectChar"/>
    <w:uiPriority w:val="99"/>
    <w:semiHidden/>
    <w:unhideWhenUsed/>
    <w:rsid w:val="001F038E"/>
    <w:rPr>
      <w:b/>
      <w:bCs/>
    </w:rPr>
  </w:style>
  <w:style w:type="character" w:customStyle="1" w:styleId="CommentSubjectChar">
    <w:name w:val="Comment Subject Char"/>
    <w:basedOn w:val="CommentTextChar"/>
    <w:link w:val="CommentSubject"/>
    <w:uiPriority w:val="99"/>
    <w:semiHidden/>
    <w:rsid w:val="001F038E"/>
    <w:rPr>
      <w:b/>
      <w:bCs/>
    </w:rPr>
  </w:style>
  <w:style w:type="paragraph" w:styleId="Header">
    <w:name w:val="header"/>
    <w:basedOn w:val="Normal"/>
    <w:link w:val="HeaderChar"/>
    <w:uiPriority w:val="99"/>
    <w:unhideWhenUsed/>
    <w:rsid w:val="000A567B"/>
    <w:pPr>
      <w:tabs>
        <w:tab w:val="center" w:pos="4680"/>
        <w:tab w:val="right" w:pos="9360"/>
      </w:tabs>
    </w:pPr>
  </w:style>
  <w:style w:type="character" w:customStyle="1" w:styleId="HeaderChar">
    <w:name w:val="Header Char"/>
    <w:basedOn w:val="DefaultParagraphFont"/>
    <w:link w:val="Header"/>
    <w:uiPriority w:val="99"/>
    <w:rsid w:val="000A567B"/>
    <w:rPr>
      <w:sz w:val="24"/>
      <w:szCs w:val="24"/>
    </w:rPr>
  </w:style>
  <w:style w:type="table" w:styleId="TableGrid">
    <w:name w:val="Table Grid"/>
    <w:basedOn w:val="TableNormal"/>
    <w:locked/>
    <w:rsid w:val="00315CA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0320DE"/>
    <w:rPr>
      <w:i/>
      <w:iCs/>
      <w:color w:val="auto"/>
    </w:rPr>
  </w:style>
  <w:style w:type="character" w:customStyle="1" w:styleId="st">
    <w:name w:val="st"/>
    <w:basedOn w:val="DefaultParagraphFont"/>
    <w:rsid w:val="00315CA8"/>
  </w:style>
  <w:style w:type="character" w:customStyle="1" w:styleId="Heading1Char">
    <w:name w:val="Heading 1 Char"/>
    <w:basedOn w:val="DefaultParagraphFont"/>
    <w:link w:val="Heading1"/>
    <w:uiPriority w:val="9"/>
    <w:rsid w:val="000320DE"/>
    <w:rPr>
      <w:rFonts w:asciiTheme="majorHAnsi" w:eastAsiaTheme="majorEastAsia" w:hAnsiTheme="majorHAnsi" w:cstheme="majorBidi"/>
      <w:b/>
      <w:bCs/>
      <w:caps/>
      <w:spacing w:val="4"/>
      <w:sz w:val="28"/>
      <w:szCs w:val="28"/>
    </w:rPr>
  </w:style>
  <w:style w:type="paragraph" w:customStyle="1" w:styleId="Style1">
    <w:name w:val="Style1"/>
    <w:basedOn w:val="Heading2"/>
    <w:link w:val="Style1Char"/>
    <w:rsid w:val="00E04504"/>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Style2">
    <w:name w:val="Style2"/>
    <w:basedOn w:val="Heading1"/>
    <w:link w:val="Style2Char"/>
    <w:rsid w:val="00E04504"/>
    <w:rPr>
      <w:b w:val="0"/>
    </w:rPr>
  </w:style>
  <w:style w:type="character" w:customStyle="1" w:styleId="Heading2Char">
    <w:name w:val="Heading 2 Char"/>
    <w:basedOn w:val="DefaultParagraphFont"/>
    <w:link w:val="Heading2"/>
    <w:uiPriority w:val="9"/>
    <w:rsid w:val="000320DE"/>
    <w:rPr>
      <w:rFonts w:asciiTheme="majorHAnsi" w:eastAsiaTheme="majorEastAsia" w:hAnsiTheme="majorHAnsi" w:cstheme="majorBidi"/>
      <w:b/>
      <w:bCs/>
      <w:sz w:val="28"/>
      <w:szCs w:val="28"/>
    </w:rPr>
  </w:style>
  <w:style w:type="character" w:customStyle="1" w:styleId="Style1Char">
    <w:name w:val="Style1 Char"/>
    <w:basedOn w:val="Heading2Char"/>
    <w:link w:val="Style1"/>
    <w:rsid w:val="00E04504"/>
    <w:rPr>
      <w:rFonts w:asciiTheme="majorHAnsi" w:eastAsiaTheme="majorEastAsia" w:hAnsiTheme="majorHAnsi" w:cstheme="majorBidi"/>
      <w:b/>
      <w:bCs/>
      <w:sz w:val="24"/>
      <w:szCs w:val="26"/>
      <w:u w:val="single"/>
      <w:shd w:val="solid" w:color="FFFFFF" w:fill="FFFFFF"/>
    </w:rPr>
  </w:style>
  <w:style w:type="paragraph" w:customStyle="1" w:styleId="Heading31">
    <w:name w:val="Heading 31"/>
    <w:basedOn w:val="Heading3"/>
    <w:link w:val="heading3Char0"/>
    <w:autoRedefine/>
    <w:rsid w:val="00157352"/>
    <w:rPr>
      <w:i/>
    </w:rPr>
  </w:style>
  <w:style w:type="character" w:customStyle="1" w:styleId="Style2Char">
    <w:name w:val="Style2 Char"/>
    <w:basedOn w:val="Heading1Char"/>
    <w:link w:val="Style2"/>
    <w:rsid w:val="00E04504"/>
    <w:rPr>
      <w:rFonts w:asciiTheme="majorHAnsi" w:eastAsiaTheme="majorEastAsia" w:hAnsiTheme="majorHAnsi" w:cstheme="majorBidi"/>
      <w:b w:val="0"/>
      <w:bCs/>
      <w:caps/>
      <w:spacing w:val="4"/>
      <w:sz w:val="24"/>
      <w:szCs w:val="32"/>
    </w:rPr>
  </w:style>
  <w:style w:type="character" w:customStyle="1" w:styleId="Heading3Char">
    <w:name w:val="Heading 3 Char"/>
    <w:basedOn w:val="DefaultParagraphFont"/>
    <w:link w:val="Heading3"/>
    <w:uiPriority w:val="9"/>
    <w:rsid w:val="000320DE"/>
    <w:rPr>
      <w:rFonts w:asciiTheme="majorHAnsi" w:eastAsiaTheme="majorEastAsia" w:hAnsiTheme="majorHAnsi" w:cstheme="majorBidi"/>
      <w:spacing w:val="4"/>
      <w:sz w:val="24"/>
      <w:szCs w:val="24"/>
    </w:rPr>
  </w:style>
  <w:style w:type="character" w:customStyle="1" w:styleId="heading3Char0">
    <w:name w:val="heading 3 Char"/>
    <w:basedOn w:val="Heading3Char"/>
    <w:link w:val="Heading31"/>
    <w:rsid w:val="00157352"/>
    <w:rPr>
      <w:rFonts w:asciiTheme="majorHAnsi" w:eastAsiaTheme="majorEastAsia" w:hAnsiTheme="majorHAnsi" w:cstheme="majorBidi"/>
      <w:i/>
      <w:color w:val="243F60" w:themeColor="accent1" w:themeShade="7F"/>
      <w:spacing w:val="4"/>
      <w:sz w:val="24"/>
      <w:szCs w:val="24"/>
    </w:rPr>
  </w:style>
  <w:style w:type="paragraph" w:customStyle="1" w:styleId="bodytextpsg">
    <w:name w:val="body text_psg"/>
    <w:basedOn w:val="Normal"/>
    <w:link w:val="bodytextpsgChar"/>
    <w:rsid w:val="000D6D3A"/>
    <w:pPr>
      <w:spacing w:after="120"/>
      <w:ind w:firstLine="360"/>
    </w:pPr>
    <w:rPr>
      <w:sz w:val="20"/>
      <w:szCs w:val="20"/>
    </w:rPr>
  </w:style>
  <w:style w:type="character" w:customStyle="1" w:styleId="bodytextpsgChar">
    <w:name w:val="body text_psg Char"/>
    <w:link w:val="bodytextpsg"/>
    <w:rsid w:val="000D6D3A"/>
  </w:style>
  <w:style w:type="paragraph" w:styleId="NoSpacing">
    <w:name w:val="No Spacing"/>
    <w:uiPriority w:val="1"/>
    <w:qFormat/>
    <w:rsid w:val="000320DE"/>
    <w:pPr>
      <w:spacing w:after="0" w:line="240" w:lineRule="auto"/>
    </w:pPr>
  </w:style>
  <w:style w:type="character" w:customStyle="1" w:styleId="Heading4Char">
    <w:name w:val="Heading 4 Char"/>
    <w:basedOn w:val="DefaultParagraphFont"/>
    <w:link w:val="Heading4"/>
    <w:uiPriority w:val="9"/>
    <w:semiHidden/>
    <w:rsid w:val="000320D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320D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320D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320DE"/>
    <w:rPr>
      <w:i/>
      <w:iCs/>
    </w:rPr>
  </w:style>
  <w:style w:type="character" w:customStyle="1" w:styleId="Heading8Char">
    <w:name w:val="Heading 8 Char"/>
    <w:basedOn w:val="DefaultParagraphFont"/>
    <w:link w:val="Heading8"/>
    <w:uiPriority w:val="9"/>
    <w:semiHidden/>
    <w:rsid w:val="000320DE"/>
    <w:rPr>
      <w:b/>
      <w:bCs/>
    </w:rPr>
  </w:style>
  <w:style w:type="character" w:customStyle="1" w:styleId="Heading9Char">
    <w:name w:val="Heading 9 Char"/>
    <w:basedOn w:val="DefaultParagraphFont"/>
    <w:link w:val="Heading9"/>
    <w:uiPriority w:val="9"/>
    <w:semiHidden/>
    <w:rsid w:val="000320DE"/>
    <w:rPr>
      <w:i/>
      <w:iCs/>
    </w:rPr>
  </w:style>
  <w:style w:type="paragraph" w:styleId="Caption">
    <w:name w:val="caption"/>
    <w:basedOn w:val="Normal"/>
    <w:next w:val="Normal"/>
    <w:uiPriority w:val="35"/>
    <w:semiHidden/>
    <w:unhideWhenUsed/>
    <w:qFormat/>
    <w:locked/>
    <w:rsid w:val="000320DE"/>
    <w:rPr>
      <w:b/>
      <w:bCs/>
      <w:sz w:val="18"/>
      <w:szCs w:val="18"/>
    </w:rPr>
  </w:style>
  <w:style w:type="paragraph" w:styleId="Title">
    <w:name w:val="Title"/>
    <w:basedOn w:val="Normal"/>
    <w:next w:val="Normal"/>
    <w:link w:val="TitleChar"/>
    <w:uiPriority w:val="10"/>
    <w:qFormat/>
    <w:locked/>
    <w:rsid w:val="000320D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320DE"/>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locked/>
    <w:rsid w:val="000320DE"/>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320DE"/>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0320D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320DE"/>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320D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320DE"/>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320DE"/>
    <w:rPr>
      <w:i/>
      <w:iCs/>
      <w:color w:val="auto"/>
    </w:rPr>
  </w:style>
  <w:style w:type="character" w:styleId="IntenseEmphasis">
    <w:name w:val="Intense Emphasis"/>
    <w:basedOn w:val="DefaultParagraphFont"/>
    <w:uiPriority w:val="21"/>
    <w:qFormat/>
    <w:rsid w:val="000320DE"/>
    <w:rPr>
      <w:b/>
      <w:bCs/>
      <w:i/>
      <w:iCs/>
      <w:color w:val="auto"/>
    </w:rPr>
  </w:style>
  <w:style w:type="character" w:styleId="SubtleReference">
    <w:name w:val="Subtle Reference"/>
    <w:basedOn w:val="DefaultParagraphFont"/>
    <w:uiPriority w:val="31"/>
    <w:qFormat/>
    <w:rsid w:val="000320DE"/>
    <w:rPr>
      <w:smallCaps/>
      <w:color w:val="auto"/>
      <w:u w:val="single" w:color="7F7F7F" w:themeColor="text1" w:themeTint="80"/>
    </w:rPr>
  </w:style>
  <w:style w:type="character" w:styleId="IntenseReference">
    <w:name w:val="Intense Reference"/>
    <w:basedOn w:val="DefaultParagraphFont"/>
    <w:uiPriority w:val="32"/>
    <w:qFormat/>
    <w:rsid w:val="000320DE"/>
    <w:rPr>
      <w:b/>
      <w:bCs/>
      <w:smallCaps/>
      <w:color w:val="auto"/>
      <w:u w:val="single"/>
    </w:rPr>
  </w:style>
  <w:style w:type="character" w:styleId="BookTitle">
    <w:name w:val="Book Title"/>
    <w:basedOn w:val="DefaultParagraphFont"/>
    <w:uiPriority w:val="33"/>
    <w:qFormat/>
    <w:rsid w:val="000320DE"/>
    <w:rPr>
      <w:b/>
      <w:bCs/>
      <w:smallCaps/>
      <w:color w:val="auto"/>
    </w:rPr>
  </w:style>
  <w:style w:type="paragraph" w:styleId="TOCHeading">
    <w:name w:val="TOC Heading"/>
    <w:basedOn w:val="Heading1"/>
    <w:next w:val="Normal"/>
    <w:uiPriority w:val="39"/>
    <w:semiHidden/>
    <w:unhideWhenUsed/>
    <w:qFormat/>
    <w:rsid w:val="000320DE"/>
    <w:pPr>
      <w:outlineLvl w:val="9"/>
    </w:pPr>
  </w:style>
  <w:style w:type="character" w:styleId="HTMLCite">
    <w:name w:val="HTML Cite"/>
    <w:basedOn w:val="DefaultParagraphFont"/>
    <w:uiPriority w:val="99"/>
    <w:semiHidden/>
    <w:unhideWhenUsed/>
    <w:rsid w:val="00506D00"/>
    <w:rPr>
      <w:i/>
      <w:iCs/>
    </w:rPr>
  </w:style>
  <w:style w:type="paragraph" w:styleId="PlainText">
    <w:name w:val="Plain Text"/>
    <w:basedOn w:val="Normal"/>
    <w:link w:val="PlainTextChar"/>
    <w:uiPriority w:val="99"/>
    <w:unhideWhenUsed/>
    <w:rsid w:val="00CA06BA"/>
    <w:pPr>
      <w:spacing w:after="0" w:line="240" w:lineRule="auto"/>
      <w:jc w:val="left"/>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A06BA"/>
    <w:rPr>
      <w:rFonts w:ascii="Consolas" w:eastAsiaTheme="minorHAnsi" w:hAnsi="Consolas"/>
      <w:sz w:val="21"/>
      <w:szCs w:val="21"/>
    </w:rPr>
  </w:style>
  <w:style w:type="paragraph" w:styleId="EndnoteText">
    <w:name w:val="endnote text"/>
    <w:basedOn w:val="Normal"/>
    <w:link w:val="EndnoteTextChar"/>
    <w:uiPriority w:val="99"/>
    <w:semiHidden/>
    <w:unhideWhenUsed/>
    <w:rsid w:val="008D4F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4FE1"/>
    <w:rPr>
      <w:sz w:val="20"/>
      <w:szCs w:val="20"/>
    </w:rPr>
  </w:style>
  <w:style w:type="character" w:styleId="EndnoteReference">
    <w:name w:val="endnote reference"/>
    <w:basedOn w:val="DefaultParagraphFont"/>
    <w:uiPriority w:val="99"/>
    <w:semiHidden/>
    <w:unhideWhenUsed/>
    <w:rsid w:val="008D4FE1"/>
    <w:rPr>
      <w:vertAlign w:val="superscript"/>
    </w:rPr>
  </w:style>
  <w:style w:type="character" w:styleId="FollowedHyperlink">
    <w:name w:val="FollowedHyperlink"/>
    <w:basedOn w:val="DefaultParagraphFont"/>
    <w:uiPriority w:val="99"/>
    <w:semiHidden/>
    <w:unhideWhenUsed/>
    <w:rsid w:val="00621001"/>
    <w:rPr>
      <w:color w:val="800080" w:themeColor="followedHyperlink"/>
      <w:u w:val="single"/>
    </w:rPr>
  </w:style>
  <w:style w:type="table" w:customStyle="1" w:styleId="GridTable2-Accent11">
    <w:name w:val="Grid Table 2 - Accent 11"/>
    <w:basedOn w:val="TableNormal"/>
    <w:uiPriority w:val="47"/>
    <w:rsid w:val="007A174C"/>
    <w:pPr>
      <w:spacing w:after="0" w:line="240" w:lineRule="auto"/>
      <w:jc w:val="left"/>
    </w:pPr>
    <w:rPr>
      <w:rFonts w:eastAsiaTheme="minorHAns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5372">
      <w:bodyDiv w:val="1"/>
      <w:marLeft w:val="0"/>
      <w:marRight w:val="0"/>
      <w:marTop w:val="0"/>
      <w:marBottom w:val="0"/>
      <w:divBdr>
        <w:top w:val="none" w:sz="0" w:space="0" w:color="auto"/>
        <w:left w:val="none" w:sz="0" w:space="0" w:color="auto"/>
        <w:bottom w:val="none" w:sz="0" w:space="0" w:color="auto"/>
        <w:right w:val="none" w:sz="0" w:space="0" w:color="auto"/>
      </w:divBdr>
    </w:div>
    <w:div w:id="116726247">
      <w:bodyDiv w:val="1"/>
      <w:marLeft w:val="0"/>
      <w:marRight w:val="0"/>
      <w:marTop w:val="0"/>
      <w:marBottom w:val="0"/>
      <w:divBdr>
        <w:top w:val="none" w:sz="0" w:space="0" w:color="auto"/>
        <w:left w:val="none" w:sz="0" w:space="0" w:color="auto"/>
        <w:bottom w:val="none" w:sz="0" w:space="0" w:color="auto"/>
        <w:right w:val="none" w:sz="0" w:space="0" w:color="auto"/>
      </w:divBdr>
      <w:divsChild>
        <w:div w:id="1952320980">
          <w:marLeft w:val="0"/>
          <w:marRight w:val="0"/>
          <w:marTop w:val="0"/>
          <w:marBottom w:val="0"/>
          <w:divBdr>
            <w:top w:val="none" w:sz="0" w:space="0" w:color="auto"/>
            <w:left w:val="none" w:sz="0" w:space="0" w:color="auto"/>
            <w:bottom w:val="none" w:sz="0" w:space="0" w:color="auto"/>
            <w:right w:val="none" w:sz="0" w:space="0" w:color="auto"/>
          </w:divBdr>
          <w:divsChild>
            <w:div w:id="1654868273">
              <w:marLeft w:val="0"/>
              <w:marRight w:val="0"/>
              <w:marTop w:val="0"/>
              <w:marBottom w:val="0"/>
              <w:divBdr>
                <w:top w:val="none" w:sz="0" w:space="0" w:color="auto"/>
                <w:left w:val="none" w:sz="0" w:space="0" w:color="auto"/>
                <w:bottom w:val="none" w:sz="0" w:space="0" w:color="auto"/>
                <w:right w:val="none" w:sz="0" w:space="0" w:color="auto"/>
              </w:divBdr>
              <w:divsChild>
                <w:div w:id="456680514">
                  <w:marLeft w:val="0"/>
                  <w:marRight w:val="0"/>
                  <w:marTop w:val="0"/>
                  <w:marBottom w:val="0"/>
                  <w:divBdr>
                    <w:top w:val="none" w:sz="0" w:space="0" w:color="auto"/>
                    <w:left w:val="none" w:sz="0" w:space="0" w:color="auto"/>
                    <w:bottom w:val="none" w:sz="0" w:space="0" w:color="auto"/>
                    <w:right w:val="none" w:sz="0" w:space="0" w:color="auto"/>
                  </w:divBdr>
                  <w:divsChild>
                    <w:div w:id="1268151835">
                      <w:marLeft w:val="0"/>
                      <w:marRight w:val="0"/>
                      <w:marTop w:val="0"/>
                      <w:marBottom w:val="0"/>
                      <w:divBdr>
                        <w:top w:val="none" w:sz="0" w:space="0" w:color="auto"/>
                        <w:left w:val="none" w:sz="0" w:space="0" w:color="auto"/>
                        <w:bottom w:val="none" w:sz="0" w:space="0" w:color="auto"/>
                        <w:right w:val="none" w:sz="0" w:space="0" w:color="auto"/>
                      </w:divBdr>
                      <w:divsChild>
                        <w:div w:id="346292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4781370">
      <w:bodyDiv w:val="1"/>
      <w:marLeft w:val="0"/>
      <w:marRight w:val="0"/>
      <w:marTop w:val="0"/>
      <w:marBottom w:val="0"/>
      <w:divBdr>
        <w:top w:val="none" w:sz="0" w:space="0" w:color="auto"/>
        <w:left w:val="none" w:sz="0" w:space="0" w:color="auto"/>
        <w:bottom w:val="none" w:sz="0" w:space="0" w:color="auto"/>
        <w:right w:val="none" w:sz="0" w:space="0" w:color="auto"/>
      </w:divBdr>
      <w:divsChild>
        <w:div w:id="741755129">
          <w:marLeft w:val="0"/>
          <w:marRight w:val="0"/>
          <w:marTop w:val="100"/>
          <w:marBottom w:val="100"/>
          <w:divBdr>
            <w:top w:val="none" w:sz="0" w:space="0" w:color="auto"/>
            <w:left w:val="none" w:sz="0" w:space="0" w:color="auto"/>
            <w:bottom w:val="none" w:sz="0" w:space="0" w:color="auto"/>
            <w:right w:val="none" w:sz="0" w:space="0" w:color="auto"/>
          </w:divBdr>
          <w:divsChild>
            <w:div w:id="1988123532">
              <w:marLeft w:val="0"/>
              <w:marRight w:val="0"/>
              <w:marTop w:val="0"/>
              <w:marBottom w:val="0"/>
              <w:divBdr>
                <w:top w:val="none" w:sz="0" w:space="0" w:color="auto"/>
                <w:left w:val="none" w:sz="0" w:space="0" w:color="auto"/>
                <w:bottom w:val="none" w:sz="0" w:space="0" w:color="auto"/>
                <w:right w:val="none" w:sz="0" w:space="0" w:color="auto"/>
              </w:divBdr>
              <w:divsChild>
                <w:div w:id="1069573467">
                  <w:marLeft w:val="0"/>
                  <w:marRight w:val="0"/>
                  <w:marTop w:val="0"/>
                  <w:marBottom w:val="0"/>
                  <w:divBdr>
                    <w:top w:val="none" w:sz="0" w:space="0" w:color="auto"/>
                    <w:left w:val="none" w:sz="0" w:space="0" w:color="auto"/>
                    <w:bottom w:val="none" w:sz="0" w:space="0" w:color="auto"/>
                    <w:right w:val="none" w:sz="0" w:space="0" w:color="auto"/>
                  </w:divBdr>
                  <w:divsChild>
                    <w:div w:id="1022051508">
                      <w:marLeft w:val="0"/>
                      <w:marRight w:val="0"/>
                      <w:marTop w:val="0"/>
                      <w:marBottom w:val="0"/>
                      <w:divBdr>
                        <w:top w:val="none" w:sz="0" w:space="0" w:color="auto"/>
                        <w:left w:val="none" w:sz="0" w:space="0" w:color="auto"/>
                        <w:bottom w:val="none" w:sz="0" w:space="0" w:color="auto"/>
                        <w:right w:val="none" w:sz="0" w:space="0" w:color="auto"/>
                      </w:divBdr>
                      <w:divsChild>
                        <w:div w:id="1851408210">
                          <w:marLeft w:val="0"/>
                          <w:marRight w:val="0"/>
                          <w:marTop w:val="0"/>
                          <w:marBottom w:val="0"/>
                          <w:divBdr>
                            <w:top w:val="none" w:sz="0" w:space="0" w:color="auto"/>
                            <w:left w:val="none" w:sz="0" w:space="0" w:color="auto"/>
                            <w:bottom w:val="none" w:sz="0" w:space="0" w:color="auto"/>
                            <w:right w:val="none" w:sz="0" w:space="0" w:color="auto"/>
                          </w:divBdr>
                          <w:divsChild>
                            <w:div w:id="318733003">
                              <w:marLeft w:val="0"/>
                              <w:marRight w:val="0"/>
                              <w:marTop w:val="0"/>
                              <w:marBottom w:val="0"/>
                              <w:divBdr>
                                <w:top w:val="none" w:sz="0" w:space="0" w:color="auto"/>
                                <w:left w:val="none" w:sz="0" w:space="0" w:color="auto"/>
                                <w:bottom w:val="none" w:sz="0" w:space="0" w:color="auto"/>
                                <w:right w:val="none" w:sz="0" w:space="0" w:color="auto"/>
                              </w:divBdr>
                              <w:divsChild>
                                <w:div w:id="7387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943021">
      <w:bodyDiv w:val="1"/>
      <w:marLeft w:val="0"/>
      <w:marRight w:val="0"/>
      <w:marTop w:val="0"/>
      <w:marBottom w:val="0"/>
      <w:divBdr>
        <w:top w:val="none" w:sz="0" w:space="0" w:color="auto"/>
        <w:left w:val="none" w:sz="0" w:space="0" w:color="auto"/>
        <w:bottom w:val="none" w:sz="0" w:space="0" w:color="auto"/>
        <w:right w:val="none" w:sz="0" w:space="0" w:color="auto"/>
      </w:divBdr>
    </w:div>
    <w:div w:id="304706710">
      <w:bodyDiv w:val="1"/>
      <w:marLeft w:val="0"/>
      <w:marRight w:val="0"/>
      <w:marTop w:val="0"/>
      <w:marBottom w:val="0"/>
      <w:divBdr>
        <w:top w:val="none" w:sz="0" w:space="0" w:color="auto"/>
        <w:left w:val="none" w:sz="0" w:space="0" w:color="auto"/>
        <w:bottom w:val="none" w:sz="0" w:space="0" w:color="auto"/>
        <w:right w:val="none" w:sz="0" w:space="0" w:color="auto"/>
      </w:divBdr>
    </w:div>
    <w:div w:id="613514128">
      <w:bodyDiv w:val="1"/>
      <w:marLeft w:val="0"/>
      <w:marRight w:val="0"/>
      <w:marTop w:val="0"/>
      <w:marBottom w:val="0"/>
      <w:divBdr>
        <w:top w:val="none" w:sz="0" w:space="0" w:color="auto"/>
        <w:left w:val="none" w:sz="0" w:space="0" w:color="auto"/>
        <w:bottom w:val="none" w:sz="0" w:space="0" w:color="auto"/>
        <w:right w:val="none" w:sz="0" w:space="0" w:color="auto"/>
      </w:divBdr>
    </w:div>
    <w:div w:id="751703712">
      <w:bodyDiv w:val="1"/>
      <w:marLeft w:val="0"/>
      <w:marRight w:val="0"/>
      <w:marTop w:val="0"/>
      <w:marBottom w:val="0"/>
      <w:divBdr>
        <w:top w:val="none" w:sz="0" w:space="0" w:color="auto"/>
        <w:left w:val="none" w:sz="0" w:space="0" w:color="auto"/>
        <w:bottom w:val="none" w:sz="0" w:space="0" w:color="auto"/>
        <w:right w:val="none" w:sz="0" w:space="0" w:color="auto"/>
      </w:divBdr>
    </w:div>
    <w:div w:id="801115058">
      <w:bodyDiv w:val="1"/>
      <w:marLeft w:val="0"/>
      <w:marRight w:val="0"/>
      <w:marTop w:val="0"/>
      <w:marBottom w:val="0"/>
      <w:divBdr>
        <w:top w:val="none" w:sz="0" w:space="0" w:color="auto"/>
        <w:left w:val="none" w:sz="0" w:space="0" w:color="auto"/>
        <w:bottom w:val="none" w:sz="0" w:space="0" w:color="auto"/>
        <w:right w:val="none" w:sz="0" w:space="0" w:color="auto"/>
      </w:divBdr>
    </w:div>
    <w:div w:id="883910428">
      <w:marLeft w:val="0"/>
      <w:marRight w:val="0"/>
      <w:marTop w:val="0"/>
      <w:marBottom w:val="0"/>
      <w:divBdr>
        <w:top w:val="none" w:sz="0" w:space="0" w:color="auto"/>
        <w:left w:val="none" w:sz="0" w:space="0" w:color="auto"/>
        <w:bottom w:val="none" w:sz="0" w:space="0" w:color="auto"/>
        <w:right w:val="none" w:sz="0" w:space="0" w:color="auto"/>
      </w:divBdr>
    </w:div>
    <w:div w:id="883910434">
      <w:marLeft w:val="0"/>
      <w:marRight w:val="0"/>
      <w:marTop w:val="0"/>
      <w:marBottom w:val="0"/>
      <w:divBdr>
        <w:top w:val="none" w:sz="0" w:space="0" w:color="auto"/>
        <w:left w:val="none" w:sz="0" w:space="0" w:color="auto"/>
        <w:bottom w:val="none" w:sz="0" w:space="0" w:color="auto"/>
        <w:right w:val="none" w:sz="0" w:space="0" w:color="auto"/>
      </w:divBdr>
    </w:div>
    <w:div w:id="883910435">
      <w:marLeft w:val="0"/>
      <w:marRight w:val="0"/>
      <w:marTop w:val="0"/>
      <w:marBottom w:val="0"/>
      <w:divBdr>
        <w:top w:val="none" w:sz="0" w:space="0" w:color="auto"/>
        <w:left w:val="none" w:sz="0" w:space="0" w:color="auto"/>
        <w:bottom w:val="none" w:sz="0" w:space="0" w:color="auto"/>
        <w:right w:val="none" w:sz="0" w:space="0" w:color="auto"/>
      </w:divBdr>
    </w:div>
    <w:div w:id="883910436">
      <w:marLeft w:val="0"/>
      <w:marRight w:val="0"/>
      <w:marTop w:val="0"/>
      <w:marBottom w:val="0"/>
      <w:divBdr>
        <w:top w:val="none" w:sz="0" w:space="0" w:color="auto"/>
        <w:left w:val="none" w:sz="0" w:space="0" w:color="auto"/>
        <w:bottom w:val="none" w:sz="0" w:space="0" w:color="auto"/>
        <w:right w:val="none" w:sz="0" w:space="0" w:color="auto"/>
      </w:divBdr>
    </w:div>
    <w:div w:id="883910437">
      <w:marLeft w:val="0"/>
      <w:marRight w:val="0"/>
      <w:marTop w:val="0"/>
      <w:marBottom w:val="0"/>
      <w:divBdr>
        <w:top w:val="none" w:sz="0" w:space="0" w:color="auto"/>
        <w:left w:val="none" w:sz="0" w:space="0" w:color="auto"/>
        <w:bottom w:val="none" w:sz="0" w:space="0" w:color="auto"/>
        <w:right w:val="none" w:sz="0" w:space="0" w:color="auto"/>
      </w:divBdr>
    </w:div>
    <w:div w:id="883910438">
      <w:marLeft w:val="0"/>
      <w:marRight w:val="0"/>
      <w:marTop w:val="0"/>
      <w:marBottom w:val="0"/>
      <w:divBdr>
        <w:top w:val="none" w:sz="0" w:space="0" w:color="auto"/>
        <w:left w:val="none" w:sz="0" w:space="0" w:color="auto"/>
        <w:bottom w:val="none" w:sz="0" w:space="0" w:color="auto"/>
        <w:right w:val="none" w:sz="0" w:space="0" w:color="auto"/>
      </w:divBdr>
    </w:div>
    <w:div w:id="883910439">
      <w:marLeft w:val="0"/>
      <w:marRight w:val="0"/>
      <w:marTop w:val="0"/>
      <w:marBottom w:val="0"/>
      <w:divBdr>
        <w:top w:val="none" w:sz="0" w:space="0" w:color="auto"/>
        <w:left w:val="none" w:sz="0" w:space="0" w:color="auto"/>
        <w:bottom w:val="none" w:sz="0" w:space="0" w:color="auto"/>
        <w:right w:val="none" w:sz="0" w:space="0" w:color="auto"/>
      </w:divBdr>
    </w:div>
    <w:div w:id="883910440">
      <w:marLeft w:val="0"/>
      <w:marRight w:val="0"/>
      <w:marTop w:val="0"/>
      <w:marBottom w:val="0"/>
      <w:divBdr>
        <w:top w:val="none" w:sz="0" w:space="0" w:color="auto"/>
        <w:left w:val="none" w:sz="0" w:space="0" w:color="auto"/>
        <w:bottom w:val="none" w:sz="0" w:space="0" w:color="auto"/>
        <w:right w:val="none" w:sz="0" w:space="0" w:color="auto"/>
      </w:divBdr>
    </w:div>
    <w:div w:id="883910441">
      <w:marLeft w:val="0"/>
      <w:marRight w:val="0"/>
      <w:marTop w:val="0"/>
      <w:marBottom w:val="0"/>
      <w:divBdr>
        <w:top w:val="none" w:sz="0" w:space="0" w:color="auto"/>
        <w:left w:val="none" w:sz="0" w:space="0" w:color="auto"/>
        <w:bottom w:val="none" w:sz="0" w:space="0" w:color="auto"/>
        <w:right w:val="none" w:sz="0" w:space="0" w:color="auto"/>
      </w:divBdr>
    </w:div>
    <w:div w:id="883910442">
      <w:marLeft w:val="0"/>
      <w:marRight w:val="0"/>
      <w:marTop w:val="0"/>
      <w:marBottom w:val="0"/>
      <w:divBdr>
        <w:top w:val="none" w:sz="0" w:space="0" w:color="auto"/>
        <w:left w:val="none" w:sz="0" w:space="0" w:color="auto"/>
        <w:bottom w:val="none" w:sz="0" w:space="0" w:color="auto"/>
        <w:right w:val="none" w:sz="0" w:space="0" w:color="auto"/>
      </w:divBdr>
    </w:div>
    <w:div w:id="883910443">
      <w:marLeft w:val="0"/>
      <w:marRight w:val="0"/>
      <w:marTop w:val="0"/>
      <w:marBottom w:val="0"/>
      <w:divBdr>
        <w:top w:val="none" w:sz="0" w:space="0" w:color="auto"/>
        <w:left w:val="none" w:sz="0" w:space="0" w:color="auto"/>
        <w:bottom w:val="none" w:sz="0" w:space="0" w:color="auto"/>
        <w:right w:val="none" w:sz="0" w:space="0" w:color="auto"/>
      </w:divBdr>
    </w:div>
    <w:div w:id="883910444">
      <w:marLeft w:val="0"/>
      <w:marRight w:val="0"/>
      <w:marTop w:val="0"/>
      <w:marBottom w:val="0"/>
      <w:divBdr>
        <w:top w:val="none" w:sz="0" w:space="0" w:color="auto"/>
        <w:left w:val="none" w:sz="0" w:space="0" w:color="auto"/>
        <w:bottom w:val="none" w:sz="0" w:space="0" w:color="auto"/>
        <w:right w:val="none" w:sz="0" w:space="0" w:color="auto"/>
      </w:divBdr>
    </w:div>
    <w:div w:id="883910445">
      <w:marLeft w:val="0"/>
      <w:marRight w:val="0"/>
      <w:marTop w:val="0"/>
      <w:marBottom w:val="0"/>
      <w:divBdr>
        <w:top w:val="none" w:sz="0" w:space="0" w:color="auto"/>
        <w:left w:val="none" w:sz="0" w:space="0" w:color="auto"/>
        <w:bottom w:val="none" w:sz="0" w:space="0" w:color="auto"/>
        <w:right w:val="none" w:sz="0" w:space="0" w:color="auto"/>
      </w:divBdr>
    </w:div>
    <w:div w:id="883910446">
      <w:marLeft w:val="0"/>
      <w:marRight w:val="0"/>
      <w:marTop w:val="0"/>
      <w:marBottom w:val="0"/>
      <w:divBdr>
        <w:top w:val="none" w:sz="0" w:space="0" w:color="auto"/>
        <w:left w:val="none" w:sz="0" w:space="0" w:color="auto"/>
        <w:bottom w:val="none" w:sz="0" w:space="0" w:color="auto"/>
        <w:right w:val="none" w:sz="0" w:space="0" w:color="auto"/>
      </w:divBdr>
    </w:div>
    <w:div w:id="883910447">
      <w:marLeft w:val="0"/>
      <w:marRight w:val="0"/>
      <w:marTop w:val="0"/>
      <w:marBottom w:val="0"/>
      <w:divBdr>
        <w:top w:val="none" w:sz="0" w:space="0" w:color="auto"/>
        <w:left w:val="none" w:sz="0" w:space="0" w:color="auto"/>
        <w:bottom w:val="none" w:sz="0" w:space="0" w:color="auto"/>
        <w:right w:val="none" w:sz="0" w:space="0" w:color="auto"/>
      </w:divBdr>
    </w:div>
    <w:div w:id="883910448">
      <w:marLeft w:val="0"/>
      <w:marRight w:val="0"/>
      <w:marTop w:val="0"/>
      <w:marBottom w:val="0"/>
      <w:divBdr>
        <w:top w:val="none" w:sz="0" w:space="0" w:color="auto"/>
        <w:left w:val="none" w:sz="0" w:space="0" w:color="auto"/>
        <w:bottom w:val="none" w:sz="0" w:space="0" w:color="auto"/>
        <w:right w:val="none" w:sz="0" w:space="0" w:color="auto"/>
      </w:divBdr>
      <w:divsChild>
        <w:div w:id="883910430">
          <w:marLeft w:val="0"/>
          <w:marRight w:val="0"/>
          <w:marTop w:val="0"/>
          <w:marBottom w:val="0"/>
          <w:divBdr>
            <w:top w:val="none" w:sz="0" w:space="0" w:color="auto"/>
            <w:left w:val="none" w:sz="0" w:space="0" w:color="auto"/>
            <w:bottom w:val="none" w:sz="0" w:space="0" w:color="auto"/>
            <w:right w:val="none" w:sz="0" w:space="0" w:color="auto"/>
          </w:divBdr>
          <w:divsChild>
            <w:div w:id="883910432">
              <w:marLeft w:val="0"/>
              <w:marRight w:val="0"/>
              <w:marTop w:val="0"/>
              <w:marBottom w:val="0"/>
              <w:divBdr>
                <w:top w:val="none" w:sz="0" w:space="0" w:color="auto"/>
                <w:left w:val="none" w:sz="0" w:space="0" w:color="auto"/>
                <w:bottom w:val="none" w:sz="0" w:space="0" w:color="auto"/>
                <w:right w:val="none" w:sz="0" w:space="0" w:color="auto"/>
              </w:divBdr>
              <w:divsChild>
                <w:div w:id="883910433">
                  <w:marLeft w:val="0"/>
                  <w:marRight w:val="0"/>
                  <w:marTop w:val="0"/>
                  <w:marBottom w:val="0"/>
                  <w:divBdr>
                    <w:top w:val="single" w:sz="8" w:space="0" w:color="30773F"/>
                    <w:left w:val="single" w:sz="8" w:space="0" w:color="30773F"/>
                    <w:bottom w:val="single" w:sz="8" w:space="0" w:color="30773F"/>
                    <w:right w:val="single" w:sz="8" w:space="0" w:color="30773F"/>
                  </w:divBdr>
                  <w:divsChild>
                    <w:div w:id="883910429">
                      <w:marLeft w:val="0"/>
                      <w:marRight w:val="0"/>
                      <w:marTop w:val="0"/>
                      <w:marBottom w:val="0"/>
                      <w:divBdr>
                        <w:top w:val="none" w:sz="0" w:space="0" w:color="auto"/>
                        <w:left w:val="none" w:sz="0" w:space="0" w:color="auto"/>
                        <w:bottom w:val="none" w:sz="0" w:space="0" w:color="auto"/>
                        <w:right w:val="none" w:sz="0" w:space="0" w:color="auto"/>
                      </w:divBdr>
                    </w:div>
                    <w:div w:id="8839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910449">
      <w:marLeft w:val="0"/>
      <w:marRight w:val="0"/>
      <w:marTop w:val="0"/>
      <w:marBottom w:val="0"/>
      <w:divBdr>
        <w:top w:val="none" w:sz="0" w:space="0" w:color="auto"/>
        <w:left w:val="none" w:sz="0" w:space="0" w:color="auto"/>
        <w:bottom w:val="none" w:sz="0" w:space="0" w:color="auto"/>
        <w:right w:val="none" w:sz="0" w:space="0" w:color="auto"/>
      </w:divBdr>
    </w:div>
    <w:div w:id="1044252393">
      <w:bodyDiv w:val="1"/>
      <w:marLeft w:val="0"/>
      <w:marRight w:val="0"/>
      <w:marTop w:val="0"/>
      <w:marBottom w:val="0"/>
      <w:divBdr>
        <w:top w:val="none" w:sz="0" w:space="0" w:color="auto"/>
        <w:left w:val="none" w:sz="0" w:space="0" w:color="auto"/>
        <w:bottom w:val="none" w:sz="0" w:space="0" w:color="auto"/>
        <w:right w:val="none" w:sz="0" w:space="0" w:color="auto"/>
      </w:divBdr>
    </w:div>
    <w:div w:id="1113401391">
      <w:bodyDiv w:val="1"/>
      <w:marLeft w:val="0"/>
      <w:marRight w:val="0"/>
      <w:marTop w:val="0"/>
      <w:marBottom w:val="0"/>
      <w:divBdr>
        <w:top w:val="none" w:sz="0" w:space="0" w:color="auto"/>
        <w:left w:val="none" w:sz="0" w:space="0" w:color="auto"/>
        <w:bottom w:val="none" w:sz="0" w:space="0" w:color="auto"/>
        <w:right w:val="none" w:sz="0" w:space="0" w:color="auto"/>
      </w:divBdr>
    </w:div>
    <w:div w:id="1237478806">
      <w:bodyDiv w:val="1"/>
      <w:marLeft w:val="0"/>
      <w:marRight w:val="0"/>
      <w:marTop w:val="0"/>
      <w:marBottom w:val="0"/>
      <w:divBdr>
        <w:top w:val="none" w:sz="0" w:space="0" w:color="auto"/>
        <w:left w:val="none" w:sz="0" w:space="0" w:color="auto"/>
        <w:bottom w:val="none" w:sz="0" w:space="0" w:color="auto"/>
        <w:right w:val="none" w:sz="0" w:space="0" w:color="auto"/>
      </w:divBdr>
    </w:div>
    <w:div w:id="1360396805">
      <w:bodyDiv w:val="1"/>
      <w:marLeft w:val="0"/>
      <w:marRight w:val="0"/>
      <w:marTop w:val="0"/>
      <w:marBottom w:val="0"/>
      <w:divBdr>
        <w:top w:val="none" w:sz="0" w:space="0" w:color="auto"/>
        <w:left w:val="none" w:sz="0" w:space="0" w:color="auto"/>
        <w:bottom w:val="none" w:sz="0" w:space="0" w:color="auto"/>
        <w:right w:val="none" w:sz="0" w:space="0" w:color="auto"/>
      </w:divBdr>
      <w:divsChild>
        <w:div w:id="55855777">
          <w:marLeft w:val="0"/>
          <w:marRight w:val="0"/>
          <w:marTop w:val="0"/>
          <w:marBottom w:val="0"/>
          <w:divBdr>
            <w:top w:val="none" w:sz="0" w:space="0" w:color="auto"/>
            <w:left w:val="none" w:sz="0" w:space="0" w:color="auto"/>
            <w:bottom w:val="none" w:sz="0" w:space="0" w:color="auto"/>
            <w:right w:val="none" w:sz="0" w:space="0" w:color="auto"/>
          </w:divBdr>
        </w:div>
        <w:div w:id="426656318">
          <w:marLeft w:val="0"/>
          <w:marRight w:val="0"/>
          <w:marTop w:val="0"/>
          <w:marBottom w:val="0"/>
          <w:divBdr>
            <w:top w:val="none" w:sz="0" w:space="0" w:color="auto"/>
            <w:left w:val="none" w:sz="0" w:space="0" w:color="auto"/>
            <w:bottom w:val="none" w:sz="0" w:space="0" w:color="auto"/>
            <w:right w:val="none" w:sz="0" w:space="0" w:color="auto"/>
          </w:divBdr>
        </w:div>
        <w:div w:id="714933171">
          <w:marLeft w:val="0"/>
          <w:marRight w:val="0"/>
          <w:marTop w:val="0"/>
          <w:marBottom w:val="0"/>
          <w:divBdr>
            <w:top w:val="none" w:sz="0" w:space="0" w:color="auto"/>
            <w:left w:val="none" w:sz="0" w:space="0" w:color="auto"/>
            <w:bottom w:val="none" w:sz="0" w:space="0" w:color="auto"/>
            <w:right w:val="none" w:sz="0" w:space="0" w:color="auto"/>
          </w:divBdr>
        </w:div>
        <w:div w:id="1291277247">
          <w:marLeft w:val="0"/>
          <w:marRight w:val="0"/>
          <w:marTop w:val="0"/>
          <w:marBottom w:val="0"/>
          <w:divBdr>
            <w:top w:val="none" w:sz="0" w:space="0" w:color="auto"/>
            <w:left w:val="none" w:sz="0" w:space="0" w:color="auto"/>
            <w:bottom w:val="none" w:sz="0" w:space="0" w:color="auto"/>
            <w:right w:val="none" w:sz="0" w:space="0" w:color="auto"/>
          </w:divBdr>
        </w:div>
        <w:div w:id="1468281272">
          <w:marLeft w:val="0"/>
          <w:marRight w:val="0"/>
          <w:marTop w:val="0"/>
          <w:marBottom w:val="0"/>
          <w:divBdr>
            <w:top w:val="none" w:sz="0" w:space="0" w:color="auto"/>
            <w:left w:val="none" w:sz="0" w:space="0" w:color="auto"/>
            <w:bottom w:val="none" w:sz="0" w:space="0" w:color="auto"/>
            <w:right w:val="none" w:sz="0" w:space="0" w:color="auto"/>
          </w:divBdr>
        </w:div>
        <w:div w:id="1491290487">
          <w:marLeft w:val="0"/>
          <w:marRight w:val="0"/>
          <w:marTop w:val="0"/>
          <w:marBottom w:val="0"/>
          <w:divBdr>
            <w:top w:val="none" w:sz="0" w:space="0" w:color="auto"/>
            <w:left w:val="none" w:sz="0" w:space="0" w:color="auto"/>
            <w:bottom w:val="none" w:sz="0" w:space="0" w:color="auto"/>
            <w:right w:val="none" w:sz="0" w:space="0" w:color="auto"/>
          </w:divBdr>
        </w:div>
        <w:div w:id="1781342204">
          <w:marLeft w:val="0"/>
          <w:marRight w:val="0"/>
          <w:marTop w:val="0"/>
          <w:marBottom w:val="0"/>
          <w:divBdr>
            <w:top w:val="none" w:sz="0" w:space="0" w:color="auto"/>
            <w:left w:val="none" w:sz="0" w:space="0" w:color="auto"/>
            <w:bottom w:val="none" w:sz="0" w:space="0" w:color="auto"/>
            <w:right w:val="none" w:sz="0" w:space="0" w:color="auto"/>
          </w:divBdr>
        </w:div>
        <w:div w:id="1872959905">
          <w:marLeft w:val="0"/>
          <w:marRight w:val="0"/>
          <w:marTop w:val="0"/>
          <w:marBottom w:val="0"/>
          <w:divBdr>
            <w:top w:val="none" w:sz="0" w:space="0" w:color="auto"/>
            <w:left w:val="none" w:sz="0" w:space="0" w:color="auto"/>
            <w:bottom w:val="none" w:sz="0" w:space="0" w:color="auto"/>
            <w:right w:val="none" w:sz="0" w:space="0" w:color="auto"/>
          </w:divBdr>
        </w:div>
        <w:div w:id="1990743870">
          <w:marLeft w:val="0"/>
          <w:marRight w:val="0"/>
          <w:marTop w:val="0"/>
          <w:marBottom w:val="0"/>
          <w:divBdr>
            <w:top w:val="none" w:sz="0" w:space="0" w:color="auto"/>
            <w:left w:val="none" w:sz="0" w:space="0" w:color="auto"/>
            <w:bottom w:val="none" w:sz="0" w:space="0" w:color="auto"/>
            <w:right w:val="none" w:sz="0" w:space="0" w:color="auto"/>
          </w:divBdr>
        </w:div>
        <w:div w:id="2093235026">
          <w:marLeft w:val="0"/>
          <w:marRight w:val="0"/>
          <w:marTop w:val="0"/>
          <w:marBottom w:val="0"/>
          <w:divBdr>
            <w:top w:val="none" w:sz="0" w:space="0" w:color="auto"/>
            <w:left w:val="none" w:sz="0" w:space="0" w:color="auto"/>
            <w:bottom w:val="none" w:sz="0" w:space="0" w:color="auto"/>
            <w:right w:val="none" w:sz="0" w:space="0" w:color="auto"/>
          </w:divBdr>
        </w:div>
      </w:divsChild>
    </w:div>
    <w:div w:id="1458989760">
      <w:bodyDiv w:val="1"/>
      <w:marLeft w:val="0"/>
      <w:marRight w:val="0"/>
      <w:marTop w:val="0"/>
      <w:marBottom w:val="0"/>
      <w:divBdr>
        <w:top w:val="none" w:sz="0" w:space="0" w:color="auto"/>
        <w:left w:val="none" w:sz="0" w:space="0" w:color="auto"/>
        <w:bottom w:val="none" w:sz="0" w:space="0" w:color="auto"/>
        <w:right w:val="none" w:sz="0" w:space="0" w:color="auto"/>
      </w:divBdr>
    </w:div>
    <w:div w:id="1513757790">
      <w:bodyDiv w:val="1"/>
      <w:marLeft w:val="0"/>
      <w:marRight w:val="0"/>
      <w:marTop w:val="0"/>
      <w:marBottom w:val="0"/>
      <w:divBdr>
        <w:top w:val="none" w:sz="0" w:space="0" w:color="auto"/>
        <w:left w:val="none" w:sz="0" w:space="0" w:color="auto"/>
        <w:bottom w:val="none" w:sz="0" w:space="0" w:color="auto"/>
        <w:right w:val="none" w:sz="0" w:space="0" w:color="auto"/>
      </w:divBdr>
    </w:div>
    <w:div w:id="1518540908">
      <w:bodyDiv w:val="1"/>
      <w:marLeft w:val="0"/>
      <w:marRight w:val="0"/>
      <w:marTop w:val="0"/>
      <w:marBottom w:val="0"/>
      <w:divBdr>
        <w:top w:val="none" w:sz="0" w:space="0" w:color="auto"/>
        <w:left w:val="none" w:sz="0" w:space="0" w:color="auto"/>
        <w:bottom w:val="none" w:sz="0" w:space="0" w:color="auto"/>
        <w:right w:val="none" w:sz="0" w:space="0" w:color="auto"/>
      </w:divBdr>
    </w:div>
    <w:div w:id="1827427787">
      <w:bodyDiv w:val="1"/>
      <w:marLeft w:val="0"/>
      <w:marRight w:val="0"/>
      <w:marTop w:val="0"/>
      <w:marBottom w:val="0"/>
      <w:divBdr>
        <w:top w:val="none" w:sz="0" w:space="0" w:color="auto"/>
        <w:left w:val="none" w:sz="0" w:space="0" w:color="auto"/>
        <w:bottom w:val="none" w:sz="0" w:space="0" w:color="auto"/>
        <w:right w:val="none" w:sz="0" w:space="0" w:color="auto"/>
      </w:divBdr>
    </w:div>
    <w:div w:id="2005668678">
      <w:bodyDiv w:val="1"/>
      <w:marLeft w:val="0"/>
      <w:marRight w:val="0"/>
      <w:marTop w:val="0"/>
      <w:marBottom w:val="0"/>
      <w:divBdr>
        <w:top w:val="none" w:sz="0" w:space="0" w:color="auto"/>
        <w:left w:val="none" w:sz="0" w:space="0" w:color="auto"/>
        <w:bottom w:val="none" w:sz="0" w:space="0" w:color="auto"/>
        <w:right w:val="none" w:sz="0" w:space="0" w:color="auto"/>
      </w:divBdr>
    </w:div>
    <w:div w:id="2060859454">
      <w:bodyDiv w:val="1"/>
      <w:marLeft w:val="0"/>
      <w:marRight w:val="0"/>
      <w:marTop w:val="0"/>
      <w:marBottom w:val="0"/>
      <w:divBdr>
        <w:top w:val="none" w:sz="0" w:space="0" w:color="auto"/>
        <w:left w:val="none" w:sz="0" w:space="0" w:color="auto"/>
        <w:bottom w:val="none" w:sz="0" w:space="0" w:color="auto"/>
        <w:right w:val="none" w:sz="0" w:space="0" w:color="auto"/>
      </w:divBdr>
    </w:div>
    <w:div w:id="211316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js.gov/content/pub/pdf/BJS_Data_Protection_Guidelines.pdf" TargetMode="External"/><Relationship Id="rId13" Type="http://schemas.openxmlformats.org/officeDocument/2006/relationships/hyperlink" Target="https://pcms.icpsr.umich.edu/pcms/reports/studies/36352/utilizatio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stice.gov/sites/default/files/tribal/legacy/2014/02/06/tloa-tsp-aug201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js.gov/index.cfm?ty=pbse&amp;sid=7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js.gov/index.cfm?ty=pbse&amp;sid=5" TargetMode="External"/><Relationship Id="rId5" Type="http://schemas.openxmlformats.org/officeDocument/2006/relationships/webSettings" Target="webSettings.xml"/><Relationship Id="rId15" Type="http://schemas.openxmlformats.org/officeDocument/2006/relationships/hyperlink" Target="https://www.bls.gov/oes/current/oes333012.htm" TargetMode="External"/><Relationship Id="rId10" Type="http://schemas.openxmlformats.org/officeDocument/2006/relationships/hyperlink" Target="https://www.bjs.gov/index.cfm?ty=pbse&amp;sid=7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js.gov/index.cfm?ty=pbse&amp;sid=32" TargetMode="External"/><Relationship Id="rId14" Type="http://schemas.openxmlformats.org/officeDocument/2006/relationships/hyperlink" Target="https://www.bjs.gov/content/pub/pdf/BJS_Data_Protection_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5DBAF-1B6C-4992-89D7-2B5EF626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4842</Words>
  <Characters>27728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Commerce</Company>
  <LinksUpToDate>false</LinksUpToDate>
  <CharactersWithSpaces>32505</CharactersWithSpaces>
  <SharedDoc>false</SharedDoc>
  <HLinks>
    <vt:vector size="12" baseType="variant">
      <vt:variant>
        <vt:i4>655440</vt:i4>
      </vt:variant>
      <vt:variant>
        <vt:i4>3</vt:i4>
      </vt:variant>
      <vt:variant>
        <vt:i4>0</vt:i4>
      </vt:variant>
      <vt:variant>
        <vt:i4>5</vt:i4>
      </vt:variant>
      <vt:variant>
        <vt:lpwstr>http://bjs.ojp.usdoj.gov/content/pub/pdf/jim08st.pdf</vt:lpwstr>
      </vt:variant>
      <vt:variant>
        <vt:lpwstr/>
      </vt:variant>
      <vt:variant>
        <vt:i4>2621563</vt:i4>
      </vt:variant>
      <vt:variant>
        <vt:i4>0</vt:i4>
      </vt:variant>
      <vt:variant>
        <vt:i4>0</vt:i4>
      </vt:variant>
      <vt:variant>
        <vt:i4>5</vt:i4>
      </vt:variant>
      <vt:variant>
        <vt:lpwstr>http://bjs.ojp.usdoj.gov/content/pub/pdf/ppus08.pdf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Zhen.Zeng@ojp.usdoj.gov</dc:creator>
  <cp:keywords/>
  <dc:description/>
  <cp:lastModifiedBy>Minton, Todd</cp:lastModifiedBy>
  <cp:revision>15</cp:revision>
  <cp:lastPrinted>2015-11-04T21:48:00Z</cp:lastPrinted>
  <dcterms:created xsi:type="dcterms:W3CDTF">2020-06-18T18:14:00Z</dcterms:created>
  <dcterms:modified xsi:type="dcterms:W3CDTF">2020-06-18T18:55:00Z</dcterms:modified>
</cp:coreProperties>
</file>