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1787" w:rsidR="0029478C" w:rsidP="00257F81" w:rsidRDefault="00257F81" w14:paraId="3A9B9633" w14:textId="77777777">
      <w:pPr>
        <w:rPr>
          <w:b/>
        </w:rPr>
      </w:pPr>
      <w:r>
        <w:rPr>
          <w:b/>
        </w:rPr>
        <w:tab/>
      </w:r>
      <w:r>
        <w:rPr>
          <w:b/>
        </w:rPr>
        <w:tab/>
      </w:r>
      <w:r>
        <w:rPr>
          <w:b/>
        </w:rPr>
        <w:tab/>
      </w:r>
      <w:r>
        <w:rPr>
          <w:b/>
        </w:rPr>
        <w:tab/>
      </w:r>
      <w:r w:rsidRPr="00041787" w:rsidR="0029478C">
        <w:rPr>
          <w:b/>
        </w:rPr>
        <w:t>SUPPORTING STATEMENT</w:t>
      </w:r>
    </w:p>
    <w:p w:rsidRPr="00BA6848" w:rsidR="0029478C" w:rsidP="00910252" w:rsidRDefault="00C972E4" w14:paraId="7DDDFCF6" w14:textId="77777777">
      <w:pPr>
        <w:autoSpaceDE w:val="0"/>
        <w:autoSpaceDN w:val="0"/>
        <w:adjustRightInd w:val="0"/>
        <w:jc w:val="center"/>
        <w:rPr>
          <w:b/>
        </w:rPr>
      </w:pPr>
      <w:r w:rsidRPr="00C972E4">
        <w:rPr>
          <w:b/>
        </w:rPr>
        <w:t>American Apprenticeship Initiative (AAI) Gr</w:t>
      </w:r>
      <w:r w:rsidR="006E309D">
        <w:rPr>
          <w:b/>
        </w:rPr>
        <w:t>ants</w:t>
      </w:r>
    </w:p>
    <w:p w:rsidRPr="00BA6848" w:rsidR="00BA6848" w:rsidP="00BA6848" w:rsidRDefault="002752B1" w14:paraId="483E72C9" w14:textId="77777777">
      <w:pPr>
        <w:autoSpaceDE w:val="0"/>
        <w:autoSpaceDN w:val="0"/>
        <w:adjustRightInd w:val="0"/>
        <w:jc w:val="center"/>
        <w:rPr>
          <w:b/>
        </w:rPr>
      </w:pPr>
      <w:r>
        <w:rPr>
          <w:b/>
        </w:rPr>
        <w:t>OMB Control</w:t>
      </w:r>
      <w:r w:rsidRPr="00257F81" w:rsidR="00257F81">
        <w:rPr>
          <w:b/>
        </w:rPr>
        <w:t xml:space="preserve"> Number: </w:t>
      </w:r>
      <w:r w:rsidR="0011659E">
        <w:rPr>
          <w:b/>
        </w:rPr>
        <w:t>1205-0528</w:t>
      </w:r>
    </w:p>
    <w:p w:rsidRPr="00CE3C52" w:rsidR="00EA78D2" w:rsidP="00EA78D2" w:rsidRDefault="00EA78D2" w14:paraId="1EC667F5" w14:textId="77777777">
      <w:pPr>
        <w:autoSpaceDE w:val="0"/>
        <w:autoSpaceDN w:val="0"/>
        <w:adjustRightInd w:val="0"/>
      </w:pPr>
    </w:p>
    <w:p w:rsidR="00EA78D2" w:rsidP="00E71C84" w:rsidRDefault="00EA78D2" w14:paraId="3C8EDACD" w14:textId="77777777">
      <w:pPr>
        <w:pStyle w:val="ListParagraph"/>
        <w:numPr>
          <w:ilvl w:val="0"/>
          <w:numId w:val="13"/>
        </w:numPr>
        <w:tabs>
          <w:tab w:val="left" w:pos="540"/>
        </w:tabs>
        <w:autoSpaceDE w:val="0"/>
        <w:autoSpaceDN w:val="0"/>
        <w:adjustRightInd w:val="0"/>
        <w:rPr>
          <w:b/>
        </w:rPr>
      </w:pPr>
      <w:r w:rsidRPr="00E71C84">
        <w:rPr>
          <w:b/>
        </w:rPr>
        <w:t>Justification</w:t>
      </w:r>
    </w:p>
    <w:p w:rsidRPr="00E71C84" w:rsidR="003B3A75" w:rsidP="00E71C84" w:rsidRDefault="003B3A75" w14:paraId="4F6CB82C" w14:textId="77777777">
      <w:pPr>
        <w:pStyle w:val="ListParagraph"/>
        <w:tabs>
          <w:tab w:val="left" w:pos="540"/>
        </w:tabs>
        <w:autoSpaceDE w:val="0"/>
        <w:autoSpaceDN w:val="0"/>
        <w:adjustRightInd w:val="0"/>
        <w:ind w:left="900"/>
        <w:rPr>
          <w:b/>
        </w:rPr>
      </w:pPr>
    </w:p>
    <w:p w:rsidRPr="00E816FC" w:rsidR="003B3A75" w:rsidP="00E71C84" w:rsidRDefault="003B3A75" w14:paraId="18E257B0" w14:textId="77777777">
      <w:pPr>
        <w:autoSpaceDE w:val="0"/>
        <w:autoSpaceDN w:val="0"/>
        <w:adjustRightInd w:val="0"/>
        <w:ind w:left="540"/>
      </w:pPr>
      <w:r w:rsidRPr="00E816FC">
        <w:t xml:space="preserve">The Department of Labor, Employment and Training Administration (ETA), is submitting this </w:t>
      </w:r>
      <w:r>
        <w:t xml:space="preserve">extension without changes to the </w:t>
      </w:r>
      <w:r w:rsidRPr="00E816FC">
        <w:t>Information Collection Request (ICR) under OMB Control No. 1205-0</w:t>
      </w:r>
      <w:r>
        <w:t>528</w:t>
      </w:r>
      <w:r w:rsidRPr="00E816FC">
        <w:t xml:space="preserve">.   </w:t>
      </w:r>
    </w:p>
    <w:p w:rsidRPr="00CE3C52" w:rsidR="00EA78D2" w:rsidP="00EA78D2" w:rsidRDefault="00EA78D2" w14:paraId="3E4ABD66" w14:textId="77777777">
      <w:pPr>
        <w:autoSpaceDE w:val="0"/>
        <w:autoSpaceDN w:val="0"/>
        <w:adjustRightInd w:val="0"/>
      </w:pPr>
    </w:p>
    <w:p w:rsidRPr="00B10FD7" w:rsidR="00EA78D2" w:rsidP="0052176B" w:rsidRDefault="009D2A30" w14:paraId="5450D050" w14:textId="77777777">
      <w:pPr>
        <w:tabs>
          <w:tab w:val="right" w:pos="360"/>
        </w:tabs>
        <w:autoSpaceDE w:val="0"/>
        <w:autoSpaceDN w:val="0"/>
        <w:adjustRightInd w:val="0"/>
        <w:ind w:left="540" w:hanging="540"/>
        <w:rPr>
          <w:i/>
        </w:rPr>
      </w:pPr>
      <w:r w:rsidRPr="00B10FD7">
        <w:rPr>
          <w:i/>
        </w:rPr>
        <w:tab/>
        <w:t>1.</w:t>
      </w:r>
      <w:r w:rsidRPr="00B10FD7">
        <w:rPr>
          <w:i/>
        </w:rPr>
        <w:tab/>
      </w:r>
      <w:r w:rsidRPr="00B10FD7" w:rsidR="00EA78D2">
        <w:rPr>
          <w:i/>
        </w:rPr>
        <w:t>Explain the circumstances that make the collection of information necessary</w:t>
      </w:r>
      <w:r w:rsidRPr="00B10FD7" w:rsidR="00F25EFF">
        <w:rPr>
          <w:i/>
        </w:rPr>
        <w:t xml:space="preserve">.  </w:t>
      </w:r>
      <w:r w:rsidRPr="00B10FD7" w:rsidR="00EA78D2">
        <w:rPr>
          <w:i/>
        </w:rPr>
        <w:t xml:space="preserve">Identify any legal or administrative requirements that necessitate the collection. </w:t>
      </w:r>
      <w:r w:rsidR="001C050B">
        <w:rPr>
          <w:i/>
        </w:rPr>
        <w:t xml:space="preserve"> </w:t>
      </w:r>
      <w:r w:rsidRPr="00B10FD7" w:rsidR="00EA78D2">
        <w:rPr>
          <w:i/>
        </w:rPr>
        <w:t>Attach a copy of the appropriate section of each statute and regulation mandating or authorizing the collection of information.</w:t>
      </w:r>
    </w:p>
    <w:p w:rsidR="00EA78D2" w:rsidP="00EA78D2" w:rsidRDefault="00EA78D2" w14:paraId="3B547A3C" w14:textId="77777777">
      <w:pPr>
        <w:autoSpaceDE w:val="0"/>
        <w:autoSpaceDN w:val="0"/>
        <w:adjustRightInd w:val="0"/>
      </w:pPr>
    </w:p>
    <w:p w:rsidRPr="00E538EE" w:rsidR="00E538EE" w:rsidP="00E538EE" w:rsidRDefault="00E538EE" w14:paraId="32E21C3A" w14:textId="77777777">
      <w:pPr>
        <w:autoSpaceDE w:val="0"/>
        <w:autoSpaceDN w:val="0"/>
        <w:adjustRightInd w:val="0"/>
        <w:ind w:left="540"/>
        <w:rPr>
          <w:bCs/>
        </w:rPr>
      </w:pPr>
      <w:r w:rsidRPr="00E538EE">
        <w:rPr>
          <w:bCs/>
        </w:rPr>
        <w:t xml:space="preserve">This is a justification for the </w:t>
      </w:r>
      <w:r w:rsidR="000006E2">
        <w:rPr>
          <w:bCs/>
        </w:rPr>
        <w:t xml:space="preserve">U.S. </w:t>
      </w:r>
      <w:r w:rsidRPr="00E538EE">
        <w:rPr>
          <w:bCs/>
        </w:rPr>
        <w:t>Department of Labor</w:t>
      </w:r>
      <w:r w:rsidR="007124D4">
        <w:rPr>
          <w:bCs/>
        </w:rPr>
        <w:t>’s</w:t>
      </w:r>
      <w:r w:rsidRPr="00E538EE">
        <w:rPr>
          <w:bCs/>
        </w:rPr>
        <w:t xml:space="preserve"> (DOL) request to </w:t>
      </w:r>
      <w:r w:rsidR="00C053A3">
        <w:rPr>
          <w:bCs/>
        </w:rPr>
        <w:t>continue</w:t>
      </w:r>
      <w:r w:rsidRPr="00E538EE" w:rsidR="00C053A3">
        <w:rPr>
          <w:bCs/>
        </w:rPr>
        <w:t xml:space="preserve"> </w:t>
      </w:r>
      <w:r w:rsidRPr="00E538EE">
        <w:rPr>
          <w:bCs/>
        </w:rPr>
        <w:t xml:space="preserve">reporting and recordkeeping of the </w:t>
      </w:r>
      <w:r w:rsidRPr="00E71C84">
        <w:rPr>
          <w:bCs/>
        </w:rPr>
        <w:t>American Apprenticeship Initiative (AAI) Grants [</w:t>
      </w:r>
      <w:r w:rsidR="003B3A75">
        <w:rPr>
          <w:bCs/>
        </w:rPr>
        <w:t>Funding Opportunity Announcement (</w:t>
      </w:r>
      <w:r w:rsidRPr="00E71C84">
        <w:rPr>
          <w:bCs/>
        </w:rPr>
        <w:t>FOA</w:t>
      </w:r>
      <w:r w:rsidR="003B3A75">
        <w:rPr>
          <w:bCs/>
        </w:rPr>
        <w:t>)</w:t>
      </w:r>
      <w:r w:rsidRPr="00E71C84">
        <w:rPr>
          <w:bCs/>
        </w:rPr>
        <w:t>-ETA-15-02].</w:t>
      </w:r>
      <w:r w:rsidRPr="00E71C84" w:rsidR="008F3D8D">
        <w:rPr>
          <w:bCs/>
        </w:rPr>
        <w:t xml:space="preserve"> </w:t>
      </w:r>
      <w:r w:rsidRPr="003B3A75">
        <w:rPr>
          <w:bCs/>
        </w:rPr>
        <w:t xml:space="preserve"> This reporting structure features standardized individual data collection on program participants in</w:t>
      </w:r>
      <w:r w:rsidRPr="00E538EE">
        <w:rPr>
          <w:bCs/>
        </w:rPr>
        <w:t xml:space="preserve"> both quarterly performance and narrative formats.  All data collection and reporting is the responsibility of the lead grantee organizations.</w:t>
      </w:r>
      <w:r w:rsidR="008F3D8D">
        <w:rPr>
          <w:bCs/>
        </w:rPr>
        <w:t xml:space="preserve"> </w:t>
      </w:r>
    </w:p>
    <w:p w:rsidRPr="00E538EE" w:rsidR="00E538EE" w:rsidP="00E538EE" w:rsidRDefault="00E538EE" w14:paraId="27619B0A" w14:textId="77777777">
      <w:pPr>
        <w:autoSpaceDE w:val="0"/>
        <w:autoSpaceDN w:val="0"/>
        <w:adjustRightInd w:val="0"/>
        <w:ind w:left="540"/>
        <w:rPr>
          <w:bCs/>
        </w:rPr>
      </w:pPr>
    </w:p>
    <w:p w:rsidRPr="00E538EE" w:rsidR="00E538EE" w:rsidP="00E538EE" w:rsidRDefault="00E538EE" w14:paraId="66858A6C" w14:textId="77777777">
      <w:pPr>
        <w:autoSpaceDE w:val="0"/>
        <w:autoSpaceDN w:val="0"/>
        <w:adjustRightInd w:val="0"/>
        <w:ind w:left="540"/>
      </w:pPr>
      <w:r w:rsidRPr="00E538EE">
        <w:t xml:space="preserve">In applying for the AAI grants, grantees agreed to submit participant-level data and aggregate reports on apprentices and pre-apprenticeship </w:t>
      </w:r>
      <w:r w:rsidR="008F3D8D">
        <w:t xml:space="preserve">participants. </w:t>
      </w:r>
      <w:r w:rsidR="005C60A3">
        <w:t xml:space="preserve"> </w:t>
      </w:r>
      <w:r w:rsidR="008F3D8D">
        <w:t xml:space="preserve">Grantees must </w:t>
      </w:r>
      <w:r w:rsidR="00497959">
        <w:t xml:space="preserve">also </w:t>
      </w:r>
      <w:r w:rsidR="008F3D8D">
        <w:t>report</w:t>
      </w:r>
      <w:r w:rsidRPr="00E538EE" w:rsidR="008F3D8D">
        <w:t xml:space="preserve"> to DOL </w:t>
      </w:r>
      <w:r w:rsidR="008F3D8D">
        <w:t xml:space="preserve">on other </w:t>
      </w:r>
      <w:r w:rsidRPr="00E538EE">
        <w:t xml:space="preserve">program outcomes related to the FOA on a quarterly basis.  </w:t>
      </w:r>
      <w:r w:rsidRPr="00E538EE" w:rsidR="00ED4220">
        <w:t xml:space="preserve">AAI </w:t>
      </w:r>
      <w:r w:rsidR="00ED4220">
        <w:t>g</w:t>
      </w:r>
      <w:r w:rsidRPr="00E538EE">
        <w:t xml:space="preserve">rantees </w:t>
      </w:r>
      <w:r w:rsidR="00ED4220">
        <w:t xml:space="preserve">will </w:t>
      </w:r>
      <w:r w:rsidRPr="00E538EE">
        <w:t xml:space="preserve">collect and report </w:t>
      </w:r>
      <w:r w:rsidR="00497959">
        <w:t xml:space="preserve">performance data </w:t>
      </w:r>
      <w:r w:rsidR="00ED4220">
        <w:t xml:space="preserve">on a </w:t>
      </w:r>
      <w:r w:rsidRPr="00E538EE">
        <w:t>quarterly</w:t>
      </w:r>
      <w:r w:rsidR="00ED4220">
        <w:t xml:space="preserve"> basis</w:t>
      </w:r>
      <w:r w:rsidRPr="00E538EE">
        <w:t xml:space="preserve"> using a </w:t>
      </w:r>
      <w:r w:rsidR="004155AA">
        <w:t>p</w:t>
      </w:r>
      <w:r w:rsidRPr="00E538EE">
        <w:t xml:space="preserve">articipant </w:t>
      </w:r>
      <w:r w:rsidR="004155AA">
        <w:t>t</w:t>
      </w:r>
      <w:r w:rsidRPr="00E538EE">
        <w:t xml:space="preserve">racking </w:t>
      </w:r>
      <w:r w:rsidR="004155AA">
        <w:t>s</w:t>
      </w:r>
      <w:r w:rsidRPr="00E538EE">
        <w:t>ystem</w:t>
      </w:r>
      <w:r w:rsidR="004155AA">
        <w:t xml:space="preserve">, the AAI Quarterly Performance Reporting (QPR) </w:t>
      </w:r>
      <w:r w:rsidR="005C60A3">
        <w:t>s</w:t>
      </w:r>
      <w:r w:rsidR="004155AA">
        <w:t>ystem.</w:t>
      </w:r>
    </w:p>
    <w:p w:rsidRPr="00E538EE" w:rsidR="00E538EE" w:rsidP="00E538EE" w:rsidRDefault="00E538EE" w14:paraId="2C1C4F7D" w14:textId="77777777">
      <w:pPr>
        <w:autoSpaceDE w:val="0"/>
        <w:autoSpaceDN w:val="0"/>
        <w:adjustRightInd w:val="0"/>
        <w:ind w:left="540"/>
        <w:rPr>
          <w:bCs/>
        </w:rPr>
      </w:pPr>
    </w:p>
    <w:p w:rsidRPr="00E538EE" w:rsidR="00E538EE" w:rsidP="00E538EE" w:rsidRDefault="00E538EE" w14:paraId="55224AB9" w14:textId="77777777">
      <w:pPr>
        <w:autoSpaceDE w:val="0"/>
        <w:autoSpaceDN w:val="0"/>
        <w:adjustRightInd w:val="0"/>
        <w:ind w:left="540"/>
        <w:rPr>
          <w:bCs/>
        </w:rPr>
      </w:pPr>
      <w:r w:rsidRPr="00E538EE">
        <w:rPr>
          <w:bCs/>
        </w:rPr>
        <w:t>DOL requests approval for collecting data from AAI grantees for</w:t>
      </w:r>
      <w:r w:rsidR="00ED4220">
        <w:rPr>
          <w:bCs/>
        </w:rPr>
        <w:t xml:space="preserve"> the purposes of</w:t>
      </w:r>
      <w:r w:rsidRPr="00E538EE">
        <w:rPr>
          <w:bCs/>
        </w:rPr>
        <w:t xml:space="preserve"> tracking grant progress and </w:t>
      </w:r>
      <w:r w:rsidR="00ED4220">
        <w:rPr>
          <w:bCs/>
        </w:rPr>
        <w:t xml:space="preserve">providing </w:t>
      </w:r>
      <w:r w:rsidRPr="00E538EE">
        <w:rPr>
          <w:bCs/>
        </w:rPr>
        <w:t xml:space="preserve">program performance oversight.  This request includes approval to </w:t>
      </w:r>
      <w:r w:rsidRPr="00E538EE" w:rsidR="00ED4220">
        <w:rPr>
          <w:bCs/>
        </w:rPr>
        <w:t xml:space="preserve">electronically </w:t>
      </w:r>
      <w:r w:rsidRPr="00E538EE">
        <w:rPr>
          <w:bCs/>
        </w:rPr>
        <w:t xml:space="preserve">collect individual participant data for both performance reporting and evaluation purposes.  </w:t>
      </w:r>
    </w:p>
    <w:p w:rsidRPr="00E538EE" w:rsidR="00E538EE" w:rsidP="00E538EE" w:rsidRDefault="00E538EE" w14:paraId="1F996CA8" w14:textId="77777777">
      <w:pPr>
        <w:autoSpaceDE w:val="0"/>
        <w:autoSpaceDN w:val="0"/>
        <w:adjustRightInd w:val="0"/>
        <w:ind w:left="540"/>
        <w:rPr>
          <w:bCs/>
        </w:rPr>
      </w:pPr>
    </w:p>
    <w:p w:rsidRPr="00E538EE" w:rsidR="00E538EE" w:rsidP="00E538EE" w:rsidRDefault="00E538EE" w14:paraId="5BEA2D84" w14:textId="77777777">
      <w:pPr>
        <w:autoSpaceDE w:val="0"/>
        <w:autoSpaceDN w:val="0"/>
        <w:adjustRightInd w:val="0"/>
        <w:ind w:left="540"/>
        <w:rPr>
          <w:bCs/>
        </w:rPr>
      </w:pPr>
      <w:r w:rsidRPr="00E538EE">
        <w:rPr>
          <w:bCs/>
        </w:rPr>
        <w:t>In addition, DOL need</w:t>
      </w:r>
      <w:r w:rsidR="003D16CA">
        <w:rPr>
          <w:bCs/>
        </w:rPr>
        <w:t>s</w:t>
      </w:r>
      <w:r w:rsidRPr="00E538EE">
        <w:rPr>
          <w:bCs/>
        </w:rPr>
        <w:t xml:space="preserve"> to collect and analyze grantees’ two-part quarterly performance reports, consisting of the Quarterly </w:t>
      </w:r>
      <w:r w:rsidR="0024242D">
        <w:rPr>
          <w:bCs/>
        </w:rPr>
        <w:t xml:space="preserve">Performance </w:t>
      </w:r>
      <w:r w:rsidRPr="00E538EE">
        <w:rPr>
          <w:bCs/>
        </w:rPr>
        <w:t xml:space="preserve">Report and the Quarterly Narrative Report.  </w:t>
      </w:r>
    </w:p>
    <w:p w:rsidR="0024242D" w:rsidP="00E538EE" w:rsidRDefault="0024242D" w14:paraId="41E0FB8B" w14:textId="77777777">
      <w:pPr>
        <w:autoSpaceDE w:val="0"/>
        <w:autoSpaceDN w:val="0"/>
        <w:adjustRightInd w:val="0"/>
        <w:ind w:left="540"/>
        <w:rPr>
          <w:bCs/>
        </w:rPr>
      </w:pPr>
    </w:p>
    <w:p w:rsidR="00E538EE" w:rsidP="00E538EE" w:rsidRDefault="00ED4220" w14:paraId="6F1ECE1F" w14:textId="77777777">
      <w:pPr>
        <w:autoSpaceDE w:val="0"/>
        <w:autoSpaceDN w:val="0"/>
        <w:adjustRightInd w:val="0"/>
        <w:ind w:left="540"/>
        <w:rPr>
          <w:bCs/>
        </w:rPr>
      </w:pPr>
      <w:r>
        <w:rPr>
          <w:bCs/>
        </w:rPr>
        <w:t xml:space="preserve">For the purposes of this ICR, </w:t>
      </w:r>
      <w:r w:rsidR="007124D4">
        <w:rPr>
          <w:bCs/>
        </w:rPr>
        <w:t>g</w:t>
      </w:r>
      <w:r>
        <w:rPr>
          <w:bCs/>
        </w:rPr>
        <w:t xml:space="preserve">rantees: </w:t>
      </w:r>
    </w:p>
    <w:p w:rsidRPr="00E538EE" w:rsidR="00ED4220" w:rsidP="00E538EE" w:rsidRDefault="00ED4220" w14:paraId="0BD6782C" w14:textId="77777777">
      <w:pPr>
        <w:autoSpaceDE w:val="0"/>
        <w:autoSpaceDN w:val="0"/>
        <w:adjustRightInd w:val="0"/>
        <w:ind w:left="540"/>
        <w:rPr>
          <w:bCs/>
        </w:rPr>
      </w:pPr>
    </w:p>
    <w:p w:rsidRPr="00E538EE" w:rsidR="00E538EE" w:rsidP="00E538EE" w:rsidRDefault="00E538EE" w14:paraId="3DCCDBAB" w14:textId="77777777">
      <w:pPr>
        <w:autoSpaceDE w:val="0"/>
        <w:autoSpaceDN w:val="0"/>
        <w:adjustRightInd w:val="0"/>
        <w:ind w:left="540"/>
        <w:rPr>
          <w:bCs/>
        </w:rPr>
      </w:pPr>
      <w:r w:rsidRPr="00E538EE">
        <w:rPr>
          <w:bCs/>
        </w:rPr>
        <w:t xml:space="preserve">1. </w:t>
      </w:r>
      <w:r w:rsidR="00ED4220">
        <w:rPr>
          <w:bCs/>
        </w:rPr>
        <w:t>Submit</w:t>
      </w:r>
      <w:r w:rsidRPr="00E538EE">
        <w:rPr>
          <w:bCs/>
        </w:rPr>
        <w:t xml:space="preserve"> participant-level data on a quarterly basis using an online </w:t>
      </w:r>
      <w:r w:rsidR="004155AA">
        <w:rPr>
          <w:bCs/>
        </w:rPr>
        <w:t>participant-level</w:t>
      </w:r>
      <w:r w:rsidRPr="00E538EE" w:rsidR="004155AA">
        <w:rPr>
          <w:bCs/>
        </w:rPr>
        <w:t xml:space="preserve"> </w:t>
      </w:r>
      <w:r w:rsidRPr="00E538EE">
        <w:rPr>
          <w:bCs/>
        </w:rPr>
        <w:t xml:space="preserve">data file upload/entry system that will produce a </w:t>
      </w:r>
      <w:r w:rsidR="00ED4220">
        <w:rPr>
          <w:bCs/>
        </w:rPr>
        <w:t>QPR</w:t>
      </w:r>
      <w:r w:rsidRPr="00E538EE">
        <w:rPr>
          <w:bCs/>
        </w:rPr>
        <w:t>.  This approach</w:t>
      </w:r>
      <w:r w:rsidR="003D16CA">
        <w:rPr>
          <w:bCs/>
        </w:rPr>
        <w:t xml:space="preserve"> </w:t>
      </w:r>
      <w:r w:rsidRPr="00E538EE">
        <w:rPr>
          <w:bCs/>
        </w:rPr>
        <w:t>address</w:t>
      </w:r>
      <w:r w:rsidR="003D16CA">
        <w:rPr>
          <w:bCs/>
        </w:rPr>
        <w:t>es</w:t>
      </w:r>
      <w:r w:rsidRPr="00E538EE">
        <w:rPr>
          <w:bCs/>
        </w:rPr>
        <w:t xml:space="preserve"> </w:t>
      </w:r>
      <w:r w:rsidR="006D58C6">
        <w:rPr>
          <w:bCs/>
        </w:rPr>
        <w:t>DOL</w:t>
      </w:r>
      <w:r w:rsidRPr="00E538EE">
        <w:rPr>
          <w:bCs/>
        </w:rPr>
        <w:t xml:space="preserve">’s goal of minimizing grantee burden.  </w:t>
      </w:r>
    </w:p>
    <w:p w:rsidRPr="00E538EE" w:rsidR="00E538EE" w:rsidP="00E538EE" w:rsidRDefault="00E538EE" w14:paraId="771404FC" w14:textId="77777777">
      <w:pPr>
        <w:autoSpaceDE w:val="0"/>
        <w:autoSpaceDN w:val="0"/>
        <w:adjustRightInd w:val="0"/>
        <w:ind w:left="540"/>
        <w:rPr>
          <w:bCs/>
        </w:rPr>
      </w:pPr>
    </w:p>
    <w:p w:rsidRPr="00E538EE" w:rsidR="00E538EE" w:rsidP="00E538EE" w:rsidRDefault="00E538EE" w14:paraId="56103DE4" w14:textId="77777777">
      <w:pPr>
        <w:autoSpaceDE w:val="0"/>
        <w:autoSpaceDN w:val="0"/>
        <w:adjustRightInd w:val="0"/>
        <w:ind w:left="540"/>
        <w:rPr>
          <w:bCs/>
        </w:rPr>
      </w:pPr>
      <w:r w:rsidRPr="00E538EE">
        <w:rPr>
          <w:bCs/>
        </w:rPr>
        <w:t xml:space="preserve">2. </w:t>
      </w:r>
      <w:r w:rsidR="006D58C6">
        <w:rPr>
          <w:bCs/>
        </w:rPr>
        <w:t>S</w:t>
      </w:r>
      <w:r w:rsidRPr="00E538EE">
        <w:rPr>
          <w:bCs/>
        </w:rPr>
        <w:t xml:space="preserve">ubmit </w:t>
      </w:r>
      <w:r w:rsidR="00F636E3">
        <w:rPr>
          <w:bCs/>
        </w:rPr>
        <w:t>Q</w:t>
      </w:r>
      <w:r w:rsidRPr="00E538EE">
        <w:rPr>
          <w:bCs/>
        </w:rPr>
        <w:t xml:space="preserve">uarterly </w:t>
      </w:r>
      <w:r w:rsidR="00F636E3">
        <w:rPr>
          <w:bCs/>
        </w:rPr>
        <w:t>N</w:t>
      </w:r>
      <w:r w:rsidRPr="00E538EE">
        <w:rPr>
          <w:bCs/>
        </w:rPr>
        <w:t xml:space="preserve">arrative </w:t>
      </w:r>
      <w:r w:rsidR="00F636E3">
        <w:rPr>
          <w:bCs/>
        </w:rPr>
        <w:t>R</w:t>
      </w:r>
      <w:r w:rsidRPr="00E538EE">
        <w:rPr>
          <w:bCs/>
        </w:rPr>
        <w:t>eports</w:t>
      </w:r>
      <w:r w:rsidR="006D58C6">
        <w:rPr>
          <w:bCs/>
        </w:rPr>
        <w:t>,</w:t>
      </w:r>
      <w:r w:rsidRPr="00E538EE">
        <w:rPr>
          <w:bCs/>
        </w:rPr>
        <w:t xml:space="preserve"> </w:t>
      </w:r>
      <w:r w:rsidR="00497959">
        <w:rPr>
          <w:bCs/>
        </w:rPr>
        <w:t>i</w:t>
      </w:r>
      <w:r w:rsidRPr="00E538EE" w:rsidR="006D58C6">
        <w:rPr>
          <w:bCs/>
        </w:rPr>
        <w:t xml:space="preserve">n conjunction with participant-level data and </w:t>
      </w:r>
      <w:r w:rsidR="006D58C6">
        <w:rPr>
          <w:bCs/>
        </w:rPr>
        <w:t>QPRs</w:t>
      </w:r>
      <w:r w:rsidR="000744FE">
        <w:rPr>
          <w:bCs/>
        </w:rPr>
        <w:t xml:space="preserve"> </w:t>
      </w:r>
      <w:r w:rsidR="00F636E3">
        <w:rPr>
          <w:bCs/>
        </w:rPr>
        <w:t>that</w:t>
      </w:r>
      <w:r w:rsidR="00412593">
        <w:rPr>
          <w:bCs/>
        </w:rPr>
        <w:t xml:space="preserve"> </w:t>
      </w:r>
      <w:r w:rsidRPr="00E538EE">
        <w:rPr>
          <w:bCs/>
        </w:rPr>
        <w:t xml:space="preserve">provide a detailed account of program activities, accomplishments, and progress toward performance outcomes during </w:t>
      </w:r>
      <w:r w:rsidR="006D58C6">
        <w:rPr>
          <w:bCs/>
        </w:rPr>
        <w:t>each</w:t>
      </w:r>
      <w:r w:rsidRPr="00E538EE">
        <w:rPr>
          <w:bCs/>
        </w:rPr>
        <w:t xml:space="preserve"> quarter.</w:t>
      </w:r>
      <w:r w:rsidR="006D58C6">
        <w:rPr>
          <w:bCs/>
        </w:rPr>
        <w:t xml:space="preserve">  </w:t>
      </w:r>
    </w:p>
    <w:p w:rsidR="00E538EE" w:rsidP="00E538EE" w:rsidRDefault="00E538EE" w14:paraId="482347E4" w14:textId="77777777">
      <w:pPr>
        <w:autoSpaceDE w:val="0"/>
        <w:autoSpaceDN w:val="0"/>
        <w:adjustRightInd w:val="0"/>
        <w:ind w:left="540"/>
        <w:rPr>
          <w:bCs/>
        </w:rPr>
      </w:pPr>
    </w:p>
    <w:p w:rsidRPr="00E538EE" w:rsidR="00087C89" w:rsidP="00E538EE" w:rsidRDefault="00087C89" w14:paraId="0C89DD88" w14:textId="77777777">
      <w:pPr>
        <w:autoSpaceDE w:val="0"/>
        <w:autoSpaceDN w:val="0"/>
        <w:adjustRightInd w:val="0"/>
        <w:ind w:left="540"/>
        <w:rPr>
          <w:bCs/>
        </w:rPr>
      </w:pPr>
    </w:p>
    <w:p w:rsidR="00E538EE" w:rsidP="00E538EE" w:rsidRDefault="00E538EE" w14:paraId="20046CDF" w14:textId="77777777">
      <w:pPr>
        <w:autoSpaceDE w:val="0"/>
        <w:autoSpaceDN w:val="0"/>
        <w:adjustRightInd w:val="0"/>
        <w:ind w:left="540"/>
        <w:rPr>
          <w:bCs/>
        </w:rPr>
      </w:pPr>
      <w:r w:rsidRPr="00E538EE">
        <w:rPr>
          <w:bCs/>
        </w:rPr>
        <w:t xml:space="preserve">These reports </w:t>
      </w:r>
      <w:r w:rsidR="006D58C6">
        <w:rPr>
          <w:bCs/>
        </w:rPr>
        <w:t>provide</w:t>
      </w:r>
      <w:r w:rsidRPr="00E538EE" w:rsidR="006D58C6">
        <w:rPr>
          <w:bCs/>
        </w:rPr>
        <w:t xml:space="preserve"> </w:t>
      </w:r>
      <w:r w:rsidRPr="00E538EE">
        <w:rPr>
          <w:bCs/>
        </w:rPr>
        <w:t xml:space="preserve">data on all individuals, including pre-apprenticeship </w:t>
      </w:r>
      <w:r w:rsidR="006D58C6">
        <w:rPr>
          <w:bCs/>
        </w:rPr>
        <w:t>participants</w:t>
      </w:r>
      <w:r w:rsidRPr="00E538EE" w:rsidR="006D58C6">
        <w:rPr>
          <w:bCs/>
        </w:rPr>
        <w:t xml:space="preserve"> </w:t>
      </w:r>
      <w:r w:rsidRPr="00E538EE">
        <w:rPr>
          <w:bCs/>
        </w:rPr>
        <w:t xml:space="preserve">and registered apprentices, who receive an AAI grant-funded service necessary to ensure participants gain the skills and competencies for employment in in-demand industries and occupations.  Reports include data on services such as: </w:t>
      </w:r>
      <w:r w:rsidR="00BE5B1D">
        <w:rPr>
          <w:bCs/>
        </w:rPr>
        <w:t xml:space="preserve"> </w:t>
      </w:r>
      <w:r w:rsidR="006D58C6">
        <w:rPr>
          <w:bCs/>
        </w:rPr>
        <w:t xml:space="preserve">1) </w:t>
      </w:r>
      <w:r w:rsidRPr="00E538EE">
        <w:rPr>
          <w:bCs/>
        </w:rPr>
        <w:t>education and training services</w:t>
      </w:r>
      <w:r w:rsidR="00B43CCD">
        <w:rPr>
          <w:bCs/>
        </w:rPr>
        <w:t>;</w:t>
      </w:r>
      <w:r w:rsidR="006D58C6">
        <w:rPr>
          <w:bCs/>
        </w:rPr>
        <w:t xml:space="preserve"> 2)</w:t>
      </w:r>
      <w:r w:rsidRPr="00E538EE">
        <w:rPr>
          <w:bCs/>
        </w:rPr>
        <w:t xml:space="preserve"> placements into unsubsidized employment</w:t>
      </w:r>
      <w:r w:rsidR="00B43CCD">
        <w:rPr>
          <w:bCs/>
        </w:rPr>
        <w:t>;</w:t>
      </w:r>
      <w:r w:rsidR="006D58C6">
        <w:rPr>
          <w:bCs/>
        </w:rPr>
        <w:t xml:space="preserve"> 3)</w:t>
      </w:r>
      <w:r w:rsidRPr="00E538EE">
        <w:rPr>
          <w:bCs/>
        </w:rPr>
        <w:t xml:space="preserve"> post-secondary education</w:t>
      </w:r>
      <w:r w:rsidR="00B43CCD">
        <w:rPr>
          <w:bCs/>
        </w:rPr>
        <w:t>;</w:t>
      </w:r>
      <w:r w:rsidR="006D58C6">
        <w:rPr>
          <w:bCs/>
        </w:rPr>
        <w:t xml:space="preserve"> 4)</w:t>
      </w:r>
      <w:r w:rsidRPr="00E538EE">
        <w:rPr>
          <w:bCs/>
        </w:rPr>
        <w:t xml:space="preserve"> long-term occupational skills training</w:t>
      </w:r>
      <w:r w:rsidR="00B43CCD">
        <w:rPr>
          <w:bCs/>
        </w:rPr>
        <w:t>;</w:t>
      </w:r>
      <w:r w:rsidRPr="00E538EE">
        <w:rPr>
          <w:bCs/>
        </w:rPr>
        <w:t xml:space="preserve"> </w:t>
      </w:r>
      <w:r w:rsidR="002B1B0B">
        <w:rPr>
          <w:bCs/>
        </w:rPr>
        <w:t>and/</w:t>
      </w:r>
      <w:r w:rsidRPr="00E538EE">
        <w:rPr>
          <w:bCs/>
        </w:rPr>
        <w:t xml:space="preserve">or </w:t>
      </w:r>
      <w:r w:rsidR="006D58C6">
        <w:rPr>
          <w:bCs/>
        </w:rPr>
        <w:t xml:space="preserve">5) </w:t>
      </w:r>
      <w:r w:rsidR="001306DE">
        <w:rPr>
          <w:bCs/>
        </w:rPr>
        <w:t>entry into</w:t>
      </w:r>
      <w:r w:rsidRPr="00E538EE">
        <w:rPr>
          <w:bCs/>
        </w:rPr>
        <w:t xml:space="preserve"> a Registered Apprenticeship</w:t>
      </w:r>
      <w:r w:rsidR="001306DE">
        <w:rPr>
          <w:bCs/>
        </w:rPr>
        <w:t xml:space="preserve"> (RA)</w:t>
      </w:r>
      <w:r w:rsidRPr="00E538EE">
        <w:rPr>
          <w:bCs/>
        </w:rPr>
        <w:t xml:space="preserve"> program.</w:t>
      </w:r>
    </w:p>
    <w:p w:rsidRPr="00E538EE" w:rsidR="0043388C" w:rsidP="00E538EE" w:rsidRDefault="0043388C" w14:paraId="64D15EE8" w14:textId="77777777">
      <w:pPr>
        <w:autoSpaceDE w:val="0"/>
        <w:autoSpaceDN w:val="0"/>
        <w:adjustRightInd w:val="0"/>
        <w:ind w:left="540"/>
        <w:rPr>
          <w:bCs/>
          <w:u w:val="double"/>
        </w:rPr>
      </w:pPr>
    </w:p>
    <w:p w:rsidR="00E538EE" w:rsidP="00E538EE" w:rsidRDefault="00E538EE" w14:paraId="4F32D773" w14:textId="77777777">
      <w:pPr>
        <w:autoSpaceDE w:val="0"/>
        <w:autoSpaceDN w:val="0"/>
        <w:adjustRightInd w:val="0"/>
        <w:ind w:left="540"/>
      </w:pPr>
      <w:r w:rsidRPr="00E538EE">
        <w:t xml:space="preserve">The narrative report </w:t>
      </w:r>
      <w:r w:rsidR="00B43B21">
        <w:t>details</w:t>
      </w:r>
      <w:r w:rsidRPr="00E538EE">
        <w:t xml:space="preserve"> activities</w:t>
      </w:r>
      <w:r w:rsidR="00A327E7">
        <w:t>,</w:t>
      </w:r>
      <w:r w:rsidRPr="00E538EE">
        <w:t xml:space="preserve"> including initiatives</w:t>
      </w:r>
      <w:r w:rsidR="00A327E7">
        <w:t>,</w:t>
      </w:r>
      <w:r w:rsidRPr="00E538EE">
        <w:t xml:space="preserve"> t</w:t>
      </w:r>
      <w:r w:rsidR="00A327E7">
        <w:t>hat</w:t>
      </w:r>
      <w:r w:rsidRPr="00E538EE">
        <w:t xml:space="preserve">: </w:t>
      </w:r>
    </w:p>
    <w:p w:rsidRPr="00E538EE" w:rsidR="0043388C" w:rsidP="00E538EE" w:rsidRDefault="0043388C" w14:paraId="6C804991" w14:textId="77777777">
      <w:pPr>
        <w:autoSpaceDE w:val="0"/>
        <w:autoSpaceDN w:val="0"/>
        <w:adjustRightInd w:val="0"/>
        <w:ind w:left="540"/>
      </w:pPr>
    </w:p>
    <w:p w:rsidRPr="00E538EE" w:rsidR="00E538EE" w:rsidP="00E538EE" w:rsidRDefault="00E538EE" w14:paraId="10932402" w14:textId="77777777">
      <w:pPr>
        <w:numPr>
          <w:ilvl w:val="0"/>
          <w:numId w:val="2"/>
        </w:numPr>
        <w:autoSpaceDE w:val="0"/>
        <w:autoSpaceDN w:val="0"/>
        <w:adjustRightInd w:val="0"/>
      </w:pPr>
      <w:r w:rsidRPr="00E538EE">
        <w:rPr>
          <w:bCs/>
        </w:rPr>
        <w:t xml:space="preserve">Promote </w:t>
      </w:r>
      <w:r w:rsidR="001306DE">
        <w:rPr>
          <w:bCs/>
        </w:rPr>
        <w:t>RA</w:t>
      </w:r>
      <w:r w:rsidRPr="00E538EE" w:rsidR="001306DE">
        <w:rPr>
          <w:bCs/>
        </w:rPr>
        <w:t xml:space="preserve"> </w:t>
      </w:r>
      <w:r w:rsidRPr="00E538EE">
        <w:rPr>
          <w:bCs/>
        </w:rPr>
        <w:t xml:space="preserve">to </w:t>
      </w:r>
      <w:r w:rsidR="00C053A3">
        <w:rPr>
          <w:bCs/>
        </w:rPr>
        <w:t>e</w:t>
      </w:r>
      <w:r w:rsidRPr="00E538EE">
        <w:rPr>
          <w:bCs/>
        </w:rPr>
        <w:t xml:space="preserve">mployers, </w:t>
      </w:r>
      <w:r w:rsidR="00C053A3">
        <w:rPr>
          <w:bCs/>
        </w:rPr>
        <w:t>w</w:t>
      </w:r>
      <w:r w:rsidRPr="00E538EE">
        <w:rPr>
          <w:bCs/>
        </w:rPr>
        <w:t xml:space="preserve">orkers, and </w:t>
      </w:r>
      <w:r w:rsidR="00C053A3">
        <w:rPr>
          <w:bCs/>
        </w:rPr>
        <w:t>o</w:t>
      </w:r>
      <w:r w:rsidRPr="00E538EE">
        <w:rPr>
          <w:bCs/>
        </w:rPr>
        <w:t xml:space="preserve">ther </w:t>
      </w:r>
      <w:r w:rsidR="00C053A3">
        <w:rPr>
          <w:bCs/>
        </w:rPr>
        <w:t>k</w:t>
      </w:r>
      <w:r w:rsidRPr="00E538EE">
        <w:rPr>
          <w:bCs/>
        </w:rPr>
        <w:t xml:space="preserve">ey </w:t>
      </w:r>
      <w:r w:rsidR="00C053A3">
        <w:rPr>
          <w:bCs/>
        </w:rPr>
        <w:t>s</w:t>
      </w:r>
      <w:r w:rsidRPr="00E538EE">
        <w:rPr>
          <w:bCs/>
        </w:rPr>
        <w:t>takeholders</w:t>
      </w:r>
      <w:r w:rsidRPr="00E538EE">
        <w:t xml:space="preserve"> </w:t>
      </w:r>
      <w:r w:rsidRPr="00E538EE">
        <w:rPr>
          <w:bCs/>
        </w:rPr>
        <w:t xml:space="preserve"> </w:t>
      </w:r>
    </w:p>
    <w:p w:rsidRPr="00E538EE" w:rsidR="00E538EE" w:rsidP="00E538EE" w:rsidRDefault="00E538EE" w14:paraId="77D91C97" w14:textId="77777777">
      <w:pPr>
        <w:numPr>
          <w:ilvl w:val="0"/>
          <w:numId w:val="2"/>
        </w:numPr>
        <w:autoSpaceDE w:val="0"/>
        <w:autoSpaceDN w:val="0"/>
        <w:adjustRightInd w:val="0"/>
      </w:pPr>
      <w:r w:rsidRPr="00E538EE">
        <w:rPr>
          <w:bCs/>
        </w:rPr>
        <w:t xml:space="preserve">Increase </w:t>
      </w:r>
      <w:r w:rsidR="001306DE">
        <w:rPr>
          <w:bCs/>
        </w:rPr>
        <w:t>RA</w:t>
      </w:r>
      <w:r w:rsidRPr="00E538EE" w:rsidR="001306DE">
        <w:rPr>
          <w:bCs/>
        </w:rPr>
        <w:t xml:space="preserve"> </w:t>
      </w:r>
      <w:r w:rsidR="00C053A3">
        <w:rPr>
          <w:bCs/>
        </w:rPr>
        <w:t>o</w:t>
      </w:r>
      <w:r w:rsidRPr="00E538EE">
        <w:rPr>
          <w:bCs/>
        </w:rPr>
        <w:t xml:space="preserve">pportunities for </w:t>
      </w:r>
      <w:r w:rsidR="00C053A3">
        <w:rPr>
          <w:bCs/>
        </w:rPr>
        <w:t>a</w:t>
      </w:r>
      <w:r w:rsidRPr="00E538EE">
        <w:rPr>
          <w:bCs/>
        </w:rPr>
        <w:t>ll Americans</w:t>
      </w:r>
      <w:r w:rsidRPr="00E538EE">
        <w:t xml:space="preserve">  </w:t>
      </w:r>
    </w:p>
    <w:p w:rsidRPr="00E538EE" w:rsidR="00E538EE" w:rsidP="00E538EE" w:rsidRDefault="00E538EE" w14:paraId="5F2AD214" w14:textId="77777777">
      <w:pPr>
        <w:numPr>
          <w:ilvl w:val="0"/>
          <w:numId w:val="2"/>
        </w:numPr>
        <w:autoSpaceDE w:val="0"/>
        <w:autoSpaceDN w:val="0"/>
        <w:adjustRightInd w:val="0"/>
      </w:pPr>
      <w:r w:rsidRPr="00E538EE">
        <w:rPr>
          <w:bCs/>
        </w:rPr>
        <w:t xml:space="preserve">Promote </w:t>
      </w:r>
      <w:r w:rsidR="00C053A3">
        <w:rPr>
          <w:bCs/>
        </w:rPr>
        <w:t>c</w:t>
      </w:r>
      <w:r w:rsidRPr="00E538EE">
        <w:rPr>
          <w:bCs/>
        </w:rPr>
        <w:t xml:space="preserve">areer </w:t>
      </w:r>
      <w:r w:rsidR="00C053A3">
        <w:rPr>
          <w:bCs/>
        </w:rPr>
        <w:t>p</w:t>
      </w:r>
      <w:r w:rsidRPr="00E538EE">
        <w:rPr>
          <w:bCs/>
        </w:rPr>
        <w:t xml:space="preserve">athways and </w:t>
      </w:r>
      <w:r w:rsidR="00C053A3">
        <w:rPr>
          <w:bCs/>
        </w:rPr>
        <w:t>a</w:t>
      </w:r>
      <w:r w:rsidRPr="00E538EE">
        <w:rPr>
          <w:bCs/>
        </w:rPr>
        <w:t>ligning</w:t>
      </w:r>
      <w:r w:rsidRPr="00E538EE">
        <w:t xml:space="preserve"> </w:t>
      </w:r>
      <w:r w:rsidR="001306DE">
        <w:rPr>
          <w:bCs/>
        </w:rPr>
        <w:t>RA</w:t>
      </w:r>
      <w:r w:rsidRPr="00E538EE">
        <w:rPr>
          <w:bCs/>
        </w:rPr>
        <w:t xml:space="preserve"> with Institutions of Higher Education (IHEs) and Workforce Investment Systems </w:t>
      </w:r>
      <w:r w:rsidR="00C053A3">
        <w:rPr>
          <w:bCs/>
        </w:rPr>
        <w:t>(WIS)</w:t>
      </w:r>
    </w:p>
    <w:p w:rsidRPr="00E538EE" w:rsidR="00E538EE" w:rsidP="00E538EE" w:rsidRDefault="00E538EE" w14:paraId="08CA219C" w14:textId="77777777">
      <w:pPr>
        <w:numPr>
          <w:ilvl w:val="0"/>
          <w:numId w:val="2"/>
        </w:numPr>
        <w:autoSpaceDE w:val="0"/>
        <w:autoSpaceDN w:val="0"/>
        <w:adjustRightInd w:val="0"/>
      </w:pPr>
      <w:r w:rsidRPr="00E538EE">
        <w:rPr>
          <w:bCs/>
        </w:rPr>
        <w:t>Focus</w:t>
      </w:r>
      <w:r w:rsidR="00A327E7">
        <w:rPr>
          <w:bCs/>
        </w:rPr>
        <w:t xml:space="preserve"> on </w:t>
      </w:r>
      <w:r w:rsidR="00C053A3">
        <w:rPr>
          <w:bCs/>
        </w:rPr>
        <w:t>s</w:t>
      </w:r>
      <w:r w:rsidR="00A327E7">
        <w:rPr>
          <w:bCs/>
        </w:rPr>
        <w:t>ector</w:t>
      </w:r>
      <w:r w:rsidRPr="00E538EE">
        <w:rPr>
          <w:bCs/>
        </w:rPr>
        <w:t xml:space="preserve"> and </w:t>
      </w:r>
      <w:r w:rsidR="00C053A3">
        <w:rPr>
          <w:bCs/>
        </w:rPr>
        <w:t>e</w:t>
      </w:r>
      <w:r w:rsidRPr="00E538EE">
        <w:rPr>
          <w:bCs/>
        </w:rPr>
        <w:t xml:space="preserve">mployer </w:t>
      </w:r>
      <w:r w:rsidR="00C053A3">
        <w:rPr>
          <w:bCs/>
        </w:rPr>
        <w:t>c</w:t>
      </w:r>
      <w:r w:rsidRPr="00E538EE">
        <w:rPr>
          <w:bCs/>
        </w:rPr>
        <w:t>ommitments</w:t>
      </w:r>
      <w:r w:rsidR="00DD7C3D">
        <w:rPr>
          <w:bCs/>
        </w:rPr>
        <w:t xml:space="preserve"> to RA</w:t>
      </w:r>
      <w:r w:rsidRPr="00E538EE">
        <w:rPr>
          <w:bCs/>
        </w:rPr>
        <w:t xml:space="preserve"> </w:t>
      </w:r>
    </w:p>
    <w:p w:rsidRPr="00E538EE" w:rsidR="00E538EE" w:rsidP="00E538EE" w:rsidRDefault="00E538EE" w14:paraId="4D781711" w14:textId="77777777">
      <w:pPr>
        <w:numPr>
          <w:ilvl w:val="0"/>
          <w:numId w:val="2"/>
        </w:numPr>
        <w:autoSpaceDE w:val="0"/>
        <w:autoSpaceDN w:val="0"/>
        <w:adjustRightInd w:val="0"/>
      </w:pPr>
      <w:r w:rsidRPr="00E538EE">
        <w:rPr>
          <w:bCs/>
        </w:rPr>
        <w:t xml:space="preserve">Innovate </w:t>
      </w:r>
      <w:r w:rsidR="00C053A3">
        <w:rPr>
          <w:bCs/>
        </w:rPr>
        <w:t>p</w:t>
      </w:r>
      <w:r w:rsidRPr="00E538EE">
        <w:rPr>
          <w:bCs/>
        </w:rPr>
        <w:t xml:space="preserve">ublic </w:t>
      </w:r>
      <w:r w:rsidR="00C053A3">
        <w:rPr>
          <w:bCs/>
        </w:rPr>
        <w:t>p</w:t>
      </w:r>
      <w:r w:rsidRPr="00E538EE">
        <w:rPr>
          <w:bCs/>
        </w:rPr>
        <w:t xml:space="preserve">olicies and </w:t>
      </w:r>
      <w:r w:rsidR="00C053A3">
        <w:rPr>
          <w:bCs/>
        </w:rPr>
        <w:t>p</w:t>
      </w:r>
      <w:r w:rsidRPr="00E538EE">
        <w:rPr>
          <w:bCs/>
        </w:rPr>
        <w:t>ublic-</w:t>
      </w:r>
      <w:r w:rsidR="00C053A3">
        <w:rPr>
          <w:bCs/>
        </w:rPr>
        <w:t>p</w:t>
      </w:r>
      <w:r w:rsidRPr="00E538EE">
        <w:rPr>
          <w:bCs/>
        </w:rPr>
        <w:t xml:space="preserve">rivate </w:t>
      </w:r>
      <w:r w:rsidR="00C053A3">
        <w:rPr>
          <w:bCs/>
        </w:rPr>
        <w:t>p</w:t>
      </w:r>
      <w:r w:rsidRPr="00E538EE">
        <w:rPr>
          <w:bCs/>
        </w:rPr>
        <w:t xml:space="preserve">artnership </w:t>
      </w:r>
      <w:r w:rsidR="00C053A3">
        <w:rPr>
          <w:bCs/>
        </w:rPr>
        <w:t>m</w:t>
      </w:r>
      <w:r w:rsidRPr="00E538EE">
        <w:rPr>
          <w:bCs/>
        </w:rPr>
        <w:t xml:space="preserve">odels </w:t>
      </w:r>
      <w:r w:rsidRPr="00E538EE">
        <w:t xml:space="preserve"> </w:t>
      </w:r>
    </w:p>
    <w:p w:rsidRPr="00E538EE" w:rsidR="00E538EE" w:rsidP="00E538EE" w:rsidRDefault="00E538EE" w14:paraId="1319C643" w14:textId="77777777">
      <w:pPr>
        <w:numPr>
          <w:ilvl w:val="0"/>
          <w:numId w:val="2"/>
        </w:numPr>
        <w:autoSpaceDE w:val="0"/>
        <w:autoSpaceDN w:val="0"/>
        <w:adjustRightInd w:val="0"/>
      </w:pPr>
      <w:r w:rsidRPr="00E538EE">
        <w:rPr>
          <w:bCs/>
        </w:rPr>
        <w:t xml:space="preserve">Plan for a </w:t>
      </w:r>
      <w:r w:rsidR="00C053A3">
        <w:rPr>
          <w:bCs/>
        </w:rPr>
        <w:t>s</w:t>
      </w:r>
      <w:r w:rsidRPr="00E538EE">
        <w:rPr>
          <w:bCs/>
        </w:rPr>
        <w:t xml:space="preserve">ustainable </w:t>
      </w:r>
      <w:r w:rsidR="00C053A3">
        <w:rPr>
          <w:bCs/>
        </w:rPr>
        <w:t>e</w:t>
      </w:r>
      <w:r w:rsidRPr="00E538EE">
        <w:rPr>
          <w:bCs/>
        </w:rPr>
        <w:t>xpansion</w:t>
      </w:r>
      <w:r w:rsidR="001306DE">
        <w:rPr>
          <w:bCs/>
        </w:rPr>
        <w:t xml:space="preserve"> of RA</w:t>
      </w:r>
    </w:p>
    <w:p w:rsidRPr="00E538EE" w:rsidR="00E538EE" w:rsidP="00E538EE" w:rsidRDefault="00A327E7" w14:paraId="5ED7BF12" w14:textId="77777777">
      <w:pPr>
        <w:numPr>
          <w:ilvl w:val="0"/>
          <w:numId w:val="2"/>
        </w:numPr>
        <w:autoSpaceDE w:val="0"/>
        <w:autoSpaceDN w:val="0"/>
        <w:adjustRightInd w:val="0"/>
      </w:pPr>
      <w:r>
        <w:rPr>
          <w:bCs/>
        </w:rPr>
        <w:t>Develop o</w:t>
      </w:r>
      <w:r w:rsidRPr="00E538EE" w:rsidR="00E538EE">
        <w:rPr>
          <w:bCs/>
        </w:rPr>
        <w:t>ccupational training outlines and curriculum</w:t>
      </w:r>
      <w:r w:rsidR="00412593">
        <w:rPr>
          <w:bCs/>
        </w:rPr>
        <w:t xml:space="preserve"> </w:t>
      </w:r>
      <w:r w:rsidR="001306DE">
        <w:rPr>
          <w:bCs/>
        </w:rPr>
        <w:t>for RA</w:t>
      </w:r>
    </w:p>
    <w:p w:rsidRPr="00E538EE" w:rsidR="00E538EE" w:rsidP="00E538EE" w:rsidRDefault="00E538EE" w14:paraId="15CA015D" w14:textId="77777777">
      <w:pPr>
        <w:autoSpaceDE w:val="0"/>
        <w:autoSpaceDN w:val="0"/>
        <w:adjustRightInd w:val="0"/>
        <w:ind w:left="540"/>
      </w:pPr>
    </w:p>
    <w:p w:rsidR="00EA78D2" w:rsidP="00E538EE" w:rsidRDefault="001306DE" w14:paraId="01A30EE0" w14:textId="77777777">
      <w:pPr>
        <w:autoSpaceDE w:val="0"/>
        <w:autoSpaceDN w:val="0"/>
        <w:adjustRightInd w:val="0"/>
        <w:ind w:left="540"/>
        <w:rPr>
          <w:bCs/>
        </w:rPr>
      </w:pPr>
      <w:r>
        <w:rPr>
          <w:bCs/>
        </w:rPr>
        <w:t>G</w:t>
      </w:r>
      <w:r w:rsidRPr="00E538EE">
        <w:rPr>
          <w:bCs/>
        </w:rPr>
        <w:t>rantees</w:t>
      </w:r>
      <w:r>
        <w:rPr>
          <w:bCs/>
        </w:rPr>
        <w:t>’ submission of</w:t>
      </w:r>
      <w:r w:rsidRPr="00E538EE">
        <w:rPr>
          <w:bCs/>
        </w:rPr>
        <w:t xml:space="preserve"> </w:t>
      </w:r>
      <w:r>
        <w:rPr>
          <w:bCs/>
        </w:rPr>
        <w:t>accurate, reliable, and comparable reports, supported by Federal funding</w:t>
      </w:r>
      <w:r w:rsidR="00C053A3">
        <w:rPr>
          <w:bCs/>
        </w:rPr>
        <w:t>,</w:t>
      </w:r>
      <w:r w:rsidR="00412593">
        <w:rPr>
          <w:bCs/>
        </w:rPr>
        <w:t xml:space="preserve"> </w:t>
      </w:r>
      <w:r w:rsidR="00C053A3">
        <w:rPr>
          <w:bCs/>
        </w:rPr>
        <w:t>is a</w:t>
      </w:r>
      <w:r w:rsidRPr="00E538EE" w:rsidR="00C053A3">
        <w:rPr>
          <w:bCs/>
        </w:rPr>
        <w:t xml:space="preserve"> </w:t>
      </w:r>
      <w:r w:rsidRPr="00E538EE" w:rsidR="00E538EE">
        <w:rPr>
          <w:bCs/>
        </w:rPr>
        <w:t xml:space="preserve">fundamental element of good public administration </w:t>
      </w:r>
      <w:r>
        <w:rPr>
          <w:bCs/>
        </w:rPr>
        <w:t>for the</w:t>
      </w:r>
      <w:r w:rsidRPr="00E538EE" w:rsidR="00E538EE">
        <w:rPr>
          <w:bCs/>
        </w:rPr>
        <w:t xml:space="preserve"> maint</w:t>
      </w:r>
      <w:r>
        <w:rPr>
          <w:bCs/>
        </w:rPr>
        <w:t>enance of records</w:t>
      </w:r>
      <w:r w:rsidRPr="00E538EE" w:rsidR="00E538EE">
        <w:rPr>
          <w:bCs/>
        </w:rPr>
        <w:t xml:space="preserve"> and</w:t>
      </w:r>
      <w:r>
        <w:rPr>
          <w:bCs/>
        </w:rPr>
        <w:t xml:space="preserve"> the</w:t>
      </w:r>
      <w:r w:rsidRPr="00E538EE" w:rsidR="00E538EE">
        <w:rPr>
          <w:bCs/>
        </w:rPr>
        <w:t xml:space="preserve"> demonstrati</w:t>
      </w:r>
      <w:r>
        <w:rPr>
          <w:bCs/>
        </w:rPr>
        <w:t>on of</w:t>
      </w:r>
      <w:r w:rsidRPr="00E538EE" w:rsidR="00E538EE">
        <w:rPr>
          <w:bCs/>
        </w:rPr>
        <w:t xml:space="preserve"> system integrity.  The use of a standard set of data elements, definitions, and specifications at all levels of the workforce system helps improve the quality of performance information received by DOL</w:t>
      </w:r>
      <w:r w:rsidR="003C2F87">
        <w:rPr>
          <w:bCs/>
        </w:rPr>
        <w:t xml:space="preserve"> and performance oversight</w:t>
      </w:r>
      <w:r w:rsidRPr="00E538EE" w:rsidR="00E538EE">
        <w:rPr>
          <w:bCs/>
        </w:rPr>
        <w:t>.</w:t>
      </w:r>
    </w:p>
    <w:p w:rsidR="00E538EE" w:rsidP="00E538EE" w:rsidRDefault="00E538EE" w14:paraId="677E62CB" w14:textId="77777777">
      <w:pPr>
        <w:autoSpaceDE w:val="0"/>
        <w:autoSpaceDN w:val="0"/>
        <w:adjustRightInd w:val="0"/>
        <w:ind w:left="540"/>
        <w:rPr>
          <w:bCs/>
        </w:rPr>
      </w:pPr>
    </w:p>
    <w:p w:rsidRPr="00E538EE" w:rsidR="00E538EE" w:rsidP="00E538EE" w:rsidRDefault="00E538EE" w14:paraId="76A0E128" w14:textId="77777777">
      <w:pPr>
        <w:autoSpaceDE w:val="0"/>
        <w:autoSpaceDN w:val="0"/>
        <w:adjustRightInd w:val="0"/>
        <w:ind w:left="540"/>
      </w:pPr>
      <w:r w:rsidRPr="00E538EE">
        <w:t xml:space="preserve">The </w:t>
      </w:r>
      <w:r w:rsidRPr="00E71C84">
        <w:t>AAI G</w:t>
      </w:r>
      <w:r w:rsidRPr="00E71C84">
        <w:rPr>
          <w:bCs/>
        </w:rPr>
        <w:t>rants</w:t>
      </w:r>
      <w:r w:rsidRPr="00E538EE">
        <w:t xml:space="preserve"> are </w:t>
      </w:r>
      <w:r w:rsidRPr="006D0086" w:rsidR="00445BF4">
        <w:rPr>
          <w:color w:val="000000"/>
        </w:rPr>
        <w:t>authorized by Section 414(c) of the American Competitiveness and Workforce Improvement Act of 1998 (ACWIA), as amended (originally codified at 29 USC 2916a and transferred to 29 USC 3224a)</w:t>
      </w:r>
      <w:r w:rsidRPr="006D0086" w:rsidR="00A82E6E">
        <w:rPr>
          <w:color w:val="000000"/>
        </w:rPr>
        <w:t>.  These grants</w:t>
      </w:r>
      <w:r w:rsidRPr="006D0086" w:rsidR="00F62021">
        <w:rPr>
          <w:color w:val="000000"/>
        </w:rPr>
        <w:t xml:space="preserve"> </w:t>
      </w:r>
      <w:r w:rsidR="00A82E6E">
        <w:t>fund</w:t>
      </w:r>
      <w:r w:rsidRPr="00E538EE">
        <w:t xml:space="preserve"> education, training, and job placement assistance through registered apprenticeships in occupations and/or industries that have high-growth potential</w:t>
      </w:r>
      <w:r w:rsidR="009F08A8">
        <w:t>, and</w:t>
      </w:r>
      <w:r w:rsidRPr="00E538EE">
        <w:t xml:space="preserve"> for which employers us</w:t>
      </w:r>
      <w:r w:rsidR="00A82E6E">
        <w:t>e</w:t>
      </w:r>
      <w:r w:rsidRPr="00E538EE">
        <w:t xml:space="preserve"> H-1B visas to hire foreign workers</w:t>
      </w:r>
      <w:r w:rsidR="00A82E6E">
        <w:t>.  T</w:t>
      </w:r>
      <w:r w:rsidRPr="00E538EE">
        <w:t>he related activities necessary to support such education, training, and placement activities</w:t>
      </w:r>
      <w:r w:rsidR="00A82E6E">
        <w:t xml:space="preserve"> are also allowable</w:t>
      </w:r>
      <w:r w:rsidRPr="00E538EE">
        <w:t xml:space="preserve">.  </w:t>
      </w:r>
    </w:p>
    <w:p w:rsidRPr="00E538EE" w:rsidR="00E538EE" w:rsidP="00E538EE" w:rsidRDefault="00E538EE" w14:paraId="14EAB7EA" w14:textId="77777777">
      <w:pPr>
        <w:autoSpaceDE w:val="0"/>
        <w:autoSpaceDN w:val="0"/>
        <w:adjustRightInd w:val="0"/>
        <w:ind w:left="540"/>
      </w:pPr>
    </w:p>
    <w:p w:rsidRPr="00E538EE" w:rsidR="00E538EE" w:rsidP="00E538EE" w:rsidRDefault="00E538EE" w14:paraId="0B9E5391" w14:textId="77777777">
      <w:pPr>
        <w:autoSpaceDE w:val="0"/>
        <w:autoSpaceDN w:val="0"/>
        <w:adjustRightInd w:val="0"/>
        <w:ind w:left="540"/>
      </w:pPr>
      <w:r w:rsidRPr="00E538EE">
        <w:t>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w:t>
      </w:r>
      <w:r w:rsidR="00412593">
        <w:t>,</w:t>
      </w:r>
      <w:r w:rsidRPr="00E538EE">
        <w:t xml:space="preserve"> or less frequently than annually.  If DOL does not comply with these requirements, funding for demonstration programs </w:t>
      </w:r>
      <w:r w:rsidR="00C053A3">
        <w:t>becomes</w:t>
      </w:r>
      <w:r w:rsidRPr="00E538EE">
        <w:t xml:space="preserve"> compromised.  In applying for AAI grants, grantees agreed to meet DOL’s reporting requirements</w:t>
      </w:r>
      <w:r w:rsidR="009F08A8">
        <w:t>.  T</w:t>
      </w:r>
      <w:r w:rsidRPr="00E538EE">
        <w:t>he Solicitation for Grant Applications [FOA-ETA-15-02] require</w:t>
      </w:r>
      <w:r w:rsidR="009F08A8">
        <w:t>d</w:t>
      </w:r>
      <w:r w:rsidRPr="00E538EE">
        <w:t xml:space="preserve"> the submission of quarterly reports within 45 days after the end of the quarter.</w:t>
      </w:r>
    </w:p>
    <w:p w:rsidRPr="00E538EE" w:rsidR="00E538EE" w:rsidP="00E538EE" w:rsidRDefault="00E538EE" w14:paraId="53F8A70F" w14:textId="77777777">
      <w:pPr>
        <w:autoSpaceDE w:val="0"/>
        <w:autoSpaceDN w:val="0"/>
        <w:adjustRightInd w:val="0"/>
        <w:ind w:left="540"/>
      </w:pPr>
    </w:p>
    <w:p w:rsidRPr="00E538EE" w:rsidR="00E538EE" w:rsidP="00E538EE" w:rsidRDefault="00E538EE" w14:paraId="052DCBEF" w14:textId="77777777">
      <w:pPr>
        <w:autoSpaceDE w:val="0"/>
        <w:autoSpaceDN w:val="0"/>
        <w:adjustRightInd w:val="0"/>
        <w:ind w:left="540"/>
      </w:pPr>
      <w:r w:rsidRPr="00E538EE">
        <w:t xml:space="preserve">The five outcomes for measuring the overall success of the AAI grants are:  </w:t>
      </w:r>
    </w:p>
    <w:p w:rsidRPr="00E538EE" w:rsidR="00E538EE" w:rsidP="00E538EE" w:rsidRDefault="00E538EE" w14:paraId="48F54F5D" w14:textId="77777777">
      <w:pPr>
        <w:autoSpaceDE w:val="0"/>
        <w:autoSpaceDN w:val="0"/>
        <w:adjustRightInd w:val="0"/>
        <w:ind w:left="540"/>
      </w:pPr>
    </w:p>
    <w:p w:rsidRPr="00E538EE" w:rsidR="00E538EE" w:rsidP="00E538EE" w:rsidRDefault="00E538EE" w14:paraId="05F27DD4" w14:textId="77777777">
      <w:pPr>
        <w:autoSpaceDE w:val="0"/>
        <w:autoSpaceDN w:val="0"/>
        <w:adjustRightInd w:val="0"/>
        <w:ind w:left="540"/>
      </w:pPr>
      <w:r w:rsidRPr="00E538EE">
        <w:rPr>
          <w:i/>
        </w:rPr>
        <w:t>Long-term measures</w:t>
      </w:r>
      <w:r w:rsidRPr="00E538EE">
        <w:t>:</w:t>
      </w:r>
    </w:p>
    <w:p w:rsidRPr="00E538EE" w:rsidR="00E538EE" w:rsidP="00E538EE" w:rsidRDefault="00E538EE" w14:paraId="42D1D5BA" w14:textId="77777777">
      <w:pPr>
        <w:numPr>
          <w:ilvl w:val="0"/>
          <w:numId w:val="4"/>
        </w:numPr>
        <w:autoSpaceDE w:val="0"/>
        <w:autoSpaceDN w:val="0"/>
        <w:adjustRightInd w:val="0"/>
      </w:pPr>
      <w:r w:rsidRPr="00E538EE">
        <w:t xml:space="preserve">Entered Employment – Employment status in the first quarter after </w:t>
      </w:r>
      <w:r w:rsidR="00412593">
        <w:t xml:space="preserve">RA </w:t>
      </w:r>
      <w:r w:rsidRPr="00E538EE">
        <w:t>program completion</w:t>
      </w:r>
      <w:r w:rsidR="002B503E">
        <w:t>;</w:t>
      </w:r>
    </w:p>
    <w:p w:rsidRPr="00E538EE" w:rsidR="00E538EE" w:rsidP="00E538EE" w:rsidRDefault="00E538EE" w14:paraId="070124C1" w14:textId="77777777">
      <w:pPr>
        <w:numPr>
          <w:ilvl w:val="0"/>
          <w:numId w:val="4"/>
        </w:numPr>
        <w:autoSpaceDE w:val="0"/>
        <w:autoSpaceDN w:val="0"/>
        <w:adjustRightInd w:val="0"/>
      </w:pPr>
      <w:r w:rsidRPr="00E538EE">
        <w:t>Employment Retention – Employment status in the second quarter after</w:t>
      </w:r>
      <w:r w:rsidR="001306DE">
        <w:t xml:space="preserve"> RA</w:t>
      </w:r>
      <w:r w:rsidRPr="00E538EE">
        <w:t xml:space="preserve"> program completion</w:t>
      </w:r>
      <w:r w:rsidR="002B503E">
        <w:t>;</w:t>
      </w:r>
    </w:p>
    <w:p w:rsidRPr="00E538EE" w:rsidR="00E538EE" w:rsidP="00E538EE" w:rsidRDefault="00E538EE" w14:paraId="51EBADF8" w14:textId="77777777">
      <w:pPr>
        <w:numPr>
          <w:ilvl w:val="0"/>
          <w:numId w:val="4"/>
        </w:numPr>
        <w:autoSpaceDE w:val="0"/>
        <w:autoSpaceDN w:val="0"/>
        <w:adjustRightInd w:val="0"/>
      </w:pPr>
      <w:r w:rsidRPr="00E538EE">
        <w:t xml:space="preserve">Average Earnings – </w:t>
      </w:r>
      <w:r w:rsidR="000A401C">
        <w:t>H</w:t>
      </w:r>
      <w:r w:rsidRPr="00E538EE">
        <w:t xml:space="preserve">ourly wage paid to participants in the first and second quarters after </w:t>
      </w:r>
      <w:r w:rsidR="00DD7C3D">
        <w:t xml:space="preserve">RA </w:t>
      </w:r>
      <w:r w:rsidRPr="00E538EE">
        <w:t>program completion</w:t>
      </w:r>
      <w:r w:rsidR="002B503E">
        <w:t>;</w:t>
      </w:r>
    </w:p>
    <w:p w:rsidRPr="00E538EE" w:rsidR="00E538EE" w:rsidP="00E538EE" w:rsidRDefault="00E538EE" w14:paraId="597DE33A" w14:textId="77777777">
      <w:pPr>
        <w:numPr>
          <w:ilvl w:val="0"/>
          <w:numId w:val="4"/>
        </w:numPr>
        <w:autoSpaceDE w:val="0"/>
        <w:autoSpaceDN w:val="0"/>
        <w:adjustRightInd w:val="0"/>
      </w:pPr>
      <w:r w:rsidRPr="00E538EE">
        <w:t xml:space="preserve">Credential Attainment Rate – </w:t>
      </w:r>
      <w:r w:rsidR="000A401C">
        <w:t>T</w:t>
      </w:r>
      <w:r w:rsidRPr="00E538EE">
        <w:t>he percentage of participants who attain an industry-recognized credential; and</w:t>
      </w:r>
    </w:p>
    <w:p w:rsidRPr="00E538EE" w:rsidR="00E538EE" w:rsidP="00E538EE" w:rsidRDefault="00E538EE" w14:paraId="4D8303A2" w14:textId="77777777">
      <w:pPr>
        <w:numPr>
          <w:ilvl w:val="0"/>
          <w:numId w:val="4"/>
        </w:numPr>
        <w:autoSpaceDE w:val="0"/>
        <w:autoSpaceDN w:val="0"/>
        <w:adjustRightInd w:val="0"/>
      </w:pPr>
      <w:r w:rsidRPr="00E538EE">
        <w:t xml:space="preserve">Placement Rate – </w:t>
      </w:r>
      <w:r w:rsidR="000A401C">
        <w:t>T</w:t>
      </w:r>
      <w:r w:rsidRPr="00E538EE">
        <w:t xml:space="preserve">he percentage of pre-apprentice participants who are placed in one of the following: </w:t>
      </w:r>
      <w:r w:rsidR="000A401C">
        <w:t xml:space="preserve"> </w:t>
      </w:r>
      <w:r w:rsidRPr="00E538EE">
        <w:t>unsubsidized employment, post-secondary education, occupational skills training, or Registered Apprenticeship (the performance report also will include separate counts of the number of pre-apprentice participants who enter unsubsidized employment, enter post-secondary education, enter occupational skills training, and enter a Registered Apprenticeship).</w:t>
      </w:r>
    </w:p>
    <w:p w:rsidRPr="00E538EE" w:rsidR="00E538EE" w:rsidP="00E538EE" w:rsidRDefault="00E538EE" w14:paraId="362F3658" w14:textId="77777777">
      <w:pPr>
        <w:autoSpaceDE w:val="0"/>
        <w:autoSpaceDN w:val="0"/>
        <w:adjustRightInd w:val="0"/>
        <w:ind w:left="540"/>
        <w:rPr>
          <w:i/>
        </w:rPr>
      </w:pPr>
    </w:p>
    <w:p w:rsidRPr="00E538EE" w:rsidR="00E538EE" w:rsidP="00E538EE" w:rsidRDefault="00E538EE" w14:paraId="4C44954D" w14:textId="77777777">
      <w:pPr>
        <w:autoSpaceDE w:val="0"/>
        <w:autoSpaceDN w:val="0"/>
        <w:adjustRightInd w:val="0"/>
        <w:ind w:left="540"/>
        <w:rPr>
          <w:i/>
        </w:rPr>
      </w:pPr>
      <w:r w:rsidRPr="00E538EE">
        <w:rPr>
          <w:i/>
        </w:rPr>
        <w:t>Short-term measures:</w:t>
      </w:r>
    </w:p>
    <w:p w:rsidRPr="00E538EE" w:rsidR="00E538EE" w:rsidP="00E538EE" w:rsidRDefault="00E538EE" w14:paraId="7E2081D0" w14:textId="77777777">
      <w:pPr>
        <w:numPr>
          <w:ilvl w:val="0"/>
          <w:numId w:val="3"/>
        </w:numPr>
        <w:autoSpaceDE w:val="0"/>
        <w:autoSpaceDN w:val="0"/>
        <w:adjustRightInd w:val="0"/>
      </w:pPr>
      <w:r w:rsidRPr="00E538EE">
        <w:t xml:space="preserve">Number of </w:t>
      </w:r>
      <w:r w:rsidR="00461C3C">
        <w:t xml:space="preserve">RA </w:t>
      </w:r>
      <w:r w:rsidRPr="00E538EE">
        <w:t>program sponsors and pre-apprenticeship providers participating under the grant</w:t>
      </w:r>
      <w:r w:rsidR="002B503E">
        <w:t>;</w:t>
      </w:r>
    </w:p>
    <w:p w:rsidRPr="00E538EE" w:rsidR="00E538EE" w:rsidP="00E538EE" w:rsidRDefault="00E538EE" w14:paraId="4020F668" w14:textId="77777777">
      <w:pPr>
        <w:numPr>
          <w:ilvl w:val="0"/>
          <w:numId w:val="3"/>
        </w:numPr>
        <w:autoSpaceDE w:val="0"/>
        <w:autoSpaceDN w:val="0"/>
        <w:adjustRightInd w:val="0"/>
      </w:pPr>
      <w:r w:rsidRPr="00E538EE">
        <w:t xml:space="preserve">Number of </w:t>
      </w:r>
      <w:r w:rsidR="00461C3C">
        <w:t>RA enrollees</w:t>
      </w:r>
      <w:r w:rsidRPr="00E538EE">
        <w:t xml:space="preserve"> and pre-apprenticeship participants that are provided services</w:t>
      </w:r>
      <w:r w:rsidR="002B503E">
        <w:t>;</w:t>
      </w:r>
    </w:p>
    <w:p w:rsidRPr="00E538EE" w:rsidR="00E538EE" w:rsidP="00E538EE" w:rsidRDefault="00E538EE" w14:paraId="4B99D8B6" w14:textId="77777777">
      <w:pPr>
        <w:numPr>
          <w:ilvl w:val="0"/>
          <w:numId w:val="3"/>
        </w:numPr>
        <w:autoSpaceDE w:val="0"/>
        <w:autoSpaceDN w:val="0"/>
        <w:adjustRightInd w:val="0"/>
      </w:pPr>
      <w:r w:rsidRPr="00E538EE">
        <w:t xml:space="preserve">Number of new </w:t>
      </w:r>
      <w:r w:rsidR="00461C3C">
        <w:t xml:space="preserve">RA </w:t>
      </w:r>
      <w:r w:rsidRPr="00E538EE">
        <w:t>program sponsors, pre-apprenticeship providers, apprentices, and pre-apprentices served during the quarter</w:t>
      </w:r>
      <w:r w:rsidR="002B503E">
        <w:t>;</w:t>
      </w:r>
    </w:p>
    <w:p w:rsidRPr="00E538EE" w:rsidR="00E538EE" w:rsidP="00E538EE" w:rsidRDefault="00E538EE" w14:paraId="681B8B4B" w14:textId="77777777">
      <w:pPr>
        <w:numPr>
          <w:ilvl w:val="0"/>
          <w:numId w:val="3"/>
        </w:numPr>
        <w:autoSpaceDE w:val="0"/>
        <w:autoSpaceDN w:val="0"/>
        <w:adjustRightInd w:val="0"/>
      </w:pPr>
      <w:r w:rsidRPr="00E538EE">
        <w:t>Participant gender, ethnicity, race and other demographics characteristics</w:t>
      </w:r>
      <w:r w:rsidR="002B503E">
        <w:t>; and</w:t>
      </w:r>
    </w:p>
    <w:p w:rsidRPr="00E538EE" w:rsidR="00E538EE" w:rsidP="00E538EE" w:rsidRDefault="00E538EE" w14:paraId="03BB9989" w14:textId="77777777">
      <w:pPr>
        <w:numPr>
          <w:ilvl w:val="0"/>
          <w:numId w:val="3"/>
        </w:numPr>
        <w:autoSpaceDE w:val="0"/>
        <w:autoSpaceDN w:val="0"/>
        <w:adjustRightInd w:val="0"/>
      </w:pPr>
      <w:r w:rsidRPr="00E538EE">
        <w:t>Number of registered apprenticeship and pre-apprenticeship participants that completed the program during the quarter</w:t>
      </w:r>
      <w:r w:rsidR="002B503E">
        <w:t>.</w:t>
      </w:r>
    </w:p>
    <w:p w:rsidRPr="00E538EE" w:rsidR="00E538EE" w:rsidP="00E538EE" w:rsidRDefault="00E538EE" w14:paraId="4EFDD5B7" w14:textId="77777777">
      <w:pPr>
        <w:autoSpaceDE w:val="0"/>
        <w:autoSpaceDN w:val="0"/>
        <w:adjustRightInd w:val="0"/>
        <w:ind w:left="540"/>
      </w:pPr>
    </w:p>
    <w:p w:rsidRPr="00E538EE" w:rsidR="00E538EE" w:rsidP="00E538EE" w:rsidRDefault="00E538EE" w14:paraId="7AFCA91D" w14:textId="77777777">
      <w:pPr>
        <w:autoSpaceDE w:val="0"/>
        <w:autoSpaceDN w:val="0"/>
        <w:adjustRightInd w:val="0"/>
        <w:ind w:left="540"/>
        <w:rPr>
          <w:b/>
        </w:rPr>
      </w:pPr>
      <w:r w:rsidRPr="00E538EE">
        <w:rPr>
          <w:b/>
        </w:rPr>
        <w:t>Laws Governing AAI Grants</w:t>
      </w:r>
    </w:p>
    <w:p w:rsidRPr="00E538EE" w:rsidR="00E538EE" w:rsidP="00E538EE" w:rsidRDefault="0057041A" w14:paraId="49F0C35B" w14:textId="77777777">
      <w:pPr>
        <w:autoSpaceDE w:val="0"/>
        <w:autoSpaceDN w:val="0"/>
        <w:adjustRightInd w:val="0"/>
        <w:ind w:left="540"/>
      </w:pPr>
      <w:r w:rsidRPr="006D0086">
        <w:rPr>
          <w:color w:val="000000"/>
        </w:rPr>
        <w:t>The American Competitiveness and Workforce Improvement Act of 1998 (ACWIA), as amended (originally codified at 29 USC 2916a and transferred to 29 USC 3224a)</w:t>
      </w:r>
      <w:r w:rsidRPr="006D0086" w:rsidR="001B32EE">
        <w:rPr>
          <w:color w:val="000000"/>
        </w:rPr>
        <w:t>,</w:t>
      </w:r>
      <w:r>
        <w:t xml:space="preserve"> </w:t>
      </w:r>
      <w:r w:rsidRPr="00E538EE" w:rsidR="00E538EE">
        <w:t>directs the Secretary to require grantees to report on the employment outcomes obtained by workers receiving training under this subsection</w:t>
      </w:r>
      <w:r w:rsidR="009F08A8">
        <w:t>,</w:t>
      </w:r>
      <w:r w:rsidRPr="00E538EE" w:rsidR="00E538EE">
        <w:t xml:space="preserve"> using indicators of performance that are consistent with other indicators used for employment and training programs administered by the Secretary.  </w:t>
      </w:r>
    </w:p>
    <w:p w:rsidRPr="00E538EE" w:rsidR="00E538EE" w:rsidP="00E538EE" w:rsidRDefault="00E538EE" w14:paraId="348363C9" w14:textId="77777777">
      <w:pPr>
        <w:autoSpaceDE w:val="0"/>
        <w:autoSpaceDN w:val="0"/>
        <w:adjustRightInd w:val="0"/>
        <w:ind w:left="540"/>
      </w:pPr>
    </w:p>
    <w:p w:rsidRPr="00E538EE" w:rsidR="00E538EE" w:rsidP="00E538EE" w:rsidRDefault="00E538EE" w14:paraId="2F97D4D0" w14:textId="77777777">
      <w:pPr>
        <w:autoSpaceDE w:val="0"/>
        <w:autoSpaceDN w:val="0"/>
        <w:adjustRightInd w:val="0"/>
        <w:ind w:left="540"/>
      </w:pPr>
      <w:r w:rsidRPr="00E538EE">
        <w:t>Grantee quarterly reports consist</w:t>
      </w:r>
      <w:r w:rsidR="003D16CA">
        <w:t>s</w:t>
      </w:r>
      <w:r w:rsidRPr="00E538EE">
        <w:t xml:space="preserve"> of two parts:  </w:t>
      </w:r>
    </w:p>
    <w:p w:rsidRPr="00E538EE" w:rsidR="00E538EE" w:rsidP="00E538EE" w:rsidRDefault="00E538EE" w14:paraId="6ECBEB47" w14:textId="77777777">
      <w:pPr>
        <w:autoSpaceDE w:val="0"/>
        <w:autoSpaceDN w:val="0"/>
        <w:adjustRightInd w:val="0"/>
        <w:ind w:left="540"/>
      </w:pPr>
    </w:p>
    <w:p w:rsidRPr="00E538EE" w:rsidR="00E538EE" w:rsidP="00E538EE" w:rsidRDefault="00E538EE" w14:paraId="200DFA15" w14:textId="77777777">
      <w:pPr>
        <w:numPr>
          <w:ilvl w:val="0"/>
          <w:numId w:val="5"/>
        </w:numPr>
        <w:autoSpaceDE w:val="0"/>
        <w:autoSpaceDN w:val="0"/>
        <w:adjustRightInd w:val="0"/>
        <w:rPr>
          <w:bCs/>
        </w:rPr>
      </w:pPr>
      <w:r w:rsidRPr="00E538EE">
        <w:rPr>
          <w:b/>
          <w:bCs/>
        </w:rPr>
        <w:t>Quarterly Performance Report</w:t>
      </w:r>
      <w:r w:rsidRPr="00E538EE">
        <w:rPr>
          <w:bCs/>
        </w:rPr>
        <w:t xml:space="preserve"> – Individual participant-level data records submitted as a data file.  </w:t>
      </w:r>
      <w:r w:rsidR="004155AA">
        <w:rPr>
          <w:bCs/>
        </w:rPr>
        <w:t>The AAI QPR system</w:t>
      </w:r>
      <w:r w:rsidRPr="00E538EE">
        <w:rPr>
          <w:bCs/>
        </w:rPr>
        <w:t xml:space="preserve"> then aggregate</w:t>
      </w:r>
      <w:r w:rsidR="00555EE0">
        <w:rPr>
          <w:bCs/>
        </w:rPr>
        <w:t>s</w:t>
      </w:r>
      <w:r w:rsidRPr="00E538EE">
        <w:rPr>
          <w:bCs/>
        </w:rPr>
        <w:t xml:space="preserve"> the data and populate</w:t>
      </w:r>
      <w:r w:rsidR="001379E7">
        <w:rPr>
          <w:bCs/>
        </w:rPr>
        <w:t>s</w:t>
      </w:r>
      <w:r w:rsidRPr="00E538EE">
        <w:rPr>
          <w:bCs/>
        </w:rPr>
        <w:t xml:space="preserve"> the form with certified data.  </w:t>
      </w:r>
    </w:p>
    <w:p w:rsidRPr="00E538EE" w:rsidR="00E538EE" w:rsidP="00E538EE" w:rsidRDefault="00E538EE" w14:paraId="533FB1B3" w14:textId="77777777">
      <w:pPr>
        <w:numPr>
          <w:ilvl w:val="0"/>
          <w:numId w:val="5"/>
        </w:numPr>
        <w:autoSpaceDE w:val="0"/>
        <w:autoSpaceDN w:val="0"/>
        <w:adjustRightInd w:val="0"/>
        <w:rPr>
          <w:bCs/>
        </w:rPr>
      </w:pPr>
      <w:r w:rsidRPr="00E538EE">
        <w:rPr>
          <w:b/>
          <w:bCs/>
        </w:rPr>
        <w:t>Quarterly Narrative Report</w:t>
      </w:r>
      <w:r w:rsidRPr="00E538EE">
        <w:rPr>
          <w:bCs/>
        </w:rPr>
        <w:t xml:space="preserve"> – Narrative account of grant-funded activities that occurred during the quarter.  Grantees describe program activities, accomplishments, progress</w:t>
      </w:r>
      <w:r w:rsidR="00E7014F">
        <w:rPr>
          <w:bCs/>
        </w:rPr>
        <w:t>,</w:t>
      </w:r>
      <w:r w:rsidRPr="00E538EE">
        <w:rPr>
          <w:bCs/>
        </w:rPr>
        <w:t xml:space="preserve"> and barriers to success. </w:t>
      </w:r>
      <w:r w:rsidR="00314088">
        <w:rPr>
          <w:bCs/>
        </w:rPr>
        <w:t xml:space="preserve"> </w:t>
      </w:r>
      <w:r w:rsidRPr="00E538EE">
        <w:rPr>
          <w:bCs/>
        </w:rPr>
        <w:t xml:space="preserve">This information will be used to verify data and provide technical assistance where needed. </w:t>
      </w:r>
    </w:p>
    <w:p w:rsidRPr="00E538EE" w:rsidR="00E538EE" w:rsidP="00E538EE" w:rsidRDefault="00E538EE" w14:paraId="4D90F119" w14:textId="77777777">
      <w:pPr>
        <w:autoSpaceDE w:val="0"/>
        <w:autoSpaceDN w:val="0"/>
        <w:adjustRightInd w:val="0"/>
        <w:ind w:left="540"/>
        <w:rPr>
          <w:b/>
          <w:bCs/>
        </w:rPr>
      </w:pPr>
    </w:p>
    <w:p w:rsidRPr="00E538EE" w:rsidR="00E538EE" w:rsidP="00E538EE" w:rsidRDefault="00E538EE" w14:paraId="4C7E3A73" w14:textId="77777777">
      <w:pPr>
        <w:autoSpaceDE w:val="0"/>
        <w:autoSpaceDN w:val="0"/>
        <w:adjustRightInd w:val="0"/>
        <w:ind w:left="540"/>
        <w:rPr>
          <w:bCs/>
        </w:rPr>
      </w:pPr>
      <w:r w:rsidRPr="00E538EE">
        <w:rPr>
          <w:bCs/>
        </w:rPr>
        <w:t xml:space="preserve">Both reports </w:t>
      </w:r>
      <w:r w:rsidR="00555EE0">
        <w:rPr>
          <w:bCs/>
        </w:rPr>
        <w:t>are</w:t>
      </w:r>
      <w:r w:rsidRPr="00E538EE">
        <w:rPr>
          <w:bCs/>
        </w:rPr>
        <w:t xml:space="preserve"> the basis for tracking the progress and performance of AAI grantees to ensure they are meeting their targets and to provide technical assistance as needed.  </w:t>
      </w:r>
    </w:p>
    <w:p w:rsidRPr="00E538EE" w:rsidR="00E538EE" w:rsidP="00E538EE" w:rsidRDefault="00E538EE" w14:paraId="21953CF9" w14:textId="77777777">
      <w:pPr>
        <w:autoSpaceDE w:val="0"/>
        <w:autoSpaceDN w:val="0"/>
        <w:adjustRightInd w:val="0"/>
        <w:ind w:left="540"/>
        <w:rPr>
          <w:bCs/>
        </w:rPr>
      </w:pPr>
    </w:p>
    <w:p w:rsidRPr="00E538EE" w:rsidR="00E538EE" w:rsidP="00E538EE" w:rsidRDefault="00E538EE" w14:paraId="7550E536" w14:textId="77777777">
      <w:pPr>
        <w:autoSpaceDE w:val="0"/>
        <w:autoSpaceDN w:val="0"/>
        <w:adjustRightInd w:val="0"/>
        <w:ind w:left="540"/>
      </w:pPr>
      <w:r w:rsidRPr="00E538EE">
        <w:t>Quarterly Performance Report:  The quarterly progress report form capture</w:t>
      </w:r>
      <w:r w:rsidR="00555EE0">
        <w:t>s</w:t>
      </w:r>
      <w:r w:rsidRPr="00E538EE">
        <w:t xml:space="preserve"> outputs and outcomes for participants.</w:t>
      </w:r>
    </w:p>
    <w:p w:rsidRPr="00E538EE" w:rsidR="00E538EE" w:rsidP="00E538EE" w:rsidRDefault="00E538EE" w14:paraId="3B7630C5" w14:textId="77777777">
      <w:pPr>
        <w:autoSpaceDE w:val="0"/>
        <w:autoSpaceDN w:val="0"/>
        <w:adjustRightInd w:val="0"/>
        <w:ind w:left="540"/>
      </w:pPr>
    </w:p>
    <w:p w:rsidRPr="00E538EE" w:rsidR="00E538EE" w:rsidP="00E538EE" w:rsidRDefault="00E538EE" w14:paraId="4039BBA0" w14:textId="77777777">
      <w:pPr>
        <w:autoSpaceDE w:val="0"/>
        <w:autoSpaceDN w:val="0"/>
        <w:adjustRightInd w:val="0"/>
        <w:ind w:left="540"/>
      </w:pPr>
      <w:r w:rsidRPr="00E538EE">
        <w:t xml:space="preserve">Quarterly Narrative Report:  While all American Apprenticeship investments must ultimately result in improved employment and training outcomes for jobseekers </w:t>
      </w:r>
      <w:r w:rsidRPr="00E538EE">
        <w:rPr>
          <w:i/>
          <w:u w:val="single"/>
        </w:rPr>
        <w:t>and</w:t>
      </w:r>
      <w:r w:rsidRPr="00E538EE">
        <w:t xml:space="preserve"> businesses, certain types of innovation – particularly systemic reforms, new policies, capacity building, etc. – </w:t>
      </w:r>
      <w:r w:rsidR="00EB2254">
        <w:t xml:space="preserve">are reported in </w:t>
      </w:r>
      <w:r w:rsidRPr="00E538EE">
        <w:t>the narrative quarterly report.</w:t>
      </w:r>
      <w:r w:rsidRPr="00E538EE" w:rsidDel="002A5315">
        <w:t xml:space="preserve"> </w:t>
      </w:r>
    </w:p>
    <w:p w:rsidRPr="00E538EE" w:rsidR="00E538EE" w:rsidP="00E538EE" w:rsidRDefault="00E538EE" w14:paraId="01DFBC99" w14:textId="77777777">
      <w:pPr>
        <w:autoSpaceDE w:val="0"/>
        <w:autoSpaceDN w:val="0"/>
        <w:adjustRightInd w:val="0"/>
        <w:ind w:left="540"/>
      </w:pPr>
    </w:p>
    <w:p w:rsidR="00E538EE" w:rsidP="00E538EE" w:rsidRDefault="00E538EE" w14:paraId="7F52FA64" w14:textId="77777777">
      <w:pPr>
        <w:autoSpaceDE w:val="0"/>
        <w:autoSpaceDN w:val="0"/>
        <w:adjustRightInd w:val="0"/>
        <w:ind w:left="540"/>
      </w:pPr>
      <w:r w:rsidRPr="00E71C84">
        <w:t xml:space="preserve">Required Measures and Projections: </w:t>
      </w:r>
      <w:r w:rsidR="00907E6F">
        <w:t xml:space="preserve"> </w:t>
      </w:r>
      <w:r w:rsidRPr="00E538EE">
        <w:t>In addition to progress on milestones, outputs, and outcomes, the narrative can report on:</w:t>
      </w:r>
    </w:p>
    <w:p w:rsidRPr="00E538EE" w:rsidR="0043388C" w:rsidP="00E538EE" w:rsidRDefault="0043388C" w14:paraId="2D5CD31B" w14:textId="77777777">
      <w:pPr>
        <w:autoSpaceDE w:val="0"/>
        <w:autoSpaceDN w:val="0"/>
        <w:adjustRightInd w:val="0"/>
        <w:ind w:left="540"/>
      </w:pPr>
    </w:p>
    <w:p w:rsidR="00E538EE" w:rsidP="00E538EE" w:rsidRDefault="00E538EE" w14:paraId="5D1B7844" w14:textId="77777777">
      <w:pPr>
        <w:autoSpaceDE w:val="0"/>
        <w:autoSpaceDN w:val="0"/>
        <w:adjustRightInd w:val="0"/>
        <w:ind w:left="540"/>
        <w:rPr>
          <w:b/>
          <w:u w:val="single"/>
        </w:rPr>
      </w:pPr>
      <w:r w:rsidRPr="00E538EE">
        <w:rPr>
          <w:b/>
          <w:u w:val="single"/>
        </w:rPr>
        <w:t>Capacity Building &amp; Employer Metrics</w:t>
      </w:r>
    </w:p>
    <w:p w:rsidRPr="00E538EE" w:rsidR="0043388C" w:rsidP="00E538EE" w:rsidRDefault="0043388C" w14:paraId="01E1B128" w14:textId="77777777">
      <w:pPr>
        <w:autoSpaceDE w:val="0"/>
        <w:autoSpaceDN w:val="0"/>
        <w:adjustRightInd w:val="0"/>
        <w:ind w:left="540"/>
        <w:rPr>
          <w:b/>
          <w:u w:val="single"/>
        </w:rPr>
      </w:pPr>
    </w:p>
    <w:p w:rsidRPr="00E538EE" w:rsidR="00E538EE" w:rsidP="00E538EE" w:rsidRDefault="00E538EE" w14:paraId="4A5606F3" w14:textId="77777777">
      <w:pPr>
        <w:numPr>
          <w:ilvl w:val="0"/>
          <w:numId w:val="6"/>
        </w:numPr>
        <w:autoSpaceDE w:val="0"/>
        <w:autoSpaceDN w:val="0"/>
        <w:adjustRightInd w:val="0"/>
      </w:pPr>
      <w:r w:rsidRPr="00E538EE">
        <w:t>Total number of employers to benefit from this grant program</w:t>
      </w:r>
      <w:r w:rsidR="002B503E">
        <w:t>;</w:t>
      </w:r>
    </w:p>
    <w:p w:rsidRPr="00E538EE" w:rsidR="00E538EE" w:rsidP="00E538EE" w:rsidRDefault="00E538EE" w14:paraId="615573B1" w14:textId="77777777">
      <w:pPr>
        <w:numPr>
          <w:ilvl w:val="0"/>
          <w:numId w:val="6"/>
        </w:numPr>
        <w:autoSpaceDE w:val="0"/>
        <w:autoSpaceDN w:val="0"/>
        <w:adjustRightInd w:val="0"/>
      </w:pPr>
      <w:r w:rsidRPr="00E538EE">
        <w:t>Total number of promotional/outreach activities to employers</w:t>
      </w:r>
      <w:r w:rsidR="002B503E">
        <w:t>;</w:t>
      </w:r>
    </w:p>
    <w:p w:rsidRPr="00E538EE" w:rsidR="00E538EE" w:rsidP="00E538EE" w:rsidRDefault="00E538EE" w14:paraId="26442EDC" w14:textId="77777777">
      <w:pPr>
        <w:numPr>
          <w:ilvl w:val="0"/>
          <w:numId w:val="6"/>
        </w:numPr>
        <w:autoSpaceDE w:val="0"/>
        <w:autoSpaceDN w:val="0"/>
        <w:adjustRightInd w:val="0"/>
      </w:pPr>
      <w:r w:rsidRPr="00E538EE">
        <w:t>Total number of newly registered American Apprenticeship programs; and</w:t>
      </w:r>
    </w:p>
    <w:p w:rsidRPr="00E538EE" w:rsidR="00E538EE" w:rsidP="00E538EE" w:rsidRDefault="00E538EE" w14:paraId="20C6746E" w14:textId="77777777">
      <w:pPr>
        <w:numPr>
          <w:ilvl w:val="0"/>
          <w:numId w:val="6"/>
        </w:numPr>
        <w:autoSpaceDE w:val="0"/>
        <w:autoSpaceDN w:val="0"/>
        <w:adjustRightInd w:val="0"/>
      </w:pPr>
      <w:r w:rsidRPr="00E538EE">
        <w:t xml:space="preserve">Total number of existing registered apprenticeship programs to be expanded (e.g., adding occupations or increasing the number of apprentices registered). </w:t>
      </w:r>
    </w:p>
    <w:p w:rsidR="0043388C" w:rsidP="00E538EE" w:rsidRDefault="0043388C" w14:paraId="786D76E0" w14:textId="77777777">
      <w:pPr>
        <w:autoSpaceDE w:val="0"/>
        <w:autoSpaceDN w:val="0"/>
        <w:adjustRightInd w:val="0"/>
        <w:ind w:left="540"/>
        <w:rPr>
          <w:b/>
          <w:u w:val="single"/>
        </w:rPr>
      </w:pPr>
    </w:p>
    <w:p w:rsidR="00E538EE" w:rsidP="00E538EE" w:rsidRDefault="00E538EE" w14:paraId="1A766431" w14:textId="77777777">
      <w:pPr>
        <w:autoSpaceDE w:val="0"/>
        <w:autoSpaceDN w:val="0"/>
        <w:adjustRightInd w:val="0"/>
        <w:ind w:left="540"/>
        <w:rPr>
          <w:b/>
          <w:u w:val="single"/>
        </w:rPr>
      </w:pPr>
      <w:r w:rsidRPr="00E538EE">
        <w:rPr>
          <w:b/>
          <w:u w:val="single"/>
        </w:rPr>
        <w:t>Employment &amp; Training Metrics</w:t>
      </w:r>
    </w:p>
    <w:p w:rsidRPr="00E538EE" w:rsidR="0043388C" w:rsidP="00E538EE" w:rsidRDefault="0043388C" w14:paraId="4AEE662B" w14:textId="77777777">
      <w:pPr>
        <w:autoSpaceDE w:val="0"/>
        <w:autoSpaceDN w:val="0"/>
        <w:adjustRightInd w:val="0"/>
        <w:ind w:left="540"/>
        <w:rPr>
          <w:b/>
          <w:u w:val="single"/>
        </w:rPr>
      </w:pPr>
    </w:p>
    <w:p w:rsidRPr="00E538EE" w:rsidR="00E538EE" w:rsidP="00E538EE" w:rsidRDefault="00E538EE" w14:paraId="36D26C91" w14:textId="77777777">
      <w:pPr>
        <w:numPr>
          <w:ilvl w:val="0"/>
          <w:numId w:val="6"/>
        </w:numPr>
        <w:autoSpaceDE w:val="0"/>
        <w:autoSpaceDN w:val="0"/>
        <w:adjustRightInd w:val="0"/>
      </w:pPr>
      <w:r w:rsidRPr="00E538EE">
        <w:t xml:space="preserve">Total number of participants </w:t>
      </w:r>
      <w:r w:rsidR="00907E6F">
        <w:t>who</w:t>
      </w:r>
      <w:r w:rsidRPr="00E538EE">
        <w:t xml:space="preserve"> receive services under this grant (e.g., includes participants served in pre-apprenticeship, apprenticeship, and by other grant activities); </w:t>
      </w:r>
    </w:p>
    <w:p w:rsidRPr="00E538EE" w:rsidR="00E538EE" w:rsidP="00E538EE" w:rsidRDefault="00E538EE" w14:paraId="419BD490" w14:textId="77777777">
      <w:pPr>
        <w:numPr>
          <w:ilvl w:val="0"/>
          <w:numId w:val="6"/>
        </w:numPr>
        <w:autoSpaceDE w:val="0"/>
        <w:autoSpaceDN w:val="0"/>
        <w:adjustRightInd w:val="0"/>
      </w:pPr>
      <w:r w:rsidRPr="00E538EE">
        <w:t>Total number of new pre-apprentices and apprentices registered</w:t>
      </w:r>
      <w:r w:rsidR="002B503E">
        <w:t>;</w:t>
      </w:r>
      <w:r w:rsidRPr="00E538EE">
        <w:t xml:space="preserve"> </w:t>
      </w:r>
    </w:p>
    <w:p w:rsidRPr="00E538EE" w:rsidR="00E538EE" w:rsidP="00E538EE" w:rsidRDefault="00E538EE" w14:paraId="123662A5" w14:textId="77777777">
      <w:pPr>
        <w:numPr>
          <w:ilvl w:val="0"/>
          <w:numId w:val="6"/>
        </w:numPr>
        <w:autoSpaceDE w:val="0"/>
        <w:autoSpaceDN w:val="0"/>
        <w:adjustRightInd w:val="0"/>
      </w:pPr>
      <w:r w:rsidRPr="00E538EE">
        <w:t>Percentage of total participants served who would be identified as a targeted/underrepresented population for purposes of this grant</w:t>
      </w:r>
      <w:r w:rsidR="002B503E">
        <w:t>;</w:t>
      </w:r>
      <w:r w:rsidRPr="00E538EE">
        <w:t xml:space="preserve"> </w:t>
      </w:r>
    </w:p>
    <w:p w:rsidRPr="00E538EE" w:rsidR="00E538EE" w:rsidP="00E538EE" w:rsidRDefault="00E538EE" w14:paraId="4B730E9C" w14:textId="77777777">
      <w:pPr>
        <w:numPr>
          <w:ilvl w:val="0"/>
          <w:numId w:val="6"/>
        </w:numPr>
        <w:autoSpaceDE w:val="0"/>
        <w:autoSpaceDN w:val="0"/>
        <w:adjustRightInd w:val="0"/>
      </w:pPr>
      <w:r w:rsidRPr="00E538EE">
        <w:t xml:space="preserve">Percent of apprentices served who complete their apprenticeship program (Completion Rate); </w:t>
      </w:r>
      <w:r w:rsidR="00B76275">
        <w:t>and</w:t>
      </w:r>
    </w:p>
    <w:p w:rsidRPr="00E538EE" w:rsidR="00E538EE" w:rsidP="00E538EE" w:rsidRDefault="00E538EE" w14:paraId="18045921" w14:textId="77777777">
      <w:pPr>
        <w:numPr>
          <w:ilvl w:val="0"/>
          <w:numId w:val="6"/>
        </w:numPr>
        <w:autoSpaceDE w:val="0"/>
        <w:autoSpaceDN w:val="0"/>
        <w:adjustRightInd w:val="0"/>
      </w:pPr>
      <w:r w:rsidRPr="00E538EE">
        <w:t xml:space="preserve">Average cost per apprentice (calculated as grant funds used for direct training, plus leveraged funds for direct training divided by number of apprentices to be enrolled during the life of the grant).   </w:t>
      </w:r>
    </w:p>
    <w:p w:rsidRPr="00E538EE" w:rsidR="00E538EE" w:rsidP="00E538EE" w:rsidRDefault="00E538EE" w14:paraId="79DC1463" w14:textId="77777777">
      <w:pPr>
        <w:autoSpaceDE w:val="0"/>
        <w:autoSpaceDN w:val="0"/>
        <w:adjustRightInd w:val="0"/>
        <w:ind w:left="540"/>
      </w:pPr>
    </w:p>
    <w:p w:rsidRPr="0043388C" w:rsidR="0043388C" w:rsidP="00E538EE" w:rsidRDefault="00E538EE" w14:paraId="0B070C29" w14:textId="77777777">
      <w:pPr>
        <w:autoSpaceDE w:val="0"/>
        <w:autoSpaceDN w:val="0"/>
        <w:adjustRightInd w:val="0"/>
        <w:ind w:left="540"/>
        <w:rPr>
          <w:b/>
          <w:u w:val="single"/>
        </w:rPr>
      </w:pPr>
      <w:r w:rsidRPr="0043388C">
        <w:rPr>
          <w:b/>
          <w:u w:val="single"/>
        </w:rPr>
        <w:t>Optional Measures</w:t>
      </w:r>
    </w:p>
    <w:p w:rsidR="0043388C" w:rsidP="00E538EE" w:rsidRDefault="0043388C" w14:paraId="286A2D7B" w14:textId="77777777">
      <w:pPr>
        <w:autoSpaceDE w:val="0"/>
        <w:autoSpaceDN w:val="0"/>
        <w:adjustRightInd w:val="0"/>
        <w:ind w:left="540"/>
        <w:rPr>
          <w:b/>
        </w:rPr>
      </w:pPr>
    </w:p>
    <w:p w:rsidR="0043388C" w:rsidP="0043388C" w:rsidRDefault="00E538EE" w14:paraId="0C5F7E16" w14:textId="77777777">
      <w:pPr>
        <w:autoSpaceDE w:val="0"/>
        <w:autoSpaceDN w:val="0"/>
        <w:adjustRightInd w:val="0"/>
      </w:pPr>
      <w:r w:rsidRPr="00E538EE">
        <w:t>Below are optional measures that may be included in the narrative</w:t>
      </w:r>
      <w:r w:rsidR="0043388C">
        <w:t>:</w:t>
      </w:r>
      <w:r w:rsidRPr="00E538EE">
        <w:t xml:space="preserve">  </w:t>
      </w:r>
    </w:p>
    <w:p w:rsidR="0043388C" w:rsidP="0043388C" w:rsidRDefault="0043388C" w14:paraId="4674C086" w14:textId="77777777">
      <w:pPr>
        <w:autoSpaceDE w:val="0"/>
        <w:autoSpaceDN w:val="0"/>
        <w:adjustRightInd w:val="0"/>
      </w:pPr>
    </w:p>
    <w:p w:rsidRPr="00E538EE" w:rsidR="0043388C" w:rsidP="0043388C" w:rsidRDefault="0043388C" w14:paraId="080AA6CE" w14:textId="77777777">
      <w:pPr>
        <w:pStyle w:val="ListParagraph"/>
        <w:numPr>
          <w:ilvl w:val="0"/>
          <w:numId w:val="7"/>
        </w:numPr>
        <w:autoSpaceDE w:val="0"/>
        <w:autoSpaceDN w:val="0"/>
        <w:adjustRightInd w:val="0"/>
      </w:pPr>
      <w:r w:rsidRPr="00E538EE">
        <w:t xml:space="preserve">Employer revenue growth </w:t>
      </w:r>
      <w:r w:rsidR="00B76275">
        <w:t>and</w:t>
      </w:r>
      <w:r w:rsidRPr="00E538EE">
        <w:t xml:space="preserve"> return-on-investment; </w:t>
      </w:r>
    </w:p>
    <w:p w:rsidR="0043388C" w:rsidP="00A01F86" w:rsidRDefault="0043388C" w14:paraId="1BADE350" w14:textId="77777777">
      <w:pPr>
        <w:numPr>
          <w:ilvl w:val="0"/>
          <w:numId w:val="7"/>
        </w:numPr>
        <w:autoSpaceDE w:val="0"/>
        <w:autoSpaceDN w:val="0"/>
        <w:adjustRightInd w:val="0"/>
      </w:pPr>
      <w:r w:rsidRPr="00E538EE">
        <w:t>Employer turnover reduction</w:t>
      </w:r>
      <w:r>
        <w:t>;</w:t>
      </w:r>
    </w:p>
    <w:p w:rsidRPr="00E538EE" w:rsidR="00E538EE" w:rsidP="00A01F86" w:rsidRDefault="00E538EE" w14:paraId="78F6298F" w14:textId="77777777">
      <w:pPr>
        <w:numPr>
          <w:ilvl w:val="0"/>
          <w:numId w:val="7"/>
        </w:numPr>
        <w:autoSpaceDE w:val="0"/>
        <w:autoSpaceDN w:val="0"/>
        <w:adjustRightInd w:val="0"/>
      </w:pPr>
      <w:r w:rsidRPr="00E538EE">
        <w:t xml:space="preserve">Percent of employers who indicate that they are satisfied with services received; </w:t>
      </w:r>
    </w:p>
    <w:p w:rsidRPr="00E538EE" w:rsidR="00E538EE" w:rsidP="00E538EE" w:rsidRDefault="00E538EE" w14:paraId="16A54751" w14:textId="77777777">
      <w:pPr>
        <w:numPr>
          <w:ilvl w:val="0"/>
          <w:numId w:val="7"/>
        </w:numPr>
        <w:autoSpaceDE w:val="0"/>
        <w:autoSpaceDN w:val="0"/>
        <w:adjustRightInd w:val="0"/>
      </w:pPr>
      <w:r w:rsidRPr="00E538EE">
        <w:t>Dollars/percentage saved on new hires (e.g., advertising, marketing, recruitment, onboarding);</w:t>
      </w:r>
    </w:p>
    <w:p w:rsidRPr="00E538EE" w:rsidR="00E538EE" w:rsidP="00E538EE" w:rsidRDefault="00E538EE" w14:paraId="5DADA559" w14:textId="77777777">
      <w:pPr>
        <w:numPr>
          <w:ilvl w:val="0"/>
          <w:numId w:val="7"/>
        </w:numPr>
        <w:autoSpaceDE w:val="0"/>
        <w:autoSpaceDN w:val="0"/>
        <w:adjustRightInd w:val="0"/>
      </w:pPr>
      <w:r w:rsidRPr="00E538EE">
        <w:t>Other areas of cost reduction (connected to improved training);</w:t>
      </w:r>
    </w:p>
    <w:p w:rsidRPr="00E538EE" w:rsidR="00E538EE" w:rsidP="00E538EE" w:rsidRDefault="00E538EE" w14:paraId="69AD26A3" w14:textId="77777777">
      <w:pPr>
        <w:numPr>
          <w:ilvl w:val="0"/>
          <w:numId w:val="7"/>
        </w:numPr>
        <w:autoSpaceDE w:val="0"/>
        <w:autoSpaceDN w:val="0"/>
        <w:adjustRightInd w:val="0"/>
      </w:pPr>
      <w:r w:rsidRPr="00E538EE">
        <w:t>Performance improvements (compared against employer’s business plan);</w:t>
      </w:r>
    </w:p>
    <w:p w:rsidRPr="00E538EE" w:rsidR="00E538EE" w:rsidP="00E538EE" w:rsidRDefault="00E538EE" w14:paraId="32B03D37" w14:textId="77777777">
      <w:pPr>
        <w:numPr>
          <w:ilvl w:val="0"/>
          <w:numId w:val="7"/>
        </w:numPr>
        <w:autoSpaceDE w:val="0"/>
        <w:autoSpaceDN w:val="0"/>
        <w:adjustRightInd w:val="0"/>
      </w:pPr>
      <w:r w:rsidRPr="00E538EE">
        <w:t>Number/type of improved workplace processes;</w:t>
      </w:r>
    </w:p>
    <w:p w:rsidRPr="00E538EE" w:rsidR="00E538EE" w:rsidP="00E538EE" w:rsidRDefault="00E538EE" w14:paraId="2E294671" w14:textId="77777777">
      <w:pPr>
        <w:numPr>
          <w:ilvl w:val="0"/>
          <w:numId w:val="7"/>
        </w:numPr>
        <w:autoSpaceDE w:val="0"/>
        <w:autoSpaceDN w:val="0"/>
        <w:adjustRightInd w:val="0"/>
      </w:pPr>
      <w:r w:rsidRPr="00E538EE">
        <w:t>Total number of pre-apprenticeship programs supported by the grant;</w:t>
      </w:r>
    </w:p>
    <w:p w:rsidR="00E538EE" w:rsidP="00B7732E" w:rsidRDefault="00E538EE" w14:paraId="00802044" w14:textId="77777777">
      <w:pPr>
        <w:pStyle w:val="ListParagraph"/>
        <w:numPr>
          <w:ilvl w:val="0"/>
          <w:numId w:val="7"/>
        </w:numPr>
        <w:autoSpaceDE w:val="0"/>
        <w:autoSpaceDN w:val="0"/>
        <w:adjustRightInd w:val="0"/>
      </w:pPr>
      <w:r w:rsidRPr="00E538EE">
        <w:t xml:space="preserve">Total number of incumbent workers served (*required if an employer is upskilling its existing workforce); </w:t>
      </w:r>
      <w:r w:rsidR="00B76275">
        <w:t>and</w:t>
      </w:r>
    </w:p>
    <w:p w:rsidR="00E538EE" w:rsidP="00B7732E" w:rsidRDefault="00E538EE" w14:paraId="4E62818E" w14:textId="77777777">
      <w:pPr>
        <w:pStyle w:val="ListParagraph"/>
        <w:numPr>
          <w:ilvl w:val="0"/>
          <w:numId w:val="7"/>
        </w:numPr>
        <w:autoSpaceDE w:val="0"/>
        <w:autoSpaceDN w:val="0"/>
        <w:adjustRightInd w:val="0"/>
      </w:pPr>
      <w:r w:rsidRPr="00E538EE">
        <w:t>The average wage of apprentices at compl</w:t>
      </w:r>
      <w:r w:rsidR="0043388C">
        <w:t>etion of apprenticeship program.</w:t>
      </w:r>
    </w:p>
    <w:p w:rsidRPr="00CE3C52" w:rsidR="00EA78D2" w:rsidP="00EA78D2" w:rsidRDefault="00EA78D2" w14:paraId="34110EE9" w14:textId="77777777">
      <w:pPr>
        <w:autoSpaceDE w:val="0"/>
        <w:autoSpaceDN w:val="0"/>
        <w:adjustRightInd w:val="0"/>
      </w:pPr>
    </w:p>
    <w:p w:rsidRPr="00B10FD7" w:rsidR="00EA78D2" w:rsidP="006C133A" w:rsidRDefault="009D2A30" w14:paraId="0D75DC49" w14:textId="77777777">
      <w:pPr>
        <w:tabs>
          <w:tab w:val="right" w:pos="360"/>
        </w:tabs>
        <w:autoSpaceDE w:val="0"/>
        <w:autoSpaceDN w:val="0"/>
        <w:adjustRightInd w:val="0"/>
        <w:ind w:left="540" w:hanging="540"/>
        <w:rPr>
          <w:i/>
        </w:rPr>
      </w:pPr>
      <w:r w:rsidRPr="00B10FD7">
        <w:rPr>
          <w:i/>
        </w:rPr>
        <w:tab/>
      </w:r>
      <w:r w:rsidRPr="00B10FD7" w:rsidR="00EA78D2">
        <w:rPr>
          <w:i/>
        </w:rPr>
        <w:t xml:space="preserve">2. </w:t>
      </w:r>
      <w:r w:rsidRPr="00B10FD7">
        <w:rPr>
          <w:i/>
        </w:rPr>
        <w:tab/>
      </w:r>
      <w:r w:rsidRPr="00B10FD7" w:rsidR="00EA78D2">
        <w:rPr>
          <w:i/>
        </w:rPr>
        <w:t xml:space="preserve">Indicate how, by whom, and for what purpose the information is to be used. </w:t>
      </w:r>
      <w:r w:rsidRPr="00B10FD7" w:rsidR="00B10FD7">
        <w:rPr>
          <w:i/>
        </w:rPr>
        <w:t xml:space="preserve"> </w:t>
      </w:r>
      <w:r w:rsidRPr="00B10FD7" w:rsidR="00EA78D2">
        <w:rPr>
          <w:i/>
        </w:rPr>
        <w:t>Except for a new collection, indicate the actual use the agency has made of the information received from the current collection.</w:t>
      </w:r>
    </w:p>
    <w:p w:rsidR="00EA78D2" w:rsidP="00EA78D2" w:rsidRDefault="00EA78D2" w14:paraId="7D90959D" w14:textId="77777777">
      <w:pPr>
        <w:autoSpaceDE w:val="0"/>
        <w:autoSpaceDN w:val="0"/>
        <w:adjustRightInd w:val="0"/>
      </w:pPr>
    </w:p>
    <w:p w:rsidRPr="00281288" w:rsidR="00E538EE" w:rsidP="00E538EE" w:rsidRDefault="00E538EE" w14:paraId="2EC8919C" w14:textId="77777777">
      <w:pPr>
        <w:ind w:left="540"/>
      </w:pPr>
      <w:r w:rsidRPr="00281288">
        <w:t xml:space="preserve">AAI grantees </w:t>
      </w:r>
      <w:r w:rsidR="00555EE0">
        <w:t>are</w:t>
      </w:r>
      <w:r w:rsidRPr="00281288">
        <w:t xml:space="preserve"> expected to implement </w:t>
      </w:r>
      <w:r>
        <w:t xml:space="preserve">the </w:t>
      </w:r>
      <w:r w:rsidRPr="00281288">
        <w:t xml:space="preserve">recordkeeping and reporting requirements with grant funds.  Grant funds may also be used to upgrade computer hardware and Internet access to enable projects to </w:t>
      </w:r>
      <w:r w:rsidRPr="00281288" w:rsidR="00461C3C">
        <w:t>u</w:t>
      </w:r>
      <w:r w:rsidR="00461C3C">
        <w:t>se</w:t>
      </w:r>
      <w:r w:rsidRPr="00281288" w:rsidR="00461C3C">
        <w:t xml:space="preserve"> </w:t>
      </w:r>
      <w:r w:rsidRPr="00281288">
        <w:t xml:space="preserve">the provided online </w:t>
      </w:r>
      <w:r>
        <w:t>Participant Tracking System</w:t>
      </w:r>
      <w:r w:rsidR="00A402E0">
        <w:t xml:space="preserve">, the Appian AAI Quarterly Performance Reporting (QPR) system, </w:t>
      </w:r>
      <w:r w:rsidRPr="00281288">
        <w:t>to accurately track participants.</w:t>
      </w:r>
      <w:r w:rsidR="00461C3C">
        <w:t xml:space="preserve">  </w:t>
      </w:r>
    </w:p>
    <w:p w:rsidRPr="00281288" w:rsidR="00E538EE" w:rsidP="00E538EE" w:rsidRDefault="00E538EE" w14:paraId="5F86E4F6" w14:textId="77777777">
      <w:pPr>
        <w:ind w:left="540"/>
      </w:pPr>
    </w:p>
    <w:p w:rsidR="00E538EE" w:rsidP="00E538EE" w:rsidRDefault="00E538EE" w14:paraId="550AA2A8" w14:textId="77777777">
      <w:pPr>
        <w:ind w:left="540"/>
      </w:pPr>
      <w:r w:rsidRPr="00281288">
        <w:t xml:space="preserve">Grantees </w:t>
      </w:r>
      <w:r w:rsidR="00555EE0">
        <w:t>are</w:t>
      </w:r>
      <w:r w:rsidRPr="00281288">
        <w:t xml:space="preserve"> required to track participant-level data on all participants, including </w:t>
      </w:r>
      <w:r>
        <w:t>pre-</w:t>
      </w:r>
      <w:r w:rsidRPr="00281288">
        <w:t>apprentices, who receive grant-funded services through AAI programs.</w:t>
      </w:r>
      <w:r w:rsidR="00461C3C">
        <w:t xml:space="preserve"> </w:t>
      </w:r>
      <w:r w:rsidRPr="00281288">
        <w:t xml:space="preserve"> These data </w:t>
      </w:r>
      <w:r w:rsidR="00555EE0">
        <w:t>are</w:t>
      </w:r>
      <w:r w:rsidRPr="00281288">
        <w:t xml:space="preserve"> used by DOL to assess performance and delivery of AAI program services.  </w:t>
      </w:r>
    </w:p>
    <w:p w:rsidRPr="00281288" w:rsidR="00E538EE" w:rsidP="00E538EE" w:rsidRDefault="00E538EE" w14:paraId="140EF973" w14:textId="77777777">
      <w:pPr>
        <w:ind w:left="540"/>
      </w:pPr>
    </w:p>
    <w:p w:rsidRPr="00281288" w:rsidR="00E538EE" w:rsidP="00E538EE" w:rsidRDefault="00E538EE" w14:paraId="1D847244" w14:textId="33C1B2F6">
      <w:pPr>
        <w:ind w:left="540"/>
      </w:pPr>
      <w:r w:rsidRPr="00281288">
        <w:t>DOL use</w:t>
      </w:r>
      <w:r w:rsidR="00555EE0">
        <w:t>s</w:t>
      </w:r>
      <w:r w:rsidRPr="00281288">
        <w:t xml:space="preserve"> the grantee performance data to track grantee outcomes using the short</w:t>
      </w:r>
      <w:r w:rsidR="00887CF5">
        <w:t>-</w:t>
      </w:r>
      <w:r w:rsidRPr="00281288">
        <w:t xml:space="preserve"> and long-term measures described above.  Participant data include</w:t>
      </w:r>
      <w:r w:rsidR="00555EE0">
        <w:t>s</w:t>
      </w:r>
      <w:r w:rsidRPr="00281288">
        <w:t xml:space="preserve">: </w:t>
      </w:r>
      <w:r w:rsidR="00AC57E7">
        <w:t xml:space="preserve"> </w:t>
      </w:r>
      <w:r w:rsidRPr="00281288">
        <w:t>participant demographics; participant services; and short- and long-term outcomes.  Within DOL, the data is used by the Employment and Training Administration</w:t>
      </w:r>
      <w:r w:rsidR="00375C25">
        <w:t xml:space="preserve"> (ETA)</w:t>
      </w:r>
      <w:r w:rsidRPr="00281288">
        <w:t xml:space="preserve"> and the Chief Evaluation Office within the Office of the Assistant Secretary for Policy.</w:t>
      </w:r>
      <w:r w:rsidR="003B21AA">
        <w:t xml:space="preserve">  </w:t>
      </w:r>
    </w:p>
    <w:p w:rsidRPr="00281288" w:rsidR="00E538EE" w:rsidP="00E538EE" w:rsidRDefault="00E538EE" w14:paraId="7D206B19" w14:textId="77777777">
      <w:pPr>
        <w:ind w:left="540"/>
      </w:pPr>
    </w:p>
    <w:p w:rsidR="00263686" w:rsidP="00E538EE" w:rsidRDefault="00E538EE" w14:paraId="5FB99A76" w14:textId="77777777">
      <w:pPr>
        <w:autoSpaceDE w:val="0"/>
        <w:autoSpaceDN w:val="0"/>
        <w:adjustRightInd w:val="0"/>
        <w:ind w:left="540"/>
      </w:pPr>
      <w:r w:rsidRPr="00281288">
        <w:t xml:space="preserve">The reports and analyses of the data </w:t>
      </w:r>
      <w:r w:rsidR="00555EE0">
        <w:t>is</w:t>
      </w:r>
      <w:r w:rsidRPr="00281288">
        <w:t xml:space="preserve"> made available to the public through publication and other appropriate methods</w:t>
      </w:r>
      <w:r w:rsidR="006C7DAB">
        <w:t>,</w:t>
      </w:r>
      <w:r w:rsidRPr="00281288">
        <w:t xml:space="preserve"> and to the appropriate congressional committees through copies of such reports.  In addition, information obtained through the information collection </w:t>
      </w:r>
      <w:r w:rsidR="00555EE0">
        <w:t>is</w:t>
      </w:r>
      <w:r w:rsidRPr="00281288">
        <w:t xml:space="preserve"> used at the national level during budget and allocation hearings for DOL compliance with the Government Performance and Results Act (GPRA) and other legislative requirements, and during legislative authorization proceedings.</w:t>
      </w:r>
    </w:p>
    <w:p w:rsidRPr="00CE3C52" w:rsidR="00EA78D2" w:rsidP="00EA78D2" w:rsidRDefault="00EA78D2" w14:paraId="6E678EC9" w14:textId="77777777">
      <w:pPr>
        <w:autoSpaceDE w:val="0"/>
        <w:autoSpaceDN w:val="0"/>
        <w:adjustRightInd w:val="0"/>
      </w:pPr>
    </w:p>
    <w:p w:rsidRPr="002221A7" w:rsidR="00EA78D2" w:rsidP="006C133A" w:rsidRDefault="00F44D0F" w14:paraId="15DDA0C5" w14:textId="77777777">
      <w:pPr>
        <w:tabs>
          <w:tab w:val="right" w:pos="360"/>
        </w:tabs>
        <w:autoSpaceDE w:val="0"/>
        <w:autoSpaceDN w:val="0"/>
        <w:adjustRightInd w:val="0"/>
        <w:ind w:left="540" w:hanging="540"/>
        <w:rPr>
          <w:i/>
        </w:rPr>
      </w:pPr>
      <w:r w:rsidRPr="002221A7">
        <w:rPr>
          <w:i/>
        </w:rPr>
        <w:tab/>
      </w:r>
      <w:r w:rsidRPr="002221A7" w:rsidR="00EA78D2">
        <w:rPr>
          <w:i/>
        </w:rPr>
        <w:t>3.</w:t>
      </w:r>
      <w:r w:rsidRPr="002221A7">
        <w:rPr>
          <w:i/>
        </w:rPr>
        <w:tab/>
      </w:r>
      <w:r w:rsidRPr="002221A7"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sidR="00EA78D2">
        <w:rPr>
          <w:i/>
        </w:rPr>
        <w:t>Also</w:t>
      </w:r>
      <w:r w:rsidR="00910252">
        <w:rPr>
          <w:i/>
        </w:rPr>
        <w:t>,</w:t>
      </w:r>
      <w:r w:rsidRPr="002221A7" w:rsidR="00EA78D2">
        <w:rPr>
          <w:i/>
        </w:rPr>
        <w:t xml:space="preserve"> describe any consideration of using information technology to reduce burden.</w:t>
      </w:r>
    </w:p>
    <w:p w:rsidRPr="00281288" w:rsidR="00E538EE" w:rsidP="00E538EE" w:rsidRDefault="00E538EE" w14:paraId="726D60D5" w14:textId="77777777">
      <w:pPr>
        <w:rPr>
          <w:b/>
        </w:rPr>
      </w:pPr>
    </w:p>
    <w:p w:rsidR="00EA78D2" w:rsidP="00E538EE" w:rsidRDefault="00E538EE" w14:paraId="6928BF37" w14:textId="77777777">
      <w:pPr>
        <w:autoSpaceDE w:val="0"/>
        <w:autoSpaceDN w:val="0"/>
        <w:adjustRightInd w:val="0"/>
        <w:ind w:left="540"/>
      </w:pPr>
      <w:r w:rsidRPr="00281288">
        <w:t xml:space="preserve">To comply with the Government Paperwork Elimination Act, DOL </w:t>
      </w:r>
      <w:r w:rsidRPr="00281288" w:rsidR="00EB2254">
        <w:t>streamlin</w:t>
      </w:r>
      <w:r w:rsidR="00EB2254">
        <w:t xml:space="preserve">ed </w:t>
      </w:r>
      <w:r w:rsidRPr="00281288">
        <w:t>the collection of participant data and the preparation of quarterly reports</w:t>
      </w:r>
      <w:r w:rsidR="006C7DAB">
        <w:t>,</w:t>
      </w:r>
      <w:r w:rsidRPr="00281288">
        <w:t xml:space="preserve"> by providing </w:t>
      </w:r>
      <w:r w:rsidR="00A402E0">
        <w:t>the</w:t>
      </w:r>
      <w:r w:rsidRPr="00281288" w:rsidR="00A402E0">
        <w:t xml:space="preserve"> </w:t>
      </w:r>
      <w:r w:rsidRPr="00281288">
        <w:t xml:space="preserve">Web-based </w:t>
      </w:r>
      <w:r w:rsidR="00A402E0">
        <w:t xml:space="preserve">AAI QPR System, </w:t>
      </w:r>
      <w:r w:rsidRPr="00281288">
        <w:t xml:space="preserve">and by providing uniform data elements and data definitions to grantees across DOL programs.  All AAI data and reports </w:t>
      </w:r>
      <w:r w:rsidR="00EB2254">
        <w:t>are</w:t>
      </w:r>
      <w:r w:rsidRPr="00281288">
        <w:t xml:space="preserve"> submitted to DOL via </w:t>
      </w:r>
      <w:r w:rsidR="00A402E0">
        <w:t>the AAI QPR</w:t>
      </w:r>
      <w:r w:rsidRPr="00281288">
        <w:t xml:space="preserve"> system that</w:t>
      </w:r>
      <w:r w:rsidR="00EB2254">
        <w:t xml:space="preserve"> </w:t>
      </w:r>
      <w:r w:rsidRPr="00281288">
        <w:t>concur</w:t>
      </w:r>
      <w:r w:rsidR="00EB2254">
        <w:t>s</w:t>
      </w:r>
      <w:r w:rsidRPr="00281288">
        <w:t xml:space="preserve"> with the above objective.  Grantees collect, retain, and report all information electronically through this system and</w:t>
      </w:r>
      <w:r w:rsidR="006453C1">
        <w:t xml:space="preserve"> received</w:t>
      </w:r>
      <w:r w:rsidRPr="00281288">
        <w:t xml:space="preserve"> training on how </w:t>
      </w:r>
      <w:r w:rsidR="006E40CE">
        <w:t xml:space="preserve">and when </w:t>
      </w:r>
      <w:r w:rsidRPr="00281288">
        <w:t>to upload all reporting information.</w:t>
      </w:r>
    </w:p>
    <w:p w:rsidRPr="00CE3C52" w:rsidR="00EA78D2" w:rsidP="00EA78D2" w:rsidRDefault="00EA78D2" w14:paraId="5B3C9A4A" w14:textId="77777777">
      <w:pPr>
        <w:autoSpaceDE w:val="0"/>
        <w:autoSpaceDN w:val="0"/>
        <w:adjustRightInd w:val="0"/>
      </w:pPr>
    </w:p>
    <w:p w:rsidRPr="002221A7" w:rsidR="00EA78D2" w:rsidP="006C133A" w:rsidRDefault="008A07F2" w14:paraId="3EF7E5A5" w14:textId="77777777">
      <w:pPr>
        <w:tabs>
          <w:tab w:val="right" w:pos="360"/>
          <w:tab w:val="left" w:pos="540"/>
        </w:tabs>
        <w:autoSpaceDE w:val="0"/>
        <w:autoSpaceDN w:val="0"/>
        <w:adjustRightInd w:val="0"/>
        <w:ind w:left="540" w:hanging="540"/>
        <w:rPr>
          <w:i/>
        </w:rPr>
      </w:pPr>
      <w:r w:rsidRPr="002221A7">
        <w:rPr>
          <w:i/>
        </w:rPr>
        <w:tab/>
      </w:r>
      <w:r w:rsidRPr="002221A7" w:rsidR="00EA78D2">
        <w:rPr>
          <w:i/>
        </w:rPr>
        <w:t>4.</w:t>
      </w:r>
      <w:r w:rsidRPr="002221A7">
        <w:rPr>
          <w:i/>
        </w:rPr>
        <w:tab/>
      </w:r>
      <w:r w:rsidRPr="002221A7" w:rsidR="00EA78D2">
        <w:rPr>
          <w:i/>
        </w:rPr>
        <w:t xml:space="preserve">Describe efforts to identify duplication. </w:t>
      </w:r>
      <w:r w:rsidR="00910252">
        <w:rPr>
          <w:i/>
        </w:rPr>
        <w:t xml:space="preserve"> </w:t>
      </w:r>
      <w:r w:rsidRPr="002221A7" w:rsidR="00EA78D2">
        <w:rPr>
          <w:i/>
        </w:rPr>
        <w:t>Show specifically why any similar information already available cannot be used or modified for use for the purposes described in Item 2 above.</w:t>
      </w:r>
    </w:p>
    <w:p w:rsidR="00EA78D2" w:rsidP="00EA78D2" w:rsidRDefault="00EA78D2" w14:paraId="4731BFD6" w14:textId="77777777">
      <w:pPr>
        <w:autoSpaceDE w:val="0"/>
        <w:autoSpaceDN w:val="0"/>
        <w:adjustRightInd w:val="0"/>
      </w:pPr>
    </w:p>
    <w:p w:rsidR="00EA78D2" w:rsidP="00E538EE" w:rsidRDefault="00E538EE" w14:paraId="5A9946DD" w14:textId="77777777">
      <w:pPr>
        <w:autoSpaceDE w:val="0"/>
        <w:autoSpaceDN w:val="0"/>
        <w:adjustRightInd w:val="0"/>
        <w:ind w:left="540"/>
      </w:pPr>
      <w:r w:rsidRPr="00E538EE">
        <w:t xml:space="preserve">Information provided through the AAI </w:t>
      </w:r>
      <w:r w:rsidR="00A402E0">
        <w:t>QPR system</w:t>
      </w:r>
      <w:r w:rsidRPr="00E538EE" w:rsidR="00A402E0">
        <w:t xml:space="preserve"> </w:t>
      </w:r>
      <w:r w:rsidRPr="00E538EE">
        <w:t xml:space="preserve">and quarterly reports is not available through other data collection and report systems available to </w:t>
      </w:r>
      <w:r w:rsidR="00461C3C">
        <w:t>the</w:t>
      </w:r>
      <w:r w:rsidR="00412593">
        <w:t xml:space="preserve"> </w:t>
      </w:r>
      <w:r w:rsidR="00461C3C">
        <w:t>DOL</w:t>
      </w:r>
      <w:r w:rsidR="00412593">
        <w:t>.</w:t>
      </w:r>
    </w:p>
    <w:p w:rsidRPr="00CE3C52" w:rsidR="00EA78D2" w:rsidP="00EA78D2" w:rsidRDefault="00EA78D2" w14:paraId="4540691F" w14:textId="77777777">
      <w:pPr>
        <w:autoSpaceDE w:val="0"/>
        <w:autoSpaceDN w:val="0"/>
        <w:adjustRightInd w:val="0"/>
      </w:pPr>
    </w:p>
    <w:p w:rsidRPr="002221A7" w:rsidR="00EA78D2" w:rsidP="006C133A" w:rsidRDefault="008A07F2" w14:paraId="530DA61F" w14:textId="77777777">
      <w:pPr>
        <w:tabs>
          <w:tab w:val="right" w:pos="360"/>
          <w:tab w:val="left" w:pos="540"/>
        </w:tabs>
        <w:autoSpaceDE w:val="0"/>
        <w:autoSpaceDN w:val="0"/>
        <w:adjustRightInd w:val="0"/>
        <w:ind w:left="540" w:hanging="540"/>
        <w:rPr>
          <w:i/>
        </w:rPr>
      </w:pPr>
      <w:r w:rsidRPr="002221A7">
        <w:rPr>
          <w:i/>
        </w:rPr>
        <w:tab/>
      </w:r>
      <w:r w:rsidRPr="002221A7" w:rsidR="00EA78D2">
        <w:rPr>
          <w:i/>
        </w:rPr>
        <w:t>5.</w:t>
      </w:r>
      <w:r w:rsidRPr="002221A7">
        <w:rPr>
          <w:i/>
        </w:rPr>
        <w:tab/>
      </w:r>
      <w:r w:rsidRPr="002221A7" w:rsidR="00EA78D2">
        <w:rPr>
          <w:i/>
        </w:rPr>
        <w:t>If the collection of information impacts small businesses or other small entities, describe any methods used to minimize burden.</w:t>
      </w:r>
    </w:p>
    <w:p w:rsidR="00EA78D2" w:rsidP="00EA78D2" w:rsidRDefault="00EA78D2" w14:paraId="4DAAE7A0" w14:textId="77777777">
      <w:pPr>
        <w:autoSpaceDE w:val="0"/>
        <w:autoSpaceDN w:val="0"/>
        <w:adjustRightInd w:val="0"/>
      </w:pPr>
    </w:p>
    <w:p w:rsidR="00EA78D2" w:rsidP="006E309D" w:rsidRDefault="00E538EE" w14:paraId="3084C256" w14:textId="77777777">
      <w:pPr>
        <w:ind w:left="540"/>
      </w:pPr>
      <w:r w:rsidRPr="00281288">
        <w:t>For reporting purposes, the involvement of small businesses or other small entities that are not grantees or sub-grantees is extremely limited.  The only time contacting them may be required is during the provision of a service</w:t>
      </w:r>
      <w:r>
        <w:t>, since grantee lead organizations are responsible for collection of such information.</w:t>
      </w:r>
      <w:r w:rsidRPr="00281288">
        <w:t xml:space="preserve">  </w:t>
      </w:r>
    </w:p>
    <w:p w:rsidRPr="00CE3C52" w:rsidR="00E87C71" w:rsidP="006E309D" w:rsidRDefault="00E87C71" w14:paraId="70203594" w14:textId="77777777">
      <w:pPr>
        <w:ind w:left="540"/>
      </w:pPr>
    </w:p>
    <w:p w:rsidRPr="002221A7" w:rsidR="00EA78D2" w:rsidP="006C133A" w:rsidRDefault="008A07F2" w14:paraId="1EB474E4" w14:textId="77777777">
      <w:pPr>
        <w:tabs>
          <w:tab w:val="right" w:pos="360"/>
          <w:tab w:val="left" w:pos="540"/>
        </w:tabs>
        <w:autoSpaceDE w:val="0"/>
        <w:autoSpaceDN w:val="0"/>
        <w:adjustRightInd w:val="0"/>
        <w:ind w:left="540" w:hanging="540"/>
        <w:rPr>
          <w:i/>
        </w:rPr>
      </w:pPr>
      <w:r w:rsidRPr="002221A7">
        <w:rPr>
          <w:i/>
        </w:rPr>
        <w:tab/>
      </w:r>
      <w:r w:rsidRPr="002221A7" w:rsidR="00EA78D2">
        <w:rPr>
          <w:i/>
        </w:rPr>
        <w:t>6.</w:t>
      </w:r>
      <w:r w:rsidRPr="002221A7">
        <w:rPr>
          <w:i/>
        </w:rPr>
        <w:tab/>
      </w:r>
      <w:r w:rsidRPr="002221A7" w:rsidR="00EA78D2">
        <w:rPr>
          <w:i/>
        </w:rPr>
        <w:t>Describe the consequence to Federal program or policy activities if the collection is not conducted or is conducted less frequently, as well as any technical or legal obstacles to reducing burden.</w:t>
      </w:r>
    </w:p>
    <w:p w:rsidR="00EA78D2" w:rsidP="00EA78D2" w:rsidRDefault="00EA78D2" w14:paraId="0BF507B4" w14:textId="77777777">
      <w:pPr>
        <w:autoSpaceDE w:val="0"/>
        <w:autoSpaceDN w:val="0"/>
        <w:adjustRightInd w:val="0"/>
      </w:pPr>
    </w:p>
    <w:p w:rsidRPr="00281288" w:rsidR="00E538EE" w:rsidP="00E538EE" w:rsidRDefault="00E538EE" w14:paraId="523532B2" w14:textId="77777777">
      <w:pPr>
        <w:ind w:left="540"/>
        <w:outlineLvl w:val="0"/>
      </w:pPr>
      <w:r w:rsidRPr="00281288">
        <w:t xml:space="preserve">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If DOL does not comply with these requirements, funding for demonstration programs would be compromised.  In applying for AAI grants, grantees agree to meet DOL’s reporting requirements as indicated in the Solicitation for Grant Applications </w:t>
      </w:r>
      <w:r>
        <w:t>[</w:t>
      </w:r>
      <w:r w:rsidRPr="00281288">
        <w:t>FOA-ETA-15-02</w:t>
      </w:r>
      <w:r>
        <w:t>]</w:t>
      </w:r>
      <w:r w:rsidRPr="00281288">
        <w:t>, which requires the submission of quarterly reports</w:t>
      </w:r>
      <w:r>
        <w:t>.</w:t>
      </w:r>
      <w:r w:rsidRPr="00281288">
        <w:t xml:space="preserve"> </w:t>
      </w:r>
    </w:p>
    <w:p w:rsidRPr="00CE3C52" w:rsidR="00EA78D2" w:rsidP="00EA78D2" w:rsidRDefault="00EA78D2" w14:paraId="5DE6BA3E" w14:textId="77777777">
      <w:pPr>
        <w:autoSpaceDE w:val="0"/>
        <w:autoSpaceDN w:val="0"/>
        <w:adjustRightInd w:val="0"/>
      </w:pPr>
    </w:p>
    <w:p w:rsidR="00EA78D2" w:rsidP="006C133A" w:rsidRDefault="001A7B43" w14:paraId="7783C5B8" w14:textId="2CA8DB43">
      <w:pPr>
        <w:tabs>
          <w:tab w:val="right" w:pos="360"/>
          <w:tab w:val="left" w:pos="540"/>
        </w:tabs>
        <w:autoSpaceDE w:val="0"/>
        <w:autoSpaceDN w:val="0"/>
        <w:adjustRightInd w:val="0"/>
        <w:ind w:left="540" w:hanging="540"/>
        <w:rPr>
          <w:i/>
        </w:rPr>
      </w:pPr>
      <w:r w:rsidRPr="002221A7">
        <w:rPr>
          <w:i/>
        </w:rPr>
        <w:tab/>
      </w:r>
      <w:r w:rsidRPr="002221A7" w:rsidR="00EA78D2">
        <w:rPr>
          <w:i/>
        </w:rPr>
        <w:t>7.</w:t>
      </w:r>
      <w:r w:rsidRPr="002221A7">
        <w:rPr>
          <w:i/>
        </w:rPr>
        <w:tab/>
      </w:r>
      <w:r w:rsidRPr="002221A7" w:rsidR="00EA78D2">
        <w:rPr>
          <w:i/>
        </w:rPr>
        <w:t xml:space="preserve">Explain any special circumstances that would cause an information collection to be </w:t>
      </w:r>
      <w:r w:rsidR="00F62021">
        <w:rPr>
          <w:i/>
        </w:rPr>
        <w:t>c</w:t>
      </w:r>
      <w:r w:rsidRPr="002221A7" w:rsidR="00EA78D2">
        <w:rPr>
          <w:i/>
        </w:rPr>
        <w:t xml:space="preserve">onducted in a manner: </w:t>
      </w:r>
    </w:p>
    <w:p w:rsidRPr="002221A7" w:rsidR="00B56D48" w:rsidP="00B56D48" w:rsidRDefault="00B56D48" w14:paraId="249782F4" w14:textId="77777777">
      <w:pPr>
        <w:autoSpaceDE w:val="0"/>
        <w:autoSpaceDN w:val="0"/>
        <w:adjustRightInd w:val="0"/>
        <w:ind w:left="720" w:hanging="180"/>
        <w:rPr>
          <w:i/>
        </w:rPr>
      </w:pPr>
      <w:r w:rsidRPr="002221A7">
        <w:rPr>
          <w:i/>
        </w:rPr>
        <w:t xml:space="preserve">* Requiring respondents to report information to the agency more often than quarterly; </w:t>
      </w:r>
    </w:p>
    <w:p w:rsidRPr="002221A7" w:rsidR="00B56D48" w:rsidP="00B56D48" w:rsidRDefault="00B56D48" w14:paraId="6387884E" w14:textId="77777777">
      <w:pPr>
        <w:autoSpaceDE w:val="0"/>
        <w:autoSpaceDN w:val="0"/>
        <w:adjustRightInd w:val="0"/>
        <w:ind w:left="720" w:hanging="180"/>
        <w:rPr>
          <w:i/>
        </w:rPr>
      </w:pPr>
      <w:r w:rsidRPr="002221A7">
        <w:rPr>
          <w:i/>
        </w:rPr>
        <w:t xml:space="preserve">* Requiring respondents to prepare a written response to a collection of information in fewer than 30 days after receipt of it; </w:t>
      </w:r>
    </w:p>
    <w:p w:rsidRPr="002221A7" w:rsidR="00B56D48" w:rsidP="00B56D48" w:rsidRDefault="00B56D48" w14:paraId="618504FB" w14:textId="77777777">
      <w:pPr>
        <w:autoSpaceDE w:val="0"/>
        <w:autoSpaceDN w:val="0"/>
        <w:adjustRightInd w:val="0"/>
        <w:ind w:left="720" w:hanging="180"/>
        <w:rPr>
          <w:i/>
        </w:rPr>
      </w:pPr>
      <w:r w:rsidRPr="002221A7">
        <w:rPr>
          <w:i/>
        </w:rPr>
        <w:t xml:space="preserve">* Requiring respondents to submit more than an original and two copies of any document; </w:t>
      </w:r>
    </w:p>
    <w:p w:rsidRPr="002221A7" w:rsidR="00B56D48" w:rsidP="00B56D48" w:rsidRDefault="00B56D48" w14:paraId="471CF98F" w14:textId="77777777">
      <w:pPr>
        <w:autoSpaceDE w:val="0"/>
        <w:autoSpaceDN w:val="0"/>
        <w:adjustRightInd w:val="0"/>
        <w:ind w:left="720" w:hanging="180"/>
        <w:rPr>
          <w:i/>
        </w:rPr>
      </w:pPr>
      <w:r w:rsidRPr="002221A7">
        <w:rPr>
          <w:i/>
        </w:rPr>
        <w:t xml:space="preserve">* Requiring respondents to retain records, other than health, medical, government contract, grant-in-aid, or tax records, for more than three years; </w:t>
      </w:r>
    </w:p>
    <w:p w:rsidRPr="002221A7" w:rsidR="00B56D48" w:rsidP="00B56D48" w:rsidRDefault="00B56D48" w14:paraId="3D9EBDC3" w14:textId="77777777">
      <w:pPr>
        <w:autoSpaceDE w:val="0"/>
        <w:autoSpaceDN w:val="0"/>
        <w:adjustRightInd w:val="0"/>
        <w:ind w:left="720" w:hanging="180"/>
        <w:rPr>
          <w:i/>
        </w:rPr>
      </w:pPr>
      <w:r w:rsidRPr="002221A7">
        <w:rPr>
          <w:i/>
        </w:rPr>
        <w:t xml:space="preserve">* In connection with a statistical survey, that is not designed to produce valid and reliable results that can be generalized to the universe of study; </w:t>
      </w:r>
    </w:p>
    <w:p w:rsidRPr="002221A7" w:rsidR="00B56D48" w:rsidP="00B56D48" w:rsidRDefault="00B56D48" w14:paraId="0DE2C160" w14:textId="77777777">
      <w:pPr>
        <w:autoSpaceDE w:val="0"/>
        <w:autoSpaceDN w:val="0"/>
        <w:adjustRightInd w:val="0"/>
        <w:ind w:left="720" w:hanging="180"/>
        <w:rPr>
          <w:i/>
        </w:rPr>
      </w:pPr>
      <w:r w:rsidRPr="002221A7">
        <w:rPr>
          <w:i/>
        </w:rPr>
        <w:t xml:space="preserve">* Requiring the use of a statistical data classification that has not been reviewed and approved by OMB; </w:t>
      </w:r>
    </w:p>
    <w:p w:rsidRPr="002221A7" w:rsidR="00B56D48" w:rsidP="00B56D48" w:rsidRDefault="00B56D48" w14:paraId="4F214A0E" w14:textId="77777777">
      <w:pPr>
        <w:autoSpaceDE w:val="0"/>
        <w:autoSpaceDN w:val="0"/>
        <w:adjustRightInd w:val="0"/>
        <w:ind w:left="720" w:hanging="180"/>
        <w:rPr>
          <w:i/>
        </w:rPr>
      </w:pPr>
      <w:r w:rsidRPr="002221A7">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2221A7" w:rsidR="00B56D48" w:rsidP="00B56D48" w:rsidRDefault="00B56D48" w14:paraId="4B22CE2E" w14:textId="77777777">
      <w:pPr>
        <w:autoSpaceDE w:val="0"/>
        <w:autoSpaceDN w:val="0"/>
        <w:adjustRightInd w:val="0"/>
        <w:ind w:left="720" w:hanging="180"/>
        <w:rPr>
          <w:i/>
        </w:rPr>
      </w:pPr>
      <w:r w:rsidRPr="002221A7">
        <w:rPr>
          <w:i/>
        </w:rPr>
        <w:t>* Requiring respondents to submit proprietary trade secrets, or other confidential information unless the agency can demonstrate that it has instituted procedures to protect the information's confidentiality to the extent permitted by law.</w:t>
      </w:r>
    </w:p>
    <w:p w:rsidRPr="002221A7" w:rsidR="00B56D48" w:rsidP="006C133A" w:rsidRDefault="00B56D48" w14:paraId="64F0525C" w14:textId="77777777">
      <w:pPr>
        <w:tabs>
          <w:tab w:val="right" w:pos="360"/>
          <w:tab w:val="left" w:pos="540"/>
        </w:tabs>
        <w:autoSpaceDE w:val="0"/>
        <w:autoSpaceDN w:val="0"/>
        <w:adjustRightInd w:val="0"/>
        <w:ind w:left="540" w:hanging="540"/>
        <w:rPr>
          <w:i/>
        </w:rPr>
      </w:pPr>
    </w:p>
    <w:p w:rsidR="00EA78D2" w:rsidP="00EA78D2" w:rsidRDefault="00EA78D2" w14:paraId="154524F3" w14:textId="77777777">
      <w:pPr>
        <w:autoSpaceDE w:val="0"/>
        <w:autoSpaceDN w:val="0"/>
        <w:adjustRightInd w:val="0"/>
      </w:pPr>
    </w:p>
    <w:p w:rsidRPr="00281288" w:rsidR="00D04F71" w:rsidP="006E309D" w:rsidRDefault="00D04F71" w14:paraId="18A7308F" w14:textId="31E012FF">
      <w:pPr>
        <w:ind w:firstLine="540"/>
        <w:outlineLvl w:val="0"/>
      </w:pPr>
      <w:r w:rsidRPr="00281288">
        <w:t>None of the data collection efforts involve</w:t>
      </w:r>
      <w:r>
        <w:t>s</w:t>
      </w:r>
      <w:r w:rsidRPr="00281288">
        <w:t xml:space="preserve"> any special circumstances.</w:t>
      </w:r>
      <w:r w:rsidR="00F45504">
        <w:t xml:space="preserve">  The Solicitation for Grant Applications (FOA-ETA-15-02) required the submission of quarterly reports within 45 days after the end of the quarter.  </w:t>
      </w:r>
    </w:p>
    <w:p w:rsidRPr="00CE3C52" w:rsidR="00EA78D2" w:rsidP="00EA78D2" w:rsidRDefault="00EA78D2" w14:paraId="60FE8CDA" w14:textId="77777777">
      <w:pPr>
        <w:autoSpaceDE w:val="0"/>
        <w:autoSpaceDN w:val="0"/>
        <w:adjustRightInd w:val="0"/>
      </w:pPr>
    </w:p>
    <w:p w:rsidRPr="002221A7" w:rsidR="00B56D48" w:rsidP="00B56D48" w:rsidRDefault="00DC5B18" w14:paraId="147E6A13" w14:textId="77777777">
      <w:pPr>
        <w:tabs>
          <w:tab w:val="right" w:pos="360"/>
          <w:tab w:val="left" w:pos="540"/>
        </w:tabs>
        <w:autoSpaceDE w:val="0"/>
        <w:autoSpaceDN w:val="0"/>
        <w:adjustRightInd w:val="0"/>
        <w:ind w:left="540" w:hanging="540"/>
        <w:rPr>
          <w:i/>
        </w:rPr>
      </w:pPr>
      <w:r w:rsidRPr="002221A7">
        <w:rPr>
          <w:i/>
        </w:rPr>
        <w:tab/>
      </w:r>
      <w:r w:rsidRPr="002221A7" w:rsidR="00EA78D2">
        <w:rPr>
          <w:i/>
        </w:rPr>
        <w:t>8.</w:t>
      </w:r>
      <w:r w:rsidRPr="002221A7">
        <w:rPr>
          <w:i/>
        </w:rPr>
        <w:tab/>
      </w:r>
    </w:p>
    <w:p w:rsidRPr="002221A7" w:rsidR="00B56D48" w:rsidP="00B56D48" w:rsidRDefault="00B56D48" w14:paraId="1924728B" w14:textId="77777777">
      <w:pPr>
        <w:tabs>
          <w:tab w:val="right" w:pos="360"/>
          <w:tab w:val="left" w:pos="540"/>
        </w:tabs>
        <w:autoSpaceDE w:val="0"/>
        <w:autoSpaceDN w:val="0"/>
        <w:adjustRightInd w:val="0"/>
        <w:ind w:left="540" w:hanging="540"/>
        <w:rPr>
          <w:i/>
        </w:rPr>
      </w:pPr>
      <w:r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Pr>
          <w:i/>
        </w:rPr>
        <w:t xml:space="preserve"> </w:t>
      </w:r>
      <w:r w:rsidRPr="002221A7">
        <w:rPr>
          <w:i/>
        </w:rPr>
        <w:t xml:space="preserve">Summarize public comments received in response to that notice and describe actions taken by the agency in response to these comments.  Specifically address comments received on cost and hour burden. </w:t>
      </w:r>
    </w:p>
    <w:p w:rsidRPr="002221A7" w:rsidR="00B56D48" w:rsidP="00B56D48" w:rsidRDefault="00B56D48" w14:paraId="264B0275"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Pr>
          <w:i/>
        </w:rPr>
        <w:t>corded, disclosed, or reported.</w:t>
      </w:r>
    </w:p>
    <w:p w:rsidR="00B56D48" w:rsidP="00B56D48" w:rsidRDefault="00B56D48" w14:paraId="26AA12AE" w14:textId="77777777">
      <w:pPr>
        <w:autoSpaceDE w:val="0"/>
        <w:autoSpaceDN w:val="0"/>
        <w:adjustRightInd w:val="0"/>
        <w:ind w:left="540"/>
        <w:rPr>
          <w:i/>
        </w:rPr>
      </w:pPr>
    </w:p>
    <w:p w:rsidR="0062148F" w:rsidP="00B56D48" w:rsidRDefault="00B56D48" w14:paraId="206E7C29" w14:textId="51FA2926">
      <w:pPr>
        <w:tabs>
          <w:tab w:val="right" w:pos="360"/>
          <w:tab w:val="left" w:pos="540"/>
        </w:tabs>
        <w:autoSpaceDE w:val="0"/>
        <w:autoSpaceDN w:val="0"/>
        <w:adjustRightInd w:val="0"/>
        <w:ind w:left="540" w:hanging="540"/>
        <w:rPr>
          <w:i/>
        </w:rPr>
      </w:pPr>
      <w:r w:rsidRPr="002221A7">
        <w:rPr>
          <w:i/>
        </w:rPr>
        <w:t>Consultation with representatives of those from whom information is to be obtained or those who must compile records should occur at least once every 3 years</w:t>
      </w:r>
      <w:r>
        <w:rPr>
          <w:i/>
        </w:rPr>
        <w:t>—</w:t>
      </w:r>
      <w:r w:rsidRPr="002221A7">
        <w:rPr>
          <w:i/>
        </w:rPr>
        <w:t>even if the collection of information activity is the same as in prior periods.  There may be circumstances that may preclude consultation in a specific situation.  These circumstances should be explained</w:t>
      </w:r>
    </w:p>
    <w:p w:rsidR="0062148F" w:rsidP="00973CD5" w:rsidRDefault="0062148F" w14:paraId="499DF920" w14:textId="77777777">
      <w:pPr>
        <w:tabs>
          <w:tab w:val="right" w:pos="360"/>
          <w:tab w:val="left" w:pos="540"/>
        </w:tabs>
        <w:autoSpaceDE w:val="0"/>
        <w:autoSpaceDN w:val="0"/>
        <w:adjustRightInd w:val="0"/>
        <w:ind w:left="540" w:hanging="540"/>
        <w:rPr>
          <w:i/>
        </w:rPr>
      </w:pPr>
    </w:p>
    <w:p w:rsidRPr="00EE7718" w:rsidR="0062148F" w:rsidP="00E74FC5" w:rsidRDefault="00446235" w14:paraId="4C6B1E5C" w14:textId="77777777">
      <w:pPr>
        <w:tabs>
          <w:tab w:val="right" w:pos="360"/>
          <w:tab w:val="left" w:pos="540"/>
        </w:tabs>
        <w:autoSpaceDE w:val="0"/>
        <w:autoSpaceDN w:val="0"/>
        <w:adjustRightInd w:val="0"/>
        <w:ind w:left="540" w:hanging="540"/>
      </w:pPr>
      <w:r>
        <w:rPr>
          <w:i/>
        </w:rPr>
        <w:tab/>
      </w:r>
      <w:r>
        <w:rPr>
          <w:i/>
        </w:rPr>
        <w:tab/>
      </w:r>
      <w:r>
        <w:t xml:space="preserve">A 60-day notice was published in the </w:t>
      </w:r>
      <w:r>
        <w:rPr>
          <w:i/>
        </w:rPr>
        <w:t xml:space="preserve">Federal Register </w:t>
      </w:r>
      <w:r>
        <w:t>(</w:t>
      </w:r>
      <w:r w:rsidRPr="00446235">
        <w:t>85 FR 21022</w:t>
      </w:r>
      <w:r>
        <w:rPr>
          <w:i/>
        </w:rPr>
        <w:t xml:space="preserve">) </w:t>
      </w:r>
      <w:r>
        <w:t xml:space="preserve">on April 15 2020.  No comments were received.  </w:t>
      </w:r>
    </w:p>
    <w:p w:rsidRPr="00251220" w:rsidR="0062148F" w:rsidP="00973CD5" w:rsidRDefault="0062148F" w14:paraId="4478922D" w14:textId="77777777">
      <w:pPr>
        <w:tabs>
          <w:tab w:val="right" w:pos="360"/>
          <w:tab w:val="left" w:pos="540"/>
        </w:tabs>
        <w:autoSpaceDE w:val="0"/>
        <w:autoSpaceDN w:val="0"/>
        <w:adjustRightInd w:val="0"/>
        <w:ind w:left="540" w:hanging="540"/>
      </w:pPr>
      <w:r>
        <w:rPr>
          <w:i/>
        </w:rPr>
        <w:tab/>
      </w:r>
      <w:r w:rsidRPr="00251220">
        <w:tab/>
      </w:r>
    </w:p>
    <w:p w:rsidR="006E309D" w:rsidP="00973CD5" w:rsidRDefault="006E309D" w14:paraId="608CB19F" w14:textId="77777777">
      <w:pPr>
        <w:autoSpaceDE w:val="0"/>
        <w:autoSpaceDN w:val="0"/>
        <w:adjustRightInd w:val="0"/>
        <w:ind w:left="540"/>
        <w:rPr>
          <w:i/>
        </w:rPr>
      </w:pPr>
    </w:p>
    <w:p w:rsidR="00680DE3" w:rsidP="00680DE3" w:rsidRDefault="00680DE3" w14:paraId="26768A0A" w14:textId="77777777">
      <w:pPr>
        <w:autoSpaceDE w:val="0"/>
        <w:autoSpaceDN w:val="0"/>
        <w:adjustRightInd w:val="0"/>
        <w:ind w:left="540"/>
        <w:rPr>
          <w:i/>
          <w:color w:val="FF0000"/>
        </w:rPr>
      </w:pPr>
    </w:p>
    <w:p w:rsidR="00680DE3" w:rsidP="00680DE3" w:rsidRDefault="00680DE3" w14:paraId="2C9A704F" w14:textId="77777777">
      <w:pPr>
        <w:ind w:left="540"/>
      </w:pPr>
      <w:r w:rsidRPr="00680DE3">
        <w:t xml:space="preserve">The Office of Apprenticeship maintains an </w:t>
      </w:r>
      <w:hyperlink w:history="1" r:id="rId11">
        <w:r w:rsidRPr="00680DE3">
          <w:rPr>
            <w:rStyle w:val="Hyperlink"/>
            <w:color w:val="auto"/>
          </w:rPr>
          <w:t>Apprenticeship.IThelp@dol.gov</w:t>
        </w:r>
      </w:hyperlink>
      <w:r w:rsidRPr="00680DE3">
        <w:t xml:space="preserve"> mailbox for AAI grantees.  Grantees regularly use this mailbox to report performance reporting issues and provide feedback on the performance reporting system including the availability of data, frequency of collection, the clarity of instructions and recordkeeping, disclosure, or reporting format, and requested data elements recorded, disclosed, and reported.   OA regularly reviews these inquiries and has made enhancements and system updates</w:t>
      </w:r>
      <w:r w:rsidR="0055570E">
        <w:t>,</w:t>
      </w:r>
      <w:r w:rsidRPr="00680DE3">
        <w:t xml:space="preserve"> as necessary. </w:t>
      </w:r>
    </w:p>
    <w:p w:rsidRPr="00680DE3" w:rsidR="006C22F3" w:rsidP="00680DE3" w:rsidRDefault="006C22F3" w14:paraId="3BD355E6" w14:textId="77777777">
      <w:pPr>
        <w:ind w:left="540"/>
      </w:pPr>
    </w:p>
    <w:p w:rsidR="003D7494" w:rsidP="003D7494" w:rsidRDefault="003D7494" w14:paraId="3593322B" w14:textId="34833411">
      <w:pPr>
        <w:pStyle w:val="NormalSS"/>
        <w:ind w:left="540"/>
        <w:jc w:val="left"/>
        <w:rPr>
          <w:i/>
        </w:rPr>
      </w:pPr>
    </w:p>
    <w:p w:rsidR="0055570E" w:rsidP="003D7494" w:rsidRDefault="0055570E" w14:paraId="6AF87EC0" w14:textId="77777777">
      <w:pPr>
        <w:pStyle w:val="NormalSS"/>
        <w:ind w:left="540"/>
        <w:jc w:val="left"/>
        <w:rPr>
          <w:i/>
        </w:rPr>
      </w:pPr>
    </w:p>
    <w:p w:rsidR="0055570E" w:rsidP="003D7494" w:rsidRDefault="0055570E" w14:paraId="5A237180" w14:textId="77777777">
      <w:pPr>
        <w:pStyle w:val="NormalSS"/>
        <w:ind w:left="540"/>
        <w:jc w:val="left"/>
        <w:rPr>
          <w:i/>
        </w:rPr>
      </w:pPr>
      <w:r w:rsidRPr="000B4D60">
        <w:t xml:space="preserve">Along with the mailbox, grantees participate in a monthly conference call with federal staff and the technical assistance provider.  Grantees are free to discuss </w:t>
      </w:r>
      <w:r w:rsidRPr="000B4D60" w:rsidR="00B43A15">
        <w:t>reporting issues and concerns whenever they occur</w:t>
      </w:r>
      <w:r w:rsidR="00B43A15">
        <w:rPr>
          <w:i/>
        </w:rPr>
        <w:t xml:space="preserve">.  </w:t>
      </w:r>
      <w:r>
        <w:rPr>
          <w:i/>
        </w:rPr>
        <w:t xml:space="preserve">  </w:t>
      </w:r>
    </w:p>
    <w:p w:rsidRPr="00281288" w:rsidR="0055570E" w:rsidP="003D7494" w:rsidRDefault="0055570E" w14:paraId="1CC62F1E" w14:textId="77777777">
      <w:pPr>
        <w:pStyle w:val="NormalSS"/>
        <w:ind w:left="540"/>
        <w:jc w:val="left"/>
        <w:rPr>
          <w:szCs w:val="24"/>
        </w:rPr>
      </w:pPr>
    </w:p>
    <w:p w:rsidRPr="008F4D44" w:rsidR="00EA78D2" w:rsidP="00973CD5" w:rsidRDefault="00F52F68" w14:paraId="7A0A4FC9" w14:textId="77777777">
      <w:pPr>
        <w:tabs>
          <w:tab w:val="right" w:pos="360"/>
          <w:tab w:val="left" w:pos="540"/>
        </w:tabs>
        <w:autoSpaceDE w:val="0"/>
        <w:autoSpaceDN w:val="0"/>
        <w:adjustRightInd w:val="0"/>
        <w:ind w:left="540" w:hanging="540"/>
        <w:rPr>
          <w:i/>
        </w:rPr>
      </w:pPr>
      <w:r w:rsidRPr="008F4D44">
        <w:rPr>
          <w:i/>
        </w:rPr>
        <w:tab/>
      </w:r>
      <w:r w:rsidRPr="008F4D44" w:rsidR="00EA78D2">
        <w:rPr>
          <w:i/>
        </w:rPr>
        <w:t>9.</w:t>
      </w:r>
      <w:r w:rsidRPr="008F4D44">
        <w:rPr>
          <w:i/>
        </w:rPr>
        <w:tab/>
      </w:r>
      <w:r w:rsidRPr="008F4D44" w:rsidR="00EA78D2">
        <w:rPr>
          <w:i/>
        </w:rPr>
        <w:t>Explain any decision to provide any payment or gift to respondents, other than remuneration of contractors or grantees.</w:t>
      </w:r>
    </w:p>
    <w:p w:rsidR="00EA78D2" w:rsidP="00EA78D2" w:rsidRDefault="00EA78D2" w14:paraId="78A3D391" w14:textId="77777777">
      <w:pPr>
        <w:autoSpaceDE w:val="0"/>
        <w:autoSpaceDN w:val="0"/>
        <w:adjustRightInd w:val="0"/>
      </w:pPr>
    </w:p>
    <w:p w:rsidRPr="00281288" w:rsidR="0010368A" w:rsidP="0010368A" w:rsidRDefault="0010368A" w14:paraId="3FF86420" w14:textId="77777777">
      <w:pPr>
        <w:pStyle w:val="NormalSS"/>
        <w:ind w:left="540"/>
        <w:jc w:val="left"/>
        <w:rPr>
          <w:szCs w:val="24"/>
        </w:rPr>
      </w:pPr>
      <w:r w:rsidRPr="00281288">
        <w:rPr>
          <w:szCs w:val="24"/>
        </w:rPr>
        <w:t xml:space="preserve">There are no payments to respondents other than the funds provided under the </w:t>
      </w:r>
      <w:r w:rsidR="00461C3C">
        <w:rPr>
          <w:szCs w:val="24"/>
        </w:rPr>
        <w:t>AAI grants</w:t>
      </w:r>
      <w:r w:rsidRPr="00281288">
        <w:rPr>
          <w:szCs w:val="24"/>
        </w:rPr>
        <w:t>.</w:t>
      </w:r>
    </w:p>
    <w:p w:rsidRPr="00CE3C52" w:rsidR="00F52F68" w:rsidP="00EA78D2" w:rsidRDefault="00F52F68" w14:paraId="3726029B" w14:textId="77777777">
      <w:pPr>
        <w:autoSpaceDE w:val="0"/>
        <w:autoSpaceDN w:val="0"/>
        <w:adjustRightInd w:val="0"/>
      </w:pPr>
    </w:p>
    <w:p w:rsidRPr="008F4D44" w:rsidR="00EA78D2" w:rsidP="00973CD5" w:rsidRDefault="00F52F68" w14:paraId="483ECC20" w14:textId="77777777">
      <w:pPr>
        <w:tabs>
          <w:tab w:val="right" w:pos="360"/>
          <w:tab w:val="left" w:pos="540"/>
        </w:tabs>
        <w:autoSpaceDE w:val="0"/>
        <w:autoSpaceDN w:val="0"/>
        <w:adjustRightInd w:val="0"/>
        <w:ind w:left="540" w:hanging="540"/>
        <w:rPr>
          <w:i/>
        </w:rPr>
      </w:pPr>
      <w:r w:rsidRPr="008F4D44">
        <w:rPr>
          <w:i/>
        </w:rPr>
        <w:tab/>
      </w:r>
      <w:r w:rsidRPr="008F4D44" w:rsidR="00EA78D2">
        <w:rPr>
          <w:i/>
        </w:rPr>
        <w:t>10.</w:t>
      </w:r>
      <w:r w:rsidRPr="008F4D44">
        <w:rPr>
          <w:i/>
        </w:rPr>
        <w:tab/>
      </w:r>
      <w:r w:rsidRPr="008F4D44" w:rsidR="00EA78D2">
        <w:rPr>
          <w:i/>
        </w:rPr>
        <w:t>Describe any assurance of confidentiality provided to respondents and the basis for the assurance in statute, regulation, or agency policy.</w:t>
      </w:r>
    </w:p>
    <w:p w:rsidR="00EA78D2" w:rsidP="00EA78D2" w:rsidRDefault="00EA78D2" w14:paraId="2C29BCF8" w14:textId="77777777">
      <w:pPr>
        <w:autoSpaceDE w:val="0"/>
        <w:autoSpaceDN w:val="0"/>
        <w:adjustRightInd w:val="0"/>
      </w:pPr>
    </w:p>
    <w:p w:rsidRPr="003521BE" w:rsidR="003521BE" w:rsidP="003521BE" w:rsidRDefault="003521BE" w14:paraId="58434BA9" w14:textId="77777777">
      <w:pPr>
        <w:autoSpaceDE w:val="0"/>
        <w:autoSpaceDN w:val="0"/>
        <w:adjustRightInd w:val="0"/>
        <w:ind w:left="540"/>
      </w:pPr>
      <w:r w:rsidRPr="003521BE">
        <w:t>While this information collection makes no express assurance of confidentiality, DOL is responsible for protecting the privacy of the AAI program participants</w:t>
      </w:r>
      <w:r w:rsidR="00C053A3">
        <w:t>’</w:t>
      </w:r>
      <w:r w:rsidRPr="003521BE">
        <w:t xml:space="preserve"> performance data and will maintain the data in accordance with all applicable Federal laws, with particular emphasis on compliance with the provisions of the Privacy and Freedom of Information Acts.  This data is covered by a System of Records Notice, DOL/</w:t>
      </w:r>
      <w:r w:rsidR="00FF3296">
        <w:t>CENTRAL-5.</w:t>
      </w:r>
      <w:r w:rsidRPr="003521BE" w:rsidR="00FF3296">
        <w:t xml:space="preserve"> </w:t>
      </w:r>
      <w:r w:rsidR="00FF3296">
        <w:t xml:space="preserve"> </w:t>
      </w:r>
      <w:r w:rsidRPr="003521BE">
        <w:t xml:space="preserve">The Department is working diligently to ensure the highest level of security whenever personally identifiable information is stored or transmitted.  All contractors </w:t>
      </w:r>
      <w:r w:rsidR="00BC3F3F">
        <w:t>who</w:t>
      </w:r>
      <w:r w:rsidRPr="003521BE">
        <w:t xml:space="preserve"> have access to individually identifying information are required to provide assurances that they will respect and protect the privacy of the data.</w:t>
      </w:r>
    </w:p>
    <w:p w:rsidRPr="00CE3C52" w:rsidR="00EA78D2" w:rsidP="00EA78D2" w:rsidRDefault="00EA78D2" w14:paraId="28BA7CDF" w14:textId="77777777">
      <w:pPr>
        <w:autoSpaceDE w:val="0"/>
        <w:autoSpaceDN w:val="0"/>
        <w:adjustRightInd w:val="0"/>
      </w:pPr>
    </w:p>
    <w:p w:rsidRPr="008F4D44" w:rsidR="00EA78D2" w:rsidP="00973CD5" w:rsidRDefault="00973CD5" w14:paraId="15552EC3" w14:textId="77777777">
      <w:pPr>
        <w:tabs>
          <w:tab w:val="right" w:pos="360"/>
          <w:tab w:val="left" w:pos="540"/>
        </w:tabs>
        <w:autoSpaceDE w:val="0"/>
        <w:autoSpaceDN w:val="0"/>
        <w:adjustRightInd w:val="0"/>
        <w:ind w:left="540" w:hanging="540"/>
        <w:rPr>
          <w:i/>
        </w:rPr>
      </w:pPr>
      <w:r w:rsidRPr="008F4D44">
        <w:rPr>
          <w:i/>
        </w:rPr>
        <w:tab/>
      </w:r>
      <w:r w:rsidRPr="008F4D44" w:rsidR="00EA78D2">
        <w:rPr>
          <w:i/>
        </w:rPr>
        <w:t>11.</w:t>
      </w:r>
      <w:r w:rsidRPr="008F4D44">
        <w:rPr>
          <w:i/>
        </w:rPr>
        <w:tab/>
      </w:r>
      <w:r w:rsidRPr="008F4D44" w:rsidR="00EA78D2">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EA78D2" w:rsidRDefault="00EA78D2" w14:paraId="7FEFA7B5" w14:textId="77777777">
      <w:pPr>
        <w:autoSpaceDE w:val="0"/>
        <w:autoSpaceDN w:val="0"/>
        <w:adjustRightInd w:val="0"/>
      </w:pPr>
    </w:p>
    <w:p w:rsidR="00EA78D2" w:rsidP="00924314" w:rsidRDefault="00924314" w14:paraId="2801C5CA" w14:textId="77777777">
      <w:pPr>
        <w:autoSpaceDE w:val="0"/>
        <w:autoSpaceDN w:val="0"/>
        <w:adjustRightInd w:val="0"/>
        <w:ind w:left="540"/>
      </w:pPr>
      <w:r w:rsidRPr="00281288">
        <w:t xml:space="preserve">Information on </w:t>
      </w:r>
      <w:r w:rsidR="00A42F65">
        <w:t>S</w:t>
      </w:r>
      <w:r>
        <w:t xml:space="preserve">ocial </w:t>
      </w:r>
      <w:r w:rsidR="00A42F65">
        <w:t>S</w:t>
      </w:r>
      <w:r>
        <w:t xml:space="preserve">ecurity </w:t>
      </w:r>
      <w:r w:rsidR="00A42F65">
        <w:t>N</w:t>
      </w:r>
      <w:r>
        <w:t xml:space="preserve">umber, </w:t>
      </w:r>
      <w:r w:rsidRPr="00281288">
        <w:t>date of birth, address, and telephone numbers is needed to identify and contact participants</w:t>
      </w:r>
      <w:r>
        <w:t xml:space="preserve"> for the later evaluation phase</w:t>
      </w:r>
      <w:r w:rsidRPr="00281288">
        <w:t xml:space="preserve">. </w:t>
      </w:r>
      <w:r w:rsidR="00C97705">
        <w:t xml:space="preserve"> </w:t>
      </w:r>
      <w:r w:rsidRPr="00281288">
        <w:t xml:space="preserve">The </w:t>
      </w:r>
      <w:r w:rsidR="004155AA">
        <w:t xml:space="preserve">AAI QPR system </w:t>
      </w:r>
      <w:r w:rsidRPr="00281288">
        <w:t xml:space="preserve">also collects information on characteristics of participants, such as sex, race/ethnicity, education level, and work-related barriers—data used to create subgroups for analysis, and to enhance the impact estimates. </w:t>
      </w:r>
      <w:r w:rsidR="00C97705">
        <w:t xml:space="preserve"> </w:t>
      </w:r>
      <w:r w:rsidRPr="00281288">
        <w:t>This type of information is generally collected as part of enrollment in government-funded training programs</w:t>
      </w:r>
      <w:r w:rsidR="00C97705">
        <w:t>,</w:t>
      </w:r>
      <w:r w:rsidRPr="00281288">
        <w:t xml:space="preserve"> including the AAI program</w:t>
      </w:r>
      <w:r w:rsidR="00C97705">
        <w:t>,</w:t>
      </w:r>
      <w:r w:rsidRPr="00281288">
        <w:t xml:space="preserve"> and is therefore not considered sensitive.</w:t>
      </w:r>
    </w:p>
    <w:p w:rsidRPr="00CE3C52" w:rsidR="00EA78D2" w:rsidP="00EA78D2" w:rsidRDefault="00EA78D2" w14:paraId="670D93BF" w14:textId="77777777">
      <w:pPr>
        <w:autoSpaceDE w:val="0"/>
        <w:autoSpaceDN w:val="0"/>
        <w:adjustRightInd w:val="0"/>
      </w:pPr>
    </w:p>
    <w:p w:rsidRPr="008F4D44" w:rsidR="00EA78D2" w:rsidP="0052176B" w:rsidRDefault="00996590" w14:paraId="0EE9FD87" w14:textId="77777777">
      <w:pPr>
        <w:tabs>
          <w:tab w:val="right" w:pos="360"/>
        </w:tabs>
        <w:autoSpaceDE w:val="0"/>
        <w:autoSpaceDN w:val="0"/>
        <w:adjustRightInd w:val="0"/>
        <w:ind w:left="540" w:hanging="540"/>
        <w:rPr>
          <w:i/>
        </w:rPr>
      </w:pPr>
      <w:r w:rsidRPr="008F4D44">
        <w:rPr>
          <w:i/>
        </w:rPr>
        <w:tab/>
      </w:r>
      <w:r w:rsidRPr="008F4D44" w:rsidR="00EA78D2">
        <w:rPr>
          <w:i/>
        </w:rPr>
        <w:t>12.</w:t>
      </w:r>
      <w:r w:rsidRPr="008F4D44">
        <w:rPr>
          <w:i/>
        </w:rPr>
        <w:tab/>
      </w:r>
      <w:r w:rsidRPr="008F4D44" w:rsidR="00EA78D2">
        <w:rPr>
          <w:i/>
        </w:rPr>
        <w:t>Provide estimates of the hour burden of</w:t>
      </w:r>
      <w:r w:rsidR="006E309D">
        <w:rPr>
          <w:i/>
        </w:rPr>
        <w:t xml:space="preserve"> the collection of information.</w:t>
      </w:r>
    </w:p>
    <w:p w:rsidR="00EA78D2" w:rsidP="00EA78D2" w:rsidRDefault="00EA78D2" w14:paraId="41AFD02D" w14:textId="77777777">
      <w:pPr>
        <w:autoSpaceDE w:val="0"/>
        <w:autoSpaceDN w:val="0"/>
        <w:adjustRightInd w:val="0"/>
      </w:pPr>
    </w:p>
    <w:p w:rsidRPr="00281288" w:rsidR="006C29F9" w:rsidP="006C29F9" w:rsidRDefault="006C29F9" w14:paraId="10D227AA" w14:textId="77777777">
      <w:pPr>
        <w:ind w:left="540"/>
      </w:pPr>
      <w:r>
        <w:t>Based on the nature of the partnerships created by the grantees, as required by the FOA, the data to be collected contains five subheadings:  1) Grantee Identification</w:t>
      </w:r>
      <w:r w:rsidR="00074E55">
        <w:t>;</w:t>
      </w:r>
      <w:r>
        <w:t xml:space="preserve"> 2) Program Sponsor Information</w:t>
      </w:r>
      <w:r w:rsidR="00074E55">
        <w:t>; 3)</w:t>
      </w:r>
      <w:r>
        <w:t xml:space="preserve"> Employer Information (joint programs only)</w:t>
      </w:r>
      <w:r w:rsidR="00074E55">
        <w:t>; 4)</w:t>
      </w:r>
      <w:r>
        <w:t xml:space="preserve"> Apprentice Participant Information</w:t>
      </w:r>
      <w:r w:rsidR="00074E55">
        <w:t>; and 5)</w:t>
      </w:r>
      <w:r>
        <w:t xml:space="preserve"> Pre-Apprentice Provider </w:t>
      </w:r>
      <w:r w:rsidR="00B51696">
        <w:t xml:space="preserve">and Participant </w:t>
      </w:r>
      <w:r>
        <w:t xml:space="preserve">Information.  </w:t>
      </w:r>
      <w:r w:rsidRPr="00281288">
        <w:t xml:space="preserve">The annual national burden for AAI data collection has two components: </w:t>
      </w:r>
      <w:r w:rsidR="00B51696">
        <w:t xml:space="preserve"> </w:t>
      </w:r>
      <w:r w:rsidRPr="00281288">
        <w:t xml:space="preserve">1) the respondent data collection burden; and 2) the data collection cost burden. </w:t>
      </w:r>
      <w:r w:rsidR="00F02428">
        <w:t xml:space="preserve"> </w:t>
      </w:r>
      <w:r w:rsidRPr="00281288">
        <w:t xml:space="preserve">This response provides a separate burden for each of the two components.  </w:t>
      </w:r>
    </w:p>
    <w:p w:rsidRPr="00281288" w:rsidR="006C29F9" w:rsidP="006C29F9" w:rsidRDefault="006C29F9" w14:paraId="69486C03" w14:textId="77777777">
      <w:pPr>
        <w:ind w:left="540"/>
      </w:pPr>
    </w:p>
    <w:p w:rsidRPr="00281288" w:rsidR="006C29F9" w:rsidP="006C29F9" w:rsidRDefault="006C29F9" w14:paraId="1A64A554" w14:textId="77777777">
      <w:pPr>
        <w:ind w:left="540"/>
        <w:rPr>
          <w:b/>
        </w:rPr>
      </w:pPr>
      <w:r>
        <w:rPr>
          <w:b/>
        </w:rPr>
        <w:t xml:space="preserve">1:  </w:t>
      </w:r>
      <w:r w:rsidRPr="00281288">
        <w:rPr>
          <w:b/>
        </w:rPr>
        <w:t>Respondent Data Collection Burden</w:t>
      </w:r>
    </w:p>
    <w:p w:rsidRPr="00281288" w:rsidR="006C29F9" w:rsidP="006C29F9" w:rsidRDefault="006C29F9" w14:paraId="2227531F" w14:textId="77777777">
      <w:pPr>
        <w:ind w:left="540"/>
      </w:pPr>
      <w:r w:rsidRPr="00281288">
        <w:t xml:space="preserve">AAI respondent data collection burden considers the amount of participant and performance-related information collected and reported on the participant case record that would not have to be collected by the grantees as part of their customary and usual burden to run the program.  Thus, the burden reflects the information collected solely to comply with Federal reporting and evaluation requirements.  </w:t>
      </w:r>
    </w:p>
    <w:p w:rsidRPr="00281288" w:rsidR="006C29F9" w:rsidP="006C29F9" w:rsidRDefault="006C29F9" w14:paraId="59AC8A4D" w14:textId="77777777">
      <w:pPr>
        <w:ind w:left="540"/>
      </w:pPr>
    </w:p>
    <w:p w:rsidRPr="00281288" w:rsidR="006C29F9" w:rsidP="006C29F9" w:rsidRDefault="006C29F9" w14:paraId="4B429519" w14:textId="77777777">
      <w:pPr>
        <w:ind w:left="540"/>
      </w:pPr>
      <w:r w:rsidRPr="00281288">
        <w:t>The data collection burden will vary by participant, based on the range and intensity of services provided by the grantee and its partners.  For example, data collection may involve acquiring information from the various partners and partner agencies regarding employment training and placement, education and assistance, in addition to the collection of personal and demographic information and some evaluation data elements collected by the grantees themselves.</w:t>
      </w:r>
    </w:p>
    <w:p w:rsidRPr="00281288" w:rsidR="006C29F9" w:rsidP="006C29F9" w:rsidRDefault="006C29F9" w14:paraId="545EB3DA" w14:textId="77777777">
      <w:pPr>
        <w:ind w:left="540"/>
      </w:pPr>
    </w:p>
    <w:p w:rsidR="006C29F9" w:rsidP="006C29F9" w:rsidRDefault="006C29F9" w14:paraId="50268EE2" w14:textId="77777777">
      <w:pPr>
        <w:ind w:left="540"/>
      </w:pPr>
      <w:r w:rsidRPr="00281288">
        <w:t xml:space="preserve">To arrive at the average annual figure of </w:t>
      </w:r>
      <w:r>
        <w:t xml:space="preserve">1 hour 10 minutes (70 minutes) </w:t>
      </w:r>
      <w:r w:rsidRPr="00281288">
        <w:t xml:space="preserve">per </w:t>
      </w:r>
      <w:r w:rsidRPr="003664DC">
        <w:rPr>
          <w:b/>
          <w:i/>
        </w:rPr>
        <w:t>participant</w:t>
      </w:r>
      <w:r w:rsidRPr="00281288">
        <w:t xml:space="preserve"> record, DOL assessed the time for entries based on scenarios postulating a variety of services possible for a range of anticipated participants.  This information, in turn, was based on similar programs of this sort, including other employment and training programs.  Finally, DOL program managers consulted with grantees that have collected this sort of information over the past several years to verify that </w:t>
      </w:r>
      <w:r>
        <w:t>1</w:t>
      </w:r>
      <w:r w:rsidRPr="00281288">
        <w:t xml:space="preserve"> hour</w:t>
      </w:r>
      <w:r>
        <w:t xml:space="preserve"> 10 minutes</w:t>
      </w:r>
      <w:r w:rsidRPr="00281288">
        <w:t xml:space="preserve"> is the average </w:t>
      </w:r>
      <w:r>
        <w:t xml:space="preserve">annual </w:t>
      </w:r>
      <w:r w:rsidRPr="00281288">
        <w:t>amount of time spent per record</w:t>
      </w:r>
      <w:r>
        <w:t xml:space="preserve"> and 20 minutes (once, upon enrollment) by the participant orally providing the data. </w:t>
      </w:r>
      <w:r w:rsidRPr="00281288">
        <w:t xml:space="preserve"> AAI is expected to serve approximately 3</w:t>
      </w:r>
      <w:r w:rsidR="00EF4561">
        <w:t>4</w:t>
      </w:r>
      <w:r w:rsidRPr="00281288">
        <w:t xml:space="preserve">,000 participants over the lifetime of the grants.  To calculate total participant years and arrive at the annual frequency of response, we assumed that </w:t>
      </w:r>
      <w:r>
        <w:t xml:space="preserve">6,000 </w:t>
      </w:r>
      <w:r w:rsidRPr="00281288">
        <w:t xml:space="preserve">participants would be enrolled and served </w:t>
      </w:r>
      <w:r>
        <w:t>each of the five years of the grants’ period of performance, with the total 3</w:t>
      </w:r>
      <w:r w:rsidR="00EF4561">
        <w:t>4</w:t>
      </w:r>
      <w:r>
        <w:t>,000 participants served being fully reached in the fifth year.</w:t>
      </w:r>
      <w:r w:rsidR="00C600D1">
        <w:t xml:space="preserve">  </w:t>
      </w:r>
      <w:r w:rsidRPr="00281288">
        <w:t xml:space="preserve">If </w:t>
      </w:r>
      <w:r w:rsidR="00555EE0">
        <w:t>DOL</w:t>
      </w:r>
      <w:r w:rsidRPr="00281288">
        <w:t xml:space="preserve"> use</w:t>
      </w:r>
      <w:r w:rsidR="00555EE0">
        <w:t>s</w:t>
      </w:r>
      <w:r w:rsidRPr="00281288">
        <w:t xml:space="preserve"> this average figure, </w:t>
      </w:r>
      <w:r>
        <w:t xml:space="preserve">1 hour 30 minutes (1.5 hours) </w:t>
      </w:r>
      <w:r w:rsidRPr="00281288">
        <w:t xml:space="preserve">represents the best combined </w:t>
      </w:r>
      <w:r>
        <w:t xml:space="preserve">annual </w:t>
      </w:r>
      <w:r w:rsidRPr="00281288">
        <w:t xml:space="preserve">response estimate of time devoted to data entry for </w:t>
      </w:r>
      <w:r>
        <w:t xml:space="preserve">and by </w:t>
      </w:r>
      <w:r w:rsidRPr="00281288">
        <w:t xml:space="preserve">each participant, given the range of entries anticipated for each participant, as described above.  </w:t>
      </w:r>
    </w:p>
    <w:p w:rsidR="006C29F9" w:rsidP="006C29F9" w:rsidRDefault="006C29F9" w14:paraId="72444206" w14:textId="77777777">
      <w:pPr>
        <w:ind w:left="540"/>
      </w:pPr>
    </w:p>
    <w:p w:rsidRPr="0054256C" w:rsidR="006C29F9" w:rsidP="006C29F9" w:rsidRDefault="006C29F9" w14:paraId="3FA5DCC9" w14:textId="77777777">
      <w:pPr>
        <w:ind w:left="540"/>
        <w:rPr>
          <w:b/>
        </w:rPr>
      </w:pPr>
      <w:r w:rsidRPr="0054256C">
        <w:rPr>
          <w:b/>
        </w:rPr>
        <w:t xml:space="preserve">Estimated Total Annual Burden Hours:  </w:t>
      </w:r>
      <w:r w:rsidR="00B206E7">
        <w:rPr>
          <w:b/>
          <w:bCs/>
        </w:rPr>
        <w:t>9,000</w:t>
      </w:r>
      <w:r w:rsidRPr="0054256C" w:rsidR="00B206E7">
        <w:rPr>
          <w:b/>
        </w:rPr>
        <w:t xml:space="preserve"> </w:t>
      </w:r>
      <w:r w:rsidRPr="0054256C">
        <w:rPr>
          <w:b/>
        </w:rPr>
        <w:t xml:space="preserve">hours* for participant data collection + </w:t>
      </w:r>
      <w:r w:rsidR="00B206E7">
        <w:rPr>
          <w:b/>
        </w:rPr>
        <w:t>3,680</w:t>
      </w:r>
      <w:r w:rsidRPr="0054256C">
        <w:rPr>
          <w:b/>
        </w:rPr>
        <w:t xml:space="preserve"> hours for the quarterly performance and narrative reports = </w:t>
      </w:r>
      <w:r w:rsidR="00B206E7">
        <w:rPr>
          <w:b/>
        </w:rPr>
        <w:t>12,680</w:t>
      </w:r>
      <w:r w:rsidRPr="0054256C">
        <w:rPr>
          <w:b/>
        </w:rPr>
        <w:t xml:space="preserve"> hours.</w:t>
      </w:r>
    </w:p>
    <w:p w:rsidRPr="00733926" w:rsidR="006C29F9" w:rsidP="006C29F9" w:rsidRDefault="006C29F9" w14:paraId="5913E78E" w14:textId="77777777">
      <w:pPr>
        <w:ind w:left="540"/>
      </w:pPr>
    </w:p>
    <w:p w:rsidR="00943D08" w:rsidP="00680DE3" w:rsidRDefault="006C29F9" w14:paraId="6BA718F0" w14:textId="77777777">
      <w:pPr>
        <w:autoSpaceDE w:val="0"/>
        <w:autoSpaceDN w:val="0"/>
        <w:adjustRightInd w:val="0"/>
        <w:ind w:left="540"/>
      </w:pPr>
      <w:r w:rsidRPr="00733926">
        <w:t>*This assumes 6,000 new participants + 10 new employers per grantee in year one and 6,000 new participants + 5 new employers per grantee in years two through five</w:t>
      </w:r>
      <w:r>
        <w:t>; annualized, this assumes 30 new employers per 46 grantees over the five years, or 30 divided by 5 = 6 new employers annually per grantee.</w:t>
      </w:r>
      <w:r w:rsidR="001A265B">
        <w:tab/>
      </w:r>
    </w:p>
    <w:p w:rsidRPr="00943D08" w:rsidR="006E309D" w:rsidP="00943D08" w:rsidRDefault="006E309D" w14:paraId="04748DAD" w14:textId="77777777">
      <w:pPr>
        <w:autoSpaceDE w:val="0"/>
        <w:autoSpaceDN w:val="0"/>
        <w:adjustRightInd w:val="0"/>
      </w:pPr>
    </w:p>
    <w:p w:rsidR="00C30A42" w:rsidP="00C30A42" w:rsidRDefault="00C30A42" w14:paraId="066BDB46" w14:textId="77777777">
      <w:pPr>
        <w:rPr>
          <w:i/>
        </w:rPr>
      </w:pPr>
      <w:r>
        <w:rPr>
          <w:i/>
        </w:rPr>
        <w:t xml:space="preserve">The following table can be used as a guide to calculate the total burden of an information collection. </w:t>
      </w:r>
    </w:p>
    <w:p w:rsidRPr="00943D08" w:rsidR="00943D08" w:rsidP="00C30A42" w:rsidRDefault="00943D08" w14:paraId="72C7D375" w14:textId="77777777"/>
    <w:p w:rsidR="00C30A42" w:rsidP="00C30A42" w:rsidRDefault="00943D08" w14:paraId="77083732" w14:textId="77777777">
      <w:pPr>
        <w:rPr>
          <w:b/>
        </w:rPr>
      </w:pPr>
      <w:r w:rsidRPr="00281288">
        <w:rPr>
          <w:b/>
        </w:rPr>
        <w:t xml:space="preserve">Data Collection </w:t>
      </w:r>
      <w:r>
        <w:rPr>
          <w:b/>
        </w:rPr>
        <w:t xml:space="preserve">Annual </w:t>
      </w:r>
      <w:r w:rsidRPr="00281288">
        <w:rPr>
          <w:b/>
        </w:rPr>
        <w:t xml:space="preserve">Burden </w:t>
      </w:r>
      <w:r>
        <w:rPr>
          <w:b/>
        </w:rPr>
        <w:t>Cost for Participants</w:t>
      </w:r>
    </w:p>
    <w:p w:rsidR="006E309D" w:rsidP="00C30A42" w:rsidRDefault="006E309D" w14:paraId="113A7792" w14:textId="77777777"/>
    <w:p w:rsidR="001A265B" w:rsidP="00C30A42" w:rsidRDefault="001A265B" w14:paraId="0B09E001" w14:textId="77777777"/>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8"/>
        <w:gridCol w:w="1530"/>
        <w:gridCol w:w="1260"/>
        <w:gridCol w:w="1260"/>
        <w:gridCol w:w="1170"/>
        <w:gridCol w:w="990"/>
        <w:gridCol w:w="990"/>
        <w:gridCol w:w="1530"/>
      </w:tblGrid>
      <w:tr w:rsidR="00943D08" w:rsidTr="00943D08" w14:paraId="27AEC0B9" w14:textId="77777777">
        <w:tc>
          <w:tcPr>
            <w:tcW w:w="1278" w:type="dxa"/>
            <w:tcBorders>
              <w:top w:val="single" w:color="auto" w:sz="4" w:space="0"/>
              <w:left w:val="single" w:color="auto" w:sz="4" w:space="0"/>
              <w:bottom w:val="single" w:color="auto" w:sz="4" w:space="0"/>
              <w:right w:val="single" w:color="auto" w:sz="4" w:space="0"/>
            </w:tcBorders>
            <w:shd w:val="clear" w:color="auto" w:fill="8DB3E2"/>
            <w:hideMark/>
          </w:tcPr>
          <w:p w:rsidR="00C30A42" w:rsidP="00943D08" w:rsidRDefault="00C30A42" w14:paraId="14E3302D" w14:textId="77777777">
            <w:pPr>
              <w:spacing w:line="276" w:lineRule="auto"/>
              <w:rPr>
                <w:b/>
                <w:sz w:val="22"/>
                <w:szCs w:val="22"/>
              </w:rPr>
            </w:pPr>
            <w:r>
              <w:rPr>
                <w:b/>
                <w:sz w:val="22"/>
                <w:szCs w:val="22"/>
              </w:rPr>
              <w:t>Activity</w:t>
            </w:r>
            <w:r w:rsidR="006C29F9">
              <w:rPr>
                <w:b/>
                <w:sz w:val="22"/>
                <w:szCs w:val="22"/>
              </w:rPr>
              <w:t xml:space="preserve">: </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00C30A42" w:rsidRDefault="00C30A42" w14:paraId="6ABBEF75" w14:textId="77777777">
            <w:pPr>
              <w:spacing w:line="276" w:lineRule="auto"/>
              <w:rPr>
                <w:b/>
                <w:sz w:val="22"/>
                <w:szCs w:val="22"/>
              </w:rPr>
            </w:pPr>
            <w:r>
              <w:rPr>
                <w:b/>
                <w:sz w:val="22"/>
                <w:szCs w:val="22"/>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00C30A42" w:rsidRDefault="00C30A42" w14:paraId="46DE55C9" w14:textId="77777777">
            <w:pPr>
              <w:spacing w:line="276" w:lineRule="auto"/>
              <w:rPr>
                <w:b/>
                <w:sz w:val="22"/>
                <w:szCs w:val="22"/>
              </w:rPr>
            </w:pPr>
            <w:r>
              <w:rPr>
                <w:b/>
                <w:sz w:val="22"/>
                <w:szCs w:val="22"/>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00C30A42" w:rsidRDefault="00C30A42" w14:paraId="5A8DEAA4" w14:textId="77777777">
            <w:pPr>
              <w:spacing w:line="276" w:lineRule="auto"/>
              <w:rPr>
                <w:b/>
                <w:sz w:val="22"/>
                <w:szCs w:val="22"/>
              </w:rPr>
            </w:pPr>
            <w:r>
              <w:rPr>
                <w:b/>
                <w:sz w:val="22"/>
                <w:szCs w:val="22"/>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00C30A42" w:rsidRDefault="00C30A42" w14:paraId="116F81A1" w14:textId="77777777">
            <w:pPr>
              <w:spacing w:line="276" w:lineRule="auto"/>
              <w:rPr>
                <w:b/>
                <w:sz w:val="22"/>
                <w:szCs w:val="22"/>
              </w:rPr>
            </w:pPr>
            <w:r w:rsidRPr="00943D08">
              <w:rPr>
                <w:b/>
                <w:sz w:val="22"/>
                <w:szCs w:val="22"/>
              </w:rPr>
              <w:t>Time Per Response</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00C30A42" w:rsidRDefault="00C30A42" w14:paraId="7DCCAE1D" w14:textId="77777777">
            <w:pPr>
              <w:spacing w:line="276" w:lineRule="auto"/>
              <w:rPr>
                <w:b/>
                <w:sz w:val="22"/>
                <w:szCs w:val="22"/>
              </w:rPr>
            </w:pPr>
            <w:r>
              <w:rPr>
                <w:b/>
                <w:sz w:val="22"/>
                <w:szCs w:val="22"/>
              </w:rPr>
              <w:t>Total Annual Burden (Hours)</w:t>
            </w:r>
            <w:r w:rsidR="007963D8">
              <w:rPr>
                <w:b/>
                <w:sz w:val="22"/>
                <w:szCs w:val="22"/>
              </w:rPr>
              <w:t xml:space="preserve"> </w:t>
            </w:r>
            <w:r w:rsidRPr="007963D8" w:rsidR="007963D8">
              <w:rPr>
                <w:b/>
                <w:sz w:val="18"/>
                <w:szCs w:val="22"/>
              </w:rPr>
              <w:t>(mins/60)</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00C30A42" w:rsidRDefault="00C30A42" w14:paraId="30408A51" w14:textId="77777777">
            <w:pPr>
              <w:spacing w:line="276" w:lineRule="auto"/>
              <w:rPr>
                <w:b/>
                <w:sz w:val="22"/>
                <w:szCs w:val="22"/>
              </w:rPr>
            </w:pPr>
            <w:r>
              <w:rPr>
                <w:b/>
                <w:sz w:val="22"/>
                <w:szCs w:val="22"/>
              </w:rPr>
              <w:t>Hourly Rate*</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00C30A42" w:rsidRDefault="00C30A42" w14:paraId="370721F7" w14:textId="77777777">
            <w:pPr>
              <w:spacing w:line="276" w:lineRule="auto"/>
              <w:rPr>
                <w:b/>
                <w:sz w:val="22"/>
                <w:szCs w:val="22"/>
              </w:rPr>
            </w:pPr>
            <w:r>
              <w:rPr>
                <w:b/>
                <w:sz w:val="22"/>
                <w:szCs w:val="22"/>
              </w:rPr>
              <w:t>Monetized Value of Respondent Time</w:t>
            </w:r>
          </w:p>
        </w:tc>
      </w:tr>
      <w:tr w:rsidR="00C30A42" w:rsidTr="00943D08" w14:paraId="6D509399" w14:textId="77777777">
        <w:tc>
          <w:tcPr>
            <w:tcW w:w="1278" w:type="dxa"/>
            <w:tcBorders>
              <w:top w:val="single" w:color="auto" w:sz="4" w:space="0"/>
              <w:left w:val="single" w:color="auto" w:sz="4" w:space="0"/>
              <w:bottom w:val="single" w:color="auto" w:sz="4" w:space="0"/>
              <w:right w:val="single" w:color="auto" w:sz="4" w:space="0"/>
            </w:tcBorders>
            <w:vAlign w:val="bottom"/>
          </w:tcPr>
          <w:p w:rsidR="00C30A42" w:rsidP="006C29F9" w:rsidRDefault="00943D08" w14:paraId="76243153" w14:textId="77777777">
            <w:pPr>
              <w:spacing w:line="276" w:lineRule="auto"/>
              <w:rPr>
                <w:sz w:val="22"/>
                <w:szCs w:val="22"/>
              </w:rPr>
            </w:pPr>
            <w:r>
              <w:rPr>
                <w:sz w:val="22"/>
                <w:szCs w:val="22"/>
              </w:rPr>
              <w:t>Participant data collection</w:t>
            </w:r>
            <w:r w:rsidR="006C29F9">
              <w:rPr>
                <w:sz w:val="22"/>
                <w:szCs w:val="22"/>
              </w:rPr>
              <w:t xml:space="preserve"> </w:t>
            </w:r>
          </w:p>
        </w:tc>
        <w:tc>
          <w:tcPr>
            <w:tcW w:w="1530" w:type="dxa"/>
            <w:tcBorders>
              <w:top w:val="single" w:color="auto" w:sz="4" w:space="0"/>
              <w:left w:val="single" w:color="auto" w:sz="4" w:space="0"/>
              <w:bottom w:val="single" w:color="auto" w:sz="4" w:space="0"/>
              <w:right w:val="single" w:color="auto" w:sz="4" w:space="0"/>
            </w:tcBorders>
            <w:vAlign w:val="bottom"/>
          </w:tcPr>
          <w:p w:rsidR="00C30A42" w:rsidP="006C29F9" w:rsidRDefault="006C29F9" w14:paraId="65853F3A" w14:textId="77777777">
            <w:pPr>
              <w:spacing w:line="276" w:lineRule="auto"/>
              <w:jc w:val="center"/>
              <w:rPr>
                <w:sz w:val="22"/>
                <w:szCs w:val="22"/>
              </w:rPr>
            </w:pPr>
            <w:r>
              <w:rPr>
                <w:sz w:val="22"/>
                <w:szCs w:val="22"/>
              </w:rPr>
              <w:t>6000</w:t>
            </w:r>
          </w:p>
        </w:tc>
        <w:tc>
          <w:tcPr>
            <w:tcW w:w="1260" w:type="dxa"/>
            <w:tcBorders>
              <w:top w:val="single" w:color="auto" w:sz="4" w:space="0"/>
              <w:left w:val="single" w:color="auto" w:sz="4" w:space="0"/>
              <w:bottom w:val="single" w:color="auto" w:sz="4" w:space="0"/>
              <w:right w:val="single" w:color="auto" w:sz="4" w:space="0"/>
            </w:tcBorders>
            <w:vAlign w:val="bottom"/>
          </w:tcPr>
          <w:p w:rsidR="00C30A42" w:rsidP="006C29F9" w:rsidRDefault="007963D8" w14:paraId="43D77A7F" w14:textId="77777777">
            <w:pPr>
              <w:spacing w:line="276" w:lineRule="auto"/>
              <w:jc w:val="center"/>
              <w:rPr>
                <w:sz w:val="22"/>
                <w:szCs w:val="22"/>
              </w:rPr>
            </w:pPr>
            <w:r>
              <w:rPr>
                <w:sz w:val="22"/>
                <w:szCs w:val="22"/>
              </w:rPr>
              <w:t>Once</w:t>
            </w:r>
          </w:p>
        </w:tc>
        <w:tc>
          <w:tcPr>
            <w:tcW w:w="1260" w:type="dxa"/>
            <w:tcBorders>
              <w:top w:val="single" w:color="auto" w:sz="4" w:space="0"/>
              <w:left w:val="single" w:color="auto" w:sz="4" w:space="0"/>
              <w:bottom w:val="single" w:color="auto" w:sz="4" w:space="0"/>
              <w:right w:val="single" w:color="auto" w:sz="4" w:space="0"/>
            </w:tcBorders>
            <w:vAlign w:val="bottom"/>
          </w:tcPr>
          <w:p w:rsidR="00C30A42" w:rsidP="006C29F9" w:rsidRDefault="007963D8" w14:paraId="3C833F97" w14:textId="77777777">
            <w:pPr>
              <w:spacing w:line="276" w:lineRule="auto"/>
              <w:jc w:val="center"/>
              <w:rPr>
                <w:sz w:val="22"/>
                <w:szCs w:val="22"/>
              </w:rPr>
            </w:pPr>
            <w:r>
              <w:rPr>
                <w:sz w:val="22"/>
                <w:szCs w:val="22"/>
              </w:rPr>
              <w:t>6000</w:t>
            </w:r>
          </w:p>
        </w:tc>
        <w:tc>
          <w:tcPr>
            <w:tcW w:w="1170" w:type="dxa"/>
            <w:tcBorders>
              <w:top w:val="single" w:color="auto" w:sz="4" w:space="0"/>
              <w:left w:val="single" w:color="auto" w:sz="4" w:space="0"/>
              <w:bottom w:val="single" w:color="auto" w:sz="4" w:space="0"/>
              <w:right w:val="single" w:color="auto" w:sz="4" w:space="0"/>
            </w:tcBorders>
            <w:vAlign w:val="bottom"/>
          </w:tcPr>
          <w:p w:rsidR="00C30A42" w:rsidP="006C29F9" w:rsidRDefault="006C29F9" w14:paraId="122B5B73" w14:textId="77777777">
            <w:pPr>
              <w:spacing w:line="276" w:lineRule="auto"/>
              <w:jc w:val="center"/>
              <w:rPr>
                <w:sz w:val="22"/>
                <w:szCs w:val="22"/>
              </w:rPr>
            </w:pPr>
            <w:r>
              <w:rPr>
                <w:sz w:val="22"/>
                <w:szCs w:val="22"/>
              </w:rPr>
              <w:t>20 minutes</w:t>
            </w:r>
          </w:p>
        </w:tc>
        <w:tc>
          <w:tcPr>
            <w:tcW w:w="990" w:type="dxa"/>
            <w:tcBorders>
              <w:top w:val="single" w:color="auto" w:sz="4" w:space="0"/>
              <w:left w:val="single" w:color="auto" w:sz="4" w:space="0"/>
              <w:bottom w:val="single" w:color="auto" w:sz="4" w:space="0"/>
              <w:right w:val="single" w:color="auto" w:sz="4" w:space="0"/>
            </w:tcBorders>
            <w:vAlign w:val="bottom"/>
          </w:tcPr>
          <w:p w:rsidR="00A32C91" w:rsidP="009F4BB8" w:rsidRDefault="00A32C91" w14:paraId="3BA9A326" w14:textId="1CF7CFB7"/>
          <w:p w:rsidR="00C30A42" w:rsidP="009F4BB8" w:rsidRDefault="00A32C91" w14:paraId="139B1EEA" w14:textId="183C6C17">
            <w:pPr>
              <w:rPr>
                <w:sz w:val="22"/>
                <w:szCs w:val="22"/>
              </w:rPr>
            </w:pPr>
            <w:r>
              <w:t>2,000</w:t>
            </w:r>
          </w:p>
        </w:tc>
        <w:tc>
          <w:tcPr>
            <w:tcW w:w="990" w:type="dxa"/>
            <w:tcBorders>
              <w:top w:val="single" w:color="auto" w:sz="4" w:space="0"/>
              <w:left w:val="single" w:color="auto" w:sz="4" w:space="0"/>
              <w:bottom w:val="single" w:color="auto" w:sz="4" w:space="0"/>
              <w:right w:val="single" w:color="auto" w:sz="4" w:space="0"/>
            </w:tcBorders>
            <w:vAlign w:val="bottom"/>
          </w:tcPr>
          <w:p w:rsidR="00C30A42" w:rsidP="006C29F9" w:rsidRDefault="00943D08" w14:paraId="40FDB9FE" w14:textId="77777777">
            <w:pPr>
              <w:spacing w:line="276" w:lineRule="auto"/>
              <w:jc w:val="center"/>
              <w:rPr>
                <w:sz w:val="22"/>
                <w:szCs w:val="22"/>
              </w:rPr>
            </w:pPr>
            <w:r>
              <w:rPr>
                <w:sz w:val="22"/>
                <w:szCs w:val="22"/>
              </w:rPr>
              <w:t>$7.25</w:t>
            </w:r>
          </w:p>
        </w:tc>
        <w:tc>
          <w:tcPr>
            <w:tcW w:w="1530" w:type="dxa"/>
            <w:tcBorders>
              <w:top w:val="single" w:color="auto" w:sz="4" w:space="0"/>
              <w:left w:val="single" w:color="auto" w:sz="4" w:space="0"/>
              <w:bottom w:val="single" w:color="auto" w:sz="4" w:space="0"/>
              <w:right w:val="single" w:color="auto" w:sz="4" w:space="0"/>
            </w:tcBorders>
            <w:vAlign w:val="bottom"/>
          </w:tcPr>
          <w:p w:rsidR="00C30A42" w:rsidP="006C29F9" w:rsidRDefault="00943D08" w14:paraId="60D52DF2" w14:textId="77777777">
            <w:pPr>
              <w:spacing w:line="276" w:lineRule="auto"/>
              <w:jc w:val="center"/>
              <w:rPr>
                <w:sz w:val="22"/>
                <w:szCs w:val="22"/>
              </w:rPr>
            </w:pPr>
            <w:r>
              <w:t>$14,500</w:t>
            </w:r>
          </w:p>
        </w:tc>
      </w:tr>
    </w:tbl>
    <w:p w:rsidRPr="0069793F" w:rsidR="00943D08" w:rsidP="00943D08" w:rsidRDefault="00C30A42" w14:paraId="473B49FF" w14:textId="77777777">
      <w:r w:rsidRPr="006D0086">
        <w:t xml:space="preserve">* </w:t>
      </w:r>
      <w:r w:rsidRPr="0069793F" w:rsidR="00943D08">
        <w:t>Participant cost is approximated at the Federal minimum hourly wage of $7.25, assuming most apprentices as well as the pre-apprenticeship program participants are unemployed at the time of enrollment.  Thus, 2,000 hours x $7.25 per hour = $14,500.</w:t>
      </w:r>
    </w:p>
    <w:p w:rsidR="00943D08" w:rsidP="00943D08" w:rsidRDefault="00943D08" w14:paraId="48928764" w14:textId="77777777"/>
    <w:p w:rsidRPr="00281288" w:rsidR="00943D08" w:rsidP="00943D08" w:rsidRDefault="00943D08" w14:paraId="3860D34E" w14:textId="77777777">
      <w:pPr>
        <w:rPr>
          <w:color w:val="000000"/>
        </w:rPr>
      </w:pPr>
      <w:r w:rsidRPr="00281288">
        <w:rPr>
          <w:b/>
        </w:rPr>
        <w:t xml:space="preserve">Data Collection </w:t>
      </w:r>
      <w:r>
        <w:rPr>
          <w:b/>
        </w:rPr>
        <w:t xml:space="preserve">Annual </w:t>
      </w:r>
      <w:r w:rsidRPr="00281288">
        <w:rPr>
          <w:b/>
        </w:rPr>
        <w:t>Burden</w:t>
      </w:r>
      <w:r>
        <w:rPr>
          <w:b/>
        </w:rPr>
        <w:t xml:space="preserve"> Cost for Participant Data Intake by Employers</w:t>
      </w:r>
    </w:p>
    <w:p w:rsidR="00C30A42" w:rsidP="00C30A42" w:rsidRDefault="00C30A42" w14:paraId="75973837" w14:textId="77777777"/>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8"/>
        <w:gridCol w:w="1530"/>
        <w:gridCol w:w="1260"/>
        <w:gridCol w:w="1260"/>
        <w:gridCol w:w="1170"/>
        <w:gridCol w:w="990"/>
        <w:gridCol w:w="990"/>
        <w:gridCol w:w="1530"/>
      </w:tblGrid>
      <w:tr w:rsidR="00943D08" w:rsidTr="00A01F86" w14:paraId="0C882458" w14:textId="77777777">
        <w:tc>
          <w:tcPr>
            <w:tcW w:w="1278" w:type="dxa"/>
            <w:tcBorders>
              <w:top w:val="single" w:color="auto" w:sz="4" w:space="0"/>
              <w:left w:val="single" w:color="auto" w:sz="4" w:space="0"/>
              <w:bottom w:val="single" w:color="auto" w:sz="4" w:space="0"/>
              <w:right w:val="single" w:color="auto" w:sz="4" w:space="0"/>
            </w:tcBorders>
            <w:shd w:val="clear" w:color="auto" w:fill="8DB3E2"/>
            <w:hideMark/>
          </w:tcPr>
          <w:p w:rsidR="00943D08" w:rsidP="00A01F86" w:rsidRDefault="00943D08" w14:paraId="455490DD" w14:textId="77777777">
            <w:pPr>
              <w:spacing w:line="276" w:lineRule="auto"/>
              <w:rPr>
                <w:b/>
                <w:sz w:val="22"/>
                <w:szCs w:val="22"/>
              </w:rPr>
            </w:pPr>
            <w:r>
              <w:rPr>
                <w:b/>
                <w:sz w:val="22"/>
                <w:szCs w:val="22"/>
              </w:rPr>
              <w:t xml:space="preserve">Activity: </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00943D08" w:rsidP="00A01F86" w:rsidRDefault="00943D08" w14:paraId="584643ED" w14:textId="77777777">
            <w:pPr>
              <w:spacing w:line="276" w:lineRule="auto"/>
              <w:rPr>
                <w:b/>
                <w:sz w:val="22"/>
                <w:szCs w:val="22"/>
              </w:rPr>
            </w:pPr>
            <w:r>
              <w:rPr>
                <w:b/>
                <w:sz w:val="22"/>
                <w:szCs w:val="22"/>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00943D08" w:rsidP="00A01F86" w:rsidRDefault="00943D08" w14:paraId="1AA8CC8B" w14:textId="77777777">
            <w:pPr>
              <w:spacing w:line="276" w:lineRule="auto"/>
              <w:rPr>
                <w:b/>
                <w:sz w:val="22"/>
                <w:szCs w:val="22"/>
              </w:rPr>
            </w:pPr>
            <w:r>
              <w:rPr>
                <w:b/>
                <w:sz w:val="22"/>
                <w:szCs w:val="22"/>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00943D08" w:rsidP="00A01F86" w:rsidRDefault="00943D08" w14:paraId="58BBA41F" w14:textId="77777777">
            <w:pPr>
              <w:spacing w:line="276" w:lineRule="auto"/>
              <w:rPr>
                <w:b/>
                <w:sz w:val="22"/>
                <w:szCs w:val="22"/>
              </w:rPr>
            </w:pPr>
            <w:r>
              <w:rPr>
                <w:b/>
                <w:sz w:val="22"/>
                <w:szCs w:val="22"/>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00943D08" w:rsidP="00A01F86" w:rsidRDefault="00943D08" w14:paraId="319418DF" w14:textId="77777777">
            <w:pPr>
              <w:spacing w:line="276" w:lineRule="auto"/>
              <w:rPr>
                <w:b/>
                <w:sz w:val="22"/>
                <w:szCs w:val="22"/>
              </w:rPr>
            </w:pPr>
            <w:r w:rsidRPr="00943D08">
              <w:rPr>
                <w:b/>
                <w:sz w:val="22"/>
                <w:szCs w:val="22"/>
              </w:rPr>
              <w:t>Time Per Response</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00943D08" w:rsidP="00A01F86" w:rsidRDefault="00943D08" w14:paraId="198AF429" w14:textId="77777777">
            <w:pPr>
              <w:spacing w:line="276" w:lineRule="auto"/>
              <w:rPr>
                <w:b/>
                <w:sz w:val="22"/>
                <w:szCs w:val="22"/>
              </w:rPr>
            </w:pPr>
            <w:r>
              <w:rPr>
                <w:b/>
                <w:sz w:val="22"/>
                <w:szCs w:val="22"/>
              </w:rPr>
              <w:t xml:space="preserve">Total Annual Burden (Hours) </w:t>
            </w:r>
            <w:r w:rsidRPr="007963D8">
              <w:rPr>
                <w:b/>
                <w:sz w:val="18"/>
                <w:szCs w:val="22"/>
              </w:rPr>
              <w:t>(mins/60)</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00943D08" w:rsidP="00A01F86" w:rsidRDefault="00943D08" w14:paraId="02C597DF" w14:textId="77777777">
            <w:pPr>
              <w:spacing w:line="276" w:lineRule="auto"/>
              <w:rPr>
                <w:b/>
                <w:sz w:val="22"/>
                <w:szCs w:val="22"/>
              </w:rPr>
            </w:pPr>
            <w:r>
              <w:rPr>
                <w:b/>
                <w:sz w:val="22"/>
                <w:szCs w:val="22"/>
              </w:rPr>
              <w:t>Hourly Rate*</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00943D08" w:rsidP="00A01F86" w:rsidRDefault="00943D08" w14:paraId="71600AB8" w14:textId="77777777">
            <w:pPr>
              <w:spacing w:line="276" w:lineRule="auto"/>
              <w:rPr>
                <w:b/>
                <w:sz w:val="22"/>
                <w:szCs w:val="22"/>
              </w:rPr>
            </w:pPr>
            <w:r>
              <w:rPr>
                <w:b/>
                <w:sz w:val="22"/>
                <w:szCs w:val="22"/>
              </w:rPr>
              <w:t>Monetized Value of Respondent Time</w:t>
            </w:r>
          </w:p>
        </w:tc>
      </w:tr>
      <w:tr w:rsidR="00943D08" w:rsidTr="00A01F86" w14:paraId="459DB5D9" w14:textId="77777777">
        <w:tc>
          <w:tcPr>
            <w:tcW w:w="1278" w:type="dxa"/>
            <w:tcBorders>
              <w:top w:val="single" w:color="auto" w:sz="4" w:space="0"/>
              <w:left w:val="single" w:color="auto" w:sz="4" w:space="0"/>
              <w:bottom w:val="single" w:color="auto" w:sz="4" w:space="0"/>
              <w:right w:val="single" w:color="auto" w:sz="4" w:space="0"/>
            </w:tcBorders>
            <w:vAlign w:val="bottom"/>
          </w:tcPr>
          <w:p w:rsidR="00943D08" w:rsidP="00A01F86" w:rsidRDefault="00943D08" w14:paraId="5DE6F2F3" w14:textId="77777777">
            <w:pPr>
              <w:spacing w:line="276" w:lineRule="auto"/>
              <w:rPr>
                <w:sz w:val="22"/>
                <w:szCs w:val="22"/>
              </w:rPr>
            </w:pPr>
            <w:r>
              <w:rPr>
                <w:sz w:val="22"/>
                <w:szCs w:val="22"/>
              </w:rPr>
              <w:t xml:space="preserve">Participant data collection </w:t>
            </w:r>
          </w:p>
        </w:tc>
        <w:tc>
          <w:tcPr>
            <w:tcW w:w="1530" w:type="dxa"/>
            <w:tcBorders>
              <w:top w:val="single" w:color="auto" w:sz="4" w:space="0"/>
              <w:left w:val="single" w:color="auto" w:sz="4" w:space="0"/>
              <w:bottom w:val="single" w:color="auto" w:sz="4" w:space="0"/>
              <w:right w:val="single" w:color="auto" w:sz="4" w:space="0"/>
            </w:tcBorders>
            <w:vAlign w:val="bottom"/>
          </w:tcPr>
          <w:p w:rsidR="00943D08" w:rsidP="00A01F86" w:rsidRDefault="00943D08" w14:paraId="000329DA" w14:textId="77777777">
            <w:pPr>
              <w:spacing w:line="276" w:lineRule="auto"/>
              <w:jc w:val="center"/>
              <w:rPr>
                <w:sz w:val="22"/>
                <w:szCs w:val="22"/>
              </w:rPr>
            </w:pPr>
            <w:r>
              <w:rPr>
                <w:sz w:val="22"/>
                <w:szCs w:val="22"/>
              </w:rPr>
              <w:t>6000</w:t>
            </w:r>
          </w:p>
        </w:tc>
        <w:tc>
          <w:tcPr>
            <w:tcW w:w="1260" w:type="dxa"/>
            <w:tcBorders>
              <w:top w:val="single" w:color="auto" w:sz="4" w:space="0"/>
              <w:left w:val="single" w:color="auto" w:sz="4" w:space="0"/>
              <w:bottom w:val="single" w:color="auto" w:sz="4" w:space="0"/>
              <w:right w:val="single" w:color="auto" w:sz="4" w:space="0"/>
            </w:tcBorders>
            <w:vAlign w:val="bottom"/>
          </w:tcPr>
          <w:p w:rsidR="00943D08" w:rsidP="006F15AD" w:rsidRDefault="006F15AD" w14:paraId="14692DF2" w14:textId="77777777">
            <w:pPr>
              <w:spacing w:line="276" w:lineRule="auto"/>
              <w:jc w:val="center"/>
              <w:rPr>
                <w:sz w:val="22"/>
                <w:szCs w:val="22"/>
              </w:rPr>
            </w:pPr>
            <w:r w:rsidRPr="006F15AD">
              <w:rPr>
                <w:sz w:val="22"/>
                <w:szCs w:val="22"/>
              </w:rPr>
              <w:t>Once</w:t>
            </w:r>
          </w:p>
        </w:tc>
        <w:tc>
          <w:tcPr>
            <w:tcW w:w="1260" w:type="dxa"/>
            <w:tcBorders>
              <w:top w:val="single" w:color="auto" w:sz="4" w:space="0"/>
              <w:left w:val="single" w:color="auto" w:sz="4" w:space="0"/>
              <w:bottom w:val="single" w:color="auto" w:sz="4" w:space="0"/>
              <w:right w:val="single" w:color="auto" w:sz="4" w:space="0"/>
            </w:tcBorders>
            <w:vAlign w:val="bottom"/>
          </w:tcPr>
          <w:p w:rsidR="00943D08" w:rsidP="00A01F86" w:rsidRDefault="00943D08" w14:paraId="221454AA" w14:textId="77777777">
            <w:pPr>
              <w:spacing w:line="276" w:lineRule="auto"/>
              <w:jc w:val="center"/>
              <w:rPr>
                <w:sz w:val="22"/>
                <w:szCs w:val="22"/>
              </w:rPr>
            </w:pPr>
            <w:r>
              <w:rPr>
                <w:sz w:val="22"/>
                <w:szCs w:val="22"/>
              </w:rPr>
              <w:t>6000</w:t>
            </w:r>
          </w:p>
        </w:tc>
        <w:tc>
          <w:tcPr>
            <w:tcW w:w="1170" w:type="dxa"/>
            <w:tcBorders>
              <w:top w:val="single" w:color="auto" w:sz="4" w:space="0"/>
              <w:left w:val="single" w:color="auto" w:sz="4" w:space="0"/>
              <w:bottom w:val="single" w:color="auto" w:sz="4" w:space="0"/>
              <w:right w:val="single" w:color="auto" w:sz="4" w:space="0"/>
            </w:tcBorders>
            <w:vAlign w:val="bottom"/>
          </w:tcPr>
          <w:p w:rsidR="00A32C91" w:rsidP="006F15AD" w:rsidRDefault="00A32C91" w14:paraId="56121908" w14:textId="69E85833">
            <w:pPr>
              <w:spacing w:line="276" w:lineRule="auto"/>
              <w:jc w:val="center"/>
              <w:rPr>
                <w:sz w:val="22"/>
                <w:szCs w:val="22"/>
              </w:rPr>
            </w:pPr>
          </w:p>
          <w:p w:rsidR="00943D08" w:rsidP="006F15AD" w:rsidRDefault="00A32C91" w14:paraId="0100C475" w14:textId="5F993BCD">
            <w:pPr>
              <w:spacing w:line="276" w:lineRule="auto"/>
              <w:jc w:val="center"/>
              <w:rPr>
                <w:sz w:val="22"/>
                <w:szCs w:val="22"/>
              </w:rPr>
            </w:pPr>
            <w:r>
              <w:rPr>
                <w:sz w:val="22"/>
                <w:szCs w:val="22"/>
              </w:rPr>
              <w:t>70minutes</w:t>
            </w:r>
          </w:p>
        </w:tc>
        <w:tc>
          <w:tcPr>
            <w:tcW w:w="990" w:type="dxa"/>
            <w:tcBorders>
              <w:top w:val="single" w:color="auto" w:sz="4" w:space="0"/>
              <w:left w:val="single" w:color="auto" w:sz="4" w:space="0"/>
              <w:bottom w:val="single" w:color="auto" w:sz="4" w:space="0"/>
              <w:right w:val="single" w:color="auto" w:sz="4" w:space="0"/>
            </w:tcBorders>
            <w:vAlign w:val="bottom"/>
          </w:tcPr>
          <w:p w:rsidR="00943D08" w:rsidP="00A01F86" w:rsidRDefault="00943D08" w14:paraId="157D6B4D" w14:textId="77777777">
            <w:pPr>
              <w:spacing w:line="276" w:lineRule="auto"/>
              <w:jc w:val="center"/>
            </w:pPr>
          </w:p>
          <w:p w:rsidR="006547EB" w:rsidP="00A01F86" w:rsidRDefault="006547EB" w14:paraId="078A19F1" w14:textId="77777777">
            <w:pPr>
              <w:spacing w:line="276" w:lineRule="auto"/>
              <w:jc w:val="center"/>
              <w:rPr>
                <w:sz w:val="22"/>
                <w:szCs w:val="22"/>
              </w:rPr>
            </w:pPr>
            <w:r>
              <w:t>7,000</w:t>
            </w:r>
            <w:r w:rsidR="00FB552C">
              <w:t xml:space="preserve"> hours</w:t>
            </w:r>
          </w:p>
        </w:tc>
        <w:tc>
          <w:tcPr>
            <w:tcW w:w="990" w:type="dxa"/>
            <w:tcBorders>
              <w:top w:val="single" w:color="auto" w:sz="4" w:space="0"/>
              <w:left w:val="single" w:color="auto" w:sz="4" w:space="0"/>
              <w:bottom w:val="single" w:color="auto" w:sz="4" w:space="0"/>
              <w:right w:val="single" w:color="auto" w:sz="4" w:space="0"/>
            </w:tcBorders>
            <w:vAlign w:val="bottom"/>
          </w:tcPr>
          <w:p w:rsidR="00943D08" w:rsidP="00A01F86" w:rsidRDefault="006F15AD" w14:paraId="5811F948" w14:textId="77777777">
            <w:pPr>
              <w:spacing w:line="276" w:lineRule="auto"/>
              <w:jc w:val="center"/>
              <w:rPr>
                <w:sz w:val="22"/>
                <w:szCs w:val="22"/>
              </w:rPr>
            </w:pPr>
            <w:r>
              <w:t>$14.82</w:t>
            </w:r>
          </w:p>
        </w:tc>
        <w:tc>
          <w:tcPr>
            <w:tcW w:w="1530" w:type="dxa"/>
            <w:tcBorders>
              <w:top w:val="single" w:color="auto" w:sz="4" w:space="0"/>
              <w:left w:val="single" w:color="auto" w:sz="4" w:space="0"/>
              <w:bottom w:val="single" w:color="auto" w:sz="4" w:space="0"/>
              <w:right w:val="single" w:color="auto" w:sz="4" w:space="0"/>
            </w:tcBorders>
            <w:vAlign w:val="bottom"/>
          </w:tcPr>
          <w:p w:rsidR="00943D08" w:rsidP="00A01F86" w:rsidRDefault="00943D08" w14:paraId="44952AFA" w14:textId="77777777">
            <w:pPr>
              <w:spacing w:line="276" w:lineRule="auto"/>
              <w:jc w:val="center"/>
            </w:pPr>
          </w:p>
          <w:p w:rsidR="006547EB" w:rsidP="00A01F86" w:rsidRDefault="006547EB" w14:paraId="299EA146" w14:textId="77777777">
            <w:pPr>
              <w:spacing w:line="276" w:lineRule="auto"/>
              <w:jc w:val="center"/>
              <w:rPr>
                <w:sz w:val="22"/>
                <w:szCs w:val="22"/>
              </w:rPr>
            </w:pPr>
            <w:r>
              <w:t>$103,740</w:t>
            </w:r>
          </w:p>
        </w:tc>
      </w:tr>
    </w:tbl>
    <w:p w:rsidR="006F15AD" w:rsidP="006F15AD" w:rsidRDefault="006F15AD" w14:paraId="4E56213E" w14:textId="77777777">
      <w:r>
        <w:rPr>
          <w:i/>
        </w:rPr>
        <w:t>*</w:t>
      </w:r>
      <w:r w:rsidRPr="00281288">
        <w:rPr>
          <w:i/>
        </w:rPr>
        <w:t>Hourly rates used to calculate cost depend upon the type of organization administering the program.  For private non-profit grantees, the hourly rate</w:t>
      </w:r>
      <w:r>
        <w:rPr>
          <w:i/>
        </w:rPr>
        <w:t xml:space="preserve"> for inputting and uploading data</w:t>
      </w:r>
      <w:r w:rsidRPr="00281288">
        <w:rPr>
          <w:i/>
        </w:rPr>
        <w:t xml:space="preserve"> is the average hourly earnings in the Bureau of Labor Statistic’s </w:t>
      </w:r>
      <w:r>
        <w:rPr>
          <w:i/>
        </w:rPr>
        <w:t xml:space="preserve">most current clerical mean hourly wage of $14.82.  </w:t>
      </w:r>
      <w:hyperlink w:history="1" r:id="rId12">
        <w:r w:rsidRPr="00C0441B">
          <w:rPr>
            <w:rStyle w:val="Hyperlink"/>
            <w:i/>
          </w:rPr>
          <w:t>http://www.bls.gov/oes/current/oes439061.htm</w:t>
        </w:r>
      </w:hyperlink>
    </w:p>
    <w:p w:rsidR="006F15AD" w:rsidP="006F15AD" w:rsidRDefault="006F15AD" w14:paraId="59463870" w14:textId="77777777">
      <w:r w:rsidRPr="009D7666">
        <w:rPr>
          <w:b/>
        </w:rPr>
        <w:t xml:space="preserve">Annual cost for participant data (participants and employers): $14,500 + </w:t>
      </w:r>
      <w:r w:rsidR="00011AB9">
        <w:rPr>
          <w:b/>
        </w:rPr>
        <w:t>$103,740</w:t>
      </w:r>
      <w:r w:rsidRPr="009D7666">
        <w:rPr>
          <w:b/>
        </w:rPr>
        <w:t xml:space="preserve"> = </w:t>
      </w:r>
      <w:r w:rsidR="006E2815">
        <w:rPr>
          <w:b/>
        </w:rPr>
        <w:t>$118,240</w:t>
      </w:r>
      <w:r w:rsidRPr="009D7666">
        <w:rPr>
          <w:b/>
        </w:rPr>
        <w:t>.</w:t>
      </w:r>
    </w:p>
    <w:p w:rsidR="006F15AD" w:rsidP="006F15AD" w:rsidRDefault="006F15AD" w14:paraId="75F0169F" w14:textId="77777777"/>
    <w:p w:rsidR="00CA01DE" w:rsidP="002677D9" w:rsidRDefault="002677D9" w14:paraId="16A0CE38" w14:textId="77777777">
      <w:pPr>
        <w:rPr>
          <w:b/>
        </w:rPr>
      </w:pPr>
      <w:r>
        <w:rPr>
          <w:b/>
        </w:rPr>
        <w:t xml:space="preserve">2: </w:t>
      </w:r>
      <w:r w:rsidR="00CA01DE">
        <w:rPr>
          <w:b/>
        </w:rPr>
        <w:t xml:space="preserve"> </w:t>
      </w:r>
      <w:r w:rsidRPr="006A0CFD">
        <w:rPr>
          <w:b/>
        </w:rPr>
        <w:t>Quarterly Performance and Narrative Progress Report Burden</w:t>
      </w:r>
      <w:r>
        <w:rPr>
          <w:b/>
        </w:rPr>
        <w:t xml:space="preserve"> </w:t>
      </w:r>
    </w:p>
    <w:p w:rsidR="002677D9" w:rsidP="002677D9" w:rsidRDefault="002677D9" w14:paraId="321408F2" w14:textId="77777777">
      <w:r>
        <w:t xml:space="preserve">Though the </w:t>
      </w:r>
      <w:r w:rsidRPr="006A0CFD">
        <w:t xml:space="preserve">AAI quarterly performance report will </w:t>
      </w:r>
      <w:r>
        <w:t xml:space="preserve">be automatically </w:t>
      </w:r>
      <w:r w:rsidRPr="006A0CFD">
        <w:t>generate</w:t>
      </w:r>
      <w:r>
        <w:t>d</w:t>
      </w:r>
      <w:r w:rsidRPr="006A0CFD">
        <w:t xml:space="preserve"> </w:t>
      </w:r>
      <w:r>
        <w:t>by the</w:t>
      </w:r>
      <w:r w:rsidRPr="006A0CFD">
        <w:t xml:space="preserve"> </w:t>
      </w:r>
      <w:r w:rsidR="004155AA">
        <w:t>AAI QPR system</w:t>
      </w:r>
      <w:r w:rsidRPr="006A0CFD" w:rsidR="004155AA">
        <w:t xml:space="preserve"> </w:t>
      </w:r>
      <w:r>
        <w:t>requirements, t</w:t>
      </w:r>
      <w:r w:rsidRPr="00281288">
        <w:t xml:space="preserve">he AAI quarterly narrative performance report burden involves providing a detailed account of all activities undertaken during the quarter including in-depth information on accomplishments, promising approaches, progress toward performance outcomes, and upcoming grant activities.  DOL assumes each grantee will spend approximately </w:t>
      </w:r>
      <w:r>
        <w:t>2</w:t>
      </w:r>
      <w:r w:rsidRPr="00281288">
        <w:t xml:space="preserve">0 hours per quarter </w:t>
      </w:r>
      <w:r>
        <w:t xml:space="preserve">both reviewing and verifying the Quarterly Performance Report as well as </w:t>
      </w:r>
      <w:r w:rsidRPr="00281288">
        <w:t>preparing th</w:t>
      </w:r>
      <w:r>
        <w:t>e Narrative Report.</w:t>
      </w:r>
      <w:r w:rsidRPr="00281288">
        <w:t xml:space="preserve"> </w:t>
      </w:r>
    </w:p>
    <w:p w:rsidRPr="007D0B5F" w:rsidR="002677D9" w:rsidP="002677D9" w:rsidRDefault="002677D9" w14:paraId="45A7F425" w14:textId="77777777"/>
    <w:p w:rsidRPr="006F15AD" w:rsidR="006F15AD" w:rsidP="002677D9" w:rsidRDefault="002677D9" w14:paraId="574E0D2D" w14:textId="77777777">
      <w:r w:rsidRPr="007E1599">
        <w:rPr>
          <w:b/>
        </w:rPr>
        <w:t xml:space="preserve">Burden Calculation for Quarterly </w:t>
      </w:r>
      <w:r w:rsidR="007D7B20">
        <w:rPr>
          <w:b/>
        </w:rPr>
        <w:t xml:space="preserve">Performance and </w:t>
      </w:r>
      <w:r w:rsidRPr="007E1599">
        <w:rPr>
          <w:b/>
        </w:rPr>
        <w:t>Narrative Report Submission</w:t>
      </w:r>
    </w:p>
    <w:p w:rsidR="002677D9" w:rsidP="00943D08" w:rsidRDefault="002677D9" w14:paraId="685C5A1A" w14:textId="77777777">
      <w:pPr>
        <w:tabs>
          <w:tab w:val="left" w:pos="1403"/>
        </w:tabs>
        <w:autoSpaceDE w:val="0"/>
        <w:autoSpaceDN w:val="0"/>
        <w:adjustRightInd w:val="0"/>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68"/>
        <w:gridCol w:w="1440"/>
        <w:gridCol w:w="1260"/>
        <w:gridCol w:w="1260"/>
        <w:gridCol w:w="1170"/>
        <w:gridCol w:w="990"/>
        <w:gridCol w:w="990"/>
        <w:gridCol w:w="1530"/>
      </w:tblGrid>
      <w:tr w:rsidR="002677D9" w:rsidTr="007D7B20" w14:paraId="2FA285B0" w14:textId="77777777">
        <w:tc>
          <w:tcPr>
            <w:tcW w:w="1368" w:type="dxa"/>
            <w:tcBorders>
              <w:top w:val="single" w:color="auto" w:sz="4" w:space="0"/>
              <w:left w:val="single" w:color="auto" w:sz="4" w:space="0"/>
              <w:bottom w:val="single" w:color="auto" w:sz="4" w:space="0"/>
              <w:right w:val="single" w:color="auto" w:sz="4" w:space="0"/>
            </w:tcBorders>
            <w:shd w:val="clear" w:color="auto" w:fill="8DB3E2"/>
            <w:hideMark/>
          </w:tcPr>
          <w:p w:rsidR="002677D9" w:rsidP="00A01F86" w:rsidRDefault="002677D9" w14:paraId="39F980B8" w14:textId="77777777">
            <w:pPr>
              <w:spacing w:line="276" w:lineRule="auto"/>
              <w:rPr>
                <w:b/>
                <w:sz w:val="22"/>
                <w:szCs w:val="22"/>
              </w:rPr>
            </w:pPr>
            <w:r>
              <w:rPr>
                <w:b/>
                <w:sz w:val="22"/>
                <w:szCs w:val="22"/>
              </w:rPr>
              <w:t xml:space="preserve">Activity: </w:t>
            </w:r>
          </w:p>
        </w:tc>
        <w:tc>
          <w:tcPr>
            <w:tcW w:w="1440" w:type="dxa"/>
            <w:tcBorders>
              <w:top w:val="single" w:color="auto" w:sz="4" w:space="0"/>
              <w:left w:val="single" w:color="auto" w:sz="4" w:space="0"/>
              <w:bottom w:val="single" w:color="auto" w:sz="4" w:space="0"/>
              <w:right w:val="single" w:color="auto" w:sz="4" w:space="0"/>
            </w:tcBorders>
            <w:shd w:val="clear" w:color="auto" w:fill="8DB3E2"/>
            <w:hideMark/>
          </w:tcPr>
          <w:p w:rsidR="002677D9" w:rsidP="00A01F86" w:rsidRDefault="002677D9" w14:paraId="33CBF48D" w14:textId="77777777">
            <w:pPr>
              <w:spacing w:line="276" w:lineRule="auto"/>
              <w:rPr>
                <w:b/>
                <w:sz w:val="22"/>
                <w:szCs w:val="22"/>
              </w:rPr>
            </w:pPr>
            <w:r>
              <w:rPr>
                <w:b/>
                <w:sz w:val="22"/>
                <w:szCs w:val="22"/>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002677D9" w:rsidP="00A01F86" w:rsidRDefault="002677D9" w14:paraId="327199AB" w14:textId="77777777">
            <w:pPr>
              <w:spacing w:line="276" w:lineRule="auto"/>
              <w:rPr>
                <w:b/>
                <w:sz w:val="22"/>
                <w:szCs w:val="22"/>
              </w:rPr>
            </w:pPr>
            <w:r>
              <w:rPr>
                <w:b/>
                <w:sz w:val="22"/>
                <w:szCs w:val="22"/>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002677D9" w:rsidP="00A01F86" w:rsidRDefault="002677D9" w14:paraId="4B2103CC" w14:textId="77777777">
            <w:pPr>
              <w:spacing w:line="276" w:lineRule="auto"/>
              <w:rPr>
                <w:b/>
                <w:sz w:val="22"/>
                <w:szCs w:val="22"/>
              </w:rPr>
            </w:pPr>
            <w:r>
              <w:rPr>
                <w:b/>
                <w:sz w:val="22"/>
                <w:szCs w:val="22"/>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002677D9" w:rsidP="00A01F86" w:rsidRDefault="002677D9" w14:paraId="4C9B784F" w14:textId="77777777">
            <w:pPr>
              <w:spacing w:line="276" w:lineRule="auto"/>
              <w:rPr>
                <w:b/>
                <w:sz w:val="22"/>
                <w:szCs w:val="22"/>
              </w:rPr>
            </w:pPr>
            <w:r w:rsidRPr="00943D08">
              <w:rPr>
                <w:b/>
                <w:sz w:val="22"/>
                <w:szCs w:val="22"/>
              </w:rPr>
              <w:t>Time Per Response</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002677D9" w:rsidP="00A01F86" w:rsidRDefault="002677D9" w14:paraId="03634851" w14:textId="77777777">
            <w:pPr>
              <w:spacing w:line="276" w:lineRule="auto"/>
              <w:rPr>
                <w:b/>
                <w:sz w:val="22"/>
                <w:szCs w:val="22"/>
              </w:rPr>
            </w:pPr>
            <w:r>
              <w:rPr>
                <w:b/>
                <w:sz w:val="22"/>
                <w:szCs w:val="22"/>
              </w:rPr>
              <w:t xml:space="preserve">Total Annual Burden (Hours) </w:t>
            </w:r>
            <w:r w:rsidRPr="007963D8">
              <w:rPr>
                <w:b/>
                <w:sz w:val="18"/>
                <w:szCs w:val="22"/>
              </w:rPr>
              <w:t>(mins/60)</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002677D9" w:rsidP="00A01F86" w:rsidRDefault="002677D9" w14:paraId="12DA0832" w14:textId="77777777">
            <w:pPr>
              <w:spacing w:line="276" w:lineRule="auto"/>
              <w:rPr>
                <w:b/>
                <w:sz w:val="22"/>
                <w:szCs w:val="22"/>
              </w:rPr>
            </w:pPr>
            <w:r>
              <w:rPr>
                <w:b/>
                <w:sz w:val="22"/>
                <w:szCs w:val="22"/>
              </w:rPr>
              <w:t>Hourly Rate*</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002677D9" w:rsidP="00A01F86" w:rsidRDefault="002677D9" w14:paraId="5179258D" w14:textId="77777777">
            <w:pPr>
              <w:spacing w:line="276" w:lineRule="auto"/>
              <w:rPr>
                <w:b/>
                <w:sz w:val="22"/>
                <w:szCs w:val="22"/>
              </w:rPr>
            </w:pPr>
            <w:r>
              <w:rPr>
                <w:b/>
                <w:sz w:val="22"/>
                <w:szCs w:val="22"/>
              </w:rPr>
              <w:t>Monetized Value of Respondent Time</w:t>
            </w:r>
          </w:p>
        </w:tc>
      </w:tr>
      <w:tr w:rsidR="002677D9" w:rsidTr="007D7B20" w14:paraId="77302CF7" w14:textId="77777777">
        <w:tc>
          <w:tcPr>
            <w:tcW w:w="1368" w:type="dxa"/>
            <w:tcBorders>
              <w:top w:val="single" w:color="auto" w:sz="4" w:space="0"/>
              <w:left w:val="single" w:color="auto" w:sz="4" w:space="0"/>
              <w:bottom w:val="single" w:color="auto" w:sz="4" w:space="0"/>
              <w:right w:val="single" w:color="auto" w:sz="4" w:space="0"/>
            </w:tcBorders>
            <w:vAlign w:val="bottom"/>
          </w:tcPr>
          <w:p w:rsidRPr="007D7B20" w:rsidR="002677D9" w:rsidP="00A01F86" w:rsidRDefault="002677D9" w14:paraId="08EF8742" w14:textId="77777777">
            <w:pPr>
              <w:spacing w:line="276" w:lineRule="auto"/>
              <w:rPr>
                <w:sz w:val="22"/>
                <w:szCs w:val="22"/>
              </w:rPr>
            </w:pPr>
            <w:r w:rsidRPr="007D7B20">
              <w:rPr>
                <w:sz w:val="22"/>
                <w:szCs w:val="22"/>
              </w:rPr>
              <w:t>Quarterly Performance and Narrative Report</w:t>
            </w:r>
          </w:p>
        </w:tc>
        <w:tc>
          <w:tcPr>
            <w:tcW w:w="1440" w:type="dxa"/>
            <w:tcBorders>
              <w:top w:val="single" w:color="auto" w:sz="4" w:space="0"/>
              <w:left w:val="single" w:color="auto" w:sz="4" w:space="0"/>
              <w:bottom w:val="single" w:color="auto" w:sz="4" w:space="0"/>
              <w:right w:val="single" w:color="auto" w:sz="4" w:space="0"/>
            </w:tcBorders>
            <w:vAlign w:val="bottom"/>
          </w:tcPr>
          <w:p w:rsidRPr="007D7B20" w:rsidR="002677D9" w:rsidP="00A01F86" w:rsidRDefault="002677D9" w14:paraId="6824AC0A" w14:textId="77777777">
            <w:pPr>
              <w:spacing w:line="276" w:lineRule="auto"/>
              <w:jc w:val="center"/>
              <w:rPr>
                <w:sz w:val="22"/>
                <w:szCs w:val="22"/>
              </w:rPr>
            </w:pPr>
            <w:r w:rsidRPr="007D7B20">
              <w:rPr>
                <w:sz w:val="22"/>
                <w:szCs w:val="22"/>
              </w:rPr>
              <w:t>46</w:t>
            </w:r>
          </w:p>
        </w:tc>
        <w:tc>
          <w:tcPr>
            <w:tcW w:w="1260" w:type="dxa"/>
            <w:tcBorders>
              <w:top w:val="single" w:color="auto" w:sz="4" w:space="0"/>
              <w:left w:val="single" w:color="auto" w:sz="4" w:space="0"/>
              <w:bottom w:val="single" w:color="auto" w:sz="4" w:space="0"/>
              <w:right w:val="single" w:color="auto" w:sz="4" w:space="0"/>
            </w:tcBorders>
            <w:vAlign w:val="bottom"/>
          </w:tcPr>
          <w:p w:rsidRPr="007D7B20" w:rsidR="002677D9" w:rsidP="00A01F86" w:rsidRDefault="002677D9" w14:paraId="61E8FD42" w14:textId="77777777">
            <w:pPr>
              <w:spacing w:line="276" w:lineRule="auto"/>
              <w:jc w:val="center"/>
              <w:rPr>
                <w:sz w:val="22"/>
                <w:szCs w:val="22"/>
              </w:rPr>
            </w:pPr>
            <w:r w:rsidRPr="007D7B20">
              <w:rPr>
                <w:sz w:val="22"/>
                <w:szCs w:val="22"/>
              </w:rPr>
              <w:t>4 times/year</w:t>
            </w:r>
          </w:p>
        </w:tc>
        <w:tc>
          <w:tcPr>
            <w:tcW w:w="1260" w:type="dxa"/>
            <w:tcBorders>
              <w:top w:val="single" w:color="auto" w:sz="4" w:space="0"/>
              <w:left w:val="single" w:color="auto" w:sz="4" w:space="0"/>
              <w:bottom w:val="single" w:color="auto" w:sz="4" w:space="0"/>
              <w:right w:val="single" w:color="auto" w:sz="4" w:space="0"/>
            </w:tcBorders>
            <w:vAlign w:val="bottom"/>
          </w:tcPr>
          <w:p w:rsidRPr="007D7B20" w:rsidR="002677D9" w:rsidP="00A01F86" w:rsidRDefault="00597606" w14:paraId="4248AFF5" w14:textId="77777777">
            <w:pPr>
              <w:spacing w:line="276" w:lineRule="auto"/>
              <w:jc w:val="center"/>
              <w:rPr>
                <w:sz w:val="22"/>
                <w:szCs w:val="22"/>
              </w:rPr>
            </w:pPr>
            <w:r>
              <w:rPr>
                <w:sz w:val="22"/>
                <w:szCs w:val="22"/>
              </w:rPr>
              <w:t>184</w:t>
            </w:r>
          </w:p>
        </w:tc>
        <w:tc>
          <w:tcPr>
            <w:tcW w:w="1170" w:type="dxa"/>
            <w:tcBorders>
              <w:top w:val="single" w:color="auto" w:sz="4" w:space="0"/>
              <w:left w:val="single" w:color="auto" w:sz="4" w:space="0"/>
              <w:bottom w:val="single" w:color="auto" w:sz="4" w:space="0"/>
              <w:right w:val="single" w:color="auto" w:sz="4" w:space="0"/>
            </w:tcBorders>
            <w:vAlign w:val="bottom"/>
          </w:tcPr>
          <w:p w:rsidRPr="007D7B20" w:rsidR="002677D9" w:rsidP="002677D9" w:rsidRDefault="002677D9" w14:paraId="799321D1" w14:textId="77777777">
            <w:pPr>
              <w:spacing w:line="276" w:lineRule="auto"/>
              <w:jc w:val="center"/>
              <w:rPr>
                <w:sz w:val="22"/>
                <w:szCs w:val="22"/>
              </w:rPr>
            </w:pPr>
            <w:r w:rsidRPr="007D7B20">
              <w:rPr>
                <w:sz w:val="22"/>
                <w:szCs w:val="22"/>
              </w:rPr>
              <w:t>20 hours</w:t>
            </w:r>
          </w:p>
        </w:tc>
        <w:tc>
          <w:tcPr>
            <w:tcW w:w="990" w:type="dxa"/>
            <w:tcBorders>
              <w:top w:val="single" w:color="auto" w:sz="4" w:space="0"/>
              <w:left w:val="single" w:color="auto" w:sz="4" w:space="0"/>
              <w:bottom w:val="single" w:color="auto" w:sz="4" w:space="0"/>
              <w:right w:val="single" w:color="auto" w:sz="4" w:space="0"/>
            </w:tcBorders>
            <w:vAlign w:val="bottom"/>
          </w:tcPr>
          <w:p w:rsidR="00A32C91" w:rsidP="00A01F86" w:rsidRDefault="00A32C91" w14:paraId="18535950" w14:textId="43DFBCFC">
            <w:pPr>
              <w:spacing w:line="276" w:lineRule="auto"/>
              <w:jc w:val="center"/>
              <w:rPr>
                <w:sz w:val="22"/>
                <w:szCs w:val="22"/>
              </w:rPr>
            </w:pPr>
          </w:p>
          <w:p w:rsidRPr="007D7B20" w:rsidR="002677D9" w:rsidP="00A01F86" w:rsidRDefault="00A32C91" w14:paraId="1C854AA3" w14:textId="4FC751F5">
            <w:pPr>
              <w:spacing w:line="276" w:lineRule="auto"/>
              <w:jc w:val="center"/>
              <w:rPr>
                <w:sz w:val="22"/>
                <w:szCs w:val="22"/>
              </w:rPr>
            </w:pPr>
            <w:r>
              <w:rPr>
                <w:sz w:val="22"/>
                <w:szCs w:val="22"/>
              </w:rPr>
              <w:t>3,680</w:t>
            </w:r>
          </w:p>
        </w:tc>
        <w:tc>
          <w:tcPr>
            <w:tcW w:w="990" w:type="dxa"/>
            <w:tcBorders>
              <w:top w:val="single" w:color="auto" w:sz="4" w:space="0"/>
              <w:left w:val="single" w:color="auto" w:sz="4" w:space="0"/>
              <w:bottom w:val="single" w:color="auto" w:sz="4" w:space="0"/>
              <w:right w:val="single" w:color="auto" w:sz="4" w:space="0"/>
            </w:tcBorders>
            <w:vAlign w:val="bottom"/>
          </w:tcPr>
          <w:p w:rsidRPr="007D7B20" w:rsidR="002677D9" w:rsidP="00A01F86" w:rsidRDefault="00BE6608" w14:paraId="408CFE7F" w14:textId="77777777">
            <w:pPr>
              <w:spacing w:line="276" w:lineRule="auto"/>
              <w:jc w:val="center"/>
              <w:rPr>
                <w:sz w:val="22"/>
                <w:szCs w:val="22"/>
              </w:rPr>
            </w:pPr>
            <w:r w:rsidRPr="007D7B20">
              <w:rPr>
                <w:sz w:val="22"/>
                <w:szCs w:val="22"/>
              </w:rPr>
              <w:t>$33.63</w:t>
            </w:r>
          </w:p>
        </w:tc>
        <w:tc>
          <w:tcPr>
            <w:tcW w:w="1530" w:type="dxa"/>
            <w:tcBorders>
              <w:top w:val="single" w:color="auto" w:sz="4" w:space="0"/>
              <w:left w:val="single" w:color="auto" w:sz="4" w:space="0"/>
              <w:bottom w:val="single" w:color="auto" w:sz="4" w:space="0"/>
              <w:right w:val="single" w:color="auto" w:sz="4" w:space="0"/>
            </w:tcBorders>
            <w:vAlign w:val="bottom"/>
          </w:tcPr>
          <w:p w:rsidRPr="007D7B20" w:rsidR="002677D9" w:rsidP="00A01F86" w:rsidRDefault="00BE6608" w14:paraId="7C0C1936" w14:textId="77777777">
            <w:pPr>
              <w:spacing w:line="276" w:lineRule="auto"/>
              <w:jc w:val="center"/>
              <w:rPr>
                <w:sz w:val="22"/>
                <w:szCs w:val="22"/>
              </w:rPr>
            </w:pPr>
            <w:r w:rsidRPr="007D7B20">
              <w:rPr>
                <w:sz w:val="22"/>
                <w:szCs w:val="22"/>
              </w:rPr>
              <w:t>$123,758</w:t>
            </w:r>
          </w:p>
        </w:tc>
      </w:tr>
    </w:tbl>
    <w:p w:rsidRPr="006D0086" w:rsidR="00BE6608" w:rsidP="006D0086" w:rsidRDefault="00BE6608" w14:paraId="0E3A05C8" w14:textId="7961DF1E">
      <w:pPr>
        <w:rPr>
          <w:i/>
        </w:rPr>
      </w:pPr>
      <w:r w:rsidRPr="006D0086">
        <w:rPr>
          <w:i/>
        </w:rPr>
        <w:t xml:space="preserve">* The hourly rate was determined based on the comparable hourly wage for Database Administrators (15-1141) who fall under NAICS code 999200 - State Government, excluding schools and hospitals (OES Designation </w:t>
      </w:r>
      <w:hyperlink w:history="1" w:anchor="15-0000" r:id="rId13">
        <w:r w:rsidRPr="00FE69F7" w:rsidR="00A32C91">
          <w:rPr>
            <w:rStyle w:val="Hyperlink"/>
            <w:i/>
          </w:rPr>
          <w:t>http://www.bls.gov/oes/current/naics4_999200.htm#15-0000</w:t>
        </w:r>
      </w:hyperlink>
      <w:r w:rsidR="00A32C91">
        <w:rPr>
          <w:i/>
        </w:rPr>
        <w:t>)</w:t>
      </w:r>
      <w:r w:rsidRPr="006D0086">
        <w:rPr>
          <w:i/>
        </w:rPr>
        <w:t xml:space="preserve">, which is $33.63, to account for the IT related duties necessary to collect and maintain reporting data.  </w:t>
      </w:r>
    </w:p>
    <w:p w:rsidR="00BE6608" w:rsidP="00943D08" w:rsidRDefault="00BE6608" w14:paraId="62FC7B7B" w14:textId="77777777">
      <w:pPr>
        <w:tabs>
          <w:tab w:val="left" w:pos="1403"/>
        </w:tabs>
        <w:autoSpaceDE w:val="0"/>
        <w:autoSpaceDN w:val="0"/>
        <w:adjustRightInd w:val="0"/>
      </w:pPr>
    </w:p>
    <w:p w:rsidR="00C600D1" w:rsidRDefault="00C600D1" w14:paraId="0B1A15DF" w14:textId="77777777">
      <w:pPr>
        <w:spacing w:after="200" w:line="276" w:lineRule="auto"/>
        <w:rPr>
          <w:b/>
        </w:rPr>
      </w:pPr>
      <w:r>
        <w:rPr>
          <w:b/>
        </w:rPr>
        <w:br w:type="page"/>
      </w:r>
    </w:p>
    <w:p w:rsidR="007D7B20" w:rsidP="00943D08" w:rsidRDefault="007D7B20" w14:paraId="02C5CCFB" w14:textId="77777777">
      <w:pPr>
        <w:tabs>
          <w:tab w:val="left" w:pos="1403"/>
        </w:tabs>
        <w:autoSpaceDE w:val="0"/>
        <w:autoSpaceDN w:val="0"/>
        <w:adjustRightInd w:val="0"/>
      </w:pPr>
      <w:r>
        <w:rPr>
          <w:b/>
        </w:rPr>
        <w:t>Total Burden Calculations</w:t>
      </w:r>
    </w:p>
    <w:p w:rsidR="007D7B20" w:rsidP="00943D08" w:rsidRDefault="007D7B20" w14:paraId="795558CD" w14:textId="77777777">
      <w:pPr>
        <w:tabs>
          <w:tab w:val="left" w:pos="1403"/>
        </w:tabs>
        <w:autoSpaceDE w:val="0"/>
        <w:autoSpaceDN w:val="0"/>
        <w:adjustRightInd w:val="0"/>
      </w:pP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5"/>
        <w:gridCol w:w="1193"/>
        <w:gridCol w:w="1260"/>
        <w:gridCol w:w="1260"/>
        <w:gridCol w:w="1170"/>
        <w:gridCol w:w="990"/>
        <w:gridCol w:w="990"/>
        <w:gridCol w:w="1530"/>
      </w:tblGrid>
      <w:tr w:rsidR="007D7B20" w:rsidTr="00AE54EE" w14:paraId="55A1709A" w14:textId="77777777">
        <w:tc>
          <w:tcPr>
            <w:tcW w:w="1615" w:type="dxa"/>
            <w:tcBorders>
              <w:top w:val="single" w:color="auto" w:sz="4" w:space="0"/>
              <w:left w:val="single" w:color="auto" w:sz="4" w:space="0"/>
              <w:bottom w:val="single" w:color="auto" w:sz="4" w:space="0"/>
              <w:right w:val="single" w:color="auto" w:sz="4" w:space="0"/>
            </w:tcBorders>
            <w:shd w:val="clear" w:color="auto" w:fill="8DB3E2"/>
            <w:hideMark/>
          </w:tcPr>
          <w:p w:rsidR="007D7B20" w:rsidP="00A01F86" w:rsidRDefault="007D7B20" w14:paraId="5A3CA357" w14:textId="77777777">
            <w:pPr>
              <w:spacing w:line="276" w:lineRule="auto"/>
              <w:rPr>
                <w:b/>
                <w:sz w:val="22"/>
                <w:szCs w:val="22"/>
              </w:rPr>
            </w:pPr>
            <w:r>
              <w:rPr>
                <w:b/>
                <w:sz w:val="22"/>
                <w:szCs w:val="22"/>
              </w:rPr>
              <w:t xml:space="preserve">Activity: </w:t>
            </w:r>
          </w:p>
        </w:tc>
        <w:tc>
          <w:tcPr>
            <w:tcW w:w="1193" w:type="dxa"/>
            <w:tcBorders>
              <w:top w:val="single" w:color="auto" w:sz="4" w:space="0"/>
              <w:left w:val="single" w:color="auto" w:sz="4" w:space="0"/>
              <w:bottom w:val="single" w:color="auto" w:sz="4" w:space="0"/>
              <w:right w:val="single" w:color="auto" w:sz="4" w:space="0"/>
            </w:tcBorders>
            <w:shd w:val="clear" w:color="auto" w:fill="8DB3E2"/>
            <w:hideMark/>
          </w:tcPr>
          <w:p w:rsidR="007D7B20" w:rsidP="00A01F86" w:rsidRDefault="007D7B20" w14:paraId="63531C8A" w14:textId="77777777">
            <w:pPr>
              <w:spacing w:line="276" w:lineRule="auto"/>
              <w:rPr>
                <w:b/>
                <w:sz w:val="22"/>
                <w:szCs w:val="22"/>
              </w:rPr>
            </w:pPr>
            <w:r>
              <w:rPr>
                <w:b/>
                <w:sz w:val="22"/>
                <w:szCs w:val="22"/>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007D7B20" w:rsidP="00A01F86" w:rsidRDefault="007D7B20" w14:paraId="067AD578" w14:textId="77777777">
            <w:pPr>
              <w:spacing w:line="276" w:lineRule="auto"/>
              <w:rPr>
                <w:b/>
                <w:sz w:val="22"/>
                <w:szCs w:val="22"/>
              </w:rPr>
            </w:pPr>
            <w:r>
              <w:rPr>
                <w:b/>
                <w:sz w:val="22"/>
                <w:szCs w:val="22"/>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007D7B20" w:rsidP="00A01F86" w:rsidRDefault="007D7B20" w14:paraId="315C0F52" w14:textId="77777777">
            <w:pPr>
              <w:spacing w:line="276" w:lineRule="auto"/>
              <w:rPr>
                <w:b/>
                <w:sz w:val="22"/>
                <w:szCs w:val="22"/>
              </w:rPr>
            </w:pPr>
            <w:r>
              <w:rPr>
                <w:b/>
                <w:sz w:val="22"/>
                <w:szCs w:val="22"/>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Pr="00C053A3" w:rsidR="007D7B20" w:rsidP="00A01F86" w:rsidRDefault="007D7B20" w14:paraId="33C49581" w14:textId="77777777">
            <w:pPr>
              <w:spacing w:line="276" w:lineRule="auto"/>
              <w:rPr>
                <w:b/>
                <w:sz w:val="22"/>
                <w:szCs w:val="22"/>
              </w:rPr>
            </w:pPr>
            <w:r w:rsidRPr="00C053A3">
              <w:rPr>
                <w:b/>
                <w:sz w:val="22"/>
                <w:szCs w:val="22"/>
              </w:rPr>
              <w:t>Time Per Response</w:t>
            </w:r>
            <w:r w:rsidRPr="00C053A3" w:rsidR="00C053A3">
              <w:t>(in hours)</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007D7B20" w:rsidP="00A01F86" w:rsidRDefault="007D7B20" w14:paraId="17A8521A" w14:textId="77777777">
            <w:pPr>
              <w:spacing w:line="276" w:lineRule="auto"/>
              <w:rPr>
                <w:b/>
                <w:sz w:val="22"/>
                <w:szCs w:val="22"/>
              </w:rPr>
            </w:pPr>
            <w:r>
              <w:rPr>
                <w:b/>
                <w:sz w:val="22"/>
                <w:szCs w:val="22"/>
              </w:rPr>
              <w:t xml:space="preserve">Total Annual Burden (Hours) </w:t>
            </w:r>
            <w:r w:rsidRPr="007963D8">
              <w:rPr>
                <w:b/>
                <w:sz w:val="18"/>
                <w:szCs w:val="22"/>
              </w:rPr>
              <w:t>(mins/60)</w:t>
            </w:r>
            <w:r w:rsidR="00E74FC5">
              <w:rPr>
                <w:b/>
                <w:sz w:val="18"/>
                <w:szCs w:val="22"/>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007D7B20" w:rsidP="00A01F86" w:rsidRDefault="007D7B20" w14:paraId="2F6279ED" w14:textId="77777777">
            <w:pPr>
              <w:spacing w:line="276" w:lineRule="auto"/>
              <w:rPr>
                <w:b/>
                <w:sz w:val="22"/>
                <w:szCs w:val="22"/>
              </w:rPr>
            </w:pPr>
            <w:r>
              <w:rPr>
                <w:b/>
                <w:sz w:val="22"/>
                <w:szCs w:val="22"/>
              </w:rPr>
              <w:t>Hourly Rate*</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007D7B20" w:rsidP="00A01F86" w:rsidRDefault="007D7B20" w14:paraId="6FEC41B3" w14:textId="77777777">
            <w:pPr>
              <w:spacing w:line="276" w:lineRule="auto"/>
              <w:rPr>
                <w:b/>
                <w:sz w:val="22"/>
                <w:szCs w:val="22"/>
              </w:rPr>
            </w:pPr>
            <w:r>
              <w:rPr>
                <w:b/>
                <w:sz w:val="22"/>
                <w:szCs w:val="22"/>
              </w:rPr>
              <w:t>Monetized Value of Respondent Time</w:t>
            </w:r>
          </w:p>
        </w:tc>
      </w:tr>
      <w:tr w:rsidR="007D7B20" w:rsidTr="00AE54EE" w14:paraId="22C6E3AB" w14:textId="77777777">
        <w:tc>
          <w:tcPr>
            <w:tcW w:w="1615" w:type="dxa"/>
            <w:tcBorders>
              <w:top w:val="single" w:color="auto" w:sz="4" w:space="0"/>
              <w:left w:val="single" w:color="auto" w:sz="4" w:space="0"/>
              <w:bottom w:val="single" w:color="auto" w:sz="4" w:space="0"/>
              <w:right w:val="single" w:color="auto" w:sz="4" w:space="0"/>
            </w:tcBorders>
            <w:vAlign w:val="bottom"/>
          </w:tcPr>
          <w:p w:rsidR="007D7B20" w:rsidP="007D7B20" w:rsidRDefault="007D7B20" w14:paraId="2D69B876" w14:textId="77777777">
            <w:pPr>
              <w:spacing w:line="276" w:lineRule="auto"/>
              <w:rPr>
                <w:sz w:val="22"/>
                <w:szCs w:val="22"/>
              </w:rPr>
            </w:pPr>
            <w:r>
              <w:rPr>
                <w:sz w:val="22"/>
                <w:szCs w:val="22"/>
              </w:rPr>
              <w:t xml:space="preserve">Respondent </w:t>
            </w:r>
            <w:r w:rsidR="00A42F65">
              <w:rPr>
                <w:sz w:val="22"/>
                <w:szCs w:val="22"/>
              </w:rPr>
              <w:t>P</w:t>
            </w:r>
            <w:r>
              <w:rPr>
                <w:sz w:val="22"/>
                <w:szCs w:val="22"/>
              </w:rPr>
              <w:t xml:space="preserve">articipant </w:t>
            </w:r>
            <w:r w:rsidR="00A42F65">
              <w:rPr>
                <w:sz w:val="22"/>
                <w:szCs w:val="22"/>
              </w:rPr>
              <w:br/>
              <w:t>D</w:t>
            </w:r>
            <w:r>
              <w:rPr>
                <w:sz w:val="22"/>
                <w:szCs w:val="22"/>
              </w:rPr>
              <w:t xml:space="preserve">ata </w:t>
            </w:r>
            <w:r w:rsidR="00A42F65">
              <w:rPr>
                <w:sz w:val="22"/>
                <w:szCs w:val="22"/>
              </w:rPr>
              <w:t>C</w:t>
            </w:r>
            <w:r>
              <w:rPr>
                <w:sz w:val="22"/>
                <w:szCs w:val="22"/>
              </w:rPr>
              <w:t xml:space="preserve">ollection </w:t>
            </w:r>
          </w:p>
        </w:tc>
        <w:tc>
          <w:tcPr>
            <w:tcW w:w="1193" w:type="dxa"/>
            <w:tcBorders>
              <w:top w:val="single" w:color="auto" w:sz="4" w:space="0"/>
              <w:left w:val="single" w:color="auto" w:sz="4" w:space="0"/>
              <w:bottom w:val="single" w:color="auto" w:sz="4" w:space="0"/>
              <w:right w:val="single" w:color="auto" w:sz="4" w:space="0"/>
            </w:tcBorders>
            <w:vAlign w:val="bottom"/>
          </w:tcPr>
          <w:p w:rsidR="007D7B20" w:rsidP="00A01F86" w:rsidRDefault="007D7B20" w14:paraId="4BD64BA7" w14:textId="77777777">
            <w:pPr>
              <w:spacing w:line="276" w:lineRule="auto"/>
              <w:jc w:val="center"/>
              <w:rPr>
                <w:sz w:val="22"/>
                <w:szCs w:val="22"/>
              </w:rPr>
            </w:pPr>
            <w:r>
              <w:rPr>
                <w:sz w:val="22"/>
                <w:szCs w:val="22"/>
              </w:rPr>
              <w:t>6000</w:t>
            </w:r>
          </w:p>
        </w:tc>
        <w:tc>
          <w:tcPr>
            <w:tcW w:w="1260" w:type="dxa"/>
            <w:tcBorders>
              <w:top w:val="single" w:color="auto" w:sz="4" w:space="0"/>
              <w:left w:val="single" w:color="auto" w:sz="4" w:space="0"/>
              <w:bottom w:val="single" w:color="auto" w:sz="4" w:space="0"/>
              <w:right w:val="single" w:color="auto" w:sz="4" w:space="0"/>
            </w:tcBorders>
            <w:vAlign w:val="bottom"/>
          </w:tcPr>
          <w:p w:rsidR="007D7B20" w:rsidP="00A01F86" w:rsidRDefault="007D7B20" w14:paraId="772115C3" w14:textId="77777777">
            <w:pPr>
              <w:spacing w:line="276" w:lineRule="auto"/>
              <w:jc w:val="center"/>
              <w:rPr>
                <w:sz w:val="22"/>
                <w:szCs w:val="22"/>
              </w:rPr>
            </w:pPr>
            <w:r>
              <w:rPr>
                <w:sz w:val="22"/>
                <w:szCs w:val="22"/>
              </w:rPr>
              <w:t>Once</w:t>
            </w:r>
          </w:p>
        </w:tc>
        <w:tc>
          <w:tcPr>
            <w:tcW w:w="1260" w:type="dxa"/>
            <w:tcBorders>
              <w:top w:val="single" w:color="auto" w:sz="4" w:space="0"/>
              <w:left w:val="single" w:color="auto" w:sz="4" w:space="0"/>
              <w:bottom w:val="single" w:color="auto" w:sz="4" w:space="0"/>
              <w:right w:val="single" w:color="auto" w:sz="4" w:space="0"/>
            </w:tcBorders>
            <w:vAlign w:val="bottom"/>
          </w:tcPr>
          <w:p w:rsidR="007D7B20" w:rsidP="00A01F86" w:rsidRDefault="007D7B20" w14:paraId="4B4CE0B6" w14:textId="77777777">
            <w:pPr>
              <w:spacing w:line="276" w:lineRule="auto"/>
              <w:jc w:val="center"/>
              <w:rPr>
                <w:sz w:val="22"/>
                <w:szCs w:val="22"/>
              </w:rPr>
            </w:pPr>
            <w:r>
              <w:rPr>
                <w:sz w:val="22"/>
                <w:szCs w:val="22"/>
              </w:rPr>
              <w:t>6000</w:t>
            </w:r>
          </w:p>
        </w:tc>
        <w:tc>
          <w:tcPr>
            <w:tcW w:w="1170" w:type="dxa"/>
            <w:tcBorders>
              <w:top w:val="single" w:color="auto" w:sz="4" w:space="0"/>
              <w:left w:val="single" w:color="auto" w:sz="4" w:space="0"/>
              <w:bottom w:val="single" w:color="auto" w:sz="4" w:space="0"/>
              <w:right w:val="single" w:color="auto" w:sz="4" w:space="0"/>
            </w:tcBorders>
            <w:vAlign w:val="bottom"/>
          </w:tcPr>
          <w:p w:rsidR="002C46D8" w:rsidP="00A01F86" w:rsidRDefault="002C46D8" w14:paraId="5F557E28" w14:textId="77777777">
            <w:pPr>
              <w:spacing w:line="276" w:lineRule="auto"/>
              <w:jc w:val="center"/>
              <w:rPr>
                <w:sz w:val="22"/>
                <w:szCs w:val="22"/>
              </w:rPr>
            </w:pPr>
          </w:p>
          <w:p w:rsidR="007D7B20" w:rsidP="00A01F86" w:rsidRDefault="002C46D8" w14:paraId="6DD5AEC7" w14:textId="77777777">
            <w:pPr>
              <w:spacing w:line="276" w:lineRule="auto"/>
              <w:jc w:val="center"/>
              <w:rPr>
                <w:sz w:val="22"/>
                <w:szCs w:val="22"/>
              </w:rPr>
            </w:pPr>
            <w:r>
              <w:rPr>
                <w:sz w:val="22"/>
                <w:szCs w:val="22"/>
              </w:rPr>
              <w:t>.33</w:t>
            </w:r>
          </w:p>
        </w:tc>
        <w:tc>
          <w:tcPr>
            <w:tcW w:w="990" w:type="dxa"/>
            <w:tcBorders>
              <w:top w:val="single" w:color="auto" w:sz="4" w:space="0"/>
              <w:left w:val="single" w:color="auto" w:sz="4" w:space="0"/>
              <w:bottom w:val="single" w:color="auto" w:sz="4" w:space="0"/>
              <w:right w:val="single" w:color="auto" w:sz="4" w:space="0"/>
            </w:tcBorders>
            <w:vAlign w:val="bottom"/>
          </w:tcPr>
          <w:p w:rsidR="00E912D8" w:rsidP="00A01F86" w:rsidRDefault="00E912D8" w14:paraId="6F231257" w14:textId="793137A8">
            <w:pPr>
              <w:spacing w:line="276" w:lineRule="auto"/>
              <w:jc w:val="center"/>
            </w:pPr>
          </w:p>
          <w:p w:rsidR="007D7B20" w:rsidP="00A01F86" w:rsidRDefault="00E912D8" w14:paraId="22979E99" w14:textId="74C9553C">
            <w:pPr>
              <w:spacing w:line="276" w:lineRule="auto"/>
              <w:jc w:val="center"/>
              <w:rPr>
                <w:sz w:val="22"/>
                <w:szCs w:val="22"/>
              </w:rPr>
            </w:pPr>
            <w:r>
              <w:t>2,000</w:t>
            </w:r>
          </w:p>
        </w:tc>
        <w:tc>
          <w:tcPr>
            <w:tcW w:w="990" w:type="dxa"/>
            <w:tcBorders>
              <w:top w:val="single" w:color="auto" w:sz="4" w:space="0"/>
              <w:left w:val="single" w:color="auto" w:sz="4" w:space="0"/>
              <w:bottom w:val="single" w:color="auto" w:sz="4" w:space="0"/>
              <w:right w:val="single" w:color="auto" w:sz="4" w:space="0"/>
            </w:tcBorders>
            <w:vAlign w:val="bottom"/>
          </w:tcPr>
          <w:p w:rsidR="007D7B20" w:rsidP="00A01F86" w:rsidRDefault="007D7B20" w14:paraId="2DAC07BC" w14:textId="77777777">
            <w:pPr>
              <w:spacing w:line="276" w:lineRule="auto"/>
              <w:jc w:val="center"/>
              <w:rPr>
                <w:sz w:val="22"/>
                <w:szCs w:val="22"/>
              </w:rPr>
            </w:pPr>
            <w:r>
              <w:rPr>
                <w:sz w:val="22"/>
                <w:szCs w:val="22"/>
              </w:rPr>
              <w:t>$7.25</w:t>
            </w:r>
          </w:p>
        </w:tc>
        <w:tc>
          <w:tcPr>
            <w:tcW w:w="1530" w:type="dxa"/>
            <w:tcBorders>
              <w:top w:val="single" w:color="auto" w:sz="4" w:space="0"/>
              <w:left w:val="single" w:color="auto" w:sz="4" w:space="0"/>
              <w:bottom w:val="single" w:color="auto" w:sz="4" w:space="0"/>
              <w:right w:val="single" w:color="auto" w:sz="4" w:space="0"/>
            </w:tcBorders>
            <w:vAlign w:val="bottom"/>
          </w:tcPr>
          <w:p w:rsidR="007D7B20" w:rsidP="00A01F86" w:rsidRDefault="007D7B20" w14:paraId="3BB17AF5" w14:textId="77777777">
            <w:pPr>
              <w:spacing w:line="276" w:lineRule="auto"/>
              <w:jc w:val="center"/>
              <w:rPr>
                <w:sz w:val="22"/>
                <w:szCs w:val="22"/>
              </w:rPr>
            </w:pPr>
            <w:r>
              <w:t>$14,500</w:t>
            </w:r>
          </w:p>
        </w:tc>
      </w:tr>
      <w:tr w:rsidR="00AE54EE" w:rsidTr="00AE54EE" w14:paraId="4F990C07" w14:textId="77777777">
        <w:tc>
          <w:tcPr>
            <w:tcW w:w="1615" w:type="dxa"/>
            <w:tcBorders>
              <w:top w:val="single" w:color="auto" w:sz="4" w:space="0"/>
              <w:left w:val="single" w:color="auto" w:sz="4" w:space="0"/>
              <w:bottom w:val="single" w:color="auto" w:sz="4" w:space="0"/>
              <w:right w:val="single" w:color="auto" w:sz="4" w:space="0"/>
            </w:tcBorders>
          </w:tcPr>
          <w:p w:rsidRPr="00AE54EE" w:rsidR="00AE54EE" w:rsidP="00A01F86" w:rsidRDefault="00AE54EE" w14:paraId="1CEB7B44" w14:textId="49FADF85">
            <w:pPr>
              <w:spacing w:line="276" w:lineRule="auto"/>
              <w:rPr>
                <w:b/>
                <w:sz w:val="22"/>
              </w:rPr>
            </w:pPr>
            <w:r w:rsidRPr="00AE54EE">
              <w:rPr>
                <w:b/>
                <w:sz w:val="22"/>
              </w:rPr>
              <w:t>Unduplicated Total</w:t>
            </w:r>
          </w:p>
        </w:tc>
        <w:tc>
          <w:tcPr>
            <w:tcW w:w="1193" w:type="dxa"/>
            <w:tcBorders>
              <w:top w:val="single" w:color="auto" w:sz="4" w:space="0"/>
              <w:left w:val="single" w:color="auto" w:sz="4" w:space="0"/>
              <w:bottom w:val="single" w:color="auto" w:sz="4" w:space="0"/>
              <w:right w:val="single" w:color="auto" w:sz="4" w:space="0"/>
            </w:tcBorders>
            <w:vAlign w:val="bottom"/>
          </w:tcPr>
          <w:p w:rsidRPr="00AE54EE" w:rsidR="00AE54EE" w:rsidP="00A01F86" w:rsidRDefault="00AE54EE" w14:paraId="10E49B20" w14:textId="3D59913D">
            <w:pPr>
              <w:spacing w:line="276" w:lineRule="auto"/>
              <w:jc w:val="center"/>
              <w:rPr>
                <w:b/>
                <w:sz w:val="22"/>
                <w:szCs w:val="22"/>
              </w:rPr>
            </w:pPr>
            <w:r>
              <w:rPr>
                <w:b/>
                <w:sz w:val="22"/>
                <w:szCs w:val="22"/>
              </w:rPr>
              <w:t>-</w:t>
            </w:r>
          </w:p>
        </w:tc>
        <w:tc>
          <w:tcPr>
            <w:tcW w:w="1260" w:type="dxa"/>
            <w:tcBorders>
              <w:top w:val="single" w:color="auto" w:sz="4" w:space="0"/>
              <w:left w:val="single" w:color="auto" w:sz="4" w:space="0"/>
              <w:bottom w:val="single" w:color="auto" w:sz="4" w:space="0"/>
              <w:right w:val="single" w:color="auto" w:sz="4" w:space="0"/>
            </w:tcBorders>
            <w:vAlign w:val="bottom"/>
          </w:tcPr>
          <w:p w:rsidRPr="00AE54EE" w:rsidR="00AE54EE" w:rsidP="00A01F86" w:rsidRDefault="00AE54EE" w14:paraId="2D1FCFAD" w14:textId="5124008B">
            <w:pPr>
              <w:spacing w:line="276" w:lineRule="auto"/>
              <w:jc w:val="center"/>
              <w:rPr>
                <w:b/>
                <w:sz w:val="22"/>
                <w:szCs w:val="22"/>
              </w:rPr>
            </w:pPr>
            <w:r>
              <w:rPr>
                <w:b/>
                <w:sz w:val="22"/>
                <w:szCs w:val="22"/>
              </w:rPr>
              <w:t>-</w:t>
            </w:r>
          </w:p>
        </w:tc>
        <w:tc>
          <w:tcPr>
            <w:tcW w:w="1260" w:type="dxa"/>
            <w:tcBorders>
              <w:top w:val="single" w:color="auto" w:sz="4" w:space="0"/>
              <w:left w:val="single" w:color="auto" w:sz="4" w:space="0"/>
              <w:bottom w:val="single" w:color="auto" w:sz="4" w:space="0"/>
              <w:right w:val="single" w:color="auto" w:sz="4" w:space="0"/>
            </w:tcBorders>
            <w:vAlign w:val="bottom"/>
          </w:tcPr>
          <w:p w:rsidRPr="00AE54EE" w:rsidR="00AE54EE" w:rsidP="00A01F86" w:rsidRDefault="00AE54EE" w14:paraId="386EEA67" w14:textId="0C440CB1">
            <w:pPr>
              <w:spacing w:line="276" w:lineRule="auto"/>
              <w:jc w:val="center"/>
              <w:rPr>
                <w:b/>
                <w:sz w:val="22"/>
                <w:szCs w:val="22"/>
              </w:rPr>
            </w:pPr>
            <w:r>
              <w:rPr>
                <w:b/>
                <w:sz w:val="22"/>
                <w:szCs w:val="22"/>
              </w:rPr>
              <w:t>6000</w:t>
            </w:r>
          </w:p>
        </w:tc>
        <w:tc>
          <w:tcPr>
            <w:tcW w:w="1170" w:type="dxa"/>
            <w:tcBorders>
              <w:top w:val="single" w:color="auto" w:sz="4" w:space="0"/>
              <w:left w:val="single" w:color="auto" w:sz="4" w:space="0"/>
              <w:bottom w:val="single" w:color="auto" w:sz="4" w:space="0"/>
              <w:right w:val="single" w:color="auto" w:sz="4" w:space="0"/>
            </w:tcBorders>
            <w:vAlign w:val="bottom"/>
          </w:tcPr>
          <w:p w:rsidRPr="00AE54EE" w:rsidR="00AE54EE" w:rsidP="002C46D8" w:rsidRDefault="00AE54EE" w14:paraId="122340FF" w14:textId="603B427D">
            <w:pPr>
              <w:spacing w:line="276" w:lineRule="auto"/>
              <w:jc w:val="center"/>
              <w:rPr>
                <w:b/>
                <w:sz w:val="22"/>
                <w:szCs w:val="22"/>
              </w:rPr>
            </w:pPr>
            <w:r>
              <w:rPr>
                <w:b/>
                <w:sz w:val="22"/>
                <w:szCs w:val="22"/>
              </w:rPr>
              <w:t>-</w:t>
            </w:r>
          </w:p>
        </w:tc>
        <w:tc>
          <w:tcPr>
            <w:tcW w:w="990" w:type="dxa"/>
            <w:tcBorders>
              <w:top w:val="single" w:color="auto" w:sz="4" w:space="0"/>
              <w:left w:val="single" w:color="auto" w:sz="4" w:space="0"/>
              <w:bottom w:val="single" w:color="auto" w:sz="4" w:space="0"/>
              <w:right w:val="single" w:color="auto" w:sz="4" w:space="0"/>
            </w:tcBorders>
            <w:vAlign w:val="bottom"/>
          </w:tcPr>
          <w:p w:rsidRPr="00AE54EE" w:rsidR="00AE54EE" w:rsidP="00A01F86" w:rsidRDefault="00AE54EE" w14:paraId="6D81265D" w14:textId="091D1A16">
            <w:pPr>
              <w:spacing w:line="276" w:lineRule="auto"/>
              <w:jc w:val="center"/>
              <w:rPr>
                <w:b/>
              </w:rPr>
            </w:pPr>
            <w:r>
              <w:rPr>
                <w:b/>
              </w:rPr>
              <w:t>2,000</w:t>
            </w:r>
          </w:p>
        </w:tc>
        <w:tc>
          <w:tcPr>
            <w:tcW w:w="990" w:type="dxa"/>
            <w:tcBorders>
              <w:top w:val="single" w:color="auto" w:sz="4" w:space="0"/>
              <w:left w:val="single" w:color="auto" w:sz="4" w:space="0"/>
              <w:bottom w:val="single" w:color="auto" w:sz="4" w:space="0"/>
              <w:right w:val="single" w:color="auto" w:sz="4" w:space="0"/>
            </w:tcBorders>
            <w:vAlign w:val="bottom"/>
          </w:tcPr>
          <w:p w:rsidRPr="00AE54EE" w:rsidR="00AE54EE" w:rsidP="00A01F86" w:rsidRDefault="00AE54EE" w14:paraId="0EA9B2AD" w14:textId="7D362BD8">
            <w:pPr>
              <w:spacing w:line="276" w:lineRule="auto"/>
              <w:jc w:val="center"/>
              <w:rPr>
                <w:b/>
              </w:rPr>
            </w:pPr>
            <w:r>
              <w:rPr>
                <w:b/>
              </w:rPr>
              <w:t>-</w:t>
            </w:r>
          </w:p>
        </w:tc>
        <w:tc>
          <w:tcPr>
            <w:tcW w:w="1530" w:type="dxa"/>
            <w:tcBorders>
              <w:top w:val="single" w:color="auto" w:sz="4" w:space="0"/>
              <w:left w:val="single" w:color="auto" w:sz="4" w:space="0"/>
              <w:bottom w:val="single" w:color="auto" w:sz="4" w:space="0"/>
              <w:right w:val="single" w:color="auto" w:sz="4" w:space="0"/>
            </w:tcBorders>
            <w:vAlign w:val="bottom"/>
          </w:tcPr>
          <w:p w:rsidRPr="00AE54EE" w:rsidR="00AE54EE" w:rsidP="00A01F86" w:rsidRDefault="00AE54EE" w14:paraId="1F38581D" w14:textId="1BE6E360">
            <w:pPr>
              <w:spacing w:line="276" w:lineRule="auto"/>
              <w:jc w:val="center"/>
              <w:rPr>
                <w:b/>
              </w:rPr>
            </w:pPr>
            <w:r>
              <w:rPr>
                <w:b/>
              </w:rPr>
              <w:t>$14,500</w:t>
            </w:r>
          </w:p>
        </w:tc>
      </w:tr>
      <w:tr w:rsidR="007D7B20" w:rsidTr="00AE54EE" w14:paraId="25E3B344" w14:textId="77777777">
        <w:tc>
          <w:tcPr>
            <w:tcW w:w="1615" w:type="dxa"/>
            <w:tcBorders>
              <w:top w:val="single" w:color="auto" w:sz="4" w:space="0"/>
              <w:left w:val="single" w:color="auto" w:sz="4" w:space="0"/>
              <w:bottom w:val="single" w:color="auto" w:sz="4" w:space="0"/>
              <w:right w:val="single" w:color="auto" w:sz="4" w:space="0"/>
            </w:tcBorders>
          </w:tcPr>
          <w:p w:rsidRPr="007D7B20" w:rsidR="007D7B20" w:rsidP="00A01F86" w:rsidRDefault="007D7B20" w14:paraId="4318E8B8" w14:textId="77777777">
            <w:pPr>
              <w:spacing w:line="276" w:lineRule="auto"/>
              <w:rPr>
                <w:i/>
                <w:sz w:val="22"/>
                <w:szCs w:val="22"/>
              </w:rPr>
            </w:pPr>
            <w:r w:rsidRPr="00011AB9">
              <w:rPr>
                <w:sz w:val="22"/>
              </w:rPr>
              <w:t>Participant Data Intake by</w:t>
            </w:r>
            <w:r w:rsidRPr="007D7B20">
              <w:rPr>
                <w:sz w:val="22"/>
              </w:rPr>
              <w:t xml:space="preserve"> Employers</w:t>
            </w:r>
          </w:p>
        </w:tc>
        <w:tc>
          <w:tcPr>
            <w:tcW w:w="1193" w:type="dxa"/>
            <w:tcBorders>
              <w:top w:val="single" w:color="auto" w:sz="4" w:space="0"/>
              <w:left w:val="single" w:color="auto" w:sz="4" w:space="0"/>
              <w:bottom w:val="single" w:color="auto" w:sz="4" w:space="0"/>
              <w:right w:val="single" w:color="auto" w:sz="4" w:space="0"/>
            </w:tcBorders>
            <w:vAlign w:val="bottom"/>
          </w:tcPr>
          <w:p w:rsidR="007D7B20" w:rsidP="00A01F86" w:rsidRDefault="007D7B20" w14:paraId="2DA4AD44" w14:textId="77777777">
            <w:pPr>
              <w:spacing w:line="276" w:lineRule="auto"/>
              <w:jc w:val="center"/>
              <w:rPr>
                <w:sz w:val="22"/>
                <w:szCs w:val="22"/>
              </w:rPr>
            </w:pPr>
            <w:r>
              <w:rPr>
                <w:sz w:val="22"/>
                <w:szCs w:val="22"/>
              </w:rPr>
              <w:t>6000</w:t>
            </w:r>
          </w:p>
        </w:tc>
        <w:tc>
          <w:tcPr>
            <w:tcW w:w="1260" w:type="dxa"/>
            <w:tcBorders>
              <w:top w:val="single" w:color="auto" w:sz="4" w:space="0"/>
              <w:left w:val="single" w:color="auto" w:sz="4" w:space="0"/>
              <w:bottom w:val="single" w:color="auto" w:sz="4" w:space="0"/>
              <w:right w:val="single" w:color="auto" w:sz="4" w:space="0"/>
            </w:tcBorders>
            <w:vAlign w:val="bottom"/>
          </w:tcPr>
          <w:p w:rsidR="007D7B20" w:rsidP="00A01F86" w:rsidRDefault="007D7B20" w14:paraId="2197DC0D" w14:textId="77777777">
            <w:pPr>
              <w:spacing w:line="276" w:lineRule="auto"/>
              <w:jc w:val="center"/>
              <w:rPr>
                <w:sz w:val="22"/>
                <w:szCs w:val="22"/>
              </w:rPr>
            </w:pPr>
            <w:r w:rsidRPr="006F15AD">
              <w:rPr>
                <w:sz w:val="22"/>
                <w:szCs w:val="22"/>
              </w:rPr>
              <w:t>Once</w:t>
            </w:r>
          </w:p>
        </w:tc>
        <w:tc>
          <w:tcPr>
            <w:tcW w:w="1260" w:type="dxa"/>
            <w:tcBorders>
              <w:top w:val="single" w:color="auto" w:sz="4" w:space="0"/>
              <w:left w:val="single" w:color="auto" w:sz="4" w:space="0"/>
              <w:bottom w:val="single" w:color="auto" w:sz="4" w:space="0"/>
              <w:right w:val="single" w:color="auto" w:sz="4" w:space="0"/>
            </w:tcBorders>
            <w:vAlign w:val="bottom"/>
          </w:tcPr>
          <w:p w:rsidR="007D7B20" w:rsidP="00A01F86" w:rsidRDefault="007D7B20" w14:paraId="59E1AA19" w14:textId="77777777">
            <w:pPr>
              <w:spacing w:line="276" w:lineRule="auto"/>
              <w:jc w:val="center"/>
              <w:rPr>
                <w:sz w:val="22"/>
                <w:szCs w:val="22"/>
              </w:rPr>
            </w:pPr>
            <w:r>
              <w:rPr>
                <w:sz w:val="22"/>
                <w:szCs w:val="22"/>
              </w:rPr>
              <w:t>6000</w:t>
            </w:r>
          </w:p>
        </w:tc>
        <w:tc>
          <w:tcPr>
            <w:tcW w:w="1170" w:type="dxa"/>
            <w:tcBorders>
              <w:top w:val="single" w:color="auto" w:sz="4" w:space="0"/>
              <w:left w:val="single" w:color="auto" w:sz="4" w:space="0"/>
              <w:bottom w:val="single" w:color="auto" w:sz="4" w:space="0"/>
              <w:right w:val="single" w:color="auto" w:sz="4" w:space="0"/>
            </w:tcBorders>
            <w:vAlign w:val="bottom"/>
          </w:tcPr>
          <w:p w:rsidR="00E912D8" w:rsidP="002C46D8" w:rsidRDefault="00E912D8" w14:paraId="0D7AF318" w14:textId="1DC701DC">
            <w:pPr>
              <w:spacing w:line="276" w:lineRule="auto"/>
              <w:jc w:val="center"/>
              <w:rPr>
                <w:sz w:val="22"/>
                <w:szCs w:val="22"/>
              </w:rPr>
            </w:pPr>
          </w:p>
          <w:p w:rsidR="007D7B20" w:rsidP="002C46D8" w:rsidRDefault="00E912D8" w14:paraId="414776F2" w14:textId="7678A5BB">
            <w:pPr>
              <w:spacing w:line="276" w:lineRule="auto"/>
              <w:jc w:val="center"/>
              <w:rPr>
                <w:sz w:val="22"/>
                <w:szCs w:val="22"/>
              </w:rPr>
            </w:pPr>
            <w:r>
              <w:rPr>
                <w:sz w:val="22"/>
                <w:szCs w:val="22"/>
              </w:rPr>
              <w:t>1.17</w:t>
            </w:r>
          </w:p>
        </w:tc>
        <w:tc>
          <w:tcPr>
            <w:tcW w:w="990" w:type="dxa"/>
            <w:tcBorders>
              <w:top w:val="single" w:color="auto" w:sz="4" w:space="0"/>
              <w:left w:val="single" w:color="auto" w:sz="4" w:space="0"/>
              <w:bottom w:val="single" w:color="auto" w:sz="4" w:space="0"/>
              <w:right w:val="single" w:color="auto" w:sz="4" w:space="0"/>
            </w:tcBorders>
            <w:vAlign w:val="bottom"/>
          </w:tcPr>
          <w:p w:rsidR="007D7B20" w:rsidP="00A01F86" w:rsidRDefault="007D7B20" w14:paraId="6DAAF109" w14:textId="77777777">
            <w:pPr>
              <w:spacing w:line="276" w:lineRule="auto"/>
              <w:jc w:val="center"/>
            </w:pPr>
          </w:p>
          <w:p w:rsidR="00011AB9" w:rsidP="00A01F86" w:rsidRDefault="00011AB9" w14:paraId="51EDDF47" w14:textId="77777777">
            <w:pPr>
              <w:spacing w:line="276" w:lineRule="auto"/>
              <w:jc w:val="center"/>
              <w:rPr>
                <w:sz w:val="22"/>
                <w:szCs w:val="22"/>
              </w:rPr>
            </w:pPr>
            <w:r>
              <w:t>7,000</w:t>
            </w:r>
          </w:p>
        </w:tc>
        <w:tc>
          <w:tcPr>
            <w:tcW w:w="990" w:type="dxa"/>
            <w:tcBorders>
              <w:top w:val="single" w:color="auto" w:sz="4" w:space="0"/>
              <w:left w:val="single" w:color="auto" w:sz="4" w:space="0"/>
              <w:bottom w:val="single" w:color="auto" w:sz="4" w:space="0"/>
              <w:right w:val="single" w:color="auto" w:sz="4" w:space="0"/>
            </w:tcBorders>
            <w:vAlign w:val="bottom"/>
          </w:tcPr>
          <w:p w:rsidR="007D7B20" w:rsidP="00A01F86" w:rsidRDefault="007D7B20" w14:paraId="2D9B8E1F" w14:textId="77777777">
            <w:pPr>
              <w:spacing w:line="276" w:lineRule="auto"/>
              <w:jc w:val="center"/>
              <w:rPr>
                <w:sz w:val="22"/>
                <w:szCs w:val="22"/>
              </w:rPr>
            </w:pPr>
            <w:r>
              <w:t>$14.82</w:t>
            </w:r>
          </w:p>
        </w:tc>
        <w:tc>
          <w:tcPr>
            <w:tcW w:w="1530" w:type="dxa"/>
            <w:tcBorders>
              <w:top w:val="single" w:color="auto" w:sz="4" w:space="0"/>
              <w:left w:val="single" w:color="auto" w:sz="4" w:space="0"/>
              <w:bottom w:val="single" w:color="auto" w:sz="4" w:space="0"/>
              <w:right w:val="single" w:color="auto" w:sz="4" w:space="0"/>
            </w:tcBorders>
            <w:vAlign w:val="bottom"/>
          </w:tcPr>
          <w:p w:rsidR="007D7B20" w:rsidP="00A01F86" w:rsidRDefault="007D7B20" w14:paraId="43A8013F" w14:textId="77777777">
            <w:pPr>
              <w:spacing w:line="276" w:lineRule="auto"/>
              <w:jc w:val="center"/>
            </w:pPr>
          </w:p>
          <w:p w:rsidR="006E2815" w:rsidP="00A01F86" w:rsidRDefault="006E2815" w14:paraId="1F449A64" w14:textId="77777777">
            <w:pPr>
              <w:spacing w:line="276" w:lineRule="auto"/>
              <w:jc w:val="center"/>
              <w:rPr>
                <w:sz w:val="22"/>
                <w:szCs w:val="22"/>
              </w:rPr>
            </w:pPr>
            <w:r>
              <w:t>$103,740</w:t>
            </w:r>
          </w:p>
        </w:tc>
      </w:tr>
      <w:tr w:rsidR="00AE54EE" w:rsidTr="00AE54EE" w14:paraId="54C59335" w14:textId="77777777">
        <w:tc>
          <w:tcPr>
            <w:tcW w:w="1615" w:type="dxa"/>
            <w:tcBorders>
              <w:top w:val="single" w:color="auto" w:sz="4" w:space="0"/>
              <w:left w:val="single" w:color="auto" w:sz="4" w:space="0"/>
              <w:bottom w:val="single" w:color="auto" w:sz="4" w:space="0"/>
              <w:right w:val="single" w:color="auto" w:sz="4" w:space="0"/>
            </w:tcBorders>
          </w:tcPr>
          <w:p w:rsidRPr="00AE54EE" w:rsidR="00AE54EE" w:rsidP="00AE54EE" w:rsidRDefault="00AE54EE" w14:paraId="6F9D674C" w14:textId="321A0E4A">
            <w:pPr>
              <w:spacing w:line="276" w:lineRule="auto"/>
              <w:rPr>
                <w:b/>
                <w:sz w:val="22"/>
                <w:szCs w:val="22"/>
              </w:rPr>
            </w:pPr>
            <w:r w:rsidRPr="00AE54EE">
              <w:rPr>
                <w:b/>
                <w:sz w:val="22"/>
              </w:rPr>
              <w:t>Unduplicated Total</w:t>
            </w:r>
          </w:p>
        </w:tc>
        <w:tc>
          <w:tcPr>
            <w:tcW w:w="1193" w:type="dxa"/>
            <w:tcBorders>
              <w:top w:val="single" w:color="auto" w:sz="4" w:space="0"/>
              <w:left w:val="single" w:color="auto" w:sz="4" w:space="0"/>
              <w:bottom w:val="single" w:color="auto" w:sz="4" w:space="0"/>
              <w:right w:val="single" w:color="auto" w:sz="4" w:space="0"/>
            </w:tcBorders>
            <w:vAlign w:val="bottom"/>
          </w:tcPr>
          <w:p w:rsidRPr="00AE54EE" w:rsidR="00AE54EE" w:rsidP="00AE54EE" w:rsidRDefault="00AE54EE" w14:paraId="0490CFA4" w14:textId="7E2AD855">
            <w:pPr>
              <w:spacing w:line="276" w:lineRule="auto"/>
              <w:jc w:val="center"/>
              <w:rPr>
                <w:b/>
                <w:sz w:val="22"/>
                <w:szCs w:val="22"/>
              </w:rPr>
            </w:pPr>
            <w:r>
              <w:rPr>
                <w:b/>
                <w:sz w:val="22"/>
                <w:szCs w:val="22"/>
              </w:rPr>
              <w:t>-</w:t>
            </w:r>
          </w:p>
        </w:tc>
        <w:tc>
          <w:tcPr>
            <w:tcW w:w="1260" w:type="dxa"/>
            <w:tcBorders>
              <w:top w:val="single" w:color="auto" w:sz="4" w:space="0"/>
              <w:left w:val="single" w:color="auto" w:sz="4" w:space="0"/>
              <w:bottom w:val="single" w:color="auto" w:sz="4" w:space="0"/>
              <w:right w:val="single" w:color="auto" w:sz="4" w:space="0"/>
            </w:tcBorders>
            <w:vAlign w:val="bottom"/>
          </w:tcPr>
          <w:p w:rsidRPr="00AE54EE" w:rsidR="00AE54EE" w:rsidP="00AE54EE" w:rsidRDefault="00AE54EE" w14:paraId="427A71F6" w14:textId="6ACF7D6B">
            <w:pPr>
              <w:spacing w:line="276" w:lineRule="auto"/>
              <w:jc w:val="center"/>
              <w:rPr>
                <w:b/>
                <w:sz w:val="22"/>
                <w:szCs w:val="22"/>
              </w:rPr>
            </w:pPr>
            <w:r>
              <w:rPr>
                <w:b/>
                <w:sz w:val="22"/>
                <w:szCs w:val="22"/>
              </w:rPr>
              <w:t>-</w:t>
            </w:r>
          </w:p>
        </w:tc>
        <w:tc>
          <w:tcPr>
            <w:tcW w:w="1260" w:type="dxa"/>
            <w:tcBorders>
              <w:top w:val="single" w:color="auto" w:sz="4" w:space="0"/>
              <w:left w:val="single" w:color="auto" w:sz="4" w:space="0"/>
              <w:bottom w:val="single" w:color="auto" w:sz="4" w:space="0"/>
              <w:right w:val="single" w:color="auto" w:sz="4" w:space="0"/>
            </w:tcBorders>
            <w:vAlign w:val="bottom"/>
          </w:tcPr>
          <w:p w:rsidRPr="00AE54EE" w:rsidR="00AE54EE" w:rsidP="00AE54EE" w:rsidRDefault="00AE54EE" w14:paraId="6E72CAB9" w14:textId="283A0E63">
            <w:pPr>
              <w:spacing w:line="276" w:lineRule="auto"/>
              <w:jc w:val="center"/>
              <w:rPr>
                <w:b/>
                <w:sz w:val="22"/>
                <w:szCs w:val="22"/>
              </w:rPr>
            </w:pPr>
            <w:r w:rsidRPr="00AE54EE">
              <w:rPr>
                <w:b/>
                <w:sz w:val="22"/>
                <w:szCs w:val="22"/>
              </w:rPr>
              <w:t>6000</w:t>
            </w:r>
          </w:p>
        </w:tc>
        <w:tc>
          <w:tcPr>
            <w:tcW w:w="1170" w:type="dxa"/>
            <w:tcBorders>
              <w:top w:val="single" w:color="auto" w:sz="4" w:space="0"/>
              <w:left w:val="single" w:color="auto" w:sz="4" w:space="0"/>
              <w:bottom w:val="single" w:color="auto" w:sz="4" w:space="0"/>
              <w:right w:val="single" w:color="auto" w:sz="4" w:space="0"/>
            </w:tcBorders>
            <w:vAlign w:val="bottom"/>
          </w:tcPr>
          <w:p w:rsidRPr="00AE54EE" w:rsidR="00AE54EE" w:rsidP="00AE54EE" w:rsidRDefault="00AE54EE" w14:paraId="44D80BAD" w14:textId="59CC1570">
            <w:pPr>
              <w:spacing w:line="276" w:lineRule="auto"/>
              <w:jc w:val="center"/>
              <w:rPr>
                <w:b/>
                <w:sz w:val="22"/>
                <w:szCs w:val="22"/>
              </w:rPr>
            </w:pPr>
            <w:r>
              <w:rPr>
                <w:b/>
                <w:sz w:val="22"/>
                <w:szCs w:val="22"/>
              </w:rPr>
              <w:t>-</w:t>
            </w:r>
          </w:p>
        </w:tc>
        <w:tc>
          <w:tcPr>
            <w:tcW w:w="990" w:type="dxa"/>
            <w:tcBorders>
              <w:top w:val="single" w:color="auto" w:sz="4" w:space="0"/>
              <w:left w:val="single" w:color="auto" w:sz="4" w:space="0"/>
              <w:bottom w:val="single" w:color="auto" w:sz="4" w:space="0"/>
              <w:right w:val="single" w:color="auto" w:sz="4" w:space="0"/>
            </w:tcBorders>
            <w:vAlign w:val="bottom"/>
          </w:tcPr>
          <w:p w:rsidRPr="00AE54EE" w:rsidR="00AE54EE" w:rsidP="00AE54EE" w:rsidRDefault="00AE54EE" w14:paraId="2F44B80D" w14:textId="62F60A46">
            <w:pPr>
              <w:spacing w:line="276" w:lineRule="auto"/>
              <w:jc w:val="center"/>
              <w:rPr>
                <w:b/>
                <w:sz w:val="22"/>
                <w:szCs w:val="22"/>
              </w:rPr>
            </w:pPr>
            <w:r>
              <w:rPr>
                <w:b/>
                <w:sz w:val="22"/>
                <w:szCs w:val="22"/>
              </w:rPr>
              <w:t>7,000</w:t>
            </w:r>
          </w:p>
        </w:tc>
        <w:tc>
          <w:tcPr>
            <w:tcW w:w="990" w:type="dxa"/>
            <w:tcBorders>
              <w:top w:val="single" w:color="auto" w:sz="4" w:space="0"/>
              <w:left w:val="single" w:color="auto" w:sz="4" w:space="0"/>
              <w:bottom w:val="single" w:color="auto" w:sz="4" w:space="0"/>
              <w:right w:val="single" w:color="auto" w:sz="4" w:space="0"/>
            </w:tcBorders>
            <w:vAlign w:val="bottom"/>
          </w:tcPr>
          <w:p w:rsidRPr="00AE54EE" w:rsidR="00AE54EE" w:rsidP="00AE54EE" w:rsidRDefault="00AE54EE" w14:paraId="7A559A25" w14:textId="4D723093">
            <w:pPr>
              <w:spacing w:line="276" w:lineRule="auto"/>
              <w:jc w:val="center"/>
              <w:rPr>
                <w:b/>
                <w:sz w:val="22"/>
                <w:szCs w:val="22"/>
              </w:rPr>
            </w:pPr>
            <w:r>
              <w:rPr>
                <w:b/>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AE54EE" w:rsidR="00AE54EE" w:rsidP="00AE54EE" w:rsidRDefault="00AE54EE" w14:paraId="41076BF6" w14:textId="5FB6788B">
            <w:pPr>
              <w:spacing w:line="276" w:lineRule="auto"/>
              <w:jc w:val="center"/>
              <w:rPr>
                <w:b/>
                <w:sz w:val="22"/>
                <w:szCs w:val="22"/>
              </w:rPr>
            </w:pPr>
            <w:r>
              <w:rPr>
                <w:b/>
                <w:sz w:val="22"/>
                <w:szCs w:val="22"/>
              </w:rPr>
              <w:t>$103,740</w:t>
            </w:r>
          </w:p>
        </w:tc>
      </w:tr>
      <w:tr w:rsidR="00AE54EE" w:rsidTr="00AE54EE" w14:paraId="25BDC109" w14:textId="77777777">
        <w:tc>
          <w:tcPr>
            <w:tcW w:w="1615" w:type="dxa"/>
            <w:tcBorders>
              <w:top w:val="single" w:color="auto" w:sz="4" w:space="0"/>
              <w:left w:val="single" w:color="auto" w:sz="4" w:space="0"/>
              <w:bottom w:val="single" w:color="auto" w:sz="4" w:space="0"/>
              <w:right w:val="single" w:color="auto" w:sz="4" w:space="0"/>
            </w:tcBorders>
          </w:tcPr>
          <w:p w:rsidR="00AE54EE" w:rsidP="00AE54EE" w:rsidRDefault="00AE54EE" w14:paraId="2B60EF60" w14:textId="77777777">
            <w:pPr>
              <w:spacing w:line="276" w:lineRule="auto"/>
              <w:rPr>
                <w:b/>
                <w:i/>
                <w:sz w:val="22"/>
                <w:szCs w:val="22"/>
              </w:rPr>
            </w:pPr>
            <w:r w:rsidRPr="007D7B20">
              <w:rPr>
                <w:sz w:val="22"/>
                <w:szCs w:val="22"/>
              </w:rPr>
              <w:t>Quarterly Performance and Narrative Report</w:t>
            </w:r>
            <w:r>
              <w:rPr>
                <w:sz w:val="22"/>
                <w:szCs w:val="22"/>
              </w:rPr>
              <w:t xml:space="preserve"> submission *</w:t>
            </w:r>
          </w:p>
        </w:tc>
        <w:tc>
          <w:tcPr>
            <w:tcW w:w="1193" w:type="dxa"/>
            <w:tcBorders>
              <w:top w:val="single" w:color="auto" w:sz="4" w:space="0"/>
              <w:left w:val="single" w:color="auto" w:sz="4" w:space="0"/>
              <w:bottom w:val="single" w:color="auto" w:sz="4" w:space="0"/>
              <w:right w:val="single" w:color="auto" w:sz="4" w:space="0"/>
            </w:tcBorders>
            <w:vAlign w:val="bottom"/>
          </w:tcPr>
          <w:p w:rsidRPr="007D7B20" w:rsidR="00AE54EE" w:rsidP="00AE54EE" w:rsidRDefault="00AE54EE" w14:paraId="40CC0E24" w14:textId="77777777">
            <w:pPr>
              <w:spacing w:line="276" w:lineRule="auto"/>
              <w:jc w:val="center"/>
              <w:rPr>
                <w:sz w:val="22"/>
                <w:szCs w:val="22"/>
              </w:rPr>
            </w:pPr>
            <w:r w:rsidRPr="007D7B20">
              <w:rPr>
                <w:sz w:val="22"/>
                <w:szCs w:val="22"/>
              </w:rPr>
              <w:t>46</w:t>
            </w:r>
          </w:p>
        </w:tc>
        <w:tc>
          <w:tcPr>
            <w:tcW w:w="1260" w:type="dxa"/>
            <w:tcBorders>
              <w:top w:val="single" w:color="auto" w:sz="4" w:space="0"/>
              <w:left w:val="single" w:color="auto" w:sz="4" w:space="0"/>
              <w:bottom w:val="single" w:color="auto" w:sz="4" w:space="0"/>
              <w:right w:val="single" w:color="auto" w:sz="4" w:space="0"/>
            </w:tcBorders>
            <w:vAlign w:val="bottom"/>
          </w:tcPr>
          <w:p w:rsidRPr="007D7B20" w:rsidR="00AE54EE" w:rsidP="00AE54EE" w:rsidRDefault="00AE54EE" w14:paraId="6F4753DE" w14:textId="77777777">
            <w:pPr>
              <w:spacing w:line="276" w:lineRule="auto"/>
              <w:jc w:val="center"/>
              <w:rPr>
                <w:sz w:val="22"/>
                <w:szCs w:val="22"/>
              </w:rPr>
            </w:pPr>
            <w:r w:rsidRPr="007D7B20">
              <w:rPr>
                <w:sz w:val="22"/>
                <w:szCs w:val="22"/>
              </w:rPr>
              <w:t>4 times/year</w:t>
            </w:r>
          </w:p>
        </w:tc>
        <w:tc>
          <w:tcPr>
            <w:tcW w:w="1260" w:type="dxa"/>
            <w:tcBorders>
              <w:top w:val="single" w:color="auto" w:sz="4" w:space="0"/>
              <w:left w:val="single" w:color="auto" w:sz="4" w:space="0"/>
              <w:bottom w:val="single" w:color="auto" w:sz="4" w:space="0"/>
              <w:right w:val="single" w:color="auto" w:sz="4" w:space="0"/>
            </w:tcBorders>
            <w:vAlign w:val="bottom"/>
          </w:tcPr>
          <w:p w:rsidRPr="007D7B20" w:rsidR="00AE54EE" w:rsidP="00AE54EE" w:rsidRDefault="00AE54EE" w14:paraId="1E694EDB" w14:textId="77777777">
            <w:pPr>
              <w:spacing w:line="276" w:lineRule="auto"/>
              <w:jc w:val="center"/>
              <w:rPr>
                <w:sz w:val="22"/>
                <w:szCs w:val="22"/>
              </w:rPr>
            </w:pPr>
            <w:r>
              <w:rPr>
                <w:sz w:val="22"/>
                <w:szCs w:val="22"/>
              </w:rPr>
              <w:t>184</w:t>
            </w:r>
          </w:p>
        </w:tc>
        <w:tc>
          <w:tcPr>
            <w:tcW w:w="1170" w:type="dxa"/>
            <w:tcBorders>
              <w:top w:val="single" w:color="auto" w:sz="4" w:space="0"/>
              <w:left w:val="single" w:color="auto" w:sz="4" w:space="0"/>
              <w:bottom w:val="single" w:color="auto" w:sz="4" w:space="0"/>
              <w:right w:val="single" w:color="auto" w:sz="4" w:space="0"/>
            </w:tcBorders>
            <w:vAlign w:val="bottom"/>
          </w:tcPr>
          <w:p w:rsidRPr="007D7B20" w:rsidR="00AE54EE" w:rsidP="00AE54EE" w:rsidRDefault="00AE54EE" w14:paraId="4902EDEB" w14:textId="77777777">
            <w:pPr>
              <w:spacing w:line="276" w:lineRule="auto"/>
              <w:jc w:val="center"/>
              <w:rPr>
                <w:sz w:val="22"/>
                <w:szCs w:val="22"/>
              </w:rPr>
            </w:pPr>
            <w:r w:rsidRPr="007D7B20">
              <w:rPr>
                <w:sz w:val="22"/>
                <w:szCs w:val="22"/>
              </w:rPr>
              <w:t xml:space="preserve">20 </w:t>
            </w:r>
          </w:p>
        </w:tc>
        <w:tc>
          <w:tcPr>
            <w:tcW w:w="990" w:type="dxa"/>
            <w:tcBorders>
              <w:top w:val="single" w:color="auto" w:sz="4" w:space="0"/>
              <w:left w:val="single" w:color="auto" w:sz="4" w:space="0"/>
              <w:bottom w:val="single" w:color="auto" w:sz="4" w:space="0"/>
              <w:right w:val="single" w:color="auto" w:sz="4" w:space="0"/>
            </w:tcBorders>
            <w:vAlign w:val="bottom"/>
          </w:tcPr>
          <w:p w:rsidR="00AE54EE" w:rsidP="00AE54EE" w:rsidRDefault="00AE54EE" w14:paraId="1524E819" w14:textId="3827FD11">
            <w:pPr>
              <w:spacing w:line="276" w:lineRule="auto"/>
              <w:jc w:val="center"/>
              <w:rPr>
                <w:sz w:val="22"/>
                <w:szCs w:val="22"/>
              </w:rPr>
            </w:pPr>
          </w:p>
          <w:p w:rsidRPr="007D7B20" w:rsidR="00AE54EE" w:rsidP="00AE54EE" w:rsidRDefault="00AE54EE" w14:paraId="106E195B" w14:textId="335F927A">
            <w:pPr>
              <w:spacing w:line="276" w:lineRule="auto"/>
              <w:jc w:val="center"/>
              <w:rPr>
                <w:sz w:val="22"/>
                <w:szCs w:val="22"/>
              </w:rPr>
            </w:pPr>
            <w:r>
              <w:rPr>
                <w:sz w:val="22"/>
                <w:szCs w:val="22"/>
              </w:rPr>
              <w:t>3,680</w:t>
            </w:r>
          </w:p>
        </w:tc>
        <w:tc>
          <w:tcPr>
            <w:tcW w:w="990" w:type="dxa"/>
            <w:tcBorders>
              <w:top w:val="single" w:color="auto" w:sz="4" w:space="0"/>
              <w:left w:val="single" w:color="auto" w:sz="4" w:space="0"/>
              <w:bottom w:val="single" w:color="auto" w:sz="4" w:space="0"/>
              <w:right w:val="single" w:color="auto" w:sz="4" w:space="0"/>
            </w:tcBorders>
            <w:vAlign w:val="bottom"/>
          </w:tcPr>
          <w:p w:rsidRPr="007D7B20" w:rsidR="00AE54EE" w:rsidP="00AE54EE" w:rsidRDefault="00AE54EE" w14:paraId="6ACF6863" w14:textId="77777777">
            <w:pPr>
              <w:spacing w:line="276" w:lineRule="auto"/>
              <w:jc w:val="center"/>
              <w:rPr>
                <w:sz w:val="22"/>
                <w:szCs w:val="22"/>
              </w:rPr>
            </w:pPr>
            <w:r w:rsidRPr="007D7B20">
              <w:rPr>
                <w:sz w:val="22"/>
                <w:szCs w:val="22"/>
              </w:rPr>
              <w:t>$33.63</w:t>
            </w:r>
          </w:p>
        </w:tc>
        <w:tc>
          <w:tcPr>
            <w:tcW w:w="1530" w:type="dxa"/>
            <w:tcBorders>
              <w:top w:val="single" w:color="auto" w:sz="4" w:space="0"/>
              <w:left w:val="single" w:color="auto" w:sz="4" w:space="0"/>
              <w:bottom w:val="single" w:color="auto" w:sz="4" w:space="0"/>
              <w:right w:val="single" w:color="auto" w:sz="4" w:space="0"/>
            </w:tcBorders>
            <w:vAlign w:val="bottom"/>
          </w:tcPr>
          <w:p w:rsidRPr="007D7B20" w:rsidR="00AE54EE" w:rsidP="00AE54EE" w:rsidRDefault="00AE54EE" w14:paraId="31E47DE0" w14:textId="77777777">
            <w:pPr>
              <w:spacing w:line="276" w:lineRule="auto"/>
              <w:jc w:val="center"/>
              <w:rPr>
                <w:sz w:val="22"/>
                <w:szCs w:val="22"/>
              </w:rPr>
            </w:pPr>
            <w:r w:rsidRPr="007D7B20">
              <w:rPr>
                <w:sz w:val="22"/>
                <w:szCs w:val="22"/>
              </w:rPr>
              <w:t>$123,758</w:t>
            </w:r>
          </w:p>
        </w:tc>
      </w:tr>
      <w:tr w:rsidR="00AE54EE" w:rsidTr="00AE54EE" w14:paraId="576E8DA7" w14:textId="77777777">
        <w:tc>
          <w:tcPr>
            <w:tcW w:w="1615" w:type="dxa"/>
            <w:tcBorders>
              <w:top w:val="single" w:color="auto" w:sz="4" w:space="0"/>
              <w:left w:val="single" w:color="auto" w:sz="4" w:space="0"/>
              <w:bottom w:val="single" w:color="auto" w:sz="4" w:space="0"/>
              <w:right w:val="single" w:color="auto" w:sz="4" w:space="0"/>
            </w:tcBorders>
            <w:shd w:val="clear" w:color="auto" w:fill="auto"/>
          </w:tcPr>
          <w:p w:rsidRPr="00AE54EE" w:rsidR="00AE54EE" w:rsidP="00AE54EE" w:rsidRDefault="00AE54EE" w14:paraId="2F98CCCD" w14:textId="5C2D35EC">
            <w:pPr>
              <w:spacing w:line="276" w:lineRule="auto"/>
              <w:rPr>
                <w:b/>
                <w:sz w:val="20"/>
                <w:szCs w:val="22"/>
              </w:rPr>
            </w:pPr>
            <w:r w:rsidRPr="00AE54EE">
              <w:rPr>
                <w:b/>
                <w:sz w:val="22"/>
              </w:rPr>
              <w:t>Unduplicated Total</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13F5954A" w14:textId="11EA4DE4">
            <w:pPr>
              <w:spacing w:line="276" w:lineRule="auto"/>
              <w:jc w:val="center"/>
              <w:rPr>
                <w:b/>
                <w:sz w:val="22"/>
                <w:szCs w:val="22"/>
              </w:rPr>
            </w:pPr>
            <w:r>
              <w:rPr>
                <w:b/>
                <w:sz w:val="22"/>
                <w:szCs w:val="22"/>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4F6CEFEE" w14:textId="248F2F2C">
            <w:pPr>
              <w:spacing w:line="276" w:lineRule="auto"/>
              <w:jc w:val="center"/>
              <w:rPr>
                <w:b/>
                <w:sz w:val="22"/>
                <w:szCs w:val="22"/>
              </w:rPr>
            </w:pPr>
            <w:r>
              <w:rPr>
                <w:b/>
                <w:sz w:val="22"/>
                <w:szCs w:val="22"/>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213D5235" w14:textId="76F15A8D">
            <w:pPr>
              <w:spacing w:line="276" w:lineRule="auto"/>
              <w:jc w:val="center"/>
              <w:rPr>
                <w:b/>
                <w:sz w:val="22"/>
                <w:szCs w:val="22"/>
              </w:rPr>
            </w:pPr>
            <w:r w:rsidRPr="00AE54EE">
              <w:rPr>
                <w:b/>
                <w:sz w:val="22"/>
                <w:szCs w:val="22"/>
              </w:rPr>
              <w:t>184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48877F70" w14:textId="704F425C">
            <w:pPr>
              <w:spacing w:line="276" w:lineRule="auto"/>
              <w:jc w:val="center"/>
              <w:rPr>
                <w:b/>
                <w:sz w:val="22"/>
                <w:szCs w:val="22"/>
              </w:rPr>
            </w:pPr>
            <w:r>
              <w:rPr>
                <w:b/>
                <w:sz w:val="22"/>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1130D0C5" w14:textId="0DC0ACDF">
            <w:pPr>
              <w:spacing w:line="276" w:lineRule="auto"/>
              <w:jc w:val="center"/>
              <w:rPr>
                <w:b/>
                <w:sz w:val="22"/>
                <w:szCs w:val="22"/>
              </w:rPr>
            </w:pPr>
            <w:r>
              <w:rPr>
                <w:b/>
                <w:sz w:val="22"/>
                <w:szCs w:val="22"/>
              </w:rPr>
              <w:t>3,600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18C5CA52" w14:textId="015C8F45">
            <w:pPr>
              <w:spacing w:line="276" w:lineRule="auto"/>
              <w:jc w:val="center"/>
              <w:rPr>
                <w:b/>
                <w:sz w:val="22"/>
                <w:szCs w:val="22"/>
              </w:rPr>
            </w:pPr>
            <w:r>
              <w:rPr>
                <w:b/>
                <w:sz w:val="22"/>
                <w:szCs w:val="22"/>
              </w:rPr>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76EF5A77" w14:textId="51A46DF4">
            <w:pPr>
              <w:spacing w:line="276" w:lineRule="auto"/>
              <w:jc w:val="center"/>
              <w:rPr>
                <w:b/>
                <w:sz w:val="22"/>
                <w:szCs w:val="22"/>
              </w:rPr>
            </w:pPr>
            <w:r>
              <w:rPr>
                <w:b/>
                <w:sz w:val="22"/>
                <w:szCs w:val="22"/>
              </w:rPr>
              <w:t>$123,758</w:t>
            </w:r>
          </w:p>
        </w:tc>
      </w:tr>
      <w:tr w:rsidR="00AE54EE" w:rsidTr="00AE54EE" w14:paraId="2F77D327" w14:textId="77777777">
        <w:tc>
          <w:tcPr>
            <w:tcW w:w="1615" w:type="dxa"/>
            <w:tcBorders>
              <w:top w:val="single" w:color="auto" w:sz="4" w:space="0"/>
              <w:left w:val="single" w:color="auto" w:sz="4" w:space="0"/>
              <w:bottom w:val="single" w:color="auto" w:sz="4" w:space="0"/>
              <w:right w:val="single" w:color="auto" w:sz="4" w:space="0"/>
            </w:tcBorders>
            <w:shd w:val="clear" w:color="auto" w:fill="auto"/>
            <w:hideMark/>
          </w:tcPr>
          <w:p w:rsidRPr="00AE54EE" w:rsidR="00AE54EE" w:rsidP="00AE54EE" w:rsidRDefault="00AE54EE" w14:paraId="7BA334C2" w14:textId="77777777">
            <w:pPr>
              <w:spacing w:line="276" w:lineRule="auto"/>
              <w:rPr>
                <w:b/>
                <w:i/>
                <w:sz w:val="22"/>
                <w:szCs w:val="22"/>
              </w:rPr>
            </w:pPr>
            <w:r w:rsidRPr="00AE54EE">
              <w:rPr>
                <w:b/>
                <w:i/>
                <w:sz w:val="22"/>
                <w:szCs w:val="22"/>
              </w:rPr>
              <w:t>Unduplicated Totals</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97157D" w14:paraId="3F2BE30C" w14:textId="7C5AF60C">
            <w:pPr>
              <w:spacing w:line="276" w:lineRule="auto"/>
              <w:jc w:val="center"/>
              <w:rPr>
                <w:b/>
                <w:i/>
                <w:sz w:val="22"/>
                <w:szCs w:val="22"/>
              </w:rPr>
            </w:pPr>
            <w:r>
              <w:rPr>
                <w:b/>
                <w:i/>
                <w:sz w:val="22"/>
                <w:szCs w:val="22"/>
              </w:rPr>
              <w:t>12,046</w:t>
            </w:r>
            <w:bookmarkStart w:name="_GoBack" w:id="0"/>
            <w:bookmarkEnd w:id="0"/>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11B224D8" w14:textId="4728D6F1">
            <w:pPr>
              <w:spacing w:line="276" w:lineRule="auto"/>
              <w:jc w:val="center"/>
              <w:rPr>
                <w:b/>
                <w:i/>
                <w:sz w:val="22"/>
                <w:szCs w:val="22"/>
              </w:rPr>
            </w:pPr>
            <w:r>
              <w:rPr>
                <w:b/>
                <w:i/>
                <w:sz w:val="22"/>
                <w:szCs w:val="22"/>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7A3C3201" w14:textId="77777777">
            <w:pPr>
              <w:spacing w:line="276" w:lineRule="auto"/>
              <w:jc w:val="center"/>
              <w:rPr>
                <w:b/>
                <w:i/>
                <w:sz w:val="22"/>
                <w:szCs w:val="22"/>
              </w:rPr>
            </w:pPr>
            <w:r w:rsidRPr="00AE54EE">
              <w:rPr>
                <w:b/>
                <w:i/>
                <w:sz w:val="22"/>
                <w:szCs w:val="22"/>
              </w:rPr>
              <w:t>12,184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725751C3" w14:textId="0A60D471">
            <w:pPr>
              <w:spacing w:line="276" w:lineRule="auto"/>
              <w:jc w:val="center"/>
              <w:rPr>
                <w:b/>
                <w:i/>
                <w:sz w:val="22"/>
                <w:szCs w:val="22"/>
              </w:rPr>
            </w:pPr>
            <w:r>
              <w:rPr>
                <w:b/>
                <w:i/>
                <w:sz w:val="22"/>
                <w:szCs w:val="22"/>
              </w:rPr>
              <w:t>-</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1AE89A5B" w14:textId="77777777">
            <w:pPr>
              <w:spacing w:line="276" w:lineRule="auto"/>
              <w:jc w:val="center"/>
              <w:rPr>
                <w:b/>
                <w:i/>
                <w:sz w:val="22"/>
                <w:szCs w:val="22"/>
              </w:rPr>
            </w:pPr>
          </w:p>
          <w:p w:rsidRPr="00AE54EE" w:rsidR="00AE54EE" w:rsidP="00AE54EE" w:rsidRDefault="00AE54EE" w14:paraId="687659EA" w14:textId="77777777">
            <w:pPr>
              <w:spacing w:line="276" w:lineRule="auto"/>
              <w:jc w:val="center"/>
              <w:rPr>
                <w:b/>
                <w:i/>
                <w:sz w:val="22"/>
                <w:szCs w:val="22"/>
              </w:rPr>
            </w:pPr>
            <w:r w:rsidRPr="00AE54EE">
              <w:rPr>
                <w:b/>
                <w:i/>
                <w:sz w:val="22"/>
                <w:szCs w:val="22"/>
              </w:rPr>
              <w:t>12,680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1F646371" w14:textId="01ED4415">
            <w:pPr>
              <w:spacing w:line="276" w:lineRule="auto"/>
              <w:jc w:val="center"/>
              <w:rPr>
                <w:b/>
                <w:i/>
                <w:sz w:val="22"/>
                <w:szCs w:val="22"/>
              </w:rPr>
            </w:pPr>
            <w:r>
              <w:rPr>
                <w:b/>
                <w:i/>
                <w:sz w:val="22"/>
                <w:szCs w:val="22"/>
              </w:rPr>
              <w: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AE54EE" w:rsidR="00AE54EE" w:rsidP="00AE54EE" w:rsidRDefault="00AE54EE" w14:paraId="69479C12" w14:textId="77777777">
            <w:pPr>
              <w:spacing w:line="276" w:lineRule="auto"/>
              <w:jc w:val="center"/>
              <w:rPr>
                <w:b/>
                <w:sz w:val="22"/>
                <w:szCs w:val="22"/>
              </w:rPr>
            </w:pPr>
          </w:p>
          <w:p w:rsidRPr="00AE54EE" w:rsidR="00AE54EE" w:rsidP="00AE54EE" w:rsidRDefault="00AE54EE" w14:paraId="7B3B5D50" w14:textId="77777777">
            <w:pPr>
              <w:spacing w:line="276" w:lineRule="auto"/>
              <w:jc w:val="center"/>
              <w:rPr>
                <w:b/>
                <w:sz w:val="22"/>
                <w:szCs w:val="22"/>
              </w:rPr>
            </w:pPr>
            <w:r w:rsidRPr="00AE54EE">
              <w:rPr>
                <w:b/>
                <w:sz w:val="22"/>
                <w:szCs w:val="22"/>
              </w:rPr>
              <w:t>$241,998</w:t>
            </w:r>
          </w:p>
        </w:tc>
      </w:tr>
    </w:tbl>
    <w:p w:rsidR="00EA78D2" w:rsidP="00943D08" w:rsidRDefault="00943D08" w14:paraId="22EC5A35" w14:textId="77777777">
      <w:pPr>
        <w:tabs>
          <w:tab w:val="left" w:pos="1403"/>
        </w:tabs>
        <w:autoSpaceDE w:val="0"/>
        <w:autoSpaceDN w:val="0"/>
        <w:adjustRightInd w:val="0"/>
      </w:pPr>
      <w:r>
        <w:tab/>
      </w:r>
    </w:p>
    <w:p w:rsidR="00E74FC5" w:rsidP="00943D08" w:rsidRDefault="00E74FC5" w14:paraId="604D7154" w14:textId="77777777">
      <w:pPr>
        <w:tabs>
          <w:tab w:val="left" w:pos="1403"/>
        </w:tabs>
        <w:autoSpaceDE w:val="0"/>
        <w:autoSpaceDN w:val="0"/>
        <w:adjustRightInd w:val="0"/>
      </w:pPr>
      <w:r>
        <w:t>* Total annual burden hours estimate for Quarterly Performance and Narrative Report submission includes recor</w:t>
      </w:r>
      <w:r w:rsidR="00033FC0">
        <w:t>dkeeping.</w:t>
      </w:r>
    </w:p>
    <w:p w:rsidRPr="00CE3C52" w:rsidR="00E74FC5" w:rsidP="00943D08" w:rsidRDefault="00E74FC5" w14:paraId="160187B3" w14:textId="77777777">
      <w:pPr>
        <w:tabs>
          <w:tab w:val="left" w:pos="1403"/>
        </w:tabs>
        <w:autoSpaceDE w:val="0"/>
        <w:autoSpaceDN w:val="0"/>
        <w:adjustRightInd w:val="0"/>
      </w:pPr>
      <w:r>
        <w:t xml:space="preserve"> </w:t>
      </w:r>
    </w:p>
    <w:p w:rsidRPr="008F4D44" w:rsidR="00CC71FE" w:rsidP="00CC71FE" w:rsidRDefault="00A705A4" w14:paraId="2FE7B5FA" w14:textId="77777777">
      <w:pPr>
        <w:tabs>
          <w:tab w:val="right" w:pos="360"/>
        </w:tabs>
        <w:autoSpaceDE w:val="0"/>
        <w:autoSpaceDN w:val="0"/>
        <w:adjustRightInd w:val="0"/>
        <w:ind w:left="540" w:hanging="540"/>
        <w:rPr>
          <w:i/>
        </w:rPr>
      </w:pPr>
      <w:r w:rsidRPr="008F4D44">
        <w:rPr>
          <w:i/>
        </w:rPr>
        <w:tab/>
      </w:r>
      <w:r w:rsidRPr="008F4D44" w:rsidR="00EA78D2">
        <w:rPr>
          <w:i/>
        </w:rPr>
        <w:t>13.</w:t>
      </w:r>
      <w:r w:rsidRPr="008F4D44">
        <w:rPr>
          <w:i/>
        </w:rPr>
        <w:tab/>
      </w:r>
      <w:r w:rsidRPr="008F4D44" w:rsidR="00CC71FE">
        <w:rPr>
          <w:i/>
        </w:rPr>
        <w:t>Provide an estimate for the total annual cost burden to respondents or record keepers resulting from the collection of information.  (Do not include the cost of any hour burden already reflected on the burden worksheet).</w:t>
      </w:r>
    </w:p>
    <w:p w:rsidRPr="008F4D44" w:rsidR="00CC71FE" w:rsidP="00CC71FE" w:rsidRDefault="00CC71FE" w14:paraId="673D0CDA" w14:textId="77777777">
      <w:pPr>
        <w:autoSpaceDE w:val="0"/>
        <w:autoSpaceDN w:val="0"/>
        <w:adjustRightInd w:val="0"/>
        <w:ind w:left="720" w:hanging="180"/>
        <w:rPr>
          <w:i/>
        </w:rPr>
      </w:pPr>
      <w:r w:rsidRPr="008F4D44">
        <w:rPr>
          <w:i/>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8F4D44" w:rsidR="00CC71FE" w:rsidP="00CC71FE" w:rsidRDefault="00CC71FE" w14:paraId="2C22FE5F" w14:textId="77777777">
      <w:pPr>
        <w:autoSpaceDE w:val="0"/>
        <w:autoSpaceDN w:val="0"/>
        <w:adjustRightInd w:val="0"/>
        <w:ind w:left="720" w:hanging="180"/>
        <w:rPr>
          <w:i/>
        </w:rPr>
      </w:pPr>
      <w:r w:rsidRPr="008F4D44">
        <w:rPr>
          <w:i/>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F4D44" w:rsidR="00CC71FE" w:rsidP="00CC71FE" w:rsidRDefault="00CC71FE" w14:paraId="55854559" w14:textId="77777777">
      <w:pPr>
        <w:autoSpaceDE w:val="0"/>
        <w:autoSpaceDN w:val="0"/>
        <w:adjustRightInd w:val="0"/>
        <w:ind w:left="720" w:hanging="180"/>
        <w:rPr>
          <w:i/>
        </w:rPr>
      </w:pPr>
      <w:r w:rsidRPr="008F4D44">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F4D44" w:rsidR="00EA78D2" w:rsidP="00A705A4" w:rsidRDefault="00EA78D2" w14:paraId="53BF8BE2" w14:textId="512E30A2">
      <w:pPr>
        <w:tabs>
          <w:tab w:val="right" w:pos="360"/>
        </w:tabs>
        <w:autoSpaceDE w:val="0"/>
        <w:autoSpaceDN w:val="0"/>
        <w:adjustRightInd w:val="0"/>
        <w:ind w:left="540" w:hanging="540"/>
        <w:rPr>
          <w:i/>
        </w:rPr>
      </w:pPr>
    </w:p>
    <w:p w:rsidR="00EA78D2" w:rsidP="00EA78D2" w:rsidRDefault="00EA78D2" w14:paraId="76663D3B" w14:textId="77777777">
      <w:pPr>
        <w:autoSpaceDE w:val="0"/>
        <w:autoSpaceDN w:val="0"/>
        <w:adjustRightInd w:val="0"/>
      </w:pPr>
    </w:p>
    <w:p w:rsidRPr="00281288" w:rsidR="007D7B20" w:rsidP="007D7B20" w:rsidRDefault="007D7B20" w14:paraId="4B48025C" w14:textId="77777777">
      <w:pPr>
        <w:ind w:left="450"/>
      </w:pPr>
      <w:r w:rsidRPr="00281288">
        <w:rPr>
          <w:b/>
        </w:rPr>
        <w:t>Start-Up/Capital Costs:</w:t>
      </w:r>
      <w:r w:rsidRPr="00281288">
        <w:t xml:space="preserve">  DOL </w:t>
      </w:r>
      <w:r w:rsidR="00263F4B">
        <w:t>has</w:t>
      </w:r>
      <w:r w:rsidRPr="00281288">
        <w:t xml:space="preserve"> provide</w:t>
      </w:r>
      <w:r w:rsidR="00263F4B">
        <w:t>d</w:t>
      </w:r>
      <w:r w:rsidRPr="00281288">
        <w:t xml:space="preserve"> grantees with a free, Web-based, </w:t>
      </w:r>
      <w:r w:rsidR="00A42F65">
        <w:t xml:space="preserve">Appian </w:t>
      </w:r>
      <w:r w:rsidR="00FF3296">
        <w:t>AAI QPR system</w:t>
      </w:r>
      <w:r w:rsidRPr="00281288">
        <w:t xml:space="preserve"> that grantees use to collect and maintain participant data, apply edit checks to the data, and generate quarterly performance reports.  There are no direct costs to respondents other than their time of participation, including attendance at </w:t>
      </w:r>
      <w:r w:rsidR="00FF3296">
        <w:t xml:space="preserve">AAI QPR </w:t>
      </w:r>
      <w:r w:rsidRPr="00281288">
        <w:t>training sessions.</w:t>
      </w:r>
      <w:r w:rsidR="00FF3296">
        <w:t xml:space="preserve"> </w:t>
      </w:r>
      <w:r w:rsidRPr="00281288">
        <w:t xml:space="preserve"> DOL assumes that two individuals from each grantee </w:t>
      </w:r>
      <w:r w:rsidR="00AC3F29">
        <w:t>have</w:t>
      </w:r>
      <w:r w:rsidRPr="00281288">
        <w:t xml:space="preserve"> attend</w:t>
      </w:r>
      <w:r w:rsidR="00AC3F29">
        <w:t>ed</w:t>
      </w:r>
      <w:r w:rsidRPr="00281288">
        <w:t xml:space="preserve"> three one-hour training sessions</w:t>
      </w:r>
      <w:r>
        <w:t xml:space="preserve">, and </w:t>
      </w:r>
      <w:r w:rsidR="00246665">
        <w:t>the grant award covers those costs</w:t>
      </w:r>
      <w:r w:rsidRPr="00281288">
        <w:t>.</w:t>
      </w:r>
    </w:p>
    <w:p w:rsidRPr="00281288" w:rsidR="007D7B20" w:rsidP="007D7B20" w:rsidRDefault="007D7B20" w14:paraId="248F5C10" w14:textId="77777777">
      <w:pPr>
        <w:ind w:left="450" w:hanging="450"/>
      </w:pPr>
    </w:p>
    <w:p w:rsidR="00EA78D2" w:rsidP="008E3270" w:rsidRDefault="007D7B20" w14:paraId="2ACBA715" w14:textId="77777777">
      <w:pPr>
        <w:autoSpaceDE w:val="0"/>
        <w:autoSpaceDN w:val="0"/>
        <w:adjustRightInd w:val="0"/>
        <w:ind w:left="450"/>
      </w:pPr>
      <w:r w:rsidRPr="00281288">
        <w:rPr>
          <w:b/>
        </w:rPr>
        <w:t xml:space="preserve">Annual Costs: </w:t>
      </w:r>
      <w:r w:rsidRPr="00281288">
        <w:t xml:space="preserve"> There are no annual costs, as DOL will be responsible for the annual maintenance costs for the free, Web-based data collection and reporting system.</w:t>
      </w:r>
    </w:p>
    <w:p w:rsidRPr="00CE3C52" w:rsidR="00EA78D2" w:rsidP="00EA78D2" w:rsidRDefault="00EA78D2" w14:paraId="61D59F3A" w14:textId="77777777">
      <w:pPr>
        <w:autoSpaceDE w:val="0"/>
        <w:autoSpaceDN w:val="0"/>
        <w:adjustRightInd w:val="0"/>
      </w:pPr>
    </w:p>
    <w:p w:rsidRPr="008F4D44" w:rsidR="00EA78D2" w:rsidP="007F12A0" w:rsidRDefault="00C239F6" w14:paraId="5B4A62AA" w14:textId="77777777">
      <w:pPr>
        <w:tabs>
          <w:tab w:val="right" w:pos="360"/>
        </w:tabs>
        <w:autoSpaceDE w:val="0"/>
        <w:autoSpaceDN w:val="0"/>
        <w:adjustRightInd w:val="0"/>
        <w:ind w:left="540" w:hanging="540"/>
        <w:rPr>
          <w:i/>
        </w:rPr>
      </w:pPr>
      <w:r w:rsidRPr="008F4D44">
        <w:rPr>
          <w:i/>
        </w:rPr>
        <w:tab/>
      </w:r>
      <w:r w:rsidRPr="008F4D44" w:rsidR="00EA78D2">
        <w:rPr>
          <w:i/>
        </w:rPr>
        <w:t>14.</w:t>
      </w:r>
      <w:r w:rsidRPr="008F4D44" w:rsidR="004B774D">
        <w:rPr>
          <w:i/>
        </w:rPr>
        <w:tab/>
      </w:r>
      <w:r w:rsidRPr="008F4D44" w:rsidR="00EA78D2">
        <w:rPr>
          <w:i/>
        </w:rPr>
        <w:t xml:space="preserve">Provide estimates of annualized costs to the Federal government. </w:t>
      </w:r>
      <w:r w:rsidRPr="008F4D44" w:rsidR="007F12A0">
        <w:rPr>
          <w:i/>
        </w:rPr>
        <w:t xml:space="preserve"> </w:t>
      </w:r>
      <w:r w:rsidRPr="008F4D44"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sidR="00EA78D2">
        <w:rPr>
          <w:i/>
        </w:rPr>
        <w:t>Agencies may also aggregate cost estimates from Items 12, 13, and 14 in a single table.</w:t>
      </w:r>
    </w:p>
    <w:p w:rsidR="00EA78D2" w:rsidP="00EA78D2" w:rsidRDefault="00EA78D2" w14:paraId="4FB7F17E" w14:textId="77777777">
      <w:pPr>
        <w:autoSpaceDE w:val="0"/>
        <w:autoSpaceDN w:val="0"/>
        <w:adjustRightInd w:val="0"/>
      </w:pPr>
    </w:p>
    <w:p w:rsidRPr="00281288" w:rsidR="008E3270" w:rsidP="008E3270" w:rsidRDefault="008E3270" w14:paraId="5EB85187" w14:textId="77777777">
      <w:pPr>
        <w:ind w:left="450"/>
        <w:outlineLvl w:val="0"/>
      </w:pPr>
      <w:r w:rsidRPr="00281288">
        <w:rPr>
          <w:bCs/>
        </w:rPr>
        <w:t>The total annualized cost to the federal government is $</w:t>
      </w:r>
      <w:r>
        <w:rPr>
          <w:bCs/>
        </w:rPr>
        <w:t>104,439</w:t>
      </w:r>
      <w:r w:rsidRPr="00281288">
        <w:rPr>
          <w:bCs/>
        </w:rPr>
        <w:t xml:space="preserve">.  Costs result from the following three categories: </w:t>
      </w:r>
    </w:p>
    <w:p w:rsidRPr="00281288" w:rsidR="008E3270" w:rsidP="008E3270" w:rsidRDefault="008E3270" w14:paraId="601C9151" w14:textId="77777777">
      <w:pPr>
        <w:pStyle w:val="Default"/>
        <w:ind w:left="450"/>
        <w:rPr>
          <w:color w:val="auto"/>
        </w:rPr>
      </w:pPr>
    </w:p>
    <w:p w:rsidRPr="00281288" w:rsidR="008E3270" w:rsidP="007867DD" w:rsidRDefault="008E3270" w14:paraId="42FFB222" w14:textId="77777777">
      <w:pPr>
        <w:pStyle w:val="Default"/>
        <w:numPr>
          <w:ilvl w:val="0"/>
          <w:numId w:val="8"/>
        </w:numPr>
        <w:ind w:firstLine="0"/>
        <w:rPr>
          <w:color w:val="auto"/>
        </w:rPr>
      </w:pPr>
      <w:r w:rsidRPr="003902A8">
        <w:rPr>
          <w:b/>
          <w:color w:val="auto"/>
        </w:rPr>
        <w:t>Start-Up/Capital Costs:</w:t>
      </w:r>
      <w:r w:rsidRPr="00281288">
        <w:rPr>
          <w:color w:val="auto"/>
        </w:rPr>
        <w:t xml:space="preserve"> </w:t>
      </w:r>
      <w:r w:rsidR="007867DD">
        <w:rPr>
          <w:color w:val="auto"/>
        </w:rPr>
        <w:t xml:space="preserve"> </w:t>
      </w:r>
      <w:r w:rsidRPr="00281288">
        <w:rPr>
          <w:color w:val="auto"/>
        </w:rPr>
        <w:t xml:space="preserve">The start-up cost borne by DOL for the contractor to </w:t>
      </w:r>
      <w:r>
        <w:rPr>
          <w:color w:val="auto"/>
        </w:rPr>
        <w:t>develop the</w:t>
      </w:r>
      <w:r w:rsidRPr="00281288">
        <w:rPr>
          <w:color w:val="auto"/>
        </w:rPr>
        <w:t xml:space="preserve"> DOL on-line reporting system </w:t>
      </w:r>
      <w:r w:rsidR="007867DD">
        <w:rPr>
          <w:color w:val="auto"/>
        </w:rPr>
        <w:t>is</w:t>
      </w:r>
      <w:r w:rsidRPr="00281288">
        <w:rPr>
          <w:color w:val="auto"/>
        </w:rPr>
        <w:t xml:space="preserve"> estimated to be</w:t>
      </w:r>
      <w:r>
        <w:rPr>
          <w:color w:val="auto"/>
        </w:rPr>
        <w:t xml:space="preserve"> $227,143</w:t>
      </w:r>
      <w:r w:rsidRPr="00281288">
        <w:rPr>
          <w:color w:val="auto"/>
        </w:rPr>
        <w:t xml:space="preserve">. </w:t>
      </w:r>
      <w:r w:rsidR="007867DD">
        <w:rPr>
          <w:color w:val="auto"/>
        </w:rPr>
        <w:t xml:space="preserve"> </w:t>
      </w:r>
      <w:r w:rsidRPr="00281288">
        <w:rPr>
          <w:color w:val="auto"/>
        </w:rPr>
        <w:t>Annualized</w:t>
      </w:r>
      <w:r>
        <w:rPr>
          <w:color w:val="auto"/>
        </w:rPr>
        <w:t xml:space="preserve"> over the </w:t>
      </w:r>
      <w:r w:rsidRPr="00264D0F">
        <w:rPr>
          <w:color w:val="auto"/>
        </w:rPr>
        <w:t>five</w:t>
      </w:r>
      <w:r>
        <w:rPr>
          <w:color w:val="auto"/>
        </w:rPr>
        <w:t xml:space="preserve"> years of the grants’ period of performance</w:t>
      </w:r>
      <w:r w:rsidRPr="00281288">
        <w:rPr>
          <w:color w:val="auto"/>
        </w:rPr>
        <w:t>, this comes to</w:t>
      </w:r>
      <w:r>
        <w:rPr>
          <w:color w:val="auto"/>
        </w:rPr>
        <w:t xml:space="preserve"> $227,143 divided by </w:t>
      </w:r>
      <w:r w:rsidR="00EF4561">
        <w:rPr>
          <w:color w:val="auto"/>
        </w:rPr>
        <w:t>five</w:t>
      </w:r>
      <w:r>
        <w:rPr>
          <w:color w:val="auto"/>
        </w:rPr>
        <w:t xml:space="preserve"> years, or $45,429.</w:t>
      </w:r>
      <w:r w:rsidRPr="00281288">
        <w:rPr>
          <w:color w:val="auto"/>
        </w:rPr>
        <w:t xml:space="preserve">  </w:t>
      </w:r>
    </w:p>
    <w:p w:rsidRPr="00281288" w:rsidR="008E3270" w:rsidP="006D0086" w:rsidRDefault="008E3270" w14:paraId="666196CB" w14:textId="77777777">
      <w:pPr>
        <w:pStyle w:val="Default"/>
        <w:ind w:left="360"/>
        <w:rPr>
          <w:color w:val="auto"/>
        </w:rPr>
      </w:pPr>
    </w:p>
    <w:p w:rsidRPr="00281288" w:rsidR="008E3270" w:rsidP="006D0086" w:rsidRDefault="008E3270" w14:paraId="48E2DEC9" w14:textId="77777777">
      <w:pPr>
        <w:pStyle w:val="Default"/>
        <w:numPr>
          <w:ilvl w:val="0"/>
          <w:numId w:val="8"/>
        </w:numPr>
        <w:ind w:firstLine="0"/>
        <w:rPr>
          <w:color w:val="auto"/>
        </w:rPr>
      </w:pPr>
      <w:r w:rsidRPr="003902A8">
        <w:rPr>
          <w:b/>
          <w:color w:val="auto"/>
        </w:rPr>
        <w:t>Annual Costs:</w:t>
      </w:r>
      <w:r w:rsidRPr="00281288">
        <w:rPr>
          <w:color w:val="auto"/>
        </w:rPr>
        <w:t xml:space="preserve">  The annual costs borne by DOL for the contractor to maintain the system and develop training and technical assistance guides </w:t>
      </w:r>
      <w:r>
        <w:rPr>
          <w:color w:val="auto"/>
        </w:rPr>
        <w:t xml:space="preserve">are </w:t>
      </w:r>
      <w:r w:rsidRPr="00281288">
        <w:rPr>
          <w:color w:val="auto"/>
        </w:rPr>
        <w:t>estimated to be $</w:t>
      </w:r>
      <w:r>
        <w:rPr>
          <w:color w:val="auto"/>
        </w:rPr>
        <w:t>40,184.</w:t>
      </w:r>
    </w:p>
    <w:p w:rsidRPr="00281288" w:rsidR="008E3270" w:rsidP="006D0086" w:rsidRDefault="008E3270" w14:paraId="42899438" w14:textId="77777777">
      <w:pPr>
        <w:pStyle w:val="ListParagraph"/>
        <w:ind w:left="360"/>
      </w:pPr>
    </w:p>
    <w:p w:rsidR="008E3270" w:rsidP="006D0086" w:rsidRDefault="008E3270" w14:paraId="330801F6" w14:textId="68E9ED41">
      <w:pPr>
        <w:pStyle w:val="ListParagraph"/>
        <w:numPr>
          <w:ilvl w:val="0"/>
          <w:numId w:val="8"/>
        </w:numPr>
        <w:tabs>
          <w:tab w:val="left" w:pos="432"/>
        </w:tabs>
        <w:ind w:firstLine="0"/>
      </w:pPr>
      <w:r w:rsidRPr="003902A8">
        <w:rPr>
          <w:b/>
        </w:rPr>
        <w:t>Federal Staff Cost:</w:t>
      </w:r>
      <w:r w:rsidRPr="00281288">
        <w:t xml:space="preserve">  The annual cost borne by DOL for federal technical staff to oversee the contract is estimated to be $</w:t>
      </w:r>
      <w:r>
        <w:t>18,826</w:t>
      </w:r>
      <w:r w:rsidRPr="00281288">
        <w:t xml:space="preserve">.  </w:t>
      </w:r>
      <w:r w:rsidR="002F06AE">
        <w:t xml:space="preserve">DOL </w:t>
      </w:r>
      <w:r w:rsidRPr="00281288">
        <w:t>expect</w:t>
      </w:r>
      <w:r w:rsidR="002F06AE">
        <w:t>s</w:t>
      </w:r>
      <w:r w:rsidRPr="00281288">
        <w:t xml:space="preserve"> the annual level of effort to perform these duties will require </w:t>
      </w:r>
      <w:r>
        <w:t>208</w:t>
      </w:r>
      <w:r w:rsidRPr="00281288">
        <w:t xml:space="preserve"> hours for </w:t>
      </w:r>
      <w:r>
        <w:t>the full</w:t>
      </w:r>
      <w:r w:rsidR="007867DD">
        <w:t>-</w:t>
      </w:r>
      <w:r>
        <w:t xml:space="preserve">time equivalent of </w:t>
      </w:r>
      <w:r w:rsidRPr="00281288">
        <w:t>one Washington D.C. based Federal GS 14 step 4 employee earning $</w:t>
      </w:r>
      <w:r w:rsidR="00E71C84">
        <w:t>63.94</w:t>
      </w:r>
      <w:r w:rsidRPr="00281288">
        <w:t xml:space="preserve"> per hour. </w:t>
      </w:r>
      <w:r w:rsidR="005D78B5">
        <w:t xml:space="preserve"> </w:t>
      </w:r>
      <w:r w:rsidRPr="00281288">
        <w:t xml:space="preserve">See </w:t>
      </w:r>
      <w:r>
        <w:t xml:space="preserve">the </w:t>
      </w:r>
      <w:r w:rsidRPr="00281288">
        <w:t>Office of Personnel Management 20</w:t>
      </w:r>
      <w:r w:rsidR="00E71C84">
        <w:t>20</w:t>
      </w:r>
      <w:r w:rsidRPr="00281288">
        <w:t xml:space="preserve"> Hourly Salary Table</w:t>
      </w:r>
      <w:r>
        <w:t xml:space="preserve">:  </w:t>
      </w:r>
      <w:hyperlink w:history="1" r:id="rId14">
        <w:r w:rsidRPr="00E71C84" w:rsidR="00E71C84">
          <w:rPr>
            <w:color w:val="0000FF"/>
            <w:u w:val="single"/>
          </w:rPr>
          <w:t>https://www.opm.gov/policy-data-oversight/pay-leave/salaries-wages/salary-tables/pdf/2020/DCB_h.pdf</w:t>
        </w:r>
      </w:hyperlink>
      <w:r w:rsidR="00E71C84">
        <w:t>.</w:t>
      </w:r>
      <w:hyperlink w:history="1" r:id="rId15">
        <w:r w:rsidRPr="00E71C84" w:rsidR="00E71C84">
          <w:rPr>
            <w:rStyle w:val="Hyperlink"/>
          </w:rPr>
          <w:t xml:space="preserve"> </w:t>
        </w:r>
      </w:hyperlink>
      <w:r w:rsidRPr="00281288">
        <w:t xml:space="preserve"> To account for fringe benefits and other overhead costs the agency applied a multiplication factor of 1.6.  Therefore </w:t>
      </w:r>
      <w:r>
        <w:t>208</w:t>
      </w:r>
      <w:r w:rsidRPr="00281288">
        <w:t xml:space="preserve"> hours x </w:t>
      </w:r>
      <w:r w:rsidR="00AC3F29">
        <w:t>$63.94</w:t>
      </w:r>
      <w:r w:rsidRPr="00281288">
        <w:t xml:space="preserve"> x 1.6 = $</w:t>
      </w:r>
      <w:r w:rsidR="00AC3F29">
        <w:t>21,279</w:t>
      </w:r>
      <w:r w:rsidRPr="00281288">
        <w:t>.</w:t>
      </w:r>
      <w:r w:rsidR="003A03B8">
        <w:t xml:space="preserve">  The total cost to the government over five years will be $106,892.</w:t>
      </w:r>
    </w:p>
    <w:p w:rsidRPr="00CE3C52" w:rsidR="00904938" w:rsidP="00EA78D2" w:rsidRDefault="00904938" w14:paraId="553FF722" w14:textId="77777777">
      <w:pPr>
        <w:autoSpaceDE w:val="0"/>
        <w:autoSpaceDN w:val="0"/>
        <w:adjustRightInd w:val="0"/>
      </w:pPr>
    </w:p>
    <w:p w:rsidRPr="008F4D44" w:rsidR="00EA78D2" w:rsidP="007F12A0" w:rsidRDefault="007F12A0" w14:paraId="11F8B91B" w14:textId="77777777">
      <w:pPr>
        <w:tabs>
          <w:tab w:val="right" w:pos="360"/>
        </w:tabs>
        <w:autoSpaceDE w:val="0"/>
        <w:autoSpaceDN w:val="0"/>
        <w:adjustRightInd w:val="0"/>
        <w:ind w:left="540" w:hanging="540"/>
        <w:rPr>
          <w:i/>
        </w:rPr>
      </w:pPr>
      <w:r w:rsidRPr="008F4D44">
        <w:rPr>
          <w:i/>
        </w:rPr>
        <w:tab/>
      </w:r>
      <w:r w:rsidRPr="008F4D44" w:rsidR="00EA78D2">
        <w:rPr>
          <w:i/>
        </w:rPr>
        <w:t>15.</w:t>
      </w:r>
      <w:r w:rsidRPr="008F4D44">
        <w:rPr>
          <w:i/>
        </w:rPr>
        <w:tab/>
      </w:r>
      <w:r w:rsidRPr="008F4D44" w:rsidR="00EA78D2">
        <w:rPr>
          <w:i/>
        </w:rPr>
        <w:t>Explain the reasons for any program changes or adjustments reported on the burden worksheet.</w:t>
      </w:r>
    </w:p>
    <w:p w:rsidR="00EA78D2" w:rsidP="00EA78D2" w:rsidRDefault="00EA78D2" w14:paraId="0DE20DEA" w14:textId="77777777">
      <w:pPr>
        <w:autoSpaceDE w:val="0"/>
        <w:autoSpaceDN w:val="0"/>
        <w:adjustRightInd w:val="0"/>
      </w:pPr>
    </w:p>
    <w:p w:rsidRPr="00281288" w:rsidR="003902A8" w:rsidP="003902A8" w:rsidRDefault="00E6624D" w14:paraId="343C79F7" w14:textId="77777777">
      <w:pPr>
        <w:ind w:left="450"/>
      </w:pPr>
      <w:r>
        <w:t>There are no changes or adjustments to the burden worksheet.</w:t>
      </w:r>
    </w:p>
    <w:p w:rsidRPr="00CE3C52" w:rsidR="004A1161" w:rsidP="00EA78D2" w:rsidRDefault="004A1161" w14:paraId="0F1FB5CD" w14:textId="77777777">
      <w:pPr>
        <w:autoSpaceDE w:val="0"/>
        <w:autoSpaceDN w:val="0"/>
        <w:adjustRightInd w:val="0"/>
      </w:pPr>
    </w:p>
    <w:p w:rsidRPr="00030FA0" w:rsidR="00EA78D2" w:rsidP="00030FA0" w:rsidRDefault="00030FA0" w14:paraId="4E8E2E5F" w14:textId="77777777">
      <w:pPr>
        <w:tabs>
          <w:tab w:val="right" w:pos="360"/>
        </w:tabs>
        <w:autoSpaceDE w:val="0"/>
        <w:autoSpaceDN w:val="0"/>
        <w:adjustRightInd w:val="0"/>
        <w:ind w:left="540" w:hanging="540"/>
        <w:rPr>
          <w:i/>
        </w:rPr>
      </w:pPr>
      <w:r>
        <w:rPr>
          <w:i/>
        </w:rPr>
        <w:tab/>
      </w:r>
      <w:r w:rsidRPr="00030FA0" w:rsidR="00EA78D2">
        <w:rPr>
          <w:i/>
        </w:rPr>
        <w:t>16.</w:t>
      </w:r>
      <w:r>
        <w:rPr>
          <w:i/>
        </w:rPr>
        <w:tab/>
      </w:r>
      <w:r w:rsidRPr="00030FA0" w:rsidR="00EA78D2">
        <w:rPr>
          <w:i/>
        </w:rPr>
        <w:t>For collections of information whose results will be published, outline plans for tabulation and publication</w:t>
      </w:r>
      <w:r w:rsidRPr="00030FA0" w:rsidR="00F25EFF">
        <w:rPr>
          <w:i/>
        </w:rPr>
        <w:t xml:space="preserve">.  </w:t>
      </w:r>
      <w:r w:rsidRPr="00030FA0" w:rsidR="00EA78D2">
        <w:rPr>
          <w:i/>
        </w:rPr>
        <w:t xml:space="preserve">Address any complex analytical techniques that will be used. </w:t>
      </w:r>
      <w:r w:rsidR="00216406">
        <w:rPr>
          <w:i/>
        </w:rPr>
        <w:t xml:space="preserve"> </w:t>
      </w:r>
      <w:r w:rsidRPr="00030FA0" w:rsidR="00EA78D2">
        <w:rPr>
          <w:i/>
        </w:rPr>
        <w:t>Provide the time schedule for the entire project, including beginning and ending dates of the collection of information, completion of report, publication dates, and other actions.</w:t>
      </w:r>
    </w:p>
    <w:p w:rsidR="00EA78D2" w:rsidP="00EA78D2" w:rsidRDefault="00EA78D2" w14:paraId="3F95D57E" w14:textId="77777777">
      <w:pPr>
        <w:autoSpaceDE w:val="0"/>
        <w:autoSpaceDN w:val="0"/>
        <w:adjustRightInd w:val="0"/>
      </w:pPr>
    </w:p>
    <w:p w:rsidRPr="00281288" w:rsidR="003902A8" w:rsidP="003902A8" w:rsidRDefault="003902A8" w14:paraId="722C1A96" w14:textId="77777777">
      <w:pPr>
        <w:ind w:left="450"/>
      </w:pPr>
      <w:r w:rsidRPr="00281288">
        <w:t xml:space="preserve">Grantees will submit performance reports on a quarterly basis to DOL within 45 days of the end of each quarter.  </w:t>
      </w:r>
      <w:r w:rsidR="006F725B">
        <w:t>DOL staff will analyze q</w:t>
      </w:r>
      <w:r w:rsidRPr="00281288">
        <w:t>uarterly report data and use</w:t>
      </w:r>
      <w:r w:rsidR="006F725B">
        <w:t xml:space="preserve"> it</w:t>
      </w:r>
      <w:r w:rsidRPr="00281288">
        <w:t xml:space="preserve"> to evaluate performance outcomes and program effectiveness.</w:t>
      </w:r>
    </w:p>
    <w:p w:rsidRPr="00281288" w:rsidR="003902A8" w:rsidP="003902A8" w:rsidRDefault="003902A8" w14:paraId="2104E833" w14:textId="77777777">
      <w:pPr>
        <w:ind w:left="450"/>
      </w:pPr>
    </w:p>
    <w:p w:rsidR="004A1161" w:rsidP="003902A8" w:rsidRDefault="003902A8" w14:paraId="544CC22B" w14:textId="77777777">
      <w:pPr>
        <w:autoSpaceDE w:val="0"/>
        <w:autoSpaceDN w:val="0"/>
        <w:adjustRightInd w:val="0"/>
        <w:ind w:left="450"/>
      </w:pPr>
      <w:r w:rsidRPr="00281288">
        <w:t xml:space="preserve">Each quarter, DOL issues the Quarterly Workforce System Results.  Data contained in the AAI </w:t>
      </w:r>
      <w:r w:rsidR="004155AA">
        <w:t>QPR system</w:t>
      </w:r>
      <w:r w:rsidRPr="00281288" w:rsidR="004155AA">
        <w:t xml:space="preserve"> </w:t>
      </w:r>
      <w:r w:rsidRPr="00281288">
        <w:t>may be included in these reports.  The data will also be used to prepare GPRA reports, management and budget reports, and other ad hoc reports, as needed.</w:t>
      </w:r>
    </w:p>
    <w:p w:rsidRPr="00CE3C52" w:rsidR="004A1161" w:rsidP="00EA78D2" w:rsidRDefault="004A1161" w14:paraId="1FC1DD11" w14:textId="77777777">
      <w:pPr>
        <w:autoSpaceDE w:val="0"/>
        <w:autoSpaceDN w:val="0"/>
        <w:adjustRightInd w:val="0"/>
      </w:pPr>
    </w:p>
    <w:p w:rsidRPr="00030FA0" w:rsidR="00EA78D2" w:rsidP="004B774D" w:rsidRDefault="004B774D" w14:paraId="6B4A88CD" w14:textId="77777777">
      <w:pPr>
        <w:tabs>
          <w:tab w:val="right" w:pos="360"/>
        </w:tabs>
        <w:autoSpaceDE w:val="0"/>
        <w:autoSpaceDN w:val="0"/>
        <w:adjustRightInd w:val="0"/>
        <w:ind w:left="540" w:hanging="540"/>
        <w:rPr>
          <w:i/>
        </w:rPr>
      </w:pPr>
      <w:r w:rsidRPr="00030FA0">
        <w:rPr>
          <w:i/>
        </w:rPr>
        <w:tab/>
      </w:r>
      <w:r w:rsidRPr="00030FA0" w:rsidR="00EA78D2">
        <w:rPr>
          <w:i/>
        </w:rPr>
        <w:t>17.</w:t>
      </w:r>
      <w:r w:rsidRPr="00030FA0">
        <w:rPr>
          <w:i/>
        </w:rPr>
        <w:tab/>
      </w:r>
      <w:r w:rsidRPr="00030FA0" w:rsidR="00EA78D2">
        <w:rPr>
          <w:i/>
        </w:rPr>
        <w:t xml:space="preserve">If seeking approval </w:t>
      </w:r>
      <w:r w:rsidR="00F25EFF">
        <w:rPr>
          <w:i/>
        </w:rPr>
        <w:t xml:space="preserve">not </w:t>
      </w:r>
      <w:r w:rsidRPr="00030FA0" w:rsidR="00EA78D2">
        <w:rPr>
          <w:i/>
        </w:rPr>
        <w:t xml:space="preserve">to display the expiration date for OMB approval of the information collection, explain the reasons that display would be inappropriate. </w:t>
      </w:r>
    </w:p>
    <w:p w:rsidR="00EA78D2" w:rsidP="00EA78D2" w:rsidRDefault="00EA78D2" w14:paraId="256F0015" w14:textId="77777777">
      <w:pPr>
        <w:autoSpaceDE w:val="0"/>
        <w:autoSpaceDN w:val="0"/>
        <w:adjustRightInd w:val="0"/>
      </w:pPr>
    </w:p>
    <w:p w:rsidRPr="00281288" w:rsidR="003902A8" w:rsidP="003902A8" w:rsidRDefault="003902A8" w14:paraId="2E62F6C7" w14:textId="77777777">
      <w:pPr>
        <w:ind w:firstLine="450"/>
      </w:pPr>
      <w:r w:rsidRPr="00281288">
        <w:t xml:space="preserve">The expiration date for the OMB approval will be displayed.  </w:t>
      </w:r>
    </w:p>
    <w:p w:rsidRPr="00CE3C52" w:rsidR="004A1161" w:rsidP="00EA78D2" w:rsidRDefault="004A1161" w14:paraId="25A1FF45" w14:textId="77777777">
      <w:pPr>
        <w:autoSpaceDE w:val="0"/>
        <w:autoSpaceDN w:val="0"/>
        <w:adjustRightInd w:val="0"/>
      </w:pPr>
    </w:p>
    <w:p w:rsidR="003F4C38" w:rsidP="003F4C38" w:rsidRDefault="004B774D" w14:paraId="52CABEC6" w14:textId="77777777">
      <w:pPr>
        <w:tabs>
          <w:tab w:val="right" w:pos="360"/>
        </w:tabs>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Paperwork Reduction Act Submissions,”</w:t>
      </w:r>
    </w:p>
    <w:p w:rsidR="004204FF" w:rsidP="003F4C38" w:rsidRDefault="004204FF" w14:paraId="4705A16C" w14:textId="77777777">
      <w:pPr>
        <w:tabs>
          <w:tab w:val="right" w:pos="360"/>
        </w:tabs>
        <w:ind w:left="540" w:hanging="540"/>
      </w:pPr>
    </w:p>
    <w:p w:rsidRPr="00281288" w:rsidR="003902A8" w:rsidP="003902A8" w:rsidRDefault="003902A8" w14:paraId="3E0E90DD" w14:textId="77777777">
      <w:pPr>
        <w:ind w:left="450"/>
        <w:outlineLvl w:val="0"/>
      </w:pPr>
      <w:r w:rsidRPr="00281288">
        <w:t>No exceptions are requeste</w:t>
      </w:r>
      <w:r w:rsidR="00BD19BC">
        <w:t>d.</w:t>
      </w:r>
    </w:p>
    <w:p w:rsidRPr="003902A8" w:rsidR="003902A8" w:rsidP="003F4C38" w:rsidRDefault="003902A8" w14:paraId="4FD845F3" w14:textId="77777777">
      <w:pPr>
        <w:tabs>
          <w:tab w:val="right" w:pos="360"/>
        </w:tabs>
        <w:ind w:left="540" w:hanging="540"/>
      </w:pPr>
    </w:p>
    <w:p w:rsidRPr="003902A8" w:rsidR="003F4C38" w:rsidP="003F4C38" w:rsidRDefault="003F4C38" w14:paraId="3700690C" w14:textId="77777777">
      <w:pPr>
        <w:tabs>
          <w:tab w:val="right" w:pos="360"/>
        </w:tabs>
        <w:ind w:left="540" w:hanging="540"/>
      </w:pPr>
    </w:p>
    <w:p w:rsidRPr="003F4C38" w:rsidR="003F4C38" w:rsidP="003F4C38" w:rsidRDefault="003F4C38" w14:paraId="25CACF2C" w14:textId="77777777">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EA78D2" w:rsidRDefault="004A1161" w14:paraId="707A8E58" w14:textId="77777777"/>
    <w:p w:rsidR="004A1161" w:rsidP="00EA78D2" w:rsidRDefault="004A1161" w14:paraId="28B3AB20" w14:textId="77777777">
      <w:r>
        <w:t>This information collection does not employ statistical methods.</w:t>
      </w:r>
    </w:p>
    <w:sectPr w:rsidR="004A116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AB099" w14:textId="77777777" w:rsidR="001E415C" w:rsidRDefault="001E415C" w:rsidP="00910252">
      <w:r>
        <w:separator/>
      </w:r>
    </w:p>
  </w:endnote>
  <w:endnote w:type="continuationSeparator" w:id="0">
    <w:p w14:paraId="2ABAD2EE" w14:textId="77777777" w:rsidR="001E415C" w:rsidRDefault="001E415C"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777C" w14:textId="2C0E036A" w:rsidR="00910252" w:rsidRDefault="00910252">
    <w:pPr>
      <w:pStyle w:val="Footer"/>
      <w:jc w:val="center"/>
    </w:pPr>
    <w:r>
      <w:fldChar w:fldCharType="begin"/>
    </w:r>
    <w:r>
      <w:instrText xml:space="preserve"> PAGE   \* MERGEFORMAT </w:instrText>
    </w:r>
    <w:r>
      <w:fldChar w:fldCharType="separate"/>
    </w:r>
    <w:r w:rsidR="0097157D">
      <w:rPr>
        <w:noProof/>
      </w:rPr>
      <w:t>12</w:t>
    </w:r>
    <w:r>
      <w:rPr>
        <w:noProof/>
      </w:rPr>
      <w:fldChar w:fldCharType="end"/>
    </w:r>
  </w:p>
  <w:p w14:paraId="58069787" w14:textId="77777777" w:rsidR="00910252" w:rsidRDefault="0091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80EA2" w14:textId="77777777" w:rsidR="001E415C" w:rsidRDefault="001E415C" w:rsidP="00910252">
      <w:r>
        <w:separator/>
      </w:r>
    </w:p>
  </w:footnote>
  <w:footnote w:type="continuationSeparator" w:id="0">
    <w:p w14:paraId="591DB8D1" w14:textId="77777777" w:rsidR="001E415C" w:rsidRDefault="001E415C"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A6C9E" w14:textId="77777777" w:rsidR="00C972E4" w:rsidRPr="002752B1" w:rsidRDefault="00C972E4" w:rsidP="00C972E4">
    <w:pPr>
      <w:pStyle w:val="Header"/>
      <w:jc w:val="both"/>
      <w:rPr>
        <w:sz w:val="20"/>
        <w:szCs w:val="20"/>
      </w:rPr>
    </w:pPr>
    <w:r w:rsidRPr="002752B1">
      <w:rPr>
        <w:sz w:val="20"/>
        <w:szCs w:val="20"/>
      </w:rPr>
      <w:t>American Apprenticeship I</w:t>
    </w:r>
    <w:r w:rsidR="006E309D" w:rsidRPr="002752B1">
      <w:rPr>
        <w:sz w:val="20"/>
        <w:szCs w:val="20"/>
      </w:rPr>
      <w:t>nitiative (AAI) Grants</w:t>
    </w:r>
  </w:p>
  <w:p w14:paraId="2955C231" w14:textId="77777777" w:rsidR="00C972E4" w:rsidRPr="00C972E4" w:rsidRDefault="002752B1" w:rsidP="00C972E4">
    <w:pPr>
      <w:pStyle w:val="Header"/>
      <w:jc w:val="both"/>
      <w:rPr>
        <w:sz w:val="20"/>
        <w:szCs w:val="20"/>
      </w:rPr>
    </w:pPr>
    <w:r w:rsidRPr="00E71C84">
      <w:rPr>
        <w:sz w:val="20"/>
        <w:szCs w:val="20"/>
      </w:rPr>
      <w:t>OMB Control No</w:t>
    </w:r>
    <w:r w:rsidR="00D25075">
      <w:rPr>
        <w:sz w:val="20"/>
        <w:szCs w:val="20"/>
      </w:rPr>
      <w:t xml:space="preserve">: </w:t>
    </w:r>
    <w:r w:rsidR="0011659E">
      <w:rPr>
        <w:sz w:val="20"/>
        <w:szCs w:val="20"/>
      </w:rPr>
      <w:t>1205-0528</w:t>
    </w:r>
  </w:p>
  <w:p w14:paraId="5A078EA4" w14:textId="77777777" w:rsidR="00D45FEA" w:rsidRDefault="0011659E" w:rsidP="00C972E4">
    <w:pPr>
      <w:pStyle w:val="Header"/>
      <w:tabs>
        <w:tab w:val="clear" w:pos="4680"/>
      </w:tabs>
      <w:jc w:val="both"/>
      <w:rPr>
        <w:sz w:val="20"/>
        <w:szCs w:val="20"/>
      </w:rPr>
    </w:pPr>
    <w:r>
      <w:rPr>
        <w:sz w:val="20"/>
        <w:szCs w:val="20"/>
      </w:rPr>
      <w:t>xx/</w:t>
    </w:r>
    <w:r w:rsidR="00375C25">
      <w:rPr>
        <w:sz w:val="20"/>
        <w:szCs w:val="20"/>
      </w:rPr>
      <w:t>x</w:t>
    </w:r>
    <w:r>
      <w:rPr>
        <w:sz w:val="20"/>
        <w:szCs w:val="20"/>
      </w:rPr>
      <w:t>xxx</w:t>
    </w:r>
  </w:p>
  <w:p w14:paraId="6EF8164C" w14:textId="77777777" w:rsidR="00904938" w:rsidRDefault="00953421"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F4A"/>
    <w:multiLevelType w:val="hybridMultilevel"/>
    <w:tmpl w:val="EEAA7366"/>
    <w:lvl w:ilvl="0" w:tplc="6E72644A">
      <w:start w:val="1"/>
      <w:numFmt w:val="bullet"/>
      <w:lvlText w:val="•"/>
      <w:lvlJc w:val="left"/>
      <w:pPr>
        <w:tabs>
          <w:tab w:val="num" w:pos="720"/>
        </w:tabs>
        <w:ind w:left="720" w:hanging="360"/>
      </w:pPr>
      <w:rPr>
        <w:rFonts w:ascii="Arial" w:hAnsi="Arial" w:hint="default"/>
      </w:rPr>
    </w:lvl>
    <w:lvl w:ilvl="1" w:tplc="D0C0FF8A" w:tentative="1">
      <w:start w:val="1"/>
      <w:numFmt w:val="bullet"/>
      <w:lvlText w:val="•"/>
      <w:lvlJc w:val="left"/>
      <w:pPr>
        <w:tabs>
          <w:tab w:val="num" w:pos="1440"/>
        </w:tabs>
        <w:ind w:left="1440" w:hanging="360"/>
      </w:pPr>
      <w:rPr>
        <w:rFonts w:ascii="Arial" w:hAnsi="Arial" w:hint="default"/>
      </w:rPr>
    </w:lvl>
    <w:lvl w:ilvl="2" w:tplc="0F684950" w:tentative="1">
      <w:start w:val="1"/>
      <w:numFmt w:val="bullet"/>
      <w:lvlText w:val="•"/>
      <w:lvlJc w:val="left"/>
      <w:pPr>
        <w:tabs>
          <w:tab w:val="num" w:pos="2160"/>
        </w:tabs>
        <w:ind w:left="2160" w:hanging="360"/>
      </w:pPr>
      <w:rPr>
        <w:rFonts w:ascii="Arial" w:hAnsi="Arial" w:hint="default"/>
      </w:rPr>
    </w:lvl>
    <w:lvl w:ilvl="3" w:tplc="E0D4BA92" w:tentative="1">
      <w:start w:val="1"/>
      <w:numFmt w:val="bullet"/>
      <w:lvlText w:val="•"/>
      <w:lvlJc w:val="left"/>
      <w:pPr>
        <w:tabs>
          <w:tab w:val="num" w:pos="2880"/>
        </w:tabs>
        <w:ind w:left="2880" w:hanging="360"/>
      </w:pPr>
      <w:rPr>
        <w:rFonts w:ascii="Arial" w:hAnsi="Arial" w:hint="default"/>
      </w:rPr>
    </w:lvl>
    <w:lvl w:ilvl="4" w:tplc="F8880528" w:tentative="1">
      <w:start w:val="1"/>
      <w:numFmt w:val="bullet"/>
      <w:lvlText w:val="•"/>
      <w:lvlJc w:val="left"/>
      <w:pPr>
        <w:tabs>
          <w:tab w:val="num" w:pos="3600"/>
        </w:tabs>
        <w:ind w:left="3600" w:hanging="360"/>
      </w:pPr>
      <w:rPr>
        <w:rFonts w:ascii="Arial" w:hAnsi="Arial" w:hint="default"/>
      </w:rPr>
    </w:lvl>
    <w:lvl w:ilvl="5" w:tplc="0EF8BE70" w:tentative="1">
      <w:start w:val="1"/>
      <w:numFmt w:val="bullet"/>
      <w:lvlText w:val="•"/>
      <w:lvlJc w:val="left"/>
      <w:pPr>
        <w:tabs>
          <w:tab w:val="num" w:pos="4320"/>
        </w:tabs>
        <w:ind w:left="4320" w:hanging="360"/>
      </w:pPr>
      <w:rPr>
        <w:rFonts w:ascii="Arial" w:hAnsi="Arial" w:hint="default"/>
      </w:rPr>
    </w:lvl>
    <w:lvl w:ilvl="6" w:tplc="4B9E6BD0" w:tentative="1">
      <w:start w:val="1"/>
      <w:numFmt w:val="bullet"/>
      <w:lvlText w:val="•"/>
      <w:lvlJc w:val="left"/>
      <w:pPr>
        <w:tabs>
          <w:tab w:val="num" w:pos="5040"/>
        </w:tabs>
        <w:ind w:left="5040" w:hanging="360"/>
      </w:pPr>
      <w:rPr>
        <w:rFonts w:ascii="Arial" w:hAnsi="Arial" w:hint="default"/>
      </w:rPr>
    </w:lvl>
    <w:lvl w:ilvl="7" w:tplc="6F1E6DDC" w:tentative="1">
      <w:start w:val="1"/>
      <w:numFmt w:val="bullet"/>
      <w:lvlText w:val="•"/>
      <w:lvlJc w:val="left"/>
      <w:pPr>
        <w:tabs>
          <w:tab w:val="num" w:pos="5760"/>
        </w:tabs>
        <w:ind w:left="5760" w:hanging="360"/>
      </w:pPr>
      <w:rPr>
        <w:rFonts w:ascii="Arial" w:hAnsi="Arial" w:hint="default"/>
      </w:rPr>
    </w:lvl>
    <w:lvl w:ilvl="8" w:tplc="FB0ED7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72440B"/>
    <w:multiLevelType w:val="hybridMultilevel"/>
    <w:tmpl w:val="CF742C66"/>
    <w:lvl w:ilvl="0" w:tplc="B9220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E578A1"/>
    <w:multiLevelType w:val="hybridMultilevel"/>
    <w:tmpl w:val="089CBD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AD4D14"/>
    <w:multiLevelType w:val="hybridMultilevel"/>
    <w:tmpl w:val="54E0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F5333"/>
    <w:multiLevelType w:val="hybridMultilevel"/>
    <w:tmpl w:val="19FE916E"/>
    <w:lvl w:ilvl="0" w:tplc="AFB6567A">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D7847"/>
    <w:multiLevelType w:val="hybridMultilevel"/>
    <w:tmpl w:val="2B76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77131"/>
    <w:multiLevelType w:val="hybridMultilevel"/>
    <w:tmpl w:val="4DD2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C218D"/>
    <w:multiLevelType w:val="hybridMultilevel"/>
    <w:tmpl w:val="AD80B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CF62FF"/>
    <w:multiLevelType w:val="hybridMultilevel"/>
    <w:tmpl w:val="59941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4A3252"/>
    <w:multiLevelType w:val="hybridMultilevel"/>
    <w:tmpl w:val="3C1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A1E8E"/>
    <w:multiLevelType w:val="hybridMultilevel"/>
    <w:tmpl w:val="AE520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93F2B80"/>
    <w:multiLevelType w:val="hybridMultilevel"/>
    <w:tmpl w:val="B66E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8"/>
  </w:num>
  <w:num w:numId="4">
    <w:abstractNumId w:val="10"/>
  </w:num>
  <w:num w:numId="5">
    <w:abstractNumId w:val="11"/>
  </w:num>
  <w:num w:numId="6">
    <w:abstractNumId w:val="2"/>
  </w:num>
  <w:num w:numId="7">
    <w:abstractNumId w:val="7"/>
  </w:num>
  <w:num w:numId="8">
    <w:abstractNumId w:val="1"/>
  </w:num>
  <w:num w:numId="9">
    <w:abstractNumId w:val="9"/>
  </w:num>
  <w:num w:numId="10">
    <w:abstractNumId w:val="3"/>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G0MDYzMDcyBzJNDJV0lIJTi4sz8/NACoxqAQlK+xwsAAAA"/>
  </w:docVars>
  <w:rsids>
    <w:rsidRoot w:val="00EA78D2"/>
    <w:rsid w:val="000006E2"/>
    <w:rsid w:val="00011AB9"/>
    <w:rsid w:val="00030FA0"/>
    <w:rsid w:val="00033FC0"/>
    <w:rsid w:val="0004168E"/>
    <w:rsid w:val="00044A35"/>
    <w:rsid w:val="000744FE"/>
    <w:rsid w:val="000749E5"/>
    <w:rsid w:val="00074E55"/>
    <w:rsid w:val="00076E99"/>
    <w:rsid w:val="00087C89"/>
    <w:rsid w:val="000A401C"/>
    <w:rsid w:val="000B4D60"/>
    <w:rsid w:val="000F6065"/>
    <w:rsid w:val="0010368A"/>
    <w:rsid w:val="001076E0"/>
    <w:rsid w:val="0011655C"/>
    <w:rsid w:val="0011659E"/>
    <w:rsid w:val="0012622B"/>
    <w:rsid w:val="001306DE"/>
    <w:rsid w:val="001379E7"/>
    <w:rsid w:val="00165421"/>
    <w:rsid w:val="0017208D"/>
    <w:rsid w:val="0018753A"/>
    <w:rsid w:val="001A265B"/>
    <w:rsid w:val="001A7B43"/>
    <w:rsid w:val="001B32EE"/>
    <w:rsid w:val="001B5B96"/>
    <w:rsid w:val="001C050B"/>
    <w:rsid w:val="001C795C"/>
    <w:rsid w:val="001E415C"/>
    <w:rsid w:val="001E721D"/>
    <w:rsid w:val="00214017"/>
    <w:rsid w:val="00216406"/>
    <w:rsid w:val="002221A7"/>
    <w:rsid w:val="0024242D"/>
    <w:rsid w:val="00246665"/>
    <w:rsid w:val="00251220"/>
    <w:rsid w:val="00257F81"/>
    <w:rsid w:val="00263686"/>
    <w:rsid w:val="00263F4B"/>
    <w:rsid w:val="00264D0F"/>
    <w:rsid w:val="0026708C"/>
    <w:rsid w:val="002677D9"/>
    <w:rsid w:val="00274E48"/>
    <w:rsid w:val="002752B1"/>
    <w:rsid w:val="0029478C"/>
    <w:rsid w:val="002B1B0B"/>
    <w:rsid w:val="002B343D"/>
    <w:rsid w:val="002B503E"/>
    <w:rsid w:val="002C46D8"/>
    <w:rsid w:val="002D599F"/>
    <w:rsid w:val="002D5C68"/>
    <w:rsid w:val="002E52FC"/>
    <w:rsid w:val="002E59AE"/>
    <w:rsid w:val="002F06AE"/>
    <w:rsid w:val="00314088"/>
    <w:rsid w:val="003521BE"/>
    <w:rsid w:val="003669DA"/>
    <w:rsid w:val="00370FBB"/>
    <w:rsid w:val="00375C25"/>
    <w:rsid w:val="00382E6B"/>
    <w:rsid w:val="00385319"/>
    <w:rsid w:val="00386FD6"/>
    <w:rsid w:val="003902A8"/>
    <w:rsid w:val="00391FC8"/>
    <w:rsid w:val="0039524B"/>
    <w:rsid w:val="003A03B8"/>
    <w:rsid w:val="003A1986"/>
    <w:rsid w:val="003B21AA"/>
    <w:rsid w:val="003B3A75"/>
    <w:rsid w:val="003C2F87"/>
    <w:rsid w:val="003D16CA"/>
    <w:rsid w:val="003D7494"/>
    <w:rsid w:val="003F4C38"/>
    <w:rsid w:val="004016A5"/>
    <w:rsid w:val="00412593"/>
    <w:rsid w:val="004155AA"/>
    <w:rsid w:val="004204FF"/>
    <w:rsid w:val="0043388C"/>
    <w:rsid w:val="00445BF4"/>
    <w:rsid w:val="00446235"/>
    <w:rsid w:val="00461C3C"/>
    <w:rsid w:val="00485B19"/>
    <w:rsid w:val="00497959"/>
    <w:rsid w:val="004A1161"/>
    <w:rsid w:val="004B774D"/>
    <w:rsid w:val="004D3B4A"/>
    <w:rsid w:val="004E3C16"/>
    <w:rsid w:val="005178FD"/>
    <w:rsid w:val="0052176B"/>
    <w:rsid w:val="005374C9"/>
    <w:rsid w:val="0054126A"/>
    <w:rsid w:val="0055570E"/>
    <w:rsid w:val="00555EE0"/>
    <w:rsid w:val="0057041A"/>
    <w:rsid w:val="005749F8"/>
    <w:rsid w:val="0058705E"/>
    <w:rsid w:val="00597606"/>
    <w:rsid w:val="005C60A3"/>
    <w:rsid w:val="005D78B5"/>
    <w:rsid w:val="00611692"/>
    <w:rsid w:val="00617997"/>
    <w:rsid w:val="0062148F"/>
    <w:rsid w:val="006453C1"/>
    <w:rsid w:val="0065361D"/>
    <w:rsid w:val="006547EB"/>
    <w:rsid w:val="0066182C"/>
    <w:rsid w:val="00661A61"/>
    <w:rsid w:val="00680C3B"/>
    <w:rsid w:val="00680DE3"/>
    <w:rsid w:val="006852A7"/>
    <w:rsid w:val="00685F48"/>
    <w:rsid w:val="0069256F"/>
    <w:rsid w:val="0069793F"/>
    <w:rsid w:val="006C133A"/>
    <w:rsid w:val="006C22F3"/>
    <w:rsid w:val="006C29F9"/>
    <w:rsid w:val="006C7DAB"/>
    <w:rsid w:val="006D0086"/>
    <w:rsid w:val="006D58C6"/>
    <w:rsid w:val="006E06F5"/>
    <w:rsid w:val="006E2815"/>
    <w:rsid w:val="006E309D"/>
    <w:rsid w:val="006E40CE"/>
    <w:rsid w:val="006F15AD"/>
    <w:rsid w:val="006F725B"/>
    <w:rsid w:val="00710783"/>
    <w:rsid w:val="007124D4"/>
    <w:rsid w:val="00720988"/>
    <w:rsid w:val="007255DA"/>
    <w:rsid w:val="007730CB"/>
    <w:rsid w:val="007867DD"/>
    <w:rsid w:val="007963D8"/>
    <w:rsid w:val="007C54ED"/>
    <w:rsid w:val="007C5F3C"/>
    <w:rsid w:val="007D7B20"/>
    <w:rsid w:val="007F12A0"/>
    <w:rsid w:val="00832BC2"/>
    <w:rsid w:val="00851843"/>
    <w:rsid w:val="00887CF5"/>
    <w:rsid w:val="008975D3"/>
    <w:rsid w:val="008A07F2"/>
    <w:rsid w:val="008C082C"/>
    <w:rsid w:val="008E3270"/>
    <w:rsid w:val="008F0F0E"/>
    <w:rsid w:val="008F3D8D"/>
    <w:rsid w:val="008F4D44"/>
    <w:rsid w:val="00904938"/>
    <w:rsid w:val="00907E6F"/>
    <w:rsid w:val="00910252"/>
    <w:rsid w:val="00913631"/>
    <w:rsid w:val="00924314"/>
    <w:rsid w:val="00943D08"/>
    <w:rsid w:val="00953421"/>
    <w:rsid w:val="009539B2"/>
    <w:rsid w:val="0097157D"/>
    <w:rsid w:val="00973CD5"/>
    <w:rsid w:val="00981679"/>
    <w:rsid w:val="0098511A"/>
    <w:rsid w:val="00996590"/>
    <w:rsid w:val="009D2A30"/>
    <w:rsid w:val="009E61E4"/>
    <w:rsid w:val="009F08A8"/>
    <w:rsid w:val="009F4BB8"/>
    <w:rsid w:val="00A01F86"/>
    <w:rsid w:val="00A171C6"/>
    <w:rsid w:val="00A327E7"/>
    <w:rsid w:val="00A32C91"/>
    <w:rsid w:val="00A402E0"/>
    <w:rsid w:val="00A42F65"/>
    <w:rsid w:val="00A705A4"/>
    <w:rsid w:val="00A82E6E"/>
    <w:rsid w:val="00AB6150"/>
    <w:rsid w:val="00AC084F"/>
    <w:rsid w:val="00AC3F29"/>
    <w:rsid w:val="00AC57E7"/>
    <w:rsid w:val="00AD2685"/>
    <w:rsid w:val="00AE37AA"/>
    <w:rsid w:val="00AE54EE"/>
    <w:rsid w:val="00AF7D0B"/>
    <w:rsid w:val="00B10FD7"/>
    <w:rsid w:val="00B206E7"/>
    <w:rsid w:val="00B43A15"/>
    <w:rsid w:val="00B43B21"/>
    <w:rsid w:val="00B43CCD"/>
    <w:rsid w:val="00B51696"/>
    <w:rsid w:val="00B56D48"/>
    <w:rsid w:val="00B76275"/>
    <w:rsid w:val="00B7732E"/>
    <w:rsid w:val="00BA6848"/>
    <w:rsid w:val="00BC35AD"/>
    <w:rsid w:val="00BC3F3F"/>
    <w:rsid w:val="00BC5079"/>
    <w:rsid w:val="00BD19BC"/>
    <w:rsid w:val="00BD5FD9"/>
    <w:rsid w:val="00BE38F5"/>
    <w:rsid w:val="00BE5B1D"/>
    <w:rsid w:val="00BE6608"/>
    <w:rsid w:val="00C053A3"/>
    <w:rsid w:val="00C06A85"/>
    <w:rsid w:val="00C239F6"/>
    <w:rsid w:val="00C30A42"/>
    <w:rsid w:val="00C45047"/>
    <w:rsid w:val="00C52BA5"/>
    <w:rsid w:val="00C600D1"/>
    <w:rsid w:val="00C972E4"/>
    <w:rsid w:val="00C97705"/>
    <w:rsid w:val="00CA01DE"/>
    <w:rsid w:val="00CC5A06"/>
    <w:rsid w:val="00CC71FE"/>
    <w:rsid w:val="00CD59BB"/>
    <w:rsid w:val="00CF792B"/>
    <w:rsid w:val="00D04F71"/>
    <w:rsid w:val="00D170E4"/>
    <w:rsid w:val="00D25075"/>
    <w:rsid w:val="00D3545C"/>
    <w:rsid w:val="00D45FEA"/>
    <w:rsid w:val="00D748F6"/>
    <w:rsid w:val="00DA3828"/>
    <w:rsid w:val="00DC1B9B"/>
    <w:rsid w:val="00DC3BA3"/>
    <w:rsid w:val="00DC5B18"/>
    <w:rsid w:val="00DD1F78"/>
    <w:rsid w:val="00DD7C3D"/>
    <w:rsid w:val="00DE5D31"/>
    <w:rsid w:val="00DE5ECC"/>
    <w:rsid w:val="00E26175"/>
    <w:rsid w:val="00E324CC"/>
    <w:rsid w:val="00E538EE"/>
    <w:rsid w:val="00E65FCB"/>
    <w:rsid w:val="00E6624D"/>
    <w:rsid w:val="00E7014F"/>
    <w:rsid w:val="00E71C84"/>
    <w:rsid w:val="00E74FC5"/>
    <w:rsid w:val="00E87C71"/>
    <w:rsid w:val="00E912D8"/>
    <w:rsid w:val="00EA1799"/>
    <w:rsid w:val="00EA78D2"/>
    <w:rsid w:val="00EB2254"/>
    <w:rsid w:val="00ED4220"/>
    <w:rsid w:val="00EE20C8"/>
    <w:rsid w:val="00EE7718"/>
    <w:rsid w:val="00EF4561"/>
    <w:rsid w:val="00F02428"/>
    <w:rsid w:val="00F25EFF"/>
    <w:rsid w:val="00F27B89"/>
    <w:rsid w:val="00F36356"/>
    <w:rsid w:val="00F44D0F"/>
    <w:rsid w:val="00F45504"/>
    <w:rsid w:val="00F52F68"/>
    <w:rsid w:val="00F54A40"/>
    <w:rsid w:val="00F62021"/>
    <w:rsid w:val="00F636E3"/>
    <w:rsid w:val="00F75875"/>
    <w:rsid w:val="00FB552C"/>
    <w:rsid w:val="00FC46C9"/>
    <w:rsid w:val="00FC5A78"/>
    <w:rsid w:val="00FF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A11389E"/>
  <w15:docId w15:val="{68C0955B-8613-41B0-B404-1459B40A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paragraph" w:customStyle="1" w:styleId="Default">
    <w:name w:val="Default"/>
    <w:rsid w:val="00263686"/>
    <w:pPr>
      <w:autoSpaceDE w:val="0"/>
      <w:autoSpaceDN w:val="0"/>
      <w:adjustRightInd w:val="0"/>
    </w:pPr>
    <w:rPr>
      <w:rFonts w:ascii="Times New Roman" w:eastAsia="Times New Roman" w:hAnsi="Times New Roman"/>
      <w:color w:val="000000"/>
      <w:sz w:val="24"/>
      <w:szCs w:val="24"/>
    </w:rPr>
  </w:style>
  <w:style w:type="paragraph" w:customStyle="1" w:styleId="NormalSS">
    <w:name w:val="NormalSS"/>
    <w:basedOn w:val="Normal"/>
    <w:rsid w:val="003D7494"/>
    <w:pPr>
      <w:tabs>
        <w:tab w:val="left" w:pos="432"/>
      </w:tabs>
      <w:jc w:val="both"/>
    </w:pPr>
    <w:rPr>
      <w:szCs w:val="20"/>
    </w:rPr>
  </w:style>
  <w:style w:type="character" w:styleId="Hyperlink">
    <w:name w:val="Hyperlink"/>
    <w:rsid w:val="006F15AD"/>
    <w:rPr>
      <w:rFonts w:cs="Times New Roman"/>
      <w:color w:val="0000FF"/>
      <w:u w:val="single"/>
    </w:rPr>
  </w:style>
  <w:style w:type="character" w:customStyle="1" w:styleId="ListParagraphChar">
    <w:name w:val="List Paragraph Char"/>
    <w:link w:val="ListParagraph"/>
    <w:uiPriority w:val="34"/>
    <w:locked/>
    <w:rsid w:val="008E3270"/>
    <w:rPr>
      <w:rFonts w:ascii="Times New Roman" w:eastAsia="Times New Roman" w:hAnsi="Times New Roman" w:cs="Times New Roman"/>
      <w:sz w:val="24"/>
      <w:szCs w:val="24"/>
    </w:rPr>
  </w:style>
  <w:style w:type="character" w:styleId="CommentReference">
    <w:name w:val="annotation reference"/>
    <w:uiPriority w:val="99"/>
    <w:semiHidden/>
    <w:unhideWhenUsed/>
    <w:rsid w:val="00D25075"/>
    <w:rPr>
      <w:sz w:val="16"/>
      <w:szCs w:val="16"/>
    </w:rPr>
  </w:style>
  <w:style w:type="paragraph" w:styleId="CommentText">
    <w:name w:val="annotation text"/>
    <w:basedOn w:val="Normal"/>
    <w:link w:val="CommentTextChar"/>
    <w:uiPriority w:val="99"/>
    <w:semiHidden/>
    <w:unhideWhenUsed/>
    <w:rsid w:val="00D25075"/>
    <w:rPr>
      <w:sz w:val="20"/>
      <w:szCs w:val="20"/>
    </w:rPr>
  </w:style>
  <w:style w:type="character" w:customStyle="1" w:styleId="CommentTextChar">
    <w:name w:val="Comment Text Char"/>
    <w:link w:val="CommentText"/>
    <w:uiPriority w:val="99"/>
    <w:semiHidden/>
    <w:rsid w:val="00D25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075"/>
    <w:rPr>
      <w:b/>
      <w:bCs/>
    </w:rPr>
  </w:style>
  <w:style w:type="character" w:customStyle="1" w:styleId="CommentSubjectChar">
    <w:name w:val="Comment Subject Char"/>
    <w:link w:val="CommentSubject"/>
    <w:uiPriority w:val="99"/>
    <w:semiHidden/>
    <w:rsid w:val="00D25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25075"/>
    <w:rPr>
      <w:rFonts w:ascii="Tahoma" w:hAnsi="Tahoma" w:cs="Tahoma"/>
      <w:sz w:val="16"/>
      <w:szCs w:val="16"/>
    </w:rPr>
  </w:style>
  <w:style w:type="character" w:customStyle="1" w:styleId="BalloonTextChar">
    <w:name w:val="Balloon Text Char"/>
    <w:link w:val="BalloonText"/>
    <w:uiPriority w:val="99"/>
    <w:semiHidden/>
    <w:rsid w:val="00D25075"/>
    <w:rPr>
      <w:rFonts w:ascii="Tahoma" w:eastAsia="Times New Roman" w:hAnsi="Tahoma" w:cs="Tahoma"/>
      <w:sz w:val="16"/>
      <w:szCs w:val="16"/>
    </w:rPr>
  </w:style>
  <w:style w:type="character" w:styleId="FollowedHyperlink">
    <w:name w:val="FollowedHyperlink"/>
    <w:uiPriority w:val="99"/>
    <w:semiHidden/>
    <w:unhideWhenUsed/>
    <w:rsid w:val="00E71C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9811">
      <w:bodyDiv w:val="1"/>
      <w:marLeft w:val="0"/>
      <w:marRight w:val="0"/>
      <w:marTop w:val="0"/>
      <w:marBottom w:val="0"/>
      <w:divBdr>
        <w:top w:val="none" w:sz="0" w:space="0" w:color="auto"/>
        <w:left w:val="none" w:sz="0" w:space="0" w:color="auto"/>
        <w:bottom w:val="none" w:sz="0" w:space="0" w:color="auto"/>
        <w:right w:val="none" w:sz="0" w:space="0" w:color="auto"/>
      </w:divBdr>
    </w:div>
    <w:div w:id="1238591900">
      <w:bodyDiv w:val="1"/>
      <w:marLeft w:val="0"/>
      <w:marRight w:val="0"/>
      <w:marTop w:val="0"/>
      <w:marBottom w:val="0"/>
      <w:divBdr>
        <w:top w:val="none" w:sz="0" w:space="0" w:color="auto"/>
        <w:left w:val="none" w:sz="0" w:space="0" w:color="auto"/>
        <w:bottom w:val="none" w:sz="0" w:space="0" w:color="auto"/>
        <w:right w:val="none" w:sz="0" w:space="0" w:color="auto"/>
      </w:divBdr>
    </w:div>
    <w:div w:id="1527283056">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200241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naics4_9992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439061.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renticeship.IThelp@dol.gov" TargetMode="External"/><Relationship Id="rId5" Type="http://schemas.openxmlformats.org/officeDocument/2006/relationships/numbering" Target="numbering.xml"/><Relationship Id="rId15" Type="http://schemas.openxmlformats.org/officeDocument/2006/relationships/hyperlink" Target="file:///C:\Users\Amoah-Myaa-P\Download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DAC34-52C8-4880-A02F-2FFD9919E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D50D4-5536-48A0-8604-BB4F0AEA0C61}">
  <ds:schemaRefs>
    <ds:schemaRef ds:uri="http://www.w3.org/XML/1998/namespace"/>
    <ds:schemaRef ds:uri="http://purl.org/dc/dcmitype/"/>
    <ds:schemaRef ds:uri="b31e9ac3-e9ea-478f-867b-1d49b715581c"/>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C00F3D07-59F5-45A5-9B23-554B57307C3B}">
  <ds:schemaRefs>
    <ds:schemaRef ds:uri="http://schemas.microsoft.com/sharepoint/v3/contenttype/forms"/>
  </ds:schemaRefs>
</ds:datastoreItem>
</file>

<file path=customXml/itemProps4.xml><?xml version="1.0" encoding="utf-8"?>
<ds:datastoreItem xmlns:ds="http://schemas.openxmlformats.org/officeDocument/2006/customXml" ds:itemID="{4C48E00A-F4D7-4574-9D41-E4220AE3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5038</Words>
  <Characters>28723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33694</CharactersWithSpaces>
  <SharedDoc>false</SharedDoc>
  <HLinks>
    <vt:vector size="18" baseType="variant">
      <vt:variant>
        <vt:i4>4587636</vt:i4>
      </vt:variant>
      <vt:variant>
        <vt:i4>6</vt:i4>
      </vt:variant>
      <vt:variant>
        <vt:i4>0</vt:i4>
      </vt:variant>
      <vt:variant>
        <vt:i4>5</vt:i4>
      </vt:variant>
      <vt:variant>
        <vt:lpwstr>https://www.opm.gov/policy-data-oversight/pay-leave/salaries-wages/salary-tables/pdf/2020/DCB_h.pdf</vt:lpwstr>
      </vt:variant>
      <vt:variant>
        <vt:lpwstr/>
      </vt:variant>
      <vt:variant>
        <vt:i4>1835098</vt:i4>
      </vt:variant>
      <vt:variant>
        <vt:i4>3</vt:i4>
      </vt:variant>
      <vt:variant>
        <vt:i4>0</vt:i4>
      </vt:variant>
      <vt:variant>
        <vt:i4>5</vt:i4>
      </vt:variant>
      <vt:variant>
        <vt:lpwstr>http://www.bls.gov/oes/current/oes439061.htm</vt:lpwstr>
      </vt:variant>
      <vt:variant>
        <vt:lpwstr/>
      </vt:variant>
      <vt:variant>
        <vt:i4>5046321</vt:i4>
      </vt:variant>
      <vt:variant>
        <vt:i4>0</vt:i4>
      </vt:variant>
      <vt:variant>
        <vt:i4>0</vt:i4>
      </vt:variant>
      <vt:variant>
        <vt:i4>5</vt:i4>
      </vt:variant>
      <vt:variant>
        <vt:lpwstr>mailto:Apprenticeship.IThelp@dol.gov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cp:lastModifiedBy>St.Onge, Emily - ETA</cp:lastModifiedBy>
  <cp:revision>2</cp:revision>
  <dcterms:created xsi:type="dcterms:W3CDTF">2020-06-24T11:07:00Z</dcterms:created>
  <dcterms:modified xsi:type="dcterms:W3CDTF">2020-06-24T11:07:00Z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