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1BEE" w:rsidR="009F6666" w:rsidP="009F6666" w:rsidRDefault="009F6666" w14:paraId="3CE48FFC" w14:textId="446D01D6">
      <w:pPr>
        <w:autoSpaceDE w:val="0"/>
        <w:autoSpaceDN w:val="0"/>
        <w:adjustRightInd w:val="0"/>
        <w:spacing w:after="0" w:line="240" w:lineRule="auto"/>
        <w:rPr>
          <w:rFonts w:ascii="Times New Roman" w:hAnsi="Times New Roman" w:cs="Times New Roman"/>
        </w:rPr>
      </w:pPr>
      <w:r w:rsidRPr="00E9727F">
        <w:rPr>
          <w:rFonts w:ascii="Times New Roman" w:hAnsi="Times New Roman" w:cs="Times New Roman"/>
        </w:rPr>
        <w:t xml:space="preserve">OMB Approved </w:t>
      </w:r>
      <w:r w:rsidRPr="00B41BEE">
        <w:rPr>
          <w:rFonts w:ascii="Times New Roman" w:hAnsi="Times New Roman" w:cs="Times New Roman"/>
        </w:rPr>
        <w:t xml:space="preserve">No. </w:t>
      </w:r>
      <w:r w:rsidR="00886C0F">
        <w:rPr>
          <w:rFonts w:ascii="Times New Roman" w:hAnsi="Times New Roman" w:cs="Times New Roman"/>
        </w:rPr>
        <w:t>1505-0263</w:t>
      </w:r>
      <w:bookmarkStart w:name="_GoBack" w:id="0"/>
      <w:bookmarkEnd w:id="0"/>
    </w:p>
    <w:p w:rsidRPr="00E9727F" w:rsidR="009F6666" w:rsidP="009F6666" w:rsidRDefault="009F6666" w14:paraId="2774909D" w14:textId="21A6915A">
      <w:pPr>
        <w:autoSpaceDE w:val="0"/>
        <w:autoSpaceDN w:val="0"/>
        <w:adjustRightInd w:val="0"/>
        <w:spacing w:after="0" w:line="240" w:lineRule="auto"/>
        <w:rPr>
          <w:rFonts w:ascii="Times New Roman" w:hAnsi="Times New Roman" w:cs="Times New Roman"/>
        </w:rPr>
      </w:pPr>
      <w:r w:rsidRPr="00B41BEE">
        <w:rPr>
          <w:rFonts w:ascii="Times New Roman" w:hAnsi="Times New Roman" w:cs="Times New Roman"/>
        </w:rPr>
        <w:t xml:space="preserve">Expiration Date: </w:t>
      </w:r>
      <w:r w:rsidR="00886C0F">
        <w:rPr>
          <w:rFonts w:ascii="Times New Roman" w:hAnsi="Times New Roman" w:cs="Times New Roman"/>
        </w:rPr>
        <w:t>09/30/2020</w:t>
      </w:r>
    </w:p>
    <w:p w:rsidRPr="00786A7C" w:rsidR="00D50A25" w:rsidP="00786A7C" w:rsidRDefault="00D50A25" w14:paraId="2073334F" w14:textId="3C5E4C5E">
      <w:pPr>
        <w:autoSpaceDE w:val="0"/>
        <w:autoSpaceDN w:val="0"/>
        <w:adjustRightInd w:val="0"/>
        <w:spacing w:after="0" w:line="240" w:lineRule="auto"/>
        <w:rPr>
          <w:rFonts w:ascii="Times New Roman" w:hAnsi="Times New Roman" w:cs="Times New Roman"/>
          <w:sz w:val="24"/>
          <w:szCs w:val="24"/>
        </w:rPr>
      </w:pPr>
    </w:p>
    <w:p w:rsidRPr="00786A7C" w:rsidR="002520B5" w:rsidP="00786A7C" w:rsidRDefault="002512DB" w14:paraId="08A47B95" w14:textId="0DC57B11">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TREASURY</w:t>
      </w:r>
      <w:r w:rsidR="00D9659B">
        <w:rPr>
          <w:rFonts w:ascii="Times New Roman" w:hAnsi="Times New Roman" w:cs="Times New Roman"/>
          <w:b/>
          <w:sz w:val="24"/>
          <w:szCs w:val="24"/>
        </w:rPr>
        <w:t xml:space="preserve"> LOAN </w:t>
      </w:r>
      <w:r>
        <w:rPr>
          <w:rFonts w:ascii="Times New Roman" w:hAnsi="Times New Roman" w:cs="Times New Roman"/>
          <w:b/>
          <w:sz w:val="24"/>
          <w:szCs w:val="24"/>
        </w:rPr>
        <w:t>APPLICATION</w:t>
      </w:r>
      <w:r w:rsidR="009F6666">
        <w:rPr>
          <w:rFonts w:ascii="Times New Roman" w:hAnsi="Times New Roman" w:cs="Times New Roman"/>
          <w:b/>
          <w:sz w:val="24"/>
          <w:szCs w:val="24"/>
        </w:rPr>
        <w:t xml:space="preserve"> FORM</w:t>
      </w:r>
      <w:r>
        <w:rPr>
          <w:rFonts w:ascii="Times New Roman" w:hAnsi="Times New Roman" w:cs="Times New Roman"/>
          <w:b/>
          <w:sz w:val="24"/>
          <w:szCs w:val="24"/>
        </w:rPr>
        <w:t xml:space="preserve"> </w:t>
      </w:r>
    </w:p>
    <w:p w:rsidR="002512DB" w:rsidRDefault="002512DB" w14:paraId="02F1C237" w14:textId="0670F519">
      <w:pPr>
        <w:autoSpaceDE w:val="0"/>
        <w:autoSpaceDN w:val="0"/>
        <w:adjustRightInd w:val="0"/>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f</w:t>
      </w:r>
      <w:r w:rsidRPr="00786A7C" w:rsidR="009F26F0">
        <w:rPr>
          <w:rFonts w:ascii="Times New Roman" w:hAnsi="Times New Roman" w:cs="Times New Roman"/>
          <w:b/>
          <w:sz w:val="24"/>
          <w:szCs w:val="24"/>
        </w:rPr>
        <w:t>or</w:t>
      </w:r>
      <w:proofErr w:type="gramEnd"/>
      <w:r>
        <w:rPr>
          <w:rFonts w:ascii="Times New Roman" w:hAnsi="Times New Roman" w:cs="Times New Roman"/>
          <w:b/>
          <w:sz w:val="24"/>
          <w:szCs w:val="24"/>
        </w:rPr>
        <w:t xml:space="preserve"> </w:t>
      </w:r>
      <w:r w:rsidR="00C449FE">
        <w:rPr>
          <w:rFonts w:ascii="Times New Roman" w:hAnsi="Times New Roman" w:cs="Times New Roman"/>
          <w:b/>
          <w:sz w:val="24"/>
          <w:szCs w:val="24"/>
        </w:rPr>
        <w:t>A</w:t>
      </w:r>
      <w:r w:rsidRPr="00786A7C" w:rsidR="009F26F0">
        <w:rPr>
          <w:rFonts w:ascii="Times New Roman" w:hAnsi="Times New Roman" w:cs="Times New Roman"/>
          <w:b/>
          <w:sz w:val="24"/>
          <w:szCs w:val="24"/>
        </w:rPr>
        <w:t xml:space="preserve">ir Carriers </w:t>
      </w:r>
      <w:r w:rsidRPr="00786A7C" w:rsidR="00967690">
        <w:rPr>
          <w:rFonts w:ascii="Times New Roman" w:hAnsi="Times New Roman" w:cs="Times New Roman"/>
          <w:b/>
          <w:sz w:val="24"/>
          <w:szCs w:val="24"/>
        </w:rPr>
        <w:t xml:space="preserve">and </w:t>
      </w:r>
      <w:r w:rsidR="00D3060A">
        <w:rPr>
          <w:rFonts w:ascii="Times New Roman" w:hAnsi="Times New Roman" w:cs="Times New Roman"/>
          <w:b/>
          <w:sz w:val="24"/>
          <w:szCs w:val="24"/>
        </w:rPr>
        <w:t xml:space="preserve">Certain </w:t>
      </w:r>
      <w:r w:rsidRPr="00786A7C" w:rsidR="00967690">
        <w:rPr>
          <w:rFonts w:ascii="Times New Roman" w:hAnsi="Times New Roman" w:cs="Times New Roman"/>
          <w:b/>
          <w:sz w:val="24"/>
          <w:szCs w:val="24"/>
        </w:rPr>
        <w:t xml:space="preserve">Eligible Businesses </w:t>
      </w:r>
    </w:p>
    <w:p w:rsidR="002512DB" w:rsidRDefault="002512DB" w14:paraId="4415D386" w14:textId="77777777">
      <w:pPr>
        <w:autoSpaceDE w:val="0"/>
        <w:autoSpaceDN w:val="0"/>
        <w:adjustRightInd w:val="0"/>
        <w:spacing w:after="0" w:line="240" w:lineRule="auto"/>
        <w:jc w:val="center"/>
        <w:rPr>
          <w:rFonts w:ascii="Times New Roman" w:hAnsi="Times New Roman" w:cs="Times New Roman"/>
          <w:b/>
          <w:sz w:val="24"/>
          <w:szCs w:val="24"/>
        </w:rPr>
      </w:pPr>
    </w:p>
    <w:p w:rsidR="005656AD" w:rsidRDefault="00936012" w14:paraId="50B05829" w14:textId="7E3BB76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April </w:t>
      </w:r>
      <w:r w:rsidR="000851D2">
        <w:rPr>
          <w:rFonts w:ascii="Times New Roman" w:hAnsi="Times New Roman" w:cs="Times New Roman"/>
          <w:b/>
          <w:sz w:val="24"/>
          <w:szCs w:val="24"/>
        </w:rPr>
        <w:t>8</w:t>
      </w:r>
      <w:r w:rsidR="002512DB">
        <w:rPr>
          <w:rFonts w:ascii="Times New Roman" w:hAnsi="Times New Roman" w:cs="Times New Roman"/>
          <w:b/>
          <w:sz w:val="24"/>
          <w:szCs w:val="24"/>
        </w:rPr>
        <w:t>, 2020</w:t>
      </w:r>
    </w:p>
    <w:p w:rsidRPr="00786A7C" w:rsidR="00CF2BB1" w:rsidP="00F54DD3" w:rsidRDefault="00CF2BB1" w14:paraId="071F6636" w14:textId="664FC47D">
      <w:pPr>
        <w:autoSpaceDE w:val="0"/>
        <w:autoSpaceDN w:val="0"/>
        <w:adjustRightInd w:val="0"/>
        <w:spacing w:after="0" w:line="240" w:lineRule="auto"/>
        <w:rPr>
          <w:rFonts w:ascii="Times New Roman" w:hAnsi="Times New Roman" w:cs="Times New Roman"/>
          <w:b/>
          <w:sz w:val="24"/>
          <w:szCs w:val="24"/>
        </w:rPr>
      </w:pPr>
    </w:p>
    <w:p w:rsidR="00AD27C8" w:rsidP="00786A7C" w:rsidRDefault="00CF6FDF" w14:paraId="34E9B846" w14:textId="34321EF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This application is for </w:t>
      </w:r>
      <w:r w:rsidR="003C2E6C">
        <w:rPr>
          <w:rFonts w:ascii="Times New Roman" w:hAnsi="Times New Roman" w:cs="Times New Roman"/>
          <w:sz w:val="24"/>
          <w:szCs w:val="24"/>
        </w:rPr>
        <w:t xml:space="preserve">loans from the U.S. Department of the Treasury to (1) </w:t>
      </w:r>
      <w:r>
        <w:rPr>
          <w:rFonts w:ascii="Times New Roman" w:hAnsi="Times New Roman" w:cs="Times New Roman"/>
          <w:sz w:val="24"/>
          <w:szCs w:val="24"/>
        </w:rPr>
        <w:t xml:space="preserve">passenger </w:t>
      </w:r>
      <w:r w:rsidR="003C2E6C">
        <w:rPr>
          <w:rFonts w:ascii="Times New Roman" w:hAnsi="Times New Roman" w:cs="Times New Roman"/>
          <w:sz w:val="24"/>
          <w:szCs w:val="24"/>
        </w:rPr>
        <w:t xml:space="preserve">air carriers; (2) </w:t>
      </w:r>
      <w:r>
        <w:rPr>
          <w:rFonts w:ascii="Times New Roman" w:hAnsi="Times New Roman" w:cs="Times New Roman"/>
          <w:sz w:val="24"/>
          <w:szCs w:val="24"/>
        </w:rPr>
        <w:t>cargo air carriers</w:t>
      </w:r>
      <w:r w:rsidR="003C2E6C">
        <w:rPr>
          <w:rFonts w:ascii="Times New Roman" w:hAnsi="Times New Roman" w:cs="Times New Roman"/>
          <w:sz w:val="24"/>
          <w:szCs w:val="24"/>
        </w:rPr>
        <w:t xml:space="preserve">; (3) </w:t>
      </w:r>
      <w:r w:rsidR="005F003A">
        <w:rPr>
          <w:rFonts w:ascii="Times New Roman" w:hAnsi="Times New Roman" w:cs="Times New Roman"/>
          <w:sz w:val="24"/>
          <w:szCs w:val="24"/>
        </w:rPr>
        <w:t>eligible businesses</w:t>
      </w:r>
      <w:r w:rsidR="003C2E6C">
        <w:rPr>
          <w:rFonts w:ascii="Times New Roman" w:hAnsi="Times New Roman" w:cs="Times New Roman"/>
          <w:sz w:val="24"/>
          <w:szCs w:val="24"/>
        </w:rPr>
        <w:t xml:space="preserve"> that are certified under 14 CFR p</w:t>
      </w:r>
      <w:r>
        <w:rPr>
          <w:rFonts w:ascii="Times New Roman" w:hAnsi="Times New Roman" w:cs="Times New Roman"/>
          <w:sz w:val="24"/>
          <w:szCs w:val="24"/>
        </w:rPr>
        <w:t>art 145</w:t>
      </w:r>
      <w:r w:rsidR="003C2E6C">
        <w:rPr>
          <w:rFonts w:ascii="Times New Roman" w:hAnsi="Times New Roman" w:cs="Times New Roman"/>
          <w:sz w:val="24"/>
          <w:szCs w:val="24"/>
        </w:rPr>
        <w:t xml:space="preserve"> </w:t>
      </w:r>
      <w:r w:rsidR="005F003A">
        <w:rPr>
          <w:rFonts w:ascii="Times New Roman" w:hAnsi="Times New Roman" w:cs="Times New Roman"/>
          <w:sz w:val="24"/>
          <w:szCs w:val="24"/>
        </w:rPr>
        <w:t xml:space="preserve">and approved </w:t>
      </w:r>
      <w:r>
        <w:rPr>
          <w:rFonts w:ascii="Times New Roman" w:hAnsi="Times New Roman" w:cs="Times New Roman"/>
          <w:sz w:val="24"/>
          <w:szCs w:val="24"/>
        </w:rPr>
        <w:t>to perform inspection, repair, replacement, or overhaul services</w:t>
      </w:r>
      <w:r w:rsidR="00F31889">
        <w:rPr>
          <w:rFonts w:ascii="Times New Roman" w:hAnsi="Times New Roman" w:cs="Times New Roman"/>
          <w:sz w:val="24"/>
          <w:szCs w:val="24"/>
        </w:rPr>
        <w:t xml:space="preserve"> (“</w:t>
      </w:r>
      <w:r w:rsidR="002A4F3C">
        <w:rPr>
          <w:rFonts w:ascii="Times New Roman" w:hAnsi="Times New Roman" w:cs="Times New Roman"/>
          <w:sz w:val="24"/>
          <w:szCs w:val="24"/>
        </w:rPr>
        <w:t>Part-145 c</w:t>
      </w:r>
      <w:r w:rsidR="00F31889">
        <w:rPr>
          <w:rFonts w:ascii="Times New Roman" w:hAnsi="Times New Roman" w:cs="Times New Roman"/>
          <w:sz w:val="24"/>
          <w:szCs w:val="24"/>
        </w:rPr>
        <w:t xml:space="preserve">ertified </w:t>
      </w:r>
      <w:r w:rsidR="002A4F3C">
        <w:rPr>
          <w:rFonts w:ascii="Times New Roman" w:hAnsi="Times New Roman" w:cs="Times New Roman"/>
          <w:sz w:val="24"/>
          <w:szCs w:val="24"/>
        </w:rPr>
        <w:t>r</w:t>
      </w:r>
      <w:r w:rsidR="00F31889">
        <w:rPr>
          <w:rFonts w:ascii="Times New Roman" w:hAnsi="Times New Roman" w:cs="Times New Roman"/>
          <w:sz w:val="24"/>
          <w:szCs w:val="24"/>
        </w:rPr>
        <w:t>epair</w:t>
      </w:r>
      <w:r w:rsidR="002A4F3C">
        <w:rPr>
          <w:rFonts w:ascii="Times New Roman" w:hAnsi="Times New Roman" w:cs="Times New Roman"/>
          <w:sz w:val="24"/>
          <w:szCs w:val="24"/>
        </w:rPr>
        <w:t xml:space="preserve"> s</w:t>
      </w:r>
      <w:r w:rsidR="00F31889">
        <w:rPr>
          <w:rFonts w:ascii="Times New Roman" w:hAnsi="Times New Roman" w:cs="Times New Roman"/>
          <w:sz w:val="24"/>
          <w:szCs w:val="24"/>
        </w:rPr>
        <w:t xml:space="preserve">tation </w:t>
      </w:r>
      <w:r w:rsidR="002A4F3C">
        <w:rPr>
          <w:rFonts w:ascii="Times New Roman" w:hAnsi="Times New Roman" w:cs="Times New Roman"/>
          <w:sz w:val="24"/>
          <w:szCs w:val="24"/>
        </w:rPr>
        <w:t>o</w:t>
      </w:r>
      <w:r w:rsidR="00F31889">
        <w:rPr>
          <w:rFonts w:ascii="Times New Roman" w:hAnsi="Times New Roman" w:cs="Times New Roman"/>
          <w:sz w:val="24"/>
          <w:szCs w:val="24"/>
        </w:rPr>
        <w:t>perators”)</w:t>
      </w:r>
      <w:r w:rsidR="003C2E6C">
        <w:rPr>
          <w:rFonts w:ascii="Times New Roman" w:hAnsi="Times New Roman" w:cs="Times New Roman"/>
          <w:sz w:val="24"/>
          <w:szCs w:val="24"/>
        </w:rPr>
        <w:t>;</w:t>
      </w:r>
      <w:r>
        <w:rPr>
          <w:rFonts w:ascii="Times New Roman" w:hAnsi="Times New Roman" w:cs="Times New Roman"/>
          <w:sz w:val="24"/>
          <w:szCs w:val="24"/>
        </w:rPr>
        <w:t xml:space="preserve"> </w:t>
      </w:r>
      <w:r w:rsidR="00F92442">
        <w:rPr>
          <w:rFonts w:ascii="Times New Roman" w:hAnsi="Times New Roman" w:cs="Times New Roman"/>
          <w:sz w:val="24"/>
          <w:szCs w:val="24"/>
        </w:rPr>
        <w:t xml:space="preserve">and </w:t>
      </w:r>
      <w:r w:rsidR="003C2E6C">
        <w:rPr>
          <w:rFonts w:ascii="Times New Roman" w:hAnsi="Times New Roman" w:cs="Times New Roman"/>
          <w:sz w:val="24"/>
          <w:szCs w:val="24"/>
        </w:rPr>
        <w:t xml:space="preserve">(4) </w:t>
      </w:r>
      <w:r>
        <w:rPr>
          <w:rFonts w:ascii="Times New Roman" w:hAnsi="Times New Roman" w:cs="Times New Roman"/>
          <w:sz w:val="24"/>
          <w:szCs w:val="24"/>
        </w:rPr>
        <w:t>and ticket agents</w:t>
      </w:r>
      <w:r w:rsidR="008B3926">
        <w:rPr>
          <w:rFonts w:ascii="Times New Roman" w:hAnsi="Times New Roman" w:cs="Times New Roman"/>
          <w:sz w:val="24"/>
          <w:szCs w:val="24"/>
        </w:rPr>
        <w:t xml:space="preserve"> as defined in 49 U.S.C. § 40102</w:t>
      </w:r>
      <w:r w:rsidR="00055EF1">
        <w:rPr>
          <w:rFonts w:ascii="Times New Roman" w:hAnsi="Times New Roman" w:cs="Times New Roman"/>
          <w:sz w:val="24"/>
          <w:szCs w:val="24"/>
        </w:rPr>
        <w:t xml:space="preserve"> (“ticket agents”)</w:t>
      </w:r>
      <w:r w:rsidR="008B3926">
        <w:rPr>
          <w:rFonts w:ascii="Times New Roman" w:hAnsi="Times New Roman" w:cs="Times New Roman"/>
          <w:sz w:val="24"/>
          <w:szCs w:val="24"/>
        </w:rPr>
        <w:t xml:space="preserve"> (</w:t>
      </w:r>
      <w:r w:rsidR="00055EF1">
        <w:rPr>
          <w:rFonts w:ascii="Times New Roman" w:hAnsi="Times New Roman" w:cs="Times New Roman"/>
          <w:sz w:val="24"/>
          <w:szCs w:val="24"/>
        </w:rPr>
        <w:t xml:space="preserve">collectively, </w:t>
      </w:r>
      <w:r w:rsidR="008B3926">
        <w:rPr>
          <w:rFonts w:ascii="Times New Roman" w:hAnsi="Times New Roman" w:cs="Times New Roman"/>
          <w:sz w:val="24"/>
          <w:szCs w:val="24"/>
        </w:rPr>
        <w:t>“Borrowers”).</w:t>
      </w:r>
      <w:proofErr w:type="gramEnd"/>
    </w:p>
    <w:p w:rsidRPr="00786A7C" w:rsidR="009F6666" w:rsidP="00786A7C" w:rsidRDefault="009F6666" w14:paraId="4A8D970D" w14:textId="77777777">
      <w:pPr>
        <w:autoSpaceDE w:val="0"/>
        <w:autoSpaceDN w:val="0"/>
        <w:adjustRightInd w:val="0"/>
        <w:spacing w:after="0" w:line="240" w:lineRule="auto"/>
        <w:rPr>
          <w:rFonts w:ascii="Times New Roman" w:hAnsi="Times New Roman" w:cs="Times New Roman"/>
          <w:strike/>
          <w:sz w:val="24"/>
          <w:szCs w:val="24"/>
        </w:rPr>
      </w:pPr>
    </w:p>
    <w:p w:rsidRPr="0006447B" w:rsidR="00327D30" w:rsidP="0006447B" w:rsidRDefault="00327D30" w14:paraId="63830257" w14:textId="3A751B8A">
      <w:pPr>
        <w:autoSpaceDE w:val="0"/>
        <w:autoSpaceDN w:val="0"/>
        <w:adjustRightInd w:val="0"/>
        <w:spacing w:after="0" w:line="240" w:lineRule="auto"/>
        <w:rPr>
          <w:rFonts w:ascii="Times New Roman" w:hAnsi="Times New Roman" w:cs="Times New Roman"/>
          <w:sz w:val="24"/>
          <w:szCs w:val="24"/>
        </w:rPr>
      </w:pPr>
      <w:r w:rsidRPr="00327D30">
        <w:rPr>
          <w:rFonts w:ascii="Times New Roman" w:hAnsi="Times New Roman" w:cs="Times New Roman"/>
          <w:sz w:val="24"/>
          <w:szCs w:val="24"/>
        </w:rPr>
        <w:t xml:space="preserve">To receive approval of their applications as soon as possible, applicants should submit their completed application materials </w:t>
      </w:r>
      <w:proofErr w:type="gramStart"/>
      <w:r w:rsidRPr="00327D30">
        <w:rPr>
          <w:rFonts w:ascii="Times New Roman" w:hAnsi="Times New Roman" w:cs="Times New Roman"/>
          <w:sz w:val="24"/>
          <w:szCs w:val="24"/>
        </w:rPr>
        <w:t>not</w:t>
      </w:r>
      <w:proofErr w:type="gramEnd"/>
      <w:r w:rsidRPr="00327D30">
        <w:rPr>
          <w:rFonts w:ascii="Times New Roman" w:hAnsi="Times New Roman" w:cs="Times New Roman"/>
          <w:sz w:val="24"/>
          <w:szCs w:val="24"/>
        </w:rPr>
        <w:t xml:space="preserve"> </w:t>
      </w:r>
      <w:proofErr w:type="gramStart"/>
      <w:r w:rsidRPr="00327D30">
        <w:rPr>
          <w:rFonts w:ascii="Times New Roman" w:hAnsi="Times New Roman" w:cs="Times New Roman"/>
          <w:sz w:val="24"/>
          <w:szCs w:val="24"/>
        </w:rPr>
        <w:t>lat</w:t>
      </w:r>
      <w:r>
        <w:rPr>
          <w:rFonts w:ascii="Times New Roman" w:hAnsi="Times New Roman" w:cs="Times New Roman"/>
          <w:sz w:val="24"/>
          <w:szCs w:val="24"/>
        </w:rPr>
        <w:t>er</w:t>
      </w:r>
      <w:proofErr w:type="gramEnd"/>
      <w:r>
        <w:rPr>
          <w:rFonts w:ascii="Times New Roman" w:hAnsi="Times New Roman" w:cs="Times New Roman"/>
          <w:sz w:val="24"/>
          <w:szCs w:val="24"/>
        </w:rPr>
        <w:t xml:space="preserve"> than 5:00 p.m. EDT on April 17</w:t>
      </w:r>
      <w:r w:rsidRPr="00327D30">
        <w:rPr>
          <w:rFonts w:ascii="Times New Roman" w:hAnsi="Times New Roman" w:cs="Times New Roman"/>
          <w:sz w:val="24"/>
          <w:szCs w:val="24"/>
        </w:rPr>
        <w:t xml:space="preserve">, 2020. </w:t>
      </w:r>
      <w:r>
        <w:rPr>
          <w:rFonts w:ascii="Times New Roman" w:hAnsi="Times New Roman" w:cs="Times New Roman"/>
          <w:sz w:val="24"/>
          <w:szCs w:val="24"/>
        </w:rPr>
        <w:t xml:space="preserve"> </w:t>
      </w:r>
      <w:r w:rsidRPr="00327D30">
        <w:rPr>
          <w:rFonts w:ascii="Times New Roman" w:hAnsi="Times New Roman" w:cs="Times New Roman"/>
          <w:sz w:val="24"/>
          <w:szCs w:val="24"/>
        </w:rPr>
        <w:t xml:space="preserve">Applications received after 5:00 p.m. EDT on April </w:t>
      </w:r>
      <w:r w:rsidR="00316336">
        <w:rPr>
          <w:rFonts w:ascii="Times New Roman" w:hAnsi="Times New Roman" w:cs="Times New Roman"/>
          <w:sz w:val="24"/>
          <w:szCs w:val="24"/>
        </w:rPr>
        <w:t>17</w:t>
      </w:r>
      <w:r w:rsidRPr="00327D30">
        <w:rPr>
          <w:rFonts w:ascii="Times New Roman" w:hAnsi="Times New Roman" w:cs="Times New Roman"/>
          <w:sz w:val="24"/>
          <w:szCs w:val="24"/>
        </w:rPr>
        <w:t xml:space="preserve"> </w:t>
      </w:r>
      <w:proofErr w:type="gramStart"/>
      <w:r w:rsidRPr="00327D30">
        <w:rPr>
          <w:rFonts w:ascii="Times New Roman" w:hAnsi="Times New Roman" w:cs="Times New Roman"/>
          <w:sz w:val="24"/>
          <w:szCs w:val="24"/>
        </w:rPr>
        <w:t>will be considered</w:t>
      </w:r>
      <w:proofErr w:type="gramEnd"/>
      <w:r w:rsidRPr="00327D30">
        <w:rPr>
          <w:rFonts w:ascii="Times New Roman" w:hAnsi="Times New Roman" w:cs="Times New Roman"/>
          <w:sz w:val="24"/>
          <w:szCs w:val="24"/>
        </w:rPr>
        <w:t xml:space="preserve">, but may not receive approval as quickly. </w:t>
      </w:r>
      <w:r w:rsidR="00316336">
        <w:rPr>
          <w:rFonts w:ascii="Times New Roman" w:hAnsi="Times New Roman" w:cs="Times New Roman"/>
          <w:sz w:val="24"/>
          <w:szCs w:val="24"/>
        </w:rPr>
        <w:t xml:space="preserve"> </w:t>
      </w:r>
      <w:r w:rsidRPr="00327D30">
        <w:rPr>
          <w:rFonts w:ascii="Times New Roman" w:hAnsi="Times New Roman" w:cs="Times New Roman"/>
          <w:sz w:val="24"/>
          <w:szCs w:val="24"/>
        </w:rPr>
        <w:t xml:space="preserve">Applications received after 11:59 p.m. EDT on </w:t>
      </w:r>
      <w:r w:rsidR="00316336">
        <w:rPr>
          <w:rFonts w:ascii="Times New Roman" w:hAnsi="Times New Roman" w:cs="Times New Roman"/>
          <w:sz w:val="24"/>
          <w:szCs w:val="24"/>
        </w:rPr>
        <w:t>[</w:t>
      </w:r>
      <w:r w:rsidRPr="00327D30">
        <w:rPr>
          <w:rFonts w:ascii="Times New Roman" w:hAnsi="Times New Roman" w:cs="Times New Roman"/>
          <w:sz w:val="24"/>
          <w:szCs w:val="24"/>
        </w:rPr>
        <w:t xml:space="preserve">April </w:t>
      </w:r>
      <w:r w:rsidR="00316336">
        <w:rPr>
          <w:rFonts w:ascii="Times New Roman" w:hAnsi="Times New Roman" w:cs="Times New Roman"/>
          <w:sz w:val="24"/>
          <w:szCs w:val="24"/>
        </w:rPr>
        <w:t>30]</w:t>
      </w:r>
      <w:r w:rsidRPr="00327D30">
        <w:rPr>
          <w:rFonts w:ascii="Times New Roman" w:hAnsi="Times New Roman" w:cs="Times New Roman"/>
          <w:sz w:val="24"/>
          <w:szCs w:val="24"/>
        </w:rPr>
        <w:t>, 2020, may not be considered, but the Secretary of the Treasury may, in his discretion and subject to the availability of funds, consider such applications for approval.</w:t>
      </w:r>
    </w:p>
    <w:p w:rsidRPr="00786A7C" w:rsidR="00327D30" w:rsidP="00786A7C" w:rsidRDefault="00327D30" w14:paraId="6797C26B" w14:textId="77777777">
      <w:pPr>
        <w:autoSpaceDE w:val="0"/>
        <w:autoSpaceDN w:val="0"/>
        <w:adjustRightInd w:val="0"/>
        <w:spacing w:after="0" w:line="240" w:lineRule="auto"/>
        <w:rPr>
          <w:rFonts w:ascii="Times New Roman" w:hAnsi="Times New Roman" w:cs="Times New Roman"/>
          <w:strike/>
          <w:sz w:val="24"/>
          <w:szCs w:val="24"/>
        </w:rPr>
      </w:pPr>
    </w:p>
    <w:p w:rsidR="00A46560" w:rsidP="00786A7C" w:rsidRDefault="00A46560" w14:paraId="7E2167DD" w14:textId="6FDFB980">
      <w:p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T</w:t>
      </w:r>
      <w:r w:rsidR="001C30A0">
        <w:rPr>
          <w:rFonts w:ascii="Times New Roman" w:hAnsi="Times New Roman" w:cs="Times New Roman"/>
          <w:sz w:val="24"/>
          <w:szCs w:val="24"/>
        </w:rPr>
        <w:t>erms used but not defined herein have the meanings set forth</w:t>
      </w:r>
      <w:r w:rsidRPr="00786A7C">
        <w:rPr>
          <w:rFonts w:ascii="Times New Roman" w:hAnsi="Times New Roman" w:cs="Times New Roman"/>
          <w:sz w:val="24"/>
          <w:szCs w:val="24"/>
        </w:rPr>
        <w:t xml:space="preserve"> in </w:t>
      </w:r>
      <w:r w:rsidRPr="00786A7C" w:rsidR="00181BB4">
        <w:rPr>
          <w:rFonts w:ascii="Times New Roman" w:hAnsi="Times New Roman" w:cs="Times New Roman"/>
          <w:sz w:val="24"/>
          <w:szCs w:val="24"/>
        </w:rPr>
        <w:t xml:space="preserve">Division </w:t>
      </w:r>
      <w:proofErr w:type="gramStart"/>
      <w:r w:rsidRPr="00786A7C" w:rsidR="00181BB4">
        <w:rPr>
          <w:rFonts w:ascii="Times New Roman" w:hAnsi="Times New Roman" w:cs="Times New Roman"/>
          <w:sz w:val="24"/>
          <w:szCs w:val="24"/>
        </w:rPr>
        <w:t>A</w:t>
      </w:r>
      <w:proofErr w:type="gramEnd"/>
      <w:r w:rsidRPr="00786A7C" w:rsidR="00181BB4">
        <w:rPr>
          <w:rFonts w:ascii="Times New Roman" w:hAnsi="Times New Roman" w:cs="Times New Roman"/>
          <w:sz w:val="24"/>
          <w:szCs w:val="24"/>
        </w:rPr>
        <w:t xml:space="preserve">, Title IV, </w:t>
      </w:r>
      <w:r w:rsidRPr="00786A7C">
        <w:rPr>
          <w:rFonts w:ascii="Times New Roman" w:hAnsi="Times New Roman" w:cs="Times New Roman"/>
          <w:sz w:val="24"/>
          <w:szCs w:val="24"/>
        </w:rPr>
        <w:t xml:space="preserve">Subtitle </w:t>
      </w:r>
      <w:r w:rsidR="00EA7444">
        <w:rPr>
          <w:rFonts w:ascii="Times New Roman" w:hAnsi="Times New Roman" w:cs="Times New Roman"/>
          <w:sz w:val="24"/>
          <w:szCs w:val="24"/>
        </w:rPr>
        <w:t>A</w:t>
      </w:r>
      <w:r w:rsidRPr="00786A7C">
        <w:rPr>
          <w:rFonts w:ascii="Times New Roman" w:hAnsi="Times New Roman" w:cs="Times New Roman"/>
          <w:sz w:val="24"/>
          <w:szCs w:val="24"/>
        </w:rPr>
        <w:t xml:space="preserve"> of the Coronavirus Aid, Relief and Economic Security Act</w:t>
      </w:r>
      <w:r w:rsidR="00E058B7">
        <w:rPr>
          <w:rFonts w:ascii="Times New Roman" w:hAnsi="Times New Roman" w:cs="Times New Roman"/>
          <w:sz w:val="24"/>
          <w:szCs w:val="24"/>
        </w:rPr>
        <w:t xml:space="preserve"> (</w:t>
      </w:r>
      <w:r w:rsidRPr="00786A7C">
        <w:rPr>
          <w:rFonts w:ascii="Times New Roman" w:hAnsi="Times New Roman" w:cs="Times New Roman"/>
          <w:sz w:val="24"/>
          <w:szCs w:val="24"/>
        </w:rPr>
        <w:t>Pub. L. 116-136</w:t>
      </w:r>
      <w:r w:rsidR="00E058B7">
        <w:rPr>
          <w:rFonts w:ascii="Times New Roman" w:hAnsi="Times New Roman" w:cs="Times New Roman"/>
          <w:sz w:val="24"/>
          <w:szCs w:val="24"/>
        </w:rPr>
        <w:t xml:space="preserve">, </w:t>
      </w:r>
      <w:r w:rsidRPr="00786A7C">
        <w:rPr>
          <w:rFonts w:ascii="Times New Roman" w:hAnsi="Times New Roman" w:cs="Times New Roman"/>
          <w:sz w:val="24"/>
          <w:szCs w:val="24"/>
        </w:rPr>
        <w:t xml:space="preserve">Mar. 27, 2020) (the </w:t>
      </w:r>
      <w:r w:rsidRPr="00786A7C" w:rsidR="00AE2D62">
        <w:rPr>
          <w:rFonts w:ascii="Times New Roman" w:hAnsi="Times New Roman" w:cs="Times New Roman"/>
          <w:sz w:val="24"/>
          <w:szCs w:val="24"/>
        </w:rPr>
        <w:t>“</w:t>
      </w:r>
      <w:r w:rsidRPr="00786A7C">
        <w:rPr>
          <w:rFonts w:ascii="Times New Roman" w:hAnsi="Times New Roman" w:cs="Times New Roman"/>
          <w:sz w:val="24"/>
          <w:szCs w:val="24"/>
        </w:rPr>
        <w:t>Act</w:t>
      </w:r>
      <w:r w:rsidRPr="00786A7C" w:rsidR="00AE2D62">
        <w:rPr>
          <w:rFonts w:ascii="Times New Roman" w:hAnsi="Times New Roman" w:cs="Times New Roman"/>
          <w:sz w:val="24"/>
          <w:szCs w:val="24"/>
        </w:rPr>
        <w:t>”</w:t>
      </w:r>
      <w:r w:rsidRPr="00786A7C">
        <w:rPr>
          <w:rFonts w:ascii="Times New Roman" w:hAnsi="Times New Roman" w:cs="Times New Roman"/>
          <w:sz w:val="24"/>
          <w:szCs w:val="24"/>
        </w:rPr>
        <w:t xml:space="preserve">), </w:t>
      </w:r>
      <w:r w:rsidR="001934B6">
        <w:rPr>
          <w:rFonts w:ascii="Times New Roman" w:hAnsi="Times New Roman" w:cs="Times New Roman"/>
          <w:sz w:val="24"/>
          <w:szCs w:val="24"/>
        </w:rPr>
        <w:t>or</w:t>
      </w:r>
      <w:r w:rsidRPr="00786A7C" w:rsidR="001934B6">
        <w:rPr>
          <w:rFonts w:ascii="Times New Roman" w:hAnsi="Times New Roman" w:cs="Times New Roman"/>
          <w:sz w:val="24"/>
          <w:szCs w:val="24"/>
        </w:rPr>
        <w:t xml:space="preserve"> </w:t>
      </w:r>
      <w:r w:rsidRPr="00786A7C">
        <w:rPr>
          <w:rFonts w:ascii="Times New Roman" w:hAnsi="Times New Roman" w:cs="Times New Roman"/>
          <w:sz w:val="24"/>
          <w:szCs w:val="24"/>
        </w:rPr>
        <w:t xml:space="preserve">in the </w:t>
      </w:r>
      <w:r w:rsidRPr="00786A7C" w:rsidR="00656766">
        <w:rPr>
          <w:rFonts w:ascii="Times New Roman" w:hAnsi="Times New Roman" w:cs="Times New Roman"/>
          <w:sz w:val="24"/>
          <w:szCs w:val="24"/>
        </w:rPr>
        <w:t>Procedures and Minimum Requirements for Loans to Air Carriers and Eligible Businesses and National Security Businesses u</w:t>
      </w:r>
      <w:r w:rsidRPr="00786A7C">
        <w:rPr>
          <w:rFonts w:ascii="Times New Roman" w:hAnsi="Times New Roman" w:cs="Times New Roman"/>
          <w:sz w:val="24"/>
          <w:szCs w:val="24"/>
        </w:rPr>
        <w:t xml:space="preserve">nder </w:t>
      </w:r>
      <w:r w:rsidRPr="00786A7C" w:rsidR="00E83009">
        <w:rPr>
          <w:rFonts w:ascii="Times New Roman" w:hAnsi="Times New Roman" w:cs="Times New Roman"/>
          <w:sz w:val="24"/>
          <w:szCs w:val="24"/>
        </w:rPr>
        <w:t xml:space="preserve">Division A, </w:t>
      </w:r>
      <w:r w:rsidRPr="00786A7C">
        <w:rPr>
          <w:rFonts w:ascii="Times New Roman" w:hAnsi="Times New Roman" w:cs="Times New Roman"/>
          <w:sz w:val="24"/>
          <w:szCs w:val="24"/>
        </w:rPr>
        <w:t>Title IV</w:t>
      </w:r>
      <w:r w:rsidRPr="00786A7C" w:rsidR="00544B1D">
        <w:rPr>
          <w:rFonts w:ascii="Times New Roman" w:hAnsi="Times New Roman" w:cs="Times New Roman"/>
          <w:sz w:val="24"/>
          <w:szCs w:val="24"/>
        </w:rPr>
        <w:t xml:space="preserve">, Subtitle </w:t>
      </w:r>
      <w:r w:rsidRPr="00786A7C" w:rsidR="00656766">
        <w:rPr>
          <w:rFonts w:ascii="Times New Roman" w:hAnsi="Times New Roman" w:cs="Times New Roman"/>
          <w:sz w:val="24"/>
          <w:szCs w:val="24"/>
        </w:rPr>
        <w:t>A</w:t>
      </w:r>
      <w:r w:rsidRPr="00786A7C" w:rsidR="00544B1D">
        <w:rPr>
          <w:rFonts w:ascii="Times New Roman" w:hAnsi="Times New Roman" w:cs="Times New Roman"/>
          <w:sz w:val="24"/>
          <w:szCs w:val="24"/>
        </w:rPr>
        <w:t xml:space="preserve"> </w:t>
      </w:r>
      <w:r w:rsidRPr="00786A7C">
        <w:rPr>
          <w:rFonts w:ascii="Times New Roman" w:hAnsi="Times New Roman" w:cs="Times New Roman"/>
          <w:sz w:val="24"/>
          <w:szCs w:val="24"/>
        </w:rPr>
        <w:t>of the Act</w:t>
      </w:r>
      <w:r w:rsidR="00C449FE">
        <w:rPr>
          <w:rFonts w:ascii="Times New Roman" w:hAnsi="Times New Roman" w:cs="Times New Roman"/>
          <w:sz w:val="24"/>
          <w:szCs w:val="24"/>
        </w:rPr>
        <w:t>, as updated</w:t>
      </w:r>
      <w:r w:rsidRPr="00786A7C">
        <w:rPr>
          <w:rFonts w:ascii="Times New Roman" w:hAnsi="Times New Roman" w:cs="Times New Roman"/>
          <w:sz w:val="24"/>
          <w:szCs w:val="24"/>
        </w:rPr>
        <w:t xml:space="preserve"> </w:t>
      </w:r>
      <w:r w:rsidR="00E058B7">
        <w:rPr>
          <w:rFonts w:ascii="Times New Roman" w:hAnsi="Times New Roman" w:cs="Times New Roman"/>
          <w:sz w:val="24"/>
          <w:szCs w:val="24"/>
        </w:rPr>
        <w:t xml:space="preserve">from time to time, issued by the Treasury Department </w:t>
      </w:r>
      <w:r w:rsidRPr="00786A7C">
        <w:rPr>
          <w:rFonts w:ascii="Times New Roman" w:hAnsi="Times New Roman" w:cs="Times New Roman"/>
          <w:sz w:val="24"/>
          <w:szCs w:val="24"/>
        </w:rPr>
        <w:t>(the “</w:t>
      </w:r>
      <w:r w:rsidRPr="00786A7C" w:rsidR="00656766">
        <w:rPr>
          <w:rFonts w:ascii="Times New Roman" w:hAnsi="Times New Roman" w:cs="Times New Roman"/>
          <w:sz w:val="24"/>
          <w:szCs w:val="24"/>
        </w:rPr>
        <w:t>Procedures</w:t>
      </w:r>
      <w:r w:rsidRPr="00786A7C">
        <w:rPr>
          <w:rFonts w:ascii="Times New Roman" w:hAnsi="Times New Roman" w:cs="Times New Roman"/>
          <w:sz w:val="24"/>
          <w:szCs w:val="24"/>
        </w:rPr>
        <w:t>”).</w:t>
      </w:r>
    </w:p>
    <w:p w:rsidRPr="00786A7C" w:rsidR="0036772A" w:rsidP="00786A7C" w:rsidRDefault="0036772A" w14:paraId="4F848B18" w14:textId="77777777">
      <w:pPr>
        <w:autoSpaceDE w:val="0"/>
        <w:autoSpaceDN w:val="0"/>
        <w:adjustRightInd w:val="0"/>
        <w:spacing w:after="0" w:line="240" w:lineRule="auto"/>
        <w:rPr>
          <w:rFonts w:ascii="Times New Roman" w:hAnsi="Times New Roman" w:cs="Times New Roman"/>
          <w:sz w:val="24"/>
          <w:szCs w:val="24"/>
        </w:rPr>
      </w:pPr>
    </w:p>
    <w:p w:rsidRPr="00786A7C" w:rsidR="009F26F0" w:rsidP="00786A7C" w:rsidRDefault="009F26F0" w14:paraId="316551EC" w14:textId="73D7C5AE">
      <w:pPr>
        <w:autoSpaceDE w:val="0"/>
        <w:autoSpaceDN w:val="0"/>
        <w:adjustRightInd w:val="0"/>
        <w:spacing w:after="0" w:line="240" w:lineRule="auto"/>
        <w:rPr>
          <w:rFonts w:ascii="Times New Roman" w:hAnsi="Times New Roman" w:cs="Times New Roman"/>
          <w:sz w:val="24"/>
          <w:szCs w:val="24"/>
        </w:rPr>
      </w:pPr>
    </w:p>
    <w:p w:rsidRPr="00786A7C" w:rsidR="000A4E08" w:rsidP="00786A7C" w:rsidRDefault="0052691D" w14:paraId="1DF7082E" w14:textId="242A75EE">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BORROWER</w:t>
      </w:r>
      <w:r w:rsidRPr="00786A7C" w:rsidR="000A4E08">
        <w:rPr>
          <w:rFonts w:ascii="Times New Roman" w:hAnsi="Times New Roman" w:cs="Times New Roman"/>
          <w:b/>
          <w:bCs/>
          <w:sz w:val="24"/>
          <w:szCs w:val="24"/>
        </w:rPr>
        <w:t xml:space="preserve"> INFORMATION</w:t>
      </w:r>
    </w:p>
    <w:p w:rsidRPr="00786A7C" w:rsidR="000A4E08" w:rsidP="00786A7C" w:rsidRDefault="000A4E08" w14:paraId="3BE428FC" w14:textId="72491DF8">
      <w:pPr>
        <w:autoSpaceDE w:val="0"/>
        <w:autoSpaceDN w:val="0"/>
        <w:adjustRightInd w:val="0"/>
        <w:spacing w:after="0" w:line="240" w:lineRule="auto"/>
        <w:rPr>
          <w:rFonts w:ascii="Times New Roman" w:hAnsi="Times New Roman" w:cs="Times New Roman"/>
          <w:sz w:val="24"/>
          <w:szCs w:val="24"/>
        </w:rPr>
      </w:pPr>
    </w:p>
    <w:p w:rsidRPr="00786A7C" w:rsidR="00656766" w:rsidP="00786A7C" w:rsidRDefault="0052691D" w14:paraId="7A0F98D8" w14:textId="1853BBBB">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Borrower</w:t>
      </w:r>
      <w:r w:rsidR="00FD1E37">
        <w:rPr>
          <w:rFonts w:ascii="Times New Roman" w:hAnsi="Times New Roman" w:cs="Times New Roman"/>
          <w:sz w:val="24"/>
          <w:szCs w:val="24"/>
        </w:rPr>
        <w:t>’s</w:t>
      </w:r>
      <w:r w:rsidRPr="00786A7C" w:rsidR="00656766">
        <w:rPr>
          <w:rFonts w:ascii="Times New Roman" w:hAnsi="Times New Roman" w:cs="Times New Roman"/>
          <w:sz w:val="24"/>
          <w:szCs w:val="24"/>
        </w:rPr>
        <w:t xml:space="preserve"> Name</w:t>
      </w:r>
      <w:r w:rsidRPr="00786A7C" w:rsidR="0094434A">
        <w:rPr>
          <w:rFonts w:ascii="Times New Roman" w:hAnsi="Times New Roman" w:cs="Times New Roman"/>
          <w:sz w:val="24"/>
          <w:szCs w:val="24"/>
        </w:rPr>
        <w:t xml:space="preserve"> </w:t>
      </w:r>
      <w:r w:rsidRPr="00786A7C" w:rsidR="009F6666">
        <w:rPr>
          <w:rFonts w:ascii="Times New Roman" w:hAnsi="Times New Roman" w:cs="Times New Roman"/>
          <w:sz w:val="24"/>
          <w:szCs w:val="24"/>
        </w:rPr>
        <w:t>[Alphanumeric Field]</w:t>
      </w:r>
    </w:p>
    <w:p w:rsidRPr="00786A7C" w:rsidR="00656766" w:rsidP="00786A7C" w:rsidRDefault="00656766" w14:paraId="3568659A" w14:textId="77777777">
      <w:pPr>
        <w:pStyle w:val="ListParagraph"/>
        <w:autoSpaceDE w:val="0"/>
        <w:autoSpaceDN w:val="0"/>
        <w:adjustRightInd w:val="0"/>
        <w:spacing w:after="0" w:line="240" w:lineRule="auto"/>
        <w:ind w:left="360"/>
        <w:rPr>
          <w:rFonts w:ascii="Times New Roman" w:hAnsi="Times New Roman" w:cs="Times New Roman"/>
          <w:sz w:val="24"/>
          <w:szCs w:val="24"/>
        </w:rPr>
      </w:pPr>
    </w:p>
    <w:p w:rsidR="00656766" w:rsidP="00786A7C" w:rsidRDefault="0052691D" w14:paraId="24192F17" w14:textId="5E423DB9">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Borrower</w:t>
      </w:r>
      <w:r w:rsidRPr="00786A7C" w:rsidR="00656766">
        <w:rPr>
          <w:rFonts w:ascii="Times New Roman" w:hAnsi="Times New Roman" w:cs="Times New Roman"/>
          <w:sz w:val="24"/>
          <w:szCs w:val="24"/>
        </w:rPr>
        <w:t>’s Taxpayer ID Number</w:t>
      </w:r>
      <w:r w:rsidRPr="00786A7C" w:rsidR="0094434A">
        <w:rPr>
          <w:rFonts w:ascii="Times New Roman" w:hAnsi="Times New Roman" w:cs="Times New Roman"/>
          <w:sz w:val="24"/>
          <w:szCs w:val="24"/>
        </w:rPr>
        <w:t xml:space="preserve"> [Alphanumeric Field]</w:t>
      </w:r>
    </w:p>
    <w:p w:rsidRPr="00F54DD3" w:rsidR="00CC0F30" w:rsidP="00F54DD3" w:rsidRDefault="00CC0F30" w14:paraId="6C77B535" w14:textId="77777777">
      <w:pPr>
        <w:pStyle w:val="ListParagraph"/>
        <w:rPr>
          <w:rFonts w:ascii="Times New Roman" w:hAnsi="Times New Roman" w:cs="Times New Roman"/>
          <w:sz w:val="24"/>
          <w:szCs w:val="24"/>
        </w:rPr>
      </w:pPr>
    </w:p>
    <w:p w:rsidRPr="00F54DD3" w:rsidR="00956A1E" w:rsidP="00956A1E" w:rsidRDefault="00956A1E" w14:paraId="17AA96A8" w14:textId="77BD9462">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Borrower’s DUNS Number [Alphanumeric Field]</w:t>
      </w:r>
    </w:p>
    <w:p w:rsidRPr="00786A7C" w:rsidR="00656766" w:rsidP="00786A7C" w:rsidRDefault="00656766" w14:paraId="2A3BC7B1" w14:textId="77777777">
      <w:pPr>
        <w:pStyle w:val="ListParagraph"/>
        <w:autoSpaceDE w:val="0"/>
        <w:autoSpaceDN w:val="0"/>
        <w:adjustRightInd w:val="0"/>
        <w:spacing w:after="0" w:line="240" w:lineRule="auto"/>
        <w:ind w:left="360"/>
        <w:rPr>
          <w:rFonts w:ascii="Times New Roman" w:hAnsi="Times New Roman" w:cs="Times New Roman"/>
          <w:sz w:val="24"/>
          <w:szCs w:val="24"/>
        </w:rPr>
      </w:pPr>
    </w:p>
    <w:p w:rsidRPr="00786A7C" w:rsidR="00656766" w:rsidP="00786A7C" w:rsidRDefault="0052691D" w14:paraId="3FC277C3" w14:textId="635A416B">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Borrower</w:t>
      </w:r>
      <w:r w:rsidRPr="00786A7C" w:rsidR="00656766">
        <w:rPr>
          <w:rFonts w:ascii="Times New Roman" w:hAnsi="Times New Roman" w:cs="Times New Roman"/>
          <w:sz w:val="24"/>
          <w:szCs w:val="24"/>
        </w:rPr>
        <w:t>’s Address</w:t>
      </w:r>
      <w:r w:rsidRPr="00786A7C" w:rsidR="0094434A">
        <w:rPr>
          <w:rFonts w:ascii="Times New Roman" w:hAnsi="Times New Roman" w:cs="Times New Roman"/>
          <w:sz w:val="24"/>
          <w:szCs w:val="24"/>
        </w:rPr>
        <w:t xml:space="preserve"> [Alphanumeric Field]</w:t>
      </w:r>
    </w:p>
    <w:p w:rsidRPr="00786A7C" w:rsidR="00BE0ED9" w:rsidP="00786A7C" w:rsidRDefault="00BE0ED9" w14:paraId="7601AD54" w14:textId="1DBFD20F">
      <w:pPr>
        <w:keepNext/>
        <w:autoSpaceDE w:val="0"/>
        <w:autoSpaceDN w:val="0"/>
        <w:adjustRightInd w:val="0"/>
        <w:spacing w:after="0" w:line="240" w:lineRule="auto"/>
        <w:rPr>
          <w:rFonts w:ascii="Times New Roman" w:hAnsi="Times New Roman" w:cs="Times New Roman"/>
          <w:sz w:val="24"/>
          <w:szCs w:val="24"/>
        </w:rPr>
      </w:pPr>
    </w:p>
    <w:p w:rsidRPr="00786A7C" w:rsidR="00656766" w:rsidP="00786A7C" w:rsidRDefault="00360633" w14:paraId="7DFEA694" w14:textId="74DC4C79">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Authorized Representative</w:t>
      </w:r>
      <w:r w:rsidR="00FD1E37">
        <w:rPr>
          <w:rFonts w:ascii="Times New Roman" w:hAnsi="Times New Roman" w:cs="Times New Roman"/>
          <w:sz w:val="24"/>
          <w:szCs w:val="24"/>
        </w:rPr>
        <w:t>’s</w:t>
      </w:r>
      <w:r w:rsidRPr="00786A7C" w:rsidR="00656766">
        <w:rPr>
          <w:rFonts w:ascii="Times New Roman" w:hAnsi="Times New Roman" w:cs="Times New Roman"/>
          <w:sz w:val="24"/>
          <w:szCs w:val="24"/>
        </w:rPr>
        <w:t xml:space="preserve"> Name</w:t>
      </w:r>
      <w:r w:rsidRPr="00786A7C" w:rsidR="0094434A">
        <w:rPr>
          <w:rFonts w:ascii="Times New Roman" w:hAnsi="Times New Roman" w:cs="Times New Roman"/>
          <w:sz w:val="24"/>
          <w:szCs w:val="24"/>
        </w:rPr>
        <w:t xml:space="preserve"> [Alphanumeric Field]</w:t>
      </w:r>
    </w:p>
    <w:p w:rsidRPr="00786A7C" w:rsidR="00656766" w:rsidP="00786A7C" w:rsidRDefault="00656766" w14:paraId="77ABF083" w14:textId="77777777">
      <w:pPr>
        <w:pStyle w:val="ListParagraph"/>
        <w:autoSpaceDE w:val="0"/>
        <w:autoSpaceDN w:val="0"/>
        <w:adjustRightInd w:val="0"/>
        <w:spacing w:after="0" w:line="240" w:lineRule="auto"/>
        <w:ind w:left="360"/>
        <w:rPr>
          <w:rFonts w:ascii="Times New Roman" w:hAnsi="Times New Roman" w:cs="Times New Roman"/>
          <w:sz w:val="24"/>
          <w:szCs w:val="24"/>
        </w:rPr>
      </w:pPr>
    </w:p>
    <w:p w:rsidRPr="00786A7C" w:rsidR="00656766" w:rsidP="00786A7C" w:rsidRDefault="00360633" w14:paraId="158E6B32" w14:textId="2A855F0B">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Authorized Representative’s</w:t>
      </w:r>
      <w:r w:rsidRPr="00786A7C" w:rsidR="00656766">
        <w:rPr>
          <w:rFonts w:ascii="Times New Roman" w:hAnsi="Times New Roman" w:cs="Times New Roman"/>
          <w:sz w:val="24"/>
          <w:szCs w:val="24"/>
        </w:rPr>
        <w:t xml:space="preserve"> Title</w:t>
      </w:r>
      <w:r w:rsidRPr="00786A7C" w:rsidR="0094434A">
        <w:rPr>
          <w:rFonts w:ascii="Times New Roman" w:hAnsi="Times New Roman" w:cs="Times New Roman"/>
          <w:sz w:val="24"/>
          <w:szCs w:val="24"/>
        </w:rPr>
        <w:t xml:space="preserve"> [Alphanumeric Field]</w:t>
      </w:r>
    </w:p>
    <w:p w:rsidRPr="00786A7C" w:rsidR="00656766" w:rsidP="00786A7C" w:rsidRDefault="00656766" w14:paraId="438B70F6" w14:textId="77777777">
      <w:pPr>
        <w:pStyle w:val="ListParagraph"/>
        <w:autoSpaceDE w:val="0"/>
        <w:autoSpaceDN w:val="0"/>
        <w:adjustRightInd w:val="0"/>
        <w:spacing w:after="0" w:line="240" w:lineRule="auto"/>
        <w:ind w:left="360"/>
        <w:rPr>
          <w:rFonts w:ascii="Times New Roman" w:hAnsi="Times New Roman" w:cs="Times New Roman"/>
          <w:sz w:val="24"/>
          <w:szCs w:val="24"/>
        </w:rPr>
      </w:pPr>
    </w:p>
    <w:p w:rsidRPr="00786A7C" w:rsidR="00656766" w:rsidP="00786A7C" w:rsidRDefault="00360633" w14:paraId="008C53AC" w14:textId="4FAD0E5B">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Authorized Representative’s</w:t>
      </w:r>
      <w:r w:rsidRPr="00786A7C" w:rsidR="00656766">
        <w:rPr>
          <w:rFonts w:ascii="Times New Roman" w:hAnsi="Times New Roman" w:cs="Times New Roman"/>
          <w:sz w:val="24"/>
          <w:szCs w:val="24"/>
        </w:rPr>
        <w:t xml:space="preserve"> Phone</w:t>
      </w:r>
      <w:r w:rsidRPr="00786A7C" w:rsidR="0094434A">
        <w:rPr>
          <w:rFonts w:ascii="Times New Roman" w:hAnsi="Times New Roman" w:cs="Times New Roman"/>
          <w:sz w:val="24"/>
          <w:szCs w:val="24"/>
        </w:rPr>
        <w:t xml:space="preserve"> [Alphanumeric Field]</w:t>
      </w:r>
    </w:p>
    <w:p w:rsidRPr="00786A7C" w:rsidR="00BE0ED9" w:rsidP="00786A7C" w:rsidRDefault="00BE0ED9" w14:paraId="55C6766A" w14:textId="3128F8F1">
      <w:pPr>
        <w:keepNext/>
        <w:autoSpaceDE w:val="0"/>
        <w:autoSpaceDN w:val="0"/>
        <w:adjustRightInd w:val="0"/>
        <w:spacing w:after="0" w:line="240" w:lineRule="auto"/>
        <w:rPr>
          <w:rFonts w:ascii="Times New Roman" w:hAnsi="Times New Roman" w:cs="Times New Roman"/>
          <w:sz w:val="24"/>
          <w:szCs w:val="24"/>
        </w:rPr>
      </w:pPr>
    </w:p>
    <w:p w:rsidRPr="00786A7C" w:rsidR="0094434A" w:rsidP="00786A7C" w:rsidRDefault="00360633" w14:paraId="327339C6" w14:textId="26C56F38">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Authorized Representative’s</w:t>
      </w:r>
      <w:r w:rsidRPr="00786A7C" w:rsidR="00656766">
        <w:rPr>
          <w:rFonts w:ascii="Times New Roman" w:hAnsi="Times New Roman" w:cs="Times New Roman"/>
          <w:sz w:val="24"/>
          <w:szCs w:val="24"/>
        </w:rPr>
        <w:t xml:space="preserve"> E-mail</w:t>
      </w:r>
      <w:r w:rsidRPr="00786A7C" w:rsidR="0094434A">
        <w:rPr>
          <w:rFonts w:ascii="Times New Roman" w:hAnsi="Times New Roman" w:cs="Times New Roman"/>
          <w:sz w:val="24"/>
          <w:szCs w:val="24"/>
        </w:rPr>
        <w:t xml:space="preserve"> [Alphanumeric Field]</w:t>
      </w:r>
    </w:p>
    <w:p w:rsidR="00786A7C" w:rsidP="00786A7C" w:rsidRDefault="00786A7C" w14:paraId="74C4DF83" w14:textId="77777777">
      <w:pPr>
        <w:autoSpaceDE w:val="0"/>
        <w:autoSpaceDN w:val="0"/>
        <w:adjustRightInd w:val="0"/>
        <w:spacing w:after="0" w:line="240" w:lineRule="auto"/>
        <w:rPr>
          <w:rFonts w:ascii="Times New Roman" w:hAnsi="Times New Roman" w:cs="Times New Roman"/>
          <w:sz w:val="24"/>
          <w:szCs w:val="24"/>
        </w:rPr>
      </w:pPr>
    </w:p>
    <w:p w:rsidRPr="00786A7C" w:rsidR="00786A7C" w:rsidP="00786A7C" w:rsidRDefault="00BE0ED9" w14:paraId="7C8C1306" w14:textId="400FB611">
      <w:pPr>
        <w:autoSpaceDE w:val="0"/>
        <w:autoSpaceDN w:val="0"/>
        <w:adjustRightInd w:val="0"/>
        <w:rPr>
          <w:rFonts w:ascii="Times New Roman" w:hAnsi="Times New Roman" w:cs="Times New Roman"/>
          <w:sz w:val="24"/>
          <w:szCs w:val="24"/>
        </w:rPr>
      </w:pPr>
      <w:r w:rsidRPr="00786A7C">
        <w:rPr>
          <w:rFonts w:ascii="Times New Roman" w:hAnsi="Times New Roman" w:cs="Times New Roman"/>
          <w:sz w:val="24"/>
          <w:szCs w:val="24"/>
        </w:rPr>
        <w:lastRenderedPageBreak/>
        <w:t>Provide a general description of the Borrower’s corporate structure</w:t>
      </w:r>
      <w:r w:rsidR="005821FE">
        <w:rPr>
          <w:rFonts w:ascii="Times New Roman" w:hAnsi="Times New Roman" w:cs="Times New Roman"/>
          <w:sz w:val="24"/>
          <w:szCs w:val="24"/>
        </w:rPr>
        <w:t xml:space="preserve">, including type of </w:t>
      </w:r>
      <w:r w:rsidR="00054606">
        <w:rPr>
          <w:rFonts w:ascii="Times New Roman" w:hAnsi="Times New Roman" w:cs="Times New Roman"/>
          <w:sz w:val="24"/>
          <w:szCs w:val="24"/>
        </w:rPr>
        <w:t>entity</w:t>
      </w:r>
      <w:r w:rsidR="005821FE">
        <w:rPr>
          <w:rFonts w:ascii="Times New Roman" w:hAnsi="Times New Roman" w:cs="Times New Roman"/>
          <w:sz w:val="24"/>
          <w:szCs w:val="24"/>
        </w:rPr>
        <w:t xml:space="preserve"> (</w:t>
      </w:r>
      <w:r w:rsidR="00E058B7">
        <w:rPr>
          <w:rFonts w:ascii="Times New Roman" w:hAnsi="Times New Roman" w:cs="Times New Roman"/>
          <w:sz w:val="24"/>
          <w:szCs w:val="24"/>
        </w:rPr>
        <w:t xml:space="preserve">e.g., corporation, </w:t>
      </w:r>
      <w:r w:rsidR="005821FE">
        <w:rPr>
          <w:rFonts w:ascii="Times New Roman" w:hAnsi="Times New Roman" w:cs="Times New Roman"/>
          <w:sz w:val="24"/>
          <w:szCs w:val="24"/>
        </w:rPr>
        <w:t xml:space="preserve">LLC, </w:t>
      </w:r>
      <w:r w:rsidR="00E058B7">
        <w:rPr>
          <w:rFonts w:ascii="Times New Roman" w:hAnsi="Times New Roman" w:cs="Times New Roman"/>
          <w:sz w:val="24"/>
          <w:szCs w:val="24"/>
        </w:rPr>
        <w:t>partnership</w:t>
      </w:r>
      <w:r w:rsidR="005821FE">
        <w:rPr>
          <w:rFonts w:ascii="Times New Roman" w:hAnsi="Times New Roman" w:cs="Times New Roman"/>
          <w:sz w:val="24"/>
          <w:szCs w:val="24"/>
        </w:rPr>
        <w:t>)</w:t>
      </w:r>
      <w:r w:rsidR="00E058B7">
        <w:rPr>
          <w:rFonts w:ascii="Times New Roman" w:hAnsi="Times New Roman" w:cs="Times New Roman"/>
          <w:sz w:val="24"/>
          <w:szCs w:val="24"/>
        </w:rPr>
        <w:t>,</w:t>
      </w:r>
      <w:r w:rsidR="005821FE">
        <w:rPr>
          <w:rFonts w:ascii="Times New Roman" w:hAnsi="Times New Roman" w:cs="Times New Roman"/>
          <w:sz w:val="24"/>
          <w:szCs w:val="24"/>
        </w:rPr>
        <w:t xml:space="preserve"> </w:t>
      </w:r>
      <w:r w:rsidRPr="00786A7C">
        <w:rPr>
          <w:rFonts w:ascii="Times New Roman" w:hAnsi="Times New Roman" w:cs="Times New Roman"/>
          <w:sz w:val="24"/>
          <w:szCs w:val="24"/>
        </w:rPr>
        <w:t xml:space="preserve">and </w:t>
      </w:r>
      <w:r w:rsidR="00A31B03">
        <w:rPr>
          <w:rFonts w:ascii="Times New Roman" w:hAnsi="Times New Roman" w:cs="Times New Roman"/>
          <w:sz w:val="24"/>
          <w:szCs w:val="24"/>
        </w:rPr>
        <w:t xml:space="preserve">whether the </w:t>
      </w:r>
      <w:proofErr w:type="gramStart"/>
      <w:r w:rsidR="00A31B03">
        <w:rPr>
          <w:rFonts w:ascii="Times New Roman" w:hAnsi="Times New Roman" w:cs="Times New Roman"/>
          <w:sz w:val="24"/>
          <w:szCs w:val="24"/>
        </w:rPr>
        <w:t>Borrower</w:t>
      </w:r>
      <w:r w:rsidR="00E058B7">
        <w:rPr>
          <w:rFonts w:ascii="Times New Roman" w:hAnsi="Times New Roman" w:cs="Times New Roman"/>
          <w:sz w:val="24"/>
          <w:szCs w:val="24"/>
        </w:rPr>
        <w:t>’s</w:t>
      </w:r>
      <w:proofErr w:type="gramEnd"/>
      <w:r w:rsidR="00E058B7">
        <w:rPr>
          <w:rFonts w:ascii="Times New Roman" w:hAnsi="Times New Roman" w:cs="Times New Roman"/>
          <w:sz w:val="24"/>
          <w:szCs w:val="24"/>
        </w:rPr>
        <w:t xml:space="preserve"> common stock is publicly traded</w:t>
      </w:r>
      <w:r w:rsidR="00375124">
        <w:rPr>
          <w:rFonts w:ascii="Times New Roman" w:hAnsi="Times New Roman" w:cs="Times New Roman"/>
          <w:sz w:val="24"/>
          <w:szCs w:val="24"/>
        </w:rPr>
        <w:t>.</w:t>
      </w:r>
    </w:p>
    <w:p w:rsidRPr="00786A7C" w:rsidR="00BE0ED9" w:rsidP="00786A7C" w:rsidRDefault="00BE0ED9" w14:paraId="43D7447F" w14:textId="35C879D3">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 xml:space="preserve">Corporate </w:t>
      </w:r>
      <w:r w:rsidR="00E058B7">
        <w:rPr>
          <w:rFonts w:ascii="Times New Roman" w:hAnsi="Times New Roman" w:cs="Times New Roman"/>
          <w:sz w:val="24"/>
          <w:szCs w:val="24"/>
        </w:rPr>
        <w:t xml:space="preserve">Form </w:t>
      </w:r>
      <w:r w:rsidRPr="00786A7C">
        <w:rPr>
          <w:rFonts w:ascii="Times New Roman" w:hAnsi="Times New Roman" w:cs="Times New Roman"/>
          <w:sz w:val="24"/>
          <w:szCs w:val="24"/>
        </w:rPr>
        <w:t>[Alphanumeric Field]</w:t>
      </w:r>
    </w:p>
    <w:p w:rsidRPr="00786A7C" w:rsidR="00BE0ED9" w:rsidP="00786A7C" w:rsidRDefault="00BE0ED9" w14:paraId="4F0A560F" w14:textId="77777777">
      <w:pPr>
        <w:pStyle w:val="Default"/>
        <w:ind w:left="360" w:right="255"/>
        <w:rPr>
          <w:color w:val="auto"/>
        </w:rPr>
      </w:pPr>
    </w:p>
    <w:p w:rsidR="00A31B03" w:rsidP="00786A7C" w:rsidRDefault="00BE0ED9" w14:paraId="76D65D9C" w14:textId="66F670B6">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 xml:space="preserve">Ownership </w:t>
      </w:r>
      <w:r w:rsidR="00392830">
        <w:rPr>
          <w:rFonts w:ascii="Times New Roman" w:hAnsi="Times New Roman" w:cs="Times New Roman"/>
          <w:sz w:val="24"/>
          <w:szCs w:val="24"/>
        </w:rPr>
        <w:t xml:space="preserve">of Common Stock </w:t>
      </w:r>
      <w:r w:rsidR="00A31B03">
        <w:rPr>
          <w:rFonts w:ascii="Times New Roman" w:hAnsi="Times New Roman" w:cs="Times New Roman"/>
          <w:sz w:val="24"/>
          <w:szCs w:val="24"/>
        </w:rPr>
        <w:t>(choose one)</w:t>
      </w:r>
    </w:p>
    <w:p w:rsidRPr="00F54DD3" w:rsidR="00A31B03" w:rsidP="00F54DD3" w:rsidRDefault="00A31B03" w14:paraId="019D50CA" w14:textId="77777777">
      <w:pPr>
        <w:pStyle w:val="ListParagraph"/>
        <w:rPr>
          <w:rFonts w:ascii="Times New Roman" w:hAnsi="Times New Roman" w:cs="Times New Roman"/>
          <w:sz w:val="24"/>
          <w:szCs w:val="24"/>
        </w:rPr>
      </w:pPr>
    </w:p>
    <w:p w:rsidR="00A31B03" w:rsidP="00786A7C" w:rsidRDefault="00A31B03" w14:paraId="5E70FDF9" w14:textId="7D9BC7E0">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Public [Selection Box]</w:t>
      </w:r>
    </w:p>
    <w:p w:rsidRPr="00F54DD3" w:rsidR="00A31B03" w:rsidP="00F54DD3" w:rsidRDefault="00A31B03" w14:paraId="30BA3E94" w14:textId="77777777">
      <w:pPr>
        <w:pStyle w:val="ListParagraph"/>
        <w:rPr>
          <w:rFonts w:ascii="Times New Roman" w:hAnsi="Times New Roman" w:cs="Times New Roman"/>
          <w:sz w:val="24"/>
          <w:szCs w:val="24"/>
        </w:rPr>
      </w:pPr>
    </w:p>
    <w:p w:rsidR="00353E69" w:rsidP="00972CB9" w:rsidRDefault="00A31B03" w14:paraId="4ACC0AF6" w14:textId="77777777">
      <w:pPr>
        <w:pStyle w:val="ListParagraph"/>
        <w:keepNext/>
        <w:numPr>
          <w:ilvl w:val="0"/>
          <w:numId w:val="8"/>
        </w:numPr>
        <w:autoSpaceDE w:val="0"/>
        <w:autoSpaceDN w:val="0"/>
        <w:adjustRightInd w:val="0"/>
        <w:spacing w:after="0" w:line="240" w:lineRule="auto"/>
        <w:ind w:right="255"/>
        <w:rPr>
          <w:rFonts w:ascii="Times New Roman" w:hAnsi="Times New Roman" w:cs="Times New Roman"/>
          <w:sz w:val="24"/>
          <w:szCs w:val="24"/>
        </w:rPr>
      </w:pPr>
      <w:r>
        <w:rPr>
          <w:rFonts w:ascii="Times New Roman" w:hAnsi="Times New Roman" w:cs="Times New Roman"/>
          <w:sz w:val="24"/>
          <w:szCs w:val="24"/>
        </w:rPr>
        <w:t>Private [Selection Box]</w:t>
      </w:r>
    </w:p>
    <w:p w:rsidRPr="00DC357D" w:rsidR="00353E69" w:rsidP="00972CB9" w:rsidRDefault="00353E69" w14:paraId="4B6F85ED" w14:textId="77777777">
      <w:pPr>
        <w:pStyle w:val="ListParagraph"/>
        <w:rPr>
          <w:rFonts w:ascii="Times New Roman" w:hAnsi="Times New Roman" w:cs="Times New Roman"/>
          <w:sz w:val="24"/>
          <w:szCs w:val="24"/>
        </w:rPr>
      </w:pPr>
    </w:p>
    <w:p w:rsidRPr="00786A7C" w:rsidR="00F95AB5" w:rsidP="00F54DD3" w:rsidRDefault="00BE0ED9" w14:paraId="48C4AFF4" w14:textId="02C83E46">
      <w:pPr>
        <w:pStyle w:val="ListParagraph"/>
        <w:keepNext/>
        <w:numPr>
          <w:ilvl w:val="0"/>
          <w:numId w:val="8"/>
        </w:numPr>
        <w:autoSpaceDE w:val="0"/>
        <w:autoSpaceDN w:val="0"/>
        <w:adjustRightInd w:val="0"/>
        <w:spacing w:after="0" w:line="240" w:lineRule="auto"/>
        <w:rPr>
          <w:rFonts w:ascii="Times New Roman" w:hAnsi="Times New Roman" w:cs="Times New Roman"/>
          <w:bCs/>
          <w:sz w:val="24"/>
          <w:szCs w:val="24"/>
        </w:rPr>
      </w:pPr>
      <w:r w:rsidRPr="00786A7C">
        <w:rPr>
          <w:rFonts w:ascii="Times New Roman" w:hAnsi="Times New Roman" w:cs="Times New Roman"/>
          <w:sz w:val="24"/>
          <w:szCs w:val="24"/>
        </w:rPr>
        <w:t xml:space="preserve">Borrower’s </w:t>
      </w:r>
      <w:r w:rsidR="00F95AB5">
        <w:rPr>
          <w:rFonts w:ascii="Times New Roman" w:hAnsi="Times New Roman" w:cs="Times New Roman"/>
          <w:sz w:val="24"/>
          <w:szCs w:val="24"/>
        </w:rPr>
        <w:t>J</w:t>
      </w:r>
      <w:r w:rsidR="0040648A">
        <w:rPr>
          <w:rFonts w:ascii="Times New Roman" w:hAnsi="Times New Roman" w:cs="Times New Roman"/>
          <w:sz w:val="24"/>
          <w:szCs w:val="24"/>
        </w:rPr>
        <w:t xml:space="preserve">urisdiction of </w:t>
      </w:r>
      <w:r w:rsidR="00F95AB5">
        <w:rPr>
          <w:rFonts w:ascii="Times New Roman" w:hAnsi="Times New Roman" w:cs="Times New Roman"/>
          <w:sz w:val="24"/>
          <w:szCs w:val="24"/>
        </w:rPr>
        <w:t>O</w:t>
      </w:r>
      <w:r w:rsidR="005C3FBD">
        <w:rPr>
          <w:rFonts w:ascii="Times New Roman" w:hAnsi="Times New Roman" w:cs="Times New Roman"/>
          <w:sz w:val="24"/>
          <w:szCs w:val="24"/>
        </w:rPr>
        <w:t>rganization</w:t>
      </w:r>
      <w:r w:rsidR="00B07697">
        <w:rPr>
          <w:rFonts w:ascii="Times New Roman" w:hAnsi="Times New Roman" w:cs="Times New Roman"/>
          <w:sz w:val="24"/>
          <w:szCs w:val="24"/>
        </w:rPr>
        <w:t xml:space="preserve"> or Formation</w:t>
      </w:r>
      <w:r w:rsidR="005C3FBD">
        <w:rPr>
          <w:rFonts w:ascii="Times New Roman" w:hAnsi="Times New Roman" w:cs="Times New Roman"/>
          <w:sz w:val="24"/>
          <w:szCs w:val="24"/>
        </w:rPr>
        <w:t xml:space="preserve"> </w:t>
      </w:r>
      <w:r w:rsidRPr="00786A7C">
        <w:rPr>
          <w:rFonts w:ascii="Times New Roman" w:hAnsi="Times New Roman" w:cs="Times New Roman"/>
          <w:sz w:val="24"/>
          <w:szCs w:val="24"/>
        </w:rPr>
        <w:t>[Alphanumeric Field]</w:t>
      </w:r>
    </w:p>
    <w:p w:rsidRPr="00786A7C" w:rsidR="00F95AB5" w:rsidP="00F95AB5" w:rsidRDefault="00F95AB5" w14:paraId="3C9EF922" w14:textId="77777777">
      <w:pPr>
        <w:spacing w:after="0" w:line="240" w:lineRule="auto"/>
        <w:rPr>
          <w:rFonts w:ascii="Times New Roman" w:hAnsi="Times New Roman" w:cs="Times New Roman"/>
          <w:bCs/>
          <w:sz w:val="24"/>
          <w:szCs w:val="24"/>
        </w:rPr>
      </w:pPr>
    </w:p>
    <w:p w:rsidRPr="00786A7C" w:rsidR="00F95AB5" w:rsidP="00F95AB5" w:rsidRDefault="00F95AB5" w14:paraId="39C870DB" w14:textId="48FC541A">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 xml:space="preserve">Names </w:t>
      </w:r>
      <w:r w:rsidR="00397026">
        <w:rPr>
          <w:rFonts w:ascii="Times New Roman" w:hAnsi="Times New Roman" w:cs="Times New Roman"/>
          <w:sz w:val="24"/>
          <w:szCs w:val="24"/>
        </w:rPr>
        <w:t>and Jurisdiction</w:t>
      </w:r>
      <w:r w:rsidR="00C86400">
        <w:rPr>
          <w:rFonts w:ascii="Times New Roman" w:hAnsi="Times New Roman" w:cs="Times New Roman"/>
          <w:sz w:val="24"/>
          <w:szCs w:val="24"/>
        </w:rPr>
        <w:t>s</w:t>
      </w:r>
      <w:r w:rsidR="00397026">
        <w:rPr>
          <w:rFonts w:ascii="Times New Roman" w:hAnsi="Times New Roman" w:cs="Times New Roman"/>
          <w:sz w:val="24"/>
          <w:szCs w:val="24"/>
        </w:rPr>
        <w:t xml:space="preserve"> of Organization or Formation </w:t>
      </w:r>
      <w:r w:rsidRPr="00786A7C">
        <w:rPr>
          <w:rFonts w:ascii="Times New Roman" w:hAnsi="Times New Roman" w:cs="Times New Roman"/>
          <w:sz w:val="24"/>
          <w:szCs w:val="24"/>
        </w:rPr>
        <w:t xml:space="preserve">of Parent Companies and </w:t>
      </w:r>
      <w:r>
        <w:rPr>
          <w:rFonts w:ascii="Times New Roman" w:hAnsi="Times New Roman" w:cs="Times New Roman"/>
          <w:sz w:val="24"/>
          <w:szCs w:val="24"/>
        </w:rPr>
        <w:t xml:space="preserve">Material </w:t>
      </w:r>
      <w:r w:rsidRPr="00786A7C">
        <w:rPr>
          <w:rFonts w:ascii="Times New Roman" w:hAnsi="Times New Roman" w:cs="Times New Roman"/>
          <w:sz w:val="24"/>
          <w:szCs w:val="24"/>
        </w:rPr>
        <w:t xml:space="preserve">Affiliates </w:t>
      </w:r>
      <w:r w:rsidR="00397026">
        <w:rPr>
          <w:rFonts w:ascii="Times New Roman" w:hAnsi="Times New Roman" w:cs="Times New Roman"/>
          <w:sz w:val="24"/>
          <w:szCs w:val="24"/>
        </w:rPr>
        <w:t>(</w:t>
      </w:r>
      <w:r w:rsidR="00C86400">
        <w:rPr>
          <w:rFonts w:ascii="Times New Roman" w:hAnsi="Times New Roman" w:cs="Times New Roman"/>
          <w:sz w:val="24"/>
          <w:szCs w:val="24"/>
        </w:rPr>
        <w:t xml:space="preserve">i.e., </w:t>
      </w:r>
      <w:r w:rsidR="00397026">
        <w:rPr>
          <w:rFonts w:ascii="Times New Roman" w:hAnsi="Times New Roman" w:cs="Times New Roman"/>
          <w:sz w:val="24"/>
          <w:szCs w:val="24"/>
        </w:rPr>
        <w:t xml:space="preserve">companies that control, are controlled by, or are under common control with the Borrower) </w:t>
      </w:r>
      <w:r>
        <w:rPr>
          <w:rFonts w:ascii="Times New Roman" w:hAnsi="Times New Roman" w:cs="Times New Roman"/>
          <w:sz w:val="24"/>
          <w:szCs w:val="24"/>
        </w:rPr>
        <w:t xml:space="preserve">(if applicable) </w:t>
      </w:r>
      <w:r w:rsidRPr="00786A7C">
        <w:rPr>
          <w:rFonts w:ascii="Times New Roman" w:hAnsi="Times New Roman" w:cs="Times New Roman"/>
          <w:sz w:val="24"/>
          <w:szCs w:val="24"/>
        </w:rPr>
        <w:t>[Alphanumeric Field for One or More Names of Companies]</w:t>
      </w:r>
    </w:p>
    <w:p w:rsidR="00F95AB5" w:rsidP="00F95AB5" w:rsidRDefault="00F95AB5" w14:paraId="599E63CA" w14:textId="77777777">
      <w:pPr>
        <w:keepNext/>
        <w:autoSpaceDE w:val="0"/>
        <w:autoSpaceDN w:val="0"/>
        <w:adjustRightInd w:val="0"/>
        <w:spacing w:after="0" w:line="240" w:lineRule="auto"/>
        <w:rPr>
          <w:rFonts w:ascii="Times New Roman" w:hAnsi="Times New Roman" w:cs="Times New Roman"/>
          <w:sz w:val="24"/>
          <w:szCs w:val="24"/>
        </w:rPr>
      </w:pPr>
    </w:p>
    <w:p w:rsidRPr="00786A7C" w:rsidR="00BE0ED9" w:rsidP="00786A7C" w:rsidRDefault="00F95AB5" w14:paraId="18424B71" w14:textId="110E09E1">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Top-Level </w:t>
      </w:r>
      <w:r w:rsidRPr="00786A7C" w:rsidR="00BE0ED9">
        <w:rPr>
          <w:rFonts w:ascii="Times New Roman" w:hAnsi="Times New Roman" w:cs="Times New Roman"/>
          <w:sz w:val="24"/>
          <w:szCs w:val="24"/>
        </w:rPr>
        <w:t>Parent</w:t>
      </w:r>
      <w:r w:rsidR="0040648A">
        <w:rPr>
          <w:rFonts w:ascii="Times New Roman" w:hAnsi="Times New Roman" w:cs="Times New Roman"/>
          <w:sz w:val="24"/>
          <w:szCs w:val="24"/>
        </w:rPr>
        <w:t xml:space="preserve">’s </w:t>
      </w:r>
      <w:r w:rsidR="00F04E64">
        <w:rPr>
          <w:rFonts w:ascii="Times New Roman" w:hAnsi="Times New Roman" w:cs="Times New Roman"/>
          <w:sz w:val="24"/>
          <w:szCs w:val="24"/>
        </w:rPr>
        <w:t xml:space="preserve">Company’s </w:t>
      </w:r>
      <w:r>
        <w:rPr>
          <w:rFonts w:ascii="Times New Roman" w:hAnsi="Times New Roman" w:cs="Times New Roman"/>
          <w:sz w:val="24"/>
          <w:szCs w:val="24"/>
        </w:rPr>
        <w:t>J</w:t>
      </w:r>
      <w:r w:rsidR="0040648A">
        <w:rPr>
          <w:rFonts w:ascii="Times New Roman" w:hAnsi="Times New Roman" w:cs="Times New Roman"/>
          <w:sz w:val="24"/>
          <w:szCs w:val="24"/>
        </w:rPr>
        <w:t xml:space="preserve">urisdiction of </w:t>
      </w:r>
      <w:r>
        <w:rPr>
          <w:rFonts w:ascii="Times New Roman" w:hAnsi="Times New Roman" w:cs="Times New Roman"/>
          <w:sz w:val="24"/>
          <w:szCs w:val="24"/>
        </w:rPr>
        <w:t>O</w:t>
      </w:r>
      <w:r w:rsidR="005C3FBD">
        <w:rPr>
          <w:rFonts w:ascii="Times New Roman" w:hAnsi="Times New Roman" w:cs="Times New Roman"/>
          <w:sz w:val="24"/>
          <w:szCs w:val="24"/>
        </w:rPr>
        <w:t>rganization</w:t>
      </w:r>
      <w:r w:rsidR="00B07697">
        <w:rPr>
          <w:rFonts w:ascii="Times New Roman" w:hAnsi="Times New Roman" w:cs="Times New Roman"/>
          <w:sz w:val="24"/>
          <w:szCs w:val="24"/>
        </w:rPr>
        <w:t xml:space="preserve"> or Formation</w:t>
      </w:r>
      <w:r w:rsidR="005C3FBD">
        <w:rPr>
          <w:rFonts w:ascii="Times New Roman" w:hAnsi="Times New Roman" w:cs="Times New Roman"/>
          <w:sz w:val="24"/>
          <w:szCs w:val="24"/>
        </w:rPr>
        <w:t xml:space="preserve"> </w:t>
      </w:r>
      <w:r w:rsidR="00DC0AA6">
        <w:rPr>
          <w:rFonts w:ascii="Times New Roman" w:hAnsi="Times New Roman" w:cs="Times New Roman"/>
          <w:sz w:val="24"/>
          <w:szCs w:val="24"/>
        </w:rPr>
        <w:t xml:space="preserve">(if applicable) </w:t>
      </w:r>
      <w:r w:rsidRPr="00786A7C" w:rsidR="00BE0ED9">
        <w:rPr>
          <w:rFonts w:ascii="Times New Roman" w:hAnsi="Times New Roman" w:cs="Times New Roman"/>
          <w:sz w:val="24"/>
          <w:szCs w:val="24"/>
        </w:rPr>
        <w:t>[Alphanumeric Field]</w:t>
      </w:r>
    </w:p>
    <w:p w:rsidRPr="0006447B" w:rsidR="00B70D4C" w:rsidP="0006447B" w:rsidRDefault="00B70D4C" w14:paraId="357B1A42" w14:textId="77777777">
      <w:pPr>
        <w:pStyle w:val="ListParagraph"/>
        <w:rPr>
          <w:rFonts w:ascii="Times New Roman" w:hAnsi="Times New Roman" w:cs="Times New Roman"/>
          <w:sz w:val="24"/>
          <w:szCs w:val="24"/>
        </w:rPr>
      </w:pPr>
    </w:p>
    <w:p w:rsidRPr="00786A7C" w:rsidR="00B70D4C" w:rsidP="00B70D4C" w:rsidRDefault="00F0771B" w14:paraId="198B2AC5" w14:textId="2950846F">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Amount of Loan Request </w:t>
      </w:r>
      <w:r w:rsidRPr="00786A7C" w:rsidR="00B70D4C">
        <w:rPr>
          <w:rFonts w:ascii="Times New Roman" w:hAnsi="Times New Roman" w:cs="Times New Roman"/>
          <w:sz w:val="24"/>
          <w:szCs w:val="24"/>
        </w:rPr>
        <w:t>[</w:t>
      </w:r>
      <w:r>
        <w:rPr>
          <w:rFonts w:ascii="Times New Roman" w:hAnsi="Times New Roman" w:cs="Times New Roman"/>
          <w:sz w:val="24"/>
          <w:szCs w:val="24"/>
        </w:rPr>
        <w:t xml:space="preserve">Numerical </w:t>
      </w:r>
      <w:r w:rsidRPr="00786A7C" w:rsidR="00B70D4C">
        <w:rPr>
          <w:rFonts w:ascii="Times New Roman" w:hAnsi="Times New Roman" w:cs="Times New Roman"/>
          <w:sz w:val="24"/>
          <w:szCs w:val="24"/>
        </w:rPr>
        <w:t>Field]</w:t>
      </w:r>
    </w:p>
    <w:p w:rsidRPr="00786A7C" w:rsidR="00BE0ED9" w:rsidP="00786A7C" w:rsidRDefault="00BE0ED9" w14:paraId="70FB3E53" w14:textId="4254E6B2">
      <w:pPr>
        <w:pStyle w:val="Default"/>
        <w:ind w:right="255"/>
        <w:rPr>
          <w:color w:val="auto"/>
        </w:rPr>
      </w:pPr>
    </w:p>
    <w:p w:rsidRPr="00786A7C" w:rsidR="00BE0ED9" w:rsidP="00786A7C" w:rsidRDefault="00BE0ED9" w14:paraId="52E8A9FC" w14:textId="77777777">
      <w:pPr>
        <w:autoSpaceDE w:val="0"/>
        <w:autoSpaceDN w:val="0"/>
        <w:adjustRightInd w:val="0"/>
        <w:spacing w:after="0" w:line="240" w:lineRule="auto"/>
        <w:rPr>
          <w:rFonts w:ascii="Times New Roman" w:hAnsi="Times New Roman" w:cs="Times New Roman"/>
          <w:sz w:val="24"/>
          <w:szCs w:val="24"/>
        </w:rPr>
      </w:pPr>
    </w:p>
    <w:p w:rsidRPr="00786A7C" w:rsidR="000A4E08" w:rsidP="00786A7C" w:rsidRDefault="0052691D" w14:paraId="24399711" w14:textId="616556C7">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BORROWER</w:t>
      </w:r>
      <w:r w:rsidRPr="00786A7C" w:rsidR="00D51979">
        <w:rPr>
          <w:rFonts w:ascii="Times New Roman" w:hAnsi="Times New Roman" w:cs="Times New Roman"/>
          <w:b/>
          <w:bCs/>
          <w:sz w:val="24"/>
          <w:szCs w:val="24"/>
        </w:rPr>
        <w:t xml:space="preserve"> TYPE</w:t>
      </w:r>
    </w:p>
    <w:p w:rsidRPr="00786A7C" w:rsidR="0021743A" w:rsidP="00786A7C" w:rsidRDefault="0021743A" w14:paraId="37B4AD51" w14:textId="469DB283">
      <w:pPr>
        <w:autoSpaceDE w:val="0"/>
        <w:autoSpaceDN w:val="0"/>
        <w:adjustRightInd w:val="0"/>
        <w:spacing w:after="0" w:line="240" w:lineRule="auto"/>
        <w:rPr>
          <w:rFonts w:ascii="Times New Roman" w:hAnsi="Times New Roman" w:cs="Times New Roman"/>
          <w:b/>
          <w:bCs/>
          <w:sz w:val="24"/>
          <w:szCs w:val="24"/>
        </w:rPr>
      </w:pPr>
    </w:p>
    <w:p w:rsidRPr="00786A7C" w:rsidR="003B7A5F" w:rsidP="00786A7C" w:rsidRDefault="00DC0AA6" w14:paraId="01ED44B0" w14:textId="1941C0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786A7C" w:rsidR="0021743A">
        <w:rPr>
          <w:rFonts w:ascii="Times New Roman" w:hAnsi="Times New Roman" w:cs="Times New Roman"/>
          <w:sz w:val="24"/>
          <w:szCs w:val="24"/>
        </w:rPr>
        <w:t xml:space="preserve">ype of </w:t>
      </w:r>
      <w:r w:rsidR="0052691D">
        <w:rPr>
          <w:rFonts w:ascii="Times New Roman" w:hAnsi="Times New Roman" w:cs="Times New Roman"/>
          <w:sz w:val="24"/>
          <w:szCs w:val="24"/>
        </w:rPr>
        <w:t>Borrower</w:t>
      </w:r>
      <w:r w:rsidRPr="00786A7C" w:rsidR="009F26F0">
        <w:rPr>
          <w:rFonts w:ascii="Times New Roman" w:hAnsi="Times New Roman" w:cs="Times New Roman"/>
          <w:sz w:val="24"/>
          <w:szCs w:val="24"/>
        </w:rPr>
        <w:t xml:space="preserve"> (choose one):  </w:t>
      </w:r>
    </w:p>
    <w:p w:rsidRPr="00786A7C" w:rsidR="00967690" w:rsidP="00786A7C" w:rsidRDefault="00967690" w14:paraId="2B96CECC" w14:textId="53882793">
      <w:pPr>
        <w:autoSpaceDE w:val="0"/>
        <w:autoSpaceDN w:val="0"/>
        <w:adjustRightInd w:val="0"/>
        <w:spacing w:after="0" w:line="240" w:lineRule="auto"/>
        <w:rPr>
          <w:rFonts w:ascii="Times New Roman" w:hAnsi="Times New Roman" w:cs="Times New Roman"/>
          <w:sz w:val="24"/>
          <w:szCs w:val="24"/>
        </w:rPr>
      </w:pPr>
    </w:p>
    <w:p w:rsidRPr="00786A7C" w:rsidR="00967690" w:rsidP="00786A7C" w:rsidRDefault="00967690" w14:paraId="29630679" w14:textId="71DF8BC8">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 xml:space="preserve">Passenger </w:t>
      </w:r>
      <w:r w:rsidR="00251430">
        <w:rPr>
          <w:rFonts w:ascii="Times New Roman" w:hAnsi="Times New Roman" w:cs="Times New Roman"/>
          <w:sz w:val="24"/>
          <w:szCs w:val="24"/>
        </w:rPr>
        <w:t xml:space="preserve">Air </w:t>
      </w:r>
      <w:r w:rsidRPr="00786A7C">
        <w:rPr>
          <w:rFonts w:ascii="Times New Roman" w:hAnsi="Times New Roman" w:cs="Times New Roman"/>
          <w:sz w:val="24"/>
          <w:szCs w:val="24"/>
        </w:rPr>
        <w:t>Carrier</w:t>
      </w:r>
      <w:r w:rsidRPr="00786A7C" w:rsidR="00656766">
        <w:rPr>
          <w:rFonts w:ascii="Times New Roman" w:hAnsi="Times New Roman" w:cs="Times New Roman"/>
          <w:sz w:val="24"/>
          <w:szCs w:val="24"/>
        </w:rPr>
        <w:t xml:space="preserve"> [Selection Box]</w:t>
      </w:r>
    </w:p>
    <w:p w:rsidRPr="00786A7C" w:rsidR="00656766" w:rsidP="00786A7C" w:rsidRDefault="00967690" w14:paraId="3441100E" w14:textId="17F66A9D">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Cargo</w:t>
      </w:r>
      <w:r w:rsidR="00251430">
        <w:rPr>
          <w:rFonts w:ascii="Times New Roman" w:hAnsi="Times New Roman" w:cs="Times New Roman"/>
          <w:sz w:val="24"/>
          <w:szCs w:val="24"/>
        </w:rPr>
        <w:t xml:space="preserve"> Air</w:t>
      </w:r>
      <w:r w:rsidRPr="00786A7C">
        <w:rPr>
          <w:rFonts w:ascii="Times New Roman" w:hAnsi="Times New Roman" w:cs="Times New Roman"/>
          <w:sz w:val="24"/>
          <w:szCs w:val="24"/>
        </w:rPr>
        <w:t xml:space="preserve"> Carrier</w:t>
      </w:r>
      <w:r w:rsidRPr="00786A7C" w:rsidR="00656766">
        <w:rPr>
          <w:rFonts w:ascii="Times New Roman" w:hAnsi="Times New Roman" w:cs="Times New Roman"/>
          <w:sz w:val="24"/>
          <w:szCs w:val="24"/>
        </w:rPr>
        <w:t xml:space="preserve"> [Selection Box]</w:t>
      </w:r>
    </w:p>
    <w:p w:rsidRPr="00786A7C" w:rsidR="00656766" w:rsidP="00786A7C" w:rsidRDefault="002A4F3C" w14:paraId="34B66CB5" w14:textId="247B7609">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Part-145 </w:t>
      </w:r>
      <w:r w:rsidRPr="00786A7C" w:rsidR="00967690">
        <w:rPr>
          <w:rFonts w:ascii="Times New Roman" w:hAnsi="Times New Roman" w:cs="Times New Roman"/>
          <w:sz w:val="24"/>
          <w:szCs w:val="24"/>
        </w:rPr>
        <w:t>Certified Repair Station Operator</w:t>
      </w:r>
      <w:r w:rsidR="00251430">
        <w:rPr>
          <w:rFonts w:ascii="Times New Roman" w:hAnsi="Times New Roman" w:cs="Times New Roman"/>
          <w:sz w:val="24"/>
          <w:szCs w:val="24"/>
        </w:rPr>
        <w:t xml:space="preserve"> </w:t>
      </w:r>
      <w:r w:rsidRPr="00786A7C" w:rsidR="00656766">
        <w:rPr>
          <w:rFonts w:ascii="Times New Roman" w:hAnsi="Times New Roman" w:cs="Times New Roman"/>
          <w:sz w:val="24"/>
          <w:szCs w:val="24"/>
        </w:rPr>
        <w:t>[Selection Box]</w:t>
      </w:r>
    </w:p>
    <w:p w:rsidR="00656766" w:rsidP="00786A7C" w:rsidRDefault="00967690" w14:paraId="093601ED" w14:textId="00929FA1">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Ticket Agent</w:t>
      </w:r>
      <w:r w:rsidRPr="00786A7C" w:rsidR="00656766">
        <w:rPr>
          <w:rFonts w:ascii="Times New Roman" w:hAnsi="Times New Roman" w:cs="Times New Roman"/>
          <w:sz w:val="24"/>
          <w:szCs w:val="24"/>
        </w:rPr>
        <w:t xml:space="preserve"> [Selection Box]</w:t>
      </w:r>
    </w:p>
    <w:p w:rsidR="00375124" w:rsidP="00375124" w:rsidRDefault="00375124" w14:paraId="3B8CC544" w14:textId="77777777">
      <w:pPr>
        <w:spacing w:after="0" w:line="240" w:lineRule="auto"/>
        <w:rPr>
          <w:rFonts w:ascii="Times New Roman" w:hAnsi="Times New Roman" w:cs="Times New Roman"/>
          <w:sz w:val="24"/>
          <w:szCs w:val="24"/>
        </w:rPr>
      </w:pPr>
    </w:p>
    <w:p w:rsidR="00E31B4F" w:rsidP="00E31B4F" w:rsidRDefault="00E31B4F" w14:paraId="5AEAEF9F" w14:textId="133347C8">
      <w:pPr>
        <w:spacing w:after="0" w:line="240" w:lineRule="auto"/>
        <w:rPr>
          <w:rFonts w:ascii="Times New Roman" w:hAnsi="Times New Roman" w:cs="Times New Roman"/>
          <w:sz w:val="24"/>
          <w:szCs w:val="24"/>
        </w:rPr>
      </w:pPr>
      <w:r w:rsidRPr="00C67FB3">
        <w:rPr>
          <w:rFonts w:ascii="Times New Roman" w:hAnsi="Times New Roman" w:cs="Times New Roman"/>
          <w:bCs/>
          <w:sz w:val="24"/>
          <w:szCs w:val="24"/>
        </w:rPr>
        <w:t>D</w:t>
      </w:r>
      <w:r>
        <w:rPr>
          <w:rFonts w:ascii="Times New Roman" w:hAnsi="Times New Roman" w:cs="Times New Roman"/>
          <w:bCs/>
          <w:sz w:val="24"/>
          <w:szCs w:val="24"/>
        </w:rPr>
        <w:t xml:space="preserve">id the Borrower receive </w:t>
      </w:r>
      <w:r w:rsidR="00875229">
        <w:rPr>
          <w:rFonts w:ascii="Times New Roman" w:hAnsi="Times New Roman" w:cs="Times New Roman"/>
          <w:bCs/>
          <w:sz w:val="24"/>
          <w:szCs w:val="24"/>
        </w:rPr>
        <w:t xml:space="preserve">or apply for, or does the Borrower expect to apply for, </w:t>
      </w:r>
      <w:r w:rsidR="00F95AB5">
        <w:rPr>
          <w:rFonts w:ascii="Times New Roman" w:hAnsi="Times New Roman" w:cs="Times New Roman"/>
          <w:bCs/>
          <w:sz w:val="24"/>
          <w:szCs w:val="24"/>
        </w:rPr>
        <w:t>p</w:t>
      </w:r>
      <w:r>
        <w:rPr>
          <w:rFonts w:ascii="Times New Roman" w:hAnsi="Times New Roman" w:cs="Times New Roman"/>
          <w:bCs/>
          <w:sz w:val="24"/>
          <w:szCs w:val="24"/>
        </w:rPr>
        <w:t xml:space="preserve">ayroll </w:t>
      </w:r>
      <w:r w:rsidR="00F95AB5">
        <w:rPr>
          <w:rFonts w:ascii="Times New Roman" w:hAnsi="Times New Roman" w:cs="Times New Roman"/>
          <w:bCs/>
          <w:sz w:val="24"/>
          <w:szCs w:val="24"/>
        </w:rPr>
        <w:t>s</w:t>
      </w:r>
      <w:r>
        <w:rPr>
          <w:rFonts w:ascii="Times New Roman" w:hAnsi="Times New Roman" w:cs="Times New Roman"/>
          <w:bCs/>
          <w:sz w:val="24"/>
          <w:szCs w:val="24"/>
        </w:rPr>
        <w:t>upport under Division A, Title IV, Subtitle B of the Act?</w:t>
      </w:r>
    </w:p>
    <w:p w:rsidR="00E31B4F" w:rsidP="00E31B4F" w:rsidRDefault="00E31B4F" w14:paraId="01F791C3" w14:textId="77777777">
      <w:pPr>
        <w:autoSpaceDE w:val="0"/>
        <w:autoSpaceDN w:val="0"/>
        <w:adjustRightInd w:val="0"/>
        <w:spacing w:after="0" w:line="240" w:lineRule="auto"/>
        <w:rPr>
          <w:rFonts w:ascii="Times New Roman" w:hAnsi="Times New Roman" w:cs="Times New Roman"/>
          <w:sz w:val="24"/>
          <w:szCs w:val="24"/>
        </w:rPr>
      </w:pPr>
    </w:p>
    <w:p w:rsidR="00E31B4F" w:rsidP="00E31B4F" w:rsidRDefault="00E31B4F" w14:paraId="119FA801" w14:textId="78EC1720">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Y/N [Selection Boxes]</w:t>
      </w:r>
    </w:p>
    <w:p w:rsidR="001F3DA9" w:rsidP="00F54DD3" w:rsidRDefault="001F3DA9" w14:paraId="14401CDD" w14:textId="043560E7">
      <w:pPr>
        <w:autoSpaceDE w:val="0"/>
        <w:autoSpaceDN w:val="0"/>
        <w:adjustRightInd w:val="0"/>
        <w:spacing w:after="0" w:line="240" w:lineRule="auto"/>
      </w:pPr>
    </w:p>
    <w:p w:rsidR="001F3DA9" w:rsidP="001F3DA9" w:rsidRDefault="001F3DA9" w14:paraId="7C151FD8" w14:textId="3155916F">
      <w:pPr>
        <w:spacing w:after="0" w:line="240" w:lineRule="auto"/>
        <w:rPr>
          <w:rFonts w:ascii="Times New Roman" w:hAnsi="Times New Roman" w:cs="Times New Roman"/>
          <w:sz w:val="24"/>
          <w:szCs w:val="24"/>
        </w:rPr>
      </w:pPr>
      <w:r w:rsidRPr="00C67FB3">
        <w:rPr>
          <w:rFonts w:ascii="Times New Roman" w:hAnsi="Times New Roman" w:cs="Times New Roman"/>
          <w:bCs/>
          <w:sz w:val="24"/>
          <w:szCs w:val="24"/>
        </w:rPr>
        <w:t>D</w:t>
      </w:r>
      <w:r>
        <w:rPr>
          <w:rFonts w:ascii="Times New Roman" w:hAnsi="Times New Roman" w:cs="Times New Roman"/>
          <w:bCs/>
          <w:sz w:val="24"/>
          <w:szCs w:val="24"/>
        </w:rPr>
        <w:t xml:space="preserve">id the Borrower </w:t>
      </w:r>
      <w:r w:rsidR="00875229">
        <w:rPr>
          <w:rFonts w:ascii="Times New Roman" w:hAnsi="Times New Roman" w:cs="Times New Roman"/>
          <w:bCs/>
          <w:sz w:val="24"/>
          <w:szCs w:val="24"/>
        </w:rPr>
        <w:t>receive or</w:t>
      </w:r>
      <w:r>
        <w:rPr>
          <w:rFonts w:ascii="Times New Roman" w:hAnsi="Times New Roman" w:cs="Times New Roman"/>
          <w:bCs/>
          <w:sz w:val="24"/>
          <w:szCs w:val="24"/>
        </w:rPr>
        <w:t xml:space="preserve"> apply for</w:t>
      </w:r>
      <w:r w:rsidR="00875229">
        <w:rPr>
          <w:rFonts w:ascii="Times New Roman" w:hAnsi="Times New Roman" w:cs="Times New Roman"/>
          <w:bCs/>
          <w:sz w:val="24"/>
          <w:szCs w:val="24"/>
        </w:rPr>
        <w:t>, or does the Borrower expect to apply for,</w:t>
      </w:r>
      <w:r>
        <w:rPr>
          <w:rFonts w:ascii="Times New Roman" w:hAnsi="Times New Roman" w:cs="Times New Roman"/>
          <w:bCs/>
          <w:sz w:val="24"/>
          <w:szCs w:val="24"/>
        </w:rPr>
        <w:t xml:space="preserve"> loans provided </w:t>
      </w:r>
      <w:r w:rsidR="00F4702A">
        <w:rPr>
          <w:rFonts w:ascii="Times New Roman" w:hAnsi="Times New Roman" w:cs="Times New Roman"/>
          <w:bCs/>
          <w:sz w:val="24"/>
          <w:szCs w:val="24"/>
        </w:rPr>
        <w:t xml:space="preserve">or guaranteed </w:t>
      </w:r>
      <w:r w:rsidR="00A8044C">
        <w:rPr>
          <w:rFonts w:ascii="Times New Roman" w:hAnsi="Times New Roman" w:cs="Times New Roman"/>
          <w:bCs/>
          <w:sz w:val="24"/>
          <w:szCs w:val="24"/>
        </w:rPr>
        <w:t xml:space="preserve">pursuant to other programs </w:t>
      </w:r>
      <w:r>
        <w:rPr>
          <w:rFonts w:ascii="Times New Roman" w:hAnsi="Times New Roman" w:cs="Times New Roman"/>
          <w:bCs/>
          <w:sz w:val="24"/>
          <w:szCs w:val="24"/>
        </w:rPr>
        <w:t>under the Act?</w:t>
      </w:r>
    </w:p>
    <w:p w:rsidR="001F3DA9" w:rsidP="001F3DA9" w:rsidRDefault="001F3DA9" w14:paraId="51739934" w14:textId="77777777">
      <w:pPr>
        <w:autoSpaceDE w:val="0"/>
        <w:autoSpaceDN w:val="0"/>
        <w:adjustRightInd w:val="0"/>
        <w:spacing w:after="0" w:line="240" w:lineRule="auto"/>
        <w:rPr>
          <w:rFonts w:ascii="Times New Roman" w:hAnsi="Times New Roman" w:cs="Times New Roman"/>
          <w:sz w:val="24"/>
          <w:szCs w:val="24"/>
        </w:rPr>
      </w:pPr>
    </w:p>
    <w:p w:rsidR="001F3DA9" w:rsidP="001F3DA9" w:rsidRDefault="001F3DA9" w14:paraId="5AC943EB" w14:textId="7777777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Y/N [Selection Boxes]</w:t>
      </w:r>
    </w:p>
    <w:p w:rsidRPr="00786A7C" w:rsidR="00E31B4F" w:rsidP="00786A7C" w:rsidRDefault="00E31B4F" w14:paraId="464C1A76" w14:textId="7EF9B387">
      <w:pPr>
        <w:keepNext/>
        <w:autoSpaceDE w:val="0"/>
        <w:autoSpaceDN w:val="0"/>
        <w:adjustRightInd w:val="0"/>
        <w:spacing w:after="0" w:line="240" w:lineRule="auto"/>
        <w:rPr>
          <w:rFonts w:ascii="Times New Roman" w:hAnsi="Times New Roman" w:cs="Times New Roman"/>
          <w:sz w:val="24"/>
          <w:szCs w:val="24"/>
        </w:rPr>
      </w:pPr>
    </w:p>
    <w:p w:rsidR="005E39F5" w:rsidP="00786A7C" w:rsidRDefault="005E39F5" w14:paraId="7971A790" w14:textId="40A0F3F9">
      <w:pPr>
        <w:keepNext/>
        <w:autoSpaceDE w:val="0"/>
        <w:autoSpaceDN w:val="0"/>
        <w:adjustRightInd w:val="0"/>
        <w:spacing w:after="0" w:line="240" w:lineRule="auto"/>
        <w:rPr>
          <w:rFonts w:ascii="Times New Roman" w:hAnsi="Times New Roman" w:cs="Times New Roman"/>
          <w:sz w:val="24"/>
          <w:szCs w:val="24"/>
        </w:rPr>
      </w:pPr>
      <w:r w:rsidRPr="0053693E">
        <w:rPr>
          <w:rFonts w:ascii="Times New Roman" w:hAnsi="Times New Roman" w:cs="Times New Roman"/>
          <w:sz w:val="24"/>
          <w:szCs w:val="24"/>
          <w:u w:val="single"/>
        </w:rPr>
        <w:t xml:space="preserve">For any </w:t>
      </w:r>
      <w:r w:rsidRPr="00954E5A">
        <w:rPr>
          <w:rFonts w:ascii="Times New Roman" w:hAnsi="Times New Roman" w:cs="Times New Roman"/>
          <w:sz w:val="24"/>
          <w:szCs w:val="24"/>
          <w:u w:val="single"/>
        </w:rPr>
        <w:t xml:space="preserve">Borrower </w:t>
      </w:r>
      <w:r w:rsidR="005D1D03">
        <w:rPr>
          <w:rFonts w:ascii="Times New Roman" w:hAnsi="Times New Roman" w:cs="Times New Roman"/>
          <w:sz w:val="24"/>
          <w:szCs w:val="24"/>
          <w:u w:val="single"/>
        </w:rPr>
        <w:t xml:space="preserve">that </w:t>
      </w:r>
      <w:r w:rsidRPr="0053693E">
        <w:rPr>
          <w:rFonts w:ascii="Times New Roman" w:hAnsi="Times New Roman" w:cs="Times New Roman"/>
          <w:sz w:val="24"/>
          <w:szCs w:val="24"/>
          <w:u w:val="single"/>
        </w:rPr>
        <w:t xml:space="preserve">is a </w:t>
      </w:r>
      <w:r w:rsidRPr="00F54DD3">
        <w:rPr>
          <w:rFonts w:ascii="Times New Roman" w:hAnsi="Times New Roman" w:cs="Times New Roman"/>
          <w:sz w:val="24"/>
          <w:szCs w:val="24"/>
          <w:u w:val="single"/>
        </w:rPr>
        <w:t xml:space="preserve">Part 145-certified </w:t>
      </w:r>
      <w:r w:rsidRPr="00972CB9" w:rsidR="005D1D03">
        <w:rPr>
          <w:rFonts w:ascii="Times New Roman" w:hAnsi="Times New Roman" w:cs="Times New Roman"/>
          <w:sz w:val="24"/>
          <w:szCs w:val="24"/>
          <w:u w:val="single"/>
        </w:rPr>
        <w:t>r</w:t>
      </w:r>
      <w:r w:rsidRPr="00972CB9">
        <w:rPr>
          <w:rFonts w:ascii="Times New Roman" w:hAnsi="Times New Roman" w:cs="Times New Roman"/>
          <w:sz w:val="24"/>
          <w:szCs w:val="24"/>
          <w:u w:val="single"/>
        </w:rPr>
        <w:t>epair</w:t>
      </w:r>
      <w:r w:rsidRPr="00360F07">
        <w:rPr>
          <w:rFonts w:ascii="Times New Roman" w:hAnsi="Times New Roman" w:cs="Times New Roman"/>
          <w:sz w:val="24"/>
          <w:szCs w:val="24"/>
          <w:u w:val="single"/>
        </w:rPr>
        <w:t xml:space="preserve"> </w:t>
      </w:r>
      <w:r w:rsidR="005D1D03">
        <w:rPr>
          <w:rFonts w:ascii="Times New Roman" w:hAnsi="Times New Roman" w:cs="Times New Roman"/>
          <w:sz w:val="24"/>
          <w:szCs w:val="24"/>
          <w:u w:val="single"/>
        </w:rPr>
        <w:t>s</w:t>
      </w:r>
      <w:r w:rsidRPr="00360F07">
        <w:rPr>
          <w:rFonts w:ascii="Times New Roman" w:hAnsi="Times New Roman" w:cs="Times New Roman"/>
          <w:sz w:val="24"/>
          <w:szCs w:val="24"/>
          <w:u w:val="single"/>
        </w:rPr>
        <w:t xml:space="preserve">tation </w:t>
      </w:r>
      <w:r w:rsidR="005D1D03">
        <w:rPr>
          <w:rFonts w:ascii="Times New Roman" w:hAnsi="Times New Roman" w:cs="Times New Roman"/>
          <w:sz w:val="24"/>
          <w:szCs w:val="24"/>
          <w:u w:val="single"/>
        </w:rPr>
        <w:t>o</w:t>
      </w:r>
      <w:r w:rsidRPr="00360F07">
        <w:rPr>
          <w:rFonts w:ascii="Times New Roman" w:hAnsi="Times New Roman" w:cs="Times New Roman"/>
          <w:sz w:val="24"/>
          <w:szCs w:val="24"/>
          <w:u w:val="single"/>
        </w:rPr>
        <w:t>perator</w:t>
      </w:r>
      <w:r w:rsidRPr="00F54DD3">
        <w:rPr>
          <w:rFonts w:ascii="Times New Roman" w:hAnsi="Times New Roman" w:cs="Times New Roman"/>
          <w:sz w:val="24"/>
          <w:szCs w:val="24"/>
          <w:u w:val="single"/>
        </w:rPr>
        <w:t xml:space="preserve"> or a ticket agent</w:t>
      </w:r>
      <w:r>
        <w:rPr>
          <w:rFonts w:ascii="Times New Roman" w:hAnsi="Times New Roman" w:cs="Times New Roman"/>
          <w:sz w:val="24"/>
          <w:szCs w:val="24"/>
        </w:rPr>
        <w:t xml:space="preserve">, </w:t>
      </w:r>
      <w:r w:rsidR="005D1D03">
        <w:rPr>
          <w:rFonts w:ascii="Times New Roman" w:hAnsi="Times New Roman" w:cs="Times New Roman"/>
          <w:sz w:val="24"/>
          <w:szCs w:val="24"/>
        </w:rPr>
        <w:t xml:space="preserve">describe </w:t>
      </w:r>
      <w:r>
        <w:rPr>
          <w:rFonts w:ascii="Times New Roman" w:hAnsi="Times New Roman" w:cs="Times New Roman"/>
          <w:sz w:val="24"/>
          <w:szCs w:val="24"/>
        </w:rPr>
        <w:t xml:space="preserve">any </w:t>
      </w:r>
      <w:r w:rsidR="00594ED4">
        <w:rPr>
          <w:rFonts w:ascii="Times New Roman" w:hAnsi="Times New Roman" w:cs="Times New Roman"/>
          <w:sz w:val="24"/>
          <w:szCs w:val="24"/>
        </w:rPr>
        <w:t xml:space="preserve">other </w:t>
      </w:r>
      <w:r>
        <w:rPr>
          <w:rFonts w:ascii="Times New Roman" w:hAnsi="Times New Roman" w:cs="Times New Roman"/>
          <w:sz w:val="24"/>
          <w:szCs w:val="24"/>
        </w:rPr>
        <w:t>loan</w:t>
      </w:r>
      <w:r w:rsidR="005D1D03">
        <w:rPr>
          <w:rFonts w:ascii="Times New Roman" w:hAnsi="Times New Roman" w:cs="Times New Roman"/>
          <w:sz w:val="24"/>
          <w:szCs w:val="24"/>
        </w:rPr>
        <w:t xml:space="preserve"> or other financial assistance </w:t>
      </w:r>
      <w:r>
        <w:rPr>
          <w:rFonts w:ascii="Times New Roman" w:hAnsi="Times New Roman" w:cs="Times New Roman"/>
          <w:sz w:val="24"/>
          <w:szCs w:val="24"/>
        </w:rPr>
        <w:t xml:space="preserve">under the Act received by the Borrower or for which the Borrower </w:t>
      </w:r>
      <w:r w:rsidR="00594ED4">
        <w:rPr>
          <w:rFonts w:ascii="Times New Roman" w:hAnsi="Times New Roman" w:cs="Times New Roman"/>
          <w:sz w:val="24"/>
          <w:szCs w:val="24"/>
        </w:rPr>
        <w:t xml:space="preserve">has </w:t>
      </w:r>
      <w:r w:rsidR="005D1D03">
        <w:rPr>
          <w:rFonts w:ascii="Times New Roman" w:hAnsi="Times New Roman" w:cs="Times New Roman"/>
          <w:sz w:val="24"/>
          <w:szCs w:val="24"/>
        </w:rPr>
        <w:t xml:space="preserve">applied </w:t>
      </w:r>
      <w:r w:rsidR="00594ED4">
        <w:rPr>
          <w:rFonts w:ascii="Times New Roman" w:hAnsi="Times New Roman" w:cs="Times New Roman"/>
          <w:sz w:val="24"/>
          <w:szCs w:val="24"/>
        </w:rPr>
        <w:t>or intends to</w:t>
      </w:r>
      <w:r>
        <w:rPr>
          <w:rFonts w:ascii="Times New Roman" w:hAnsi="Times New Roman" w:cs="Times New Roman"/>
          <w:sz w:val="24"/>
          <w:szCs w:val="24"/>
        </w:rPr>
        <w:t xml:space="preserve"> apply.</w:t>
      </w:r>
    </w:p>
    <w:p w:rsidR="005E39F5" w:rsidP="00786A7C" w:rsidRDefault="005E39F5" w14:paraId="7D309F38" w14:textId="3CAA3879">
      <w:pPr>
        <w:keepNext/>
        <w:autoSpaceDE w:val="0"/>
        <w:autoSpaceDN w:val="0"/>
        <w:adjustRightInd w:val="0"/>
        <w:spacing w:after="0" w:line="240" w:lineRule="auto"/>
        <w:rPr>
          <w:rFonts w:ascii="Times New Roman" w:hAnsi="Times New Roman" w:cs="Times New Roman"/>
          <w:sz w:val="24"/>
          <w:szCs w:val="24"/>
        </w:rPr>
      </w:pPr>
    </w:p>
    <w:p w:rsidRPr="00F54DD3" w:rsidR="005E39F5" w:rsidP="00F54DD3" w:rsidRDefault="005E39F5" w14:paraId="69453CA4" w14:textId="22DD07D7">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[Alphanumeric Field]</w:t>
      </w:r>
    </w:p>
    <w:p w:rsidR="005E39F5" w:rsidP="00786A7C" w:rsidRDefault="005E39F5" w14:paraId="667F96E4" w14:textId="77777777">
      <w:pPr>
        <w:keepNext/>
        <w:autoSpaceDE w:val="0"/>
        <w:autoSpaceDN w:val="0"/>
        <w:adjustRightInd w:val="0"/>
        <w:spacing w:after="0" w:line="240" w:lineRule="auto"/>
        <w:rPr>
          <w:rFonts w:ascii="Times New Roman" w:hAnsi="Times New Roman" w:cs="Times New Roman"/>
          <w:sz w:val="24"/>
          <w:szCs w:val="24"/>
          <w:u w:val="single"/>
        </w:rPr>
      </w:pPr>
    </w:p>
    <w:p w:rsidRPr="00786A7C" w:rsidR="006A4264" w:rsidP="00786A7C" w:rsidRDefault="009F26F0" w14:paraId="1C325A26" w14:textId="7DEFB0D8">
      <w:pPr>
        <w:keepNext/>
        <w:autoSpaceDE w:val="0"/>
        <w:autoSpaceDN w:val="0"/>
        <w:adjustRightInd w:val="0"/>
        <w:spacing w:after="0" w:line="240" w:lineRule="auto"/>
        <w:rPr>
          <w:rFonts w:ascii="Times New Roman" w:hAnsi="Times New Roman" w:cs="Times New Roman"/>
          <w:sz w:val="24"/>
          <w:szCs w:val="24"/>
        </w:rPr>
      </w:pPr>
      <w:r w:rsidRPr="00344B34">
        <w:rPr>
          <w:rFonts w:ascii="Times New Roman" w:hAnsi="Times New Roman" w:cs="Times New Roman"/>
          <w:sz w:val="24"/>
          <w:szCs w:val="24"/>
          <w:u w:val="single"/>
        </w:rPr>
        <w:t xml:space="preserve">If </w:t>
      </w:r>
      <w:r w:rsidRPr="00344B34" w:rsidR="00536B6C">
        <w:rPr>
          <w:rFonts w:ascii="Times New Roman" w:hAnsi="Times New Roman" w:cs="Times New Roman"/>
          <w:sz w:val="24"/>
          <w:szCs w:val="24"/>
          <w:u w:val="single"/>
        </w:rPr>
        <w:t xml:space="preserve">the </w:t>
      </w:r>
      <w:r w:rsidR="0052691D">
        <w:rPr>
          <w:rFonts w:ascii="Times New Roman" w:hAnsi="Times New Roman" w:cs="Times New Roman"/>
          <w:sz w:val="24"/>
          <w:szCs w:val="24"/>
          <w:u w:val="single"/>
        </w:rPr>
        <w:t>Borrower</w:t>
      </w:r>
      <w:r w:rsidRPr="00344B34" w:rsidR="00536B6C">
        <w:rPr>
          <w:rFonts w:ascii="Times New Roman" w:hAnsi="Times New Roman" w:cs="Times New Roman"/>
          <w:sz w:val="24"/>
          <w:szCs w:val="24"/>
          <w:u w:val="single"/>
        </w:rPr>
        <w:t xml:space="preserve"> is </w:t>
      </w:r>
      <w:r w:rsidRPr="00344B34">
        <w:rPr>
          <w:rFonts w:ascii="Times New Roman" w:hAnsi="Times New Roman" w:cs="Times New Roman"/>
          <w:sz w:val="24"/>
          <w:szCs w:val="24"/>
          <w:u w:val="single"/>
        </w:rPr>
        <w:t>a</w:t>
      </w:r>
      <w:r w:rsidRPr="00344B34" w:rsidR="00976728">
        <w:rPr>
          <w:rFonts w:ascii="Times New Roman" w:hAnsi="Times New Roman" w:cs="Times New Roman"/>
          <w:sz w:val="24"/>
          <w:szCs w:val="24"/>
          <w:u w:val="single"/>
        </w:rPr>
        <w:t xml:space="preserve"> Part 145</w:t>
      </w:r>
      <w:r w:rsidR="005D1D03">
        <w:rPr>
          <w:rFonts w:ascii="Times New Roman" w:hAnsi="Times New Roman" w:cs="Times New Roman"/>
          <w:sz w:val="24"/>
          <w:szCs w:val="24"/>
          <w:u w:val="single"/>
        </w:rPr>
        <w:t>-c</w:t>
      </w:r>
      <w:r w:rsidRPr="00344B34" w:rsidR="00976728">
        <w:rPr>
          <w:rFonts w:ascii="Times New Roman" w:hAnsi="Times New Roman" w:cs="Times New Roman"/>
          <w:sz w:val="24"/>
          <w:szCs w:val="24"/>
          <w:u w:val="single"/>
        </w:rPr>
        <w:t xml:space="preserve">ertified </w:t>
      </w:r>
      <w:r w:rsidR="005D1D03">
        <w:rPr>
          <w:rFonts w:ascii="Times New Roman" w:hAnsi="Times New Roman" w:cs="Times New Roman"/>
          <w:sz w:val="24"/>
          <w:szCs w:val="24"/>
          <w:u w:val="single"/>
        </w:rPr>
        <w:t>r</w:t>
      </w:r>
      <w:r w:rsidRPr="00344B34" w:rsidR="00976728">
        <w:rPr>
          <w:rFonts w:ascii="Times New Roman" w:hAnsi="Times New Roman" w:cs="Times New Roman"/>
          <w:sz w:val="24"/>
          <w:szCs w:val="24"/>
          <w:u w:val="single"/>
        </w:rPr>
        <w:t xml:space="preserve">epair </w:t>
      </w:r>
      <w:r w:rsidR="005D1D03">
        <w:rPr>
          <w:rFonts w:ascii="Times New Roman" w:hAnsi="Times New Roman" w:cs="Times New Roman"/>
          <w:sz w:val="24"/>
          <w:szCs w:val="24"/>
          <w:u w:val="single"/>
        </w:rPr>
        <w:t>s</w:t>
      </w:r>
      <w:r w:rsidRPr="00344B34" w:rsidR="00976728">
        <w:rPr>
          <w:rFonts w:ascii="Times New Roman" w:hAnsi="Times New Roman" w:cs="Times New Roman"/>
          <w:sz w:val="24"/>
          <w:szCs w:val="24"/>
          <w:u w:val="single"/>
        </w:rPr>
        <w:t xml:space="preserve">tation </w:t>
      </w:r>
      <w:r w:rsidR="005D1D03">
        <w:rPr>
          <w:rFonts w:ascii="Times New Roman" w:hAnsi="Times New Roman" w:cs="Times New Roman"/>
          <w:sz w:val="24"/>
          <w:szCs w:val="24"/>
          <w:u w:val="single"/>
        </w:rPr>
        <w:t>o</w:t>
      </w:r>
      <w:r w:rsidRPr="00344B34" w:rsidR="00976728">
        <w:rPr>
          <w:rFonts w:ascii="Times New Roman" w:hAnsi="Times New Roman" w:cs="Times New Roman"/>
          <w:sz w:val="24"/>
          <w:szCs w:val="24"/>
          <w:u w:val="single"/>
        </w:rPr>
        <w:t>perator</w:t>
      </w:r>
      <w:r w:rsidRPr="00786A7C" w:rsidR="00976728">
        <w:rPr>
          <w:rFonts w:ascii="Times New Roman" w:hAnsi="Times New Roman" w:cs="Times New Roman"/>
          <w:sz w:val="24"/>
          <w:szCs w:val="24"/>
        </w:rPr>
        <w:t xml:space="preserve">, </w:t>
      </w:r>
      <w:r w:rsidRPr="00786A7C" w:rsidR="006A4264">
        <w:rPr>
          <w:rFonts w:ascii="Times New Roman" w:hAnsi="Times New Roman" w:cs="Times New Roman"/>
          <w:sz w:val="24"/>
          <w:szCs w:val="24"/>
        </w:rPr>
        <w:t xml:space="preserve">provide </w:t>
      </w:r>
      <w:r w:rsidR="00375124">
        <w:rPr>
          <w:rFonts w:ascii="Times New Roman" w:hAnsi="Times New Roman" w:cs="Times New Roman"/>
          <w:sz w:val="24"/>
          <w:szCs w:val="24"/>
        </w:rPr>
        <w:t>the</w:t>
      </w:r>
      <w:r w:rsidRPr="00786A7C" w:rsidR="006A4264">
        <w:rPr>
          <w:rFonts w:ascii="Times New Roman" w:hAnsi="Times New Roman" w:cs="Times New Roman"/>
          <w:sz w:val="24"/>
          <w:szCs w:val="24"/>
        </w:rPr>
        <w:t xml:space="preserve"> certificate number</w:t>
      </w:r>
      <w:r w:rsidR="005D1D03">
        <w:rPr>
          <w:rFonts w:ascii="Times New Roman" w:hAnsi="Times New Roman" w:cs="Times New Roman"/>
          <w:sz w:val="24"/>
          <w:szCs w:val="24"/>
        </w:rPr>
        <w:t>.</w:t>
      </w:r>
    </w:p>
    <w:p w:rsidRPr="00786A7C" w:rsidR="006A4264" w:rsidP="00786A7C" w:rsidRDefault="006A4264" w14:paraId="22405103" w14:textId="77777777">
      <w:pPr>
        <w:keepNext/>
        <w:autoSpaceDE w:val="0"/>
        <w:autoSpaceDN w:val="0"/>
        <w:adjustRightInd w:val="0"/>
        <w:spacing w:after="0" w:line="240" w:lineRule="auto"/>
        <w:rPr>
          <w:rFonts w:ascii="Times New Roman" w:hAnsi="Times New Roman" w:cs="Times New Roman"/>
          <w:sz w:val="24"/>
          <w:szCs w:val="24"/>
        </w:rPr>
      </w:pPr>
    </w:p>
    <w:p w:rsidR="006A4264" w:rsidP="00786A7C" w:rsidRDefault="006A4264" w14:paraId="440C643A" w14:textId="4DE07BFF">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Certificate Number [Alphanumeric Field]</w:t>
      </w:r>
    </w:p>
    <w:p w:rsidRPr="00786A7C" w:rsidR="006A4264" w:rsidP="00786A7C" w:rsidRDefault="006A4264" w14:paraId="52839409" w14:textId="77777777">
      <w:pPr>
        <w:keepNext/>
        <w:autoSpaceDE w:val="0"/>
        <w:autoSpaceDN w:val="0"/>
        <w:adjustRightInd w:val="0"/>
        <w:spacing w:after="0" w:line="240" w:lineRule="auto"/>
        <w:rPr>
          <w:rFonts w:ascii="Times New Roman" w:hAnsi="Times New Roman" w:cs="Times New Roman"/>
          <w:sz w:val="24"/>
          <w:szCs w:val="24"/>
        </w:rPr>
      </w:pPr>
    </w:p>
    <w:p w:rsidRPr="00786A7C" w:rsidR="005248B6" w:rsidP="00786A7C" w:rsidRDefault="005248B6" w14:paraId="4F86DDC3" w14:textId="77777777">
      <w:pPr>
        <w:autoSpaceDE w:val="0"/>
        <w:autoSpaceDN w:val="0"/>
        <w:adjustRightInd w:val="0"/>
        <w:spacing w:after="0" w:line="240" w:lineRule="auto"/>
        <w:rPr>
          <w:rFonts w:ascii="Times New Roman" w:hAnsi="Times New Roman" w:cs="Times New Roman"/>
          <w:sz w:val="24"/>
          <w:szCs w:val="24"/>
        </w:rPr>
      </w:pPr>
    </w:p>
    <w:p w:rsidRPr="00786A7C" w:rsidR="00BE0ED9" w:rsidP="00786A7C" w:rsidRDefault="00A101E5" w14:paraId="23C45A8F" w14:textId="2AD452E2">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DEBT, ASSETS</w:t>
      </w:r>
      <w:r w:rsidR="00840BEC">
        <w:rPr>
          <w:rFonts w:ascii="Times New Roman" w:hAnsi="Times New Roman" w:cs="Times New Roman"/>
          <w:b/>
          <w:bCs/>
          <w:sz w:val="24"/>
          <w:szCs w:val="24"/>
        </w:rPr>
        <w:t>,</w:t>
      </w:r>
      <w:r>
        <w:rPr>
          <w:rFonts w:ascii="Times New Roman" w:hAnsi="Times New Roman" w:cs="Times New Roman"/>
          <w:b/>
          <w:bCs/>
          <w:sz w:val="24"/>
          <w:szCs w:val="24"/>
        </w:rPr>
        <w:t xml:space="preserve"> </w:t>
      </w:r>
      <w:r w:rsidR="0036772A">
        <w:rPr>
          <w:rFonts w:ascii="Times New Roman" w:hAnsi="Times New Roman" w:cs="Times New Roman"/>
          <w:b/>
          <w:bCs/>
          <w:sz w:val="24"/>
          <w:szCs w:val="24"/>
        </w:rPr>
        <w:t xml:space="preserve">AND </w:t>
      </w:r>
      <w:r w:rsidR="00A02F8A">
        <w:rPr>
          <w:rFonts w:ascii="Times New Roman" w:hAnsi="Times New Roman" w:cs="Times New Roman"/>
          <w:b/>
          <w:bCs/>
          <w:sz w:val="24"/>
          <w:szCs w:val="24"/>
        </w:rPr>
        <w:t>EQUITY</w:t>
      </w:r>
    </w:p>
    <w:p w:rsidRPr="00786A7C" w:rsidR="00BE0ED9" w:rsidP="00786A7C" w:rsidRDefault="00BE0ED9" w14:paraId="3ED2EDA6" w14:textId="09BFCC42">
      <w:pPr>
        <w:autoSpaceDE w:val="0"/>
        <w:autoSpaceDN w:val="0"/>
        <w:adjustRightInd w:val="0"/>
        <w:spacing w:after="0" w:line="240" w:lineRule="auto"/>
        <w:rPr>
          <w:rFonts w:ascii="Times New Roman" w:hAnsi="Times New Roman" w:cs="Times New Roman"/>
          <w:b/>
          <w:bCs/>
          <w:sz w:val="24"/>
          <w:szCs w:val="24"/>
        </w:rPr>
      </w:pPr>
    </w:p>
    <w:p w:rsidRPr="00786A7C" w:rsidR="00BE0ED9" w:rsidP="00786A7C" w:rsidRDefault="00B9376C" w14:paraId="3ECAB27B" w14:textId="61F228DC">
      <w:pPr>
        <w:pStyle w:val="Default"/>
        <w:ind w:right="255"/>
        <w:rPr>
          <w:color w:val="auto"/>
        </w:rPr>
      </w:pPr>
      <w:r w:rsidRPr="00B9376C">
        <w:rPr>
          <w:i/>
          <w:iCs/>
          <w:color w:val="auto"/>
        </w:rPr>
        <w:t>Debt</w:t>
      </w:r>
      <w:r>
        <w:rPr>
          <w:color w:val="auto"/>
        </w:rPr>
        <w:t xml:space="preserve">.  </w:t>
      </w:r>
      <w:r w:rsidRPr="00786A7C" w:rsidR="00BE0ED9">
        <w:rPr>
          <w:color w:val="auto"/>
        </w:rPr>
        <w:t>Provide</w:t>
      </w:r>
      <w:r w:rsidR="00D0209B">
        <w:rPr>
          <w:color w:val="auto"/>
        </w:rPr>
        <w:t>, or attach as a separate document,</w:t>
      </w:r>
      <w:r w:rsidRPr="00786A7C" w:rsidR="00BE0ED9">
        <w:rPr>
          <w:color w:val="auto"/>
        </w:rPr>
        <w:t xml:space="preserve"> a description of the Borrower’s </w:t>
      </w:r>
      <w:r w:rsidR="0036772A">
        <w:rPr>
          <w:color w:val="auto"/>
        </w:rPr>
        <w:t xml:space="preserve">outstanding </w:t>
      </w:r>
      <w:r w:rsidRPr="00786A7C" w:rsidR="00BE0ED9">
        <w:rPr>
          <w:color w:val="auto"/>
        </w:rPr>
        <w:t xml:space="preserve">secured and unsecured </w:t>
      </w:r>
      <w:r w:rsidR="00CD158C">
        <w:rPr>
          <w:color w:val="auto"/>
        </w:rPr>
        <w:t>debt</w:t>
      </w:r>
      <w:r w:rsidR="0036772A">
        <w:rPr>
          <w:color w:val="auto"/>
        </w:rPr>
        <w:t xml:space="preserve">, including </w:t>
      </w:r>
      <w:r w:rsidR="00EB38B4">
        <w:rPr>
          <w:color w:val="auto"/>
        </w:rPr>
        <w:t xml:space="preserve">(1) type of debt (e.g., </w:t>
      </w:r>
      <w:r w:rsidR="0036772A">
        <w:rPr>
          <w:color w:val="auto"/>
        </w:rPr>
        <w:t xml:space="preserve">debt securities, notes, </w:t>
      </w:r>
      <w:r w:rsidR="00CD158C">
        <w:rPr>
          <w:color w:val="auto"/>
        </w:rPr>
        <w:t xml:space="preserve">loans, </w:t>
      </w:r>
      <w:r w:rsidR="0036772A">
        <w:rPr>
          <w:color w:val="auto"/>
        </w:rPr>
        <w:t xml:space="preserve">and </w:t>
      </w:r>
      <w:r w:rsidRPr="00786A7C" w:rsidR="00BE0ED9">
        <w:rPr>
          <w:color w:val="auto"/>
        </w:rPr>
        <w:t xml:space="preserve">bank </w:t>
      </w:r>
      <w:r w:rsidR="00CD158C">
        <w:rPr>
          <w:color w:val="auto"/>
        </w:rPr>
        <w:t xml:space="preserve">lines of </w:t>
      </w:r>
      <w:r w:rsidRPr="00786A7C" w:rsidR="00BE0ED9">
        <w:rPr>
          <w:color w:val="auto"/>
        </w:rPr>
        <w:t>credit</w:t>
      </w:r>
      <w:r w:rsidR="00EB38B4">
        <w:rPr>
          <w:color w:val="auto"/>
        </w:rPr>
        <w:t>); (2) amount of each type of debt outstanding; (3) seniority and lien ranking (if applicable); (4) maturity dates; and (5) for lines of credit, available undrawn commitments</w:t>
      </w:r>
      <w:r w:rsidRPr="00786A7C" w:rsidR="00C77E0A">
        <w:rPr>
          <w:color w:val="auto"/>
        </w:rPr>
        <w:t xml:space="preserve">.  </w:t>
      </w:r>
    </w:p>
    <w:p w:rsidRPr="00786A7C" w:rsidR="00BE0ED9" w:rsidP="00786A7C" w:rsidRDefault="00BE0ED9" w14:paraId="5B16EC57" w14:textId="065D18C1">
      <w:pPr>
        <w:pStyle w:val="Default"/>
        <w:ind w:right="255"/>
        <w:rPr>
          <w:color w:val="auto"/>
        </w:rPr>
      </w:pPr>
    </w:p>
    <w:p w:rsidRPr="00536B6C" w:rsidR="00BE0ED9" w:rsidP="00536B6C" w:rsidRDefault="001D6FB0" w14:paraId="3C8B466E" w14:textId="2C14C0C8">
      <w:pPr>
        <w:pStyle w:val="ListParagraph"/>
        <w:keepNext/>
        <w:numPr>
          <w:ilvl w:val="0"/>
          <w:numId w:val="8"/>
        </w:numPr>
        <w:autoSpaceDE w:val="0"/>
        <w:autoSpaceDN w:val="0"/>
        <w:adjustRightInd w:val="0"/>
        <w:spacing w:after="0" w:line="240" w:lineRule="auto"/>
        <w:rPr>
          <w:rFonts w:ascii="Times New Roman" w:hAnsi="Times New Roman" w:cs="Times New Roman"/>
          <w:sz w:val="24"/>
          <w:szCs w:val="24"/>
        </w:rPr>
      </w:pPr>
      <w:r w:rsidRPr="001D609D">
        <w:rPr>
          <w:rFonts w:ascii="Times New Roman" w:hAnsi="Times New Roman" w:cs="Times New Roman"/>
          <w:sz w:val="24"/>
          <w:szCs w:val="24"/>
        </w:rPr>
        <w:t xml:space="preserve">Outstanding </w:t>
      </w:r>
      <w:r w:rsidRPr="00786A7C" w:rsidR="00BE0ED9">
        <w:rPr>
          <w:rFonts w:ascii="Times New Roman" w:hAnsi="Times New Roman" w:cs="Times New Roman"/>
          <w:sz w:val="24"/>
          <w:szCs w:val="24"/>
        </w:rPr>
        <w:t>Debt</w:t>
      </w:r>
      <w:r w:rsidRPr="0006447B" w:rsidR="00536B6C">
        <w:rPr>
          <w:sz w:val="24"/>
          <w:szCs w:val="24"/>
        </w:rPr>
        <w:t xml:space="preserve"> </w:t>
      </w:r>
      <w:r w:rsidRPr="00786A7C" w:rsidR="00536B6C">
        <w:rPr>
          <w:rFonts w:ascii="Times New Roman" w:hAnsi="Times New Roman" w:cs="Times New Roman"/>
          <w:sz w:val="24"/>
          <w:szCs w:val="24"/>
        </w:rPr>
        <w:t>[</w:t>
      </w:r>
      <w:r w:rsidR="003C245E">
        <w:rPr>
          <w:rFonts w:ascii="Times New Roman" w:hAnsi="Times New Roman" w:cs="Times New Roman"/>
          <w:sz w:val="24"/>
          <w:szCs w:val="24"/>
        </w:rPr>
        <w:t xml:space="preserve">applicant must either complete </w:t>
      </w:r>
      <w:r w:rsidRPr="00786A7C" w:rsidR="00536B6C">
        <w:rPr>
          <w:rFonts w:ascii="Times New Roman" w:hAnsi="Times New Roman" w:cs="Times New Roman"/>
          <w:sz w:val="24"/>
          <w:szCs w:val="24"/>
        </w:rPr>
        <w:t>Alphanumeric Field</w:t>
      </w:r>
      <w:r w:rsidR="00C569C7">
        <w:rPr>
          <w:rFonts w:ascii="Times New Roman" w:hAnsi="Times New Roman" w:cs="Times New Roman"/>
          <w:sz w:val="24"/>
          <w:szCs w:val="24"/>
        </w:rPr>
        <w:t xml:space="preserve"> </w:t>
      </w:r>
      <w:r w:rsidR="003C245E">
        <w:rPr>
          <w:rFonts w:ascii="Times New Roman" w:hAnsi="Times New Roman" w:cs="Times New Roman"/>
          <w:sz w:val="24"/>
          <w:szCs w:val="24"/>
        </w:rPr>
        <w:t>or</w:t>
      </w:r>
      <w:r w:rsidRPr="00786A7C" w:rsidR="00536B6C">
        <w:rPr>
          <w:rFonts w:ascii="Times New Roman" w:hAnsi="Times New Roman" w:cs="Times New Roman"/>
          <w:sz w:val="24"/>
          <w:szCs w:val="24"/>
        </w:rPr>
        <w:t xml:space="preserve"> </w:t>
      </w:r>
      <w:r w:rsidR="003C245E">
        <w:rPr>
          <w:rFonts w:ascii="Times New Roman" w:hAnsi="Times New Roman" w:cs="Times New Roman"/>
          <w:sz w:val="24"/>
          <w:szCs w:val="24"/>
        </w:rPr>
        <w:t>File Selection and Upload Function</w:t>
      </w:r>
      <w:r w:rsidRPr="00786A7C" w:rsidR="00536B6C">
        <w:rPr>
          <w:rFonts w:ascii="Times New Roman" w:hAnsi="Times New Roman" w:cs="Times New Roman"/>
          <w:sz w:val="24"/>
          <w:szCs w:val="24"/>
        </w:rPr>
        <w:t>]</w:t>
      </w:r>
    </w:p>
    <w:p w:rsidR="00524C81" w:rsidP="00F54DD3" w:rsidRDefault="00342C31" w14:paraId="65D93936" w14:textId="3A254B8B">
      <w:pPr>
        <w:pStyle w:val="Default"/>
        <w:numPr>
          <w:ilvl w:val="0"/>
          <w:numId w:val="17"/>
        </w:numPr>
        <w:ind w:left="360" w:right="255"/>
        <w:rPr>
          <w:color w:val="auto"/>
        </w:rPr>
      </w:pPr>
      <w:r w:rsidRPr="00786A7C">
        <w:rPr>
          <w:color w:val="auto"/>
        </w:rPr>
        <w:t>Total Debt</w:t>
      </w:r>
      <w:r w:rsidR="00524C81">
        <w:rPr>
          <w:color w:val="auto"/>
        </w:rPr>
        <w:t xml:space="preserve"> Currently Outstanding</w:t>
      </w:r>
      <w:r w:rsidR="0009035D">
        <w:rPr>
          <w:color w:val="auto"/>
        </w:rPr>
        <w:t xml:space="preserve"> </w:t>
      </w:r>
      <w:r w:rsidRPr="00786A7C" w:rsidR="0009035D">
        <w:t>[</w:t>
      </w:r>
      <w:r w:rsidR="0009035D">
        <w:t xml:space="preserve">Numeric </w:t>
      </w:r>
      <w:r w:rsidRPr="00786A7C" w:rsidR="0009035D">
        <w:t>Field]</w:t>
      </w:r>
    </w:p>
    <w:p w:rsidRPr="00786A7C" w:rsidR="00A02F8A" w:rsidP="00786A7C" w:rsidRDefault="00524C81" w14:paraId="5274F1D1" w14:textId="43CFD5A8">
      <w:pPr>
        <w:pStyle w:val="Default"/>
        <w:numPr>
          <w:ilvl w:val="0"/>
          <w:numId w:val="17"/>
        </w:numPr>
        <w:ind w:left="360" w:right="255"/>
        <w:rPr>
          <w:color w:val="auto"/>
        </w:rPr>
      </w:pPr>
      <w:r>
        <w:rPr>
          <w:color w:val="auto"/>
        </w:rPr>
        <w:t xml:space="preserve">Total Debt Commitments Currently Available </w:t>
      </w:r>
      <w:r w:rsidRPr="00786A7C">
        <w:t>[</w:t>
      </w:r>
      <w:r>
        <w:t xml:space="preserve">Numeric </w:t>
      </w:r>
      <w:r w:rsidRPr="00786A7C">
        <w:t>Field]</w:t>
      </w:r>
    </w:p>
    <w:p w:rsidR="00A02F8A" w:rsidP="0053693E" w:rsidRDefault="00A02F8A" w14:paraId="10B519C4" w14:textId="0A936292">
      <w:pPr>
        <w:pStyle w:val="Default"/>
        <w:ind w:right="255"/>
        <w:rPr>
          <w:color w:val="auto"/>
        </w:rPr>
      </w:pPr>
    </w:p>
    <w:p w:rsidR="00524C81" w:rsidP="0053693E" w:rsidRDefault="00524C81" w14:paraId="533938EE" w14:textId="5CC8D34E">
      <w:pPr>
        <w:pStyle w:val="Default"/>
        <w:ind w:right="255"/>
        <w:rPr>
          <w:color w:val="auto"/>
        </w:rPr>
      </w:pPr>
      <w:r w:rsidRPr="00F54DD3">
        <w:rPr>
          <w:i/>
          <w:color w:val="auto"/>
        </w:rPr>
        <w:t>Intercompany Debt and Guarantees.</w:t>
      </w:r>
      <w:r>
        <w:rPr>
          <w:color w:val="auto"/>
        </w:rPr>
        <w:t xml:space="preserve">  Provide a description of the existing intercompany debt and guarantee arrangements </w:t>
      </w:r>
      <w:r w:rsidR="00144A68">
        <w:rPr>
          <w:color w:val="auto"/>
        </w:rPr>
        <w:t xml:space="preserve">involving </w:t>
      </w:r>
      <w:r>
        <w:rPr>
          <w:color w:val="auto"/>
        </w:rPr>
        <w:t xml:space="preserve">the Borrower </w:t>
      </w:r>
      <w:r w:rsidR="00144A68">
        <w:rPr>
          <w:color w:val="auto"/>
        </w:rPr>
        <w:t xml:space="preserve">or </w:t>
      </w:r>
      <w:r>
        <w:rPr>
          <w:color w:val="auto"/>
        </w:rPr>
        <w:t xml:space="preserve">any of its subsidiaries, with amounts </w:t>
      </w:r>
      <w:r w:rsidR="00144A68">
        <w:rPr>
          <w:color w:val="auto"/>
        </w:rPr>
        <w:t xml:space="preserve">currently </w:t>
      </w:r>
      <w:r>
        <w:rPr>
          <w:color w:val="auto"/>
        </w:rPr>
        <w:t>outstanding.</w:t>
      </w:r>
    </w:p>
    <w:p w:rsidR="00524C81" w:rsidP="0053693E" w:rsidRDefault="00524C81" w14:paraId="52DB0C12" w14:textId="01227D6A">
      <w:pPr>
        <w:pStyle w:val="Default"/>
        <w:ind w:right="255"/>
        <w:rPr>
          <w:color w:val="auto"/>
        </w:rPr>
      </w:pPr>
    </w:p>
    <w:p w:rsidRPr="00786A7C" w:rsidR="00524C81" w:rsidP="00524C81" w:rsidRDefault="00524C81" w14:paraId="47E7C629" w14:textId="2C22343D">
      <w:pPr>
        <w:pStyle w:val="Default"/>
        <w:numPr>
          <w:ilvl w:val="0"/>
          <w:numId w:val="17"/>
        </w:numPr>
        <w:ind w:left="360" w:right="255"/>
        <w:rPr>
          <w:color w:val="auto"/>
        </w:rPr>
      </w:pPr>
      <w:r>
        <w:rPr>
          <w:color w:val="auto"/>
        </w:rPr>
        <w:t xml:space="preserve">Intercompany Debt and Guarantees </w:t>
      </w:r>
      <w:r w:rsidRPr="00786A7C">
        <w:t>[</w:t>
      </w:r>
      <w:r>
        <w:t xml:space="preserve">Alphanumeric </w:t>
      </w:r>
      <w:r w:rsidRPr="00786A7C">
        <w:t>Field]</w:t>
      </w:r>
    </w:p>
    <w:p w:rsidR="00524C81" w:rsidP="0053693E" w:rsidRDefault="00524C81" w14:paraId="088C6FB5" w14:textId="6566C57A">
      <w:pPr>
        <w:pStyle w:val="Default"/>
        <w:ind w:right="255"/>
        <w:rPr>
          <w:color w:val="auto"/>
        </w:rPr>
      </w:pPr>
    </w:p>
    <w:p w:rsidR="00524C81" w:rsidP="00524C81" w:rsidRDefault="00524C81" w14:paraId="6C071EAF" w14:textId="2407E4D6">
      <w:pPr>
        <w:pStyle w:val="Default"/>
        <w:ind w:right="255"/>
        <w:rPr>
          <w:color w:val="auto"/>
        </w:rPr>
      </w:pPr>
      <w:r w:rsidRPr="00F54DD3">
        <w:rPr>
          <w:i/>
          <w:color w:val="auto"/>
        </w:rPr>
        <w:t>Restrictions on Indebtedness</w:t>
      </w:r>
      <w:r>
        <w:rPr>
          <w:color w:val="auto"/>
        </w:rPr>
        <w:t xml:space="preserve">.  </w:t>
      </w:r>
      <w:r w:rsidR="00144A68">
        <w:rPr>
          <w:color w:val="auto"/>
        </w:rPr>
        <w:t xml:space="preserve">Describe </w:t>
      </w:r>
      <w:r>
        <w:rPr>
          <w:color w:val="auto"/>
        </w:rPr>
        <w:t xml:space="preserve">any </w:t>
      </w:r>
      <w:r w:rsidR="00144A68">
        <w:rPr>
          <w:color w:val="auto"/>
        </w:rPr>
        <w:t xml:space="preserve">contractual or similar </w:t>
      </w:r>
      <w:r>
        <w:rPr>
          <w:color w:val="auto"/>
        </w:rPr>
        <w:t xml:space="preserve">restrictions on the </w:t>
      </w:r>
      <w:r w:rsidR="00144A68">
        <w:rPr>
          <w:color w:val="auto"/>
        </w:rPr>
        <w:t xml:space="preserve">ability of the </w:t>
      </w:r>
      <w:r>
        <w:rPr>
          <w:color w:val="auto"/>
        </w:rPr>
        <w:t>Borrower</w:t>
      </w:r>
      <w:r w:rsidR="005F0240">
        <w:rPr>
          <w:color w:val="auto"/>
        </w:rPr>
        <w:t>,</w:t>
      </w:r>
      <w:r>
        <w:rPr>
          <w:color w:val="auto"/>
        </w:rPr>
        <w:t xml:space="preserve"> or any of its subsidiaries</w:t>
      </w:r>
      <w:r w:rsidR="005F0240">
        <w:rPr>
          <w:color w:val="auto"/>
        </w:rPr>
        <w:t>,</w:t>
      </w:r>
      <w:r>
        <w:rPr>
          <w:color w:val="auto"/>
        </w:rPr>
        <w:t xml:space="preserve"> </w:t>
      </w:r>
      <w:r w:rsidR="00144A68">
        <w:rPr>
          <w:color w:val="auto"/>
        </w:rPr>
        <w:t xml:space="preserve">to </w:t>
      </w:r>
      <w:r>
        <w:rPr>
          <w:color w:val="auto"/>
        </w:rPr>
        <w:t>incur additional indebtedness.</w:t>
      </w:r>
    </w:p>
    <w:p w:rsidR="00524C81" w:rsidP="00524C81" w:rsidRDefault="00524C81" w14:paraId="68312099" w14:textId="77777777">
      <w:pPr>
        <w:pStyle w:val="Default"/>
        <w:ind w:right="255"/>
        <w:rPr>
          <w:color w:val="auto"/>
        </w:rPr>
      </w:pPr>
    </w:p>
    <w:p w:rsidRPr="00786A7C" w:rsidR="00524C81" w:rsidP="00524C81" w:rsidRDefault="00524C81" w14:paraId="3FBC85B1" w14:textId="24979F5A">
      <w:pPr>
        <w:pStyle w:val="Default"/>
        <w:numPr>
          <w:ilvl w:val="0"/>
          <w:numId w:val="17"/>
        </w:numPr>
        <w:ind w:left="360" w:right="255"/>
        <w:rPr>
          <w:color w:val="auto"/>
        </w:rPr>
      </w:pPr>
      <w:r>
        <w:rPr>
          <w:color w:val="auto"/>
        </w:rPr>
        <w:t xml:space="preserve">Restrictions on Indebtedness </w:t>
      </w:r>
      <w:r w:rsidRPr="00786A7C">
        <w:t>[</w:t>
      </w:r>
      <w:r>
        <w:t xml:space="preserve">Alphanumeric </w:t>
      </w:r>
      <w:r w:rsidRPr="00786A7C">
        <w:t>Field]</w:t>
      </w:r>
    </w:p>
    <w:p w:rsidR="00524C81" w:rsidP="00524C81" w:rsidRDefault="00524C81" w14:paraId="3E61B7A9" w14:textId="77777777">
      <w:pPr>
        <w:pStyle w:val="Default"/>
        <w:ind w:right="255"/>
        <w:rPr>
          <w:rFonts w:asciiTheme="minorHAnsi" w:hAnsiTheme="minorHAnsi" w:cstheme="minorBidi"/>
          <w:color w:val="auto"/>
          <w:sz w:val="22"/>
          <w:szCs w:val="22"/>
        </w:rPr>
      </w:pPr>
    </w:p>
    <w:p w:rsidR="00524C81" w:rsidP="00524C81" w:rsidRDefault="00524C81" w14:paraId="166B445D" w14:textId="5DE2BBC2">
      <w:pPr>
        <w:pStyle w:val="Default"/>
        <w:ind w:right="255"/>
        <w:rPr>
          <w:color w:val="auto"/>
        </w:rPr>
      </w:pPr>
      <w:r w:rsidRPr="00124271">
        <w:rPr>
          <w:i/>
          <w:color w:val="auto"/>
        </w:rPr>
        <w:t xml:space="preserve">Restrictions on </w:t>
      </w:r>
      <w:r>
        <w:rPr>
          <w:i/>
          <w:color w:val="auto"/>
        </w:rPr>
        <w:t>Collateral</w:t>
      </w:r>
      <w:r>
        <w:rPr>
          <w:color w:val="auto"/>
        </w:rPr>
        <w:t xml:space="preserve">.  Provide a description of any </w:t>
      </w:r>
      <w:r w:rsidR="008326F8">
        <w:rPr>
          <w:color w:val="auto"/>
        </w:rPr>
        <w:t>contractual or other</w:t>
      </w:r>
      <w:r>
        <w:rPr>
          <w:color w:val="auto"/>
        </w:rPr>
        <w:t xml:space="preserve"> restrictions on the </w:t>
      </w:r>
      <w:r w:rsidR="008326F8">
        <w:rPr>
          <w:color w:val="auto"/>
        </w:rPr>
        <w:t xml:space="preserve">ability of </w:t>
      </w:r>
      <w:r>
        <w:rPr>
          <w:color w:val="auto"/>
        </w:rPr>
        <w:t>the Borrower</w:t>
      </w:r>
      <w:r w:rsidR="00D82FF5">
        <w:rPr>
          <w:color w:val="auto"/>
        </w:rPr>
        <w:t>,</w:t>
      </w:r>
      <w:r>
        <w:rPr>
          <w:color w:val="auto"/>
        </w:rPr>
        <w:t xml:space="preserve"> or any of its subsidiaries</w:t>
      </w:r>
      <w:r w:rsidR="00D82FF5">
        <w:rPr>
          <w:color w:val="auto"/>
        </w:rPr>
        <w:t>,</w:t>
      </w:r>
      <w:r>
        <w:rPr>
          <w:color w:val="auto"/>
        </w:rPr>
        <w:t xml:space="preserve"> </w:t>
      </w:r>
      <w:r w:rsidR="008326F8">
        <w:rPr>
          <w:color w:val="auto"/>
        </w:rPr>
        <w:t>to</w:t>
      </w:r>
      <w:r>
        <w:rPr>
          <w:color w:val="auto"/>
        </w:rPr>
        <w:t xml:space="preserve"> grant additional security interests in collateral.</w:t>
      </w:r>
    </w:p>
    <w:p w:rsidR="00524C81" w:rsidP="00524C81" w:rsidRDefault="00524C81" w14:paraId="2C2A6A38" w14:textId="77777777">
      <w:pPr>
        <w:pStyle w:val="Default"/>
        <w:ind w:right="255"/>
        <w:rPr>
          <w:color w:val="auto"/>
        </w:rPr>
      </w:pPr>
    </w:p>
    <w:p w:rsidRPr="00524C81" w:rsidR="00524C81" w:rsidP="00F54DD3" w:rsidRDefault="00524C81" w14:paraId="32B2C6A4" w14:textId="4FB4A471">
      <w:pPr>
        <w:pStyle w:val="Default"/>
        <w:numPr>
          <w:ilvl w:val="0"/>
          <w:numId w:val="17"/>
        </w:numPr>
        <w:ind w:left="360" w:right="255"/>
        <w:rPr>
          <w:color w:val="auto"/>
        </w:rPr>
      </w:pPr>
      <w:r>
        <w:rPr>
          <w:color w:val="auto"/>
        </w:rPr>
        <w:t xml:space="preserve">Restrictions on Collateral </w:t>
      </w:r>
      <w:r w:rsidRPr="00786A7C">
        <w:t>[</w:t>
      </w:r>
      <w:r>
        <w:t xml:space="preserve">Alphanumeric </w:t>
      </w:r>
      <w:r w:rsidRPr="00786A7C">
        <w:t>Field]</w:t>
      </w:r>
    </w:p>
    <w:p w:rsidR="00524C81" w:rsidP="0053693E" w:rsidRDefault="00524C81" w14:paraId="41F199B1" w14:textId="76159C09">
      <w:pPr>
        <w:pStyle w:val="Default"/>
        <w:ind w:right="255"/>
        <w:rPr>
          <w:color w:val="auto"/>
        </w:rPr>
      </w:pPr>
    </w:p>
    <w:p w:rsidRPr="0053693E" w:rsidR="00A02F8A" w:rsidP="00F54DD3" w:rsidRDefault="00A02F8A" w14:paraId="4DF44B11" w14:textId="33A338F4">
      <w:pPr>
        <w:pStyle w:val="Default"/>
        <w:numPr>
          <w:ilvl w:val="0"/>
          <w:numId w:val="17"/>
        </w:numPr>
        <w:ind w:left="360" w:right="255"/>
        <w:rPr>
          <w:color w:val="auto"/>
        </w:rPr>
      </w:pPr>
      <w:r>
        <w:rPr>
          <w:color w:val="auto"/>
        </w:rPr>
        <w:t xml:space="preserve">Does </w:t>
      </w:r>
      <w:r w:rsidRPr="0053693E">
        <w:rPr>
          <w:color w:val="auto"/>
        </w:rPr>
        <w:t>the Borrower ha</w:t>
      </w:r>
      <w:r>
        <w:rPr>
          <w:color w:val="auto"/>
        </w:rPr>
        <w:t>ve</w:t>
      </w:r>
      <w:r w:rsidRPr="0053693E">
        <w:rPr>
          <w:color w:val="auto"/>
        </w:rPr>
        <w:t xml:space="preserve"> a judgment lien against the Borrower’s property for a debt owed to the United States</w:t>
      </w:r>
      <w:r>
        <w:rPr>
          <w:color w:val="auto"/>
        </w:rPr>
        <w:t>? [Yes/No]</w:t>
      </w:r>
    </w:p>
    <w:p w:rsidR="00A02F8A" w:rsidP="00786A7C" w:rsidRDefault="00A02F8A" w14:paraId="48403879" w14:textId="77777777">
      <w:pPr>
        <w:pStyle w:val="Default"/>
        <w:ind w:right="255"/>
        <w:rPr>
          <w:i/>
          <w:iCs/>
          <w:color w:val="auto"/>
        </w:rPr>
      </w:pPr>
    </w:p>
    <w:p w:rsidRPr="00786A7C" w:rsidR="00AE7603" w:rsidP="00AE7603" w:rsidRDefault="00AE7603" w14:paraId="7154BFDC" w14:textId="5EC17819">
      <w:pPr>
        <w:pStyle w:val="Default"/>
        <w:ind w:right="255"/>
        <w:rPr>
          <w:color w:val="auto"/>
        </w:rPr>
      </w:pPr>
      <w:r w:rsidRPr="00434CC4">
        <w:rPr>
          <w:i/>
          <w:iCs/>
          <w:color w:val="auto"/>
        </w:rPr>
        <w:lastRenderedPageBreak/>
        <w:t>Debt Service</w:t>
      </w:r>
      <w:r>
        <w:rPr>
          <w:color w:val="auto"/>
        </w:rPr>
        <w:t xml:space="preserve">.  </w:t>
      </w:r>
      <w:r w:rsidRPr="00786A7C">
        <w:rPr>
          <w:color w:val="auto"/>
        </w:rPr>
        <w:t>Provide</w:t>
      </w:r>
      <w:r w:rsidR="00514DFC">
        <w:rPr>
          <w:color w:val="auto"/>
        </w:rPr>
        <w:t>, for the Borrower and its subsidiaries on a consolidated basis,</w:t>
      </w:r>
      <w:r w:rsidRPr="00786A7C">
        <w:rPr>
          <w:color w:val="auto"/>
        </w:rPr>
        <w:t xml:space="preserve"> the amount</w:t>
      </w:r>
      <w:r>
        <w:rPr>
          <w:color w:val="auto"/>
        </w:rPr>
        <w:t>s</w:t>
      </w:r>
      <w:r w:rsidRPr="00786A7C">
        <w:rPr>
          <w:color w:val="auto"/>
        </w:rPr>
        <w:t xml:space="preserve"> of </w:t>
      </w:r>
      <w:r>
        <w:rPr>
          <w:color w:val="auto"/>
        </w:rPr>
        <w:t xml:space="preserve">principal and interest currently </w:t>
      </w:r>
      <w:proofErr w:type="gramStart"/>
      <w:r>
        <w:rPr>
          <w:color w:val="auto"/>
        </w:rPr>
        <w:t xml:space="preserve">scheduled to </w:t>
      </w:r>
      <w:r w:rsidR="00514DFC">
        <w:rPr>
          <w:color w:val="auto"/>
        </w:rPr>
        <w:t>be paid</w:t>
      </w:r>
      <w:proofErr w:type="gramEnd"/>
      <w:r>
        <w:rPr>
          <w:color w:val="auto"/>
        </w:rPr>
        <w:t xml:space="preserve"> on outstanding debt </w:t>
      </w:r>
      <w:r w:rsidRPr="00786A7C">
        <w:rPr>
          <w:color w:val="auto"/>
        </w:rPr>
        <w:t>for the next 3 years.</w:t>
      </w:r>
    </w:p>
    <w:p w:rsidRPr="00786A7C" w:rsidR="00AE7603" w:rsidP="00AE7603" w:rsidRDefault="00AE7603" w14:paraId="5B514AF0" w14:textId="77777777">
      <w:pPr>
        <w:pStyle w:val="Default"/>
        <w:ind w:right="255"/>
        <w:rPr>
          <w:color w:val="auto"/>
        </w:rPr>
      </w:pPr>
    </w:p>
    <w:p w:rsidRPr="00786A7C" w:rsidR="00AE7603" w:rsidP="00AE7603" w:rsidRDefault="00AE7603" w14:paraId="58B4C84E" w14:textId="77777777">
      <w:pPr>
        <w:pStyle w:val="Default"/>
        <w:numPr>
          <w:ilvl w:val="0"/>
          <w:numId w:val="15"/>
        </w:numPr>
        <w:ind w:right="255"/>
        <w:rPr>
          <w:color w:val="auto"/>
        </w:rPr>
      </w:pPr>
      <w:r w:rsidRPr="00786A7C">
        <w:rPr>
          <w:color w:val="auto"/>
        </w:rPr>
        <w:t>2020 [Numeric Field]</w:t>
      </w:r>
    </w:p>
    <w:p w:rsidRPr="00786A7C" w:rsidR="00AE7603" w:rsidP="00AE7603" w:rsidRDefault="00AE7603" w14:paraId="6F37C151" w14:textId="77777777">
      <w:pPr>
        <w:pStyle w:val="Default"/>
        <w:numPr>
          <w:ilvl w:val="0"/>
          <w:numId w:val="15"/>
        </w:numPr>
        <w:ind w:right="255"/>
        <w:rPr>
          <w:color w:val="auto"/>
        </w:rPr>
      </w:pPr>
      <w:r w:rsidRPr="00786A7C">
        <w:rPr>
          <w:color w:val="auto"/>
        </w:rPr>
        <w:t>2021 [Numeric Field]</w:t>
      </w:r>
    </w:p>
    <w:p w:rsidRPr="00786A7C" w:rsidR="00AE7603" w:rsidP="00AE7603" w:rsidRDefault="00AE7603" w14:paraId="26B13536" w14:textId="77777777">
      <w:pPr>
        <w:pStyle w:val="Default"/>
        <w:numPr>
          <w:ilvl w:val="0"/>
          <w:numId w:val="15"/>
        </w:numPr>
        <w:ind w:right="255"/>
        <w:rPr>
          <w:color w:val="auto"/>
        </w:rPr>
      </w:pPr>
      <w:r w:rsidRPr="00786A7C">
        <w:rPr>
          <w:color w:val="auto"/>
        </w:rPr>
        <w:t xml:space="preserve">2022 [Numeric Field] </w:t>
      </w:r>
    </w:p>
    <w:p w:rsidR="00AE7603" w:rsidP="00AE7603" w:rsidRDefault="00AE7603" w14:paraId="77530FE9" w14:textId="77777777">
      <w:pPr>
        <w:pStyle w:val="Default"/>
        <w:tabs>
          <w:tab w:val="left" w:pos="1318"/>
        </w:tabs>
        <w:ind w:right="255"/>
        <w:rPr>
          <w:i/>
          <w:iCs/>
          <w:color w:val="auto"/>
        </w:rPr>
      </w:pPr>
    </w:p>
    <w:p w:rsidRPr="00786A7C" w:rsidR="00342C31" w:rsidP="00786A7C" w:rsidRDefault="00B9376C" w14:paraId="1EFCA0DC" w14:textId="0CE2672C">
      <w:pPr>
        <w:pStyle w:val="Default"/>
        <w:ind w:right="255"/>
        <w:rPr>
          <w:color w:val="auto"/>
        </w:rPr>
      </w:pPr>
      <w:r w:rsidRPr="00434CC4">
        <w:rPr>
          <w:i/>
          <w:iCs/>
          <w:color w:val="auto"/>
        </w:rPr>
        <w:t>Assets</w:t>
      </w:r>
      <w:r>
        <w:rPr>
          <w:color w:val="auto"/>
        </w:rPr>
        <w:t xml:space="preserve">.  </w:t>
      </w:r>
      <w:r w:rsidRPr="00786A7C" w:rsidR="00342C31">
        <w:rPr>
          <w:color w:val="auto"/>
        </w:rPr>
        <w:t xml:space="preserve">Provide the total assets </w:t>
      </w:r>
      <w:r w:rsidR="00113D49">
        <w:rPr>
          <w:color w:val="auto"/>
        </w:rPr>
        <w:t xml:space="preserve">of </w:t>
      </w:r>
      <w:r w:rsidRPr="00786A7C" w:rsidR="00342C31">
        <w:rPr>
          <w:color w:val="auto"/>
        </w:rPr>
        <w:t xml:space="preserve">the Borrower </w:t>
      </w:r>
      <w:r w:rsidR="00113D49">
        <w:rPr>
          <w:color w:val="auto"/>
        </w:rPr>
        <w:t xml:space="preserve">as of December 31, </w:t>
      </w:r>
      <w:r w:rsidRPr="00786A7C" w:rsidR="00342C31">
        <w:rPr>
          <w:color w:val="auto"/>
        </w:rPr>
        <w:t xml:space="preserve">2019.   </w:t>
      </w:r>
    </w:p>
    <w:p w:rsidRPr="00786A7C" w:rsidR="00C77E0A" w:rsidP="00786A7C" w:rsidRDefault="00C77E0A" w14:paraId="65224358" w14:textId="2EFE04D5">
      <w:pPr>
        <w:pStyle w:val="Default"/>
        <w:ind w:right="255"/>
        <w:rPr>
          <w:color w:val="auto"/>
        </w:rPr>
      </w:pPr>
    </w:p>
    <w:p w:rsidRPr="00786A7C" w:rsidR="00342C31" w:rsidP="00786A7C" w:rsidRDefault="00342C31" w14:paraId="620C21C3" w14:textId="45977022">
      <w:pPr>
        <w:pStyle w:val="Default"/>
        <w:numPr>
          <w:ilvl w:val="0"/>
          <w:numId w:val="15"/>
        </w:numPr>
        <w:ind w:right="255"/>
        <w:rPr>
          <w:color w:val="auto"/>
        </w:rPr>
      </w:pPr>
      <w:r w:rsidRPr="00786A7C">
        <w:rPr>
          <w:color w:val="auto"/>
        </w:rPr>
        <w:t>Total Assets [Numeric Field]</w:t>
      </w:r>
    </w:p>
    <w:p w:rsidRPr="00786A7C" w:rsidR="00342C31" w:rsidP="00786A7C" w:rsidRDefault="00342C31" w14:paraId="4C5C5A11" w14:textId="77777777">
      <w:pPr>
        <w:pStyle w:val="Default"/>
        <w:ind w:right="255"/>
        <w:rPr>
          <w:color w:val="auto"/>
        </w:rPr>
      </w:pPr>
    </w:p>
    <w:p w:rsidR="004009E1" w:rsidP="003265DB" w:rsidRDefault="004009E1" w14:paraId="343E38BB" w14:textId="3C6B946D">
      <w:pPr>
        <w:pStyle w:val="Default"/>
        <w:tabs>
          <w:tab w:val="left" w:pos="1318"/>
        </w:tabs>
        <w:ind w:right="255"/>
        <w:rPr>
          <w:color w:val="auto"/>
        </w:rPr>
      </w:pPr>
      <w:r w:rsidRPr="004009E1">
        <w:rPr>
          <w:i/>
          <w:iCs/>
          <w:color w:val="auto"/>
        </w:rPr>
        <w:t>Available Security</w:t>
      </w:r>
      <w:r>
        <w:rPr>
          <w:color w:val="auto"/>
        </w:rPr>
        <w:t xml:space="preserve">.  </w:t>
      </w:r>
      <w:r w:rsidR="003265DB">
        <w:rPr>
          <w:color w:val="auto"/>
        </w:rPr>
        <w:t>Provide a</w:t>
      </w:r>
      <w:r w:rsidR="00667DA9">
        <w:rPr>
          <w:color w:val="auto"/>
        </w:rPr>
        <w:t xml:space="preserve"> </w:t>
      </w:r>
      <w:r w:rsidR="00873B39">
        <w:rPr>
          <w:color w:val="auto"/>
        </w:rPr>
        <w:t xml:space="preserve">brief </w:t>
      </w:r>
      <w:r w:rsidRPr="00D04456" w:rsidR="003265DB">
        <w:rPr>
          <w:color w:val="auto"/>
        </w:rPr>
        <w:t xml:space="preserve">description of the type and general value of all assets, property, and revenue streams </w:t>
      </w:r>
      <w:r w:rsidR="00BA7819">
        <w:rPr>
          <w:color w:val="auto"/>
        </w:rPr>
        <w:t xml:space="preserve">of the Borrower and its affiliates </w:t>
      </w:r>
      <w:r w:rsidRPr="00D04456" w:rsidR="003265DB">
        <w:rPr>
          <w:color w:val="auto"/>
        </w:rPr>
        <w:t xml:space="preserve">available to </w:t>
      </w:r>
      <w:proofErr w:type="gramStart"/>
      <w:r w:rsidRPr="00D04456" w:rsidR="003265DB">
        <w:rPr>
          <w:color w:val="auto"/>
        </w:rPr>
        <w:t>be pledged</w:t>
      </w:r>
      <w:proofErr w:type="gramEnd"/>
      <w:r w:rsidRPr="00D04456" w:rsidR="003265DB">
        <w:rPr>
          <w:color w:val="auto"/>
        </w:rPr>
        <w:t xml:space="preserve"> to secure the loan </w:t>
      </w:r>
      <w:r w:rsidR="00BA7819">
        <w:rPr>
          <w:color w:val="auto"/>
        </w:rPr>
        <w:t xml:space="preserve">to </w:t>
      </w:r>
      <w:r w:rsidRPr="00D04456" w:rsidR="003265DB">
        <w:rPr>
          <w:color w:val="auto"/>
        </w:rPr>
        <w:t xml:space="preserve">the </w:t>
      </w:r>
      <w:r w:rsidR="003265DB">
        <w:rPr>
          <w:color w:val="auto"/>
        </w:rPr>
        <w:t>B</w:t>
      </w:r>
      <w:r w:rsidRPr="00D04456" w:rsidR="003265DB">
        <w:rPr>
          <w:color w:val="auto"/>
        </w:rPr>
        <w:t xml:space="preserve">orrower.  </w:t>
      </w:r>
    </w:p>
    <w:p w:rsidR="004009E1" w:rsidP="004009E1" w:rsidRDefault="004009E1" w14:paraId="29CEA135" w14:textId="77777777">
      <w:pPr>
        <w:pStyle w:val="Default"/>
        <w:tabs>
          <w:tab w:val="left" w:pos="1318"/>
        </w:tabs>
        <w:ind w:right="255"/>
        <w:rPr>
          <w:color w:val="auto"/>
        </w:rPr>
      </w:pPr>
    </w:p>
    <w:p w:rsidRPr="004009E1" w:rsidR="004009E1" w:rsidP="004009E1" w:rsidRDefault="004009E1" w14:paraId="341D96EF" w14:textId="1E9F51F2">
      <w:pPr>
        <w:keepNext/>
        <w:autoSpaceDE w:val="0"/>
        <w:autoSpaceDN w:val="0"/>
        <w:adjustRightInd w:val="0"/>
        <w:spacing w:after="0" w:line="240" w:lineRule="auto"/>
        <w:rPr>
          <w:rFonts w:ascii="Times New Roman" w:hAnsi="Times New Roman" w:cs="Times New Roman"/>
          <w:sz w:val="24"/>
          <w:szCs w:val="24"/>
        </w:rPr>
      </w:pPr>
      <w:r w:rsidRPr="004009E1">
        <w:rPr>
          <w:rFonts w:ascii="Times New Roman" w:hAnsi="Times New Roman" w:cs="Times New Roman"/>
          <w:sz w:val="24"/>
          <w:szCs w:val="24"/>
        </w:rPr>
        <w:t xml:space="preserve">[Alphanumeric Fields for One or More Types of </w:t>
      </w:r>
      <w:r>
        <w:rPr>
          <w:rFonts w:ascii="Times New Roman" w:hAnsi="Times New Roman" w:cs="Times New Roman"/>
          <w:sz w:val="24"/>
          <w:szCs w:val="24"/>
        </w:rPr>
        <w:t>Security</w:t>
      </w:r>
      <w:r w:rsidRPr="004009E1">
        <w:rPr>
          <w:rFonts w:ascii="Times New Roman" w:hAnsi="Times New Roman" w:cs="Times New Roman"/>
          <w:sz w:val="24"/>
          <w:szCs w:val="24"/>
        </w:rPr>
        <w:t>]</w:t>
      </w:r>
    </w:p>
    <w:p w:rsidR="004009E1" w:rsidP="003265DB" w:rsidRDefault="004009E1" w14:paraId="4751ADFA" w14:textId="77777777">
      <w:pPr>
        <w:pStyle w:val="Default"/>
        <w:tabs>
          <w:tab w:val="left" w:pos="1318"/>
        </w:tabs>
        <w:ind w:right="255"/>
        <w:rPr>
          <w:color w:val="auto"/>
        </w:rPr>
      </w:pPr>
    </w:p>
    <w:p w:rsidR="004009E1" w:rsidP="004009E1" w:rsidRDefault="004009E1" w14:paraId="2B7FD03C" w14:textId="649CC286">
      <w:pPr>
        <w:pStyle w:val="Default"/>
        <w:numPr>
          <w:ilvl w:val="0"/>
          <w:numId w:val="22"/>
        </w:numPr>
        <w:tabs>
          <w:tab w:val="left" w:pos="1318"/>
        </w:tabs>
        <w:ind w:right="255"/>
        <w:rPr>
          <w:color w:val="auto"/>
        </w:rPr>
      </w:pPr>
      <w:r>
        <w:rPr>
          <w:color w:val="auto"/>
        </w:rPr>
        <w:t xml:space="preserve">Type of Asset, Property, </w:t>
      </w:r>
      <w:r w:rsidR="00D82FF5">
        <w:rPr>
          <w:color w:val="auto"/>
        </w:rPr>
        <w:t xml:space="preserve">or </w:t>
      </w:r>
      <w:r>
        <w:rPr>
          <w:color w:val="auto"/>
        </w:rPr>
        <w:t>Revenue Stream</w:t>
      </w:r>
    </w:p>
    <w:p w:rsidR="004009E1" w:rsidP="004009E1" w:rsidRDefault="002C3F8E" w14:paraId="15C1DDFF" w14:textId="6CDF69B7">
      <w:pPr>
        <w:pStyle w:val="Default"/>
        <w:numPr>
          <w:ilvl w:val="0"/>
          <w:numId w:val="22"/>
        </w:numPr>
        <w:tabs>
          <w:tab w:val="left" w:pos="1318"/>
        </w:tabs>
        <w:ind w:right="255"/>
        <w:rPr>
          <w:color w:val="auto"/>
        </w:rPr>
      </w:pPr>
      <w:r>
        <w:rPr>
          <w:color w:val="auto"/>
        </w:rPr>
        <w:t>Value of Asset/Property, or Amount of Revenue Stream</w:t>
      </w:r>
    </w:p>
    <w:p w:rsidR="004009E1" w:rsidP="004009E1" w:rsidRDefault="004009E1" w14:paraId="195CC712" w14:textId="601E47BB">
      <w:pPr>
        <w:pStyle w:val="Default"/>
        <w:numPr>
          <w:ilvl w:val="0"/>
          <w:numId w:val="22"/>
        </w:numPr>
        <w:ind w:right="255"/>
        <w:rPr>
          <w:color w:val="auto"/>
        </w:rPr>
      </w:pPr>
      <w:r>
        <w:rPr>
          <w:color w:val="auto"/>
        </w:rPr>
        <w:t xml:space="preserve">Available </w:t>
      </w:r>
      <w:r w:rsidRPr="00786A7C">
        <w:rPr>
          <w:color w:val="auto"/>
        </w:rPr>
        <w:t>Payment Seniority / Lien Rank</w:t>
      </w:r>
    </w:p>
    <w:p w:rsidRPr="00786A7C" w:rsidR="00840BEC" w:rsidP="004009E1" w:rsidRDefault="00840BEC" w14:paraId="30223E00" w14:textId="51E785EB">
      <w:pPr>
        <w:pStyle w:val="Default"/>
        <w:numPr>
          <w:ilvl w:val="0"/>
          <w:numId w:val="22"/>
        </w:numPr>
        <w:ind w:right="255"/>
        <w:rPr>
          <w:color w:val="auto"/>
        </w:rPr>
      </w:pPr>
      <w:r>
        <w:rPr>
          <w:color w:val="auto"/>
        </w:rPr>
        <w:t xml:space="preserve">If Applicable, </w:t>
      </w:r>
      <w:r w:rsidR="009A6323">
        <w:rPr>
          <w:color w:val="auto"/>
        </w:rPr>
        <w:t xml:space="preserve">Outstanding </w:t>
      </w:r>
      <w:r>
        <w:rPr>
          <w:color w:val="auto"/>
        </w:rPr>
        <w:t>Debt Secured By Asset</w:t>
      </w:r>
      <w:r w:rsidR="009A6323">
        <w:rPr>
          <w:color w:val="auto"/>
        </w:rPr>
        <w:t>, Property, or Revenue Stream</w:t>
      </w:r>
    </w:p>
    <w:p w:rsidR="004009E1" w:rsidP="003265DB" w:rsidRDefault="004009E1" w14:paraId="54BF37B3" w14:textId="30483411">
      <w:pPr>
        <w:pStyle w:val="Default"/>
        <w:tabs>
          <w:tab w:val="left" w:pos="1318"/>
        </w:tabs>
        <w:ind w:right="255"/>
        <w:rPr>
          <w:color w:val="auto"/>
        </w:rPr>
      </w:pPr>
    </w:p>
    <w:p w:rsidR="00A935EF" w:rsidP="00A101E5" w:rsidRDefault="00A935EF" w14:paraId="6E35196A" w14:textId="169BF130">
      <w:pPr>
        <w:pStyle w:val="Default"/>
        <w:ind w:right="255"/>
      </w:pPr>
      <w:r w:rsidRPr="00A935EF">
        <w:rPr>
          <w:i/>
        </w:rPr>
        <w:t>Available Guarantees</w:t>
      </w:r>
      <w:r>
        <w:t xml:space="preserve">.  Provide a list of the parent companies, subsidiaries, and </w:t>
      </w:r>
      <w:r w:rsidR="00717226">
        <w:t xml:space="preserve">other </w:t>
      </w:r>
      <w:r>
        <w:t xml:space="preserve">affiliates of the Borrower that </w:t>
      </w:r>
      <w:r w:rsidR="00717226">
        <w:t xml:space="preserve">could </w:t>
      </w:r>
      <w:r>
        <w:t xml:space="preserve">provide guarantees </w:t>
      </w:r>
      <w:r w:rsidR="00717226">
        <w:t xml:space="preserve">of the loan to the Borrower, </w:t>
      </w:r>
      <w:r>
        <w:t xml:space="preserve">and indicate whether such </w:t>
      </w:r>
      <w:r w:rsidR="00717226">
        <w:t xml:space="preserve">entities </w:t>
      </w:r>
      <w:r>
        <w:t>have other material debt</w:t>
      </w:r>
      <w:r w:rsidR="00717226">
        <w:t xml:space="preserve"> outstanding</w:t>
      </w:r>
      <w:r>
        <w:t>.</w:t>
      </w:r>
    </w:p>
    <w:p w:rsidR="00717226" w:rsidP="00A101E5" w:rsidRDefault="00717226" w14:paraId="5DEBEAA3" w14:textId="6CEAC9E6">
      <w:pPr>
        <w:pStyle w:val="Default"/>
        <w:ind w:right="255"/>
      </w:pPr>
    </w:p>
    <w:p w:rsidRPr="00B03379" w:rsidR="00717226" w:rsidP="0006447B" w:rsidRDefault="00717226" w14:paraId="065071F9" w14:textId="57503DA7">
      <w:pPr>
        <w:keepNext/>
        <w:autoSpaceDE w:val="0"/>
        <w:autoSpaceDN w:val="0"/>
        <w:adjustRightInd w:val="0"/>
        <w:spacing w:after="0" w:line="240" w:lineRule="auto"/>
      </w:pPr>
      <w:r w:rsidRPr="004009E1">
        <w:rPr>
          <w:rFonts w:ascii="Times New Roman" w:hAnsi="Times New Roman" w:cs="Times New Roman"/>
          <w:sz w:val="24"/>
          <w:szCs w:val="24"/>
        </w:rPr>
        <w:t xml:space="preserve">[Alphanumeric Fields for </w:t>
      </w:r>
      <w:r>
        <w:rPr>
          <w:rFonts w:ascii="Times New Roman" w:hAnsi="Times New Roman" w:cs="Times New Roman"/>
          <w:sz w:val="24"/>
          <w:szCs w:val="24"/>
        </w:rPr>
        <w:t>Available Guarantees</w:t>
      </w:r>
      <w:r w:rsidRPr="004009E1">
        <w:rPr>
          <w:rFonts w:ascii="Times New Roman" w:hAnsi="Times New Roman" w:cs="Times New Roman"/>
          <w:sz w:val="24"/>
          <w:szCs w:val="24"/>
        </w:rPr>
        <w:t>]</w:t>
      </w:r>
    </w:p>
    <w:p w:rsidR="00A85D33" w:rsidP="00A101E5" w:rsidRDefault="00A85D33" w14:paraId="6C855CCC" w14:textId="64AE2298">
      <w:pPr>
        <w:pStyle w:val="Default"/>
        <w:ind w:right="255"/>
      </w:pPr>
    </w:p>
    <w:p w:rsidRPr="00786A7C" w:rsidR="00A101E5" w:rsidP="00A101E5" w:rsidRDefault="00A101E5" w14:paraId="335840B2" w14:textId="43A43AAC">
      <w:pPr>
        <w:pStyle w:val="Default"/>
        <w:ind w:right="255"/>
        <w:rPr>
          <w:color w:val="auto"/>
        </w:rPr>
      </w:pPr>
      <w:r w:rsidRPr="00F54DD3">
        <w:rPr>
          <w:i/>
          <w:color w:val="auto"/>
        </w:rPr>
        <w:t>Equity</w:t>
      </w:r>
      <w:r>
        <w:rPr>
          <w:color w:val="auto"/>
        </w:rPr>
        <w:t>.  List each class of outstanding equity interests in the Borrower.</w:t>
      </w:r>
    </w:p>
    <w:p w:rsidRPr="00786A7C" w:rsidR="00A101E5" w:rsidP="00A101E5" w:rsidRDefault="00A101E5" w14:paraId="5BB6AF46" w14:textId="77777777">
      <w:pPr>
        <w:pStyle w:val="Default"/>
        <w:ind w:right="255"/>
        <w:rPr>
          <w:color w:val="auto"/>
        </w:rPr>
      </w:pPr>
    </w:p>
    <w:p w:rsidRPr="00786A7C" w:rsidR="00A101E5" w:rsidP="00A101E5" w:rsidRDefault="00A101E5" w14:paraId="0A6EFCA1" w14:textId="2A2CE648">
      <w:pPr>
        <w:pStyle w:val="Default"/>
        <w:numPr>
          <w:ilvl w:val="0"/>
          <w:numId w:val="15"/>
        </w:numPr>
        <w:ind w:right="255"/>
        <w:rPr>
          <w:color w:val="auto"/>
        </w:rPr>
      </w:pPr>
      <w:r>
        <w:rPr>
          <w:color w:val="auto"/>
        </w:rPr>
        <w:t xml:space="preserve">Common Stock </w:t>
      </w:r>
      <w:r w:rsidRPr="00786A7C">
        <w:rPr>
          <w:color w:val="auto"/>
        </w:rPr>
        <w:t>[</w:t>
      </w:r>
      <w:r>
        <w:rPr>
          <w:color w:val="auto"/>
        </w:rPr>
        <w:t xml:space="preserve">Number of Shares] </w:t>
      </w:r>
    </w:p>
    <w:p w:rsidRPr="00786A7C" w:rsidR="00A101E5" w:rsidP="00A101E5" w:rsidRDefault="00A101E5" w14:paraId="28D317CD" w14:textId="4E73DDE7">
      <w:pPr>
        <w:pStyle w:val="Default"/>
        <w:numPr>
          <w:ilvl w:val="0"/>
          <w:numId w:val="15"/>
        </w:numPr>
        <w:ind w:right="255"/>
        <w:rPr>
          <w:color w:val="auto"/>
        </w:rPr>
      </w:pPr>
      <w:r>
        <w:rPr>
          <w:color w:val="auto"/>
        </w:rPr>
        <w:t xml:space="preserve">Preferred Stock </w:t>
      </w:r>
      <w:r w:rsidRPr="00786A7C">
        <w:rPr>
          <w:color w:val="auto"/>
        </w:rPr>
        <w:t>[</w:t>
      </w:r>
      <w:r>
        <w:rPr>
          <w:color w:val="auto"/>
        </w:rPr>
        <w:t>Name/Number of Shares</w:t>
      </w:r>
      <w:r w:rsidRPr="00786A7C">
        <w:rPr>
          <w:color w:val="auto"/>
        </w:rPr>
        <w:t>]</w:t>
      </w:r>
    </w:p>
    <w:p w:rsidR="00A101E5" w:rsidP="003265DB" w:rsidRDefault="00A101E5" w14:paraId="5D024E5C" w14:textId="6A76F41A">
      <w:pPr>
        <w:pStyle w:val="Default"/>
        <w:tabs>
          <w:tab w:val="left" w:pos="1318"/>
        </w:tabs>
        <w:ind w:right="255"/>
        <w:rPr>
          <w:color w:val="auto"/>
        </w:rPr>
      </w:pPr>
    </w:p>
    <w:p w:rsidR="00162D01" w:rsidP="003265DB" w:rsidRDefault="00162D01" w14:paraId="34304A91" w14:textId="5A62C414">
      <w:pPr>
        <w:pStyle w:val="Default"/>
        <w:tabs>
          <w:tab w:val="left" w:pos="1318"/>
        </w:tabs>
        <w:ind w:right="255"/>
        <w:rPr>
          <w:color w:val="auto"/>
        </w:rPr>
      </w:pPr>
      <w:r w:rsidRPr="00F54DD3">
        <w:rPr>
          <w:i/>
          <w:color w:val="auto"/>
        </w:rPr>
        <w:t>Ratings</w:t>
      </w:r>
      <w:r>
        <w:rPr>
          <w:color w:val="auto"/>
        </w:rPr>
        <w:t>.  Provide the Borrower’s issuer credit rating and issue</w:t>
      </w:r>
      <w:r w:rsidR="00121252">
        <w:rPr>
          <w:color w:val="auto"/>
        </w:rPr>
        <w:t>-</w:t>
      </w:r>
      <w:r>
        <w:rPr>
          <w:color w:val="auto"/>
        </w:rPr>
        <w:t xml:space="preserve">level ratings for any senior unsecured debt as of December 31, 2019, from any </w:t>
      </w:r>
      <w:r w:rsidR="00121252">
        <w:rPr>
          <w:color w:val="auto"/>
        </w:rPr>
        <w:t>n</w:t>
      </w:r>
      <w:r>
        <w:rPr>
          <w:color w:val="auto"/>
        </w:rPr>
        <w:t xml:space="preserve">ationally </w:t>
      </w:r>
      <w:r w:rsidR="00121252">
        <w:rPr>
          <w:color w:val="auto"/>
        </w:rPr>
        <w:t>r</w:t>
      </w:r>
      <w:r>
        <w:rPr>
          <w:color w:val="auto"/>
        </w:rPr>
        <w:t xml:space="preserve">ecognized </w:t>
      </w:r>
      <w:r w:rsidR="00121252">
        <w:rPr>
          <w:color w:val="auto"/>
        </w:rPr>
        <w:t>s</w:t>
      </w:r>
      <w:r>
        <w:rPr>
          <w:color w:val="auto"/>
        </w:rPr>
        <w:t xml:space="preserve">tatistical </w:t>
      </w:r>
      <w:r w:rsidR="00121252">
        <w:rPr>
          <w:color w:val="auto"/>
        </w:rPr>
        <w:t>r</w:t>
      </w:r>
      <w:r>
        <w:rPr>
          <w:color w:val="auto"/>
        </w:rPr>
        <w:t xml:space="preserve">atings </w:t>
      </w:r>
      <w:r w:rsidR="00121252">
        <w:rPr>
          <w:color w:val="auto"/>
        </w:rPr>
        <w:t>o</w:t>
      </w:r>
      <w:r>
        <w:rPr>
          <w:color w:val="auto"/>
        </w:rPr>
        <w:t>rganizations.</w:t>
      </w:r>
    </w:p>
    <w:p w:rsidR="00162D01" w:rsidP="003265DB" w:rsidRDefault="00162D01" w14:paraId="34CB59AB" w14:textId="77777777">
      <w:pPr>
        <w:pStyle w:val="Default"/>
        <w:tabs>
          <w:tab w:val="left" w:pos="1318"/>
        </w:tabs>
        <w:ind w:right="255"/>
        <w:rPr>
          <w:color w:val="auto"/>
        </w:rPr>
      </w:pPr>
    </w:p>
    <w:p w:rsidR="00162D01" w:rsidP="00F54DD3" w:rsidRDefault="00162D01" w14:paraId="707F87C6" w14:textId="4AECCE00">
      <w:pPr>
        <w:pStyle w:val="Default"/>
        <w:numPr>
          <w:ilvl w:val="0"/>
          <w:numId w:val="26"/>
        </w:numPr>
        <w:tabs>
          <w:tab w:val="left" w:pos="1318"/>
        </w:tabs>
        <w:ind w:right="255"/>
        <w:rPr>
          <w:color w:val="auto"/>
        </w:rPr>
      </w:pPr>
      <w:r>
        <w:rPr>
          <w:color w:val="auto"/>
        </w:rPr>
        <w:t>Issuer Credit Ratings</w:t>
      </w:r>
      <w:r w:rsidR="00C77DC4">
        <w:rPr>
          <w:color w:val="auto"/>
        </w:rPr>
        <w:t xml:space="preserve"> [Alphanumeric Fields for Multiple Ratings]</w:t>
      </w:r>
    </w:p>
    <w:p w:rsidR="00162D01" w:rsidP="00F54DD3" w:rsidRDefault="00162D01" w14:paraId="51BFA18F" w14:textId="43AC490D">
      <w:pPr>
        <w:pStyle w:val="Default"/>
        <w:numPr>
          <w:ilvl w:val="0"/>
          <w:numId w:val="26"/>
        </w:numPr>
        <w:tabs>
          <w:tab w:val="left" w:pos="1318"/>
        </w:tabs>
        <w:ind w:right="255"/>
        <w:rPr>
          <w:color w:val="auto"/>
        </w:rPr>
      </w:pPr>
      <w:r>
        <w:rPr>
          <w:color w:val="auto"/>
        </w:rPr>
        <w:t xml:space="preserve">Issue </w:t>
      </w:r>
      <w:r w:rsidR="00C77DC4">
        <w:rPr>
          <w:color w:val="auto"/>
        </w:rPr>
        <w:t>Ratings for Senior Unsecured Debt [Alphanumeric Fields for Multiple Issues and Ratings]</w:t>
      </w:r>
    </w:p>
    <w:p w:rsidR="00360633" w:rsidP="00E2523C" w:rsidRDefault="00360633" w14:paraId="437B608C" w14:textId="384E4AD4">
      <w:pPr>
        <w:pStyle w:val="Default"/>
        <w:tabs>
          <w:tab w:val="left" w:pos="1318"/>
        </w:tabs>
        <w:ind w:right="255"/>
        <w:rPr>
          <w:color w:val="auto"/>
        </w:rPr>
      </w:pPr>
    </w:p>
    <w:p w:rsidRPr="00786A7C" w:rsidR="007563AC" w:rsidP="007563AC" w:rsidRDefault="007563AC" w14:paraId="02696DAB" w14:textId="77777777">
      <w:pPr>
        <w:autoSpaceDE w:val="0"/>
        <w:autoSpaceDN w:val="0"/>
        <w:adjustRightInd w:val="0"/>
        <w:spacing w:after="0" w:line="240" w:lineRule="auto"/>
        <w:rPr>
          <w:rFonts w:ascii="Times New Roman" w:hAnsi="Times New Roman" w:cs="Times New Roman"/>
          <w:sz w:val="24"/>
          <w:szCs w:val="24"/>
        </w:rPr>
      </w:pPr>
    </w:p>
    <w:p w:rsidRPr="00786A7C" w:rsidR="00717C1B" w:rsidP="00717C1B" w:rsidRDefault="00717C1B" w14:paraId="705033DE" w14:textId="7D4167CD">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UNITED STATES </w:t>
      </w:r>
      <w:r w:rsidR="00B61F82">
        <w:rPr>
          <w:rFonts w:ascii="Times New Roman" w:hAnsi="Times New Roman" w:cs="Times New Roman"/>
          <w:b/>
          <w:bCs/>
          <w:sz w:val="24"/>
          <w:szCs w:val="24"/>
        </w:rPr>
        <w:t>OPERATIONS</w:t>
      </w:r>
    </w:p>
    <w:p w:rsidRPr="00786A7C" w:rsidR="00717C1B" w:rsidP="00717C1B" w:rsidRDefault="00717C1B" w14:paraId="4FE2AF74" w14:textId="77777777">
      <w:pPr>
        <w:autoSpaceDE w:val="0"/>
        <w:autoSpaceDN w:val="0"/>
        <w:adjustRightInd w:val="0"/>
        <w:spacing w:after="0" w:line="240" w:lineRule="auto"/>
        <w:rPr>
          <w:rFonts w:ascii="Times New Roman" w:hAnsi="Times New Roman" w:cs="Times New Roman"/>
          <w:sz w:val="24"/>
          <w:szCs w:val="24"/>
        </w:rPr>
      </w:pPr>
    </w:p>
    <w:p w:rsidR="00D4501F" w:rsidP="00786A7C" w:rsidRDefault="00104783" w14:paraId="60786DD4" w14:textId="3D199A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Describe the </w:t>
      </w:r>
      <w:r w:rsidR="0037701B">
        <w:rPr>
          <w:rFonts w:ascii="Times New Roman" w:hAnsi="Times New Roman" w:cs="Times New Roman"/>
          <w:sz w:val="24"/>
          <w:szCs w:val="24"/>
        </w:rPr>
        <w:t xml:space="preserve">scope and scale of the </w:t>
      </w:r>
      <w:r>
        <w:rPr>
          <w:rFonts w:ascii="Times New Roman" w:hAnsi="Times New Roman" w:cs="Times New Roman"/>
          <w:sz w:val="24"/>
          <w:szCs w:val="24"/>
        </w:rPr>
        <w:t xml:space="preserve">operations of the Borrower in the United States.  </w:t>
      </w:r>
    </w:p>
    <w:p w:rsidR="00D4501F" w:rsidP="00786A7C" w:rsidRDefault="00D4501F" w14:paraId="049F7646" w14:textId="77777777">
      <w:pPr>
        <w:autoSpaceDE w:val="0"/>
        <w:autoSpaceDN w:val="0"/>
        <w:adjustRightInd w:val="0"/>
        <w:spacing w:after="0" w:line="240" w:lineRule="auto"/>
        <w:rPr>
          <w:rFonts w:ascii="Times New Roman" w:hAnsi="Times New Roman" w:cs="Times New Roman"/>
          <w:sz w:val="24"/>
          <w:szCs w:val="24"/>
        </w:rPr>
      </w:pPr>
    </w:p>
    <w:p w:rsidRPr="00D4501F" w:rsidR="00104783" w:rsidP="00F54DD3" w:rsidRDefault="00104783" w14:paraId="6ED08E91" w14:textId="66E89B6C">
      <w:pPr>
        <w:pStyle w:val="ListParagraph"/>
        <w:numPr>
          <w:ilvl w:val="0"/>
          <w:numId w:val="25"/>
        </w:numPr>
        <w:autoSpaceDE w:val="0"/>
        <w:autoSpaceDN w:val="0"/>
        <w:adjustRightInd w:val="0"/>
        <w:spacing w:after="0" w:line="240" w:lineRule="auto"/>
        <w:ind w:left="360"/>
        <w:rPr>
          <w:rFonts w:ascii="Times New Roman" w:hAnsi="Times New Roman" w:cs="Times New Roman"/>
          <w:sz w:val="24"/>
          <w:szCs w:val="24"/>
        </w:rPr>
      </w:pPr>
      <w:r w:rsidRPr="00D4501F">
        <w:rPr>
          <w:rFonts w:ascii="Times New Roman" w:hAnsi="Times New Roman" w:cs="Times New Roman"/>
          <w:sz w:val="24"/>
          <w:szCs w:val="24"/>
        </w:rPr>
        <w:t>[alphanumeric field]</w:t>
      </w:r>
    </w:p>
    <w:p w:rsidRPr="00786A7C" w:rsidR="00513E2B" w:rsidP="00786A7C" w:rsidRDefault="00513E2B" w14:paraId="0CD9E3B0" w14:textId="77777777">
      <w:pPr>
        <w:autoSpaceDE w:val="0"/>
        <w:autoSpaceDN w:val="0"/>
        <w:adjustRightInd w:val="0"/>
        <w:spacing w:after="0" w:line="240" w:lineRule="auto"/>
        <w:rPr>
          <w:rFonts w:ascii="Times New Roman" w:hAnsi="Times New Roman" w:cs="Times New Roman"/>
          <w:sz w:val="24"/>
          <w:szCs w:val="24"/>
        </w:rPr>
      </w:pPr>
    </w:p>
    <w:p w:rsidR="00ED6945" w:rsidP="00ED6945" w:rsidRDefault="0037701B" w14:paraId="0925DBAA" w14:textId="796ACA30">
      <w:pPr>
        <w:shd w:val="clear" w:color="auto" w:fill="FFFFFF"/>
        <w:spacing w:after="0" w:line="240" w:lineRule="auto"/>
        <w:rPr>
          <w:rFonts w:ascii="Times New Roman" w:hAnsi="Times New Roman" w:cs="Times New Roman"/>
          <w:i/>
          <w:sz w:val="24"/>
          <w:szCs w:val="24"/>
        </w:rPr>
      </w:pPr>
      <w:r>
        <w:rPr>
          <w:rFonts w:ascii="Times New Roman" w:hAnsi="Times New Roman" w:cs="Times New Roman"/>
          <w:sz w:val="24"/>
          <w:szCs w:val="24"/>
        </w:rPr>
        <w:t>Provide</w:t>
      </w:r>
      <w:r w:rsidR="007E31D0">
        <w:rPr>
          <w:rFonts w:ascii="Times New Roman" w:hAnsi="Times New Roman" w:cs="Times New Roman"/>
          <w:sz w:val="24"/>
          <w:szCs w:val="24"/>
        </w:rPr>
        <w:t xml:space="preserve"> </w:t>
      </w:r>
      <w:r w:rsidRPr="00786A7C" w:rsidR="00087D4A">
        <w:rPr>
          <w:rFonts w:ascii="Times New Roman" w:hAnsi="Times New Roman" w:cs="Times New Roman"/>
          <w:sz w:val="24"/>
          <w:szCs w:val="24"/>
        </w:rPr>
        <w:t>the number of employees</w:t>
      </w:r>
      <w:r w:rsidR="00557315">
        <w:rPr>
          <w:rFonts w:ascii="Times New Roman" w:hAnsi="Times New Roman" w:cs="Times New Roman"/>
          <w:sz w:val="24"/>
          <w:szCs w:val="24"/>
        </w:rPr>
        <w:t xml:space="preserve"> of</w:t>
      </w:r>
      <w:r w:rsidRPr="00786A7C" w:rsidR="00087D4A">
        <w:rPr>
          <w:rFonts w:ascii="Times New Roman" w:hAnsi="Times New Roman" w:cs="Times New Roman"/>
          <w:sz w:val="24"/>
          <w:szCs w:val="24"/>
        </w:rPr>
        <w:t xml:space="preserve"> </w:t>
      </w:r>
      <w:r w:rsidRPr="00786A7C" w:rsidR="00DA171A">
        <w:rPr>
          <w:rFonts w:ascii="Times New Roman" w:hAnsi="Times New Roman" w:cs="Times New Roman"/>
          <w:sz w:val="24"/>
          <w:szCs w:val="24"/>
        </w:rPr>
        <w:t xml:space="preserve">the </w:t>
      </w:r>
      <w:r w:rsidR="0052691D">
        <w:rPr>
          <w:rFonts w:ascii="Times New Roman" w:hAnsi="Times New Roman" w:cs="Times New Roman"/>
          <w:sz w:val="24"/>
          <w:szCs w:val="24"/>
        </w:rPr>
        <w:t>Borrower</w:t>
      </w:r>
      <w:r w:rsidRPr="00786A7C" w:rsidR="00DA171A">
        <w:rPr>
          <w:rFonts w:ascii="Times New Roman" w:hAnsi="Times New Roman" w:cs="Times New Roman"/>
          <w:sz w:val="24"/>
          <w:szCs w:val="24"/>
        </w:rPr>
        <w:t xml:space="preserve"> </w:t>
      </w:r>
      <w:r w:rsidR="00557315">
        <w:rPr>
          <w:rFonts w:ascii="Times New Roman" w:hAnsi="Times New Roman" w:cs="Times New Roman"/>
          <w:sz w:val="24"/>
          <w:szCs w:val="24"/>
        </w:rPr>
        <w:t xml:space="preserve">based in the United States </w:t>
      </w:r>
      <w:r w:rsidR="00B61F82">
        <w:rPr>
          <w:rFonts w:ascii="Times New Roman" w:hAnsi="Times New Roman" w:cs="Times New Roman"/>
          <w:sz w:val="24"/>
          <w:szCs w:val="24"/>
        </w:rPr>
        <w:t>(including territories or possessions)</w:t>
      </w:r>
      <w:r w:rsidR="00557315">
        <w:rPr>
          <w:rFonts w:ascii="Times New Roman" w:hAnsi="Times New Roman" w:cs="Times New Roman"/>
          <w:sz w:val="24"/>
          <w:szCs w:val="24"/>
        </w:rPr>
        <w:t xml:space="preserve"> </w:t>
      </w:r>
      <w:r w:rsidRPr="00786A7C" w:rsidR="0094434A">
        <w:rPr>
          <w:rFonts w:ascii="Times New Roman" w:hAnsi="Times New Roman" w:cs="Times New Roman"/>
          <w:sz w:val="24"/>
          <w:szCs w:val="24"/>
        </w:rPr>
        <w:t xml:space="preserve">on March 24, 2020.  </w:t>
      </w:r>
      <w:r w:rsidR="00ED6945">
        <w:rPr>
          <w:rFonts w:ascii="Times New Roman" w:hAnsi="Times New Roman" w:cs="Times New Roman"/>
          <w:sz w:val="24"/>
          <w:szCs w:val="24"/>
        </w:rPr>
        <w:t xml:space="preserve">For purposes of </w:t>
      </w:r>
      <w:r>
        <w:rPr>
          <w:rFonts w:ascii="Times New Roman" w:hAnsi="Times New Roman" w:cs="Times New Roman"/>
          <w:sz w:val="24"/>
          <w:szCs w:val="24"/>
        </w:rPr>
        <w:t xml:space="preserve">this </w:t>
      </w:r>
      <w:r w:rsidR="00ED6945">
        <w:rPr>
          <w:rFonts w:ascii="Times New Roman" w:hAnsi="Times New Roman" w:cs="Times New Roman"/>
          <w:sz w:val="24"/>
          <w:szCs w:val="24"/>
        </w:rPr>
        <w:t>calculation, include full-time, part-time, temporary, and leased employees, but do not include independent contractors.</w:t>
      </w:r>
    </w:p>
    <w:p w:rsidRPr="00786A7C" w:rsidR="0094434A" w:rsidP="00786A7C" w:rsidRDefault="0094434A" w14:paraId="57E76EC1" w14:textId="77777777">
      <w:pPr>
        <w:autoSpaceDE w:val="0"/>
        <w:autoSpaceDN w:val="0"/>
        <w:adjustRightInd w:val="0"/>
        <w:spacing w:after="0" w:line="240" w:lineRule="auto"/>
        <w:rPr>
          <w:rFonts w:ascii="Times New Roman" w:hAnsi="Times New Roman" w:cs="Times New Roman"/>
          <w:sz w:val="24"/>
          <w:szCs w:val="24"/>
        </w:rPr>
      </w:pPr>
    </w:p>
    <w:p w:rsidR="00087D4A" w:rsidP="00786A7C" w:rsidRDefault="0094434A" w14:paraId="535997D5" w14:textId="35A9EF90">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U.S. employees [Numeric Field]</w:t>
      </w:r>
    </w:p>
    <w:p w:rsidR="00D41B91" w:rsidP="00D41B91" w:rsidRDefault="00D41B91" w14:paraId="06D974B9" w14:textId="3FD0797E">
      <w:pPr>
        <w:autoSpaceDE w:val="0"/>
        <w:autoSpaceDN w:val="0"/>
        <w:adjustRightInd w:val="0"/>
        <w:spacing w:after="0" w:line="240" w:lineRule="auto"/>
        <w:rPr>
          <w:rFonts w:ascii="Times New Roman" w:hAnsi="Times New Roman" w:cs="Times New Roman"/>
          <w:sz w:val="24"/>
          <w:szCs w:val="24"/>
        </w:rPr>
      </w:pPr>
    </w:p>
    <w:p w:rsidR="000B103B" w:rsidP="00D41B91" w:rsidRDefault="00791FBE" w14:paraId="2522209B" w14:textId="10DB9D7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w:t>
      </w:r>
      <w:r w:rsidR="000B103B">
        <w:rPr>
          <w:rFonts w:ascii="Times New Roman" w:hAnsi="Times New Roman" w:cs="Times New Roman"/>
          <w:sz w:val="24"/>
          <w:szCs w:val="24"/>
        </w:rPr>
        <w:t xml:space="preserve">the number of employees of the Borrower </w:t>
      </w:r>
      <w:r>
        <w:rPr>
          <w:rFonts w:ascii="Times New Roman" w:hAnsi="Times New Roman" w:cs="Times New Roman"/>
          <w:sz w:val="24"/>
          <w:szCs w:val="24"/>
        </w:rPr>
        <w:t xml:space="preserve">worldwide </w:t>
      </w:r>
      <w:r w:rsidR="000B103B">
        <w:rPr>
          <w:rFonts w:ascii="Times New Roman" w:hAnsi="Times New Roman" w:cs="Times New Roman"/>
          <w:sz w:val="24"/>
          <w:szCs w:val="24"/>
        </w:rPr>
        <w:t>on March 24, 2020.</w:t>
      </w:r>
    </w:p>
    <w:p w:rsidR="000B103B" w:rsidP="00D41B91" w:rsidRDefault="000B103B" w14:paraId="0A603530" w14:textId="27E5344D">
      <w:pPr>
        <w:autoSpaceDE w:val="0"/>
        <w:autoSpaceDN w:val="0"/>
        <w:adjustRightInd w:val="0"/>
        <w:spacing w:after="0" w:line="240" w:lineRule="auto"/>
        <w:rPr>
          <w:rFonts w:ascii="Times New Roman" w:hAnsi="Times New Roman" w:cs="Times New Roman"/>
          <w:sz w:val="24"/>
          <w:szCs w:val="24"/>
        </w:rPr>
      </w:pPr>
    </w:p>
    <w:p w:rsidRPr="00F54DD3" w:rsidR="000B103B" w:rsidP="00F54DD3" w:rsidRDefault="001949D4" w14:paraId="1F143ADA" w14:textId="3DC3D756">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Worldwide </w:t>
      </w:r>
      <w:r w:rsidR="000B103B">
        <w:rPr>
          <w:rFonts w:ascii="Times New Roman" w:hAnsi="Times New Roman" w:cs="Times New Roman"/>
          <w:sz w:val="24"/>
          <w:szCs w:val="24"/>
        </w:rPr>
        <w:t>employees [Numeric Field]</w:t>
      </w:r>
    </w:p>
    <w:p w:rsidR="000B103B" w:rsidP="00D41B91" w:rsidRDefault="000B103B" w14:paraId="6437A968" w14:textId="2949AC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3762E" w:rsidP="0083762E" w:rsidRDefault="0083762E" w14:paraId="4F4B149E" w14:textId="0D326F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Describe any changes to the Borrower’s U.S. employment levels between March 24, 2020 and the date of this application.</w:t>
      </w:r>
    </w:p>
    <w:p w:rsidR="0083762E" w:rsidP="0083762E" w:rsidRDefault="0083762E" w14:paraId="0E62D236" w14:textId="77777777">
      <w:pPr>
        <w:autoSpaceDE w:val="0"/>
        <w:autoSpaceDN w:val="0"/>
        <w:adjustRightInd w:val="0"/>
        <w:spacing w:after="0" w:line="240" w:lineRule="auto"/>
        <w:rPr>
          <w:rFonts w:ascii="Times New Roman" w:hAnsi="Times New Roman" w:cs="Times New Roman"/>
          <w:sz w:val="24"/>
          <w:szCs w:val="24"/>
        </w:rPr>
      </w:pPr>
    </w:p>
    <w:p w:rsidRPr="00D41B91" w:rsidR="0083762E" w:rsidP="0083762E" w:rsidRDefault="0083762E" w14:paraId="002708CF" w14:textId="7777777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Planned Employment Changes [Alphanumeric Field]</w:t>
      </w:r>
    </w:p>
    <w:p w:rsidR="0083762E" w:rsidP="00D41B91" w:rsidRDefault="0083762E" w14:paraId="0F7DC1E3" w14:textId="77777777">
      <w:pPr>
        <w:autoSpaceDE w:val="0"/>
        <w:autoSpaceDN w:val="0"/>
        <w:adjustRightInd w:val="0"/>
        <w:spacing w:after="0" w:line="240" w:lineRule="auto"/>
        <w:rPr>
          <w:rFonts w:ascii="Times New Roman" w:hAnsi="Times New Roman" w:cs="Times New Roman"/>
          <w:sz w:val="24"/>
          <w:szCs w:val="24"/>
        </w:rPr>
      </w:pPr>
    </w:p>
    <w:p w:rsidR="00D41B91" w:rsidP="00D41B91" w:rsidRDefault="006A62B8" w14:paraId="3BD19D95" w14:textId="4D65A9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loan </w:t>
      </w:r>
      <w:proofErr w:type="gramStart"/>
      <w:r>
        <w:rPr>
          <w:rFonts w:ascii="Times New Roman" w:hAnsi="Times New Roman" w:cs="Times New Roman"/>
          <w:sz w:val="24"/>
          <w:szCs w:val="24"/>
        </w:rPr>
        <w:t>is approved</w:t>
      </w:r>
      <w:proofErr w:type="gramEnd"/>
      <w:r>
        <w:rPr>
          <w:rFonts w:ascii="Times New Roman" w:hAnsi="Times New Roman" w:cs="Times New Roman"/>
          <w:sz w:val="24"/>
          <w:szCs w:val="24"/>
        </w:rPr>
        <w:t xml:space="preserve"> in the requested amount, d</w:t>
      </w:r>
      <w:r w:rsidR="00D41B91">
        <w:rPr>
          <w:rFonts w:ascii="Times New Roman" w:hAnsi="Times New Roman" w:cs="Times New Roman"/>
          <w:sz w:val="24"/>
          <w:szCs w:val="24"/>
        </w:rPr>
        <w:t xml:space="preserve">escribe any </w:t>
      </w:r>
      <w:r w:rsidR="005B6FE8">
        <w:rPr>
          <w:rFonts w:ascii="Times New Roman" w:hAnsi="Times New Roman" w:cs="Times New Roman"/>
          <w:sz w:val="24"/>
          <w:szCs w:val="24"/>
        </w:rPr>
        <w:t xml:space="preserve">changes that </w:t>
      </w:r>
      <w:r>
        <w:rPr>
          <w:rFonts w:ascii="Times New Roman" w:hAnsi="Times New Roman" w:cs="Times New Roman"/>
          <w:sz w:val="24"/>
          <w:szCs w:val="24"/>
        </w:rPr>
        <w:t xml:space="preserve">the Borrower would expect </w:t>
      </w:r>
      <w:r w:rsidR="0083762E">
        <w:rPr>
          <w:rFonts w:ascii="Times New Roman" w:hAnsi="Times New Roman" w:cs="Times New Roman"/>
          <w:sz w:val="24"/>
          <w:szCs w:val="24"/>
        </w:rPr>
        <w:t xml:space="preserve">in </w:t>
      </w:r>
      <w:r>
        <w:rPr>
          <w:rFonts w:ascii="Times New Roman" w:hAnsi="Times New Roman" w:cs="Times New Roman"/>
          <w:sz w:val="24"/>
          <w:szCs w:val="24"/>
        </w:rPr>
        <w:t>it</w:t>
      </w:r>
      <w:r w:rsidR="00734829">
        <w:rPr>
          <w:rFonts w:ascii="Times New Roman" w:hAnsi="Times New Roman" w:cs="Times New Roman"/>
          <w:sz w:val="24"/>
          <w:szCs w:val="24"/>
        </w:rPr>
        <w:t>s</w:t>
      </w:r>
      <w:r>
        <w:rPr>
          <w:rFonts w:ascii="Times New Roman" w:hAnsi="Times New Roman" w:cs="Times New Roman"/>
          <w:sz w:val="24"/>
          <w:szCs w:val="24"/>
        </w:rPr>
        <w:t xml:space="preserve"> </w:t>
      </w:r>
      <w:r w:rsidR="0083762E">
        <w:rPr>
          <w:rFonts w:ascii="Times New Roman" w:hAnsi="Times New Roman" w:cs="Times New Roman"/>
          <w:sz w:val="24"/>
          <w:szCs w:val="24"/>
        </w:rPr>
        <w:t xml:space="preserve">U.S. employment levels </w:t>
      </w:r>
      <w:r w:rsidR="005B6FE8">
        <w:rPr>
          <w:rFonts w:ascii="Times New Roman" w:hAnsi="Times New Roman" w:cs="Times New Roman"/>
          <w:sz w:val="24"/>
          <w:szCs w:val="24"/>
        </w:rPr>
        <w:t>between the date of this application and</w:t>
      </w:r>
      <w:r w:rsidR="00D10A25">
        <w:rPr>
          <w:rFonts w:ascii="Times New Roman" w:hAnsi="Times New Roman" w:cs="Times New Roman"/>
          <w:sz w:val="24"/>
          <w:szCs w:val="24"/>
        </w:rPr>
        <w:t xml:space="preserve"> </w:t>
      </w:r>
      <w:r>
        <w:rPr>
          <w:rFonts w:ascii="Times New Roman" w:hAnsi="Times New Roman" w:cs="Times New Roman"/>
          <w:sz w:val="24"/>
          <w:szCs w:val="24"/>
        </w:rPr>
        <w:t>September 30</w:t>
      </w:r>
      <w:r w:rsidR="00D10A25">
        <w:rPr>
          <w:rFonts w:ascii="Times New Roman" w:hAnsi="Times New Roman" w:cs="Times New Roman"/>
          <w:sz w:val="24"/>
          <w:szCs w:val="24"/>
        </w:rPr>
        <w:t>, 2020</w:t>
      </w:r>
      <w:r w:rsidR="00D41B91">
        <w:rPr>
          <w:rFonts w:ascii="Times New Roman" w:hAnsi="Times New Roman" w:cs="Times New Roman"/>
          <w:sz w:val="24"/>
          <w:szCs w:val="24"/>
        </w:rPr>
        <w:t>.</w:t>
      </w:r>
    </w:p>
    <w:p w:rsidR="00D41B91" w:rsidP="00D41B91" w:rsidRDefault="00D41B91" w14:paraId="642E8238" w14:textId="67467F39">
      <w:pPr>
        <w:autoSpaceDE w:val="0"/>
        <w:autoSpaceDN w:val="0"/>
        <w:adjustRightInd w:val="0"/>
        <w:spacing w:after="0" w:line="240" w:lineRule="auto"/>
        <w:rPr>
          <w:rFonts w:ascii="Times New Roman" w:hAnsi="Times New Roman" w:cs="Times New Roman"/>
          <w:sz w:val="24"/>
          <w:szCs w:val="24"/>
        </w:rPr>
      </w:pPr>
    </w:p>
    <w:p w:rsidRPr="00D41B91" w:rsidR="00D41B91" w:rsidP="00D41B91" w:rsidRDefault="00D41B91" w14:paraId="168BA898" w14:textId="4741F258">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Planned Employment Changes [Alphanumeric Field]</w:t>
      </w:r>
    </w:p>
    <w:p w:rsidRPr="00786A7C" w:rsidR="00513E2B" w:rsidP="00786A7C" w:rsidRDefault="00513E2B" w14:paraId="39A47893" w14:textId="75B267EE">
      <w:pPr>
        <w:autoSpaceDE w:val="0"/>
        <w:autoSpaceDN w:val="0"/>
        <w:adjustRightInd w:val="0"/>
        <w:spacing w:after="0" w:line="240" w:lineRule="auto"/>
        <w:rPr>
          <w:rFonts w:ascii="Times New Roman" w:hAnsi="Times New Roman" w:cs="Times New Roman"/>
          <w:sz w:val="24"/>
          <w:szCs w:val="24"/>
        </w:rPr>
      </w:pPr>
    </w:p>
    <w:p w:rsidRPr="00786A7C" w:rsidR="00513E2B" w:rsidP="00786A7C" w:rsidRDefault="00513E2B" w14:paraId="39C9AC4B" w14:textId="7491F211">
      <w:pPr>
        <w:autoSpaceDE w:val="0"/>
        <w:autoSpaceDN w:val="0"/>
        <w:adjustRightInd w:val="0"/>
        <w:spacing w:after="0" w:line="240" w:lineRule="auto"/>
        <w:rPr>
          <w:rFonts w:ascii="Times New Roman" w:hAnsi="Times New Roman" w:cs="Times New Roman"/>
          <w:sz w:val="24"/>
          <w:szCs w:val="24"/>
        </w:rPr>
      </w:pPr>
    </w:p>
    <w:p w:rsidRPr="00786A7C" w:rsidR="00456268" w:rsidP="00786A7C" w:rsidRDefault="00D677AB" w14:paraId="5C7BD099" w14:textId="74E3FF92">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786A7C">
        <w:rPr>
          <w:rFonts w:ascii="Times New Roman" w:hAnsi="Times New Roman" w:cs="Times New Roman"/>
          <w:b/>
          <w:bCs/>
          <w:sz w:val="24"/>
          <w:szCs w:val="24"/>
        </w:rPr>
        <w:t>COVERED LOSSES</w:t>
      </w:r>
    </w:p>
    <w:p w:rsidRPr="00786A7C" w:rsidR="00DA79B8" w:rsidP="00786A7C" w:rsidRDefault="00DA79B8" w14:paraId="5610D0DC" w14:textId="7A38A3FD">
      <w:pPr>
        <w:autoSpaceDE w:val="0"/>
        <w:autoSpaceDN w:val="0"/>
        <w:adjustRightInd w:val="0"/>
        <w:spacing w:after="0" w:line="240" w:lineRule="auto"/>
        <w:rPr>
          <w:rFonts w:ascii="Times New Roman" w:hAnsi="Times New Roman" w:cs="Times New Roman"/>
          <w:sz w:val="24"/>
          <w:szCs w:val="24"/>
        </w:rPr>
      </w:pPr>
    </w:p>
    <w:p w:rsidRPr="00786A7C" w:rsidR="00FF3A9C" w:rsidP="00786A7C" w:rsidRDefault="00B62E0A" w14:paraId="412569C8" w14:textId="181EF73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w:t>
      </w:r>
      <w:r w:rsidRPr="00786A7C" w:rsidR="00FF3A9C">
        <w:rPr>
          <w:rFonts w:ascii="Times New Roman" w:hAnsi="Times New Roman" w:cs="Times New Roman"/>
          <w:sz w:val="24"/>
          <w:szCs w:val="24"/>
        </w:rPr>
        <w:t xml:space="preserve">the Borrower’s </w:t>
      </w:r>
      <w:r>
        <w:rPr>
          <w:rFonts w:ascii="Times New Roman" w:hAnsi="Times New Roman" w:cs="Times New Roman"/>
          <w:sz w:val="24"/>
          <w:szCs w:val="24"/>
        </w:rPr>
        <w:t xml:space="preserve">2019 </w:t>
      </w:r>
      <w:r w:rsidRPr="00786A7C" w:rsidR="00FF3A9C">
        <w:rPr>
          <w:rFonts w:ascii="Times New Roman" w:hAnsi="Times New Roman" w:cs="Times New Roman"/>
          <w:sz w:val="24"/>
          <w:szCs w:val="24"/>
        </w:rPr>
        <w:t>revenue and expense</w:t>
      </w:r>
      <w:r w:rsidR="00AA1D34">
        <w:rPr>
          <w:rFonts w:ascii="Times New Roman" w:hAnsi="Times New Roman" w:cs="Times New Roman"/>
          <w:sz w:val="24"/>
          <w:szCs w:val="24"/>
        </w:rPr>
        <w:t>s</w:t>
      </w:r>
      <w:r w:rsidRPr="00786A7C" w:rsidR="00FF3A9C">
        <w:rPr>
          <w:rFonts w:ascii="Times New Roman" w:hAnsi="Times New Roman" w:cs="Times New Roman"/>
          <w:sz w:val="24"/>
          <w:szCs w:val="24"/>
        </w:rPr>
        <w:t>.</w:t>
      </w:r>
    </w:p>
    <w:p w:rsidRPr="00786A7C" w:rsidR="00FF3A9C" w:rsidP="00786A7C" w:rsidRDefault="00FF3A9C" w14:paraId="6CF08EFB" w14:textId="63AA1FE7">
      <w:pPr>
        <w:autoSpaceDE w:val="0"/>
        <w:autoSpaceDN w:val="0"/>
        <w:adjustRightInd w:val="0"/>
        <w:spacing w:after="0" w:line="240" w:lineRule="auto"/>
        <w:rPr>
          <w:rFonts w:ascii="Times New Roman" w:hAnsi="Times New Roman" w:cs="Times New Roman"/>
          <w:sz w:val="24"/>
          <w:szCs w:val="24"/>
        </w:rPr>
      </w:pPr>
    </w:p>
    <w:p w:rsidR="00FF3A9C" w:rsidP="00786A7C" w:rsidRDefault="00FF3A9C" w14:paraId="1096D057" w14:textId="5D6EE87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2019 Revenue [Numeric Field]</w:t>
      </w:r>
    </w:p>
    <w:p w:rsidRPr="00786A7C" w:rsidR="00934768" w:rsidP="00934768" w:rsidRDefault="00934768" w14:paraId="50F01FB9" w14:textId="77777777">
      <w:pPr>
        <w:pStyle w:val="ListParagraph"/>
        <w:autoSpaceDE w:val="0"/>
        <w:autoSpaceDN w:val="0"/>
        <w:adjustRightInd w:val="0"/>
        <w:spacing w:after="0" w:line="240" w:lineRule="auto"/>
        <w:ind w:left="360"/>
        <w:rPr>
          <w:rFonts w:ascii="Times New Roman" w:hAnsi="Times New Roman" w:cs="Times New Roman"/>
          <w:sz w:val="24"/>
          <w:szCs w:val="24"/>
        </w:rPr>
      </w:pPr>
    </w:p>
    <w:p w:rsidRPr="00786A7C" w:rsidR="00FF3A9C" w:rsidP="00786A7C" w:rsidRDefault="00FF3A9C" w14:paraId="0E898255" w14:textId="02D8FFF4">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20</w:t>
      </w:r>
      <w:r w:rsidRPr="00786A7C" w:rsidR="00342C31">
        <w:rPr>
          <w:rFonts w:ascii="Times New Roman" w:hAnsi="Times New Roman" w:cs="Times New Roman"/>
          <w:sz w:val="24"/>
          <w:szCs w:val="24"/>
        </w:rPr>
        <w:t>19</w:t>
      </w:r>
      <w:r w:rsidRPr="00786A7C">
        <w:rPr>
          <w:rFonts w:ascii="Times New Roman" w:hAnsi="Times New Roman" w:cs="Times New Roman"/>
          <w:sz w:val="24"/>
          <w:szCs w:val="24"/>
        </w:rPr>
        <w:t xml:space="preserve"> Expense</w:t>
      </w:r>
      <w:r w:rsidR="005913F1">
        <w:rPr>
          <w:rFonts w:ascii="Times New Roman" w:hAnsi="Times New Roman" w:cs="Times New Roman"/>
          <w:sz w:val="24"/>
          <w:szCs w:val="24"/>
        </w:rPr>
        <w:t>s</w:t>
      </w:r>
      <w:r w:rsidRPr="00786A7C">
        <w:rPr>
          <w:rFonts w:ascii="Times New Roman" w:hAnsi="Times New Roman" w:cs="Times New Roman"/>
          <w:sz w:val="24"/>
          <w:szCs w:val="24"/>
        </w:rPr>
        <w:t xml:space="preserve"> [Numeric Field]</w:t>
      </w:r>
    </w:p>
    <w:p w:rsidRPr="00786A7C" w:rsidR="00FF3A9C" w:rsidP="00786A7C" w:rsidRDefault="00FF3A9C" w14:paraId="71095172" w14:textId="77777777">
      <w:pPr>
        <w:autoSpaceDE w:val="0"/>
        <w:autoSpaceDN w:val="0"/>
        <w:adjustRightInd w:val="0"/>
        <w:spacing w:after="0" w:line="240" w:lineRule="auto"/>
        <w:rPr>
          <w:rFonts w:ascii="Times New Roman" w:hAnsi="Times New Roman" w:cs="Times New Roman"/>
          <w:sz w:val="24"/>
          <w:szCs w:val="24"/>
        </w:rPr>
      </w:pPr>
    </w:p>
    <w:p w:rsidRPr="00786A7C" w:rsidR="00D677AB" w:rsidP="00786A7C" w:rsidRDefault="00155DF7" w14:paraId="1E273E4B" w14:textId="76FE33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w:t>
      </w:r>
      <w:r w:rsidRPr="00786A7C" w:rsidR="00D677AB">
        <w:rPr>
          <w:rFonts w:ascii="Times New Roman" w:hAnsi="Times New Roman" w:cs="Times New Roman"/>
          <w:sz w:val="24"/>
          <w:szCs w:val="24"/>
        </w:rPr>
        <w:t xml:space="preserve">each category of revenue loss or new unbudgeted expense that the Borrower has </w:t>
      </w:r>
      <w:r w:rsidR="00840434">
        <w:rPr>
          <w:rFonts w:ascii="Times New Roman" w:hAnsi="Times New Roman" w:cs="Times New Roman"/>
          <w:sz w:val="24"/>
          <w:szCs w:val="24"/>
        </w:rPr>
        <w:t xml:space="preserve">incurred or expects to </w:t>
      </w:r>
      <w:r w:rsidRPr="00786A7C" w:rsidR="00D677AB">
        <w:rPr>
          <w:rFonts w:ascii="Times New Roman" w:hAnsi="Times New Roman" w:cs="Times New Roman"/>
          <w:sz w:val="24"/>
          <w:szCs w:val="24"/>
        </w:rPr>
        <w:t xml:space="preserve">incur </w:t>
      </w:r>
      <w:r w:rsidR="002B2E9B">
        <w:rPr>
          <w:rFonts w:ascii="Times New Roman" w:hAnsi="Times New Roman" w:cs="Times New Roman"/>
          <w:sz w:val="24"/>
          <w:szCs w:val="24"/>
        </w:rPr>
        <w:t xml:space="preserve">directly or indirectly </w:t>
      </w:r>
      <w:proofErr w:type="gramStart"/>
      <w:r w:rsidRPr="00786A7C" w:rsidR="00D677AB">
        <w:rPr>
          <w:rFonts w:ascii="Times New Roman" w:hAnsi="Times New Roman" w:cs="Times New Roman"/>
          <w:sz w:val="24"/>
          <w:szCs w:val="24"/>
        </w:rPr>
        <w:t>as a result</w:t>
      </w:r>
      <w:proofErr w:type="gramEnd"/>
      <w:r w:rsidRPr="00786A7C" w:rsidR="00D677AB">
        <w:rPr>
          <w:rFonts w:ascii="Times New Roman" w:hAnsi="Times New Roman" w:cs="Times New Roman"/>
          <w:sz w:val="24"/>
          <w:szCs w:val="24"/>
        </w:rPr>
        <w:t xml:space="preserve"> of </w:t>
      </w:r>
      <w:r w:rsidRPr="00786A7C" w:rsidR="00FF3A9C">
        <w:rPr>
          <w:rFonts w:ascii="Times New Roman" w:hAnsi="Times New Roman" w:cs="Times New Roman"/>
          <w:sz w:val="24"/>
          <w:szCs w:val="24"/>
        </w:rPr>
        <w:t xml:space="preserve">the </w:t>
      </w:r>
      <w:r w:rsidRPr="00786A7C" w:rsidR="00D677AB">
        <w:rPr>
          <w:rFonts w:ascii="Times New Roman" w:hAnsi="Times New Roman" w:cs="Times New Roman"/>
          <w:sz w:val="24"/>
          <w:szCs w:val="24"/>
        </w:rPr>
        <w:t xml:space="preserve">coronavirus </w:t>
      </w:r>
      <w:r w:rsidR="00664C71">
        <w:rPr>
          <w:rFonts w:ascii="Times New Roman" w:hAnsi="Times New Roman" w:cs="Times New Roman"/>
          <w:sz w:val="24"/>
          <w:szCs w:val="24"/>
        </w:rPr>
        <w:t xml:space="preserve">through March </w:t>
      </w:r>
      <w:r w:rsidR="006778D7">
        <w:rPr>
          <w:rFonts w:ascii="Times New Roman" w:hAnsi="Times New Roman" w:cs="Times New Roman"/>
          <w:sz w:val="24"/>
          <w:szCs w:val="24"/>
        </w:rPr>
        <w:t>31</w:t>
      </w:r>
      <w:r w:rsidR="00664C71">
        <w:rPr>
          <w:rFonts w:ascii="Times New Roman" w:hAnsi="Times New Roman" w:cs="Times New Roman"/>
          <w:sz w:val="24"/>
          <w:szCs w:val="24"/>
        </w:rPr>
        <w:t>,</w:t>
      </w:r>
      <w:r w:rsidRPr="00786A7C" w:rsidR="00D677AB">
        <w:rPr>
          <w:rFonts w:ascii="Times New Roman" w:hAnsi="Times New Roman" w:cs="Times New Roman"/>
          <w:sz w:val="24"/>
          <w:szCs w:val="24"/>
        </w:rPr>
        <w:t xml:space="preserve"> 202</w:t>
      </w:r>
      <w:r w:rsidR="00664C71">
        <w:rPr>
          <w:rFonts w:ascii="Times New Roman" w:hAnsi="Times New Roman" w:cs="Times New Roman"/>
          <w:sz w:val="24"/>
          <w:szCs w:val="24"/>
        </w:rPr>
        <w:t>1</w:t>
      </w:r>
      <w:r w:rsidRPr="00786A7C" w:rsidR="00FF3A9C">
        <w:rPr>
          <w:rFonts w:ascii="Times New Roman" w:hAnsi="Times New Roman" w:cs="Times New Roman"/>
          <w:sz w:val="24"/>
          <w:szCs w:val="24"/>
        </w:rPr>
        <w:t xml:space="preserve">, and the actual or expected revenue loss or new expense for each category.  Categories of revenue losses or new unbudgeted expenses may include, </w:t>
      </w:r>
      <w:r w:rsidR="002A7F81">
        <w:rPr>
          <w:rFonts w:ascii="Times New Roman" w:hAnsi="Times New Roman" w:cs="Times New Roman"/>
          <w:sz w:val="24"/>
          <w:szCs w:val="24"/>
        </w:rPr>
        <w:t xml:space="preserve">for </w:t>
      </w:r>
      <w:r w:rsidRPr="00786A7C" w:rsidR="00FF3A9C">
        <w:rPr>
          <w:rFonts w:ascii="Times New Roman" w:hAnsi="Times New Roman" w:cs="Times New Roman"/>
          <w:sz w:val="24"/>
          <w:szCs w:val="24"/>
        </w:rPr>
        <w:t xml:space="preserve">example, </w:t>
      </w:r>
      <w:r w:rsidRPr="00786A7C" w:rsidR="00D677AB">
        <w:rPr>
          <w:rFonts w:ascii="Times New Roman" w:hAnsi="Times New Roman" w:cs="Times New Roman"/>
          <w:sz w:val="24"/>
          <w:szCs w:val="24"/>
        </w:rPr>
        <w:t xml:space="preserve">reduced demand, unavailability of credit, </w:t>
      </w:r>
      <w:r w:rsidRPr="00786A7C" w:rsidR="00FF3A9C">
        <w:rPr>
          <w:rFonts w:ascii="Times New Roman" w:hAnsi="Times New Roman" w:cs="Times New Roman"/>
          <w:sz w:val="24"/>
          <w:szCs w:val="24"/>
        </w:rPr>
        <w:t xml:space="preserve">and new </w:t>
      </w:r>
      <w:r w:rsidRPr="00786A7C" w:rsidR="00D677AB">
        <w:rPr>
          <w:rFonts w:ascii="Times New Roman" w:hAnsi="Times New Roman" w:cs="Times New Roman"/>
          <w:sz w:val="24"/>
          <w:szCs w:val="24"/>
        </w:rPr>
        <w:t>medical expenses</w:t>
      </w:r>
      <w:r w:rsidRPr="00786A7C" w:rsidR="00FF3A9C">
        <w:rPr>
          <w:rFonts w:ascii="Times New Roman" w:hAnsi="Times New Roman" w:cs="Times New Roman"/>
          <w:sz w:val="24"/>
          <w:szCs w:val="24"/>
        </w:rPr>
        <w:t>.</w:t>
      </w:r>
      <w:r w:rsidRPr="00786A7C" w:rsidR="00D677AB">
        <w:rPr>
          <w:rFonts w:ascii="Times New Roman" w:hAnsi="Times New Roman" w:cs="Times New Roman"/>
          <w:sz w:val="24"/>
          <w:szCs w:val="24"/>
        </w:rPr>
        <w:t xml:space="preserve">  </w:t>
      </w:r>
    </w:p>
    <w:p w:rsidRPr="00786A7C" w:rsidR="00D677AB" w:rsidP="00786A7C" w:rsidRDefault="00D677AB" w14:paraId="3CFD66C7" w14:textId="5100B865">
      <w:pPr>
        <w:autoSpaceDE w:val="0"/>
        <w:autoSpaceDN w:val="0"/>
        <w:adjustRightInd w:val="0"/>
        <w:spacing w:after="0" w:line="240" w:lineRule="auto"/>
        <w:rPr>
          <w:rFonts w:ascii="Times New Roman" w:hAnsi="Times New Roman" w:cs="Times New Roman"/>
          <w:sz w:val="24"/>
          <w:szCs w:val="24"/>
        </w:rPr>
      </w:pPr>
    </w:p>
    <w:p w:rsidRPr="00786A7C" w:rsidR="00FF3A9C" w:rsidP="00786A7C" w:rsidRDefault="00FF3A9C" w14:paraId="23AED954" w14:textId="3763B086">
      <w:p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Revenue Losses</w:t>
      </w:r>
    </w:p>
    <w:p w:rsidRPr="00786A7C" w:rsidR="00FF3A9C" w:rsidP="00786A7C" w:rsidRDefault="00FF3A9C" w14:paraId="0677E6EA" w14:textId="3EC624E1">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Category Description</w:t>
      </w:r>
      <w:r w:rsidRPr="00786A7C" w:rsidR="00ED4CC2">
        <w:rPr>
          <w:rFonts w:ascii="Times New Roman" w:hAnsi="Times New Roman" w:cs="Times New Roman"/>
          <w:sz w:val="24"/>
          <w:szCs w:val="24"/>
        </w:rPr>
        <w:t xml:space="preserve"> [Alphanumeric Fields for Multiple Categories]</w:t>
      </w:r>
    </w:p>
    <w:p w:rsidRPr="00786A7C" w:rsidR="00FF3A9C" w:rsidP="00786A7C" w:rsidRDefault="00FF3A9C" w14:paraId="617836CA" w14:textId="39AF72DC">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Amount</w:t>
      </w:r>
      <w:r w:rsidRPr="00786A7C" w:rsidR="00ED4CC2">
        <w:rPr>
          <w:rFonts w:ascii="Times New Roman" w:hAnsi="Times New Roman" w:cs="Times New Roman"/>
          <w:sz w:val="24"/>
          <w:szCs w:val="24"/>
        </w:rPr>
        <w:t xml:space="preserve"> [Numeric Fields for Multiple Categories]</w:t>
      </w:r>
    </w:p>
    <w:p w:rsidRPr="00786A7C" w:rsidR="00FF3A9C" w:rsidP="00786A7C" w:rsidRDefault="00FF3A9C" w14:paraId="2C4ED785" w14:textId="77777777">
      <w:pPr>
        <w:autoSpaceDE w:val="0"/>
        <w:autoSpaceDN w:val="0"/>
        <w:adjustRightInd w:val="0"/>
        <w:spacing w:after="0" w:line="240" w:lineRule="auto"/>
        <w:rPr>
          <w:rFonts w:ascii="Times New Roman" w:hAnsi="Times New Roman" w:cs="Times New Roman"/>
          <w:sz w:val="24"/>
          <w:szCs w:val="24"/>
        </w:rPr>
      </w:pPr>
    </w:p>
    <w:p w:rsidR="00FF3A9C" w:rsidP="00786A7C" w:rsidRDefault="00FF3A9C" w14:paraId="4643C80E" w14:textId="45E32DAB">
      <w:p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New, Unbudgeted Expenses</w:t>
      </w:r>
    </w:p>
    <w:p w:rsidRPr="00786A7C" w:rsidR="00FF3A9C" w:rsidP="00786A7C" w:rsidRDefault="00FF3A9C" w14:paraId="44C9F165" w14:textId="44795132">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t>Category Description</w:t>
      </w:r>
      <w:r w:rsidRPr="00786A7C" w:rsidR="00ED4CC2">
        <w:rPr>
          <w:rFonts w:ascii="Times New Roman" w:hAnsi="Times New Roman" w:cs="Times New Roman"/>
          <w:sz w:val="24"/>
          <w:szCs w:val="24"/>
        </w:rPr>
        <w:t xml:space="preserve"> [Alphanumeric Field for Multiple Categories]</w:t>
      </w:r>
    </w:p>
    <w:p w:rsidRPr="00786A7C" w:rsidR="00ED4CC2" w:rsidP="00786A7C" w:rsidRDefault="00FF3A9C" w14:paraId="032BEC61" w14:textId="2952F902">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786A7C">
        <w:rPr>
          <w:rFonts w:ascii="Times New Roman" w:hAnsi="Times New Roman" w:cs="Times New Roman"/>
          <w:sz w:val="24"/>
          <w:szCs w:val="24"/>
        </w:rPr>
        <w:lastRenderedPageBreak/>
        <w:t>Amount</w:t>
      </w:r>
      <w:r w:rsidRPr="00786A7C" w:rsidR="00ED4CC2">
        <w:rPr>
          <w:rFonts w:ascii="Times New Roman" w:hAnsi="Times New Roman" w:cs="Times New Roman"/>
          <w:sz w:val="24"/>
          <w:szCs w:val="24"/>
        </w:rPr>
        <w:t xml:space="preserve"> [Numeric Field for Multiple Categories]</w:t>
      </w:r>
    </w:p>
    <w:p w:rsidR="00D41B91" w:rsidP="00786A7C" w:rsidRDefault="00D41B91" w14:paraId="11FE3B94" w14:textId="61405329">
      <w:pPr>
        <w:autoSpaceDE w:val="0"/>
        <w:autoSpaceDN w:val="0"/>
        <w:adjustRightInd w:val="0"/>
        <w:spacing w:after="0" w:line="240" w:lineRule="auto"/>
        <w:rPr>
          <w:rFonts w:ascii="Times New Roman" w:hAnsi="Times New Roman" w:cs="Times New Roman"/>
          <w:sz w:val="24"/>
          <w:szCs w:val="24"/>
        </w:rPr>
      </w:pPr>
    </w:p>
    <w:p w:rsidRPr="00D41B91" w:rsidR="00D41B91" w:rsidP="00786A7C" w:rsidRDefault="00D41B91" w14:paraId="7BC34726" w14:textId="77777777">
      <w:pPr>
        <w:autoSpaceDE w:val="0"/>
        <w:autoSpaceDN w:val="0"/>
        <w:adjustRightInd w:val="0"/>
        <w:spacing w:after="0" w:line="240" w:lineRule="auto"/>
        <w:rPr>
          <w:rFonts w:ascii="Times New Roman" w:hAnsi="Times New Roman" w:cs="Times New Roman"/>
          <w:sz w:val="24"/>
          <w:szCs w:val="24"/>
        </w:rPr>
      </w:pPr>
    </w:p>
    <w:p w:rsidRPr="00786A7C" w:rsidR="00786A7C" w:rsidP="00786A7C" w:rsidRDefault="00BE45FD" w14:paraId="062A8A45" w14:textId="30516172">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FINANCIAL PLAN</w:t>
      </w:r>
    </w:p>
    <w:p w:rsidR="00786A7C" w:rsidP="00786A7C" w:rsidRDefault="00786A7C" w14:paraId="29071EAF" w14:textId="2D2035B9">
      <w:pPr>
        <w:autoSpaceDE w:val="0"/>
        <w:autoSpaceDN w:val="0"/>
        <w:adjustRightInd w:val="0"/>
        <w:spacing w:after="0" w:line="240" w:lineRule="auto"/>
        <w:rPr>
          <w:rFonts w:ascii="Times New Roman" w:hAnsi="Times New Roman" w:cs="Times New Roman"/>
          <w:b/>
          <w:bCs/>
          <w:sz w:val="24"/>
          <w:szCs w:val="24"/>
        </w:rPr>
      </w:pPr>
    </w:p>
    <w:p w:rsidR="007563AC" w:rsidP="0081371D" w:rsidRDefault="0075230D" w14:paraId="62D2156A" w14:textId="7A4390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a separate </w:t>
      </w:r>
      <w:r w:rsidR="0010216E">
        <w:rPr>
          <w:rFonts w:ascii="Times New Roman" w:hAnsi="Times New Roman" w:cs="Times New Roman"/>
          <w:sz w:val="24"/>
          <w:szCs w:val="24"/>
        </w:rPr>
        <w:t>document containin</w:t>
      </w:r>
      <w:r w:rsidR="007563AC">
        <w:rPr>
          <w:rFonts w:ascii="Times New Roman" w:hAnsi="Times New Roman" w:cs="Times New Roman"/>
          <w:sz w:val="24"/>
          <w:szCs w:val="24"/>
        </w:rPr>
        <w:t>g</w:t>
      </w:r>
      <w:r w:rsidR="0010216E">
        <w:rPr>
          <w:rFonts w:ascii="Times New Roman" w:hAnsi="Times New Roman" w:cs="Times New Roman"/>
          <w:sz w:val="24"/>
          <w:szCs w:val="24"/>
        </w:rPr>
        <w:t xml:space="preserve"> a </w:t>
      </w:r>
      <w:r w:rsidR="00BE45FD">
        <w:rPr>
          <w:rFonts w:ascii="Times New Roman" w:hAnsi="Times New Roman" w:cs="Times New Roman"/>
          <w:sz w:val="24"/>
          <w:szCs w:val="24"/>
        </w:rPr>
        <w:t>financial plan that include</w:t>
      </w:r>
      <w:r>
        <w:rPr>
          <w:rFonts w:ascii="Times New Roman" w:hAnsi="Times New Roman" w:cs="Times New Roman"/>
          <w:sz w:val="24"/>
          <w:szCs w:val="24"/>
        </w:rPr>
        <w:t>s</w:t>
      </w:r>
      <w:r w:rsidR="00BE45FD">
        <w:rPr>
          <w:rFonts w:ascii="Times New Roman" w:hAnsi="Times New Roman" w:cs="Times New Roman"/>
          <w:sz w:val="24"/>
          <w:szCs w:val="24"/>
        </w:rPr>
        <w:t xml:space="preserve"> </w:t>
      </w:r>
      <w:r>
        <w:rPr>
          <w:rFonts w:ascii="Times New Roman" w:hAnsi="Times New Roman" w:cs="Times New Roman"/>
          <w:sz w:val="24"/>
          <w:szCs w:val="24"/>
        </w:rPr>
        <w:t xml:space="preserve">each of </w:t>
      </w:r>
      <w:r w:rsidR="00BE45FD">
        <w:rPr>
          <w:rFonts w:ascii="Times New Roman" w:hAnsi="Times New Roman" w:cs="Times New Roman"/>
          <w:sz w:val="24"/>
          <w:szCs w:val="24"/>
        </w:rPr>
        <w:t>the following components</w:t>
      </w:r>
      <w:r>
        <w:rPr>
          <w:rFonts w:ascii="Times New Roman" w:hAnsi="Times New Roman" w:cs="Times New Roman"/>
          <w:sz w:val="24"/>
          <w:szCs w:val="24"/>
        </w:rPr>
        <w:t>.</w:t>
      </w:r>
    </w:p>
    <w:p w:rsidR="007563AC" w:rsidP="0081371D" w:rsidRDefault="007563AC" w14:paraId="1475AA8A" w14:textId="77777777">
      <w:pPr>
        <w:autoSpaceDE w:val="0"/>
        <w:autoSpaceDN w:val="0"/>
        <w:adjustRightInd w:val="0"/>
        <w:spacing w:after="0" w:line="240" w:lineRule="auto"/>
        <w:rPr>
          <w:rFonts w:ascii="Times New Roman" w:hAnsi="Times New Roman" w:cs="Times New Roman"/>
          <w:sz w:val="24"/>
          <w:szCs w:val="24"/>
        </w:rPr>
      </w:pPr>
    </w:p>
    <w:p w:rsidR="007563AC" w:rsidP="0081371D" w:rsidRDefault="00BE45FD" w14:paraId="331B407A" w14:textId="186239A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BE45FD">
        <w:rPr>
          <w:rFonts w:ascii="Times New Roman" w:hAnsi="Times New Roman" w:cs="Times New Roman"/>
          <w:i/>
          <w:iCs/>
          <w:sz w:val="24"/>
          <w:szCs w:val="24"/>
        </w:rPr>
        <w:t>Use of Proceeds</w:t>
      </w:r>
      <w:r>
        <w:rPr>
          <w:rFonts w:ascii="Times New Roman" w:hAnsi="Times New Roman" w:cs="Times New Roman"/>
          <w:sz w:val="24"/>
          <w:szCs w:val="24"/>
        </w:rPr>
        <w:t xml:space="preserve"> </w:t>
      </w:r>
      <w:r w:rsidR="003A0604">
        <w:rPr>
          <w:rFonts w:ascii="Times New Roman" w:hAnsi="Times New Roman" w:cs="Times New Roman"/>
          <w:sz w:val="24"/>
          <w:szCs w:val="24"/>
        </w:rPr>
        <w:t>–</w:t>
      </w:r>
      <w:r>
        <w:rPr>
          <w:rFonts w:ascii="Times New Roman" w:hAnsi="Times New Roman" w:cs="Times New Roman"/>
          <w:sz w:val="24"/>
          <w:szCs w:val="24"/>
        </w:rPr>
        <w:t xml:space="preserve"> an </w:t>
      </w:r>
      <w:r w:rsidRPr="00434CC4" w:rsidR="006B4A81">
        <w:rPr>
          <w:rFonts w:ascii="Times New Roman" w:hAnsi="Times New Roman" w:cs="Times New Roman"/>
          <w:sz w:val="24"/>
          <w:szCs w:val="24"/>
        </w:rPr>
        <w:t xml:space="preserve">itemized description of the purposes for which the Borrower will use </w:t>
      </w:r>
      <w:r w:rsidR="00A430C1">
        <w:rPr>
          <w:rFonts w:ascii="Times New Roman" w:hAnsi="Times New Roman" w:cs="Times New Roman"/>
          <w:sz w:val="24"/>
          <w:szCs w:val="24"/>
        </w:rPr>
        <w:t xml:space="preserve">the </w:t>
      </w:r>
      <w:r w:rsidRPr="00434CC4" w:rsidR="006B4A81">
        <w:rPr>
          <w:rFonts w:ascii="Times New Roman" w:hAnsi="Times New Roman" w:cs="Times New Roman"/>
          <w:sz w:val="24"/>
          <w:szCs w:val="24"/>
        </w:rPr>
        <w:t>loan proceeds</w:t>
      </w:r>
      <w:r w:rsidR="00A430C1">
        <w:rPr>
          <w:rFonts w:ascii="Times New Roman" w:hAnsi="Times New Roman" w:cs="Times New Roman"/>
          <w:sz w:val="24"/>
          <w:szCs w:val="24"/>
        </w:rPr>
        <w:t>.</w:t>
      </w:r>
    </w:p>
    <w:p w:rsidR="007563AC" w:rsidP="0081371D" w:rsidRDefault="007563AC" w14:paraId="1352D93A" w14:textId="77777777">
      <w:pPr>
        <w:autoSpaceDE w:val="0"/>
        <w:autoSpaceDN w:val="0"/>
        <w:adjustRightInd w:val="0"/>
        <w:spacing w:after="0" w:line="240" w:lineRule="auto"/>
        <w:rPr>
          <w:rFonts w:ascii="Times New Roman" w:hAnsi="Times New Roman" w:cs="Times New Roman"/>
          <w:sz w:val="24"/>
          <w:szCs w:val="24"/>
        </w:rPr>
      </w:pPr>
    </w:p>
    <w:p w:rsidR="007563AC" w:rsidP="0081371D" w:rsidRDefault="00BE45FD" w14:paraId="5C092124" w14:textId="5CA11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C94058" w:rsidR="006B4A81">
        <w:rPr>
          <w:rFonts w:ascii="Times New Roman" w:hAnsi="Times New Roman" w:cs="Times New Roman"/>
          <w:i/>
          <w:iCs/>
          <w:sz w:val="24"/>
          <w:szCs w:val="24"/>
        </w:rPr>
        <w:t>Financial Needs</w:t>
      </w:r>
      <w:r w:rsidRPr="00C94058" w:rsidR="006B4A81">
        <w:rPr>
          <w:rFonts w:ascii="Times New Roman" w:hAnsi="Times New Roman" w:cs="Times New Roman"/>
          <w:sz w:val="24"/>
          <w:szCs w:val="24"/>
        </w:rPr>
        <w:t xml:space="preserve"> </w:t>
      </w:r>
      <w:r>
        <w:rPr>
          <w:rFonts w:ascii="Times New Roman" w:hAnsi="Times New Roman" w:cs="Times New Roman"/>
          <w:sz w:val="24"/>
          <w:szCs w:val="24"/>
        </w:rPr>
        <w:t xml:space="preserve">– quantitative </w:t>
      </w:r>
      <w:r w:rsidRPr="00C94058" w:rsidR="006B4A81">
        <w:rPr>
          <w:rFonts w:ascii="Times New Roman" w:hAnsi="Times New Roman" w:cs="Times New Roman"/>
          <w:sz w:val="24"/>
          <w:szCs w:val="24"/>
        </w:rPr>
        <w:t xml:space="preserve">information on the Borrower’s total </w:t>
      </w:r>
      <w:r w:rsidR="000659F7">
        <w:rPr>
          <w:rFonts w:ascii="Times New Roman" w:hAnsi="Times New Roman" w:cs="Times New Roman"/>
          <w:sz w:val="24"/>
          <w:szCs w:val="24"/>
        </w:rPr>
        <w:t xml:space="preserve">available funding and </w:t>
      </w:r>
      <w:r w:rsidRPr="00C94058" w:rsidR="006B4A81">
        <w:rPr>
          <w:rFonts w:ascii="Times New Roman" w:hAnsi="Times New Roman" w:cs="Times New Roman"/>
          <w:sz w:val="24"/>
          <w:szCs w:val="24"/>
        </w:rPr>
        <w:t xml:space="preserve">financial needs for the remainder of 2020, including </w:t>
      </w:r>
      <w:r w:rsidR="00A430C1">
        <w:rPr>
          <w:rFonts w:ascii="Times New Roman" w:hAnsi="Times New Roman" w:cs="Times New Roman"/>
          <w:sz w:val="24"/>
          <w:szCs w:val="24"/>
        </w:rPr>
        <w:t xml:space="preserve">expected </w:t>
      </w:r>
      <w:r w:rsidRPr="00C94058" w:rsidR="006B4A81">
        <w:rPr>
          <w:rFonts w:ascii="Times New Roman" w:hAnsi="Times New Roman" w:cs="Times New Roman"/>
          <w:sz w:val="24"/>
          <w:szCs w:val="24"/>
        </w:rPr>
        <w:t xml:space="preserve">revenues, </w:t>
      </w:r>
      <w:r w:rsidR="00A430C1">
        <w:rPr>
          <w:rFonts w:ascii="Times New Roman" w:hAnsi="Times New Roman" w:cs="Times New Roman"/>
          <w:sz w:val="24"/>
          <w:szCs w:val="24"/>
        </w:rPr>
        <w:t>expenses</w:t>
      </w:r>
      <w:r w:rsidRPr="00C94058" w:rsidR="006B4A81">
        <w:rPr>
          <w:rFonts w:ascii="Times New Roman" w:hAnsi="Times New Roman" w:cs="Times New Roman"/>
          <w:sz w:val="24"/>
          <w:szCs w:val="24"/>
        </w:rPr>
        <w:t xml:space="preserve">, and </w:t>
      </w:r>
      <w:r w:rsidR="00A430C1">
        <w:rPr>
          <w:rFonts w:ascii="Times New Roman" w:hAnsi="Times New Roman" w:cs="Times New Roman"/>
          <w:sz w:val="24"/>
          <w:szCs w:val="24"/>
        </w:rPr>
        <w:t>types and amounts of expected borrowing</w:t>
      </w:r>
      <w:r w:rsidRPr="00C94058" w:rsidR="006B4A81">
        <w:rPr>
          <w:rFonts w:ascii="Times New Roman" w:hAnsi="Times New Roman" w:cs="Times New Roman"/>
          <w:sz w:val="24"/>
          <w:szCs w:val="24"/>
        </w:rPr>
        <w:t xml:space="preserve">, and how the loan fits within those needs, </w:t>
      </w:r>
      <w:r>
        <w:rPr>
          <w:rFonts w:ascii="Times New Roman" w:hAnsi="Times New Roman" w:cs="Times New Roman"/>
          <w:sz w:val="24"/>
          <w:szCs w:val="24"/>
        </w:rPr>
        <w:t xml:space="preserve">including </w:t>
      </w:r>
      <w:r w:rsidR="00A430C1">
        <w:rPr>
          <w:rFonts w:ascii="Times New Roman" w:hAnsi="Times New Roman" w:cs="Times New Roman"/>
          <w:sz w:val="24"/>
          <w:szCs w:val="24"/>
        </w:rPr>
        <w:t xml:space="preserve">(if applicable) </w:t>
      </w:r>
      <w:r>
        <w:rPr>
          <w:rFonts w:ascii="Times New Roman" w:hAnsi="Times New Roman" w:cs="Times New Roman"/>
          <w:sz w:val="24"/>
          <w:szCs w:val="24"/>
        </w:rPr>
        <w:t xml:space="preserve">payroll support payments under </w:t>
      </w:r>
      <w:r w:rsidRPr="00C94058" w:rsidR="006B4A81">
        <w:rPr>
          <w:rFonts w:ascii="Times New Roman" w:hAnsi="Times New Roman" w:cs="Times New Roman"/>
          <w:sz w:val="24"/>
          <w:szCs w:val="24"/>
        </w:rPr>
        <w:t>Section 4111 of the Act</w:t>
      </w:r>
      <w:r w:rsidR="00A430C1">
        <w:rPr>
          <w:rFonts w:ascii="Times New Roman" w:hAnsi="Times New Roman" w:cs="Times New Roman"/>
          <w:sz w:val="24"/>
          <w:szCs w:val="24"/>
        </w:rPr>
        <w:t xml:space="preserve"> and </w:t>
      </w:r>
      <w:r>
        <w:rPr>
          <w:rFonts w:ascii="Times New Roman" w:hAnsi="Times New Roman" w:cs="Times New Roman"/>
          <w:sz w:val="24"/>
          <w:szCs w:val="24"/>
        </w:rPr>
        <w:t>employee retention credits under Section 2301 of the Act</w:t>
      </w:r>
      <w:r w:rsidR="00A430C1">
        <w:rPr>
          <w:rFonts w:ascii="Times New Roman" w:hAnsi="Times New Roman" w:cs="Times New Roman"/>
          <w:sz w:val="24"/>
          <w:szCs w:val="24"/>
        </w:rPr>
        <w:t>.</w:t>
      </w:r>
      <w:r w:rsidR="00F85C8F">
        <w:rPr>
          <w:rFonts w:ascii="Times New Roman" w:hAnsi="Times New Roman" w:cs="Times New Roman"/>
          <w:sz w:val="24"/>
          <w:szCs w:val="24"/>
        </w:rPr>
        <w:t xml:space="preserve">  </w:t>
      </w:r>
      <w:r w:rsidRPr="0006447B" w:rsidR="00F85C8F">
        <w:rPr>
          <w:rFonts w:ascii="Times New Roman" w:hAnsi="Times New Roman" w:cs="Times New Roman"/>
          <w:sz w:val="24"/>
          <w:szCs w:val="24"/>
        </w:rPr>
        <w:t>If an air carrier, also provide the current value of gains or losses on outstanding contracts entered into to hedge fuel costs.</w:t>
      </w:r>
      <w:r w:rsidR="00F85C8F">
        <w:t xml:space="preserve">  </w:t>
      </w:r>
    </w:p>
    <w:p w:rsidR="007563AC" w:rsidP="0081371D" w:rsidRDefault="007563AC" w14:paraId="49638BD0" w14:textId="77777777">
      <w:pPr>
        <w:autoSpaceDE w:val="0"/>
        <w:autoSpaceDN w:val="0"/>
        <w:adjustRightInd w:val="0"/>
        <w:spacing w:after="0" w:line="240" w:lineRule="auto"/>
        <w:rPr>
          <w:rFonts w:ascii="Times New Roman" w:hAnsi="Times New Roman" w:cs="Times New Roman"/>
          <w:sz w:val="24"/>
          <w:szCs w:val="24"/>
        </w:rPr>
      </w:pPr>
    </w:p>
    <w:p w:rsidR="00F85C8F" w:rsidP="00F85C8F" w:rsidRDefault="00BE45FD" w14:paraId="4805E92C" w14:textId="242BED28">
      <w:pPr>
        <w:pStyle w:val="Default"/>
        <w:tabs>
          <w:tab w:val="left" w:pos="1318"/>
        </w:tabs>
        <w:ind w:right="255"/>
        <w:rPr>
          <w:color w:val="auto"/>
        </w:rPr>
      </w:pPr>
      <w:r>
        <w:t xml:space="preserve">(3) </w:t>
      </w:r>
      <w:r w:rsidRPr="00D04456" w:rsidR="006B4A81">
        <w:rPr>
          <w:i/>
          <w:iCs/>
        </w:rPr>
        <w:t>Operating Plan</w:t>
      </w:r>
      <w:r w:rsidRPr="00D04456" w:rsidR="006B4A81">
        <w:t xml:space="preserve"> </w:t>
      </w:r>
      <w:r>
        <w:t xml:space="preserve">– a </w:t>
      </w:r>
      <w:r w:rsidRPr="00D04456" w:rsidR="006B4A81">
        <w:t xml:space="preserve">discussion of the Borrower’s </w:t>
      </w:r>
      <w:r w:rsidR="002F25F0">
        <w:t>(and any subsidiary’s)</w:t>
      </w:r>
      <w:r w:rsidRPr="00D04456" w:rsidR="006B4A81">
        <w:t xml:space="preserve"> operating plan for the remainder of 2020, if the loan is approved</w:t>
      </w:r>
      <w:r w:rsidR="0030475D">
        <w:t>.</w:t>
      </w:r>
      <w:r w:rsidR="007125C6">
        <w:t xml:space="preserve">  </w:t>
      </w:r>
      <w:r w:rsidR="00ED6DDF">
        <w:t xml:space="preserve">Include a description of </w:t>
      </w:r>
      <w:r w:rsidR="00916373">
        <w:t>how any additional funds from the government (including payroll support and Essential Air Service funds)</w:t>
      </w:r>
      <w:r w:rsidR="0037169A">
        <w:t xml:space="preserve"> </w:t>
      </w:r>
      <w:proofErr w:type="gramStart"/>
      <w:r w:rsidR="0037169A">
        <w:t>will be used</w:t>
      </w:r>
      <w:proofErr w:type="gramEnd"/>
      <w:r w:rsidR="00916373">
        <w:t xml:space="preserve">.  </w:t>
      </w:r>
      <w:proofErr w:type="gramStart"/>
      <w:r w:rsidR="00916373">
        <w:t>Also</w:t>
      </w:r>
      <w:proofErr w:type="gramEnd"/>
      <w:r w:rsidR="00916373">
        <w:t xml:space="preserve"> include </w:t>
      </w:r>
      <w:r w:rsidR="007125C6">
        <w:t xml:space="preserve">a description of any </w:t>
      </w:r>
      <w:r w:rsidR="0037169A">
        <w:t xml:space="preserve">expected </w:t>
      </w:r>
      <w:r w:rsidR="007125C6">
        <w:t>changes to management, employment, rout</w:t>
      </w:r>
      <w:r w:rsidR="001843A9">
        <w:t>e</w:t>
      </w:r>
      <w:r w:rsidR="007125C6">
        <w:t>s</w:t>
      </w:r>
      <w:r w:rsidR="0037169A">
        <w:t>,</w:t>
      </w:r>
      <w:r w:rsidR="007125C6">
        <w:t xml:space="preserve"> </w:t>
      </w:r>
      <w:r w:rsidR="00644777">
        <w:t xml:space="preserve">or </w:t>
      </w:r>
      <w:r w:rsidR="007125C6">
        <w:t>aircraft</w:t>
      </w:r>
      <w:r w:rsidR="00644777">
        <w:t>,</w:t>
      </w:r>
      <w:r w:rsidR="00ED6DDF">
        <w:t xml:space="preserve"> and </w:t>
      </w:r>
      <w:r w:rsidR="007125C6">
        <w:t xml:space="preserve">any </w:t>
      </w:r>
      <w:r w:rsidR="00644777">
        <w:t>expected material transactions or changes in business strategy</w:t>
      </w:r>
      <w:r w:rsidR="00ED6DDF">
        <w:t>.</w:t>
      </w:r>
      <w:r w:rsidR="00F85C8F">
        <w:t xml:space="preserve">  </w:t>
      </w:r>
    </w:p>
    <w:p w:rsidR="007563AC" w:rsidP="0081371D" w:rsidRDefault="007563AC" w14:paraId="560F2489" w14:textId="4435DA24">
      <w:pPr>
        <w:autoSpaceDE w:val="0"/>
        <w:autoSpaceDN w:val="0"/>
        <w:adjustRightInd w:val="0"/>
        <w:spacing w:after="0" w:line="240" w:lineRule="auto"/>
        <w:rPr>
          <w:rFonts w:ascii="Times New Roman" w:hAnsi="Times New Roman" w:cs="Times New Roman"/>
          <w:sz w:val="24"/>
          <w:szCs w:val="24"/>
        </w:rPr>
      </w:pPr>
    </w:p>
    <w:p w:rsidR="007563AC" w:rsidP="0081371D" w:rsidRDefault="00BE45FD" w14:paraId="21E0A063" w14:textId="60FE834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972CB9">
        <w:rPr>
          <w:rFonts w:ascii="Times New Roman" w:hAnsi="Times New Roman" w:cs="Times New Roman"/>
          <w:i/>
          <w:sz w:val="24"/>
          <w:szCs w:val="24"/>
        </w:rPr>
        <w:t>C</w:t>
      </w:r>
      <w:r w:rsidRPr="00D04456" w:rsidR="006B4A81">
        <w:rPr>
          <w:rFonts w:ascii="Times New Roman" w:hAnsi="Times New Roman" w:cs="Times New Roman"/>
          <w:i/>
          <w:iCs/>
          <w:sz w:val="24"/>
          <w:szCs w:val="24"/>
        </w:rPr>
        <w:t>ost Restructuring</w:t>
      </w:r>
      <w:r w:rsidRPr="00D04456" w:rsidR="006B4A81">
        <w:rPr>
          <w:rFonts w:ascii="Times New Roman" w:hAnsi="Times New Roman" w:cs="Times New Roman"/>
          <w:sz w:val="24"/>
          <w:szCs w:val="24"/>
        </w:rPr>
        <w:t xml:space="preserve"> </w:t>
      </w:r>
      <w:r>
        <w:rPr>
          <w:rFonts w:ascii="Times New Roman" w:hAnsi="Times New Roman" w:cs="Times New Roman"/>
          <w:sz w:val="24"/>
          <w:szCs w:val="24"/>
        </w:rPr>
        <w:t xml:space="preserve">– </w:t>
      </w:r>
      <w:r w:rsidR="0010216E">
        <w:rPr>
          <w:rFonts w:ascii="Times New Roman" w:hAnsi="Times New Roman" w:cs="Times New Roman"/>
          <w:sz w:val="24"/>
          <w:szCs w:val="24"/>
        </w:rPr>
        <w:t xml:space="preserve">a </w:t>
      </w:r>
      <w:r>
        <w:rPr>
          <w:rFonts w:ascii="Times New Roman" w:hAnsi="Times New Roman" w:cs="Times New Roman"/>
          <w:sz w:val="24"/>
          <w:szCs w:val="24"/>
        </w:rPr>
        <w:t xml:space="preserve">description </w:t>
      </w:r>
      <w:r w:rsidRPr="00D04456" w:rsidR="006B4A81">
        <w:rPr>
          <w:rFonts w:ascii="Times New Roman" w:hAnsi="Times New Roman" w:cs="Times New Roman"/>
          <w:sz w:val="24"/>
          <w:szCs w:val="24"/>
        </w:rPr>
        <w:t xml:space="preserve">of any plans the Borrower </w:t>
      </w:r>
      <w:r w:rsidR="002F25F0">
        <w:rPr>
          <w:rFonts w:ascii="Times New Roman" w:hAnsi="Times New Roman" w:cs="Times New Roman"/>
          <w:sz w:val="24"/>
          <w:szCs w:val="24"/>
        </w:rPr>
        <w:t xml:space="preserve">(and any subsidiary) </w:t>
      </w:r>
      <w:r w:rsidRPr="00D04456" w:rsidR="006B4A81">
        <w:rPr>
          <w:rFonts w:ascii="Times New Roman" w:hAnsi="Times New Roman" w:cs="Times New Roman"/>
          <w:sz w:val="24"/>
          <w:szCs w:val="24"/>
        </w:rPr>
        <w:t>has to restructure its obligations</w:t>
      </w:r>
      <w:r w:rsidR="0030475D">
        <w:rPr>
          <w:rFonts w:ascii="Times New Roman" w:hAnsi="Times New Roman" w:cs="Times New Roman"/>
          <w:sz w:val="24"/>
          <w:szCs w:val="24"/>
        </w:rPr>
        <w:t xml:space="preserve"> or </w:t>
      </w:r>
      <w:r w:rsidRPr="00D04456" w:rsidR="006B4A81">
        <w:rPr>
          <w:rFonts w:ascii="Times New Roman" w:hAnsi="Times New Roman" w:cs="Times New Roman"/>
          <w:sz w:val="24"/>
          <w:szCs w:val="24"/>
        </w:rPr>
        <w:t>contracts</w:t>
      </w:r>
      <w:r w:rsidR="0030475D">
        <w:rPr>
          <w:rFonts w:ascii="Times New Roman" w:hAnsi="Times New Roman" w:cs="Times New Roman"/>
          <w:sz w:val="24"/>
          <w:szCs w:val="24"/>
        </w:rPr>
        <w:t xml:space="preserve"> </w:t>
      </w:r>
      <w:r w:rsidRPr="00D04456" w:rsidR="006B4A81">
        <w:rPr>
          <w:rFonts w:ascii="Times New Roman" w:hAnsi="Times New Roman" w:cs="Times New Roman"/>
          <w:sz w:val="24"/>
          <w:szCs w:val="24"/>
        </w:rPr>
        <w:t xml:space="preserve">with creditors, </w:t>
      </w:r>
      <w:r w:rsidR="00DC6ADB">
        <w:rPr>
          <w:rFonts w:ascii="Times New Roman" w:hAnsi="Times New Roman" w:cs="Times New Roman"/>
          <w:sz w:val="24"/>
          <w:szCs w:val="24"/>
        </w:rPr>
        <w:t>counterparties</w:t>
      </w:r>
      <w:r w:rsidRPr="00D04456" w:rsidR="006B4A81">
        <w:rPr>
          <w:rFonts w:ascii="Times New Roman" w:hAnsi="Times New Roman" w:cs="Times New Roman"/>
          <w:sz w:val="24"/>
          <w:szCs w:val="24"/>
        </w:rPr>
        <w:t xml:space="preserve">, </w:t>
      </w:r>
      <w:r w:rsidR="0030475D">
        <w:rPr>
          <w:rFonts w:ascii="Times New Roman" w:hAnsi="Times New Roman" w:cs="Times New Roman"/>
          <w:sz w:val="24"/>
          <w:szCs w:val="24"/>
        </w:rPr>
        <w:t xml:space="preserve">or </w:t>
      </w:r>
      <w:r w:rsidRPr="00D04456" w:rsidR="006B4A81">
        <w:rPr>
          <w:rFonts w:ascii="Times New Roman" w:hAnsi="Times New Roman" w:cs="Times New Roman"/>
          <w:sz w:val="24"/>
          <w:szCs w:val="24"/>
        </w:rPr>
        <w:t>employees to improve the Borrower’s financial condition in 2020</w:t>
      </w:r>
      <w:r w:rsidR="0030475D">
        <w:rPr>
          <w:rFonts w:ascii="Times New Roman" w:hAnsi="Times New Roman" w:cs="Times New Roman"/>
          <w:sz w:val="24"/>
          <w:szCs w:val="24"/>
        </w:rPr>
        <w:t>.</w:t>
      </w:r>
    </w:p>
    <w:p w:rsidR="007563AC" w:rsidP="0081371D" w:rsidRDefault="007563AC" w14:paraId="5C704903" w14:textId="77777777">
      <w:pPr>
        <w:autoSpaceDE w:val="0"/>
        <w:autoSpaceDN w:val="0"/>
        <w:adjustRightInd w:val="0"/>
        <w:spacing w:after="0" w:line="240" w:lineRule="auto"/>
        <w:rPr>
          <w:rFonts w:ascii="Times New Roman" w:hAnsi="Times New Roman" w:cs="Times New Roman"/>
          <w:sz w:val="24"/>
          <w:szCs w:val="24"/>
        </w:rPr>
      </w:pPr>
    </w:p>
    <w:p w:rsidR="004E57EF" w:rsidP="0081371D" w:rsidRDefault="0010216E" w14:paraId="2704E5C9" w14:textId="414D80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D04456" w:rsidR="006B4A81">
        <w:rPr>
          <w:rFonts w:ascii="Times New Roman" w:hAnsi="Times New Roman" w:cs="Times New Roman"/>
          <w:i/>
          <w:iCs/>
          <w:sz w:val="24"/>
          <w:szCs w:val="24"/>
        </w:rPr>
        <w:t>Prudent Borrowing</w:t>
      </w:r>
      <w:r>
        <w:rPr>
          <w:rFonts w:ascii="Times New Roman" w:hAnsi="Times New Roman" w:cs="Times New Roman"/>
          <w:sz w:val="24"/>
          <w:szCs w:val="24"/>
        </w:rPr>
        <w:t xml:space="preserve"> – a </w:t>
      </w:r>
      <w:r w:rsidRPr="00D04456" w:rsidR="006B4A81">
        <w:rPr>
          <w:rFonts w:ascii="Times New Roman" w:hAnsi="Times New Roman" w:cs="Times New Roman"/>
          <w:sz w:val="24"/>
          <w:szCs w:val="24"/>
        </w:rPr>
        <w:t xml:space="preserve">justification based on the Borrower’s financial needs and operating plan demonstrating that the loan </w:t>
      </w:r>
      <w:proofErr w:type="gramStart"/>
      <w:r w:rsidRPr="00D04456" w:rsidR="006B4A81">
        <w:rPr>
          <w:rFonts w:ascii="Times New Roman" w:hAnsi="Times New Roman" w:cs="Times New Roman"/>
          <w:sz w:val="24"/>
          <w:szCs w:val="24"/>
        </w:rPr>
        <w:t>is prudently incurred</w:t>
      </w:r>
      <w:proofErr w:type="gramEnd"/>
      <w:r w:rsidR="0030475D">
        <w:rPr>
          <w:rFonts w:ascii="Times New Roman" w:hAnsi="Times New Roman" w:cs="Times New Roman"/>
          <w:sz w:val="24"/>
          <w:szCs w:val="24"/>
        </w:rPr>
        <w:t>.</w:t>
      </w:r>
    </w:p>
    <w:p w:rsidR="004E57EF" w:rsidP="0081371D" w:rsidRDefault="004E57EF" w14:paraId="67B7FBE8" w14:textId="77777777">
      <w:pPr>
        <w:autoSpaceDE w:val="0"/>
        <w:autoSpaceDN w:val="0"/>
        <w:adjustRightInd w:val="0"/>
        <w:spacing w:after="0" w:line="240" w:lineRule="auto"/>
        <w:rPr>
          <w:rFonts w:ascii="Times New Roman" w:hAnsi="Times New Roman" w:cs="Times New Roman"/>
          <w:sz w:val="24"/>
          <w:szCs w:val="24"/>
        </w:rPr>
      </w:pPr>
    </w:p>
    <w:p w:rsidR="007563AC" w:rsidP="0081371D" w:rsidRDefault="004E57EF" w14:paraId="5A2A5FD2" w14:textId="393D6C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972CB9" w:rsidR="0030475D">
        <w:rPr>
          <w:rFonts w:ascii="Times New Roman" w:hAnsi="Times New Roman" w:cs="Times New Roman"/>
          <w:i/>
          <w:sz w:val="24"/>
          <w:szCs w:val="24"/>
        </w:rPr>
        <w:t>Stock</w:t>
      </w:r>
      <w:r w:rsidR="0030475D">
        <w:rPr>
          <w:rFonts w:ascii="Times New Roman" w:hAnsi="Times New Roman" w:cs="Times New Roman"/>
          <w:sz w:val="24"/>
          <w:szCs w:val="24"/>
        </w:rPr>
        <w:t xml:space="preserve"> </w:t>
      </w:r>
      <w:r w:rsidRPr="004E57EF">
        <w:rPr>
          <w:rFonts w:ascii="Times New Roman" w:hAnsi="Times New Roman" w:cs="Times New Roman"/>
          <w:i/>
          <w:sz w:val="24"/>
          <w:szCs w:val="24"/>
        </w:rPr>
        <w:t>Buybacks</w:t>
      </w:r>
      <w:r>
        <w:rPr>
          <w:rFonts w:ascii="Times New Roman" w:hAnsi="Times New Roman" w:cs="Times New Roman"/>
          <w:sz w:val="24"/>
          <w:szCs w:val="24"/>
        </w:rPr>
        <w:t xml:space="preserve"> – a description of any contractual commitment in effect as of March 27, 2020, obligating the Borrower or any affiliate thereof to purchase, before January 1, 2026, an equity security that is listed on a national securities exchange of the Borrower or any parent company of the Borrower</w:t>
      </w:r>
      <w:r w:rsidR="006871A5">
        <w:rPr>
          <w:rFonts w:ascii="Times New Roman" w:hAnsi="Times New Roman" w:cs="Times New Roman"/>
          <w:sz w:val="24"/>
          <w:szCs w:val="24"/>
        </w:rPr>
        <w:t>.</w:t>
      </w:r>
    </w:p>
    <w:p w:rsidR="007563AC" w:rsidP="0081371D" w:rsidRDefault="007563AC" w14:paraId="0434D3DA" w14:textId="77777777">
      <w:pPr>
        <w:autoSpaceDE w:val="0"/>
        <w:autoSpaceDN w:val="0"/>
        <w:adjustRightInd w:val="0"/>
        <w:spacing w:after="0" w:line="240" w:lineRule="auto"/>
        <w:rPr>
          <w:rFonts w:ascii="Times New Roman" w:hAnsi="Times New Roman" w:cs="Times New Roman"/>
          <w:sz w:val="24"/>
          <w:szCs w:val="24"/>
        </w:rPr>
      </w:pPr>
    </w:p>
    <w:p w:rsidRPr="0081371D" w:rsidR="0081371D" w:rsidP="0081371D" w:rsidRDefault="0081371D" w14:paraId="11B4F82B" w14:textId="334DD5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2A09A7">
        <w:rPr>
          <w:rFonts w:ascii="Times New Roman" w:hAnsi="Times New Roman" w:cs="Times New Roman"/>
          <w:sz w:val="24"/>
          <w:szCs w:val="24"/>
        </w:rPr>
        <w:t>7</w:t>
      </w:r>
      <w:r>
        <w:rPr>
          <w:rFonts w:ascii="Times New Roman" w:hAnsi="Times New Roman" w:cs="Times New Roman"/>
          <w:sz w:val="24"/>
          <w:szCs w:val="24"/>
        </w:rPr>
        <w:t xml:space="preserve">) </w:t>
      </w:r>
      <w:r w:rsidRPr="0081371D">
        <w:rPr>
          <w:rFonts w:ascii="Times New Roman" w:hAnsi="Times New Roman" w:cs="Times New Roman"/>
          <w:i/>
          <w:iCs/>
          <w:sz w:val="24"/>
          <w:szCs w:val="24"/>
        </w:rPr>
        <w:t>Lack of Credit Elsewhere</w:t>
      </w:r>
      <w:r w:rsidR="000D7AB8">
        <w:rPr>
          <w:rFonts w:ascii="Times New Roman" w:hAnsi="Times New Roman" w:cs="Times New Roman"/>
          <w:sz w:val="24"/>
          <w:szCs w:val="24"/>
        </w:rPr>
        <w:t xml:space="preserve"> </w:t>
      </w:r>
      <w:r>
        <w:rPr>
          <w:rFonts w:ascii="Times New Roman" w:hAnsi="Times New Roman" w:cs="Times New Roman"/>
          <w:sz w:val="24"/>
          <w:szCs w:val="24"/>
        </w:rPr>
        <w:t xml:space="preserve">– evidence </w:t>
      </w:r>
      <w:r w:rsidRPr="0081371D">
        <w:rPr>
          <w:rFonts w:ascii="Times New Roman" w:hAnsi="Times New Roman" w:cs="Times New Roman"/>
          <w:sz w:val="24"/>
          <w:szCs w:val="24"/>
        </w:rPr>
        <w:t xml:space="preserve">based on market conditions, the Borrower’s circumstances, </w:t>
      </w:r>
      <w:r w:rsidR="006871A5">
        <w:rPr>
          <w:rFonts w:ascii="Times New Roman" w:hAnsi="Times New Roman" w:cs="Times New Roman"/>
          <w:sz w:val="24"/>
          <w:szCs w:val="24"/>
        </w:rPr>
        <w:t xml:space="preserve">or </w:t>
      </w:r>
      <w:r w:rsidRPr="0081371D">
        <w:rPr>
          <w:rFonts w:ascii="Times New Roman" w:hAnsi="Times New Roman" w:cs="Times New Roman"/>
          <w:sz w:val="24"/>
          <w:szCs w:val="24"/>
        </w:rPr>
        <w:t xml:space="preserve">relationships with existing </w:t>
      </w:r>
      <w:r w:rsidR="00F64FF9">
        <w:rPr>
          <w:rFonts w:ascii="Times New Roman" w:hAnsi="Times New Roman" w:cs="Times New Roman"/>
          <w:sz w:val="24"/>
          <w:szCs w:val="24"/>
        </w:rPr>
        <w:t xml:space="preserve">or </w:t>
      </w:r>
      <w:r w:rsidRPr="0081371D">
        <w:rPr>
          <w:rFonts w:ascii="Times New Roman" w:hAnsi="Times New Roman" w:cs="Times New Roman"/>
          <w:sz w:val="24"/>
          <w:szCs w:val="24"/>
        </w:rPr>
        <w:t xml:space="preserve">potential creditors that </w:t>
      </w:r>
      <w:r w:rsidR="007125C6">
        <w:rPr>
          <w:rFonts w:ascii="Times New Roman" w:hAnsi="Times New Roman" w:cs="Times New Roman"/>
          <w:sz w:val="24"/>
          <w:szCs w:val="24"/>
        </w:rPr>
        <w:t xml:space="preserve">credit is not reasonably available to the Borrower </w:t>
      </w:r>
      <w:r w:rsidRPr="0081371D">
        <w:rPr>
          <w:rFonts w:ascii="Times New Roman" w:hAnsi="Times New Roman" w:cs="Times New Roman"/>
          <w:sz w:val="24"/>
          <w:szCs w:val="24"/>
        </w:rPr>
        <w:t xml:space="preserve">elsewhere. </w:t>
      </w:r>
    </w:p>
    <w:p w:rsidRPr="00786A7C" w:rsidR="0081371D" w:rsidP="00786A7C" w:rsidRDefault="0081371D" w14:paraId="12318B2D" w14:textId="77777777">
      <w:pPr>
        <w:autoSpaceDE w:val="0"/>
        <w:autoSpaceDN w:val="0"/>
        <w:adjustRightInd w:val="0"/>
        <w:spacing w:after="0" w:line="240" w:lineRule="auto"/>
        <w:rPr>
          <w:rFonts w:ascii="Times New Roman" w:hAnsi="Times New Roman" w:cs="Times New Roman"/>
          <w:b/>
          <w:bCs/>
          <w:sz w:val="24"/>
          <w:szCs w:val="24"/>
        </w:rPr>
      </w:pPr>
    </w:p>
    <w:p w:rsidR="0010216E" w:rsidP="0010216E" w:rsidRDefault="0010216E" w14:paraId="6001538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[File Selection and Upload Function]</w:t>
      </w:r>
    </w:p>
    <w:p w:rsidRPr="00786A7C" w:rsidR="00786A7C" w:rsidP="00786A7C" w:rsidRDefault="00786A7C" w14:paraId="1C11A22B" w14:textId="6B87150C">
      <w:pPr>
        <w:autoSpaceDE w:val="0"/>
        <w:autoSpaceDN w:val="0"/>
        <w:adjustRightInd w:val="0"/>
        <w:spacing w:after="0" w:line="240" w:lineRule="auto"/>
        <w:rPr>
          <w:rFonts w:ascii="Times New Roman" w:hAnsi="Times New Roman" w:cs="Times New Roman"/>
          <w:b/>
          <w:bCs/>
          <w:sz w:val="24"/>
          <w:szCs w:val="24"/>
        </w:rPr>
      </w:pPr>
    </w:p>
    <w:p w:rsidRPr="00786A7C" w:rsidR="00EE4A9E" w:rsidP="00EE4A9E" w:rsidRDefault="00EE4A9E" w14:paraId="1CF2C03F" w14:textId="77777777">
      <w:pPr>
        <w:autoSpaceDE w:val="0"/>
        <w:autoSpaceDN w:val="0"/>
        <w:adjustRightInd w:val="0"/>
        <w:spacing w:after="0" w:line="240" w:lineRule="auto"/>
        <w:jc w:val="center"/>
        <w:rPr>
          <w:rFonts w:ascii="Times New Roman" w:hAnsi="Times New Roman" w:cs="Times New Roman"/>
          <w:b/>
          <w:bCs/>
          <w:sz w:val="24"/>
          <w:szCs w:val="24"/>
        </w:rPr>
      </w:pPr>
    </w:p>
    <w:p w:rsidRPr="00786A7C" w:rsidR="00EE4A9E" w:rsidP="0006447B" w:rsidRDefault="00EE4A9E" w14:paraId="27C5E4F7" w14:textId="77777777">
      <w:pPr>
        <w:keepNext/>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786A7C">
        <w:rPr>
          <w:rFonts w:ascii="Times New Roman" w:hAnsi="Times New Roman" w:cs="Times New Roman"/>
          <w:b/>
          <w:bCs/>
          <w:sz w:val="24"/>
          <w:szCs w:val="24"/>
        </w:rPr>
        <w:lastRenderedPageBreak/>
        <w:t>ADDITIONAL INFORMATION</w:t>
      </w:r>
      <w:r>
        <w:rPr>
          <w:rFonts w:ascii="Times New Roman" w:hAnsi="Times New Roman" w:cs="Times New Roman"/>
          <w:b/>
          <w:bCs/>
          <w:sz w:val="24"/>
          <w:szCs w:val="24"/>
        </w:rPr>
        <w:t xml:space="preserve"> TO UPLOAD</w:t>
      </w:r>
    </w:p>
    <w:p w:rsidRPr="00786A7C" w:rsidR="00EE4A9E" w:rsidP="0006447B" w:rsidRDefault="00EE4A9E" w14:paraId="6DED946B" w14:textId="77777777">
      <w:pPr>
        <w:keepNext/>
        <w:autoSpaceDE w:val="0"/>
        <w:autoSpaceDN w:val="0"/>
        <w:adjustRightInd w:val="0"/>
        <w:spacing w:after="0" w:line="240" w:lineRule="auto"/>
        <w:jc w:val="center"/>
        <w:rPr>
          <w:rFonts w:ascii="Times New Roman" w:hAnsi="Times New Roman" w:cs="Times New Roman"/>
          <w:b/>
          <w:bCs/>
          <w:sz w:val="24"/>
          <w:szCs w:val="24"/>
        </w:rPr>
      </w:pPr>
    </w:p>
    <w:p w:rsidR="00EE4A9E" w:rsidP="00EE4A9E" w:rsidRDefault="0052691D" w14:paraId="5DE5D262" w14:textId="7FBE1FBE">
      <w:pPr>
        <w:keepNext/>
        <w:keepLine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Borrower</w:t>
      </w:r>
      <w:r w:rsidR="00EE4A9E">
        <w:rPr>
          <w:rFonts w:ascii="Times New Roman" w:hAnsi="Times New Roman" w:cs="Times New Roman"/>
          <w:sz w:val="24"/>
          <w:szCs w:val="24"/>
        </w:rPr>
        <w:t>s must upload copies of the following information.</w:t>
      </w:r>
    </w:p>
    <w:p w:rsidR="00EE4A9E" w:rsidP="00EE4A9E" w:rsidRDefault="00EE4A9E" w14:paraId="1E7781A6" w14:textId="77777777">
      <w:pPr>
        <w:keepNext/>
        <w:keepLines/>
        <w:autoSpaceDE w:val="0"/>
        <w:autoSpaceDN w:val="0"/>
        <w:adjustRightInd w:val="0"/>
        <w:spacing w:after="0" w:line="240" w:lineRule="auto"/>
        <w:rPr>
          <w:rFonts w:ascii="Times New Roman" w:hAnsi="Times New Roman" w:cs="Times New Roman"/>
          <w:sz w:val="24"/>
          <w:szCs w:val="24"/>
        </w:rPr>
      </w:pPr>
    </w:p>
    <w:p w:rsidRPr="00786A7C" w:rsidR="00EE4A9E" w:rsidP="00EE4A9E" w:rsidRDefault="00EE4A9E" w14:paraId="6418F366" w14:textId="63F255CB">
      <w:pPr>
        <w:keepNext/>
        <w:keepLine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Borrower’s</w:t>
      </w:r>
      <w:proofErr w:type="gramEnd"/>
      <w:r>
        <w:rPr>
          <w:rFonts w:ascii="Times New Roman" w:hAnsi="Times New Roman" w:cs="Times New Roman"/>
          <w:sz w:val="24"/>
          <w:szCs w:val="24"/>
        </w:rPr>
        <w:t xml:space="preserve"> </w:t>
      </w:r>
      <w:r w:rsidRPr="00EE4A9E">
        <w:rPr>
          <w:rFonts w:ascii="Times New Roman" w:hAnsi="Times New Roman" w:cs="Times New Roman"/>
          <w:sz w:val="24"/>
          <w:szCs w:val="24"/>
          <w:u w:val="single"/>
        </w:rPr>
        <w:t>most recently completed</w:t>
      </w:r>
      <w:r w:rsidRPr="00786A7C">
        <w:rPr>
          <w:rFonts w:ascii="Times New Roman" w:hAnsi="Times New Roman" w:cs="Times New Roman"/>
          <w:sz w:val="24"/>
          <w:szCs w:val="24"/>
        </w:rPr>
        <w:t xml:space="preserve"> IRS Form 941 “Employers Quarterly Federal Tax Return</w:t>
      </w:r>
      <w:r>
        <w:rPr>
          <w:rFonts w:ascii="Times New Roman" w:hAnsi="Times New Roman" w:cs="Times New Roman"/>
          <w:sz w:val="24"/>
          <w:szCs w:val="24"/>
        </w:rPr>
        <w:t>.</w:t>
      </w:r>
      <w:r w:rsidRPr="00786A7C">
        <w:rPr>
          <w:rFonts w:ascii="Times New Roman" w:hAnsi="Times New Roman" w:cs="Times New Roman"/>
          <w:sz w:val="24"/>
          <w:szCs w:val="24"/>
        </w:rPr>
        <w:t xml:space="preserve">”    </w:t>
      </w:r>
    </w:p>
    <w:p w:rsidRPr="00786A7C" w:rsidR="00EE4A9E" w:rsidP="00EE4A9E" w:rsidRDefault="00EE4A9E" w14:paraId="2C3E8086" w14:textId="77777777">
      <w:pPr>
        <w:spacing w:after="0" w:line="240" w:lineRule="auto"/>
        <w:rPr>
          <w:rFonts w:ascii="Times New Roman" w:hAnsi="Times New Roman" w:cs="Times New Roman"/>
          <w:sz w:val="24"/>
          <w:szCs w:val="24"/>
        </w:rPr>
      </w:pPr>
    </w:p>
    <w:p w:rsidR="00EE4A9E" w:rsidP="00EE4A9E" w:rsidRDefault="00EE4A9E" w14:paraId="14308716"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[File Selection and Upload Function]</w:t>
      </w:r>
    </w:p>
    <w:p w:rsidRPr="00786A7C" w:rsidR="00EE4A9E" w:rsidP="00EE4A9E" w:rsidRDefault="00EE4A9E" w14:paraId="74D560CE" w14:textId="77777777">
      <w:pPr>
        <w:autoSpaceDE w:val="0"/>
        <w:autoSpaceDN w:val="0"/>
        <w:adjustRightInd w:val="0"/>
        <w:spacing w:after="0" w:line="240" w:lineRule="auto"/>
        <w:rPr>
          <w:rFonts w:ascii="Times New Roman" w:hAnsi="Times New Roman" w:cs="Times New Roman"/>
          <w:sz w:val="24"/>
          <w:szCs w:val="24"/>
        </w:rPr>
      </w:pPr>
    </w:p>
    <w:p w:rsidR="00EE4A9E" w:rsidP="00EE4A9E" w:rsidRDefault="00EE4A9E" w14:paraId="4E63D205" w14:textId="11983229">
      <w:pPr>
        <w:pStyle w:val="Default"/>
        <w:ind w:right="255"/>
        <w:rPr>
          <w:color w:val="auto"/>
        </w:rPr>
      </w:pPr>
      <w:r>
        <w:rPr>
          <w:color w:val="auto"/>
        </w:rPr>
        <w:t xml:space="preserve">The </w:t>
      </w:r>
      <w:r w:rsidRPr="00D04456">
        <w:rPr>
          <w:color w:val="auto"/>
        </w:rPr>
        <w:t xml:space="preserve">consolidated financial statements of the Borrower for the previous three years that </w:t>
      </w:r>
      <w:r w:rsidR="00733157">
        <w:rPr>
          <w:color w:val="auto"/>
        </w:rPr>
        <w:t xml:space="preserve">(if available) </w:t>
      </w:r>
      <w:proofErr w:type="gramStart"/>
      <w:r w:rsidRPr="00D04456">
        <w:rPr>
          <w:color w:val="auto"/>
        </w:rPr>
        <w:t>have been audited</w:t>
      </w:r>
      <w:proofErr w:type="gramEnd"/>
      <w:r w:rsidRPr="00D04456">
        <w:rPr>
          <w:color w:val="auto"/>
        </w:rPr>
        <w:t xml:space="preserve"> by an independent certified public accountant, including any associated notes</w:t>
      </w:r>
      <w:r w:rsidR="007125C6">
        <w:rPr>
          <w:color w:val="auto"/>
        </w:rPr>
        <w:t xml:space="preserve"> and auditor’s report</w:t>
      </w:r>
      <w:r>
        <w:rPr>
          <w:color w:val="auto"/>
        </w:rPr>
        <w:t>.</w:t>
      </w:r>
    </w:p>
    <w:p w:rsidR="00EE4A9E" w:rsidP="00EE4A9E" w:rsidRDefault="00EE4A9E" w14:paraId="667CDB1D" w14:textId="77777777">
      <w:pPr>
        <w:pStyle w:val="Default"/>
        <w:ind w:right="255"/>
        <w:rPr>
          <w:color w:val="auto"/>
        </w:rPr>
      </w:pPr>
    </w:p>
    <w:p w:rsidR="00EE4A9E" w:rsidP="00EE4A9E" w:rsidRDefault="00EE4A9E" w14:paraId="73F536C3" w14:textId="41E9530A">
      <w:pPr>
        <w:pStyle w:val="Default"/>
        <w:ind w:right="255"/>
        <w:rPr>
          <w:color w:val="auto"/>
        </w:rPr>
      </w:pPr>
      <w:r>
        <w:rPr>
          <w:color w:val="auto"/>
        </w:rPr>
        <w:t xml:space="preserve">The </w:t>
      </w:r>
      <w:r w:rsidRPr="00D04456">
        <w:rPr>
          <w:color w:val="auto"/>
        </w:rPr>
        <w:t>consolidated financial statements of the Borrower</w:t>
      </w:r>
      <w:r>
        <w:rPr>
          <w:color w:val="auto"/>
        </w:rPr>
        <w:t xml:space="preserve">’s corporate parents, </w:t>
      </w:r>
      <w:r w:rsidRPr="00972CB9">
        <w:rPr>
          <w:color w:val="auto"/>
        </w:rPr>
        <w:t>if any</w:t>
      </w:r>
      <w:r>
        <w:rPr>
          <w:color w:val="auto"/>
        </w:rPr>
        <w:t xml:space="preserve">, </w:t>
      </w:r>
      <w:r w:rsidRPr="00D04456">
        <w:rPr>
          <w:color w:val="auto"/>
        </w:rPr>
        <w:t xml:space="preserve">for the previous three years that </w:t>
      </w:r>
      <w:r w:rsidR="00733157">
        <w:rPr>
          <w:color w:val="auto"/>
        </w:rPr>
        <w:t xml:space="preserve">(if available) </w:t>
      </w:r>
      <w:proofErr w:type="gramStart"/>
      <w:r w:rsidRPr="00D04456">
        <w:rPr>
          <w:color w:val="auto"/>
        </w:rPr>
        <w:t>have been audited</w:t>
      </w:r>
      <w:proofErr w:type="gramEnd"/>
      <w:r w:rsidRPr="00D04456">
        <w:rPr>
          <w:color w:val="auto"/>
        </w:rPr>
        <w:t xml:space="preserve"> by an independent certified public accountant, including any associated notes</w:t>
      </w:r>
      <w:r w:rsidR="007125C6">
        <w:rPr>
          <w:color w:val="auto"/>
        </w:rPr>
        <w:t xml:space="preserve"> and auditor’s report</w:t>
      </w:r>
      <w:r>
        <w:rPr>
          <w:color w:val="auto"/>
        </w:rPr>
        <w:t>.</w:t>
      </w:r>
    </w:p>
    <w:p w:rsidR="00EE4A9E" w:rsidP="00EE4A9E" w:rsidRDefault="00EE4A9E" w14:paraId="2142DACA" w14:textId="77777777">
      <w:pPr>
        <w:pStyle w:val="Default"/>
        <w:ind w:right="255"/>
        <w:rPr>
          <w:color w:val="auto"/>
        </w:rPr>
      </w:pPr>
    </w:p>
    <w:p w:rsidR="00EE4A9E" w:rsidP="00EE4A9E" w:rsidRDefault="00EE4A9E" w14:paraId="1CD04C4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[File Selection and Upload Function]</w:t>
      </w:r>
    </w:p>
    <w:p w:rsidR="00EE4A9E" w:rsidP="00EE4A9E" w:rsidRDefault="00EE4A9E" w14:paraId="7E0B11E9" w14:textId="77777777">
      <w:pPr>
        <w:pStyle w:val="Default"/>
        <w:ind w:right="255"/>
        <w:rPr>
          <w:color w:val="auto"/>
        </w:rPr>
      </w:pPr>
    </w:p>
    <w:p w:rsidR="00EE4A9E" w:rsidP="00EE4A9E" w:rsidRDefault="00EE4A9E" w14:paraId="09BB1AD9" w14:textId="6194D1B9">
      <w:pPr>
        <w:pStyle w:val="Default"/>
        <w:ind w:right="255"/>
        <w:rPr>
          <w:color w:val="auto"/>
        </w:rPr>
      </w:pPr>
      <w:r>
        <w:rPr>
          <w:color w:val="auto"/>
        </w:rPr>
        <w:t>A</w:t>
      </w:r>
      <w:r w:rsidRPr="00D04456">
        <w:rPr>
          <w:color w:val="auto"/>
        </w:rPr>
        <w:t xml:space="preserve">ny interim financial statements </w:t>
      </w:r>
      <w:r>
        <w:rPr>
          <w:color w:val="auto"/>
        </w:rPr>
        <w:t xml:space="preserve">of the Borrower </w:t>
      </w:r>
      <w:r w:rsidRPr="00D04456">
        <w:rPr>
          <w:color w:val="auto"/>
        </w:rPr>
        <w:t>for the current fiscal year</w:t>
      </w:r>
      <w:r>
        <w:rPr>
          <w:color w:val="auto"/>
        </w:rPr>
        <w:t>, including any associated notes</w:t>
      </w:r>
      <w:r w:rsidRPr="00D04456">
        <w:rPr>
          <w:color w:val="auto"/>
        </w:rPr>
        <w:t xml:space="preserve">.  </w:t>
      </w:r>
    </w:p>
    <w:p w:rsidR="00EE4A9E" w:rsidP="00EE4A9E" w:rsidRDefault="00EE4A9E" w14:paraId="6A01AC67" w14:textId="77777777">
      <w:pPr>
        <w:pStyle w:val="Default"/>
        <w:ind w:right="255"/>
        <w:rPr>
          <w:color w:val="auto"/>
        </w:rPr>
      </w:pPr>
    </w:p>
    <w:p w:rsidR="00EE4A9E" w:rsidP="00EE4A9E" w:rsidRDefault="00EE4A9E" w14:paraId="5D3FE6C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[File Selection and Upload Function]</w:t>
      </w:r>
    </w:p>
    <w:p w:rsidRPr="00D04456" w:rsidR="00EE4A9E" w:rsidP="00EE4A9E" w:rsidRDefault="00EE4A9E" w14:paraId="77842CD6" w14:textId="77777777">
      <w:pPr>
        <w:pStyle w:val="Default"/>
        <w:ind w:right="255"/>
        <w:rPr>
          <w:color w:val="auto"/>
        </w:rPr>
      </w:pPr>
    </w:p>
    <w:p w:rsidR="00EE4A9E" w:rsidP="00EE4A9E" w:rsidRDefault="00EE4A9E" w14:paraId="24B90CD3" w14:textId="0C900DE6">
      <w:pPr>
        <w:autoSpaceDE w:val="0"/>
        <w:autoSpaceDN w:val="0"/>
        <w:adjustRightInd w:val="0"/>
        <w:spacing w:after="0" w:line="240" w:lineRule="auto"/>
        <w:rPr>
          <w:rFonts w:ascii="Times New Roman" w:hAnsi="Times New Roman" w:cs="Times New Roman"/>
          <w:sz w:val="24"/>
          <w:szCs w:val="24"/>
        </w:rPr>
      </w:pPr>
      <w:proofErr w:type="gramStart"/>
      <w:r w:rsidRPr="00EE4A9E">
        <w:rPr>
          <w:rFonts w:ascii="Times New Roman" w:hAnsi="Times New Roman" w:cs="Times New Roman"/>
          <w:sz w:val="24"/>
          <w:szCs w:val="24"/>
          <w:u w:val="single"/>
        </w:rPr>
        <w:t>For Borrowers that are passenger air carriers</w:t>
      </w:r>
      <w:r w:rsidRPr="005248B6">
        <w:rPr>
          <w:rFonts w:ascii="Times New Roman" w:hAnsi="Times New Roman" w:cs="Times New Roman"/>
          <w:sz w:val="24"/>
          <w:szCs w:val="24"/>
        </w:rPr>
        <w:t xml:space="preserve">, </w:t>
      </w:r>
      <w:r>
        <w:rPr>
          <w:rFonts w:ascii="Times New Roman" w:hAnsi="Times New Roman" w:cs="Times New Roman"/>
          <w:sz w:val="24"/>
          <w:szCs w:val="24"/>
        </w:rPr>
        <w:t xml:space="preserve">upload a document that presents </w:t>
      </w:r>
      <w:r w:rsidRPr="005248B6">
        <w:rPr>
          <w:rFonts w:ascii="Times New Roman" w:hAnsi="Times New Roman" w:cs="Times New Roman"/>
          <w:sz w:val="24"/>
          <w:szCs w:val="24"/>
        </w:rPr>
        <w:t xml:space="preserve">the </w:t>
      </w:r>
      <w:r w:rsidR="00ED2F8A">
        <w:rPr>
          <w:rFonts w:ascii="Times New Roman" w:hAnsi="Times New Roman" w:cs="Times New Roman"/>
          <w:sz w:val="24"/>
          <w:szCs w:val="24"/>
        </w:rPr>
        <w:t>B</w:t>
      </w:r>
      <w:r w:rsidRPr="005248B6">
        <w:rPr>
          <w:rFonts w:ascii="Times New Roman" w:hAnsi="Times New Roman" w:cs="Times New Roman"/>
          <w:sz w:val="24"/>
          <w:szCs w:val="24"/>
        </w:rPr>
        <w:t xml:space="preserve">orrower’s available seat miles, revenue per </w:t>
      </w:r>
      <w:r w:rsidR="009217E2">
        <w:rPr>
          <w:rFonts w:ascii="Times New Roman" w:hAnsi="Times New Roman" w:cs="Times New Roman"/>
          <w:sz w:val="24"/>
          <w:szCs w:val="24"/>
        </w:rPr>
        <w:t xml:space="preserve">[available] </w:t>
      </w:r>
      <w:r w:rsidRPr="005248B6">
        <w:rPr>
          <w:rFonts w:ascii="Times New Roman" w:hAnsi="Times New Roman" w:cs="Times New Roman"/>
          <w:sz w:val="24"/>
          <w:szCs w:val="24"/>
        </w:rPr>
        <w:t xml:space="preserve">seat mile, and cost per available seat mile for 2019, and a forecast of the same for 2020 that was prepared by or for the air carrier </w:t>
      </w:r>
      <w:r w:rsidR="008568C0">
        <w:rPr>
          <w:rFonts w:ascii="Times New Roman" w:hAnsi="Times New Roman" w:cs="Times New Roman"/>
          <w:sz w:val="24"/>
          <w:szCs w:val="24"/>
        </w:rPr>
        <w:t>on or after</w:t>
      </w:r>
      <w:r w:rsidRPr="005248B6">
        <w:rPr>
          <w:rFonts w:ascii="Times New Roman" w:hAnsi="Times New Roman" w:cs="Times New Roman"/>
          <w:sz w:val="24"/>
          <w:szCs w:val="24"/>
        </w:rPr>
        <w:t xml:space="preserve"> </w:t>
      </w:r>
      <w:r w:rsidR="008568C0">
        <w:rPr>
          <w:rFonts w:ascii="Times New Roman" w:hAnsi="Times New Roman" w:cs="Times New Roman"/>
          <w:sz w:val="24"/>
          <w:szCs w:val="24"/>
        </w:rPr>
        <w:t>March</w:t>
      </w:r>
      <w:r w:rsidRPr="005248B6" w:rsidR="008568C0">
        <w:rPr>
          <w:rFonts w:ascii="Times New Roman" w:hAnsi="Times New Roman" w:cs="Times New Roman"/>
          <w:sz w:val="24"/>
          <w:szCs w:val="24"/>
        </w:rPr>
        <w:t xml:space="preserve"> </w:t>
      </w:r>
      <w:r w:rsidRPr="005248B6">
        <w:rPr>
          <w:rFonts w:ascii="Times New Roman" w:hAnsi="Times New Roman" w:cs="Times New Roman"/>
          <w:sz w:val="24"/>
          <w:szCs w:val="24"/>
        </w:rPr>
        <w:t xml:space="preserve">1, 2020, </w:t>
      </w:r>
      <w:r w:rsidR="008568C0">
        <w:rPr>
          <w:rFonts w:ascii="Times New Roman" w:hAnsi="Times New Roman" w:cs="Times New Roman"/>
          <w:sz w:val="24"/>
          <w:szCs w:val="24"/>
        </w:rPr>
        <w:t>if available</w:t>
      </w:r>
      <w:r w:rsidRPr="005248B6">
        <w:rPr>
          <w:rFonts w:ascii="Times New Roman" w:hAnsi="Times New Roman" w:cs="Times New Roman"/>
          <w:sz w:val="24"/>
          <w:szCs w:val="24"/>
        </w:rPr>
        <w:t>, including any assumptions underlying the forecast.</w:t>
      </w:r>
      <w:proofErr w:type="gramEnd"/>
      <w:r w:rsidRPr="005248B6">
        <w:rPr>
          <w:rFonts w:ascii="Times New Roman" w:hAnsi="Times New Roman" w:cs="Times New Roman"/>
          <w:sz w:val="24"/>
          <w:szCs w:val="24"/>
        </w:rPr>
        <w:t xml:space="preserve">  </w:t>
      </w:r>
    </w:p>
    <w:p w:rsidR="00EE4A9E" w:rsidP="00EE4A9E" w:rsidRDefault="00EE4A9E" w14:paraId="6A2DB086" w14:textId="77777777">
      <w:pPr>
        <w:autoSpaceDE w:val="0"/>
        <w:autoSpaceDN w:val="0"/>
        <w:adjustRightInd w:val="0"/>
        <w:spacing w:after="0" w:line="240" w:lineRule="auto"/>
        <w:rPr>
          <w:rFonts w:ascii="Times New Roman" w:hAnsi="Times New Roman" w:cs="Times New Roman"/>
          <w:sz w:val="24"/>
          <w:szCs w:val="24"/>
        </w:rPr>
      </w:pPr>
    </w:p>
    <w:p w:rsidR="00EE4A9E" w:rsidP="00EE4A9E" w:rsidRDefault="00EE4A9E" w14:paraId="75D9F58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[File Selection and Upload Function]</w:t>
      </w:r>
    </w:p>
    <w:p w:rsidR="00EE4A9E" w:rsidP="00EE4A9E" w:rsidRDefault="00EE4A9E" w14:paraId="45ACDE49" w14:textId="77777777">
      <w:pPr>
        <w:autoSpaceDE w:val="0"/>
        <w:autoSpaceDN w:val="0"/>
        <w:adjustRightInd w:val="0"/>
        <w:spacing w:after="0" w:line="240" w:lineRule="auto"/>
        <w:rPr>
          <w:rFonts w:ascii="Times New Roman" w:hAnsi="Times New Roman" w:cs="Times New Roman"/>
          <w:sz w:val="24"/>
          <w:szCs w:val="24"/>
        </w:rPr>
      </w:pPr>
    </w:p>
    <w:p w:rsidR="00EE4A9E" w:rsidP="00EE4A9E" w:rsidRDefault="00EE4A9E" w14:paraId="13D870D0" w14:textId="1272B830">
      <w:pPr>
        <w:autoSpaceDE w:val="0"/>
        <w:autoSpaceDN w:val="0"/>
        <w:adjustRightInd w:val="0"/>
        <w:spacing w:after="0" w:line="240" w:lineRule="auto"/>
        <w:rPr>
          <w:rFonts w:ascii="Times New Roman" w:hAnsi="Times New Roman" w:cs="Times New Roman"/>
          <w:sz w:val="24"/>
          <w:szCs w:val="24"/>
        </w:rPr>
      </w:pPr>
      <w:proofErr w:type="gramStart"/>
      <w:r w:rsidRPr="00EE4A9E">
        <w:rPr>
          <w:rFonts w:ascii="Times New Roman" w:hAnsi="Times New Roman" w:cs="Times New Roman"/>
          <w:sz w:val="24"/>
          <w:szCs w:val="24"/>
          <w:u w:val="single"/>
        </w:rPr>
        <w:t>For Borrowers that are cargo air carriers</w:t>
      </w:r>
      <w:r w:rsidRPr="005248B6">
        <w:rPr>
          <w:rFonts w:ascii="Times New Roman" w:hAnsi="Times New Roman" w:cs="Times New Roman"/>
          <w:sz w:val="24"/>
          <w:szCs w:val="24"/>
        </w:rPr>
        <w:t xml:space="preserve">, </w:t>
      </w:r>
      <w:r>
        <w:rPr>
          <w:rFonts w:ascii="Times New Roman" w:hAnsi="Times New Roman" w:cs="Times New Roman"/>
          <w:sz w:val="24"/>
          <w:szCs w:val="24"/>
        </w:rPr>
        <w:t xml:space="preserve">upload a document that presents </w:t>
      </w:r>
      <w:r w:rsidRPr="005248B6">
        <w:rPr>
          <w:rFonts w:ascii="Times New Roman" w:hAnsi="Times New Roman" w:cs="Times New Roman"/>
          <w:sz w:val="24"/>
          <w:szCs w:val="24"/>
        </w:rPr>
        <w:t xml:space="preserve">the </w:t>
      </w:r>
      <w:r w:rsidR="00ED2F8A">
        <w:rPr>
          <w:rFonts w:ascii="Times New Roman" w:hAnsi="Times New Roman" w:cs="Times New Roman"/>
          <w:sz w:val="24"/>
          <w:szCs w:val="24"/>
        </w:rPr>
        <w:t>B</w:t>
      </w:r>
      <w:r w:rsidRPr="005248B6">
        <w:rPr>
          <w:rFonts w:ascii="Times New Roman" w:hAnsi="Times New Roman" w:cs="Times New Roman"/>
          <w:sz w:val="24"/>
          <w:szCs w:val="24"/>
        </w:rPr>
        <w:t xml:space="preserve">orrower’s available ton miles, revenue per </w:t>
      </w:r>
      <w:r w:rsidR="009217E2">
        <w:rPr>
          <w:rFonts w:ascii="Times New Roman" w:hAnsi="Times New Roman" w:cs="Times New Roman"/>
          <w:sz w:val="24"/>
          <w:szCs w:val="24"/>
        </w:rPr>
        <w:t>[</w:t>
      </w:r>
      <w:r w:rsidR="00D92C75">
        <w:rPr>
          <w:rFonts w:ascii="Times New Roman" w:hAnsi="Times New Roman" w:cs="Times New Roman"/>
          <w:sz w:val="24"/>
          <w:szCs w:val="24"/>
        </w:rPr>
        <w:t>available</w:t>
      </w:r>
      <w:r w:rsidR="009217E2">
        <w:rPr>
          <w:rFonts w:ascii="Times New Roman" w:hAnsi="Times New Roman" w:cs="Times New Roman"/>
          <w:sz w:val="24"/>
          <w:szCs w:val="24"/>
        </w:rPr>
        <w:t>]</w:t>
      </w:r>
      <w:r w:rsidR="00D92C75">
        <w:rPr>
          <w:rFonts w:ascii="Times New Roman" w:hAnsi="Times New Roman" w:cs="Times New Roman"/>
          <w:sz w:val="24"/>
          <w:szCs w:val="24"/>
        </w:rPr>
        <w:t xml:space="preserve"> </w:t>
      </w:r>
      <w:r w:rsidRPr="005248B6">
        <w:rPr>
          <w:rFonts w:ascii="Times New Roman" w:hAnsi="Times New Roman" w:cs="Times New Roman"/>
          <w:sz w:val="24"/>
          <w:szCs w:val="24"/>
        </w:rPr>
        <w:t xml:space="preserve">ton mile, and cost per available ton mile for 2019, and a forecast of the same for 2020 that was prepared by or for the air carrier </w:t>
      </w:r>
      <w:r w:rsidR="008568C0">
        <w:rPr>
          <w:rFonts w:ascii="Times New Roman" w:hAnsi="Times New Roman" w:cs="Times New Roman"/>
          <w:sz w:val="24"/>
          <w:szCs w:val="24"/>
        </w:rPr>
        <w:t>on or after March</w:t>
      </w:r>
      <w:r w:rsidRPr="005248B6">
        <w:rPr>
          <w:rFonts w:ascii="Times New Roman" w:hAnsi="Times New Roman" w:cs="Times New Roman"/>
          <w:sz w:val="24"/>
          <w:szCs w:val="24"/>
        </w:rPr>
        <w:t xml:space="preserve"> 1, 2020,</w:t>
      </w:r>
      <w:r w:rsidR="008568C0">
        <w:rPr>
          <w:rFonts w:ascii="Times New Roman" w:hAnsi="Times New Roman" w:cs="Times New Roman"/>
          <w:sz w:val="24"/>
          <w:szCs w:val="24"/>
        </w:rPr>
        <w:t xml:space="preserve"> if available</w:t>
      </w:r>
      <w:r w:rsidRPr="005248B6">
        <w:rPr>
          <w:rFonts w:ascii="Times New Roman" w:hAnsi="Times New Roman" w:cs="Times New Roman"/>
          <w:sz w:val="24"/>
          <w:szCs w:val="24"/>
        </w:rPr>
        <w:t>, including any assumptions underlying the forecast.</w:t>
      </w:r>
      <w:proofErr w:type="gramEnd"/>
      <w:r w:rsidRPr="005248B6">
        <w:rPr>
          <w:rFonts w:ascii="Times New Roman" w:hAnsi="Times New Roman" w:cs="Times New Roman"/>
          <w:sz w:val="24"/>
          <w:szCs w:val="24"/>
        </w:rPr>
        <w:t xml:space="preserve">  </w:t>
      </w:r>
    </w:p>
    <w:p w:rsidR="00EE4A9E" w:rsidP="00EE4A9E" w:rsidRDefault="00EE4A9E" w14:paraId="716C8A51" w14:textId="77777777">
      <w:pPr>
        <w:autoSpaceDE w:val="0"/>
        <w:autoSpaceDN w:val="0"/>
        <w:adjustRightInd w:val="0"/>
        <w:spacing w:after="0" w:line="240" w:lineRule="auto"/>
        <w:rPr>
          <w:rFonts w:ascii="Times New Roman" w:hAnsi="Times New Roman" w:cs="Times New Roman"/>
          <w:sz w:val="24"/>
          <w:szCs w:val="24"/>
        </w:rPr>
      </w:pPr>
    </w:p>
    <w:p w:rsidR="00EE4A9E" w:rsidP="00EE4A9E" w:rsidRDefault="00EE4A9E" w14:paraId="6C032C7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[File Selection and Upload Function]</w:t>
      </w:r>
    </w:p>
    <w:p w:rsidRPr="005248B6" w:rsidR="00EE4A9E" w:rsidP="00EE4A9E" w:rsidRDefault="00EE4A9E" w14:paraId="50CD2EB0" w14:textId="77777777">
      <w:pPr>
        <w:autoSpaceDE w:val="0"/>
        <w:autoSpaceDN w:val="0"/>
        <w:adjustRightInd w:val="0"/>
        <w:spacing w:after="0" w:line="240" w:lineRule="auto"/>
        <w:rPr>
          <w:rFonts w:ascii="Times New Roman" w:hAnsi="Times New Roman" w:cs="Times New Roman"/>
          <w:sz w:val="24"/>
          <w:szCs w:val="24"/>
        </w:rPr>
      </w:pPr>
    </w:p>
    <w:p w:rsidRPr="00786A7C" w:rsidR="00D677AB" w:rsidP="00786A7C" w:rsidRDefault="00D677AB" w14:paraId="0F68A54B" w14:textId="77777777">
      <w:pPr>
        <w:autoSpaceDE w:val="0"/>
        <w:autoSpaceDN w:val="0"/>
        <w:adjustRightInd w:val="0"/>
        <w:spacing w:after="0" w:line="240" w:lineRule="auto"/>
        <w:jc w:val="center"/>
        <w:rPr>
          <w:rFonts w:ascii="Times New Roman" w:hAnsi="Times New Roman" w:cs="Times New Roman"/>
          <w:b/>
          <w:bCs/>
          <w:sz w:val="24"/>
          <w:szCs w:val="24"/>
        </w:rPr>
      </w:pPr>
    </w:p>
    <w:p w:rsidRPr="00786A7C" w:rsidR="00BE2F3A" w:rsidP="00786A7C" w:rsidRDefault="00BE2F3A" w14:paraId="1238AD3D" w14:textId="5C96B0E4">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786A7C">
        <w:rPr>
          <w:rFonts w:ascii="Times New Roman" w:hAnsi="Times New Roman" w:cs="Times New Roman"/>
          <w:b/>
          <w:bCs/>
          <w:sz w:val="24"/>
          <w:szCs w:val="24"/>
        </w:rPr>
        <w:t>TAXPAYER PROTECTION</w:t>
      </w:r>
    </w:p>
    <w:p w:rsidRPr="00786A7C" w:rsidR="00BE2F3A" w:rsidP="00786A7C" w:rsidRDefault="00BE2F3A" w14:paraId="235ABA01" w14:textId="77777777">
      <w:pPr>
        <w:autoSpaceDE w:val="0"/>
        <w:autoSpaceDN w:val="0"/>
        <w:adjustRightInd w:val="0"/>
        <w:spacing w:after="0" w:line="240" w:lineRule="auto"/>
        <w:rPr>
          <w:rFonts w:ascii="Times New Roman" w:hAnsi="Times New Roman" w:cs="Times New Roman"/>
          <w:b/>
          <w:bCs/>
          <w:sz w:val="24"/>
          <w:szCs w:val="24"/>
        </w:rPr>
      </w:pPr>
    </w:p>
    <w:p w:rsidRPr="00786A7C" w:rsidR="00BE2F3A" w:rsidP="00786A7C" w:rsidRDefault="002E3198" w14:paraId="6115970A" w14:textId="56B97DA6">
      <w:pPr>
        <w:pStyle w:val="Default"/>
        <w:ind w:right="182"/>
        <w:rPr>
          <w:color w:val="auto"/>
        </w:rPr>
      </w:pPr>
      <w:r>
        <w:rPr>
          <w:color w:val="auto"/>
        </w:rPr>
        <w:t>To receive a loan, each Borrower must provide</w:t>
      </w:r>
      <w:r w:rsidR="00ED2F8A">
        <w:rPr>
          <w:color w:val="auto"/>
        </w:rPr>
        <w:t xml:space="preserve"> the</w:t>
      </w:r>
      <w:r>
        <w:rPr>
          <w:color w:val="auto"/>
        </w:rPr>
        <w:t xml:space="preserve"> Treasury </w:t>
      </w:r>
      <w:r w:rsidR="00ED2F8A">
        <w:rPr>
          <w:color w:val="auto"/>
        </w:rPr>
        <w:t xml:space="preserve">Department </w:t>
      </w:r>
      <w:r>
        <w:rPr>
          <w:color w:val="auto"/>
        </w:rPr>
        <w:t>with appropriate</w:t>
      </w:r>
      <w:r w:rsidRPr="00786A7C" w:rsidR="00BE2F3A">
        <w:rPr>
          <w:color w:val="auto"/>
        </w:rPr>
        <w:t xml:space="preserve"> financial instruments that, in the sole determination of the Secretary, provide </w:t>
      </w:r>
      <w:r w:rsidR="00243494">
        <w:rPr>
          <w:color w:val="auto"/>
        </w:rPr>
        <w:t>for a reasonable participation in equity appreciation or a reasonabl</w:t>
      </w:r>
      <w:r>
        <w:rPr>
          <w:color w:val="auto"/>
        </w:rPr>
        <w:t>e</w:t>
      </w:r>
      <w:r w:rsidR="00243494">
        <w:rPr>
          <w:color w:val="auto"/>
        </w:rPr>
        <w:t xml:space="preserve"> interest rate premium </w:t>
      </w:r>
      <w:r w:rsidRPr="00786A7C" w:rsidDel="00243494" w:rsidR="00BE2F3A">
        <w:rPr>
          <w:color w:val="auto"/>
        </w:rPr>
        <w:t xml:space="preserve">appropriate </w:t>
      </w:r>
      <w:r>
        <w:rPr>
          <w:color w:val="auto"/>
        </w:rPr>
        <w:t xml:space="preserve">for the </w:t>
      </w:r>
      <w:r w:rsidR="0027017D">
        <w:rPr>
          <w:color w:val="auto"/>
        </w:rPr>
        <w:t>benefit</w:t>
      </w:r>
      <w:r>
        <w:rPr>
          <w:color w:val="auto"/>
        </w:rPr>
        <w:t xml:space="preserve"> of t</w:t>
      </w:r>
      <w:r w:rsidR="00DC4AF1">
        <w:rPr>
          <w:color w:val="auto"/>
        </w:rPr>
        <w:t>axpayers</w:t>
      </w:r>
      <w:r w:rsidRPr="00786A7C" w:rsidR="00BE2F3A">
        <w:rPr>
          <w:color w:val="auto"/>
        </w:rPr>
        <w:t>.</w:t>
      </w:r>
      <w:r w:rsidR="00B85CF1">
        <w:rPr>
          <w:color w:val="auto"/>
        </w:rPr>
        <w:t xml:space="preserve"> </w:t>
      </w:r>
    </w:p>
    <w:p w:rsidRPr="00786A7C" w:rsidR="00BE2F3A" w:rsidP="00786A7C" w:rsidRDefault="00BE2F3A" w14:paraId="1450464F" w14:textId="77777777">
      <w:pPr>
        <w:pStyle w:val="Default"/>
        <w:ind w:right="182"/>
        <w:rPr>
          <w:color w:val="auto"/>
        </w:rPr>
      </w:pPr>
    </w:p>
    <w:p w:rsidRPr="00786A7C" w:rsidR="00BE2F3A" w:rsidP="00786A7C" w:rsidRDefault="005F71D1" w14:paraId="66A5F8D9" w14:textId="7C8B1CA3">
      <w:pPr>
        <w:pStyle w:val="Default"/>
        <w:ind w:right="182"/>
        <w:rPr>
          <w:color w:val="auto"/>
        </w:rPr>
      </w:pPr>
      <w:r>
        <w:rPr>
          <w:color w:val="auto"/>
        </w:rPr>
        <w:lastRenderedPageBreak/>
        <w:t xml:space="preserve">If the Borrower has issued securities that </w:t>
      </w:r>
      <w:proofErr w:type="gramStart"/>
      <w:r>
        <w:rPr>
          <w:color w:val="auto"/>
        </w:rPr>
        <w:t>are traded</w:t>
      </w:r>
      <w:proofErr w:type="gramEnd"/>
      <w:r>
        <w:rPr>
          <w:color w:val="auto"/>
        </w:rPr>
        <w:t xml:space="preserve"> on a national securities exchange, the Borrower must provide a warrant or equity interest in the Borrower</w:t>
      </w:r>
      <w:r w:rsidRPr="00571C55" w:rsidR="00571C55">
        <w:rPr>
          <w:color w:val="auto"/>
        </w:rPr>
        <w:t xml:space="preserve"> </w:t>
      </w:r>
      <w:r w:rsidR="00571C55">
        <w:rPr>
          <w:color w:val="auto"/>
        </w:rPr>
        <w:t xml:space="preserve">unless the Secretary determines in his discretion that </w:t>
      </w:r>
      <w:r w:rsidR="00114B2C">
        <w:rPr>
          <w:color w:val="auto"/>
        </w:rPr>
        <w:t xml:space="preserve">the </w:t>
      </w:r>
      <w:r w:rsidR="00571C55">
        <w:rPr>
          <w:color w:val="auto"/>
        </w:rPr>
        <w:t>Borrower cannot feasibly issue warrants or other equity interests</w:t>
      </w:r>
      <w:r>
        <w:rPr>
          <w:color w:val="auto"/>
        </w:rPr>
        <w:t xml:space="preserve">.  </w:t>
      </w:r>
      <w:r w:rsidR="00CD5B5D">
        <w:rPr>
          <w:color w:val="auto"/>
        </w:rPr>
        <w:t xml:space="preserve">For other </w:t>
      </w:r>
      <w:r>
        <w:rPr>
          <w:color w:val="auto"/>
        </w:rPr>
        <w:t>Borrowers</w:t>
      </w:r>
      <w:r w:rsidR="00CD5B5D">
        <w:rPr>
          <w:color w:val="auto"/>
        </w:rPr>
        <w:t>, the Secretary</w:t>
      </w:r>
      <w:r>
        <w:rPr>
          <w:color w:val="auto"/>
        </w:rPr>
        <w:t xml:space="preserve"> may</w:t>
      </w:r>
      <w:r w:rsidR="00CD5B5D">
        <w:rPr>
          <w:color w:val="auto"/>
        </w:rPr>
        <w:t>, in his discretion,</w:t>
      </w:r>
      <w:r w:rsidR="00075383">
        <w:rPr>
          <w:color w:val="auto"/>
        </w:rPr>
        <w:t xml:space="preserve"> </w:t>
      </w:r>
      <w:r w:rsidR="00CD5B5D">
        <w:rPr>
          <w:color w:val="auto"/>
        </w:rPr>
        <w:t>accept</w:t>
      </w:r>
      <w:r>
        <w:rPr>
          <w:color w:val="auto"/>
        </w:rPr>
        <w:t xml:space="preserve"> </w:t>
      </w:r>
      <w:r w:rsidR="00EB2830">
        <w:rPr>
          <w:color w:val="auto"/>
        </w:rPr>
        <w:t xml:space="preserve">senior debt </w:t>
      </w:r>
      <w:proofErr w:type="gramStart"/>
      <w:r w:rsidR="00EB2830">
        <w:rPr>
          <w:color w:val="auto"/>
        </w:rPr>
        <w:t xml:space="preserve">instruments </w:t>
      </w:r>
      <w:r w:rsidR="00CD5B5D">
        <w:rPr>
          <w:color w:val="auto"/>
        </w:rPr>
        <w:t>or warrants</w:t>
      </w:r>
      <w:proofErr w:type="gramEnd"/>
      <w:r w:rsidR="00CD5B5D">
        <w:rPr>
          <w:color w:val="auto"/>
        </w:rPr>
        <w:t xml:space="preserve"> or other equity interests. </w:t>
      </w:r>
    </w:p>
    <w:p w:rsidRPr="00786A7C" w:rsidR="00BE2F3A" w:rsidP="00786A7C" w:rsidRDefault="00BE2F3A" w14:paraId="084886DC" w14:textId="77777777">
      <w:pPr>
        <w:pStyle w:val="Default"/>
        <w:ind w:right="182"/>
        <w:rPr>
          <w:color w:val="auto"/>
        </w:rPr>
      </w:pPr>
    </w:p>
    <w:p w:rsidRPr="00786A7C" w:rsidR="00BE2F3A" w:rsidP="00786A7C" w:rsidRDefault="00BE2F3A" w14:paraId="616A5A38" w14:textId="6815738B">
      <w:pPr>
        <w:pStyle w:val="Default"/>
        <w:ind w:right="182"/>
        <w:rPr>
          <w:color w:val="auto"/>
        </w:rPr>
      </w:pPr>
      <w:r w:rsidRPr="00786A7C">
        <w:rPr>
          <w:color w:val="auto"/>
        </w:rPr>
        <w:t xml:space="preserve">Each </w:t>
      </w:r>
      <w:r w:rsidR="003F4CC1">
        <w:rPr>
          <w:color w:val="auto"/>
        </w:rPr>
        <w:t>Borrower</w:t>
      </w:r>
      <w:r w:rsidRPr="00786A7C">
        <w:rPr>
          <w:color w:val="auto"/>
        </w:rPr>
        <w:t xml:space="preserve"> must provide information in the following table that describes in sufficient detail its proposed financial instruments under this requirement.  Each </w:t>
      </w:r>
      <w:r w:rsidR="0052691D">
        <w:rPr>
          <w:color w:val="auto"/>
        </w:rPr>
        <w:t>Borrower</w:t>
      </w:r>
      <w:r w:rsidRPr="00786A7C">
        <w:rPr>
          <w:color w:val="auto"/>
        </w:rPr>
        <w:t xml:space="preserve"> </w:t>
      </w:r>
      <w:proofErr w:type="gramStart"/>
      <w:r w:rsidRPr="00786A7C">
        <w:rPr>
          <w:color w:val="auto"/>
        </w:rPr>
        <w:t>will be notified</w:t>
      </w:r>
      <w:proofErr w:type="gramEnd"/>
      <w:r w:rsidRPr="00786A7C">
        <w:rPr>
          <w:color w:val="auto"/>
        </w:rPr>
        <w:t xml:space="preserve"> whether the proposed financial instruments are acceptable prior to application approval.  </w:t>
      </w:r>
    </w:p>
    <w:p w:rsidRPr="00786A7C" w:rsidR="00BE2F3A" w:rsidP="00786A7C" w:rsidRDefault="00BE2F3A" w14:paraId="447598C2" w14:textId="77777777">
      <w:pPr>
        <w:pStyle w:val="Default"/>
        <w:ind w:right="182"/>
        <w:rPr>
          <w:color w:val="auto"/>
        </w:rPr>
      </w:pPr>
    </w:p>
    <w:tbl>
      <w:tblPr>
        <w:tblStyle w:val="TableGrid"/>
        <w:tblW w:w="0" w:type="auto"/>
        <w:tblLook w:val="04A0" w:firstRow="1" w:lastRow="0" w:firstColumn="1" w:lastColumn="0" w:noHBand="0" w:noVBand="1"/>
      </w:tblPr>
      <w:tblGrid>
        <w:gridCol w:w="9350"/>
      </w:tblGrid>
      <w:tr w:rsidRPr="00786A7C" w:rsidR="00BE2F3A" w:rsidTr="00C20F32" w14:paraId="6C30808D" w14:textId="77777777">
        <w:tc>
          <w:tcPr>
            <w:tcW w:w="9350" w:type="dxa"/>
          </w:tcPr>
          <w:p w:rsidRPr="00786A7C" w:rsidR="00BE2F3A" w:rsidP="00786A7C" w:rsidRDefault="003F4CC1" w14:paraId="6E721CD2" w14:textId="1D011F96">
            <w:pPr>
              <w:pStyle w:val="Default"/>
              <w:ind w:right="182"/>
              <w:rPr>
                <w:color w:val="auto"/>
              </w:rPr>
            </w:pPr>
            <w:r>
              <w:rPr>
                <w:color w:val="auto"/>
              </w:rPr>
              <w:t>Borrower</w:t>
            </w:r>
            <w:r w:rsidRPr="00786A7C" w:rsidR="00BE2F3A">
              <w:rPr>
                <w:color w:val="auto"/>
              </w:rPr>
              <w:t xml:space="preserve"> Name:</w:t>
            </w:r>
          </w:p>
          <w:p w:rsidRPr="00786A7C" w:rsidR="00BE2F3A" w:rsidP="00786A7C" w:rsidRDefault="00BE2F3A" w14:paraId="2AC89608" w14:textId="77777777">
            <w:pPr>
              <w:pStyle w:val="Default"/>
              <w:ind w:right="182"/>
              <w:rPr>
                <w:color w:val="auto"/>
              </w:rPr>
            </w:pPr>
          </w:p>
        </w:tc>
      </w:tr>
      <w:tr w:rsidRPr="00786A7C" w:rsidR="00BE2F3A" w:rsidTr="00C20F32" w14:paraId="0947C109" w14:textId="77777777">
        <w:tc>
          <w:tcPr>
            <w:tcW w:w="9350" w:type="dxa"/>
          </w:tcPr>
          <w:p w:rsidRPr="00786A7C" w:rsidR="00BE2F3A" w:rsidP="00786A7C" w:rsidRDefault="00BE2F3A" w14:paraId="1BC0A4A6" w14:textId="77777777">
            <w:pPr>
              <w:pStyle w:val="Default"/>
              <w:ind w:right="182"/>
              <w:rPr>
                <w:color w:val="auto"/>
              </w:rPr>
            </w:pPr>
            <w:r w:rsidRPr="00786A7C">
              <w:rPr>
                <w:color w:val="auto"/>
              </w:rPr>
              <w:t xml:space="preserve">Type of Financial Instrument:  </w:t>
            </w:r>
          </w:p>
          <w:p w:rsidRPr="00786A7C" w:rsidR="00BE2F3A" w:rsidP="00786A7C" w:rsidRDefault="00BE2F3A" w14:paraId="6E6D4D7E" w14:textId="77777777">
            <w:pPr>
              <w:pStyle w:val="Default"/>
              <w:ind w:right="182"/>
              <w:rPr>
                <w:color w:val="auto"/>
              </w:rPr>
            </w:pPr>
          </w:p>
          <w:p w:rsidRPr="00786A7C" w:rsidR="00BE2F3A" w:rsidP="00786A7C" w:rsidRDefault="00BE2F3A" w14:paraId="7242D73A" w14:textId="77777777">
            <w:pPr>
              <w:pStyle w:val="Default"/>
              <w:ind w:right="182"/>
              <w:rPr>
                <w:color w:val="auto"/>
              </w:rPr>
            </w:pPr>
          </w:p>
        </w:tc>
      </w:tr>
      <w:tr w:rsidRPr="00786A7C" w:rsidR="00BE2F3A" w:rsidTr="00C20F32" w14:paraId="67211D36" w14:textId="77777777">
        <w:tc>
          <w:tcPr>
            <w:tcW w:w="9350" w:type="dxa"/>
          </w:tcPr>
          <w:p w:rsidRPr="00786A7C" w:rsidR="00BE2F3A" w:rsidP="00786A7C" w:rsidRDefault="00BE2F3A" w14:paraId="20C53E94" w14:textId="77777777">
            <w:pPr>
              <w:pStyle w:val="Default"/>
              <w:ind w:right="182"/>
              <w:rPr>
                <w:color w:val="auto"/>
              </w:rPr>
            </w:pPr>
            <w:r w:rsidRPr="00786A7C">
              <w:rPr>
                <w:color w:val="auto"/>
              </w:rPr>
              <w:t>Amount, Value, or Price of the Financial Instrument, as Appropriate:</w:t>
            </w:r>
          </w:p>
          <w:p w:rsidRPr="00786A7C" w:rsidR="00BE2F3A" w:rsidP="00786A7C" w:rsidRDefault="00BE2F3A" w14:paraId="416C5471" w14:textId="77777777">
            <w:pPr>
              <w:pStyle w:val="Default"/>
              <w:ind w:right="182"/>
              <w:rPr>
                <w:color w:val="auto"/>
              </w:rPr>
            </w:pPr>
          </w:p>
          <w:p w:rsidRPr="00786A7C" w:rsidR="00BE2F3A" w:rsidP="00786A7C" w:rsidRDefault="00BE2F3A" w14:paraId="73F05CB2" w14:textId="77777777">
            <w:pPr>
              <w:pStyle w:val="Default"/>
              <w:ind w:right="182"/>
              <w:rPr>
                <w:color w:val="auto"/>
              </w:rPr>
            </w:pPr>
          </w:p>
        </w:tc>
      </w:tr>
      <w:tr w:rsidRPr="00786A7C" w:rsidR="00BE2F3A" w:rsidTr="00C20F32" w14:paraId="57F30278" w14:textId="77777777">
        <w:tc>
          <w:tcPr>
            <w:tcW w:w="9350" w:type="dxa"/>
          </w:tcPr>
          <w:p w:rsidRPr="00786A7C" w:rsidR="00BE2F3A" w:rsidP="00786A7C" w:rsidRDefault="00BE2F3A" w14:paraId="7C6A86E4" w14:textId="55CDA909">
            <w:pPr>
              <w:pStyle w:val="Default"/>
              <w:ind w:right="182"/>
              <w:rPr>
                <w:color w:val="auto"/>
              </w:rPr>
            </w:pPr>
            <w:r w:rsidRPr="00786A7C">
              <w:rPr>
                <w:color w:val="auto"/>
              </w:rPr>
              <w:t xml:space="preserve">Seniority or Priority of the Financial Instrument Relative to Other Equity and Debt of the </w:t>
            </w:r>
            <w:r w:rsidR="0052691D">
              <w:rPr>
                <w:color w:val="auto"/>
              </w:rPr>
              <w:t>Borrower</w:t>
            </w:r>
            <w:r w:rsidRPr="00786A7C">
              <w:rPr>
                <w:color w:val="auto"/>
              </w:rPr>
              <w:t xml:space="preserve">:  </w:t>
            </w:r>
          </w:p>
          <w:p w:rsidRPr="00786A7C" w:rsidR="00C96C5A" w:rsidP="00786A7C" w:rsidRDefault="00C96C5A" w14:paraId="7EA92E89" w14:textId="77777777">
            <w:pPr>
              <w:pStyle w:val="Default"/>
              <w:ind w:right="182"/>
              <w:rPr>
                <w:color w:val="auto"/>
              </w:rPr>
            </w:pPr>
          </w:p>
          <w:p w:rsidRPr="00786A7C" w:rsidR="00BE2F3A" w:rsidP="00786A7C" w:rsidRDefault="00BE2F3A" w14:paraId="01D8098C" w14:textId="77777777">
            <w:pPr>
              <w:pStyle w:val="Default"/>
              <w:ind w:right="182"/>
              <w:rPr>
                <w:color w:val="auto"/>
              </w:rPr>
            </w:pPr>
          </w:p>
        </w:tc>
      </w:tr>
      <w:tr w:rsidRPr="00786A7C" w:rsidR="00BE2F3A" w:rsidTr="00C20F32" w14:paraId="03A63CD9" w14:textId="77777777">
        <w:tc>
          <w:tcPr>
            <w:tcW w:w="9350" w:type="dxa"/>
          </w:tcPr>
          <w:p w:rsidRPr="00786A7C" w:rsidR="00BE2F3A" w:rsidP="00786A7C" w:rsidRDefault="00BE2F3A" w14:paraId="20B2A1CB" w14:textId="77777777">
            <w:pPr>
              <w:pStyle w:val="Default"/>
              <w:ind w:right="182"/>
              <w:rPr>
                <w:color w:val="auto"/>
              </w:rPr>
            </w:pPr>
            <w:r w:rsidRPr="00786A7C">
              <w:rPr>
                <w:color w:val="auto"/>
              </w:rPr>
              <w:t xml:space="preserve">Term or Duration of the Financial Instrument, if Applicable:  </w:t>
            </w:r>
          </w:p>
          <w:p w:rsidRPr="00786A7C" w:rsidR="00BE2F3A" w:rsidP="00786A7C" w:rsidRDefault="00BE2F3A" w14:paraId="7FF5BE50" w14:textId="77777777">
            <w:pPr>
              <w:pStyle w:val="Default"/>
              <w:ind w:right="182"/>
              <w:rPr>
                <w:color w:val="auto"/>
              </w:rPr>
            </w:pPr>
          </w:p>
          <w:p w:rsidRPr="00786A7C" w:rsidR="00BE2F3A" w:rsidP="00786A7C" w:rsidRDefault="00BE2F3A" w14:paraId="4CAF7EF4" w14:textId="77777777">
            <w:pPr>
              <w:pStyle w:val="Default"/>
              <w:ind w:right="182"/>
              <w:rPr>
                <w:color w:val="auto"/>
              </w:rPr>
            </w:pPr>
          </w:p>
        </w:tc>
      </w:tr>
      <w:tr w:rsidRPr="00786A7C" w:rsidR="00BE2F3A" w:rsidTr="00C20F32" w14:paraId="22544A71" w14:textId="77777777">
        <w:tc>
          <w:tcPr>
            <w:tcW w:w="9350" w:type="dxa"/>
          </w:tcPr>
          <w:p w:rsidRPr="00786A7C" w:rsidR="00BE2F3A" w:rsidP="00786A7C" w:rsidRDefault="00BE2F3A" w14:paraId="1B78FB05" w14:textId="77777777">
            <w:pPr>
              <w:pStyle w:val="Default"/>
              <w:ind w:right="182"/>
            </w:pPr>
            <w:r w:rsidRPr="00786A7C">
              <w:rPr>
                <w:color w:val="auto"/>
              </w:rPr>
              <w:t xml:space="preserve">Other Terms and Conditions that Could Affect the Value of the Financial Instrument: </w:t>
            </w:r>
          </w:p>
          <w:p w:rsidRPr="00786A7C" w:rsidR="00BE2F3A" w:rsidP="00786A7C" w:rsidRDefault="00BE2F3A" w14:paraId="17DCF776" w14:textId="77777777">
            <w:pPr>
              <w:pStyle w:val="Default"/>
              <w:ind w:right="182"/>
              <w:rPr>
                <w:color w:val="auto"/>
              </w:rPr>
            </w:pPr>
          </w:p>
          <w:p w:rsidRPr="00786A7C" w:rsidR="00BE2F3A" w:rsidP="00786A7C" w:rsidRDefault="00BE2F3A" w14:paraId="130E3001" w14:textId="77777777">
            <w:pPr>
              <w:pStyle w:val="Default"/>
              <w:ind w:right="182"/>
              <w:rPr>
                <w:color w:val="auto"/>
              </w:rPr>
            </w:pPr>
          </w:p>
        </w:tc>
      </w:tr>
    </w:tbl>
    <w:p w:rsidRPr="00786A7C" w:rsidR="00BE2F3A" w:rsidP="00786A7C" w:rsidRDefault="00BE2F3A" w14:paraId="16D77362" w14:textId="6312A74D">
      <w:pPr>
        <w:autoSpaceDE w:val="0"/>
        <w:autoSpaceDN w:val="0"/>
        <w:adjustRightInd w:val="0"/>
        <w:spacing w:after="0" w:line="240" w:lineRule="auto"/>
        <w:rPr>
          <w:rFonts w:ascii="Times New Roman" w:hAnsi="Times New Roman" w:cs="Times New Roman"/>
          <w:sz w:val="24"/>
          <w:szCs w:val="24"/>
        </w:rPr>
      </w:pPr>
    </w:p>
    <w:p w:rsidRPr="00786A7C" w:rsidR="00BE2F3A" w:rsidP="00786A7C" w:rsidRDefault="00BE2F3A" w14:paraId="5362D4CE" w14:textId="77777777">
      <w:pPr>
        <w:autoSpaceDE w:val="0"/>
        <w:autoSpaceDN w:val="0"/>
        <w:adjustRightInd w:val="0"/>
        <w:spacing w:after="0" w:line="240" w:lineRule="auto"/>
        <w:rPr>
          <w:rFonts w:ascii="Times New Roman" w:hAnsi="Times New Roman" w:cs="Times New Roman"/>
          <w:sz w:val="24"/>
          <w:szCs w:val="24"/>
        </w:rPr>
      </w:pPr>
    </w:p>
    <w:p w:rsidRPr="00786A7C" w:rsidR="00C77969" w:rsidP="00786A7C" w:rsidRDefault="00A74F17" w14:paraId="78B228F1" w14:textId="7FD6893B">
      <w:pPr>
        <w:keepNext/>
        <w:keepLines/>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ADDITIONAL INFORMATION</w:t>
      </w:r>
    </w:p>
    <w:p w:rsidR="00C77969" w:rsidP="00786A7C" w:rsidRDefault="00C77969" w14:paraId="65D990C5" w14:textId="0F47BD4E">
      <w:pPr>
        <w:keepNext/>
        <w:keepLines/>
        <w:autoSpaceDE w:val="0"/>
        <w:autoSpaceDN w:val="0"/>
        <w:adjustRightInd w:val="0"/>
        <w:spacing w:after="0" w:line="240" w:lineRule="auto"/>
        <w:rPr>
          <w:rFonts w:ascii="Times New Roman" w:hAnsi="Times New Roman" w:cs="Times New Roman"/>
          <w:sz w:val="24"/>
          <w:szCs w:val="24"/>
        </w:rPr>
      </w:pPr>
    </w:p>
    <w:p w:rsidRPr="00D04456" w:rsidR="0012330F" w:rsidP="0012330F" w:rsidRDefault="0012330F" w14:paraId="2211DA0F" w14:textId="5CD42A05">
      <w:pPr>
        <w:pStyle w:val="Default"/>
        <w:rPr>
          <w:color w:val="auto"/>
        </w:rPr>
      </w:pPr>
      <w:r w:rsidRPr="00D04456">
        <w:rPr>
          <w:i/>
          <w:iCs/>
          <w:color w:val="auto"/>
        </w:rPr>
        <w:t>Supplementary Information</w:t>
      </w:r>
      <w:r w:rsidRPr="00D04456">
        <w:rPr>
          <w:color w:val="auto"/>
        </w:rPr>
        <w:t xml:space="preserve">.  </w:t>
      </w:r>
      <w:r w:rsidR="00114B2C">
        <w:rPr>
          <w:color w:val="auto"/>
        </w:rPr>
        <w:t>In order to evaluate the Borrower’s application, the Treasury Department may request additional information from the Borrower.  Failure to provide any information requested by the Treasury Department may result in a rejection of the Borrower’s application.</w:t>
      </w:r>
      <w:r w:rsidRPr="00D04456">
        <w:rPr>
          <w:color w:val="auto"/>
        </w:rPr>
        <w:t xml:space="preserve"> </w:t>
      </w:r>
    </w:p>
    <w:p w:rsidR="0012330F" w:rsidP="00786A7C" w:rsidRDefault="0012330F" w14:paraId="1D7EBC7D" w14:textId="77777777">
      <w:pPr>
        <w:keepNext/>
        <w:keepLines/>
        <w:autoSpaceDE w:val="0"/>
        <w:autoSpaceDN w:val="0"/>
        <w:adjustRightInd w:val="0"/>
        <w:spacing w:after="0" w:line="240" w:lineRule="auto"/>
        <w:rPr>
          <w:rFonts w:ascii="Times New Roman" w:hAnsi="Times New Roman" w:cs="Times New Roman"/>
          <w:sz w:val="24"/>
          <w:szCs w:val="24"/>
        </w:rPr>
      </w:pPr>
    </w:p>
    <w:p w:rsidRPr="00786A7C" w:rsidR="00EA7444" w:rsidP="00786A7C" w:rsidRDefault="00EA7444" w14:paraId="4A39905C" w14:textId="77777777">
      <w:pPr>
        <w:keepNext/>
        <w:keepLines/>
        <w:autoSpaceDE w:val="0"/>
        <w:autoSpaceDN w:val="0"/>
        <w:adjustRightInd w:val="0"/>
        <w:spacing w:after="0" w:line="240" w:lineRule="auto"/>
        <w:rPr>
          <w:rFonts w:ascii="Times New Roman" w:hAnsi="Times New Roman" w:cs="Times New Roman"/>
          <w:sz w:val="24"/>
          <w:szCs w:val="24"/>
        </w:rPr>
      </w:pPr>
    </w:p>
    <w:p w:rsidRPr="00786A7C" w:rsidR="00B545A8" w:rsidP="00786A7C" w:rsidRDefault="00B545A8" w14:paraId="0FA4E6B3" w14:textId="390D3739">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786A7C">
        <w:rPr>
          <w:rFonts w:ascii="Times New Roman" w:hAnsi="Times New Roman" w:cs="Times New Roman"/>
          <w:b/>
          <w:bCs/>
          <w:sz w:val="24"/>
          <w:szCs w:val="24"/>
        </w:rPr>
        <w:t>CERTIFICATION</w:t>
      </w:r>
    </w:p>
    <w:p w:rsidRPr="00786A7C" w:rsidR="008C7EC9" w:rsidP="00786A7C" w:rsidRDefault="008C7EC9" w14:paraId="6171EC48" w14:textId="315921EC">
      <w:pPr>
        <w:spacing w:after="0" w:line="240" w:lineRule="auto"/>
        <w:rPr>
          <w:rFonts w:ascii="Times New Roman" w:hAnsi="Times New Roman" w:cs="Times New Roman"/>
          <w:sz w:val="24"/>
          <w:szCs w:val="24"/>
        </w:rPr>
      </w:pPr>
    </w:p>
    <w:p w:rsidRPr="00786A7C" w:rsidR="007B2F78" w:rsidP="00786A7C" w:rsidRDefault="007B2F78" w14:paraId="768E09CF" w14:textId="32E5F531">
      <w:pPr>
        <w:spacing w:after="0" w:line="240" w:lineRule="auto"/>
        <w:rPr>
          <w:rFonts w:ascii="Times New Roman" w:hAnsi="Times New Roman" w:eastAsia="Times New Roman" w:cs="Times New Roman"/>
          <w:sz w:val="24"/>
          <w:szCs w:val="24"/>
        </w:rPr>
      </w:pPr>
      <w:r w:rsidRPr="00786A7C">
        <w:rPr>
          <w:rFonts w:ascii="Times New Roman" w:hAnsi="Times New Roman" w:eastAsia="Times New Roman" w:cs="Times New Roman"/>
          <w:sz w:val="24"/>
          <w:szCs w:val="24"/>
        </w:rPr>
        <w:t xml:space="preserve">I certify under penalty of perjury that the information and certifications provided in the application and its attachments are true and correct. WARNING: Anyone who knowingly submits a false claim or makes a false statement is subject to criminal and/or civil penalties, including confinement for up to 5 years, fines, and civil penalties. (18 U.S.C. §§ 287, 1001; 31 U.S.C. §3729, 3802).  </w:t>
      </w:r>
    </w:p>
    <w:p w:rsidRPr="00786A7C" w:rsidR="008C7EC9" w:rsidP="00786A7C" w:rsidRDefault="008C7EC9" w14:paraId="6A8265D6" w14:textId="6F60424E">
      <w:pPr>
        <w:autoSpaceDE w:val="0"/>
        <w:autoSpaceDN w:val="0"/>
        <w:adjustRightInd w:val="0"/>
        <w:spacing w:after="0" w:line="240" w:lineRule="auto"/>
        <w:rPr>
          <w:rFonts w:ascii="Times New Roman" w:hAnsi="Times New Roman" w:cs="Times New Roman"/>
          <w:sz w:val="24"/>
          <w:szCs w:val="24"/>
        </w:rPr>
      </w:pPr>
    </w:p>
    <w:p w:rsidRPr="00786A7C" w:rsidR="008C7EC9" w:rsidP="00786A7C" w:rsidRDefault="008C7EC9" w14:paraId="2789C139"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135"/>
        <w:gridCol w:w="5215"/>
      </w:tblGrid>
      <w:tr w:rsidRPr="00786A7C" w:rsidR="008C7EC9" w:rsidTr="00DC357D" w14:paraId="440E3A86" w14:textId="77777777">
        <w:tc>
          <w:tcPr>
            <w:tcW w:w="4135" w:type="dxa"/>
          </w:tcPr>
          <w:p w:rsidRPr="00786A7C" w:rsidR="008C7EC9" w:rsidP="00786A7C" w:rsidRDefault="008C7EC9" w14:paraId="5CF3F68E" w14:textId="7622AA33">
            <w:pPr>
              <w:autoSpaceDE w:val="0"/>
              <w:autoSpaceDN w:val="0"/>
              <w:adjustRightInd w:val="0"/>
              <w:rPr>
                <w:rFonts w:ascii="Times New Roman" w:hAnsi="Times New Roman" w:cs="Times New Roman"/>
                <w:sz w:val="24"/>
                <w:szCs w:val="24"/>
              </w:rPr>
            </w:pPr>
            <w:r w:rsidRPr="00786A7C">
              <w:rPr>
                <w:rFonts w:ascii="Times New Roman" w:hAnsi="Times New Roman" w:cs="Times New Roman"/>
                <w:sz w:val="24"/>
                <w:szCs w:val="24"/>
              </w:rPr>
              <w:t xml:space="preserve">Name </w:t>
            </w:r>
            <w:r w:rsidRPr="00786A7C" w:rsidR="00397879">
              <w:rPr>
                <w:rFonts w:ascii="Times New Roman" w:hAnsi="Times New Roman" w:cs="Times New Roman"/>
                <w:sz w:val="24"/>
                <w:szCs w:val="24"/>
              </w:rPr>
              <w:t>of</w:t>
            </w:r>
            <w:r w:rsidRPr="00786A7C">
              <w:rPr>
                <w:rFonts w:ascii="Times New Roman" w:hAnsi="Times New Roman" w:cs="Times New Roman"/>
                <w:sz w:val="24"/>
                <w:szCs w:val="24"/>
              </w:rPr>
              <w:t xml:space="preserve"> </w:t>
            </w:r>
            <w:r w:rsidR="00B47C38">
              <w:rPr>
                <w:rFonts w:ascii="Times New Roman" w:hAnsi="Times New Roman" w:cs="Times New Roman"/>
                <w:sz w:val="24"/>
                <w:szCs w:val="24"/>
              </w:rPr>
              <w:t xml:space="preserve">First </w:t>
            </w:r>
            <w:r w:rsidRPr="00786A7C">
              <w:rPr>
                <w:rFonts w:ascii="Times New Roman" w:hAnsi="Times New Roman" w:cs="Times New Roman"/>
                <w:sz w:val="24"/>
                <w:szCs w:val="24"/>
              </w:rPr>
              <w:t>Certifying Official</w:t>
            </w:r>
          </w:p>
          <w:p w:rsidRPr="00786A7C" w:rsidR="00444EAC" w:rsidP="00786A7C" w:rsidRDefault="00444EAC" w14:paraId="5A25C365" w14:textId="358E6857">
            <w:pPr>
              <w:autoSpaceDE w:val="0"/>
              <w:autoSpaceDN w:val="0"/>
              <w:adjustRightInd w:val="0"/>
              <w:rPr>
                <w:rFonts w:ascii="Times New Roman" w:hAnsi="Times New Roman" w:cs="Times New Roman"/>
                <w:sz w:val="24"/>
                <w:szCs w:val="24"/>
              </w:rPr>
            </w:pPr>
          </w:p>
        </w:tc>
        <w:tc>
          <w:tcPr>
            <w:tcW w:w="5215" w:type="dxa"/>
          </w:tcPr>
          <w:p w:rsidRPr="00786A7C" w:rsidR="008C7EC9" w:rsidP="00786A7C" w:rsidRDefault="008C7EC9" w14:paraId="75C5E5CF" w14:textId="77777777">
            <w:pPr>
              <w:autoSpaceDE w:val="0"/>
              <w:autoSpaceDN w:val="0"/>
              <w:adjustRightInd w:val="0"/>
              <w:rPr>
                <w:rFonts w:ascii="Times New Roman" w:hAnsi="Times New Roman" w:cs="Times New Roman"/>
                <w:sz w:val="24"/>
                <w:szCs w:val="24"/>
              </w:rPr>
            </w:pPr>
          </w:p>
        </w:tc>
      </w:tr>
      <w:tr w:rsidRPr="00786A7C" w:rsidR="008C7EC9" w:rsidTr="00DC357D" w14:paraId="035ECF3C" w14:textId="77777777">
        <w:tc>
          <w:tcPr>
            <w:tcW w:w="4135" w:type="dxa"/>
          </w:tcPr>
          <w:p w:rsidRPr="00786A7C" w:rsidR="008C7EC9" w:rsidP="00786A7C" w:rsidRDefault="008C7EC9" w14:paraId="203F479C" w14:textId="0442F6D1">
            <w:pPr>
              <w:autoSpaceDE w:val="0"/>
              <w:autoSpaceDN w:val="0"/>
              <w:adjustRightInd w:val="0"/>
              <w:rPr>
                <w:rFonts w:ascii="Times New Roman" w:hAnsi="Times New Roman" w:cs="Times New Roman"/>
                <w:sz w:val="24"/>
                <w:szCs w:val="24"/>
              </w:rPr>
            </w:pPr>
            <w:r w:rsidRPr="00786A7C">
              <w:rPr>
                <w:rFonts w:ascii="Times New Roman" w:hAnsi="Times New Roman" w:cs="Times New Roman"/>
                <w:sz w:val="24"/>
                <w:szCs w:val="24"/>
              </w:rPr>
              <w:t xml:space="preserve">Title of </w:t>
            </w:r>
            <w:r w:rsidR="00B47C38">
              <w:rPr>
                <w:rFonts w:ascii="Times New Roman" w:hAnsi="Times New Roman" w:cs="Times New Roman"/>
                <w:sz w:val="24"/>
                <w:szCs w:val="24"/>
              </w:rPr>
              <w:t xml:space="preserve">First </w:t>
            </w:r>
            <w:r w:rsidRPr="00786A7C">
              <w:rPr>
                <w:rFonts w:ascii="Times New Roman" w:hAnsi="Times New Roman" w:cs="Times New Roman"/>
                <w:sz w:val="24"/>
                <w:szCs w:val="24"/>
              </w:rPr>
              <w:t>Certifying Official</w:t>
            </w:r>
          </w:p>
          <w:p w:rsidRPr="00786A7C" w:rsidR="00444EAC" w:rsidP="00786A7C" w:rsidRDefault="00444EAC" w14:paraId="0E26CE7A" w14:textId="3D020699">
            <w:pPr>
              <w:autoSpaceDE w:val="0"/>
              <w:autoSpaceDN w:val="0"/>
              <w:adjustRightInd w:val="0"/>
              <w:rPr>
                <w:rFonts w:ascii="Times New Roman" w:hAnsi="Times New Roman" w:cs="Times New Roman"/>
                <w:sz w:val="24"/>
                <w:szCs w:val="24"/>
              </w:rPr>
            </w:pPr>
          </w:p>
        </w:tc>
        <w:tc>
          <w:tcPr>
            <w:tcW w:w="5215" w:type="dxa"/>
          </w:tcPr>
          <w:p w:rsidRPr="00786A7C" w:rsidR="008C7EC9" w:rsidP="00786A7C" w:rsidRDefault="008C7EC9" w14:paraId="01CBD2B3" w14:textId="77777777">
            <w:pPr>
              <w:autoSpaceDE w:val="0"/>
              <w:autoSpaceDN w:val="0"/>
              <w:adjustRightInd w:val="0"/>
              <w:rPr>
                <w:rFonts w:ascii="Times New Roman" w:hAnsi="Times New Roman" w:cs="Times New Roman"/>
                <w:sz w:val="24"/>
                <w:szCs w:val="24"/>
              </w:rPr>
            </w:pPr>
          </w:p>
        </w:tc>
      </w:tr>
      <w:tr w:rsidRPr="00786A7C" w:rsidR="008C7EC9" w:rsidTr="00DC357D" w14:paraId="2F393CFD" w14:textId="77777777">
        <w:tc>
          <w:tcPr>
            <w:tcW w:w="4135" w:type="dxa"/>
          </w:tcPr>
          <w:p w:rsidRPr="00786A7C" w:rsidR="008C7EC9" w:rsidP="00786A7C" w:rsidRDefault="008C7EC9" w14:paraId="41143FBD" w14:textId="61A880F0">
            <w:pPr>
              <w:autoSpaceDE w:val="0"/>
              <w:autoSpaceDN w:val="0"/>
              <w:adjustRightInd w:val="0"/>
              <w:rPr>
                <w:rFonts w:ascii="Times New Roman" w:hAnsi="Times New Roman" w:cs="Times New Roman"/>
                <w:sz w:val="24"/>
                <w:szCs w:val="24"/>
              </w:rPr>
            </w:pPr>
            <w:r w:rsidRPr="00786A7C">
              <w:rPr>
                <w:rFonts w:ascii="Times New Roman" w:hAnsi="Times New Roman" w:cs="Times New Roman"/>
                <w:sz w:val="24"/>
                <w:szCs w:val="24"/>
              </w:rPr>
              <w:t xml:space="preserve">Signature of </w:t>
            </w:r>
            <w:r w:rsidR="00B47C38">
              <w:rPr>
                <w:rFonts w:ascii="Times New Roman" w:hAnsi="Times New Roman" w:cs="Times New Roman"/>
                <w:sz w:val="24"/>
                <w:szCs w:val="24"/>
              </w:rPr>
              <w:t xml:space="preserve">First </w:t>
            </w:r>
            <w:r w:rsidRPr="00786A7C">
              <w:rPr>
                <w:rFonts w:ascii="Times New Roman" w:hAnsi="Times New Roman" w:cs="Times New Roman"/>
                <w:sz w:val="24"/>
                <w:szCs w:val="24"/>
              </w:rPr>
              <w:t>Certifying Official</w:t>
            </w:r>
          </w:p>
          <w:p w:rsidRPr="00786A7C" w:rsidR="00444EAC" w:rsidP="00786A7C" w:rsidRDefault="00444EAC" w14:paraId="3DC78E03" w14:textId="4DE225B8">
            <w:pPr>
              <w:autoSpaceDE w:val="0"/>
              <w:autoSpaceDN w:val="0"/>
              <w:adjustRightInd w:val="0"/>
              <w:rPr>
                <w:rFonts w:ascii="Times New Roman" w:hAnsi="Times New Roman" w:cs="Times New Roman"/>
                <w:sz w:val="24"/>
                <w:szCs w:val="24"/>
              </w:rPr>
            </w:pPr>
          </w:p>
        </w:tc>
        <w:tc>
          <w:tcPr>
            <w:tcW w:w="5215" w:type="dxa"/>
          </w:tcPr>
          <w:p w:rsidRPr="00786A7C" w:rsidR="008C7EC9" w:rsidP="00786A7C" w:rsidRDefault="008C7EC9" w14:paraId="2B9FDEF6" w14:textId="77777777">
            <w:pPr>
              <w:autoSpaceDE w:val="0"/>
              <w:autoSpaceDN w:val="0"/>
              <w:adjustRightInd w:val="0"/>
              <w:rPr>
                <w:rFonts w:ascii="Times New Roman" w:hAnsi="Times New Roman" w:cs="Times New Roman"/>
                <w:sz w:val="24"/>
                <w:szCs w:val="24"/>
              </w:rPr>
            </w:pPr>
          </w:p>
        </w:tc>
      </w:tr>
      <w:tr w:rsidRPr="00786A7C" w:rsidR="00B47C38" w:rsidTr="00DC357D" w14:paraId="7356FFDF" w14:textId="77777777">
        <w:tc>
          <w:tcPr>
            <w:tcW w:w="4135" w:type="dxa"/>
          </w:tcPr>
          <w:p w:rsidR="00B47C38" w:rsidP="00786A7C" w:rsidRDefault="00B47C38" w14:paraId="3EBECEA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Name of Second Certifying Official</w:t>
            </w:r>
          </w:p>
          <w:p w:rsidRPr="00786A7C" w:rsidR="00B47C38" w:rsidP="00786A7C" w:rsidRDefault="00B47C38" w14:paraId="61D75581" w14:textId="02818B04">
            <w:pPr>
              <w:autoSpaceDE w:val="0"/>
              <w:autoSpaceDN w:val="0"/>
              <w:adjustRightInd w:val="0"/>
              <w:rPr>
                <w:rFonts w:ascii="Times New Roman" w:hAnsi="Times New Roman" w:cs="Times New Roman"/>
                <w:sz w:val="24"/>
                <w:szCs w:val="24"/>
              </w:rPr>
            </w:pPr>
          </w:p>
        </w:tc>
        <w:tc>
          <w:tcPr>
            <w:tcW w:w="5215" w:type="dxa"/>
          </w:tcPr>
          <w:p w:rsidRPr="00786A7C" w:rsidR="00B47C38" w:rsidP="00786A7C" w:rsidRDefault="00B47C38" w14:paraId="1CF80EA8" w14:textId="77777777">
            <w:pPr>
              <w:autoSpaceDE w:val="0"/>
              <w:autoSpaceDN w:val="0"/>
              <w:adjustRightInd w:val="0"/>
              <w:rPr>
                <w:rFonts w:ascii="Times New Roman" w:hAnsi="Times New Roman" w:cs="Times New Roman"/>
                <w:sz w:val="24"/>
                <w:szCs w:val="24"/>
              </w:rPr>
            </w:pPr>
          </w:p>
        </w:tc>
      </w:tr>
      <w:tr w:rsidRPr="00786A7C" w:rsidR="00B47C38" w:rsidTr="00DC357D" w14:paraId="2ED30DBC" w14:textId="77777777">
        <w:tc>
          <w:tcPr>
            <w:tcW w:w="4135" w:type="dxa"/>
          </w:tcPr>
          <w:p w:rsidR="00B47C38" w:rsidP="00786A7C" w:rsidRDefault="00B47C38" w14:paraId="44AA5BC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Title of Second Certifying Official</w:t>
            </w:r>
          </w:p>
          <w:p w:rsidR="00B47C38" w:rsidP="00786A7C" w:rsidRDefault="00B47C38" w14:paraId="5BC308C1" w14:textId="3909B67B">
            <w:pPr>
              <w:autoSpaceDE w:val="0"/>
              <w:autoSpaceDN w:val="0"/>
              <w:adjustRightInd w:val="0"/>
              <w:rPr>
                <w:rFonts w:ascii="Times New Roman" w:hAnsi="Times New Roman" w:cs="Times New Roman"/>
                <w:sz w:val="24"/>
                <w:szCs w:val="24"/>
              </w:rPr>
            </w:pPr>
          </w:p>
        </w:tc>
        <w:tc>
          <w:tcPr>
            <w:tcW w:w="5215" w:type="dxa"/>
          </w:tcPr>
          <w:p w:rsidR="00B47C38" w:rsidP="00786A7C" w:rsidRDefault="00B47C38" w14:paraId="6433B5D1" w14:textId="77777777">
            <w:pPr>
              <w:autoSpaceDE w:val="0"/>
              <w:autoSpaceDN w:val="0"/>
              <w:adjustRightInd w:val="0"/>
              <w:rPr>
                <w:rFonts w:ascii="Times New Roman" w:hAnsi="Times New Roman" w:cs="Times New Roman"/>
                <w:sz w:val="24"/>
                <w:szCs w:val="24"/>
              </w:rPr>
            </w:pPr>
          </w:p>
        </w:tc>
      </w:tr>
      <w:tr w:rsidRPr="00786A7C" w:rsidR="00B47C38" w:rsidTr="00DC357D" w14:paraId="17E302E4" w14:textId="77777777">
        <w:tc>
          <w:tcPr>
            <w:tcW w:w="4135" w:type="dxa"/>
          </w:tcPr>
          <w:p w:rsidR="00B47C38" w:rsidP="00786A7C" w:rsidRDefault="00B47C38" w14:paraId="0FF4D3B9"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Signature of Second Certifying Official</w:t>
            </w:r>
          </w:p>
          <w:p w:rsidR="00B47C38" w:rsidP="00786A7C" w:rsidRDefault="00B47C38" w14:paraId="2BC27F2F" w14:textId="5690E6D8">
            <w:pPr>
              <w:autoSpaceDE w:val="0"/>
              <w:autoSpaceDN w:val="0"/>
              <w:adjustRightInd w:val="0"/>
              <w:rPr>
                <w:rFonts w:ascii="Times New Roman" w:hAnsi="Times New Roman" w:cs="Times New Roman"/>
                <w:sz w:val="24"/>
                <w:szCs w:val="24"/>
              </w:rPr>
            </w:pPr>
          </w:p>
        </w:tc>
        <w:tc>
          <w:tcPr>
            <w:tcW w:w="5215" w:type="dxa"/>
          </w:tcPr>
          <w:p w:rsidR="00B47C38" w:rsidP="00786A7C" w:rsidRDefault="00B47C38" w14:paraId="5F95FBA0" w14:textId="77777777">
            <w:pPr>
              <w:autoSpaceDE w:val="0"/>
              <w:autoSpaceDN w:val="0"/>
              <w:adjustRightInd w:val="0"/>
              <w:rPr>
                <w:rFonts w:ascii="Times New Roman" w:hAnsi="Times New Roman" w:cs="Times New Roman"/>
                <w:sz w:val="24"/>
                <w:szCs w:val="24"/>
              </w:rPr>
            </w:pPr>
          </w:p>
        </w:tc>
      </w:tr>
      <w:tr w:rsidRPr="00786A7C" w:rsidR="0022281E" w:rsidTr="00DC357D" w14:paraId="1E3E8D6D" w14:textId="77777777">
        <w:tc>
          <w:tcPr>
            <w:tcW w:w="4135" w:type="dxa"/>
          </w:tcPr>
          <w:p w:rsidRPr="00786A7C" w:rsidR="0022281E" w:rsidP="00786A7C" w:rsidRDefault="0052691D" w14:paraId="40DE03A9" w14:textId="5A236CA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Borrower</w:t>
            </w:r>
            <w:r w:rsidRPr="00786A7C" w:rsidR="0022281E">
              <w:rPr>
                <w:rFonts w:ascii="Times New Roman" w:hAnsi="Times New Roman" w:cs="Times New Roman"/>
                <w:sz w:val="24"/>
                <w:szCs w:val="24"/>
              </w:rPr>
              <w:t xml:space="preserve"> Name</w:t>
            </w:r>
          </w:p>
          <w:p w:rsidRPr="00786A7C" w:rsidR="00444EAC" w:rsidP="00786A7C" w:rsidRDefault="00444EAC" w14:paraId="4AE0B3E1" w14:textId="77777777">
            <w:pPr>
              <w:autoSpaceDE w:val="0"/>
              <w:autoSpaceDN w:val="0"/>
              <w:adjustRightInd w:val="0"/>
              <w:rPr>
                <w:rFonts w:ascii="Times New Roman" w:hAnsi="Times New Roman" w:cs="Times New Roman"/>
                <w:sz w:val="24"/>
                <w:szCs w:val="24"/>
              </w:rPr>
            </w:pPr>
          </w:p>
        </w:tc>
        <w:tc>
          <w:tcPr>
            <w:tcW w:w="5215" w:type="dxa"/>
          </w:tcPr>
          <w:p w:rsidRPr="00786A7C" w:rsidR="0022281E" w:rsidP="00786A7C" w:rsidRDefault="0022281E" w14:paraId="29618BD7" w14:textId="77777777">
            <w:pPr>
              <w:autoSpaceDE w:val="0"/>
              <w:autoSpaceDN w:val="0"/>
              <w:adjustRightInd w:val="0"/>
              <w:rPr>
                <w:rFonts w:ascii="Times New Roman" w:hAnsi="Times New Roman" w:cs="Times New Roman"/>
                <w:sz w:val="24"/>
                <w:szCs w:val="24"/>
              </w:rPr>
            </w:pPr>
          </w:p>
        </w:tc>
      </w:tr>
      <w:tr w:rsidRPr="00786A7C" w:rsidR="008C7EC9" w:rsidTr="00DC357D" w14:paraId="599FF94C" w14:textId="77777777">
        <w:tc>
          <w:tcPr>
            <w:tcW w:w="4135" w:type="dxa"/>
          </w:tcPr>
          <w:p w:rsidRPr="00786A7C" w:rsidR="008C7EC9" w:rsidP="00786A7C" w:rsidRDefault="008C7EC9" w14:paraId="36AADDA6" w14:textId="77777777">
            <w:pPr>
              <w:autoSpaceDE w:val="0"/>
              <w:autoSpaceDN w:val="0"/>
              <w:adjustRightInd w:val="0"/>
              <w:rPr>
                <w:rFonts w:ascii="Times New Roman" w:hAnsi="Times New Roman" w:cs="Times New Roman"/>
                <w:sz w:val="24"/>
                <w:szCs w:val="24"/>
              </w:rPr>
            </w:pPr>
            <w:r w:rsidRPr="00786A7C">
              <w:rPr>
                <w:rFonts w:ascii="Times New Roman" w:hAnsi="Times New Roman" w:cs="Times New Roman"/>
                <w:sz w:val="24"/>
                <w:szCs w:val="24"/>
              </w:rPr>
              <w:t>Date</w:t>
            </w:r>
          </w:p>
          <w:p w:rsidRPr="00786A7C" w:rsidR="00444EAC" w:rsidP="00786A7C" w:rsidRDefault="00444EAC" w14:paraId="1CF3FF81" w14:textId="1632889E">
            <w:pPr>
              <w:autoSpaceDE w:val="0"/>
              <w:autoSpaceDN w:val="0"/>
              <w:adjustRightInd w:val="0"/>
              <w:rPr>
                <w:rFonts w:ascii="Times New Roman" w:hAnsi="Times New Roman" w:cs="Times New Roman"/>
                <w:sz w:val="24"/>
                <w:szCs w:val="24"/>
              </w:rPr>
            </w:pPr>
          </w:p>
        </w:tc>
        <w:tc>
          <w:tcPr>
            <w:tcW w:w="5215" w:type="dxa"/>
          </w:tcPr>
          <w:p w:rsidRPr="00786A7C" w:rsidR="008C7EC9" w:rsidP="00786A7C" w:rsidRDefault="008C7EC9" w14:paraId="579DBE72" w14:textId="77777777">
            <w:pPr>
              <w:autoSpaceDE w:val="0"/>
              <w:autoSpaceDN w:val="0"/>
              <w:adjustRightInd w:val="0"/>
              <w:rPr>
                <w:rFonts w:ascii="Times New Roman" w:hAnsi="Times New Roman" w:cs="Times New Roman"/>
                <w:sz w:val="24"/>
                <w:szCs w:val="24"/>
              </w:rPr>
            </w:pPr>
          </w:p>
        </w:tc>
      </w:tr>
    </w:tbl>
    <w:p w:rsidRPr="00786A7C" w:rsidR="007C3C8F" w:rsidP="00786A7C" w:rsidRDefault="007C3C8F" w14:paraId="7114D93D" w14:textId="1EB07BED">
      <w:pPr>
        <w:pStyle w:val="Default"/>
        <w:ind w:right="182"/>
        <w:rPr>
          <w:color w:val="auto"/>
        </w:rPr>
      </w:pPr>
    </w:p>
    <w:p w:rsidRPr="00786A7C" w:rsidR="00C20F32" w:rsidP="00786A7C" w:rsidRDefault="00C20F32" w14:paraId="70738305" w14:textId="221186B3">
      <w:pPr>
        <w:pStyle w:val="Default"/>
        <w:ind w:right="182"/>
        <w:rPr>
          <w:color w:val="auto"/>
        </w:rPr>
      </w:pPr>
    </w:p>
    <w:p w:rsidR="002961C8" w:rsidP="00786A7C" w:rsidRDefault="002961C8" w14:paraId="156943FB" w14:textId="7E949DF5">
      <w:pPr>
        <w:pStyle w:val="Default"/>
        <w:ind w:right="182"/>
        <w:rPr>
          <w:color w:val="auto"/>
        </w:rPr>
      </w:pPr>
    </w:p>
    <w:p w:rsidR="002961C8" w:rsidP="00786A7C" w:rsidRDefault="002961C8" w14:paraId="267CB0C6" w14:textId="52682053">
      <w:pPr>
        <w:pStyle w:val="Default"/>
        <w:ind w:right="182"/>
        <w:rPr>
          <w:color w:val="auto"/>
        </w:rPr>
      </w:pPr>
    </w:p>
    <w:p w:rsidR="002961C8" w:rsidP="00786A7C" w:rsidRDefault="002961C8" w14:paraId="7FAD026A" w14:textId="74CBC8C1">
      <w:pPr>
        <w:pStyle w:val="Default"/>
        <w:ind w:right="182"/>
        <w:rPr>
          <w:color w:val="auto"/>
        </w:rPr>
      </w:pPr>
    </w:p>
    <w:p w:rsidRPr="00786A7C" w:rsidR="002961C8" w:rsidP="00786A7C" w:rsidRDefault="002961C8" w14:paraId="48E195E4" w14:textId="77777777">
      <w:pPr>
        <w:pStyle w:val="Default"/>
        <w:ind w:right="182"/>
        <w:rPr>
          <w:color w:val="auto"/>
        </w:rPr>
      </w:pPr>
    </w:p>
    <w:p w:rsidRPr="00786A7C" w:rsidR="00A06B9F" w:rsidP="00786A7C" w:rsidRDefault="00A06B9F" w14:paraId="30204CE8" w14:textId="6E0180E3">
      <w:pPr>
        <w:pStyle w:val="Default"/>
        <w:ind w:right="182"/>
        <w:rPr>
          <w:color w:val="auto"/>
        </w:rPr>
      </w:pPr>
    </w:p>
    <w:p w:rsidRPr="00972CB9" w:rsidR="00C20F32" w:rsidP="00786A7C" w:rsidRDefault="00C20F32" w14:paraId="35380856" w14:textId="77777777">
      <w:pPr>
        <w:widowControl w:val="0"/>
        <w:autoSpaceDE w:val="0"/>
        <w:autoSpaceDN w:val="0"/>
        <w:adjustRightInd w:val="0"/>
        <w:spacing w:after="0" w:line="240" w:lineRule="auto"/>
        <w:rPr>
          <w:rFonts w:ascii="Times New Roman" w:hAnsi="Times New Roman" w:cs="Times New Roman"/>
          <w:sz w:val="20"/>
          <w:szCs w:val="20"/>
        </w:rPr>
      </w:pPr>
      <w:r w:rsidRPr="00972CB9">
        <w:rPr>
          <w:rFonts w:ascii="Times New Roman" w:hAnsi="Times New Roman" w:cs="Times New Roman"/>
          <w:sz w:val="20"/>
          <w:szCs w:val="20"/>
        </w:rPr>
        <w:t>PAPERWORK REDUCTION ACT NOTICE</w:t>
      </w:r>
    </w:p>
    <w:p w:rsidRPr="00A06B9F" w:rsidR="00C20F32" w:rsidP="00786A7C" w:rsidRDefault="00C20F32" w14:paraId="0C405BE8" w14:textId="15E3DA67">
      <w:pPr>
        <w:widowControl w:val="0"/>
        <w:autoSpaceDE w:val="0"/>
        <w:autoSpaceDN w:val="0"/>
        <w:adjustRightInd w:val="0"/>
        <w:spacing w:after="0" w:line="240" w:lineRule="auto"/>
        <w:rPr>
          <w:rFonts w:ascii="Times New Roman" w:hAnsi="Times New Roman" w:cs="Times New Roman"/>
          <w:sz w:val="20"/>
          <w:szCs w:val="20"/>
        </w:rPr>
      </w:pPr>
      <w:r w:rsidRPr="00A06B9F">
        <w:rPr>
          <w:rFonts w:ascii="Times New Roman" w:hAnsi="Times New Roman" w:cs="Times New Roman"/>
          <w:sz w:val="20"/>
          <w:szCs w:val="20"/>
        </w:rPr>
        <w:t xml:space="preserve">The information collected </w:t>
      </w:r>
      <w:proofErr w:type="gramStart"/>
      <w:r w:rsidRPr="00A06B9F">
        <w:rPr>
          <w:rFonts w:ascii="Times New Roman" w:hAnsi="Times New Roman" w:cs="Times New Roman"/>
          <w:sz w:val="20"/>
          <w:szCs w:val="20"/>
        </w:rPr>
        <w:t>will be used</w:t>
      </w:r>
      <w:proofErr w:type="gramEnd"/>
      <w:r w:rsidRPr="00A06B9F">
        <w:rPr>
          <w:rFonts w:ascii="Times New Roman" w:hAnsi="Times New Roman" w:cs="Times New Roman"/>
          <w:sz w:val="20"/>
          <w:szCs w:val="20"/>
        </w:rPr>
        <w:t xml:space="preserve"> for the U.S. Government to process requests for support. The estimated burden associated with this collection of information is two hours per response. Comments concerning the accuracy of this burden estimate and suggestions for reducing this burden </w:t>
      </w:r>
      <w:proofErr w:type="gramStart"/>
      <w:r w:rsidRPr="00A06B9F">
        <w:rPr>
          <w:rFonts w:ascii="Times New Roman" w:hAnsi="Times New Roman" w:cs="Times New Roman"/>
          <w:sz w:val="20"/>
          <w:szCs w:val="20"/>
        </w:rPr>
        <w:t>should be directed</w:t>
      </w:r>
      <w:proofErr w:type="gramEnd"/>
      <w:r w:rsidRPr="00A06B9F">
        <w:rPr>
          <w:rFonts w:ascii="Times New Roman" w:hAnsi="Times New Roman" w:cs="Times New Roman"/>
          <w:sz w:val="20"/>
          <w:szCs w:val="20"/>
        </w:rPr>
        <w:t xml:space="preserve">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sectPr w:rsidRPr="00A06B9F" w:rsidR="00C20F3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A4DB0" w14:textId="77777777" w:rsidR="003C245E" w:rsidRDefault="003C245E" w:rsidP="009F26F0">
      <w:pPr>
        <w:spacing w:after="0" w:line="240" w:lineRule="auto"/>
      </w:pPr>
      <w:r>
        <w:separator/>
      </w:r>
    </w:p>
  </w:endnote>
  <w:endnote w:type="continuationSeparator" w:id="0">
    <w:p w14:paraId="77DD4F83" w14:textId="77777777" w:rsidR="003C245E" w:rsidRDefault="003C245E" w:rsidP="009F26F0">
      <w:pPr>
        <w:spacing w:after="0" w:line="240" w:lineRule="auto"/>
      </w:pPr>
      <w:r>
        <w:continuationSeparator/>
      </w:r>
    </w:p>
  </w:endnote>
  <w:endnote w:type="continuationNotice" w:id="1">
    <w:p w14:paraId="4099EF21" w14:textId="77777777" w:rsidR="003C245E" w:rsidRDefault="003C2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89585857"/>
      <w:docPartObj>
        <w:docPartGallery w:val="Page Numbers (Bottom of Page)"/>
        <w:docPartUnique/>
      </w:docPartObj>
    </w:sdtPr>
    <w:sdtEndPr>
      <w:rPr>
        <w:noProof/>
      </w:rPr>
    </w:sdtEndPr>
    <w:sdtContent>
      <w:p w14:paraId="4871A54A" w14:textId="580944BE" w:rsidR="003C245E" w:rsidRPr="00F54DD3" w:rsidRDefault="003C245E">
        <w:pPr>
          <w:pStyle w:val="Footer"/>
          <w:jc w:val="center"/>
          <w:rPr>
            <w:rFonts w:ascii="Times New Roman" w:hAnsi="Times New Roman" w:cs="Times New Roman"/>
            <w:sz w:val="24"/>
            <w:szCs w:val="24"/>
          </w:rPr>
        </w:pPr>
        <w:r w:rsidRPr="00DC357D">
          <w:rPr>
            <w:rFonts w:ascii="Times New Roman" w:hAnsi="Times New Roman" w:cs="Times New Roman"/>
            <w:sz w:val="24"/>
            <w:szCs w:val="24"/>
          </w:rPr>
          <w:fldChar w:fldCharType="begin"/>
        </w:r>
        <w:r w:rsidRPr="00360F07">
          <w:rPr>
            <w:rFonts w:ascii="Times New Roman" w:hAnsi="Times New Roman" w:cs="Times New Roman"/>
            <w:sz w:val="24"/>
            <w:szCs w:val="24"/>
          </w:rPr>
          <w:instrText xml:space="preserve"> PAGE   \* MERGEFORMAT </w:instrText>
        </w:r>
        <w:r w:rsidRPr="00DC357D">
          <w:rPr>
            <w:rFonts w:ascii="Times New Roman" w:hAnsi="Times New Roman" w:cs="Times New Roman"/>
            <w:sz w:val="24"/>
            <w:szCs w:val="24"/>
          </w:rPr>
          <w:fldChar w:fldCharType="separate"/>
        </w:r>
        <w:r w:rsidR="00886C0F">
          <w:rPr>
            <w:rFonts w:ascii="Times New Roman" w:hAnsi="Times New Roman" w:cs="Times New Roman"/>
            <w:noProof/>
            <w:sz w:val="24"/>
            <w:szCs w:val="24"/>
          </w:rPr>
          <w:t>1</w:t>
        </w:r>
        <w:r w:rsidRPr="00DC357D">
          <w:rPr>
            <w:rFonts w:ascii="Times New Roman" w:hAnsi="Times New Roman" w:cs="Times New Roman"/>
            <w:sz w:val="24"/>
            <w:szCs w:val="24"/>
          </w:rPr>
          <w:fldChar w:fldCharType="end"/>
        </w:r>
      </w:p>
    </w:sdtContent>
  </w:sdt>
  <w:p w14:paraId="7F5E4D70" w14:textId="77777777" w:rsidR="003C245E" w:rsidRPr="00F568BD" w:rsidRDefault="003C245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57F97" w14:textId="77777777" w:rsidR="003C245E" w:rsidRDefault="003C245E" w:rsidP="009F26F0">
      <w:pPr>
        <w:spacing w:after="0" w:line="240" w:lineRule="auto"/>
      </w:pPr>
      <w:r>
        <w:separator/>
      </w:r>
    </w:p>
  </w:footnote>
  <w:footnote w:type="continuationSeparator" w:id="0">
    <w:p w14:paraId="129EECE6" w14:textId="77777777" w:rsidR="003C245E" w:rsidRDefault="003C245E" w:rsidP="009F26F0">
      <w:pPr>
        <w:spacing w:after="0" w:line="240" w:lineRule="auto"/>
      </w:pPr>
      <w:r>
        <w:continuationSeparator/>
      </w:r>
    </w:p>
  </w:footnote>
  <w:footnote w:type="continuationNotice" w:id="1">
    <w:p w14:paraId="0613E75D" w14:textId="77777777" w:rsidR="003C245E" w:rsidRDefault="003C2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52C3" w14:textId="2DD30446" w:rsidR="003C245E" w:rsidRDefault="003C245E" w:rsidP="009F26F0">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A79"/>
    <w:multiLevelType w:val="hybridMultilevel"/>
    <w:tmpl w:val="3222A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255C6"/>
    <w:multiLevelType w:val="hybridMultilevel"/>
    <w:tmpl w:val="9AEE2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363C5A"/>
    <w:multiLevelType w:val="hybridMultilevel"/>
    <w:tmpl w:val="05667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C52476"/>
    <w:multiLevelType w:val="hybridMultilevel"/>
    <w:tmpl w:val="DA661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D2201E"/>
    <w:multiLevelType w:val="hybridMultilevel"/>
    <w:tmpl w:val="A882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32AFE"/>
    <w:multiLevelType w:val="hybridMultilevel"/>
    <w:tmpl w:val="C460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2344B"/>
    <w:multiLevelType w:val="hybridMultilevel"/>
    <w:tmpl w:val="D6C49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262AB"/>
    <w:multiLevelType w:val="hybridMultilevel"/>
    <w:tmpl w:val="BB6EE5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491F8E"/>
    <w:multiLevelType w:val="hybridMultilevel"/>
    <w:tmpl w:val="D3281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6C26B8"/>
    <w:multiLevelType w:val="hybridMultilevel"/>
    <w:tmpl w:val="2B6C50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536968"/>
    <w:multiLevelType w:val="hybridMultilevel"/>
    <w:tmpl w:val="0E5C1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8E3C15"/>
    <w:multiLevelType w:val="hybridMultilevel"/>
    <w:tmpl w:val="6E2C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CB37E1"/>
    <w:multiLevelType w:val="hybridMultilevel"/>
    <w:tmpl w:val="C9425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1DD2953"/>
    <w:multiLevelType w:val="hybridMultilevel"/>
    <w:tmpl w:val="33F82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F37F10"/>
    <w:multiLevelType w:val="hybridMultilevel"/>
    <w:tmpl w:val="8ABCB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B162A4"/>
    <w:multiLevelType w:val="hybridMultilevel"/>
    <w:tmpl w:val="0D549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5043D2"/>
    <w:multiLevelType w:val="hybridMultilevel"/>
    <w:tmpl w:val="CB6C7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39142B"/>
    <w:multiLevelType w:val="hybridMultilevel"/>
    <w:tmpl w:val="C0D2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85808"/>
    <w:multiLevelType w:val="hybridMultilevel"/>
    <w:tmpl w:val="FB823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F55DDD"/>
    <w:multiLevelType w:val="hybridMultilevel"/>
    <w:tmpl w:val="89A624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BE1171C"/>
    <w:multiLevelType w:val="hybridMultilevel"/>
    <w:tmpl w:val="A47EF9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4D41E8"/>
    <w:multiLevelType w:val="hybridMultilevel"/>
    <w:tmpl w:val="3ABE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65600D"/>
    <w:multiLevelType w:val="hybridMultilevel"/>
    <w:tmpl w:val="4AD2A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8848FB"/>
    <w:multiLevelType w:val="hybridMultilevel"/>
    <w:tmpl w:val="2DC6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6457A1"/>
    <w:multiLevelType w:val="hybridMultilevel"/>
    <w:tmpl w:val="F904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CB7907"/>
    <w:multiLevelType w:val="hybridMultilevel"/>
    <w:tmpl w:val="BCB4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9"/>
  </w:num>
  <w:num w:numId="4">
    <w:abstractNumId w:val="12"/>
  </w:num>
  <w:num w:numId="5">
    <w:abstractNumId w:val="10"/>
  </w:num>
  <w:num w:numId="6">
    <w:abstractNumId w:val="25"/>
  </w:num>
  <w:num w:numId="7">
    <w:abstractNumId w:val="3"/>
  </w:num>
  <w:num w:numId="8">
    <w:abstractNumId w:val="7"/>
  </w:num>
  <w:num w:numId="9">
    <w:abstractNumId w:val="17"/>
  </w:num>
  <w:num w:numId="10">
    <w:abstractNumId w:val="6"/>
  </w:num>
  <w:num w:numId="11">
    <w:abstractNumId w:val="18"/>
  </w:num>
  <w:num w:numId="12">
    <w:abstractNumId w:val="11"/>
  </w:num>
  <w:num w:numId="13">
    <w:abstractNumId w:val="22"/>
  </w:num>
  <w:num w:numId="14">
    <w:abstractNumId w:val="2"/>
  </w:num>
  <w:num w:numId="15">
    <w:abstractNumId w:val="14"/>
  </w:num>
  <w:num w:numId="16">
    <w:abstractNumId w:val="0"/>
  </w:num>
  <w:num w:numId="17">
    <w:abstractNumId w:val="8"/>
  </w:num>
  <w:num w:numId="18">
    <w:abstractNumId w:val="9"/>
  </w:num>
  <w:num w:numId="19">
    <w:abstractNumId w:val="20"/>
  </w:num>
  <w:num w:numId="20">
    <w:abstractNumId w:val="21"/>
  </w:num>
  <w:num w:numId="21">
    <w:abstractNumId w:val="13"/>
  </w:num>
  <w:num w:numId="22">
    <w:abstractNumId w:val="1"/>
  </w:num>
  <w:num w:numId="23">
    <w:abstractNumId w:val="5"/>
  </w:num>
  <w:num w:numId="24">
    <w:abstractNumId w:val="4"/>
  </w:num>
  <w:num w:numId="25">
    <w:abstractNumId w:val="23"/>
  </w:num>
  <w:num w:numId="26">
    <w:abstractNumId w:val="1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BA"/>
    <w:rsid w:val="00000ABD"/>
    <w:rsid w:val="00002058"/>
    <w:rsid w:val="00002360"/>
    <w:rsid w:val="00015B45"/>
    <w:rsid w:val="000258E0"/>
    <w:rsid w:val="00025C8D"/>
    <w:rsid w:val="0003471B"/>
    <w:rsid w:val="00040EB0"/>
    <w:rsid w:val="000441A9"/>
    <w:rsid w:val="00050AB0"/>
    <w:rsid w:val="00050B76"/>
    <w:rsid w:val="00051FEA"/>
    <w:rsid w:val="00054606"/>
    <w:rsid w:val="00055EF1"/>
    <w:rsid w:val="0006447B"/>
    <w:rsid w:val="000659F7"/>
    <w:rsid w:val="0006784F"/>
    <w:rsid w:val="0007510D"/>
    <w:rsid w:val="00075383"/>
    <w:rsid w:val="00077F08"/>
    <w:rsid w:val="000822EA"/>
    <w:rsid w:val="000834B0"/>
    <w:rsid w:val="000851D2"/>
    <w:rsid w:val="000862FE"/>
    <w:rsid w:val="00087A2B"/>
    <w:rsid w:val="00087D4A"/>
    <w:rsid w:val="0009035D"/>
    <w:rsid w:val="00093436"/>
    <w:rsid w:val="00093511"/>
    <w:rsid w:val="000943B4"/>
    <w:rsid w:val="000946C2"/>
    <w:rsid w:val="000946F7"/>
    <w:rsid w:val="00097E36"/>
    <w:rsid w:val="000A0ADC"/>
    <w:rsid w:val="000A4E08"/>
    <w:rsid w:val="000B05F2"/>
    <w:rsid w:val="000B07E6"/>
    <w:rsid w:val="000B103B"/>
    <w:rsid w:val="000B1A87"/>
    <w:rsid w:val="000B721F"/>
    <w:rsid w:val="000C186C"/>
    <w:rsid w:val="000C3CD7"/>
    <w:rsid w:val="000C463E"/>
    <w:rsid w:val="000D1E98"/>
    <w:rsid w:val="000D7585"/>
    <w:rsid w:val="000D7AB8"/>
    <w:rsid w:val="000E33A9"/>
    <w:rsid w:val="000F13D0"/>
    <w:rsid w:val="000F389A"/>
    <w:rsid w:val="000F3D4B"/>
    <w:rsid w:val="000F7239"/>
    <w:rsid w:val="00100E00"/>
    <w:rsid w:val="0010216E"/>
    <w:rsid w:val="00104783"/>
    <w:rsid w:val="001054B1"/>
    <w:rsid w:val="00106CA6"/>
    <w:rsid w:val="00106CFB"/>
    <w:rsid w:val="0011172E"/>
    <w:rsid w:val="00113D49"/>
    <w:rsid w:val="001145DD"/>
    <w:rsid w:val="00114B2C"/>
    <w:rsid w:val="00115743"/>
    <w:rsid w:val="001171A4"/>
    <w:rsid w:val="001208BE"/>
    <w:rsid w:val="00121252"/>
    <w:rsid w:val="00121A85"/>
    <w:rsid w:val="0012330F"/>
    <w:rsid w:val="00123D77"/>
    <w:rsid w:val="00123FD7"/>
    <w:rsid w:val="001319D5"/>
    <w:rsid w:val="00136AF9"/>
    <w:rsid w:val="00141136"/>
    <w:rsid w:val="0014164E"/>
    <w:rsid w:val="00141BBC"/>
    <w:rsid w:val="00144A68"/>
    <w:rsid w:val="00146A01"/>
    <w:rsid w:val="0015036E"/>
    <w:rsid w:val="00151E5A"/>
    <w:rsid w:val="00155DF7"/>
    <w:rsid w:val="00157368"/>
    <w:rsid w:val="00160CE2"/>
    <w:rsid w:val="00161AD3"/>
    <w:rsid w:val="00162D01"/>
    <w:rsid w:val="00164D81"/>
    <w:rsid w:val="00166AE1"/>
    <w:rsid w:val="00172BBC"/>
    <w:rsid w:val="00176F20"/>
    <w:rsid w:val="00181BB4"/>
    <w:rsid w:val="001843A9"/>
    <w:rsid w:val="00186346"/>
    <w:rsid w:val="0019131E"/>
    <w:rsid w:val="001934B6"/>
    <w:rsid w:val="00193644"/>
    <w:rsid w:val="001949D4"/>
    <w:rsid w:val="0019540B"/>
    <w:rsid w:val="00197E4A"/>
    <w:rsid w:val="001A1FCC"/>
    <w:rsid w:val="001A429F"/>
    <w:rsid w:val="001A7E40"/>
    <w:rsid w:val="001B2C6C"/>
    <w:rsid w:val="001B5FBA"/>
    <w:rsid w:val="001B62E4"/>
    <w:rsid w:val="001C30A0"/>
    <w:rsid w:val="001D071A"/>
    <w:rsid w:val="001D1B49"/>
    <w:rsid w:val="001D49CB"/>
    <w:rsid w:val="001D609D"/>
    <w:rsid w:val="001D6FB0"/>
    <w:rsid w:val="001D76F0"/>
    <w:rsid w:val="001E2585"/>
    <w:rsid w:val="001E79EB"/>
    <w:rsid w:val="001F0675"/>
    <w:rsid w:val="001F3DA9"/>
    <w:rsid w:val="001F560A"/>
    <w:rsid w:val="002014B5"/>
    <w:rsid w:val="00202195"/>
    <w:rsid w:val="00203951"/>
    <w:rsid w:val="00205818"/>
    <w:rsid w:val="00215014"/>
    <w:rsid w:val="00215AF4"/>
    <w:rsid w:val="0021743A"/>
    <w:rsid w:val="0022281E"/>
    <w:rsid w:val="00223815"/>
    <w:rsid w:val="002254D7"/>
    <w:rsid w:val="002270F1"/>
    <w:rsid w:val="002329B5"/>
    <w:rsid w:val="002410BB"/>
    <w:rsid w:val="002424A0"/>
    <w:rsid w:val="00243494"/>
    <w:rsid w:val="00244992"/>
    <w:rsid w:val="002459E8"/>
    <w:rsid w:val="002512DB"/>
    <w:rsid w:val="00251430"/>
    <w:rsid w:val="002520B5"/>
    <w:rsid w:val="002522C9"/>
    <w:rsid w:val="00254A96"/>
    <w:rsid w:val="00263936"/>
    <w:rsid w:val="00270015"/>
    <w:rsid w:val="0027017D"/>
    <w:rsid w:val="0027048F"/>
    <w:rsid w:val="002761F8"/>
    <w:rsid w:val="0027769C"/>
    <w:rsid w:val="002805C3"/>
    <w:rsid w:val="002807BA"/>
    <w:rsid w:val="00284FCF"/>
    <w:rsid w:val="00285BE4"/>
    <w:rsid w:val="002864B7"/>
    <w:rsid w:val="00292829"/>
    <w:rsid w:val="002961C8"/>
    <w:rsid w:val="00297299"/>
    <w:rsid w:val="002A09A7"/>
    <w:rsid w:val="002A4F3C"/>
    <w:rsid w:val="002A533C"/>
    <w:rsid w:val="002A6CF6"/>
    <w:rsid w:val="002A6F1F"/>
    <w:rsid w:val="002A73E7"/>
    <w:rsid w:val="002A75D8"/>
    <w:rsid w:val="002A7A5E"/>
    <w:rsid w:val="002A7F81"/>
    <w:rsid w:val="002B11E4"/>
    <w:rsid w:val="002B2E9B"/>
    <w:rsid w:val="002B3161"/>
    <w:rsid w:val="002B5931"/>
    <w:rsid w:val="002B5E14"/>
    <w:rsid w:val="002C0610"/>
    <w:rsid w:val="002C2D33"/>
    <w:rsid w:val="002C3F8E"/>
    <w:rsid w:val="002C47FE"/>
    <w:rsid w:val="002C4FE7"/>
    <w:rsid w:val="002D2A7B"/>
    <w:rsid w:val="002D37F6"/>
    <w:rsid w:val="002D3A84"/>
    <w:rsid w:val="002E19AB"/>
    <w:rsid w:val="002E3198"/>
    <w:rsid w:val="002E4AB9"/>
    <w:rsid w:val="002E4B9B"/>
    <w:rsid w:val="002E729E"/>
    <w:rsid w:val="002F25F0"/>
    <w:rsid w:val="002F2FDC"/>
    <w:rsid w:val="00301AF0"/>
    <w:rsid w:val="003027C8"/>
    <w:rsid w:val="0030475D"/>
    <w:rsid w:val="0031512D"/>
    <w:rsid w:val="00316336"/>
    <w:rsid w:val="003265DB"/>
    <w:rsid w:val="00326A77"/>
    <w:rsid w:val="00327D30"/>
    <w:rsid w:val="0033313B"/>
    <w:rsid w:val="003342E7"/>
    <w:rsid w:val="00337A68"/>
    <w:rsid w:val="00342C31"/>
    <w:rsid w:val="00343A55"/>
    <w:rsid w:val="00343CEE"/>
    <w:rsid w:val="003442AE"/>
    <w:rsid w:val="00344B34"/>
    <w:rsid w:val="0034559F"/>
    <w:rsid w:val="00350F93"/>
    <w:rsid w:val="0035169D"/>
    <w:rsid w:val="003517F9"/>
    <w:rsid w:val="00351FAD"/>
    <w:rsid w:val="00352464"/>
    <w:rsid w:val="00352949"/>
    <w:rsid w:val="00352E14"/>
    <w:rsid w:val="00353E69"/>
    <w:rsid w:val="00360633"/>
    <w:rsid w:val="00360CEA"/>
    <w:rsid w:val="00360F07"/>
    <w:rsid w:val="003654C6"/>
    <w:rsid w:val="003675EC"/>
    <w:rsid w:val="0036772A"/>
    <w:rsid w:val="003709AA"/>
    <w:rsid w:val="00371029"/>
    <w:rsid w:val="0037169A"/>
    <w:rsid w:val="0037244F"/>
    <w:rsid w:val="00375124"/>
    <w:rsid w:val="00376DF8"/>
    <w:rsid w:val="0037701B"/>
    <w:rsid w:val="00384759"/>
    <w:rsid w:val="00385C46"/>
    <w:rsid w:val="00387DC0"/>
    <w:rsid w:val="00390035"/>
    <w:rsid w:val="00392830"/>
    <w:rsid w:val="00395E99"/>
    <w:rsid w:val="00397026"/>
    <w:rsid w:val="00397879"/>
    <w:rsid w:val="003A05E8"/>
    <w:rsid w:val="003A0604"/>
    <w:rsid w:val="003A25C5"/>
    <w:rsid w:val="003A2A92"/>
    <w:rsid w:val="003A46C2"/>
    <w:rsid w:val="003A4C3D"/>
    <w:rsid w:val="003A5A29"/>
    <w:rsid w:val="003B1E30"/>
    <w:rsid w:val="003B4808"/>
    <w:rsid w:val="003B7A5F"/>
    <w:rsid w:val="003C244E"/>
    <w:rsid w:val="003C245E"/>
    <w:rsid w:val="003C2E6C"/>
    <w:rsid w:val="003D0058"/>
    <w:rsid w:val="003D07B6"/>
    <w:rsid w:val="003D14B9"/>
    <w:rsid w:val="003D205F"/>
    <w:rsid w:val="003D56BB"/>
    <w:rsid w:val="003D5905"/>
    <w:rsid w:val="003E2347"/>
    <w:rsid w:val="003E4B54"/>
    <w:rsid w:val="003E5625"/>
    <w:rsid w:val="003F1997"/>
    <w:rsid w:val="003F4CC1"/>
    <w:rsid w:val="003F53BA"/>
    <w:rsid w:val="004009E1"/>
    <w:rsid w:val="0040328D"/>
    <w:rsid w:val="00403479"/>
    <w:rsid w:val="00404CCE"/>
    <w:rsid w:val="0040648A"/>
    <w:rsid w:val="00410CF9"/>
    <w:rsid w:val="004127B7"/>
    <w:rsid w:val="00412E62"/>
    <w:rsid w:val="00417CAB"/>
    <w:rsid w:val="00417CCA"/>
    <w:rsid w:val="00423393"/>
    <w:rsid w:val="00423BF1"/>
    <w:rsid w:val="00425699"/>
    <w:rsid w:val="00430A3F"/>
    <w:rsid w:val="00434CC4"/>
    <w:rsid w:val="00443C00"/>
    <w:rsid w:val="00444EAC"/>
    <w:rsid w:val="004468BE"/>
    <w:rsid w:val="00447208"/>
    <w:rsid w:val="00450EC5"/>
    <w:rsid w:val="0045160D"/>
    <w:rsid w:val="00452D9A"/>
    <w:rsid w:val="00453037"/>
    <w:rsid w:val="00456268"/>
    <w:rsid w:val="00466329"/>
    <w:rsid w:val="004678A9"/>
    <w:rsid w:val="00470F41"/>
    <w:rsid w:val="00473C12"/>
    <w:rsid w:val="00480831"/>
    <w:rsid w:val="0048163D"/>
    <w:rsid w:val="00486D9B"/>
    <w:rsid w:val="0048709C"/>
    <w:rsid w:val="00487A79"/>
    <w:rsid w:val="004944C0"/>
    <w:rsid w:val="00496765"/>
    <w:rsid w:val="0049787C"/>
    <w:rsid w:val="004A22D3"/>
    <w:rsid w:val="004A3BD2"/>
    <w:rsid w:val="004A7257"/>
    <w:rsid w:val="004A767B"/>
    <w:rsid w:val="004B670C"/>
    <w:rsid w:val="004C5165"/>
    <w:rsid w:val="004D165E"/>
    <w:rsid w:val="004D5269"/>
    <w:rsid w:val="004E2F29"/>
    <w:rsid w:val="004E57EF"/>
    <w:rsid w:val="004F3997"/>
    <w:rsid w:val="004F45FD"/>
    <w:rsid w:val="004F59CD"/>
    <w:rsid w:val="00505915"/>
    <w:rsid w:val="0050604C"/>
    <w:rsid w:val="00506D9A"/>
    <w:rsid w:val="00511929"/>
    <w:rsid w:val="00513E2B"/>
    <w:rsid w:val="00514DFC"/>
    <w:rsid w:val="00515C4C"/>
    <w:rsid w:val="00520941"/>
    <w:rsid w:val="005248B6"/>
    <w:rsid w:val="00524C81"/>
    <w:rsid w:val="0052691D"/>
    <w:rsid w:val="00536103"/>
    <w:rsid w:val="0053693E"/>
    <w:rsid w:val="00536B6C"/>
    <w:rsid w:val="0054003B"/>
    <w:rsid w:val="0054157B"/>
    <w:rsid w:val="00543B66"/>
    <w:rsid w:val="00544B1D"/>
    <w:rsid w:val="00554C2A"/>
    <w:rsid w:val="00556719"/>
    <w:rsid w:val="00557315"/>
    <w:rsid w:val="00557A52"/>
    <w:rsid w:val="00560C4C"/>
    <w:rsid w:val="005644AF"/>
    <w:rsid w:val="005656AD"/>
    <w:rsid w:val="00565CBE"/>
    <w:rsid w:val="00571C55"/>
    <w:rsid w:val="005754F7"/>
    <w:rsid w:val="005816B5"/>
    <w:rsid w:val="00581F82"/>
    <w:rsid w:val="005821FE"/>
    <w:rsid w:val="005913F1"/>
    <w:rsid w:val="00594ED4"/>
    <w:rsid w:val="005A09C3"/>
    <w:rsid w:val="005A4155"/>
    <w:rsid w:val="005A6347"/>
    <w:rsid w:val="005A6850"/>
    <w:rsid w:val="005B06E2"/>
    <w:rsid w:val="005B081C"/>
    <w:rsid w:val="005B12D4"/>
    <w:rsid w:val="005B28A9"/>
    <w:rsid w:val="005B348A"/>
    <w:rsid w:val="005B6C00"/>
    <w:rsid w:val="005B6FE8"/>
    <w:rsid w:val="005C15F6"/>
    <w:rsid w:val="005C195E"/>
    <w:rsid w:val="005C3866"/>
    <w:rsid w:val="005C3FBD"/>
    <w:rsid w:val="005C7E89"/>
    <w:rsid w:val="005D1D03"/>
    <w:rsid w:val="005D455C"/>
    <w:rsid w:val="005E2670"/>
    <w:rsid w:val="005E2C24"/>
    <w:rsid w:val="005E39F5"/>
    <w:rsid w:val="005E4619"/>
    <w:rsid w:val="005E5DE2"/>
    <w:rsid w:val="005E6ABC"/>
    <w:rsid w:val="005E6B9B"/>
    <w:rsid w:val="005F003A"/>
    <w:rsid w:val="005F0240"/>
    <w:rsid w:val="005F71D1"/>
    <w:rsid w:val="005F794A"/>
    <w:rsid w:val="00603CB5"/>
    <w:rsid w:val="00605845"/>
    <w:rsid w:val="0061070D"/>
    <w:rsid w:val="006119EF"/>
    <w:rsid w:val="006164A3"/>
    <w:rsid w:val="00617B87"/>
    <w:rsid w:val="006212F4"/>
    <w:rsid w:val="00623D94"/>
    <w:rsid w:val="00625EAA"/>
    <w:rsid w:val="00630AC1"/>
    <w:rsid w:val="00632B52"/>
    <w:rsid w:val="0064216E"/>
    <w:rsid w:val="00644777"/>
    <w:rsid w:val="0065269C"/>
    <w:rsid w:val="00656683"/>
    <w:rsid w:val="00656766"/>
    <w:rsid w:val="00656D0B"/>
    <w:rsid w:val="006633A2"/>
    <w:rsid w:val="00664C71"/>
    <w:rsid w:val="00667DA9"/>
    <w:rsid w:val="006748FE"/>
    <w:rsid w:val="006757B9"/>
    <w:rsid w:val="006777C7"/>
    <w:rsid w:val="006778D7"/>
    <w:rsid w:val="00680438"/>
    <w:rsid w:val="00681857"/>
    <w:rsid w:val="006871A5"/>
    <w:rsid w:val="00687440"/>
    <w:rsid w:val="00687707"/>
    <w:rsid w:val="00687C8D"/>
    <w:rsid w:val="0069147F"/>
    <w:rsid w:val="00693961"/>
    <w:rsid w:val="006968A6"/>
    <w:rsid w:val="006974F5"/>
    <w:rsid w:val="006A4264"/>
    <w:rsid w:val="006A62B8"/>
    <w:rsid w:val="006A6730"/>
    <w:rsid w:val="006B0842"/>
    <w:rsid w:val="006B4A81"/>
    <w:rsid w:val="006B518C"/>
    <w:rsid w:val="006C45EF"/>
    <w:rsid w:val="006C539E"/>
    <w:rsid w:val="006C743C"/>
    <w:rsid w:val="006D4CBB"/>
    <w:rsid w:val="006E237D"/>
    <w:rsid w:val="006E4F2E"/>
    <w:rsid w:val="006F2801"/>
    <w:rsid w:val="006F35E9"/>
    <w:rsid w:val="006F4900"/>
    <w:rsid w:val="006F60A8"/>
    <w:rsid w:val="0070346F"/>
    <w:rsid w:val="00703F57"/>
    <w:rsid w:val="00704470"/>
    <w:rsid w:val="0070679F"/>
    <w:rsid w:val="007125C6"/>
    <w:rsid w:val="0071416D"/>
    <w:rsid w:val="00717226"/>
    <w:rsid w:val="007177B3"/>
    <w:rsid w:val="00717C1B"/>
    <w:rsid w:val="00721C56"/>
    <w:rsid w:val="00723919"/>
    <w:rsid w:val="00723A0A"/>
    <w:rsid w:val="00723C1A"/>
    <w:rsid w:val="007303E2"/>
    <w:rsid w:val="00730695"/>
    <w:rsid w:val="00733157"/>
    <w:rsid w:val="007331C8"/>
    <w:rsid w:val="00733F6A"/>
    <w:rsid w:val="007340FE"/>
    <w:rsid w:val="00734829"/>
    <w:rsid w:val="0073642C"/>
    <w:rsid w:val="00740071"/>
    <w:rsid w:val="0074087C"/>
    <w:rsid w:val="0074209E"/>
    <w:rsid w:val="0075230D"/>
    <w:rsid w:val="007563AC"/>
    <w:rsid w:val="00762352"/>
    <w:rsid w:val="00763AFF"/>
    <w:rsid w:val="00763E2E"/>
    <w:rsid w:val="00767628"/>
    <w:rsid w:val="00771E2A"/>
    <w:rsid w:val="0077489A"/>
    <w:rsid w:val="00781AC2"/>
    <w:rsid w:val="0078598D"/>
    <w:rsid w:val="00786A7C"/>
    <w:rsid w:val="00791FBE"/>
    <w:rsid w:val="00796B23"/>
    <w:rsid w:val="00796C0A"/>
    <w:rsid w:val="007A263C"/>
    <w:rsid w:val="007B2F78"/>
    <w:rsid w:val="007B5262"/>
    <w:rsid w:val="007C317E"/>
    <w:rsid w:val="007C3C8F"/>
    <w:rsid w:val="007C4063"/>
    <w:rsid w:val="007C5E43"/>
    <w:rsid w:val="007C6699"/>
    <w:rsid w:val="007C685F"/>
    <w:rsid w:val="007C7074"/>
    <w:rsid w:val="007D2F44"/>
    <w:rsid w:val="007D3428"/>
    <w:rsid w:val="007E2E3D"/>
    <w:rsid w:val="007E31D0"/>
    <w:rsid w:val="007E4299"/>
    <w:rsid w:val="007F03CC"/>
    <w:rsid w:val="007F44FA"/>
    <w:rsid w:val="007F53C5"/>
    <w:rsid w:val="007F5505"/>
    <w:rsid w:val="00806DED"/>
    <w:rsid w:val="0081371D"/>
    <w:rsid w:val="0082627C"/>
    <w:rsid w:val="0083133D"/>
    <w:rsid w:val="008326F8"/>
    <w:rsid w:val="00832EAB"/>
    <w:rsid w:val="008371FA"/>
    <w:rsid w:val="0083762E"/>
    <w:rsid w:val="00840434"/>
    <w:rsid w:val="00840BEC"/>
    <w:rsid w:val="00840E59"/>
    <w:rsid w:val="008436B1"/>
    <w:rsid w:val="00851EBF"/>
    <w:rsid w:val="008568C0"/>
    <w:rsid w:val="00860A18"/>
    <w:rsid w:val="008725AC"/>
    <w:rsid w:val="00873B39"/>
    <w:rsid w:val="00873CFD"/>
    <w:rsid w:val="00875229"/>
    <w:rsid w:val="00881624"/>
    <w:rsid w:val="00886C0F"/>
    <w:rsid w:val="00887E13"/>
    <w:rsid w:val="0089187C"/>
    <w:rsid w:val="0089241E"/>
    <w:rsid w:val="00893718"/>
    <w:rsid w:val="00893DC9"/>
    <w:rsid w:val="008942D5"/>
    <w:rsid w:val="008A011C"/>
    <w:rsid w:val="008A4090"/>
    <w:rsid w:val="008B0385"/>
    <w:rsid w:val="008B3926"/>
    <w:rsid w:val="008B5427"/>
    <w:rsid w:val="008C241C"/>
    <w:rsid w:val="008C7EC9"/>
    <w:rsid w:val="008D02BB"/>
    <w:rsid w:val="008D424C"/>
    <w:rsid w:val="008E0C86"/>
    <w:rsid w:val="008F121D"/>
    <w:rsid w:val="008F2205"/>
    <w:rsid w:val="008F4AA5"/>
    <w:rsid w:val="00901709"/>
    <w:rsid w:val="00905563"/>
    <w:rsid w:val="00906C68"/>
    <w:rsid w:val="00915E08"/>
    <w:rsid w:val="00916373"/>
    <w:rsid w:val="00917D50"/>
    <w:rsid w:val="009217E2"/>
    <w:rsid w:val="0092344D"/>
    <w:rsid w:val="00924B01"/>
    <w:rsid w:val="00926DF9"/>
    <w:rsid w:val="009270C1"/>
    <w:rsid w:val="00930A33"/>
    <w:rsid w:val="00934768"/>
    <w:rsid w:val="00936012"/>
    <w:rsid w:val="0094434A"/>
    <w:rsid w:val="00946BCE"/>
    <w:rsid w:val="009526DC"/>
    <w:rsid w:val="00954C90"/>
    <w:rsid w:val="00954E5A"/>
    <w:rsid w:val="00954FDF"/>
    <w:rsid w:val="00956A1E"/>
    <w:rsid w:val="00961727"/>
    <w:rsid w:val="009637F0"/>
    <w:rsid w:val="009642BC"/>
    <w:rsid w:val="009644A2"/>
    <w:rsid w:val="0096506F"/>
    <w:rsid w:val="0096561E"/>
    <w:rsid w:val="00967690"/>
    <w:rsid w:val="009705B0"/>
    <w:rsid w:val="009722E6"/>
    <w:rsid w:val="00972CB9"/>
    <w:rsid w:val="009733B5"/>
    <w:rsid w:val="00976534"/>
    <w:rsid w:val="00976728"/>
    <w:rsid w:val="00981A14"/>
    <w:rsid w:val="00987082"/>
    <w:rsid w:val="00992D46"/>
    <w:rsid w:val="009A1BFA"/>
    <w:rsid w:val="009A3FEB"/>
    <w:rsid w:val="009A6323"/>
    <w:rsid w:val="009A7645"/>
    <w:rsid w:val="009B46A0"/>
    <w:rsid w:val="009B56C1"/>
    <w:rsid w:val="009B7016"/>
    <w:rsid w:val="009C191E"/>
    <w:rsid w:val="009C3596"/>
    <w:rsid w:val="009C79E4"/>
    <w:rsid w:val="009D08F2"/>
    <w:rsid w:val="009D14DB"/>
    <w:rsid w:val="009D2E6A"/>
    <w:rsid w:val="009D5D0C"/>
    <w:rsid w:val="009E3AA1"/>
    <w:rsid w:val="009E6D95"/>
    <w:rsid w:val="009F26F0"/>
    <w:rsid w:val="009F6666"/>
    <w:rsid w:val="009F6986"/>
    <w:rsid w:val="009F7E98"/>
    <w:rsid w:val="00A01758"/>
    <w:rsid w:val="00A02F8A"/>
    <w:rsid w:val="00A05C0D"/>
    <w:rsid w:val="00A05C3C"/>
    <w:rsid w:val="00A05D80"/>
    <w:rsid w:val="00A06B9F"/>
    <w:rsid w:val="00A101E5"/>
    <w:rsid w:val="00A11CDB"/>
    <w:rsid w:val="00A171E0"/>
    <w:rsid w:val="00A21377"/>
    <w:rsid w:val="00A25F51"/>
    <w:rsid w:val="00A31742"/>
    <w:rsid w:val="00A31B03"/>
    <w:rsid w:val="00A33232"/>
    <w:rsid w:val="00A41CF6"/>
    <w:rsid w:val="00A430C1"/>
    <w:rsid w:val="00A448BF"/>
    <w:rsid w:val="00A46560"/>
    <w:rsid w:val="00A516F1"/>
    <w:rsid w:val="00A54B9D"/>
    <w:rsid w:val="00A55774"/>
    <w:rsid w:val="00A60476"/>
    <w:rsid w:val="00A60DBB"/>
    <w:rsid w:val="00A63233"/>
    <w:rsid w:val="00A70195"/>
    <w:rsid w:val="00A7428C"/>
    <w:rsid w:val="00A74818"/>
    <w:rsid w:val="00A74F17"/>
    <w:rsid w:val="00A8044C"/>
    <w:rsid w:val="00A85D33"/>
    <w:rsid w:val="00A935EF"/>
    <w:rsid w:val="00A93881"/>
    <w:rsid w:val="00A9421D"/>
    <w:rsid w:val="00AA1D34"/>
    <w:rsid w:val="00AA3BC6"/>
    <w:rsid w:val="00AA556B"/>
    <w:rsid w:val="00AA7B85"/>
    <w:rsid w:val="00AB19E3"/>
    <w:rsid w:val="00AB5EE7"/>
    <w:rsid w:val="00AB7CC0"/>
    <w:rsid w:val="00AC2BCA"/>
    <w:rsid w:val="00AC2E86"/>
    <w:rsid w:val="00AC4C2C"/>
    <w:rsid w:val="00AD07A5"/>
    <w:rsid w:val="00AD27C8"/>
    <w:rsid w:val="00AD408E"/>
    <w:rsid w:val="00AD45BA"/>
    <w:rsid w:val="00AD5597"/>
    <w:rsid w:val="00AD62A8"/>
    <w:rsid w:val="00AE2D62"/>
    <w:rsid w:val="00AE35C5"/>
    <w:rsid w:val="00AE3B1A"/>
    <w:rsid w:val="00AE5191"/>
    <w:rsid w:val="00AE7603"/>
    <w:rsid w:val="00AF5DB5"/>
    <w:rsid w:val="00AF7E67"/>
    <w:rsid w:val="00B00074"/>
    <w:rsid w:val="00B03379"/>
    <w:rsid w:val="00B06424"/>
    <w:rsid w:val="00B0744E"/>
    <w:rsid w:val="00B07697"/>
    <w:rsid w:val="00B10734"/>
    <w:rsid w:val="00B12914"/>
    <w:rsid w:val="00B142ED"/>
    <w:rsid w:val="00B17FC8"/>
    <w:rsid w:val="00B21A36"/>
    <w:rsid w:val="00B237E5"/>
    <w:rsid w:val="00B2606B"/>
    <w:rsid w:val="00B27ECC"/>
    <w:rsid w:val="00B41013"/>
    <w:rsid w:val="00B41877"/>
    <w:rsid w:val="00B4190C"/>
    <w:rsid w:val="00B41BEE"/>
    <w:rsid w:val="00B42210"/>
    <w:rsid w:val="00B429BD"/>
    <w:rsid w:val="00B45558"/>
    <w:rsid w:val="00B47C38"/>
    <w:rsid w:val="00B5210B"/>
    <w:rsid w:val="00B52B07"/>
    <w:rsid w:val="00B545A8"/>
    <w:rsid w:val="00B54F69"/>
    <w:rsid w:val="00B563C9"/>
    <w:rsid w:val="00B61F82"/>
    <w:rsid w:val="00B62E0A"/>
    <w:rsid w:val="00B656DD"/>
    <w:rsid w:val="00B66312"/>
    <w:rsid w:val="00B70D4C"/>
    <w:rsid w:val="00B73C7E"/>
    <w:rsid w:val="00B85CF1"/>
    <w:rsid w:val="00B87029"/>
    <w:rsid w:val="00B872B8"/>
    <w:rsid w:val="00B91E41"/>
    <w:rsid w:val="00B9376C"/>
    <w:rsid w:val="00BA0248"/>
    <w:rsid w:val="00BA24AE"/>
    <w:rsid w:val="00BA34AA"/>
    <w:rsid w:val="00BA4303"/>
    <w:rsid w:val="00BA7819"/>
    <w:rsid w:val="00BB307B"/>
    <w:rsid w:val="00BB4C9B"/>
    <w:rsid w:val="00BC470E"/>
    <w:rsid w:val="00BC56B7"/>
    <w:rsid w:val="00BD1135"/>
    <w:rsid w:val="00BD42B4"/>
    <w:rsid w:val="00BD6DFF"/>
    <w:rsid w:val="00BE0ED9"/>
    <w:rsid w:val="00BE2F3A"/>
    <w:rsid w:val="00BE3A8B"/>
    <w:rsid w:val="00BE45FD"/>
    <w:rsid w:val="00BE5357"/>
    <w:rsid w:val="00BE5F3F"/>
    <w:rsid w:val="00BE79F8"/>
    <w:rsid w:val="00C03900"/>
    <w:rsid w:val="00C05202"/>
    <w:rsid w:val="00C0593D"/>
    <w:rsid w:val="00C1027D"/>
    <w:rsid w:val="00C12515"/>
    <w:rsid w:val="00C20F32"/>
    <w:rsid w:val="00C21EF5"/>
    <w:rsid w:val="00C269F3"/>
    <w:rsid w:val="00C2701E"/>
    <w:rsid w:val="00C32BD5"/>
    <w:rsid w:val="00C32F8A"/>
    <w:rsid w:val="00C34FCF"/>
    <w:rsid w:val="00C41859"/>
    <w:rsid w:val="00C42FB5"/>
    <w:rsid w:val="00C449FE"/>
    <w:rsid w:val="00C5343D"/>
    <w:rsid w:val="00C537C7"/>
    <w:rsid w:val="00C55DA8"/>
    <w:rsid w:val="00C55F36"/>
    <w:rsid w:val="00C569C7"/>
    <w:rsid w:val="00C63C22"/>
    <w:rsid w:val="00C66BA9"/>
    <w:rsid w:val="00C67104"/>
    <w:rsid w:val="00C773C0"/>
    <w:rsid w:val="00C77969"/>
    <w:rsid w:val="00C77DC4"/>
    <w:rsid w:val="00C77E0A"/>
    <w:rsid w:val="00C805ED"/>
    <w:rsid w:val="00C80C30"/>
    <w:rsid w:val="00C8484B"/>
    <w:rsid w:val="00C86400"/>
    <w:rsid w:val="00C87E7D"/>
    <w:rsid w:val="00C94058"/>
    <w:rsid w:val="00C95015"/>
    <w:rsid w:val="00C9684C"/>
    <w:rsid w:val="00C96C5A"/>
    <w:rsid w:val="00CA09C0"/>
    <w:rsid w:val="00CA1862"/>
    <w:rsid w:val="00CA279B"/>
    <w:rsid w:val="00CA63F8"/>
    <w:rsid w:val="00CB346E"/>
    <w:rsid w:val="00CB5F2D"/>
    <w:rsid w:val="00CC0F30"/>
    <w:rsid w:val="00CC22BC"/>
    <w:rsid w:val="00CC4A77"/>
    <w:rsid w:val="00CC50C2"/>
    <w:rsid w:val="00CD158C"/>
    <w:rsid w:val="00CD5205"/>
    <w:rsid w:val="00CD5B5D"/>
    <w:rsid w:val="00CD5E03"/>
    <w:rsid w:val="00CD6106"/>
    <w:rsid w:val="00CE17C7"/>
    <w:rsid w:val="00CE2231"/>
    <w:rsid w:val="00CE4894"/>
    <w:rsid w:val="00CE6DA4"/>
    <w:rsid w:val="00CF2BB1"/>
    <w:rsid w:val="00CF4EE4"/>
    <w:rsid w:val="00CF6FDF"/>
    <w:rsid w:val="00CF701E"/>
    <w:rsid w:val="00CF7B7C"/>
    <w:rsid w:val="00D0209B"/>
    <w:rsid w:val="00D048DA"/>
    <w:rsid w:val="00D05882"/>
    <w:rsid w:val="00D062AC"/>
    <w:rsid w:val="00D102CF"/>
    <w:rsid w:val="00D10A25"/>
    <w:rsid w:val="00D1740B"/>
    <w:rsid w:val="00D218B3"/>
    <w:rsid w:val="00D235F7"/>
    <w:rsid w:val="00D237FC"/>
    <w:rsid w:val="00D27814"/>
    <w:rsid w:val="00D3060A"/>
    <w:rsid w:val="00D35B61"/>
    <w:rsid w:val="00D36330"/>
    <w:rsid w:val="00D36937"/>
    <w:rsid w:val="00D36FA7"/>
    <w:rsid w:val="00D40B05"/>
    <w:rsid w:val="00D410A8"/>
    <w:rsid w:val="00D41B91"/>
    <w:rsid w:val="00D4501F"/>
    <w:rsid w:val="00D45291"/>
    <w:rsid w:val="00D4725E"/>
    <w:rsid w:val="00D50A25"/>
    <w:rsid w:val="00D51979"/>
    <w:rsid w:val="00D558F4"/>
    <w:rsid w:val="00D65308"/>
    <w:rsid w:val="00D669A8"/>
    <w:rsid w:val="00D677AB"/>
    <w:rsid w:val="00D73588"/>
    <w:rsid w:val="00D75FCB"/>
    <w:rsid w:val="00D82FF5"/>
    <w:rsid w:val="00D906F2"/>
    <w:rsid w:val="00D910AA"/>
    <w:rsid w:val="00D92C75"/>
    <w:rsid w:val="00D952B9"/>
    <w:rsid w:val="00D9659B"/>
    <w:rsid w:val="00DA0860"/>
    <w:rsid w:val="00DA171A"/>
    <w:rsid w:val="00DA5E29"/>
    <w:rsid w:val="00DA64E7"/>
    <w:rsid w:val="00DA79B8"/>
    <w:rsid w:val="00DB4BD6"/>
    <w:rsid w:val="00DB556C"/>
    <w:rsid w:val="00DB61EB"/>
    <w:rsid w:val="00DC0AA6"/>
    <w:rsid w:val="00DC0FD6"/>
    <w:rsid w:val="00DC357D"/>
    <w:rsid w:val="00DC4AF1"/>
    <w:rsid w:val="00DC4C5D"/>
    <w:rsid w:val="00DC5724"/>
    <w:rsid w:val="00DC6ADB"/>
    <w:rsid w:val="00DC6E6C"/>
    <w:rsid w:val="00DD02AB"/>
    <w:rsid w:val="00DD1B1C"/>
    <w:rsid w:val="00DD3E96"/>
    <w:rsid w:val="00DD5E5B"/>
    <w:rsid w:val="00DD65FA"/>
    <w:rsid w:val="00DD6A61"/>
    <w:rsid w:val="00DE119D"/>
    <w:rsid w:val="00DE5B0E"/>
    <w:rsid w:val="00DE789F"/>
    <w:rsid w:val="00DF01FA"/>
    <w:rsid w:val="00DF5A0E"/>
    <w:rsid w:val="00DF69A1"/>
    <w:rsid w:val="00E0339F"/>
    <w:rsid w:val="00E058B7"/>
    <w:rsid w:val="00E11F30"/>
    <w:rsid w:val="00E14C32"/>
    <w:rsid w:val="00E159B8"/>
    <w:rsid w:val="00E251CA"/>
    <w:rsid w:val="00E2523C"/>
    <w:rsid w:val="00E307F8"/>
    <w:rsid w:val="00E3090D"/>
    <w:rsid w:val="00E309D9"/>
    <w:rsid w:val="00E31B4F"/>
    <w:rsid w:val="00E31B73"/>
    <w:rsid w:val="00E33CC3"/>
    <w:rsid w:val="00E3452E"/>
    <w:rsid w:val="00E37C2C"/>
    <w:rsid w:val="00E40BB5"/>
    <w:rsid w:val="00E41CFC"/>
    <w:rsid w:val="00E47405"/>
    <w:rsid w:val="00E50730"/>
    <w:rsid w:val="00E5082C"/>
    <w:rsid w:val="00E545C9"/>
    <w:rsid w:val="00E56ED4"/>
    <w:rsid w:val="00E57C08"/>
    <w:rsid w:val="00E607CA"/>
    <w:rsid w:val="00E60F4A"/>
    <w:rsid w:val="00E645E8"/>
    <w:rsid w:val="00E64B9A"/>
    <w:rsid w:val="00E64F41"/>
    <w:rsid w:val="00E700B1"/>
    <w:rsid w:val="00E7421E"/>
    <w:rsid w:val="00E76811"/>
    <w:rsid w:val="00E81A76"/>
    <w:rsid w:val="00E81B65"/>
    <w:rsid w:val="00E83009"/>
    <w:rsid w:val="00E84277"/>
    <w:rsid w:val="00E91483"/>
    <w:rsid w:val="00E958BB"/>
    <w:rsid w:val="00E96814"/>
    <w:rsid w:val="00E9727F"/>
    <w:rsid w:val="00EA49B5"/>
    <w:rsid w:val="00EA7444"/>
    <w:rsid w:val="00EA7A7E"/>
    <w:rsid w:val="00EB2830"/>
    <w:rsid w:val="00EB2A15"/>
    <w:rsid w:val="00EB38B4"/>
    <w:rsid w:val="00EB3CF1"/>
    <w:rsid w:val="00EC5D27"/>
    <w:rsid w:val="00EC6AE4"/>
    <w:rsid w:val="00EC75BE"/>
    <w:rsid w:val="00ED2F8A"/>
    <w:rsid w:val="00ED31B5"/>
    <w:rsid w:val="00ED326B"/>
    <w:rsid w:val="00ED4CC2"/>
    <w:rsid w:val="00ED6945"/>
    <w:rsid w:val="00ED6DDF"/>
    <w:rsid w:val="00EE448B"/>
    <w:rsid w:val="00EE4A9E"/>
    <w:rsid w:val="00EF1AD5"/>
    <w:rsid w:val="00EF1B59"/>
    <w:rsid w:val="00EF2224"/>
    <w:rsid w:val="00EF74FE"/>
    <w:rsid w:val="00F01BDE"/>
    <w:rsid w:val="00F044DC"/>
    <w:rsid w:val="00F04E64"/>
    <w:rsid w:val="00F0771B"/>
    <w:rsid w:val="00F1053E"/>
    <w:rsid w:val="00F17316"/>
    <w:rsid w:val="00F257AD"/>
    <w:rsid w:val="00F259B8"/>
    <w:rsid w:val="00F31889"/>
    <w:rsid w:val="00F35CDA"/>
    <w:rsid w:val="00F36B00"/>
    <w:rsid w:val="00F36C8B"/>
    <w:rsid w:val="00F408B9"/>
    <w:rsid w:val="00F41EF8"/>
    <w:rsid w:val="00F43449"/>
    <w:rsid w:val="00F4702A"/>
    <w:rsid w:val="00F50CE9"/>
    <w:rsid w:val="00F54DD3"/>
    <w:rsid w:val="00F568BD"/>
    <w:rsid w:val="00F61F3D"/>
    <w:rsid w:val="00F6259F"/>
    <w:rsid w:val="00F63190"/>
    <w:rsid w:val="00F64FF9"/>
    <w:rsid w:val="00F650B8"/>
    <w:rsid w:val="00F7462F"/>
    <w:rsid w:val="00F76A14"/>
    <w:rsid w:val="00F814EA"/>
    <w:rsid w:val="00F81A3E"/>
    <w:rsid w:val="00F85C8F"/>
    <w:rsid w:val="00F85F7C"/>
    <w:rsid w:val="00F86614"/>
    <w:rsid w:val="00F92442"/>
    <w:rsid w:val="00F95AB5"/>
    <w:rsid w:val="00F97126"/>
    <w:rsid w:val="00F97D18"/>
    <w:rsid w:val="00FA0501"/>
    <w:rsid w:val="00FA33C8"/>
    <w:rsid w:val="00FB48D8"/>
    <w:rsid w:val="00FC4252"/>
    <w:rsid w:val="00FD1E37"/>
    <w:rsid w:val="00FD38EB"/>
    <w:rsid w:val="00FE1EAC"/>
    <w:rsid w:val="00FE2F18"/>
    <w:rsid w:val="00FE6819"/>
    <w:rsid w:val="00FF3A9C"/>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F85D"/>
  <w15:chartTrackingRefBased/>
  <w15:docId w15:val="{0FC6CCBB-E4A3-4FD9-AD7F-BBC7520D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910A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0B5"/>
    <w:rPr>
      <w:rFonts w:ascii="Segoe UI" w:hAnsi="Segoe UI" w:cs="Segoe UI"/>
      <w:sz w:val="18"/>
      <w:szCs w:val="18"/>
    </w:rPr>
  </w:style>
  <w:style w:type="paragraph" w:styleId="ListParagraph">
    <w:name w:val="List Paragraph"/>
    <w:basedOn w:val="Normal"/>
    <w:uiPriority w:val="1"/>
    <w:qFormat/>
    <w:rsid w:val="00A60DBB"/>
    <w:pPr>
      <w:ind w:left="720"/>
      <w:contextualSpacing/>
    </w:pPr>
  </w:style>
  <w:style w:type="paragraph" w:customStyle="1" w:styleId="Default">
    <w:name w:val="Default"/>
    <w:rsid w:val="00EF1B5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F2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6F0"/>
  </w:style>
  <w:style w:type="paragraph" w:styleId="Footer">
    <w:name w:val="footer"/>
    <w:basedOn w:val="Normal"/>
    <w:link w:val="FooterChar"/>
    <w:uiPriority w:val="99"/>
    <w:unhideWhenUsed/>
    <w:rsid w:val="009F2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6F0"/>
  </w:style>
  <w:style w:type="table" w:styleId="TableGrid">
    <w:name w:val="Table Grid"/>
    <w:basedOn w:val="TableNormal"/>
    <w:uiPriority w:val="39"/>
    <w:rsid w:val="003B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6C68"/>
    <w:rPr>
      <w:sz w:val="16"/>
      <w:szCs w:val="16"/>
    </w:rPr>
  </w:style>
  <w:style w:type="paragraph" w:styleId="CommentText">
    <w:name w:val="annotation text"/>
    <w:basedOn w:val="Normal"/>
    <w:link w:val="CommentTextChar"/>
    <w:uiPriority w:val="99"/>
    <w:semiHidden/>
    <w:unhideWhenUsed/>
    <w:rsid w:val="00906C68"/>
    <w:pPr>
      <w:spacing w:line="240" w:lineRule="auto"/>
    </w:pPr>
    <w:rPr>
      <w:sz w:val="20"/>
      <w:szCs w:val="20"/>
    </w:rPr>
  </w:style>
  <w:style w:type="character" w:customStyle="1" w:styleId="CommentTextChar">
    <w:name w:val="Comment Text Char"/>
    <w:basedOn w:val="DefaultParagraphFont"/>
    <w:link w:val="CommentText"/>
    <w:uiPriority w:val="99"/>
    <w:semiHidden/>
    <w:rsid w:val="00906C68"/>
    <w:rPr>
      <w:sz w:val="20"/>
      <w:szCs w:val="20"/>
    </w:rPr>
  </w:style>
  <w:style w:type="paragraph" w:styleId="CommentSubject">
    <w:name w:val="annotation subject"/>
    <w:basedOn w:val="CommentText"/>
    <w:next w:val="CommentText"/>
    <w:link w:val="CommentSubjectChar"/>
    <w:uiPriority w:val="99"/>
    <w:semiHidden/>
    <w:unhideWhenUsed/>
    <w:rsid w:val="00906C68"/>
    <w:rPr>
      <w:b/>
      <w:bCs/>
    </w:rPr>
  </w:style>
  <w:style w:type="character" w:customStyle="1" w:styleId="CommentSubjectChar">
    <w:name w:val="Comment Subject Char"/>
    <w:basedOn w:val="CommentTextChar"/>
    <w:link w:val="CommentSubject"/>
    <w:uiPriority w:val="99"/>
    <w:semiHidden/>
    <w:rsid w:val="00906C68"/>
    <w:rPr>
      <w:b/>
      <w:bCs/>
      <w:sz w:val="20"/>
      <w:szCs w:val="20"/>
    </w:rPr>
  </w:style>
  <w:style w:type="paragraph" w:styleId="Revision">
    <w:name w:val="Revision"/>
    <w:hidden/>
    <w:uiPriority w:val="99"/>
    <w:semiHidden/>
    <w:rsid w:val="000B721F"/>
    <w:pPr>
      <w:spacing w:after="0" w:line="240" w:lineRule="auto"/>
    </w:pPr>
  </w:style>
  <w:style w:type="character" w:customStyle="1" w:styleId="highlight">
    <w:name w:val="highlight"/>
    <w:basedOn w:val="DefaultParagraphFont"/>
    <w:rsid w:val="007B2F78"/>
    <w:rPr>
      <w:rFonts w:cs="Times New Roman"/>
    </w:rPr>
  </w:style>
  <w:style w:type="character" w:customStyle="1" w:styleId="Heading4Char">
    <w:name w:val="Heading 4 Char"/>
    <w:basedOn w:val="DefaultParagraphFont"/>
    <w:link w:val="Heading4"/>
    <w:uiPriority w:val="9"/>
    <w:rsid w:val="00D910AA"/>
    <w:rPr>
      <w:rFonts w:ascii="Times New Roman" w:eastAsia="Times New Roman" w:hAnsi="Times New Roman" w:cs="Times New Roman"/>
      <w:b/>
      <w:bCs/>
      <w:sz w:val="24"/>
      <w:szCs w:val="24"/>
    </w:rPr>
  </w:style>
  <w:style w:type="paragraph" w:customStyle="1" w:styleId="desc">
    <w:name w:val="desc"/>
    <w:basedOn w:val="Normal"/>
    <w:rsid w:val="00ED32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4782">
      <w:bodyDiv w:val="1"/>
      <w:marLeft w:val="0"/>
      <w:marRight w:val="0"/>
      <w:marTop w:val="0"/>
      <w:marBottom w:val="0"/>
      <w:divBdr>
        <w:top w:val="none" w:sz="0" w:space="0" w:color="auto"/>
        <w:left w:val="none" w:sz="0" w:space="0" w:color="auto"/>
        <w:bottom w:val="none" w:sz="0" w:space="0" w:color="auto"/>
        <w:right w:val="none" w:sz="0" w:space="0" w:color="auto"/>
      </w:divBdr>
    </w:div>
    <w:div w:id="534853459">
      <w:bodyDiv w:val="1"/>
      <w:marLeft w:val="0"/>
      <w:marRight w:val="0"/>
      <w:marTop w:val="0"/>
      <w:marBottom w:val="0"/>
      <w:divBdr>
        <w:top w:val="none" w:sz="0" w:space="0" w:color="auto"/>
        <w:left w:val="none" w:sz="0" w:space="0" w:color="auto"/>
        <w:bottom w:val="none" w:sz="0" w:space="0" w:color="auto"/>
        <w:right w:val="none" w:sz="0" w:space="0" w:color="auto"/>
      </w:divBdr>
    </w:div>
    <w:div w:id="1754932929">
      <w:bodyDiv w:val="1"/>
      <w:marLeft w:val="0"/>
      <w:marRight w:val="0"/>
      <w:marTop w:val="0"/>
      <w:marBottom w:val="0"/>
      <w:divBdr>
        <w:top w:val="none" w:sz="0" w:space="0" w:color="auto"/>
        <w:left w:val="none" w:sz="0" w:space="0" w:color="auto"/>
        <w:bottom w:val="none" w:sz="0" w:space="0" w:color="auto"/>
        <w:right w:val="none" w:sz="0" w:space="0" w:color="auto"/>
      </w:divBdr>
    </w:div>
    <w:div w:id="19289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EE8C6601A2DA4ABEAD622EB4241E0C" ma:contentTypeVersion="3" ma:contentTypeDescription="Create a new document." ma:contentTypeScope="" ma:versionID="1e0d59a2904b746a62579537ccb5202f">
  <xsd:schema xmlns:xsd="http://www.w3.org/2001/XMLSchema" xmlns:xs="http://www.w3.org/2001/XMLSchema" xmlns:p="http://schemas.microsoft.com/office/2006/metadata/properties" xmlns:ns2="1aa41725-4d16-4c5c-bc4b-37f5bcdcb40e" targetNamespace="http://schemas.microsoft.com/office/2006/metadata/properties" ma:root="true" ma:fieldsID="626ea08a2d62e8cafea02eab2c67c384" ns2:_="">
    <xsd:import namespace="1aa41725-4d16-4c5c-bc4b-37f5bcdcb40e"/>
    <xsd:element name="properties">
      <xsd:complexType>
        <xsd:sequence>
          <xsd:element name="documentManagement">
            <xsd:complexType>
              <xsd:all>
                <xsd:element ref="ns2:CaseID" minOccurs="0"/>
                <xsd:element ref="ns2:DocID"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41725-4d16-4c5c-bc4b-37f5bcdcb40e" elementFormDefault="qualified">
    <xsd:import namespace="http://schemas.microsoft.com/office/2006/documentManagement/types"/>
    <xsd:import namespace="http://schemas.microsoft.com/office/infopath/2007/PartnerControls"/>
    <xsd:element name="CaseID" ma:index="8" nillable="true" ma:displayName="CaseID" ma:internalName="CaseID">
      <xsd:simpleType>
        <xsd:restriction base="dms:Text">
          <xsd:maxLength value="255"/>
        </xsd:restriction>
      </xsd:simpleType>
    </xsd:element>
    <xsd:element name="DocID" ma:index="9" nillable="true" ma:displayName="DocID" ma:internalName="DocID">
      <xsd:simpleType>
        <xsd:restriction base="dms:Text">
          <xsd:maxLength value="255"/>
        </xsd:restriction>
      </xsd:simpleType>
    </xsd:element>
    <xsd:element name="Category" ma:index="10" nillable="true" ma:displayName="Category" ma:default="Draft" ma:format="Dropdown" ma:internalName="Category">
      <xsd:simpleType>
        <xsd:restriction base="dms:Choice">
          <xsd:enumeration value="Draft"/>
          <xsd:enumeration value="Final"/>
          <xsd:enumeration value="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ID xmlns="1aa41725-4d16-4c5c-bc4b-37f5bcdcb40e">6137aa4b-653d-4567-9673-283dc4eb49d5</DocID>
    <Category xmlns="1aa41725-4d16-4c5c-bc4b-37f5bcdcb40e">Draft</Category>
    <CaseID xmlns="1aa41725-4d16-4c5c-bc4b-37f5bcdcb40e">2020-SE-1303</Cas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F2B10-171A-4A0D-9352-C912A8C04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41725-4d16-4c5c-bc4b-37f5bcdcb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CC859-D1A3-40CB-8AC1-00B7FA99C1B1}">
  <ds:schemaRefs>
    <ds:schemaRef ds:uri="http://schemas.microsoft.com/sharepoint/v3/contenttype/forms"/>
  </ds:schemaRefs>
</ds:datastoreItem>
</file>

<file path=customXml/itemProps3.xml><?xml version="1.0" encoding="utf-8"?>
<ds:datastoreItem xmlns:ds="http://schemas.openxmlformats.org/officeDocument/2006/customXml" ds:itemID="{F937EE01-AE83-42A2-8CB4-0F592AF17C41}">
  <ds:schemaRefs>
    <ds:schemaRef ds:uri="1aa41725-4d16-4c5c-bc4b-37f5bcdcb40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8CC1976-A4B9-4A70-9893-4E663A55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Grippo</dc:creator>
  <cp:keywords/>
  <dc:description/>
  <cp:lastModifiedBy>Clark, Spencer</cp:lastModifiedBy>
  <cp:revision>3</cp:revision>
  <dcterms:created xsi:type="dcterms:W3CDTF">2020-04-08T19:50:00Z</dcterms:created>
  <dcterms:modified xsi:type="dcterms:W3CDTF">2020-04-08T19:54:00Z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0x010100B1EE8C6601A2DA4ABEAD622EB4241E0C</vt:lpwstr>
  </property>
</Properties>
</file>