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4561" w:rsidR="007D7D29" w:rsidP="00414561" w:rsidRDefault="00414561">
      <w:pPr>
        <w:jc w:val="center"/>
        <w:rPr>
          <w:b/>
        </w:rPr>
      </w:pPr>
      <w:r w:rsidRPr="00414561">
        <w:rPr>
          <w:b/>
        </w:rPr>
        <w:t>Justification of Non-Material Change</w:t>
      </w:r>
    </w:p>
    <w:p w:rsidRPr="00414561" w:rsidR="00414561" w:rsidP="00414561" w:rsidRDefault="00414561">
      <w:pPr>
        <w:jc w:val="center"/>
        <w:rPr>
          <w:b/>
        </w:rPr>
      </w:pPr>
      <w:r w:rsidRPr="00414561">
        <w:rPr>
          <w:b/>
        </w:rPr>
        <w:t xml:space="preserve">For Air Carrier </w:t>
      </w:r>
      <w:r w:rsidR="000D600C">
        <w:rPr>
          <w:b/>
        </w:rPr>
        <w:t>Payroll Support Program Agreement</w:t>
      </w:r>
    </w:p>
    <w:p w:rsidRPr="00414561" w:rsidR="00414561" w:rsidP="00414561" w:rsidRDefault="00414561">
      <w:pPr>
        <w:jc w:val="center"/>
        <w:rPr>
          <w:b/>
        </w:rPr>
      </w:pPr>
      <w:r w:rsidRPr="00414561">
        <w:rPr>
          <w:b/>
        </w:rPr>
        <w:t>1505-0263</w:t>
      </w:r>
    </w:p>
    <w:p w:rsidR="00414561" w:rsidP="00414561" w:rsidRDefault="00414561">
      <w:pPr>
        <w:jc w:val="center"/>
      </w:pPr>
    </w:p>
    <w:p w:rsidR="000D600C" w:rsidP="00414561" w:rsidRDefault="00414561">
      <w:r>
        <w:t>Treasury is submitting a request for non-material change in order to add the “</w:t>
      </w:r>
      <w:r w:rsidR="000D600C">
        <w:t>Payroll Support Program Agreement</w:t>
      </w:r>
      <w:r>
        <w:t xml:space="preserve">” to OMB Control Number 1505-0263. </w:t>
      </w:r>
      <w:proofErr w:type="gramStart"/>
      <w:r w:rsidR="000D600C">
        <w:t xml:space="preserve">This agreement will be completed by companies who have already completed the Payroll Support Application and is necessary for them in order to receive funding under the </w:t>
      </w:r>
      <w:r w:rsidR="006E27F2">
        <w:t>Payroll Support Program (PSP)</w:t>
      </w:r>
      <w:proofErr w:type="gramEnd"/>
      <w:r w:rsidR="000D600C">
        <w:t xml:space="preserve">. </w:t>
      </w:r>
    </w:p>
    <w:p w:rsidR="00351EE9" w:rsidP="00414561" w:rsidRDefault="000D600C">
      <w:proofErr w:type="gramStart"/>
      <w:r>
        <w:t>T</w:t>
      </w:r>
      <w:r w:rsidR="00414561">
        <w:t xml:space="preserve">he </w:t>
      </w:r>
      <w:r w:rsidR="00351EE9">
        <w:t xml:space="preserve">necessity and </w:t>
      </w:r>
      <w:r w:rsidR="00414561">
        <w:t xml:space="preserve">burden for </w:t>
      </w:r>
      <w:r>
        <w:t xml:space="preserve">the reporting and recordkeeping </w:t>
      </w:r>
      <w:r w:rsidR="006E27F2">
        <w:t xml:space="preserve">under Sections 4112-4117 of the </w:t>
      </w:r>
      <w:r w:rsidRPr="006E27F2" w:rsidR="006E27F2">
        <w:t>“Coronavirus Aid, Relief, and Economic Security Act” or the “CARES Act,” (P.L. 116-136)</w:t>
      </w:r>
      <w:r w:rsidR="006E27F2">
        <w:t xml:space="preserve"> </w:t>
      </w:r>
      <w:r w:rsidR="00414561">
        <w:t xml:space="preserve">was accounted for when the </w:t>
      </w:r>
      <w:r>
        <w:t xml:space="preserve">original </w:t>
      </w:r>
      <w:r w:rsidR="00414561">
        <w:t xml:space="preserve">submission under 1505-0263 was made, however </w:t>
      </w:r>
      <w:r>
        <w:t>given the short timeline for implementation of the Air Carrier Program fuller details of program requirements were not available at the time.</w:t>
      </w:r>
      <w:proofErr w:type="gramEnd"/>
      <w:r>
        <w:t xml:space="preserve"> With the inclusion of the PSP </w:t>
      </w:r>
      <w:r w:rsidR="006E27F2">
        <w:t>Agreement and its detailed terms and conditions, Treasury is updating the burden estimates to account for recordkeeping and q</w:t>
      </w:r>
      <w:bookmarkStart w:name="_GoBack" w:id="0"/>
      <w:bookmarkEnd w:id="0"/>
      <w:r w:rsidR="006E27F2">
        <w:t>uarterly reporting requirements.</w:t>
      </w:r>
      <w:r w:rsidR="002C0B60">
        <w:t xml:space="preserve"> This </w:t>
      </w:r>
      <w:r w:rsidR="00351EE9">
        <w:t xml:space="preserve">will result in an increase of </w:t>
      </w:r>
      <w:r>
        <w:t>24</w:t>
      </w:r>
      <w:r w:rsidR="00351EE9">
        <w:t xml:space="preserve">,000 responses and </w:t>
      </w:r>
      <w:r w:rsidR="00A7678F">
        <w:t>42</w:t>
      </w:r>
      <w:r w:rsidR="00351EE9">
        <w:t>,000 hours of burden for loan applicants.</w:t>
      </w:r>
      <w:r w:rsidR="001F6E14">
        <w:t xml:space="preserve"> Changes </w:t>
      </w:r>
      <w:proofErr w:type="gramStart"/>
      <w:r w:rsidR="001F6E14">
        <w:t>are described</w:t>
      </w:r>
      <w:proofErr w:type="gramEnd"/>
      <w:r w:rsidR="001F6E14">
        <w:t xml:space="preserve"> more fully in the updated supporting statement included with this submission.</w:t>
      </w:r>
    </w:p>
    <w:sectPr w:rsidR="0035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61"/>
    <w:rsid w:val="000D600C"/>
    <w:rsid w:val="000F39E8"/>
    <w:rsid w:val="001F6E14"/>
    <w:rsid w:val="002C0B60"/>
    <w:rsid w:val="00351EE9"/>
    <w:rsid w:val="003D76BE"/>
    <w:rsid w:val="00414561"/>
    <w:rsid w:val="006E27F2"/>
    <w:rsid w:val="00A7678F"/>
    <w:rsid w:val="00D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D3BE"/>
  <w15:chartTrackingRefBased/>
  <w15:docId w15:val="{F8AEC06D-D35A-463C-9B97-60A6100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Treasury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Spencer</dc:creator>
  <cp:keywords/>
  <dc:description/>
  <cp:lastModifiedBy>Clark, Spencer</cp:lastModifiedBy>
  <cp:revision>5</cp:revision>
  <dcterms:created xsi:type="dcterms:W3CDTF">2020-04-14T15:13:00Z</dcterms:created>
  <dcterms:modified xsi:type="dcterms:W3CDTF">2020-04-14T16:23:00Z</dcterms:modified>
</cp:coreProperties>
</file>