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98581C" w:rsidP="0098581C" w:rsidRDefault="0098581C" w14:paraId="1F151FCA" w14:textId="77777777">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Pr>
          <w:rFonts w:ascii="Times New Roman" w:hAnsi="Times New Roman"/>
          <w:b/>
          <w:bCs/>
          <w:sz w:val="24"/>
          <w:szCs w:val="24"/>
        </w:rPr>
        <w:t>United States Department of Education</w:t>
      </w:r>
    </w:p>
    <w:p w:rsidRPr="00363A93" w:rsidR="0098581C" w:rsidP="0098581C" w:rsidRDefault="0098581C" w14:paraId="0871575C" w14:textId="77777777">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Pr>
          <w:rFonts w:ascii="Times New Roman" w:hAnsi="Times New Roman"/>
          <w:b/>
          <w:bCs/>
          <w:sz w:val="24"/>
          <w:szCs w:val="24"/>
        </w:rPr>
        <w:t>Institute of Education Sciences</w:t>
      </w:r>
    </w:p>
    <w:p w:rsidRPr="00363A93" w:rsidR="0098581C" w:rsidP="0098581C" w:rsidRDefault="0098581C" w14:paraId="7F312921" w14:textId="77777777">
      <w:pPr>
        <w:pStyle w:val="Heading8"/>
        <w:keepNext w:val="0"/>
        <w:keepLines w:val="0"/>
        <w:pBdr>
          <w:bottom w:val="single" w:color="auto" w:sz="12" w:space="1"/>
        </w:pBdr>
        <w:tabs>
          <w:tab w:val="left" w:pos="6480"/>
        </w:tabs>
        <w:spacing w:before="0" w:after="120" w:line="240"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Pr>
          <w:rFonts w:ascii="Times New Roman" w:hAnsi="Times New Roman" w:eastAsiaTheme="minorHAnsi" w:cstheme="minorBidi"/>
          <w:b/>
          <w:bCs/>
          <w:color w:val="auto"/>
          <w:sz w:val="24"/>
          <w:szCs w:val="24"/>
        </w:rPr>
        <w:t>National Center for Education Statistics</w:t>
      </w:r>
    </w:p>
    <w:p w:rsidRPr="006F3A3B" w:rsidR="0098581C" w:rsidP="0098581C" w:rsidRDefault="0098581C" w14:paraId="1C03C67C" w14:textId="47FEA7C7">
      <w:pPr>
        <w:tabs>
          <w:tab w:val="left" w:pos="1440"/>
        </w:tabs>
        <w:spacing w:before="120" w:after="120" w:line="240" w:lineRule="auto"/>
      </w:pPr>
      <w:r w:rsidRPr="006F3A3B">
        <w:rPr>
          <w:b/>
        </w:rPr>
        <w:t>DATE:</w:t>
      </w:r>
      <w:r w:rsidRPr="006F3A3B">
        <w:tab/>
      </w:r>
      <w:r w:rsidR="002832BE">
        <w:t xml:space="preserve">April </w:t>
      </w:r>
      <w:r w:rsidR="00261445">
        <w:t>30</w:t>
      </w:r>
      <w:r w:rsidRPr="006F3A3B">
        <w:t>, 2020</w:t>
      </w:r>
    </w:p>
    <w:p w:rsidRPr="006F3A3B" w:rsidR="0098581C" w:rsidP="0098581C" w:rsidRDefault="0098581C" w14:paraId="57E24150" w14:textId="77777777">
      <w:pPr>
        <w:tabs>
          <w:tab w:val="left" w:pos="1440"/>
        </w:tabs>
        <w:spacing w:after="120" w:line="240" w:lineRule="auto"/>
      </w:pPr>
      <w:r w:rsidRPr="006F3A3B">
        <w:rPr>
          <w:b/>
        </w:rPr>
        <w:t>TO:</w:t>
      </w:r>
      <w:r w:rsidRPr="006F3A3B">
        <w:tab/>
        <w:t>Robert Sivinski, OMB</w:t>
      </w:r>
    </w:p>
    <w:p w:rsidRPr="006F3A3B" w:rsidR="0098581C" w:rsidP="0098581C" w:rsidRDefault="0098581C" w14:paraId="1DF071BB" w14:textId="77777777">
      <w:pPr>
        <w:tabs>
          <w:tab w:val="left" w:pos="1440"/>
        </w:tabs>
        <w:spacing w:after="120" w:line="240" w:lineRule="auto"/>
      </w:pPr>
      <w:r w:rsidRPr="006F3A3B">
        <w:rPr>
          <w:b/>
        </w:rPr>
        <w:t>THROUGH:</w:t>
      </w:r>
      <w:r w:rsidRPr="006F3A3B">
        <w:tab/>
        <w:t>Carrie Clarady, Avar Consulting, in contract to NCES</w:t>
      </w:r>
    </w:p>
    <w:p w:rsidRPr="006F3A3B" w:rsidR="0098581C" w:rsidP="0098581C" w:rsidRDefault="0098581C" w14:paraId="2C47DA57" w14:textId="6DC14934">
      <w:pPr>
        <w:tabs>
          <w:tab w:val="left" w:pos="1440"/>
        </w:tabs>
        <w:spacing w:after="120" w:line="240" w:lineRule="auto"/>
      </w:pPr>
      <w:r w:rsidRPr="006F3A3B">
        <w:rPr>
          <w:b/>
        </w:rPr>
        <w:t>FROM:</w:t>
      </w:r>
      <w:r w:rsidRPr="006F3A3B">
        <w:tab/>
      </w:r>
      <w:r w:rsidRPr="006F3A3B" w:rsidR="006F3A3B">
        <w:t>Maura Spiegelman, NCES</w:t>
      </w:r>
    </w:p>
    <w:p w:rsidRPr="00D56B87" w:rsidR="0098581C" w:rsidP="0098581C" w:rsidRDefault="0098581C" w14:paraId="5B90196A" w14:textId="173338A8">
      <w:pPr>
        <w:tabs>
          <w:tab w:val="left" w:pos="1440"/>
        </w:tabs>
        <w:spacing w:after="120" w:line="240" w:lineRule="auto"/>
        <w:ind w:left="1440" w:hanging="1440"/>
      </w:pPr>
      <w:r w:rsidRPr="00D56B87">
        <w:rPr>
          <w:b/>
        </w:rPr>
        <w:t>SUBJECT:</w:t>
      </w:r>
      <w:r w:rsidRPr="00D56B87">
        <w:rPr>
          <w:b/>
        </w:rPr>
        <w:tab/>
      </w:r>
      <w:r w:rsidRPr="00D56B87" w:rsidR="00D56B87">
        <w:rPr>
          <w:bCs/>
        </w:rPr>
        <w:t>2020-21 National Teacher and Principal Survey (</w:t>
      </w:r>
      <w:r w:rsidRPr="00D56B87" w:rsidR="00B250B5">
        <w:t>NTPS 2020-21)</w:t>
      </w:r>
      <w:r w:rsidR="00843EB4">
        <w:t xml:space="preserve"> </w:t>
      </w:r>
      <w:r w:rsidR="00CC70DB">
        <w:t>Questionnaire</w:t>
      </w:r>
      <w:r w:rsidR="00F428D0">
        <w:t xml:space="preserve"> </w:t>
      </w:r>
      <w:r w:rsidRPr="00D56B87">
        <w:t xml:space="preserve">Change Request (OMB# </w:t>
      </w:r>
      <w:r w:rsidRPr="00D56B87" w:rsidR="0083672F">
        <w:t>1850-0598 v.</w:t>
      </w:r>
      <w:r w:rsidR="001359BD">
        <w:t>3</w:t>
      </w:r>
      <w:r w:rsidR="002832BE">
        <w:t>1</w:t>
      </w:r>
      <w:r w:rsidRPr="00D56B87" w:rsidR="0083672F">
        <w:t>)</w:t>
      </w:r>
    </w:p>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Pr="00A27216" w:rsidR="00FA59F0" w:rsidP="0098581C" w:rsidRDefault="00384279" w14:paraId="40E3A6D2" w14:textId="601CA61B">
      <w:pPr>
        <w:spacing w:after="120" w:line="240" w:lineRule="auto"/>
        <w:rPr>
          <w:rFonts w:cstheme="minorHAnsi"/>
          <w:color w:val="000000" w:themeColor="text1"/>
        </w:rPr>
      </w:pPr>
      <w:r w:rsidRPr="00A27216">
        <w:rPr>
          <w:rFonts w:cstheme="minorHAnsi"/>
        </w:rPr>
        <w:t>The NTPS 2019-20 preliminary activities were approved in July 2019</w:t>
      </w:r>
      <w:r w:rsidRPr="00A27216" w:rsidR="00A402B8">
        <w:rPr>
          <w:rFonts w:cstheme="minorHAnsi"/>
        </w:rPr>
        <w:t xml:space="preserve">, with a change request </w:t>
      </w:r>
      <w:r w:rsidRPr="00A27216" w:rsidR="003B4ECE">
        <w:rPr>
          <w:rFonts w:cstheme="minorHAnsi"/>
        </w:rPr>
        <w:t xml:space="preserve">approved in </w:t>
      </w:r>
      <w:r w:rsidRPr="00A27216" w:rsidR="00716CB5">
        <w:rPr>
          <w:rFonts w:cstheme="minorHAnsi"/>
        </w:rPr>
        <w:t>November 2019</w:t>
      </w:r>
      <w:r w:rsidRPr="00A27216">
        <w:rPr>
          <w:rFonts w:cstheme="minorHAnsi"/>
        </w:rPr>
        <w:t xml:space="preserve"> (OMB# 1850-0598 v.26</w:t>
      </w:r>
      <w:r w:rsidRPr="00A27216" w:rsidR="00716CB5">
        <w:rPr>
          <w:rFonts w:cstheme="minorHAnsi"/>
        </w:rPr>
        <w:t>-27</w:t>
      </w:r>
      <w:r w:rsidRPr="00A27216">
        <w:rPr>
          <w:rFonts w:cstheme="minorHAnsi"/>
        </w:rPr>
        <w:t>).</w:t>
      </w:r>
      <w:r w:rsidRPr="00A27216" w:rsidR="00716CB5">
        <w:rPr>
          <w:rFonts w:cstheme="minorHAnsi"/>
        </w:rPr>
        <w:t xml:space="preserve"> </w:t>
      </w:r>
      <w:r w:rsidRPr="00A27216" w:rsidR="0098581C">
        <w:rPr>
          <w:rFonts w:cstheme="minorHAnsi"/>
        </w:rPr>
        <w:t xml:space="preserve">OMB approved </w:t>
      </w:r>
      <w:r w:rsidRPr="00A27216" w:rsidR="00AE7F20">
        <w:rPr>
          <w:rFonts w:cstheme="minorHAnsi"/>
        </w:rPr>
        <w:t>the main study for 2020-21 in March 2020</w:t>
      </w:r>
      <w:r w:rsidRPr="00A27216" w:rsidR="0008570B">
        <w:rPr>
          <w:rFonts w:cstheme="minorHAnsi"/>
        </w:rPr>
        <w:t xml:space="preserve"> </w:t>
      </w:r>
      <w:r w:rsidRPr="00A27216" w:rsidR="00AE7F20">
        <w:rPr>
          <w:rFonts w:cstheme="minorHAnsi"/>
        </w:rPr>
        <w:t>(OMB# 1850-0598 v.28</w:t>
      </w:r>
      <w:r w:rsidRPr="00A27216" w:rsidR="0008570B">
        <w:rPr>
          <w:rFonts w:cstheme="minorHAnsi"/>
        </w:rPr>
        <w:t>-</w:t>
      </w:r>
      <w:r w:rsidRPr="00A27216" w:rsidR="0005001F">
        <w:rPr>
          <w:rFonts w:cstheme="minorHAnsi"/>
        </w:rPr>
        <w:t>30</w:t>
      </w:r>
      <w:r w:rsidRPr="00A27216" w:rsidR="00AE7F20">
        <w:rPr>
          <w:rFonts w:cstheme="minorHAnsi"/>
        </w:rPr>
        <w:t>).</w:t>
      </w:r>
      <w:r w:rsidRPr="00A27216" w:rsidR="0098581C">
        <w:rPr>
          <w:rFonts w:cstheme="minorHAnsi"/>
        </w:rPr>
        <w:t xml:space="preserve"> </w:t>
      </w:r>
      <w:r w:rsidRPr="00A2721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A27216" w:rsidR="0021196B">
        <w:rPr>
          <w:rFonts w:cstheme="minorHAnsi"/>
          <w:color w:val="000000" w:themeColor="text1"/>
          <w:szCs w:val="24"/>
        </w:rPr>
        <w:t xml:space="preserve"> in the NTPS School Questionnaire</w:t>
      </w:r>
      <w:r w:rsidRPr="00A27216" w:rsidR="008175D6">
        <w:rPr>
          <w:rFonts w:cstheme="minorHAnsi"/>
          <w:color w:val="000000" w:themeColor="text1"/>
          <w:szCs w:val="24"/>
        </w:rPr>
        <w:t>. Questions about virtual schools and online course offerings were revised, based on the results of this cognitive testing.</w:t>
      </w:r>
      <w:r w:rsidRPr="00A27216" w:rsidR="0045296A">
        <w:rPr>
          <w:rFonts w:cstheme="minorHAnsi"/>
          <w:color w:val="000000" w:themeColor="text1"/>
          <w:szCs w:val="24"/>
        </w:rPr>
        <w:t xml:space="preserve"> This testing occurred in the winter and spring of 2020</w:t>
      </w:r>
      <w:r w:rsidRPr="00A27216" w:rsidR="00CC3C17">
        <w:rPr>
          <w:rFonts w:cstheme="minorHAnsi"/>
          <w:color w:val="000000" w:themeColor="text1"/>
          <w:szCs w:val="24"/>
        </w:rPr>
        <w:t>. During the end of this testing window, in March 2020, it became clear that questions needed</w:t>
      </w:r>
      <w:r w:rsidR="000F3EDE">
        <w:rPr>
          <w:rFonts w:cstheme="minorHAnsi"/>
          <w:color w:val="000000" w:themeColor="text1"/>
          <w:szCs w:val="24"/>
        </w:rPr>
        <w:t xml:space="preserve"> to</w:t>
      </w:r>
      <w:r w:rsidRPr="00A27216" w:rsidR="00CC3C17">
        <w:rPr>
          <w:rFonts w:cstheme="minorHAnsi"/>
          <w:color w:val="000000" w:themeColor="text1"/>
          <w:szCs w:val="24"/>
        </w:rPr>
        <w:t xml:space="preserve"> </w:t>
      </w:r>
      <w:r w:rsidRPr="00A27216" w:rsidR="00CF03F3">
        <w:rPr>
          <w:rFonts w:cstheme="minorHAnsi"/>
          <w:color w:val="000000" w:themeColor="text1"/>
          <w:szCs w:val="24"/>
        </w:rPr>
        <w:t xml:space="preserve">distinguish between </w:t>
      </w:r>
      <w:r w:rsidRPr="00A27216" w:rsidR="00CC3C17">
        <w:rPr>
          <w:rFonts w:cstheme="minorHAnsi"/>
          <w:color w:val="000000" w:themeColor="text1"/>
          <w:szCs w:val="24"/>
        </w:rPr>
        <w:t xml:space="preserve">typical practices </w:t>
      </w:r>
      <w:r w:rsidRPr="00A27216" w:rsidR="00CF03F3">
        <w:rPr>
          <w:rFonts w:cstheme="minorHAnsi"/>
          <w:color w:val="000000" w:themeColor="text1"/>
          <w:szCs w:val="24"/>
        </w:rPr>
        <w:t xml:space="preserve">(the intent of these questions) </w:t>
      </w:r>
      <w:r w:rsidRPr="00A27216" w:rsidR="00CC3C17">
        <w:rPr>
          <w:rFonts w:cstheme="minorHAnsi"/>
          <w:color w:val="000000" w:themeColor="text1"/>
          <w:szCs w:val="24"/>
        </w:rPr>
        <w:t xml:space="preserve">and </w:t>
      </w:r>
      <w:r w:rsidRPr="00A27216" w:rsidR="00990C7A">
        <w:rPr>
          <w:rFonts w:cstheme="minorHAnsi"/>
          <w:color w:val="000000" w:themeColor="text1"/>
          <w:szCs w:val="24"/>
        </w:rPr>
        <w:t xml:space="preserve">changes implemented by schools </w:t>
      </w:r>
      <w:r w:rsidRPr="00A27216" w:rsidR="00663C27">
        <w:rPr>
          <w:rFonts w:cstheme="minorHAnsi"/>
          <w:color w:val="000000" w:themeColor="text1"/>
          <w:szCs w:val="24"/>
        </w:rPr>
        <w:t xml:space="preserve">due </w:t>
      </w:r>
      <w:r w:rsidRPr="00A27216" w:rsidR="003418DE">
        <w:rPr>
          <w:rFonts w:cstheme="minorHAnsi"/>
          <w:color w:val="000000" w:themeColor="text1"/>
          <w:szCs w:val="24"/>
        </w:rPr>
        <w:t xml:space="preserve">to the </w:t>
      </w:r>
      <w:r w:rsidRPr="00A27216" w:rsidR="006B0A34">
        <w:rPr>
          <w:rFonts w:cstheme="minorHAnsi"/>
          <w:color w:val="000000" w:themeColor="text1"/>
          <w:szCs w:val="24"/>
        </w:rPr>
        <w:t xml:space="preserve">coronavirus (COVID-19). This request is to </w:t>
      </w:r>
      <w:r w:rsidRPr="00A27216" w:rsidR="00540E97">
        <w:rPr>
          <w:rFonts w:cstheme="minorHAnsi"/>
          <w:color w:val="000000" w:themeColor="text1"/>
          <w:szCs w:val="24"/>
        </w:rPr>
        <w:t>modify the questions about virtual schools and online course offerings (based on this testing) for the School Questionnair</w:t>
      </w:r>
      <w:r w:rsidRPr="00A27216" w:rsidR="00FA59F0">
        <w:rPr>
          <w:rFonts w:cstheme="minorHAnsi"/>
          <w:color w:val="000000" w:themeColor="text1"/>
          <w:szCs w:val="24"/>
        </w:rPr>
        <w:t>e and to</w:t>
      </w:r>
      <w:r w:rsidRPr="00A27216" w:rsidR="00540E97">
        <w:rPr>
          <w:rFonts w:cstheme="minorHAnsi"/>
          <w:color w:val="000000" w:themeColor="text1"/>
          <w:szCs w:val="24"/>
        </w:rPr>
        <w:t xml:space="preserve"> </w:t>
      </w:r>
      <w:r w:rsidRPr="00A27216" w:rsidR="004760BB">
        <w:rPr>
          <w:rFonts w:cstheme="minorHAnsi"/>
          <w:color w:val="000000" w:themeColor="text1"/>
          <w:szCs w:val="24"/>
        </w:rPr>
        <w:t xml:space="preserve">add several new questions to each of the School, Principal, and Teacher questionnaires </w:t>
      </w:r>
      <w:r w:rsidRPr="00A27216" w:rsidR="007453A4">
        <w:rPr>
          <w:rFonts w:cstheme="minorHAnsi"/>
          <w:color w:val="000000" w:themeColor="text1"/>
          <w:szCs w:val="24"/>
        </w:rPr>
        <w:t xml:space="preserve">about </w:t>
      </w:r>
      <w:r w:rsidRPr="00A27216" w:rsidR="00135695">
        <w:rPr>
          <w:rFonts w:cstheme="minorHAnsi"/>
          <w:color w:val="000000" w:themeColor="text1"/>
          <w:szCs w:val="24"/>
        </w:rPr>
        <w:t xml:space="preserve">the impact of COVID-19 on </w:t>
      </w:r>
      <w:r w:rsidRPr="00A27216" w:rsidR="00135695">
        <w:rPr>
          <w:rFonts w:cstheme="minorHAnsi"/>
          <w:color w:val="000000" w:themeColor="text1"/>
        </w:rPr>
        <w:t>their activities during the 2019-20 school year</w:t>
      </w:r>
      <w:r w:rsidR="003E38D8">
        <w:rPr>
          <w:rFonts w:cstheme="minorHAnsi"/>
          <w:color w:val="000000" w:themeColor="text1"/>
        </w:rPr>
        <w:t>, as well as make a range of other small changes</w:t>
      </w:r>
      <w:r w:rsidRPr="00A27216" w:rsidR="00FA59F0">
        <w:rPr>
          <w:rFonts w:cstheme="minorHAnsi"/>
          <w:color w:val="000000" w:themeColor="text1"/>
        </w:rPr>
        <w:t>.</w:t>
      </w:r>
      <w:r w:rsidR="00E54301">
        <w:rPr>
          <w:rFonts w:cstheme="minorHAnsi"/>
          <w:color w:val="000000" w:themeColor="text1"/>
        </w:rPr>
        <w:t xml:space="preserve"> </w:t>
      </w:r>
    </w:p>
    <w:p w:rsidRPr="00A27216" w:rsidR="004F58D3" w:rsidP="008A4E6B" w:rsidRDefault="0098581C" w14:paraId="7A365CEE" w14:textId="27D5CB80">
      <w:pPr>
        <w:spacing w:after="120" w:line="240" w:lineRule="auto"/>
        <w:rPr>
          <w:rFonts w:cstheme="minorHAnsi"/>
        </w:rPr>
      </w:pPr>
      <w:r w:rsidRPr="00683B12">
        <w:rPr>
          <w:rFonts w:cstheme="minorHAnsi"/>
        </w:rPr>
        <w:t xml:space="preserve">The revisions made to the last approved </w:t>
      </w:r>
      <w:r w:rsidRPr="00683B12" w:rsidR="00A9128B">
        <w:rPr>
          <w:rFonts w:cstheme="minorHAnsi"/>
        </w:rPr>
        <w:t>NTPS 2020-21</w:t>
      </w:r>
      <w:r w:rsidRPr="00683B12">
        <w:rPr>
          <w:rFonts w:cstheme="minorHAnsi"/>
        </w:rPr>
        <w:t xml:space="preserve"> clearance documents (OMB# 1850-0</w:t>
      </w:r>
      <w:r w:rsidRPr="00683B12" w:rsidR="00A9128B">
        <w:rPr>
          <w:rFonts w:cstheme="minorHAnsi"/>
        </w:rPr>
        <w:t>598</w:t>
      </w:r>
      <w:r w:rsidRPr="00683B12">
        <w:rPr>
          <w:rFonts w:cstheme="minorHAnsi"/>
        </w:rPr>
        <w:t xml:space="preserve"> v.</w:t>
      </w:r>
      <w:r w:rsidRPr="00683B12" w:rsidR="008A4E6B">
        <w:rPr>
          <w:rFonts w:cstheme="minorHAnsi"/>
        </w:rPr>
        <w:t>30</w:t>
      </w:r>
      <w:r w:rsidRPr="00683B12">
        <w:rPr>
          <w:rFonts w:cstheme="minorHAnsi"/>
        </w:rPr>
        <w:t xml:space="preserve">) are reflected below. </w:t>
      </w:r>
      <w:bookmarkStart w:name="_Hlk525209679" w:id="0"/>
      <w:r w:rsidRPr="00683B12">
        <w:rPr>
          <w:rFonts w:cstheme="minorHAnsi"/>
        </w:rPr>
        <w:t>Black font demarks the text that remains unchanged from the last approved, while text in red font shows the revisions that were made</w:t>
      </w:r>
      <w:bookmarkEnd w:id="0"/>
      <w:r w:rsidRPr="00683B12">
        <w:rPr>
          <w:rFonts w:cstheme="minorHAnsi"/>
        </w:rPr>
        <w:t>.</w:t>
      </w:r>
      <w:r w:rsidRPr="00A27216" w:rsidR="002F17DF">
        <w:rPr>
          <w:rFonts w:cstheme="minorHAnsi"/>
        </w:rPr>
        <w:t xml:space="preserve"> </w:t>
      </w:r>
    </w:p>
    <w:p w:rsidRPr="00A27216" w:rsidR="002A3EED" w:rsidP="008A4E6B" w:rsidRDefault="002A3EED" w14:paraId="774E6A64" w14:textId="16547AF0">
      <w:pPr>
        <w:spacing w:after="120" w:line="240" w:lineRule="auto"/>
        <w:rPr>
          <w:rFonts w:cstheme="minorHAnsi"/>
        </w:rPr>
      </w:pPr>
    </w:p>
    <w:p w:rsidRPr="00CF5D1C" w:rsidR="00704E63" w:rsidP="00704E63" w:rsidRDefault="00704E63" w14:paraId="715F8DC1" w14:textId="084A5872">
      <w:pPr>
        <w:spacing w:after="120" w:line="240" w:lineRule="auto"/>
        <w:ind w:left="360"/>
        <w:rPr>
          <w:rFonts w:cstheme="minorHAnsi"/>
          <w:b/>
          <w:bCs/>
        </w:rPr>
      </w:pPr>
      <w:r w:rsidRPr="00CF5D1C">
        <w:rPr>
          <w:rFonts w:cstheme="minorHAnsi"/>
          <w:b/>
          <w:bCs/>
        </w:rPr>
        <w:t>Updated questionnaires</w:t>
      </w:r>
    </w:p>
    <w:p w:rsidRPr="00470075" w:rsidR="002C5142" w:rsidP="004C1EF6" w:rsidRDefault="00A27216" w14:paraId="61CBDCB4" w14:textId="7BC8D5B7">
      <w:pPr>
        <w:pStyle w:val="ListParagraph"/>
        <w:numPr>
          <w:ilvl w:val="0"/>
          <w:numId w:val="39"/>
        </w:numPr>
        <w:spacing w:after="120" w:line="240" w:lineRule="auto"/>
        <w:rPr>
          <w:rFonts w:cstheme="minorHAnsi"/>
        </w:rPr>
      </w:pPr>
      <w:r w:rsidRPr="00470075">
        <w:rPr>
          <w:rFonts w:asciiTheme="minorHAnsi" w:hAnsiTheme="minorHAnsi" w:cstheme="minorHAnsi"/>
          <w:sz w:val="22"/>
          <w:szCs w:val="22"/>
        </w:rPr>
        <w:t xml:space="preserve">For the public and private versions of the School Questionnaire, </w:t>
      </w:r>
      <w:r w:rsidRPr="00470075" w:rsidR="00CF5D1C">
        <w:rPr>
          <w:rFonts w:asciiTheme="minorHAnsi" w:hAnsiTheme="minorHAnsi" w:cstheme="minorHAnsi"/>
          <w:sz w:val="22"/>
          <w:szCs w:val="22"/>
        </w:rPr>
        <w:t>cognitive testing</w:t>
      </w:r>
      <w:r w:rsidRPr="00470075" w:rsidR="00695404">
        <w:rPr>
          <w:rFonts w:asciiTheme="minorHAnsi" w:hAnsiTheme="minorHAnsi" w:cstheme="minorHAnsi"/>
          <w:sz w:val="22"/>
          <w:szCs w:val="22"/>
        </w:rPr>
        <w:t xml:space="preserve"> (approved under OMB#1850-0803 v. 259) </w:t>
      </w:r>
      <w:r w:rsidRPr="00470075" w:rsidR="00CF5D1C">
        <w:rPr>
          <w:rFonts w:asciiTheme="minorHAnsi" w:hAnsiTheme="minorHAnsi" w:cstheme="minorHAnsi"/>
          <w:sz w:val="22"/>
          <w:szCs w:val="22"/>
        </w:rPr>
        <w:t xml:space="preserve">suggested that </w:t>
      </w:r>
      <w:r w:rsidRPr="00470075" w:rsidR="00A674C0">
        <w:rPr>
          <w:rFonts w:asciiTheme="minorHAnsi" w:hAnsiTheme="minorHAnsi" w:cstheme="minorHAnsi"/>
          <w:sz w:val="22"/>
          <w:szCs w:val="22"/>
        </w:rPr>
        <w:t>some schools did not answer questions about virtual schools and online classes as intended. These items were modified to help NCES</w:t>
      </w:r>
      <w:r w:rsidRPr="00470075" w:rsidR="005338BE">
        <w:rPr>
          <w:rFonts w:asciiTheme="minorHAnsi" w:hAnsiTheme="minorHAnsi" w:cstheme="minorHAnsi"/>
          <w:sz w:val="22"/>
          <w:szCs w:val="22"/>
        </w:rPr>
        <w:t xml:space="preserve"> better distinguish between schools that offer only in-person classes, schools that offer some online or remote classes, and schools that offer only online classes. This final group is particularly important to capture, </w:t>
      </w:r>
      <w:r w:rsidRPr="00470075" w:rsidR="00A16118">
        <w:rPr>
          <w:rFonts w:asciiTheme="minorHAnsi" w:hAnsiTheme="minorHAnsi" w:cstheme="minorHAnsi"/>
          <w:sz w:val="22"/>
          <w:szCs w:val="22"/>
        </w:rPr>
        <w:t>as fully virtual schools often provide different responses from brick-and-mortar schools (for example, they may have a higher student-to-teacher ratio)</w:t>
      </w:r>
      <w:r w:rsidRPr="00470075" w:rsidR="00A92785">
        <w:rPr>
          <w:rFonts w:asciiTheme="minorHAnsi" w:hAnsiTheme="minorHAnsi" w:cstheme="minorHAnsi"/>
          <w:sz w:val="22"/>
          <w:szCs w:val="22"/>
        </w:rPr>
        <w:t xml:space="preserve">, so </w:t>
      </w:r>
      <w:r w:rsidRPr="00470075" w:rsidR="009D7675">
        <w:rPr>
          <w:rFonts w:asciiTheme="minorHAnsi" w:hAnsiTheme="minorHAnsi" w:cstheme="minorHAnsi"/>
          <w:sz w:val="22"/>
          <w:szCs w:val="22"/>
        </w:rPr>
        <w:t>identifying virtual schools is important for data editing.</w:t>
      </w:r>
      <w:r w:rsidRPr="00470075" w:rsidR="00112B3C">
        <w:rPr>
          <w:rFonts w:asciiTheme="minorHAnsi" w:hAnsiTheme="minorHAnsi" w:cstheme="minorHAnsi"/>
          <w:sz w:val="22"/>
          <w:szCs w:val="22"/>
        </w:rPr>
        <w:t xml:space="preserve"> </w:t>
      </w:r>
      <w:r w:rsidRPr="00470075" w:rsidR="002C5142">
        <w:rPr>
          <w:rFonts w:asciiTheme="minorHAnsi" w:hAnsiTheme="minorHAnsi" w:cstheme="minorHAnsi"/>
          <w:sz w:val="22"/>
          <w:szCs w:val="22"/>
        </w:rPr>
        <w:t>The following changes were made as a result of cognitive testing.</w:t>
      </w:r>
      <w:r w:rsidRPr="00470075" w:rsidR="00460EB6">
        <w:rPr>
          <w:rFonts w:asciiTheme="minorHAnsi" w:hAnsiTheme="minorHAnsi" w:cstheme="minorHAnsi"/>
          <w:sz w:val="22"/>
          <w:szCs w:val="22"/>
        </w:rPr>
        <w:t xml:space="preserve"> </w:t>
      </w:r>
      <w:r w:rsidRPr="00470075" w:rsidR="00341263">
        <w:rPr>
          <w:rFonts w:asciiTheme="minorHAnsi" w:hAnsiTheme="minorHAnsi" w:cstheme="minorHAnsi"/>
          <w:sz w:val="22"/>
          <w:szCs w:val="22"/>
        </w:rPr>
        <w:t>The page numbers for Appendix B are below, and these changes are also reflected in Part C</w:t>
      </w:r>
      <w:r w:rsidR="00470075">
        <w:rPr>
          <w:rFonts w:asciiTheme="minorHAnsi" w:hAnsiTheme="minorHAnsi" w:cstheme="minorHAnsi"/>
          <w:sz w:val="22"/>
          <w:szCs w:val="22"/>
        </w:rPr>
        <w:t>.</w:t>
      </w:r>
    </w:p>
    <w:p w:rsidRPr="00DA61BA" w:rsidR="00D57A29" w:rsidP="00D57A29" w:rsidRDefault="00D57A29" w14:paraId="0BAA4D40" w14:textId="1A5DFDBA">
      <w:pPr>
        <w:spacing w:after="120" w:line="240" w:lineRule="auto"/>
        <w:rPr>
          <w:rFonts w:cstheme="minorHAnsi"/>
        </w:rPr>
      </w:pPr>
      <w:r w:rsidRPr="00DA61BA">
        <w:rPr>
          <w:rFonts w:cstheme="minorHAnsi"/>
        </w:rPr>
        <w:lastRenderedPageBreak/>
        <w:t>1-7</w:t>
      </w:r>
      <w:r w:rsidR="007903CA">
        <w:rPr>
          <w:rFonts w:cstheme="minorHAnsi"/>
        </w:rPr>
        <w:t xml:space="preserve"> (Public) / 1-9 (Private). </w:t>
      </w:r>
      <w:r w:rsidRPr="00DA61BA">
        <w:rPr>
          <w:rFonts w:cstheme="minorHAnsi"/>
        </w:rPr>
        <w:t xml:space="preserve"> Which of the following best describes this </w:t>
      </w:r>
      <w:r w:rsidRPr="003E42B5">
        <w:rPr>
          <w:rFonts w:cstheme="minorHAnsi"/>
        </w:rPr>
        <w:t>school?</w:t>
      </w:r>
      <w:r w:rsidRPr="003E42B5" w:rsidR="003644F1">
        <w:rPr>
          <w:rFonts w:cstheme="minorHAnsi"/>
        </w:rPr>
        <w:t xml:space="preserve"> (Appendix B, p. 87 &amp; 115</w:t>
      </w:r>
      <w:r w:rsidR="002957CA">
        <w:rPr>
          <w:rFonts w:cstheme="minorHAnsi"/>
        </w:rPr>
        <w:t>; Part C p. 21 &amp; 45</w:t>
      </w:r>
      <w:r w:rsidRPr="003E42B5" w:rsidR="003644F1">
        <w:rPr>
          <w:rFonts w:cstheme="minorHAnsi"/>
        </w:rPr>
        <w:t>)</w:t>
      </w:r>
    </w:p>
    <w:p w:rsidRPr="00DA61BA" w:rsidR="00F25435" w:rsidP="00D57A29" w:rsidRDefault="00D57A29" w14:paraId="7D8CE95B" w14:textId="615BC9B8">
      <w:pPr>
        <w:spacing w:after="120" w:line="240" w:lineRule="auto"/>
        <w:ind w:firstLine="720"/>
        <w:rPr>
          <w:rFonts w:cstheme="minorHAnsi"/>
        </w:rPr>
      </w:pPr>
      <w:r w:rsidRPr="00DA61BA">
        <w:rPr>
          <w:rFonts w:cstheme="minorHAnsi"/>
        </w:rPr>
        <w:t>Mark (X) only one box.</w:t>
      </w:r>
    </w:p>
    <w:p w:rsidRPr="00DA61BA" w:rsidR="004243F6" w:rsidP="004243F6" w:rsidRDefault="004243F6" w14:paraId="4983D3A3" w14:textId="77777777">
      <w:pPr>
        <w:spacing w:after="120" w:line="240" w:lineRule="auto"/>
        <w:ind w:firstLine="720"/>
        <w:rPr>
          <w:rFonts w:cstheme="minorHAnsi"/>
        </w:rPr>
      </w:pPr>
      <w:r w:rsidRPr="00DA61BA">
        <w:rPr>
          <w:rFonts w:cstheme="minorHAnsi"/>
        </w:rPr>
        <w:t>REGULAR school – elementary or secondary</w:t>
      </w:r>
    </w:p>
    <w:p w:rsidRPr="00DA61BA" w:rsidR="004243F6" w:rsidP="004243F6" w:rsidRDefault="004243F6" w14:paraId="615AE3B6" w14:textId="77777777">
      <w:pPr>
        <w:spacing w:after="120" w:line="240" w:lineRule="auto"/>
        <w:ind w:left="720"/>
        <w:rPr>
          <w:rFonts w:cstheme="minorHAnsi"/>
        </w:rPr>
      </w:pPr>
      <w:r w:rsidRPr="00DA61BA">
        <w:rPr>
          <w:rFonts w:cstheme="minorHAnsi"/>
        </w:rPr>
        <w:t>SPECIAL PROGRAM EMPHASIS school – such as a science or math school, performing arts school, talented or gifted school, foreign language immersion school, etc.</w:t>
      </w:r>
    </w:p>
    <w:p w:rsidRPr="00DA61BA" w:rsidR="004243F6" w:rsidP="004243F6" w:rsidRDefault="004243F6" w14:paraId="76DEB29A" w14:textId="77777777">
      <w:pPr>
        <w:spacing w:after="120" w:line="240" w:lineRule="auto"/>
        <w:ind w:firstLine="720"/>
        <w:rPr>
          <w:rFonts w:cstheme="minorHAnsi"/>
        </w:rPr>
      </w:pPr>
      <w:r w:rsidRPr="00DA61BA">
        <w:rPr>
          <w:rFonts w:cstheme="minorHAnsi"/>
        </w:rPr>
        <w:t>SPECIAL EDUCATION school – primarily serves students with disabilities</w:t>
      </w:r>
    </w:p>
    <w:p w:rsidRPr="00DA61BA" w:rsidR="004243F6" w:rsidP="004243F6" w:rsidRDefault="004243F6" w14:paraId="5876B6F4" w14:textId="77777777">
      <w:pPr>
        <w:spacing w:after="120" w:line="240" w:lineRule="auto"/>
        <w:ind w:firstLine="720"/>
        <w:rPr>
          <w:rFonts w:cstheme="minorHAnsi"/>
        </w:rPr>
      </w:pPr>
      <w:r w:rsidRPr="00DA61BA">
        <w:rPr>
          <w:rFonts w:cstheme="minorHAnsi"/>
        </w:rPr>
        <w:t>CAREER/TECHNICAL/VOCATIONAL school – primarily serves students being trained for occupations</w:t>
      </w:r>
    </w:p>
    <w:p w:rsidRPr="00DA61BA" w:rsidR="004243F6" w:rsidP="002F4568" w:rsidRDefault="004243F6" w14:paraId="5C570805" w14:textId="7A8F68D2">
      <w:pPr>
        <w:spacing w:after="120" w:line="240" w:lineRule="auto"/>
        <w:ind w:left="720"/>
        <w:rPr>
          <w:rFonts w:cstheme="minorHAnsi"/>
        </w:rPr>
      </w:pPr>
      <w:r w:rsidRPr="00DA61BA">
        <w:rPr>
          <w:rFonts w:cstheme="minorHAnsi"/>
        </w:rPr>
        <w:t>ALTERNATIVE/OTHER school – offers a curriculum designed to provide alternative or nontraditional education; does not specifically fall into the categories of regular, special program emphasis, special education, or vocational school.</w:t>
      </w:r>
      <w:r w:rsidRPr="00DA61BA" w:rsidR="002F4568">
        <w:rPr>
          <w:rFonts w:cstheme="minorHAnsi"/>
        </w:rPr>
        <w:t xml:space="preserve"> </w:t>
      </w:r>
      <w:r w:rsidRPr="00DA61BA">
        <w:rPr>
          <w:rFonts w:cstheme="minorHAnsi"/>
          <w:strike/>
          <w:color w:val="FF0000"/>
        </w:rPr>
        <w:t xml:space="preserve">If this school is a virtual school that is described by one of the above </w:t>
      </w:r>
      <w:proofErr w:type="gramStart"/>
      <w:r w:rsidRPr="00DA61BA">
        <w:rPr>
          <w:rFonts w:cstheme="minorHAnsi"/>
          <w:strike/>
          <w:color w:val="FF0000"/>
        </w:rPr>
        <w:t>options</w:t>
      </w:r>
      <w:proofErr w:type="gramEnd"/>
      <w:r w:rsidRPr="00DA61BA">
        <w:rPr>
          <w:rFonts w:cstheme="minorHAnsi"/>
          <w:strike/>
          <w:color w:val="FF0000"/>
        </w:rPr>
        <w:t xml:space="preserve"> please select that option</w:t>
      </w:r>
      <w:r w:rsidRPr="00DA61BA" w:rsidR="002F4568">
        <w:rPr>
          <w:rFonts w:cstheme="minorHAnsi"/>
          <w:strike/>
          <w:color w:val="FF0000"/>
        </w:rPr>
        <w:t xml:space="preserve"> </w:t>
      </w:r>
      <w:r w:rsidRPr="00DA61BA">
        <w:rPr>
          <w:rFonts w:cstheme="minorHAnsi"/>
        </w:rPr>
        <w:t>– Please describe.</w:t>
      </w:r>
    </w:p>
    <w:p w:rsidRPr="00182FB7" w:rsidR="00F25435" w:rsidP="002C5142" w:rsidRDefault="00F25435" w14:paraId="5A44E805" w14:textId="6AB53DDE">
      <w:pPr>
        <w:spacing w:after="120" w:line="240" w:lineRule="auto"/>
        <w:rPr>
          <w:rFonts w:cstheme="minorHAnsi"/>
          <w:highlight w:val="yellow"/>
        </w:rPr>
      </w:pPr>
    </w:p>
    <w:p w:rsidRPr="00DA61BA" w:rsidR="001203C3" w:rsidP="001203C3" w:rsidRDefault="00056C0D" w14:paraId="77E8EBC8" w14:textId="6ECD8CBD">
      <w:pPr>
        <w:spacing w:after="120" w:line="240" w:lineRule="auto"/>
        <w:rPr>
          <w:rFonts w:cstheme="minorHAnsi"/>
        </w:rPr>
      </w:pPr>
      <w:r w:rsidRPr="003E42B5">
        <w:rPr>
          <w:rFonts w:cstheme="minorHAnsi"/>
          <w:color w:val="FF0000"/>
        </w:rPr>
        <w:t xml:space="preserve">1-14 </w:t>
      </w:r>
      <w:r w:rsidRPr="003E42B5" w:rsidR="00C33E13">
        <w:rPr>
          <w:rFonts w:cstheme="minorHAnsi"/>
          <w:color w:val="FF0000"/>
        </w:rPr>
        <w:t xml:space="preserve">Which of the following best describes how classes are normally taught at this school? </w:t>
      </w:r>
      <w:r w:rsidRPr="003E42B5" w:rsidR="00C33E13">
        <w:rPr>
          <w:rFonts w:cstheme="minorHAnsi"/>
          <w:strike/>
          <w:color w:val="FF0000"/>
        </w:rPr>
        <w:t>Which of the following best describes this school</w:t>
      </w:r>
      <w:r w:rsidRPr="001203C3" w:rsidR="001203C3">
        <w:rPr>
          <w:rFonts w:cstheme="minorHAnsi"/>
          <w:strike/>
          <w:color w:val="FF0000"/>
        </w:rPr>
        <w:t>?</w:t>
      </w:r>
      <w:r w:rsidR="001203C3">
        <w:rPr>
          <w:rFonts w:cstheme="minorHAnsi"/>
          <w:color w:val="FF0000"/>
        </w:rPr>
        <w:t xml:space="preserve">  </w:t>
      </w:r>
      <w:r w:rsidRPr="001203C3" w:rsidR="001203C3">
        <w:rPr>
          <w:rFonts w:cstheme="minorHAnsi"/>
          <w:color w:val="FF0000"/>
        </w:rPr>
        <w:t xml:space="preserve"> (Appendix B, p. 8</w:t>
      </w:r>
      <w:r w:rsidR="00A20A9F">
        <w:rPr>
          <w:rFonts w:cstheme="minorHAnsi"/>
          <w:color w:val="FF0000"/>
        </w:rPr>
        <w:t>9</w:t>
      </w:r>
      <w:r w:rsidRPr="001203C3" w:rsidR="001203C3">
        <w:rPr>
          <w:rFonts w:cstheme="minorHAnsi"/>
          <w:color w:val="FF0000"/>
        </w:rPr>
        <w:t xml:space="preserve"> &amp; 11</w:t>
      </w:r>
      <w:r w:rsidR="00A20A9F">
        <w:rPr>
          <w:rFonts w:cstheme="minorHAnsi"/>
          <w:color w:val="FF0000"/>
        </w:rPr>
        <w:t>6</w:t>
      </w:r>
      <w:r w:rsidR="002957CA">
        <w:rPr>
          <w:rFonts w:cstheme="minorHAnsi"/>
          <w:color w:val="FF0000"/>
        </w:rPr>
        <w:t>; Part C</w:t>
      </w:r>
      <w:r w:rsidR="00470075">
        <w:rPr>
          <w:rFonts w:cstheme="minorHAnsi"/>
          <w:color w:val="FF0000"/>
        </w:rPr>
        <w:t>, p. 23 &amp; 47</w:t>
      </w:r>
      <w:r w:rsidRPr="001203C3" w:rsidR="001203C3">
        <w:rPr>
          <w:rFonts w:cstheme="minorHAnsi"/>
          <w:color w:val="FF0000"/>
        </w:rPr>
        <w:t>)</w:t>
      </w:r>
    </w:p>
    <w:p w:rsidRPr="003E42B5" w:rsidR="002F4568" w:rsidP="003360AC" w:rsidRDefault="00C33E13" w14:paraId="461357F9" w14:textId="098BE4E2">
      <w:pPr>
        <w:spacing w:after="120" w:line="240" w:lineRule="auto"/>
        <w:ind w:firstLine="720"/>
        <w:rPr>
          <w:rFonts w:cstheme="minorHAnsi"/>
        </w:rPr>
      </w:pPr>
      <w:r w:rsidRPr="003E42B5">
        <w:rPr>
          <w:rFonts w:cstheme="minorHAnsi"/>
        </w:rPr>
        <w:t>Mark (X) only one box.</w:t>
      </w:r>
    </w:p>
    <w:p w:rsidRPr="003E42B5" w:rsidR="00956028" w:rsidP="00956028" w:rsidRDefault="00956028" w14:paraId="23DA32A2" w14:textId="49606CBE">
      <w:pPr>
        <w:spacing w:after="120" w:line="240" w:lineRule="auto"/>
        <w:ind w:firstLine="720"/>
        <w:rPr>
          <w:rFonts w:cstheme="minorHAnsi"/>
          <w:color w:val="FF0000"/>
        </w:rPr>
      </w:pPr>
      <w:r w:rsidRPr="003E42B5">
        <w:rPr>
          <w:rFonts w:cstheme="minorHAnsi"/>
          <w:color w:val="FF0000"/>
        </w:rPr>
        <w:t>Classes are taught ONLY in person at the school</w:t>
      </w:r>
    </w:p>
    <w:p w:rsidRPr="003E42B5" w:rsidR="00956028" w:rsidP="00357A10" w:rsidRDefault="00956028" w14:paraId="04D53591" w14:textId="4F5531A2">
      <w:pPr>
        <w:spacing w:after="120" w:line="240" w:lineRule="auto"/>
        <w:ind w:left="720"/>
        <w:rPr>
          <w:rFonts w:cstheme="minorHAnsi"/>
          <w:color w:val="FF0000"/>
        </w:rPr>
      </w:pPr>
      <w:r w:rsidRPr="003E42B5">
        <w:rPr>
          <w:rFonts w:cstheme="minorHAnsi"/>
          <w:color w:val="FF0000"/>
        </w:rPr>
        <w:t xml:space="preserve">Classes are taught in person at the school with some online resources (for example, homework submission or instructional software)  </w:t>
      </w:r>
    </w:p>
    <w:p w:rsidRPr="003E42B5" w:rsidR="00956028" w:rsidP="00357A10" w:rsidRDefault="00956028" w14:paraId="02749E72" w14:textId="305685FC">
      <w:pPr>
        <w:spacing w:after="120" w:line="240" w:lineRule="auto"/>
        <w:ind w:left="720"/>
        <w:rPr>
          <w:rFonts w:cstheme="minorHAnsi"/>
          <w:color w:val="FF0000"/>
        </w:rPr>
      </w:pPr>
      <w:r w:rsidRPr="003E42B5">
        <w:rPr>
          <w:rFonts w:cstheme="minorHAnsi"/>
          <w:color w:val="FF0000"/>
        </w:rPr>
        <w:t xml:space="preserve">Classes are taught in person at the school AND at least some classes are available online without in person instruction </w:t>
      </w:r>
    </w:p>
    <w:p w:rsidRPr="003E42B5" w:rsidR="006244B3" w:rsidP="00956028" w:rsidRDefault="00956028" w14:paraId="495E9A4B" w14:textId="025EEA92">
      <w:pPr>
        <w:spacing w:after="120" w:line="240" w:lineRule="auto"/>
        <w:ind w:firstLine="720"/>
        <w:rPr>
          <w:rFonts w:cstheme="minorHAnsi"/>
          <w:color w:val="FF0000"/>
        </w:rPr>
      </w:pPr>
      <w:r w:rsidRPr="003E42B5">
        <w:rPr>
          <w:rFonts w:cstheme="minorHAnsi"/>
          <w:color w:val="FF0000"/>
        </w:rPr>
        <w:t xml:space="preserve">Classes are taught only online with no in person classes </w:t>
      </w:r>
    </w:p>
    <w:p w:rsidRPr="003E42B5" w:rsidR="00956028" w:rsidP="00956028" w:rsidRDefault="006244B3" w14:paraId="4EEF39AE" w14:textId="29555304">
      <w:pPr>
        <w:spacing w:after="120" w:line="240" w:lineRule="auto"/>
        <w:ind w:firstLine="720"/>
        <w:rPr>
          <w:rFonts w:cstheme="minorHAnsi"/>
          <w:strike/>
          <w:color w:val="FF0000"/>
        </w:rPr>
      </w:pPr>
      <w:r w:rsidRPr="003E42B5">
        <w:rPr>
          <w:rFonts w:cstheme="minorHAnsi"/>
          <w:strike/>
          <w:color w:val="FF0000"/>
        </w:rPr>
        <w:t>Cl</w:t>
      </w:r>
      <w:r w:rsidRPr="003E42B5" w:rsidR="00956028">
        <w:rPr>
          <w:rFonts w:cstheme="minorHAnsi"/>
          <w:strike/>
          <w:color w:val="FF0000"/>
        </w:rPr>
        <w:t>asses are taught only face to face at the school</w:t>
      </w:r>
    </w:p>
    <w:p w:rsidRPr="003E42B5" w:rsidR="00956028" w:rsidP="00956028" w:rsidRDefault="00956028" w14:paraId="4A849FE1" w14:textId="0E59843C">
      <w:pPr>
        <w:spacing w:after="120" w:line="240" w:lineRule="auto"/>
        <w:ind w:firstLine="720"/>
        <w:rPr>
          <w:rFonts w:cstheme="minorHAnsi"/>
          <w:strike/>
          <w:color w:val="FF0000"/>
        </w:rPr>
      </w:pPr>
      <w:r w:rsidRPr="003E42B5">
        <w:rPr>
          <w:rFonts w:cstheme="minorHAnsi"/>
          <w:strike/>
          <w:color w:val="FF0000"/>
        </w:rPr>
        <w:t>Classes are taught both face to face and online</w:t>
      </w:r>
    </w:p>
    <w:p w:rsidRPr="003E42B5" w:rsidR="00956028" w:rsidP="00956028" w:rsidRDefault="00956028" w14:paraId="5CF65926" w14:textId="02BE0DA0">
      <w:pPr>
        <w:spacing w:after="120" w:line="240" w:lineRule="auto"/>
        <w:ind w:firstLine="720"/>
        <w:rPr>
          <w:rFonts w:cstheme="minorHAnsi"/>
          <w:strike/>
          <w:color w:val="FF0000"/>
        </w:rPr>
      </w:pPr>
      <w:r w:rsidRPr="003E42B5">
        <w:rPr>
          <w:rFonts w:cstheme="minorHAnsi"/>
          <w:strike/>
          <w:color w:val="FF0000"/>
        </w:rPr>
        <w:t>No physical location, classes are taught entirely online</w:t>
      </w:r>
    </w:p>
    <w:p w:rsidRPr="00DA61BA" w:rsidR="007644CC" w:rsidP="007644CC" w:rsidRDefault="00475012" w14:paraId="78A52622" w14:textId="1BCBD04D">
      <w:pPr>
        <w:spacing w:after="120" w:line="240" w:lineRule="auto"/>
        <w:rPr>
          <w:rFonts w:cstheme="minorHAnsi"/>
        </w:rPr>
      </w:pPr>
      <w:r w:rsidRPr="00295E2B">
        <w:rPr>
          <w:rFonts w:cstheme="minorHAnsi"/>
          <w:color w:val="FF0000"/>
        </w:rPr>
        <w:t>1-15</w:t>
      </w:r>
      <w:r w:rsidRPr="00295E2B" w:rsidR="00602EDA">
        <w:rPr>
          <w:rFonts w:cstheme="minorHAnsi"/>
          <w:color w:val="FF0000"/>
        </w:rPr>
        <w:t xml:space="preserve"> Does this school normally offer any classes that are taught entirely online with no in person instruction? </w:t>
      </w:r>
      <w:r w:rsidRPr="00295E2B" w:rsidR="00602EDA">
        <w:rPr>
          <w:rFonts w:cstheme="minorHAnsi"/>
          <w:strike/>
          <w:color w:val="FF0000"/>
        </w:rPr>
        <w:t>Does this school offer any courses that are taught entirely online?</w:t>
      </w:r>
      <w:r w:rsidRPr="00295E2B" w:rsidR="00295E2B">
        <w:rPr>
          <w:rFonts w:cstheme="minorHAnsi"/>
          <w:strike/>
          <w:color w:val="FF0000"/>
        </w:rPr>
        <w:t xml:space="preserve"> </w:t>
      </w:r>
      <w:r w:rsidRPr="001203C3" w:rsidR="007644CC">
        <w:rPr>
          <w:rFonts w:cstheme="minorHAnsi"/>
          <w:color w:val="FF0000"/>
        </w:rPr>
        <w:t>(Appendix B, p. 8</w:t>
      </w:r>
      <w:r w:rsidR="007644CC">
        <w:rPr>
          <w:rFonts w:cstheme="minorHAnsi"/>
          <w:color w:val="FF0000"/>
        </w:rPr>
        <w:t>9</w:t>
      </w:r>
      <w:r w:rsidRPr="001203C3" w:rsidR="007644CC">
        <w:rPr>
          <w:rFonts w:cstheme="minorHAnsi"/>
          <w:color w:val="FF0000"/>
        </w:rPr>
        <w:t xml:space="preserve"> &amp; 11</w:t>
      </w:r>
      <w:r w:rsidR="007644CC">
        <w:rPr>
          <w:rFonts w:cstheme="minorHAnsi"/>
          <w:color w:val="FF0000"/>
        </w:rPr>
        <w:t>6; Part C, p. 2</w:t>
      </w:r>
      <w:r w:rsidR="008603EF">
        <w:rPr>
          <w:rFonts w:cstheme="minorHAnsi"/>
          <w:color w:val="FF0000"/>
        </w:rPr>
        <w:t>4</w:t>
      </w:r>
      <w:r w:rsidR="007644CC">
        <w:rPr>
          <w:rFonts w:cstheme="minorHAnsi"/>
          <w:color w:val="FF0000"/>
        </w:rPr>
        <w:t xml:space="preserve"> &amp; 4</w:t>
      </w:r>
      <w:r w:rsidR="0056545C">
        <w:rPr>
          <w:rFonts w:cstheme="minorHAnsi"/>
          <w:color w:val="FF0000"/>
        </w:rPr>
        <w:t>8</w:t>
      </w:r>
      <w:r w:rsidRPr="001203C3" w:rsidR="007644CC">
        <w:rPr>
          <w:rFonts w:cstheme="minorHAnsi"/>
          <w:color w:val="FF0000"/>
        </w:rPr>
        <w:t>)</w:t>
      </w:r>
    </w:p>
    <w:p w:rsidRPr="00295E2B" w:rsidR="00602EDA" w:rsidP="00475012" w:rsidRDefault="00602EDA" w14:paraId="6FE8E242" w14:textId="72B4E654">
      <w:pPr>
        <w:spacing w:after="120" w:line="240" w:lineRule="auto"/>
        <w:rPr>
          <w:rFonts w:cstheme="minorHAnsi"/>
        </w:rPr>
      </w:pPr>
      <w:r w:rsidRPr="00295E2B">
        <w:rPr>
          <w:rFonts w:cstheme="minorHAnsi"/>
        </w:rPr>
        <w:tab/>
        <w:t>Yes</w:t>
      </w:r>
    </w:p>
    <w:p w:rsidRPr="00295E2B" w:rsidR="00602EDA" w:rsidP="00475012" w:rsidRDefault="00602EDA" w14:paraId="5B8FD367" w14:textId="06DC376A">
      <w:pPr>
        <w:spacing w:after="120" w:line="240" w:lineRule="auto"/>
        <w:rPr>
          <w:rFonts w:cstheme="minorHAnsi"/>
        </w:rPr>
      </w:pPr>
      <w:r w:rsidRPr="00295E2B">
        <w:rPr>
          <w:rFonts w:cstheme="minorHAnsi"/>
        </w:rPr>
        <w:tab/>
        <w:t>No</w:t>
      </w:r>
    </w:p>
    <w:p w:rsidRPr="00DA61BA" w:rsidR="007644CC" w:rsidP="007644CC" w:rsidRDefault="000612A8" w14:paraId="51EB8E8F" w14:textId="08E976EF">
      <w:pPr>
        <w:spacing w:after="120" w:line="240" w:lineRule="auto"/>
        <w:rPr>
          <w:rFonts w:cstheme="minorHAnsi"/>
        </w:rPr>
      </w:pPr>
      <w:r w:rsidRPr="00295E2B">
        <w:rPr>
          <w:rFonts w:cstheme="minorHAnsi"/>
          <w:color w:val="FF0000"/>
        </w:rPr>
        <w:t xml:space="preserve">1-16 About what percentage of students are typically enrolled in at least one online class? </w:t>
      </w:r>
      <w:r w:rsidRPr="00295E2B">
        <w:rPr>
          <w:rFonts w:cstheme="minorHAnsi"/>
          <w:strike/>
          <w:color w:val="FF0000"/>
        </w:rPr>
        <w:t>Among all the courses you offer at this school, about how many of the courses are taught entirely online?</w:t>
      </w:r>
      <w:r w:rsidRPr="00295E2B" w:rsidR="00295E2B">
        <w:rPr>
          <w:rFonts w:cstheme="minorHAnsi"/>
          <w:strike/>
          <w:color w:val="FF0000"/>
        </w:rPr>
        <w:t xml:space="preserve"> </w:t>
      </w:r>
      <w:r w:rsidRPr="00295E2B" w:rsidR="00295E2B">
        <w:rPr>
          <w:rFonts w:cstheme="minorHAnsi"/>
          <w:color w:val="FF0000"/>
        </w:rPr>
        <w:t>(</w:t>
      </w:r>
      <w:r w:rsidRPr="001203C3" w:rsidR="007644CC">
        <w:rPr>
          <w:rFonts w:cstheme="minorHAnsi"/>
          <w:color w:val="FF0000"/>
        </w:rPr>
        <w:t>Appendix B, p. 8</w:t>
      </w:r>
      <w:r w:rsidR="007644CC">
        <w:rPr>
          <w:rFonts w:cstheme="minorHAnsi"/>
          <w:color w:val="FF0000"/>
        </w:rPr>
        <w:t>9</w:t>
      </w:r>
      <w:r w:rsidRPr="001203C3" w:rsidR="007644CC">
        <w:rPr>
          <w:rFonts w:cstheme="minorHAnsi"/>
          <w:color w:val="FF0000"/>
        </w:rPr>
        <w:t xml:space="preserve"> &amp; 11</w:t>
      </w:r>
      <w:r w:rsidR="007644CC">
        <w:rPr>
          <w:rFonts w:cstheme="minorHAnsi"/>
          <w:color w:val="FF0000"/>
        </w:rPr>
        <w:t>6; Part C, p. 2</w:t>
      </w:r>
      <w:r w:rsidR="008603EF">
        <w:rPr>
          <w:rFonts w:cstheme="minorHAnsi"/>
          <w:color w:val="FF0000"/>
        </w:rPr>
        <w:t>4</w:t>
      </w:r>
      <w:r w:rsidR="007644CC">
        <w:rPr>
          <w:rFonts w:cstheme="minorHAnsi"/>
          <w:color w:val="FF0000"/>
        </w:rPr>
        <w:t xml:space="preserve"> &amp; 4</w:t>
      </w:r>
      <w:r w:rsidR="0056545C">
        <w:rPr>
          <w:rFonts w:cstheme="minorHAnsi"/>
          <w:color w:val="FF0000"/>
        </w:rPr>
        <w:t>8</w:t>
      </w:r>
      <w:r w:rsidRPr="001203C3" w:rsidR="007644CC">
        <w:rPr>
          <w:rFonts w:cstheme="minorHAnsi"/>
          <w:color w:val="FF0000"/>
        </w:rPr>
        <w:t>)</w:t>
      </w:r>
    </w:p>
    <w:p w:rsidRPr="00295E2B" w:rsidR="006343A1" w:rsidP="00475012" w:rsidRDefault="006343A1" w14:paraId="73C0C42E" w14:textId="54C8F5B0">
      <w:pPr>
        <w:spacing w:after="120" w:line="240" w:lineRule="auto"/>
        <w:rPr>
          <w:rFonts w:cstheme="minorHAnsi"/>
          <w:color w:val="FF0000"/>
        </w:rPr>
      </w:pPr>
      <w:r w:rsidRPr="00295E2B">
        <w:rPr>
          <w:rFonts w:cstheme="minorHAnsi"/>
        </w:rPr>
        <w:tab/>
        <w:t>Mark (X) only one box.</w:t>
      </w:r>
    </w:p>
    <w:p w:rsidRPr="00295E2B" w:rsidR="006343A1" w:rsidP="006343A1" w:rsidRDefault="006343A1" w14:paraId="4A31B111" w14:textId="77777777">
      <w:pPr>
        <w:spacing w:after="120" w:line="240" w:lineRule="auto"/>
        <w:ind w:firstLine="720"/>
        <w:rPr>
          <w:rFonts w:cstheme="minorHAnsi"/>
          <w:color w:val="FF0000"/>
        </w:rPr>
      </w:pPr>
      <w:r w:rsidRPr="00295E2B">
        <w:rPr>
          <w:rFonts w:cstheme="minorHAnsi"/>
          <w:color w:val="FF0000"/>
        </w:rPr>
        <w:t>No students are enrolled in online classes</w:t>
      </w:r>
    </w:p>
    <w:p w:rsidRPr="00295E2B" w:rsidR="006343A1" w:rsidP="006343A1" w:rsidRDefault="006343A1" w14:paraId="6F62A2D4" w14:textId="77777777">
      <w:pPr>
        <w:spacing w:after="120" w:line="240" w:lineRule="auto"/>
        <w:ind w:firstLine="720"/>
        <w:rPr>
          <w:rFonts w:cstheme="minorHAnsi"/>
          <w:color w:val="FF0000"/>
        </w:rPr>
      </w:pPr>
      <w:r w:rsidRPr="00295E2B">
        <w:rPr>
          <w:rFonts w:cstheme="minorHAnsi"/>
          <w:color w:val="FF0000"/>
        </w:rPr>
        <w:t>1-10% of students</w:t>
      </w:r>
    </w:p>
    <w:p w:rsidRPr="00295E2B" w:rsidR="006343A1" w:rsidP="006343A1" w:rsidRDefault="006343A1" w14:paraId="360D8E0F" w14:textId="77777777">
      <w:pPr>
        <w:spacing w:after="120" w:line="240" w:lineRule="auto"/>
        <w:ind w:firstLine="720"/>
        <w:rPr>
          <w:rFonts w:cstheme="minorHAnsi"/>
          <w:color w:val="FF0000"/>
        </w:rPr>
      </w:pPr>
      <w:r w:rsidRPr="00295E2B">
        <w:rPr>
          <w:rFonts w:cstheme="minorHAnsi"/>
          <w:color w:val="FF0000"/>
        </w:rPr>
        <w:t xml:space="preserve">11-25% of students </w:t>
      </w:r>
    </w:p>
    <w:p w:rsidRPr="00295E2B" w:rsidR="006343A1" w:rsidP="006343A1" w:rsidRDefault="006343A1" w14:paraId="410FB6C8" w14:textId="77777777">
      <w:pPr>
        <w:spacing w:after="120" w:line="240" w:lineRule="auto"/>
        <w:ind w:firstLine="720"/>
        <w:rPr>
          <w:rFonts w:cstheme="minorHAnsi"/>
          <w:color w:val="FF0000"/>
        </w:rPr>
      </w:pPr>
      <w:r w:rsidRPr="00295E2B">
        <w:rPr>
          <w:rFonts w:cstheme="minorHAnsi"/>
          <w:color w:val="FF0000"/>
        </w:rPr>
        <w:t>26-50% of students</w:t>
      </w:r>
    </w:p>
    <w:p w:rsidRPr="00295E2B" w:rsidR="006343A1" w:rsidP="006343A1" w:rsidRDefault="006343A1" w14:paraId="12E3EEA0" w14:textId="397432F4">
      <w:pPr>
        <w:spacing w:after="120" w:line="240" w:lineRule="auto"/>
        <w:ind w:firstLine="720"/>
        <w:rPr>
          <w:rFonts w:cstheme="minorHAnsi"/>
          <w:color w:val="FF0000"/>
        </w:rPr>
      </w:pPr>
      <w:r w:rsidRPr="00295E2B">
        <w:rPr>
          <w:rFonts w:cstheme="minorHAnsi"/>
          <w:color w:val="FF0000"/>
        </w:rPr>
        <w:t xml:space="preserve">51-75% of students </w:t>
      </w:r>
    </w:p>
    <w:p w:rsidRPr="00295E2B" w:rsidR="006343A1" w:rsidP="006343A1" w:rsidRDefault="006343A1" w14:paraId="0375B58F" w14:textId="77777777">
      <w:pPr>
        <w:spacing w:after="120" w:line="240" w:lineRule="auto"/>
        <w:ind w:firstLine="720"/>
        <w:rPr>
          <w:rFonts w:cstheme="minorHAnsi"/>
          <w:color w:val="FF0000"/>
        </w:rPr>
      </w:pPr>
      <w:r w:rsidRPr="00295E2B">
        <w:rPr>
          <w:rFonts w:cstheme="minorHAnsi"/>
          <w:color w:val="FF0000"/>
        </w:rPr>
        <w:t>76% or more of students</w:t>
      </w:r>
    </w:p>
    <w:p w:rsidRPr="00295E2B" w:rsidR="006343A1" w:rsidP="006343A1" w:rsidRDefault="006343A1" w14:paraId="4D462D0B" w14:textId="39D38A84">
      <w:pPr>
        <w:spacing w:after="120" w:line="240" w:lineRule="auto"/>
        <w:ind w:firstLine="720"/>
        <w:rPr>
          <w:rFonts w:cstheme="minorHAnsi"/>
          <w:strike/>
          <w:color w:val="FF0000"/>
        </w:rPr>
      </w:pPr>
      <w:r w:rsidRPr="00295E2B">
        <w:rPr>
          <w:rFonts w:cstheme="minorHAnsi"/>
          <w:strike/>
          <w:color w:val="FF0000"/>
        </w:rPr>
        <w:lastRenderedPageBreak/>
        <w:t>One or a few courses</w:t>
      </w:r>
    </w:p>
    <w:p w:rsidRPr="00295E2B" w:rsidR="006343A1" w:rsidP="006343A1" w:rsidRDefault="006343A1" w14:paraId="183ACC53" w14:textId="77777777">
      <w:pPr>
        <w:spacing w:after="120" w:line="240" w:lineRule="auto"/>
        <w:ind w:firstLine="720"/>
        <w:rPr>
          <w:rFonts w:cstheme="minorHAnsi"/>
          <w:strike/>
          <w:color w:val="FF0000"/>
        </w:rPr>
      </w:pPr>
      <w:r w:rsidRPr="00295E2B">
        <w:rPr>
          <w:rFonts w:cstheme="minorHAnsi"/>
          <w:strike/>
          <w:color w:val="FF0000"/>
        </w:rPr>
        <w:t>Some courses but less than half</w:t>
      </w:r>
    </w:p>
    <w:p w:rsidRPr="00295E2B" w:rsidR="006343A1" w:rsidP="006343A1" w:rsidRDefault="006343A1" w14:paraId="22BD5103" w14:textId="77777777">
      <w:pPr>
        <w:spacing w:after="120" w:line="240" w:lineRule="auto"/>
        <w:ind w:firstLine="720"/>
        <w:rPr>
          <w:rFonts w:cstheme="minorHAnsi"/>
          <w:strike/>
          <w:color w:val="FF0000"/>
        </w:rPr>
      </w:pPr>
      <w:r w:rsidRPr="00295E2B">
        <w:rPr>
          <w:rFonts w:cstheme="minorHAnsi"/>
          <w:strike/>
          <w:color w:val="FF0000"/>
        </w:rPr>
        <w:t>About half</w:t>
      </w:r>
    </w:p>
    <w:p w:rsidRPr="00295E2B" w:rsidR="006343A1" w:rsidP="006343A1" w:rsidRDefault="006343A1" w14:paraId="53D9B728" w14:textId="77777777">
      <w:pPr>
        <w:spacing w:after="120" w:line="240" w:lineRule="auto"/>
        <w:ind w:firstLine="720"/>
        <w:rPr>
          <w:rFonts w:cstheme="minorHAnsi"/>
          <w:strike/>
          <w:color w:val="FF0000"/>
        </w:rPr>
      </w:pPr>
      <w:r w:rsidRPr="00295E2B">
        <w:rPr>
          <w:rFonts w:cstheme="minorHAnsi"/>
          <w:strike/>
          <w:color w:val="FF0000"/>
        </w:rPr>
        <w:t>A majority</w:t>
      </w:r>
    </w:p>
    <w:p w:rsidRPr="00295E2B" w:rsidR="006343A1" w:rsidP="006343A1" w:rsidRDefault="006343A1" w14:paraId="7785E769" w14:textId="6BE58E20">
      <w:pPr>
        <w:spacing w:after="120" w:line="240" w:lineRule="auto"/>
        <w:ind w:firstLine="720"/>
        <w:rPr>
          <w:rFonts w:cstheme="minorHAnsi"/>
          <w:strike/>
          <w:color w:val="FF0000"/>
        </w:rPr>
      </w:pPr>
      <w:r w:rsidRPr="00295E2B">
        <w:rPr>
          <w:rFonts w:cstheme="minorHAnsi"/>
          <w:strike/>
          <w:color w:val="FF0000"/>
        </w:rPr>
        <w:t>All courses</w:t>
      </w:r>
    </w:p>
    <w:p w:rsidRPr="00CA1B53" w:rsidR="0021743C" w:rsidP="0021743C" w:rsidRDefault="0021743C" w14:paraId="608A56A9" w14:textId="65064B6C">
      <w:pPr>
        <w:spacing w:after="120" w:line="240" w:lineRule="auto"/>
        <w:rPr>
          <w:rFonts w:cstheme="minorHAnsi"/>
          <w:color w:val="FF0000"/>
        </w:rPr>
      </w:pPr>
      <w:r w:rsidRPr="00CA1B53">
        <w:rPr>
          <w:rFonts w:cstheme="minorHAnsi"/>
          <w:strike/>
          <w:color w:val="FF0000"/>
        </w:rPr>
        <w:t>Are there any students enrolled at this school who take the majority, or all, of their classes online</w:t>
      </w:r>
      <w:r w:rsidRPr="00CA1B53">
        <w:rPr>
          <w:rFonts w:cstheme="minorHAnsi"/>
          <w:color w:val="FF0000"/>
        </w:rPr>
        <w:t>?</w:t>
      </w:r>
      <w:r w:rsidRPr="00CA1B53" w:rsidR="00801678">
        <w:rPr>
          <w:rFonts w:cstheme="minorHAnsi"/>
          <w:color w:val="FF0000"/>
        </w:rPr>
        <w:t xml:space="preserve"> (Previously 1-15)</w:t>
      </w:r>
    </w:p>
    <w:p w:rsidRPr="00CA1B53" w:rsidR="009859BC" w:rsidP="0021743C" w:rsidRDefault="009859BC" w14:paraId="5CE538E6" w14:textId="04B88274">
      <w:pPr>
        <w:spacing w:after="120" w:line="240" w:lineRule="auto"/>
        <w:rPr>
          <w:rFonts w:cstheme="minorHAnsi"/>
          <w:strike/>
          <w:color w:val="FF0000"/>
        </w:rPr>
      </w:pPr>
      <w:r w:rsidRPr="00CA1B53">
        <w:rPr>
          <w:rFonts w:cstheme="minorHAnsi"/>
          <w:strike/>
          <w:color w:val="FF0000"/>
        </w:rPr>
        <w:tab/>
        <w:t>Yes</w:t>
      </w:r>
    </w:p>
    <w:p w:rsidRPr="00CA1B53" w:rsidR="009859BC" w:rsidP="0021743C" w:rsidRDefault="009859BC" w14:paraId="35715383" w14:textId="444A9FE1">
      <w:pPr>
        <w:spacing w:after="120" w:line="240" w:lineRule="auto"/>
        <w:rPr>
          <w:rFonts w:cstheme="minorHAnsi"/>
          <w:strike/>
          <w:color w:val="FF0000"/>
        </w:rPr>
      </w:pPr>
      <w:r w:rsidRPr="00CA1B53">
        <w:rPr>
          <w:rFonts w:cstheme="minorHAnsi"/>
          <w:strike/>
          <w:color w:val="FF0000"/>
        </w:rPr>
        <w:tab/>
        <w:t>No</w:t>
      </w:r>
    </w:p>
    <w:p w:rsidRPr="00CA1B53" w:rsidR="00695611" w:rsidP="00695611" w:rsidRDefault="00695611" w14:paraId="0C769836" w14:textId="33C0476A">
      <w:pPr>
        <w:spacing w:after="120" w:line="240" w:lineRule="auto"/>
        <w:rPr>
          <w:rFonts w:cstheme="minorHAnsi"/>
          <w:color w:val="FF0000"/>
        </w:rPr>
      </w:pPr>
      <w:r w:rsidRPr="00CA1B53">
        <w:rPr>
          <w:rFonts w:cstheme="minorHAnsi"/>
          <w:strike/>
          <w:color w:val="FF0000"/>
        </w:rPr>
        <w:t>Are your online classes</w:t>
      </w:r>
      <w:proofErr w:type="gramStart"/>
      <w:r w:rsidRPr="00CA1B53">
        <w:rPr>
          <w:rFonts w:cstheme="minorHAnsi"/>
          <w:strike/>
          <w:color w:val="FF0000"/>
        </w:rPr>
        <w:t>:</w:t>
      </w:r>
      <w:r w:rsidRPr="00CA1B53" w:rsidR="00CA1B53">
        <w:rPr>
          <w:rFonts w:cstheme="minorHAnsi"/>
          <w:strike/>
          <w:color w:val="FF0000"/>
        </w:rPr>
        <w:t xml:space="preserve"> </w:t>
      </w:r>
      <w:r w:rsidR="00CA1B53">
        <w:rPr>
          <w:rFonts w:cstheme="minorHAnsi"/>
          <w:strike/>
          <w:color w:val="FF0000"/>
        </w:rPr>
        <w:t xml:space="preserve"> </w:t>
      </w:r>
      <w:r w:rsidRPr="00CA1B53" w:rsidR="00CA1B53">
        <w:rPr>
          <w:rFonts w:cstheme="minorHAnsi"/>
          <w:color w:val="FF0000"/>
        </w:rPr>
        <w:t>(</w:t>
      </w:r>
      <w:proofErr w:type="gramEnd"/>
      <w:r w:rsidRPr="00CA1B53" w:rsidR="00CA1B53">
        <w:rPr>
          <w:rFonts w:cstheme="minorHAnsi"/>
          <w:color w:val="FF0000"/>
        </w:rPr>
        <w:t xml:space="preserve">Previously 1-16) </w:t>
      </w:r>
    </w:p>
    <w:p w:rsidRPr="00CA1B53" w:rsidR="009859BC" w:rsidP="00695611" w:rsidRDefault="00695611" w14:paraId="7DE44969" w14:textId="38CB48A8">
      <w:pPr>
        <w:spacing w:after="120" w:line="240" w:lineRule="auto"/>
        <w:ind w:firstLine="720"/>
        <w:rPr>
          <w:rFonts w:cstheme="minorHAnsi"/>
          <w:strike/>
          <w:color w:val="FF0000"/>
        </w:rPr>
      </w:pPr>
      <w:r w:rsidRPr="00CA1B53">
        <w:rPr>
          <w:rFonts w:cstheme="minorHAnsi"/>
          <w:strike/>
          <w:color w:val="FF0000"/>
        </w:rPr>
        <w:t>Mark (X) for all that apply.</w:t>
      </w:r>
    </w:p>
    <w:p w:rsidRPr="00CA1B53" w:rsidR="009A3B66" w:rsidP="009A3B66" w:rsidRDefault="009A3B66" w14:paraId="2C1458B6" w14:textId="724E63CC">
      <w:pPr>
        <w:spacing w:after="120" w:line="240" w:lineRule="auto"/>
        <w:ind w:firstLine="720"/>
        <w:rPr>
          <w:rFonts w:cstheme="minorHAnsi"/>
          <w:strike/>
          <w:color w:val="FF0000"/>
        </w:rPr>
      </w:pPr>
      <w:r w:rsidRPr="00CA1B53">
        <w:rPr>
          <w:rFonts w:cstheme="minorHAnsi"/>
          <w:strike/>
          <w:color w:val="FF0000"/>
        </w:rPr>
        <w:t>Available to students in all grades</w:t>
      </w:r>
    </w:p>
    <w:p w:rsidRPr="00CA1B53" w:rsidR="009A3B66" w:rsidP="009A3B66" w:rsidRDefault="009A3B66" w14:paraId="239BFB69" w14:textId="15BC7FC0">
      <w:pPr>
        <w:spacing w:after="120" w:line="240" w:lineRule="auto"/>
        <w:ind w:firstLine="720"/>
        <w:rPr>
          <w:rFonts w:cstheme="minorHAnsi"/>
          <w:strike/>
          <w:color w:val="FF0000"/>
        </w:rPr>
      </w:pPr>
      <w:r w:rsidRPr="00CA1B53">
        <w:rPr>
          <w:rFonts w:cstheme="minorHAnsi"/>
          <w:strike/>
          <w:color w:val="FF0000"/>
        </w:rPr>
        <w:t>Available only to students in certain grades</w:t>
      </w:r>
    </w:p>
    <w:p w:rsidRPr="00CA1B53" w:rsidR="009A3B66" w:rsidP="009A3B66" w:rsidRDefault="009A3B66" w14:paraId="3208B4F3" w14:textId="645DFF40">
      <w:pPr>
        <w:spacing w:after="120" w:line="240" w:lineRule="auto"/>
        <w:ind w:firstLine="720"/>
        <w:rPr>
          <w:rFonts w:cstheme="minorHAnsi"/>
          <w:strike/>
          <w:color w:val="FF0000"/>
        </w:rPr>
      </w:pPr>
      <w:r w:rsidRPr="00CA1B53">
        <w:rPr>
          <w:rFonts w:cstheme="minorHAnsi"/>
          <w:strike/>
          <w:color w:val="FF0000"/>
        </w:rPr>
        <w:t>Available to students who seek additional advancement (such as Advanced Placement or college credit)</w:t>
      </w:r>
    </w:p>
    <w:p w:rsidRPr="00CA1B53" w:rsidR="009A3B66" w:rsidP="009A3B66" w:rsidRDefault="009A3B66" w14:paraId="1312A4E6" w14:textId="442FF1FC">
      <w:pPr>
        <w:spacing w:after="120" w:line="240" w:lineRule="auto"/>
        <w:ind w:firstLine="720"/>
        <w:rPr>
          <w:rFonts w:cstheme="minorHAnsi"/>
          <w:strike/>
          <w:color w:val="FF0000"/>
        </w:rPr>
      </w:pPr>
      <w:r w:rsidRPr="00CA1B53">
        <w:rPr>
          <w:rFonts w:cstheme="minorHAnsi"/>
          <w:strike/>
          <w:color w:val="FF0000"/>
        </w:rPr>
        <w:t>Available to students who are taking their core classes for graduation requirements</w:t>
      </w:r>
    </w:p>
    <w:p w:rsidRPr="00CA1B53" w:rsidR="009A3B66" w:rsidP="009A3B66" w:rsidRDefault="009A3B66" w14:paraId="4D4CBE21" w14:textId="04893AF0">
      <w:pPr>
        <w:spacing w:after="120" w:line="240" w:lineRule="auto"/>
        <w:ind w:firstLine="720"/>
        <w:rPr>
          <w:rFonts w:cstheme="minorHAnsi"/>
          <w:strike/>
          <w:color w:val="FF0000"/>
        </w:rPr>
      </w:pPr>
      <w:r w:rsidRPr="00CA1B53">
        <w:rPr>
          <w:rFonts w:cstheme="minorHAnsi"/>
          <w:strike/>
          <w:color w:val="FF0000"/>
        </w:rPr>
        <w:t>Available to students who are taking an alternative learning program for behavioral issues</w:t>
      </w:r>
    </w:p>
    <w:p w:rsidRPr="00CA1B53" w:rsidR="009A3B66" w:rsidP="009A3B66" w:rsidRDefault="009A3B66" w14:paraId="69AF188A" w14:textId="367E1EE6">
      <w:pPr>
        <w:spacing w:after="120" w:line="240" w:lineRule="auto"/>
        <w:ind w:firstLine="720"/>
        <w:rPr>
          <w:rFonts w:cstheme="minorHAnsi"/>
          <w:strike/>
          <w:color w:val="FF0000"/>
        </w:rPr>
      </w:pPr>
      <w:r w:rsidRPr="00CA1B53">
        <w:rPr>
          <w:rFonts w:cstheme="minorHAnsi"/>
          <w:strike/>
          <w:color w:val="FF0000"/>
        </w:rPr>
        <w:t xml:space="preserve">Available to students with Individual Education Plans </w:t>
      </w:r>
      <w:proofErr w:type="gramStart"/>
      <w:r w:rsidRPr="00CA1B53">
        <w:rPr>
          <w:rFonts w:cstheme="minorHAnsi"/>
          <w:strike/>
          <w:color w:val="FF0000"/>
        </w:rPr>
        <w:t>( IEPs</w:t>
      </w:r>
      <w:proofErr w:type="gramEnd"/>
      <w:r w:rsidRPr="00CA1B53">
        <w:rPr>
          <w:rFonts w:cstheme="minorHAnsi"/>
          <w:strike/>
          <w:color w:val="FF0000"/>
        </w:rPr>
        <w:t>)</w:t>
      </w:r>
    </w:p>
    <w:p w:rsidRPr="00182FB7" w:rsidR="00956028" w:rsidP="003360AC" w:rsidRDefault="00956028" w14:paraId="56D8760F" w14:textId="77777777">
      <w:pPr>
        <w:spacing w:after="120" w:line="240" w:lineRule="auto"/>
        <w:ind w:firstLine="720"/>
        <w:rPr>
          <w:rFonts w:cstheme="minorHAnsi"/>
          <w:highlight w:val="yellow"/>
        </w:rPr>
      </w:pPr>
    </w:p>
    <w:p w:rsidRPr="0054731E" w:rsidR="00884A92" w:rsidP="00460EB6" w:rsidRDefault="006524B7" w14:paraId="73806869" w14:textId="71B792C7">
      <w:pPr>
        <w:pStyle w:val="ListParagraph"/>
        <w:numPr>
          <w:ilvl w:val="0"/>
          <w:numId w:val="39"/>
        </w:numPr>
        <w:spacing w:after="120" w:line="240" w:lineRule="auto"/>
        <w:rPr>
          <w:rFonts w:asciiTheme="minorHAnsi" w:hAnsiTheme="minorHAnsi" w:cstheme="minorHAnsi"/>
          <w:sz w:val="22"/>
          <w:szCs w:val="22"/>
        </w:rPr>
      </w:pPr>
      <w:r w:rsidRPr="0054731E">
        <w:rPr>
          <w:rFonts w:asciiTheme="minorHAnsi" w:hAnsiTheme="minorHAnsi" w:cstheme="minorHAnsi"/>
          <w:sz w:val="22"/>
          <w:szCs w:val="22"/>
        </w:rPr>
        <w:t xml:space="preserve">During cognitive testing in the spring of 2020, some brick-and-mortal schools began to transition to virtual instruction in response to COVID-19. </w:t>
      </w:r>
      <w:r w:rsidRPr="0054731E" w:rsidR="00B64F31">
        <w:rPr>
          <w:rFonts w:asciiTheme="minorHAnsi" w:hAnsiTheme="minorHAnsi" w:cstheme="minorHAnsi"/>
          <w:sz w:val="22"/>
          <w:szCs w:val="22"/>
        </w:rPr>
        <w:t>Testing suggested that it was important to distinguish between normal operations at schools and the practices that may have been occurring at the time of the interview.</w:t>
      </w:r>
      <w:r w:rsidRPr="0054731E" w:rsidR="00B56E08">
        <w:rPr>
          <w:rFonts w:asciiTheme="minorHAnsi" w:hAnsiTheme="minorHAnsi" w:cstheme="minorHAnsi"/>
          <w:sz w:val="22"/>
          <w:szCs w:val="22"/>
        </w:rPr>
        <w:t xml:space="preserve"> The following new questions </w:t>
      </w:r>
      <w:r w:rsidRPr="0054731E" w:rsidR="00C73E54">
        <w:rPr>
          <w:rFonts w:asciiTheme="minorHAnsi" w:hAnsiTheme="minorHAnsi" w:cstheme="minorHAnsi"/>
          <w:sz w:val="22"/>
          <w:szCs w:val="22"/>
        </w:rPr>
        <w:t>were added to the school questionnaires</w:t>
      </w:r>
      <w:r w:rsidRPr="0054731E" w:rsidR="00460EB6">
        <w:rPr>
          <w:rFonts w:asciiTheme="minorHAnsi" w:hAnsiTheme="minorHAnsi" w:cstheme="minorHAnsi"/>
          <w:sz w:val="22"/>
          <w:szCs w:val="22"/>
        </w:rPr>
        <w:t xml:space="preserve"> and have been added to Part C (p.</w:t>
      </w:r>
      <w:r w:rsidRPr="0054731E" w:rsidR="0054731E">
        <w:rPr>
          <w:rFonts w:asciiTheme="minorHAnsi" w:hAnsiTheme="minorHAnsi" w:cstheme="minorHAnsi"/>
          <w:sz w:val="22"/>
          <w:szCs w:val="22"/>
        </w:rPr>
        <w:t xml:space="preserve"> 23 &amp; 47</w:t>
      </w:r>
      <w:r w:rsidRPr="0054731E" w:rsidR="00460EB6">
        <w:rPr>
          <w:rFonts w:asciiTheme="minorHAnsi" w:hAnsiTheme="minorHAnsi" w:cstheme="minorHAnsi"/>
          <w:sz w:val="22"/>
          <w:szCs w:val="22"/>
        </w:rPr>
        <w:t>).</w:t>
      </w:r>
    </w:p>
    <w:p w:rsidRPr="0054731E" w:rsidR="002217BB" w:rsidP="00C73E54" w:rsidRDefault="002217BB" w14:paraId="0458259A" w14:textId="1EC94BE8">
      <w:pPr>
        <w:spacing w:after="120" w:line="240" w:lineRule="auto"/>
        <w:rPr>
          <w:rFonts w:cstheme="minorHAnsi"/>
        </w:rPr>
      </w:pPr>
    </w:p>
    <w:p w:rsidRPr="0054731E" w:rsidR="00CD4A0E" w:rsidP="00C73E54" w:rsidRDefault="00CD4A0E" w14:paraId="2B71CE36" w14:textId="00877677">
      <w:pPr>
        <w:spacing w:after="120" w:line="240" w:lineRule="auto"/>
        <w:rPr>
          <w:rFonts w:cstheme="minorHAnsi"/>
          <w:color w:val="FF0000"/>
        </w:rPr>
      </w:pPr>
      <w:r w:rsidRPr="0054731E">
        <w:rPr>
          <w:rFonts w:cstheme="minorHAnsi"/>
          <w:color w:val="FF0000"/>
        </w:rPr>
        <w:t>1-12</w:t>
      </w:r>
      <w:r w:rsidRPr="0054731E" w:rsidR="003176FB">
        <w:rPr>
          <w:rFonts w:cstheme="minorHAnsi"/>
          <w:color w:val="FF0000"/>
        </w:rPr>
        <w:t>.</w:t>
      </w:r>
      <w:r w:rsidRPr="0054731E">
        <w:rPr>
          <w:rFonts w:cstheme="minorHAnsi"/>
          <w:color w:val="FF0000"/>
        </w:rPr>
        <w:t xml:space="preserve"> During the 2019-20 school year, how did COVID-19 affect instruction in this school?</w:t>
      </w:r>
      <w:r w:rsidRPr="0054731E" w:rsidR="00933D80">
        <w:rPr>
          <w:rFonts w:cstheme="minorHAnsi"/>
          <w:color w:val="FF0000"/>
        </w:rPr>
        <w:t xml:space="preserve"> (Appendix B, p. 89 &amp; 116) </w:t>
      </w:r>
    </w:p>
    <w:p w:rsidRPr="0054731E" w:rsidR="00180E82" w:rsidP="00180E82" w:rsidRDefault="00180E82" w14:paraId="0DEFAE63" w14:textId="1B1BC59A">
      <w:pPr>
        <w:spacing w:after="120" w:line="240" w:lineRule="auto"/>
        <w:ind w:firstLine="720"/>
        <w:rPr>
          <w:rFonts w:cstheme="minorHAnsi"/>
          <w:color w:val="FF0000"/>
        </w:rPr>
      </w:pPr>
      <w:r w:rsidRPr="0054731E">
        <w:rPr>
          <w:rFonts w:cstheme="minorHAnsi"/>
          <w:color w:val="FF0000"/>
        </w:rPr>
        <w:t>There was no change in how classes were taught because of COVID-19</w:t>
      </w:r>
    </w:p>
    <w:p w:rsidRPr="0054731E" w:rsidR="00180E82" w:rsidP="00180E82" w:rsidRDefault="00180E82" w14:paraId="3F01C270" w14:textId="29FBDA89">
      <w:pPr>
        <w:spacing w:after="120" w:line="240" w:lineRule="auto"/>
        <w:ind w:firstLine="720"/>
        <w:rPr>
          <w:rFonts w:cstheme="minorHAnsi"/>
          <w:color w:val="FF0000"/>
        </w:rPr>
      </w:pPr>
      <w:r w:rsidRPr="0054731E">
        <w:rPr>
          <w:rFonts w:cstheme="minorHAnsi"/>
          <w:color w:val="FF0000"/>
        </w:rPr>
        <w:t>All or some of the classes normally taught in person at the school were canceled</w:t>
      </w:r>
    </w:p>
    <w:p w:rsidRPr="0054731E" w:rsidR="00180E82" w:rsidP="00794DC4" w:rsidRDefault="00180E82" w14:paraId="418D1E8D" w14:textId="6F30FB6D">
      <w:pPr>
        <w:spacing w:after="120" w:line="240" w:lineRule="auto"/>
        <w:ind w:left="720"/>
        <w:rPr>
          <w:rFonts w:cstheme="minorHAnsi"/>
          <w:color w:val="FF0000"/>
        </w:rPr>
      </w:pPr>
      <w:r w:rsidRPr="0054731E">
        <w:rPr>
          <w:rFonts w:cstheme="minorHAnsi"/>
          <w:color w:val="FF0000"/>
        </w:rPr>
        <w:t>All or some of the classes normally taught in person moved to a distance-learning format using online resources, either self-paced or real-time</w:t>
      </w:r>
    </w:p>
    <w:p w:rsidRPr="0054731E" w:rsidR="00180E82" w:rsidP="00180E82" w:rsidRDefault="00180E82" w14:paraId="5DD9D539" w14:textId="0D7DB455">
      <w:pPr>
        <w:spacing w:after="120" w:line="240" w:lineRule="auto"/>
        <w:ind w:firstLine="720"/>
        <w:rPr>
          <w:rFonts w:cstheme="minorHAnsi"/>
          <w:color w:val="FF0000"/>
        </w:rPr>
      </w:pPr>
      <w:r w:rsidRPr="0054731E">
        <w:rPr>
          <w:rFonts w:cstheme="minorHAnsi"/>
          <w:color w:val="FF0000"/>
        </w:rPr>
        <w:t xml:space="preserve">All or some of the classes normally taught in person moved into a distance-learning format using paper materials </w:t>
      </w:r>
      <w:r w:rsidRPr="0054731E" w:rsidR="00794DC4">
        <w:rPr>
          <w:rFonts w:cstheme="minorHAnsi"/>
          <w:color w:val="FF0000"/>
        </w:rPr>
        <w:tab/>
      </w:r>
      <w:r w:rsidRPr="0054731E">
        <w:rPr>
          <w:rFonts w:cstheme="minorHAnsi"/>
          <w:color w:val="FF0000"/>
        </w:rPr>
        <w:t xml:space="preserve"> home with students</w:t>
      </w:r>
    </w:p>
    <w:p w:rsidRPr="0054731E" w:rsidR="00180E82" w:rsidP="00794DC4" w:rsidRDefault="00180E82" w14:paraId="40CA6D6D" w14:textId="60EB96A9">
      <w:pPr>
        <w:spacing w:after="120" w:line="240" w:lineRule="auto"/>
        <w:ind w:firstLine="720"/>
        <w:rPr>
          <w:rFonts w:cstheme="minorHAnsi"/>
          <w:color w:val="FF0000"/>
        </w:rPr>
      </w:pPr>
      <w:r w:rsidRPr="0054731E">
        <w:rPr>
          <w:rFonts w:cstheme="minorHAnsi"/>
          <w:color w:val="FF0000"/>
        </w:rPr>
        <w:t>All or some of the classes normally taught in person changed in some other way</w:t>
      </w:r>
      <w:r w:rsidRPr="0054731E" w:rsidR="00794DC4">
        <w:rPr>
          <w:rFonts w:cstheme="minorHAnsi"/>
          <w:color w:val="FF0000"/>
        </w:rPr>
        <w:t xml:space="preserve">- </w:t>
      </w:r>
      <w:r w:rsidRPr="0054731E">
        <w:rPr>
          <w:rFonts w:cstheme="minorHAnsi"/>
          <w:color w:val="FF0000"/>
        </w:rPr>
        <w:t>Please specify</w:t>
      </w:r>
    </w:p>
    <w:p w:rsidRPr="0054731E" w:rsidR="00794DC4" w:rsidP="00794DC4" w:rsidRDefault="00794DC4" w14:paraId="15FA0E60" w14:textId="35902D61">
      <w:pPr>
        <w:spacing w:after="120" w:line="240" w:lineRule="auto"/>
        <w:rPr>
          <w:rFonts w:cstheme="minorHAnsi"/>
          <w:color w:val="FF0000"/>
        </w:rPr>
      </w:pPr>
    </w:p>
    <w:p w:rsidRPr="0054731E" w:rsidR="00794DC4" w:rsidP="00794DC4" w:rsidRDefault="00794DC4" w14:paraId="7729C01F" w14:textId="67D85C97">
      <w:pPr>
        <w:spacing w:after="120" w:line="240" w:lineRule="auto"/>
        <w:rPr>
          <w:rFonts w:cstheme="minorHAnsi"/>
          <w:color w:val="FF0000"/>
        </w:rPr>
      </w:pPr>
      <w:r w:rsidRPr="0054731E">
        <w:rPr>
          <w:rFonts w:cstheme="minorHAnsi"/>
          <w:color w:val="FF0000"/>
        </w:rPr>
        <w:t>1-13</w:t>
      </w:r>
      <w:r w:rsidRPr="0054731E" w:rsidR="003176FB">
        <w:rPr>
          <w:rFonts w:cstheme="minorHAnsi"/>
          <w:color w:val="FF0000"/>
        </w:rPr>
        <w:t>.</w:t>
      </w:r>
      <w:r w:rsidRPr="0054731E">
        <w:rPr>
          <w:rFonts w:cstheme="minorHAnsi"/>
          <w:color w:val="FF0000"/>
        </w:rPr>
        <w:t xml:space="preserve"> </w:t>
      </w:r>
      <w:r w:rsidRPr="0054731E" w:rsidR="00B717E7">
        <w:rPr>
          <w:rFonts w:cstheme="minorHAnsi"/>
          <w:color w:val="FF0000"/>
        </w:rPr>
        <w:t>For classes that were moved into a distance-learning format, was there any real-time interaction between the teachers and students, such as live video conferences?</w:t>
      </w:r>
      <w:r w:rsidRPr="0054731E" w:rsidR="00933D80">
        <w:rPr>
          <w:rFonts w:cstheme="minorHAnsi"/>
          <w:color w:val="FF0000"/>
        </w:rPr>
        <w:t xml:space="preserve"> (Appendix B, p. 89 &amp; 116)</w:t>
      </w:r>
    </w:p>
    <w:p w:rsidRPr="0054731E" w:rsidR="00B717E7" w:rsidP="00794DC4" w:rsidRDefault="00B717E7" w14:paraId="5326F625" w14:textId="74F50ACA">
      <w:pPr>
        <w:spacing w:after="120" w:line="240" w:lineRule="auto"/>
        <w:rPr>
          <w:rFonts w:cstheme="minorHAnsi"/>
          <w:color w:val="FF0000"/>
        </w:rPr>
      </w:pPr>
      <w:r w:rsidRPr="0054731E">
        <w:rPr>
          <w:rFonts w:cstheme="minorHAnsi"/>
          <w:color w:val="FF0000"/>
        </w:rPr>
        <w:tab/>
        <w:t>Yes</w:t>
      </w:r>
    </w:p>
    <w:p w:rsidRPr="0054731E" w:rsidR="00B717E7" w:rsidP="00794DC4" w:rsidRDefault="00B717E7" w14:paraId="77ABDDEB" w14:textId="696C3DDA">
      <w:pPr>
        <w:spacing w:after="120" w:line="240" w:lineRule="auto"/>
        <w:rPr>
          <w:rFonts w:cstheme="minorHAnsi"/>
          <w:color w:val="FF0000"/>
        </w:rPr>
      </w:pPr>
      <w:r w:rsidRPr="0054731E">
        <w:rPr>
          <w:rFonts w:cstheme="minorHAnsi"/>
          <w:color w:val="FF0000"/>
        </w:rPr>
        <w:tab/>
        <w:t>No</w:t>
      </w:r>
    </w:p>
    <w:p w:rsidRPr="0054731E" w:rsidR="00B717E7" w:rsidP="00794DC4" w:rsidRDefault="00503434" w14:paraId="788DCAE1" w14:textId="787ED04B">
      <w:pPr>
        <w:spacing w:after="120" w:line="240" w:lineRule="auto"/>
        <w:rPr>
          <w:rFonts w:cstheme="minorHAnsi"/>
          <w:color w:val="FF0000"/>
        </w:rPr>
      </w:pPr>
      <w:r w:rsidRPr="0054731E">
        <w:rPr>
          <w:rFonts w:cstheme="minorHAnsi"/>
          <w:color w:val="FF0000"/>
        </w:rPr>
        <w:tab/>
        <w:t>Not applicable, no classes were moved into a distance-learning format</w:t>
      </w:r>
    </w:p>
    <w:p w:rsidRPr="0054731E" w:rsidR="00257D51" w:rsidP="00257D51" w:rsidRDefault="00257D51" w14:paraId="0C42BCE2" w14:textId="77777777">
      <w:pPr>
        <w:pStyle w:val="ListParagraph"/>
        <w:spacing w:after="120" w:line="240" w:lineRule="auto"/>
        <w:ind w:left="1080"/>
        <w:rPr>
          <w:rFonts w:asciiTheme="minorHAnsi" w:hAnsiTheme="minorHAnsi" w:cstheme="minorHAnsi"/>
          <w:sz w:val="22"/>
          <w:szCs w:val="22"/>
        </w:rPr>
      </w:pPr>
    </w:p>
    <w:p w:rsidRPr="0054731E" w:rsidR="0019496D" w:rsidP="00A27216" w:rsidRDefault="0019496D" w14:paraId="14616722" w14:textId="7E5648A2">
      <w:pPr>
        <w:pStyle w:val="ListParagraph"/>
        <w:numPr>
          <w:ilvl w:val="0"/>
          <w:numId w:val="39"/>
        </w:numPr>
        <w:spacing w:after="120" w:line="240" w:lineRule="auto"/>
        <w:rPr>
          <w:rFonts w:asciiTheme="minorHAnsi" w:hAnsiTheme="minorHAnsi" w:cstheme="minorHAnsi"/>
          <w:sz w:val="22"/>
          <w:szCs w:val="22"/>
        </w:rPr>
      </w:pPr>
      <w:r w:rsidRPr="0054731E">
        <w:rPr>
          <w:rFonts w:asciiTheme="minorHAnsi" w:hAnsiTheme="minorHAnsi" w:cstheme="minorHAnsi"/>
          <w:sz w:val="22"/>
          <w:szCs w:val="22"/>
        </w:rPr>
        <w:lastRenderedPageBreak/>
        <w:t xml:space="preserve">For all 2020-21 NTPS questionnaires, new questions are </w:t>
      </w:r>
      <w:r w:rsidRPr="0054731E" w:rsidR="00D1514F">
        <w:rPr>
          <w:rFonts w:asciiTheme="minorHAnsi" w:hAnsiTheme="minorHAnsi" w:cstheme="minorHAnsi"/>
          <w:sz w:val="22"/>
          <w:szCs w:val="22"/>
        </w:rPr>
        <w:t xml:space="preserve">also </w:t>
      </w:r>
      <w:r w:rsidRPr="0054731E">
        <w:rPr>
          <w:rFonts w:asciiTheme="minorHAnsi" w:hAnsiTheme="minorHAnsi" w:cstheme="minorHAnsi"/>
          <w:sz w:val="22"/>
          <w:szCs w:val="22"/>
        </w:rPr>
        <w:t>proposed to capture how principals and teachers adjusted their instruction in response to COVID-19.</w:t>
      </w:r>
      <w:r w:rsidRPr="0054731E" w:rsidR="00AA6215">
        <w:rPr>
          <w:rFonts w:asciiTheme="minorHAnsi" w:hAnsiTheme="minorHAnsi" w:cstheme="minorHAnsi"/>
          <w:sz w:val="22"/>
          <w:szCs w:val="22"/>
        </w:rPr>
        <w:t xml:space="preserve"> These new questions are listed below and have been added to Part C</w:t>
      </w:r>
      <w:r w:rsidRPr="0054731E" w:rsidR="00A96AA5">
        <w:rPr>
          <w:rFonts w:asciiTheme="minorHAnsi" w:hAnsiTheme="minorHAnsi" w:cstheme="minorHAnsi"/>
          <w:sz w:val="22"/>
          <w:szCs w:val="22"/>
        </w:rPr>
        <w:t xml:space="preserve"> (p</w:t>
      </w:r>
      <w:r w:rsidRPr="0054731E" w:rsidR="008F67AA">
        <w:rPr>
          <w:rFonts w:asciiTheme="minorHAnsi" w:hAnsiTheme="minorHAnsi" w:cstheme="minorHAnsi"/>
          <w:sz w:val="22"/>
          <w:szCs w:val="22"/>
        </w:rPr>
        <w:t>p</w:t>
      </w:r>
      <w:r w:rsidRPr="0054731E" w:rsidR="00A96AA5">
        <w:rPr>
          <w:rFonts w:asciiTheme="minorHAnsi" w:hAnsiTheme="minorHAnsi" w:cstheme="minorHAnsi"/>
          <w:sz w:val="22"/>
          <w:szCs w:val="22"/>
        </w:rPr>
        <w:t xml:space="preserve">. </w:t>
      </w:r>
      <w:r w:rsidRPr="0054731E" w:rsidR="00A16A0F">
        <w:rPr>
          <w:rFonts w:asciiTheme="minorHAnsi" w:hAnsiTheme="minorHAnsi" w:cstheme="minorHAnsi"/>
          <w:sz w:val="22"/>
          <w:szCs w:val="22"/>
        </w:rPr>
        <w:t>10-</w:t>
      </w:r>
      <w:r w:rsidRPr="0054731E" w:rsidR="008F67AA">
        <w:rPr>
          <w:rFonts w:asciiTheme="minorHAnsi" w:hAnsiTheme="minorHAnsi" w:cstheme="minorHAnsi"/>
          <w:sz w:val="22"/>
          <w:szCs w:val="22"/>
        </w:rPr>
        <w:t>11</w:t>
      </w:r>
      <w:r w:rsidRPr="0054731E" w:rsidR="00A96AA5">
        <w:rPr>
          <w:rFonts w:asciiTheme="minorHAnsi" w:hAnsiTheme="minorHAnsi" w:cstheme="minorHAnsi"/>
          <w:sz w:val="22"/>
          <w:szCs w:val="22"/>
        </w:rPr>
        <w:t>,</w:t>
      </w:r>
      <w:r w:rsidRPr="0054731E" w:rsidR="009B693E">
        <w:rPr>
          <w:rFonts w:asciiTheme="minorHAnsi" w:hAnsiTheme="minorHAnsi" w:cstheme="minorHAnsi"/>
          <w:sz w:val="22"/>
          <w:szCs w:val="22"/>
        </w:rPr>
        <w:t xml:space="preserve"> 96-97</w:t>
      </w:r>
      <w:r w:rsidRPr="0054731E" w:rsidR="00A96AA5">
        <w:rPr>
          <w:rFonts w:asciiTheme="minorHAnsi" w:hAnsiTheme="minorHAnsi" w:cstheme="minorHAnsi"/>
          <w:sz w:val="22"/>
          <w:szCs w:val="22"/>
        </w:rPr>
        <w:t>)</w:t>
      </w:r>
      <w:r w:rsidRPr="0054731E" w:rsidR="00AA6215">
        <w:rPr>
          <w:rFonts w:asciiTheme="minorHAnsi" w:hAnsiTheme="minorHAnsi" w:cstheme="minorHAnsi"/>
          <w:sz w:val="22"/>
          <w:szCs w:val="22"/>
        </w:rPr>
        <w:t>.</w:t>
      </w:r>
    </w:p>
    <w:p w:rsidR="00BB50A1" w:rsidP="00D1514F" w:rsidRDefault="00BB50A1" w14:paraId="7C672D04" w14:textId="0D92106D">
      <w:pPr>
        <w:spacing w:after="120" w:line="240" w:lineRule="auto"/>
        <w:rPr>
          <w:rFonts w:cstheme="minorHAnsi"/>
        </w:rPr>
      </w:pPr>
      <w:r>
        <w:rPr>
          <w:rFonts w:cstheme="minorHAnsi"/>
          <w:b/>
          <w:bCs/>
        </w:rPr>
        <w:t>Principals</w:t>
      </w:r>
    </w:p>
    <w:p w:rsidRPr="0061143E" w:rsidR="000D611C" w:rsidP="00D1514F" w:rsidRDefault="00950052" w14:paraId="78CF2144" w14:textId="7264F0E2">
      <w:pPr>
        <w:spacing w:after="120" w:line="240" w:lineRule="auto"/>
        <w:rPr>
          <w:rFonts w:cstheme="minorHAnsi"/>
          <w:color w:val="FF0000"/>
        </w:rPr>
      </w:pPr>
      <w:r>
        <w:rPr>
          <w:rFonts w:cstheme="minorHAnsi"/>
          <w:color w:val="FF0000"/>
        </w:rPr>
        <w:t xml:space="preserve">3-1. </w:t>
      </w:r>
      <w:r w:rsidRPr="0061143E" w:rsidR="000D611C">
        <w:rPr>
          <w:rFonts w:cstheme="minorHAnsi"/>
          <w:color w:val="FF0000"/>
        </w:rPr>
        <w:t>Did the COVID-19 pandemic affect how instruction was delivered in this school during the 2019-20 school year?</w:t>
      </w:r>
      <w:r>
        <w:rPr>
          <w:rFonts w:cstheme="minorHAnsi"/>
          <w:color w:val="FF0000"/>
        </w:rPr>
        <w:t xml:space="preserve"> </w:t>
      </w:r>
      <w:r w:rsidR="00CE6D66">
        <w:rPr>
          <w:rFonts w:cstheme="minorHAnsi"/>
          <w:color w:val="FF0000"/>
        </w:rPr>
        <w:t>(</w:t>
      </w:r>
      <w:r w:rsidR="004E43C3">
        <w:rPr>
          <w:rFonts w:cstheme="minorHAnsi"/>
          <w:color w:val="FF0000"/>
        </w:rPr>
        <w:t>Appendix B, p. 57 &amp;</w:t>
      </w:r>
      <w:r w:rsidR="00CE6D66">
        <w:rPr>
          <w:rFonts w:cstheme="minorHAnsi"/>
          <w:color w:val="FF0000"/>
        </w:rPr>
        <w:t xml:space="preserve"> 73)</w:t>
      </w:r>
      <w:r w:rsidR="004E43C3">
        <w:rPr>
          <w:rFonts w:cstheme="minorHAnsi"/>
          <w:color w:val="FF0000"/>
        </w:rPr>
        <w:t xml:space="preserve"> </w:t>
      </w:r>
    </w:p>
    <w:p w:rsidRPr="0061143E" w:rsidR="000D611C" w:rsidP="00D1514F" w:rsidRDefault="000D611C" w14:paraId="353DBE33" w14:textId="214ABB8A">
      <w:pPr>
        <w:spacing w:after="120" w:line="240" w:lineRule="auto"/>
        <w:rPr>
          <w:rFonts w:cstheme="minorHAnsi"/>
          <w:color w:val="FF0000"/>
        </w:rPr>
      </w:pPr>
      <w:r w:rsidRPr="0061143E">
        <w:rPr>
          <w:rFonts w:cstheme="minorHAnsi"/>
          <w:color w:val="FF0000"/>
        </w:rPr>
        <w:tab/>
        <w:t>Yes</w:t>
      </w:r>
    </w:p>
    <w:p w:rsidRPr="0061143E" w:rsidR="000D611C" w:rsidP="00D1514F" w:rsidRDefault="000D611C" w14:paraId="4B095986" w14:textId="38A1FEF8">
      <w:pPr>
        <w:spacing w:after="120" w:line="240" w:lineRule="auto"/>
        <w:rPr>
          <w:rFonts w:cstheme="minorHAnsi"/>
          <w:color w:val="FF0000"/>
        </w:rPr>
      </w:pPr>
      <w:r w:rsidRPr="0061143E">
        <w:rPr>
          <w:rFonts w:cstheme="minorHAnsi"/>
          <w:color w:val="FF0000"/>
        </w:rPr>
        <w:tab/>
        <w:t>No</w:t>
      </w:r>
    </w:p>
    <w:p w:rsidRPr="0061143E" w:rsidR="00E62A25" w:rsidP="00E62A25" w:rsidRDefault="00950052" w14:paraId="0076E48C" w14:textId="21CAE4D9">
      <w:pPr>
        <w:spacing w:after="120" w:line="240" w:lineRule="auto"/>
        <w:rPr>
          <w:rFonts w:cstheme="minorHAnsi"/>
          <w:color w:val="FF0000"/>
        </w:rPr>
      </w:pPr>
      <w:r>
        <w:rPr>
          <w:rFonts w:cstheme="minorHAnsi"/>
          <w:color w:val="FF0000"/>
        </w:rPr>
        <w:t xml:space="preserve">3.2 </w:t>
      </w:r>
      <w:r w:rsidRPr="0061143E" w:rsidR="00E62A25">
        <w:rPr>
          <w:rFonts w:cstheme="minorHAnsi"/>
          <w:color w:val="FF0000"/>
        </w:rPr>
        <w:t>To what extent do you agree or disagree with the following statement:</w:t>
      </w:r>
    </w:p>
    <w:p w:rsidRPr="0061143E" w:rsidR="00CE6D66" w:rsidP="00CE6D66" w:rsidRDefault="00E62A25" w14:paraId="7202AD32" w14:textId="257A0637">
      <w:pPr>
        <w:spacing w:after="120" w:line="240" w:lineRule="auto"/>
        <w:rPr>
          <w:rFonts w:cstheme="minorHAnsi"/>
          <w:color w:val="FF0000"/>
        </w:rPr>
      </w:pPr>
      <w:r w:rsidRPr="0061143E">
        <w:rPr>
          <w:rFonts w:cstheme="minorHAnsi"/>
          <w:color w:val="FF0000"/>
        </w:rPr>
        <w:t>I had the support and resources I needed to be effective as the principal of this school during the COVID-19 pandemic in the 2019-20 school year.</w:t>
      </w:r>
      <w:r w:rsidR="00CE6D66">
        <w:rPr>
          <w:rFonts w:cstheme="minorHAnsi"/>
          <w:color w:val="FF0000"/>
        </w:rPr>
        <w:t xml:space="preserve"> (Appendix B, p. 57 &amp; 73) </w:t>
      </w:r>
    </w:p>
    <w:p w:rsidRPr="0061143E" w:rsidR="00163C8D" w:rsidP="00163C8D" w:rsidRDefault="00163C8D" w14:paraId="67AA9C89" w14:textId="77777777">
      <w:pPr>
        <w:spacing w:after="120" w:line="240" w:lineRule="auto"/>
        <w:ind w:firstLine="720"/>
        <w:rPr>
          <w:rFonts w:cstheme="minorHAnsi"/>
          <w:color w:val="FF0000"/>
        </w:rPr>
      </w:pPr>
      <w:r w:rsidRPr="0061143E">
        <w:rPr>
          <w:rFonts w:cstheme="minorHAnsi"/>
          <w:color w:val="FF0000"/>
        </w:rPr>
        <w:t>Strongly disagree</w:t>
      </w:r>
    </w:p>
    <w:p w:rsidRPr="0061143E" w:rsidR="00163C8D" w:rsidP="00163C8D" w:rsidRDefault="00163C8D" w14:paraId="17443087" w14:textId="77777777">
      <w:pPr>
        <w:spacing w:after="120" w:line="240" w:lineRule="auto"/>
        <w:ind w:firstLine="720"/>
        <w:rPr>
          <w:rFonts w:cstheme="minorHAnsi"/>
          <w:color w:val="FF0000"/>
        </w:rPr>
      </w:pPr>
      <w:r w:rsidRPr="0061143E">
        <w:rPr>
          <w:rFonts w:cstheme="minorHAnsi"/>
          <w:color w:val="FF0000"/>
        </w:rPr>
        <w:t>Somewhat disagree</w:t>
      </w:r>
    </w:p>
    <w:p w:rsidRPr="0061143E" w:rsidR="00163C8D" w:rsidP="00163C8D" w:rsidRDefault="00163C8D" w14:paraId="2E066F14" w14:textId="77777777">
      <w:pPr>
        <w:spacing w:after="120" w:line="240" w:lineRule="auto"/>
        <w:ind w:firstLine="720"/>
        <w:rPr>
          <w:rFonts w:cstheme="minorHAnsi"/>
          <w:color w:val="FF0000"/>
        </w:rPr>
      </w:pPr>
      <w:r w:rsidRPr="0061143E">
        <w:rPr>
          <w:rFonts w:cstheme="minorHAnsi"/>
          <w:color w:val="FF0000"/>
        </w:rPr>
        <w:t>Somewhat agree</w:t>
      </w:r>
    </w:p>
    <w:p w:rsidRPr="0061143E" w:rsidR="00163C8D" w:rsidP="00DB3203" w:rsidRDefault="00163C8D" w14:paraId="47E02968" w14:textId="77777777">
      <w:pPr>
        <w:spacing w:after="120" w:line="240" w:lineRule="auto"/>
        <w:ind w:firstLine="720"/>
        <w:rPr>
          <w:rFonts w:cstheme="minorHAnsi"/>
          <w:color w:val="FF0000"/>
        </w:rPr>
      </w:pPr>
      <w:r w:rsidRPr="0061143E">
        <w:rPr>
          <w:rFonts w:cstheme="minorHAnsi"/>
          <w:color w:val="FF0000"/>
        </w:rPr>
        <w:t>Strongly agree</w:t>
      </w:r>
    </w:p>
    <w:p w:rsidRPr="0061143E" w:rsidR="00E61A69" w:rsidP="00DB3203" w:rsidRDefault="00163C8D" w14:paraId="0C0D964F" w14:textId="77777777">
      <w:pPr>
        <w:spacing w:after="120" w:line="240" w:lineRule="auto"/>
        <w:ind w:firstLine="720"/>
        <w:rPr>
          <w:rFonts w:cstheme="minorHAnsi"/>
          <w:color w:val="FF0000"/>
        </w:rPr>
      </w:pPr>
      <w:r w:rsidRPr="0061143E">
        <w:rPr>
          <w:rFonts w:cstheme="minorHAnsi"/>
          <w:color w:val="FF0000"/>
        </w:rPr>
        <w:t>I was not the principal at this school during the 2019-20 school year</w:t>
      </w:r>
    </w:p>
    <w:p w:rsidRPr="0061143E" w:rsidR="00CE6D66" w:rsidP="00CE6D66" w:rsidRDefault="00CE6D66" w14:paraId="2A1E11FA" w14:textId="554D260D">
      <w:pPr>
        <w:spacing w:after="120" w:line="240" w:lineRule="auto"/>
        <w:rPr>
          <w:rFonts w:cstheme="minorHAnsi"/>
          <w:color w:val="FF0000"/>
        </w:rPr>
      </w:pPr>
      <w:r>
        <w:rPr>
          <w:rFonts w:cstheme="minorHAnsi"/>
          <w:color w:val="FF0000"/>
        </w:rPr>
        <w:t xml:space="preserve">3.3 </w:t>
      </w:r>
      <w:r w:rsidRPr="0061143E" w:rsidR="00E61A69">
        <w:rPr>
          <w:rFonts w:cstheme="minorHAnsi"/>
          <w:color w:val="FF0000"/>
        </w:rPr>
        <w:t>BEFORE the COVID-19 pandemic in the 2019-20 school year, did this school assign a computer or digital device to each student?</w:t>
      </w:r>
      <w:r>
        <w:rPr>
          <w:rFonts w:cstheme="minorHAnsi"/>
          <w:color w:val="FF0000"/>
        </w:rPr>
        <w:t xml:space="preserve"> (Appendix B, p. 57 &amp; 73) </w:t>
      </w:r>
    </w:p>
    <w:p w:rsidRPr="0061143E" w:rsidR="0060145E" w:rsidP="00E61A69" w:rsidRDefault="0060145E" w14:paraId="1C690AA0" w14:textId="55EE6F8A">
      <w:pPr>
        <w:spacing w:after="120" w:line="240" w:lineRule="auto"/>
        <w:rPr>
          <w:rFonts w:cstheme="minorHAnsi"/>
          <w:color w:val="FF0000"/>
        </w:rPr>
      </w:pPr>
      <w:r w:rsidRPr="0061143E">
        <w:rPr>
          <w:rFonts w:cstheme="minorHAnsi"/>
          <w:color w:val="FF0000"/>
        </w:rPr>
        <w:tab/>
        <w:t>Yes</w:t>
      </w:r>
    </w:p>
    <w:p w:rsidRPr="0061143E" w:rsidR="0060145E" w:rsidP="00E61A69" w:rsidRDefault="0060145E" w14:paraId="3739E2B1" w14:textId="645103BD">
      <w:pPr>
        <w:spacing w:after="120" w:line="240" w:lineRule="auto"/>
        <w:rPr>
          <w:rFonts w:cstheme="minorHAnsi"/>
          <w:color w:val="FF0000"/>
        </w:rPr>
      </w:pPr>
      <w:r w:rsidRPr="0061143E">
        <w:rPr>
          <w:rFonts w:cstheme="minorHAnsi"/>
          <w:color w:val="FF0000"/>
        </w:rPr>
        <w:tab/>
        <w:t>No</w:t>
      </w:r>
    </w:p>
    <w:p w:rsidRPr="0061143E" w:rsidR="00CE6D66" w:rsidP="00CE6D66" w:rsidRDefault="00CE6D66" w14:paraId="18616316" w14:textId="0BB991CC">
      <w:pPr>
        <w:spacing w:after="120" w:line="240" w:lineRule="auto"/>
        <w:rPr>
          <w:rFonts w:cstheme="minorHAnsi"/>
          <w:color w:val="FF0000"/>
        </w:rPr>
      </w:pPr>
      <w:r>
        <w:rPr>
          <w:rFonts w:cstheme="minorHAnsi"/>
          <w:color w:val="FF0000"/>
        </w:rPr>
        <w:t xml:space="preserve">3.4 </w:t>
      </w:r>
      <w:r w:rsidRPr="0061143E" w:rsidR="007F67C7">
        <w:rPr>
          <w:rFonts w:cstheme="minorHAnsi"/>
          <w:color w:val="FF0000"/>
        </w:rPr>
        <w:t>During the COVID-19 pandemic in the 2019-20 school year, did you distribute computers or digital devices to students to take home?</w:t>
      </w:r>
      <w:r>
        <w:rPr>
          <w:rFonts w:cstheme="minorHAnsi"/>
          <w:color w:val="FF0000"/>
        </w:rPr>
        <w:t xml:space="preserve"> (Appendix B, p. 57 &amp; 73) </w:t>
      </w:r>
    </w:p>
    <w:p w:rsidRPr="0061143E" w:rsidR="00D41BFC" w:rsidP="00D41BFC" w:rsidRDefault="00D41BFC" w14:paraId="21DDC31F" w14:textId="77777777">
      <w:pPr>
        <w:spacing w:after="120" w:line="240" w:lineRule="auto"/>
        <w:ind w:firstLine="720"/>
        <w:rPr>
          <w:rFonts w:cstheme="minorHAnsi"/>
          <w:color w:val="FF0000"/>
        </w:rPr>
      </w:pPr>
      <w:r w:rsidRPr="0061143E">
        <w:rPr>
          <w:rFonts w:cstheme="minorHAnsi"/>
          <w:color w:val="FF0000"/>
        </w:rPr>
        <w:t>Yes, we distributed computers or digital devices to all students to take home</w:t>
      </w:r>
    </w:p>
    <w:p w:rsidRPr="0061143E" w:rsidR="00D41BFC" w:rsidP="004414BC" w:rsidRDefault="00D41BFC" w14:paraId="52056709" w14:textId="1F9E84D6">
      <w:pPr>
        <w:spacing w:after="120" w:line="240" w:lineRule="auto"/>
        <w:ind w:firstLine="720"/>
        <w:rPr>
          <w:rFonts w:cstheme="minorHAnsi"/>
          <w:color w:val="FF0000"/>
        </w:rPr>
      </w:pPr>
      <w:r w:rsidRPr="0061143E">
        <w:rPr>
          <w:rFonts w:cstheme="minorHAnsi"/>
          <w:color w:val="FF0000"/>
        </w:rPr>
        <w:t>Yes, we distributed computers or digital devices to students who did not have access to one a</w:t>
      </w:r>
      <w:r w:rsidRPr="0061143E" w:rsidR="004414BC">
        <w:rPr>
          <w:rFonts w:cstheme="minorHAnsi"/>
          <w:color w:val="FF0000"/>
        </w:rPr>
        <w:t xml:space="preserve">t </w:t>
      </w:r>
      <w:r w:rsidRPr="0061143E">
        <w:rPr>
          <w:rFonts w:cstheme="minorHAnsi"/>
          <w:color w:val="FF0000"/>
        </w:rPr>
        <w:t>home</w:t>
      </w:r>
    </w:p>
    <w:p w:rsidRPr="0061143E" w:rsidR="00E62A25" w:rsidP="004414BC" w:rsidRDefault="00D41BFC" w14:paraId="4ECEBE14" w14:textId="43444BD9">
      <w:pPr>
        <w:spacing w:after="120" w:line="240" w:lineRule="auto"/>
        <w:ind w:firstLine="720"/>
        <w:rPr>
          <w:rFonts w:cstheme="minorHAnsi"/>
          <w:color w:val="FF0000"/>
        </w:rPr>
      </w:pPr>
      <w:r w:rsidRPr="0061143E">
        <w:rPr>
          <w:rFonts w:cstheme="minorHAnsi"/>
          <w:color w:val="FF0000"/>
        </w:rPr>
        <w:t>No, we did not distribute any computers or digital devices to any students</w:t>
      </w:r>
    </w:p>
    <w:p w:rsidRPr="0061143E" w:rsidR="00846B4B" w:rsidP="004414BC" w:rsidRDefault="00846B4B" w14:paraId="2E1E913C" w14:textId="65B6769F">
      <w:pPr>
        <w:spacing w:after="120" w:line="240" w:lineRule="auto"/>
        <w:ind w:firstLine="720"/>
        <w:rPr>
          <w:rFonts w:cstheme="minorHAnsi"/>
          <w:color w:val="FF0000"/>
        </w:rPr>
      </w:pPr>
    </w:p>
    <w:p w:rsidRPr="0061143E" w:rsidR="00CE6D66" w:rsidP="00CE6D66" w:rsidRDefault="00CE6D66" w14:paraId="45D0B5D2" w14:textId="691B071D">
      <w:pPr>
        <w:spacing w:after="120" w:line="240" w:lineRule="auto"/>
        <w:rPr>
          <w:rFonts w:cstheme="minorHAnsi"/>
          <w:color w:val="FF0000"/>
        </w:rPr>
      </w:pPr>
      <w:r>
        <w:rPr>
          <w:rFonts w:cstheme="minorHAnsi"/>
          <w:color w:val="FF0000"/>
        </w:rPr>
        <w:t xml:space="preserve">3.5 </w:t>
      </w:r>
      <w:r w:rsidRPr="0061143E" w:rsidR="00846B4B">
        <w:rPr>
          <w:rFonts w:cstheme="minorHAnsi"/>
          <w:color w:val="FF0000"/>
        </w:rPr>
        <w:t>During the COVID-19 pandemic in the 2019-20 school year, how did this school help students who had no internet access at home?</w:t>
      </w:r>
      <w:r>
        <w:rPr>
          <w:rFonts w:cstheme="minorHAnsi"/>
          <w:color w:val="FF0000"/>
        </w:rPr>
        <w:t xml:space="preserve"> (Appendix B, p. 57 &amp; 73) </w:t>
      </w:r>
    </w:p>
    <w:p w:rsidRPr="0061143E" w:rsidR="00A91B36" w:rsidP="00A91B36" w:rsidRDefault="00A91B36" w14:paraId="7625132D" w14:textId="77777777">
      <w:pPr>
        <w:spacing w:after="120" w:line="240" w:lineRule="auto"/>
        <w:ind w:firstLine="720"/>
        <w:rPr>
          <w:rFonts w:cstheme="minorHAnsi"/>
          <w:color w:val="FF0000"/>
        </w:rPr>
      </w:pPr>
      <w:proofErr w:type="gramStart"/>
      <w:r w:rsidRPr="0061143E">
        <w:rPr>
          <w:rFonts w:cstheme="minorHAnsi"/>
          <w:color w:val="FF0000"/>
        </w:rPr>
        <w:t>All of</w:t>
      </w:r>
      <w:proofErr w:type="gramEnd"/>
      <w:r w:rsidRPr="0061143E">
        <w:rPr>
          <w:rFonts w:cstheme="minorHAnsi"/>
          <w:color w:val="FF0000"/>
        </w:rPr>
        <w:t xml:space="preserve"> the students at this school already had internet access at home</w:t>
      </w:r>
    </w:p>
    <w:p w:rsidRPr="0061143E" w:rsidR="00A91B36" w:rsidP="00A91B36" w:rsidRDefault="00A91B36" w14:paraId="075D997E" w14:textId="77777777">
      <w:pPr>
        <w:spacing w:after="120" w:line="240" w:lineRule="auto"/>
        <w:ind w:firstLine="720"/>
        <w:rPr>
          <w:rFonts w:cstheme="minorHAnsi"/>
          <w:color w:val="FF0000"/>
        </w:rPr>
      </w:pPr>
      <w:r w:rsidRPr="0061143E">
        <w:rPr>
          <w:rFonts w:cstheme="minorHAnsi"/>
          <w:color w:val="FF0000"/>
        </w:rPr>
        <w:t>We worked with internet providers to help students access the internet at home</w:t>
      </w:r>
    </w:p>
    <w:p w:rsidRPr="0061143E" w:rsidR="00A91B36" w:rsidP="007172D6" w:rsidRDefault="00A91B36" w14:paraId="2CD618DE" w14:textId="77777777">
      <w:pPr>
        <w:spacing w:after="120" w:line="240" w:lineRule="auto"/>
        <w:ind w:firstLine="720"/>
        <w:rPr>
          <w:rFonts w:cstheme="minorHAnsi"/>
          <w:color w:val="FF0000"/>
        </w:rPr>
      </w:pPr>
      <w:r w:rsidRPr="0061143E">
        <w:rPr>
          <w:rFonts w:cstheme="minorHAnsi"/>
          <w:color w:val="FF0000"/>
        </w:rPr>
        <w:t>We sent home hotspots or other devices to help students access the internet at home</w:t>
      </w:r>
    </w:p>
    <w:p w:rsidRPr="0061143E" w:rsidR="00A91B36" w:rsidP="0061143E" w:rsidRDefault="00A91B36" w14:paraId="7D1D027D" w14:textId="522B8473">
      <w:pPr>
        <w:spacing w:after="120" w:line="240" w:lineRule="auto"/>
        <w:ind w:left="720"/>
        <w:rPr>
          <w:rFonts w:cstheme="minorHAnsi"/>
          <w:color w:val="FF0000"/>
        </w:rPr>
      </w:pPr>
      <w:r w:rsidRPr="0061143E">
        <w:rPr>
          <w:rFonts w:cstheme="minorHAnsi"/>
          <w:color w:val="FF0000"/>
        </w:rPr>
        <w:t>We offered spaces where students could safely access free Wi-Fi internet (in the school</w:t>
      </w:r>
      <w:r w:rsidRPr="0061143E" w:rsidR="0061143E">
        <w:rPr>
          <w:rFonts w:cstheme="minorHAnsi"/>
          <w:color w:val="FF0000"/>
        </w:rPr>
        <w:t xml:space="preserve"> </w:t>
      </w:r>
      <w:r w:rsidRPr="0061143E">
        <w:rPr>
          <w:rFonts w:cstheme="minorHAnsi"/>
          <w:color w:val="FF0000"/>
        </w:rPr>
        <w:t xml:space="preserve">parking lot, </w:t>
      </w:r>
      <w:proofErr w:type="gramStart"/>
      <w:r w:rsidRPr="0061143E">
        <w:rPr>
          <w:rFonts w:cstheme="minorHAnsi"/>
          <w:color w:val="FF0000"/>
        </w:rPr>
        <w:t xml:space="preserve">parked </w:t>
      </w:r>
      <w:r w:rsidRPr="0061143E" w:rsidR="0061143E">
        <w:rPr>
          <w:rFonts w:cstheme="minorHAnsi"/>
          <w:color w:val="FF0000"/>
        </w:rPr>
        <w:t xml:space="preserve"> s</w:t>
      </w:r>
      <w:r w:rsidRPr="0061143E">
        <w:rPr>
          <w:rFonts w:cstheme="minorHAnsi"/>
          <w:color w:val="FF0000"/>
        </w:rPr>
        <w:t>chool</w:t>
      </w:r>
      <w:proofErr w:type="gramEnd"/>
      <w:r w:rsidRPr="0061143E">
        <w:rPr>
          <w:rFonts w:cstheme="minorHAnsi"/>
          <w:color w:val="FF0000"/>
        </w:rPr>
        <w:t xml:space="preserve"> buses with hot spots, etc.)</w:t>
      </w:r>
    </w:p>
    <w:p w:rsidRPr="0061143E" w:rsidR="00A91B36" w:rsidP="0061143E" w:rsidRDefault="00A91B36" w14:paraId="5CF55FCF" w14:textId="77777777">
      <w:pPr>
        <w:spacing w:after="120" w:line="240" w:lineRule="auto"/>
        <w:ind w:firstLine="720"/>
        <w:rPr>
          <w:rFonts w:cstheme="minorHAnsi"/>
          <w:color w:val="FF0000"/>
        </w:rPr>
      </w:pPr>
      <w:r w:rsidRPr="0061143E">
        <w:rPr>
          <w:rFonts w:cstheme="minorHAnsi"/>
          <w:color w:val="FF0000"/>
        </w:rPr>
        <w:t>We did not take any steps to help students access the internet because of COVID-19</w:t>
      </w:r>
    </w:p>
    <w:p w:rsidRPr="0061143E" w:rsidR="00A91B36" w:rsidP="0061143E" w:rsidRDefault="00A91B36" w14:paraId="23C272D1" w14:textId="6A852304">
      <w:pPr>
        <w:spacing w:after="120" w:line="240" w:lineRule="auto"/>
        <w:ind w:firstLine="720"/>
        <w:rPr>
          <w:rFonts w:cstheme="minorHAnsi"/>
          <w:color w:val="FF0000"/>
        </w:rPr>
      </w:pPr>
      <w:r w:rsidRPr="0061143E">
        <w:rPr>
          <w:rFonts w:cstheme="minorHAnsi"/>
          <w:color w:val="FF0000"/>
        </w:rPr>
        <w:t>Other please specif</w:t>
      </w:r>
      <w:r w:rsidRPr="0061143E" w:rsidR="0061143E">
        <w:rPr>
          <w:rFonts w:cstheme="minorHAnsi"/>
          <w:color w:val="FF0000"/>
        </w:rPr>
        <w:t>y</w:t>
      </w:r>
    </w:p>
    <w:p w:rsidR="00E62A25" w:rsidP="0061143E" w:rsidRDefault="0061143E" w14:paraId="12453695" w14:textId="75BC1FC7">
      <w:pPr>
        <w:spacing w:after="120" w:line="240" w:lineRule="auto"/>
        <w:ind w:left="720" w:hanging="720"/>
        <w:rPr>
          <w:rFonts w:cstheme="minorHAnsi"/>
        </w:rPr>
      </w:pPr>
      <w:r>
        <w:rPr>
          <w:rFonts w:cstheme="minorHAnsi"/>
          <w:b/>
          <w:bCs/>
        </w:rPr>
        <w:t>Teachers</w:t>
      </w:r>
    </w:p>
    <w:p w:rsidRPr="008A74AD" w:rsidR="0061143E" w:rsidP="00B93A72" w:rsidRDefault="00B93A72" w14:paraId="4D1C18DE" w14:textId="4CECD2BA">
      <w:pPr>
        <w:spacing w:after="120" w:line="240" w:lineRule="auto"/>
        <w:rPr>
          <w:rFonts w:cstheme="minorHAnsi"/>
          <w:color w:val="FF0000"/>
        </w:rPr>
      </w:pPr>
      <w:r>
        <w:rPr>
          <w:rFonts w:cstheme="minorHAnsi"/>
          <w:color w:val="FF0000"/>
        </w:rPr>
        <w:t xml:space="preserve">7-1. </w:t>
      </w:r>
      <w:r w:rsidRPr="008A74AD" w:rsidR="005B797E">
        <w:rPr>
          <w:rFonts w:cstheme="minorHAnsi"/>
          <w:color w:val="FF0000"/>
        </w:rPr>
        <w:t>During the 2019-20 school year, how did COVID-19 affect how you delivered instruction in this school?</w:t>
      </w:r>
      <w:r>
        <w:rPr>
          <w:rFonts w:cstheme="minorHAnsi"/>
          <w:color w:val="FF0000"/>
        </w:rPr>
        <w:t xml:space="preserve"> (Appendix B, p. </w:t>
      </w:r>
      <w:r w:rsidR="00E17236">
        <w:rPr>
          <w:rFonts w:cstheme="minorHAnsi"/>
          <w:color w:val="FF0000"/>
        </w:rPr>
        <w:t>164</w:t>
      </w:r>
      <w:r>
        <w:rPr>
          <w:rFonts w:cstheme="minorHAnsi"/>
          <w:color w:val="FF0000"/>
        </w:rPr>
        <w:t xml:space="preserve"> &amp; </w:t>
      </w:r>
      <w:r w:rsidR="00AF4584">
        <w:rPr>
          <w:rFonts w:cstheme="minorHAnsi"/>
          <w:color w:val="FF0000"/>
        </w:rPr>
        <w:t>206</w:t>
      </w:r>
      <w:r>
        <w:rPr>
          <w:rFonts w:cstheme="minorHAnsi"/>
          <w:color w:val="FF0000"/>
        </w:rPr>
        <w:t>)</w:t>
      </w:r>
    </w:p>
    <w:p w:rsidRPr="008A74AD" w:rsidR="00096B5C" w:rsidP="00096B5C" w:rsidRDefault="00096B5C" w14:paraId="42D27A83" w14:textId="77777777">
      <w:pPr>
        <w:spacing w:after="120" w:line="240" w:lineRule="auto"/>
        <w:ind w:left="720"/>
        <w:rPr>
          <w:rFonts w:cstheme="minorHAnsi"/>
          <w:color w:val="FF0000"/>
        </w:rPr>
      </w:pPr>
      <w:r w:rsidRPr="008A74AD">
        <w:rPr>
          <w:rFonts w:cstheme="minorHAnsi"/>
          <w:color w:val="FF0000"/>
        </w:rPr>
        <w:lastRenderedPageBreak/>
        <w:t xml:space="preserve">I was not a teacher at this school during the 2019-20 school year </w:t>
      </w:r>
    </w:p>
    <w:p w:rsidRPr="008A74AD" w:rsidR="00096B5C" w:rsidP="00096B5C" w:rsidRDefault="00096B5C" w14:paraId="1FB2D54C" w14:textId="77777777">
      <w:pPr>
        <w:spacing w:after="120" w:line="240" w:lineRule="auto"/>
        <w:ind w:left="720"/>
        <w:rPr>
          <w:rFonts w:cstheme="minorHAnsi"/>
          <w:color w:val="FF0000"/>
        </w:rPr>
      </w:pPr>
      <w:r w:rsidRPr="008A74AD">
        <w:rPr>
          <w:rFonts w:cstheme="minorHAnsi"/>
          <w:color w:val="FF0000"/>
        </w:rPr>
        <w:t>There was no change in how my classes were taught because of COVID-19</w:t>
      </w:r>
    </w:p>
    <w:p w:rsidRPr="008A74AD" w:rsidR="00096B5C" w:rsidP="00096B5C" w:rsidRDefault="00096B5C" w14:paraId="2AAD990E" w14:textId="77777777">
      <w:pPr>
        <w:spacing w:after="120" w:line="240" w:lineRule="auto"/>
        <w:ind w:left="720"/>
        <w:rPr>
          <w:rFonts w:cstheme="minorHAnsi"/>
          <w:color w:val="FF0000"/>
        </w:rPr>
      </w:pPr>
      <w:r w:rsidRPr="008A74AD">
        <w:rPr>
          <w:rFonts w:cstheme="minorHAnsi"/>
          <w:color w:val="FF0000"/>
        </w:rPr>
        <w:t>All or some of my classes normally taught in person at the school were canceled</w:t>
      </w:r>
    </w:p>
    <w:p w:rsidRPr="008A74AD" w:rsidR="00096B5C" w:rsidP="00096B5C" w:rsidRDefault="00096B5C" w14:paraId="60D57CC2" w14:textId="77777777">
      <w:pPr>
        <w:spacing w:after="120" w:line="240" w:lineRule="auto"/>
        <w:ind w:left="720"/>
        <w:rPr>
          <w:rFonts w:cstheme="minorHAnsi"/>
          <w:color w:val="FF0000"/>
        </w:rPr>
      </w:pPr>
      <w:r w:rsidRPr="008A74AD">
        <w:rPr>
          <w:rFonts w:cstheme="minorHAnsi"/>
          <w:color w:val="FF0000"/>
        </w:rPr>
        <w:t>All or some of my classes normally taught in person moved to a distance-learning format using online resources, either self-paced or real-time</w:t>
      </w:r>
    </w:p>
    <w:p w:rsidRPr="008A74AD" w:rsidR="00096B5C" w:rsidP="00096B5C" w:rsidRDefault="00096B5C" w14:paraId="79201409" w14:textId="68DB4834">
      <w:pPr>
        <w:spacing w:after="120" w:line="240" w:lineRule="auto"/>
        <w:ind w:left="720"/>
        <w:rPr>
          <w:rFonts w:cstheme="minorHAnsi"/>
          <w:color w:val="FF0000"/>
        </w:rPr>
      </w:pPr>
      <w:r w:rsidRPr="008A74AD">
        <w:rPr>
          <w:rFonts w:cstheme="minorHAnsi"/>
          <w:color w:val="FF0000"/>
        </w:rPr>
        <w:t>All or some of my classes normally taught in person moved to a distance-learning format using paper materials sent home with students</w:t>
      </w:r>
    </w:p>
    <w:p w:rsidRPr="008A74AD" w:rsidR="005B797E" w:rsidP="00096B5C" w:rsidRDefault="00096B5C" w14:paraId="337FACF7" w14:textId="3F6DE65B">
      <w:pPr>
        <w:spacing w:after="120" w:line="240" w:lineRule="auto"/>
        <w:ind w:left="720"/>
        <w:rPr>
          <w:rFonts w:cstheme="minorHAnsi"/>
          <w:color w:val="FF0000"/>
        </w:rPr>
      </w:pPr>
      <w:r w:rsidRPr="008A74AD">
        <w:rPr>
          <w:rFonts w:cstheme="minorHAnsi"/>
          <w:color w:val="FF0000"/>
        </w:rPr>
        <w:t>All or some of my classes normally taught in person changed in some other way- Please specify</w:t>
      </w:r>
    </w:p>
    <w:p w:rsidRPr="008A74AD" w:rsidR="00096B5C" w:rsidP="00096B5C" w:rsidRDefault="00E17236" w14:paraId="762B075F" w14:textId="345D18B1">
      <w:pPr>
        <w:spacing w:after="120" w:line="240" w:lineRule="auto"/>
        <w:rPr>
          <w:rFonts w:cstheme="minorHAnsi"/>
          <w:color w:val="FF0000"/>
        </w:rPr>
      </w:pPr>
      <w:r>
        <w:rPr>
          <w:rFonts w:cstheme="minorHAnsi"/>
          <w:color w:val="FF0000"/>
        </w:rPr>
        <w:t xml:space="preserve">7.2 </w:t>
      </w:r>
      <w:r w:rsidRPr="008A74AD" w:rsidR="00D51096">
        <w:rPr>
          <w:rFonts w:cstheme="minorHAnsi"/>
          <w:color w:val="FF0000"/>
        </w:rPr>
        <w:t>To what extent do you agree or disagree with the following statement: I had the support and resources I needed to be effective as a teacher at this school during the COVID-19 pandemic in the 2019-20 school year.</w:t>
      </w:r>
      <w:r w:rsidR="00AF4584">
        <w:rPr>
          <w:rFonts w:cstheme="minorHAnsi"/>
          <w:color w:val="FF0000"/>
        </w:rPr>
        <w:t xml:space="preserve"> (Appendix B, p. 164 &amp; 206)</w:t>
      </w:r>
    </w:p>
    <w:p w:rsidRPr="008A74AD" w:rsidR="00B416A8" w:rsidP="008A74AD" w:rsidRDefault="00B416A8" w14:paraId="78A0C148" w14:textId="77777777">
      <w:pPr>
        <w:spacing w:after="120" w:line="240" w:lineRule="auto"/>
        <w:ind w:firstLine="720"/>
        <w:rPr>
          <w:rFonts w:cstheme="minorHAnsi"/>
          <w:color w:val="FF0000"/>
        </w:rPr>
      </w:pPr>
      <w:r w:rsidRPr="008A74AD">
        <w:rPr>
          <w:rFonts w:cstheme="minorHAnsi"/>
          <w:color w:val="FF0000"/>
        </w:rPr>
        <w:t xml:space="preserve">Strongly disagree </w:t>
      </w:r>
    </w:p>
    <w:p w:rsidRPr="008A74AD" w:rsidR="00B416A8" w:rsidP="008A74AD" w:rsidRDefault="00B416A8" w14:paraId="4A23DFCA" w14:textId="77777777">
      <w:pPr>
        <w:spacing w:after="120" w:line="240" w:lineRule="auto"/>
        <w:ind w:firstLine="720"/>
        <w:rPr>
          <w:rFonts w:cstheme="minorHAnsi"/>
          <w:color w:val="FF0000"/>
        </w:rPr>
      </w:pPr>
      <w:r w:rsidRPr="008A74AD">
        <w:rPr>
          <w:rFonts w:cstheme="minorHAnsi"/>
          <w:color w:val="FF0000"/>
        </w:rPr>
        <w:t xml:space="preserve">Somewhat disagree </w:t>
      </w:r>
    </w:p>
    <w:p w:rsidRPr="008A74AD" w:rsidR="00B416A8" w:rsidP="008A74AD" w:rsidRDefault="00B416A8" w14:paraId="5D4D334E" w14:textId="77777777">
      <w:pPr>
        <w:spacing w:after="120" w:line="240" w:lineRule="auto"/>
        <w:ind w:firstLine="720"/>
        <w:rPr>
          <w:rFonts w:cstheme="minorHAnsi"/>
          <w:color w:val="FF0000"/>
        </w:rPr>
      </w:pPr>
      <w:r w:rsidRPr="008A74AD">
        <w:rPr>
          <w:rFonts w:cstheme="minorHAnsi"/>
          <w:color w:val="FF0000"/>
        </w:rPr>
        <w:t xml:space="preserve">Somewhat agree </w:t>
      </w:r>
    </w:p>
    <w:p w:rsidRPr="008A74AD" w:rsidR="00D51096" w:rsidP="008A74AD" w:rsidRDefault="00B416A8" w14:paraId="79E69E83" w14:textId="65E5CFB2">
      <w:pPr>
        <w:spacing w:after="120" w:line="240" w:lineRule="auto"/>
        <w:ind w:firstLine="720"/>
        <w:rPr>
          <w:rFonts w:cstheme="minorHAnsi"/>
          <w:color w:val="FF0000"/>
        </w:rPr>
      </w:pPr>
      <w:r w:rsidRPr="008A74AD">
        <w:rPr>
          <w:rFonts w:cstheme="minorHAnsi"/>
          <w:color w:val="FF0000"/>
        </w:rPr>
        <w:t>Strongly agree</w:t>
      </w:r>
    </w:p>
    <w:p w:rsidRPr="008A74AD" w:rsidR="00B416A8" w:rsidP="00B416A8" w:rsidRDefault="00E17236" w14:paraId="3C5DDD05" w14:textId="72890016">
      <w:pPr>
        <w:spacing w:after="120" w:line="240" w:lineRule="auto"/>
        <w:rPr>
          <w:rFonts w:cstheme="minorHAnsi"/>
          <w:color w:val="FF0000"/>
        </w:rPr>
      </w:pPr>
      <w:r>
        <w:rPr>
          <w:rFonts w:cstheme="minorHAnsi"/>
          <w:color w:val="FF0000"/>
        </w:rPr>
        <w:t xml:space="preserve">7.3 </w:t>
      </w:r>
      <w:r w:rsidRPr="008A74AD" w:rsidR="00DB5257">
        <w:rPr>
          <w:rFonts w:cstheme="minorHAnsi"/>
          <w:color w:val="FF0000"/>
        </w:rPr>
        <w:t>During the COVID-19 pandemic in the 2019-20 school year, what kinds of real-time interactions, if any, did you have with your students?</w:t>
      </w:r>
      <w:r w:rsidR="00AF4584">
        <w:rPr>
          <w:rFonts w:cstheme="minorHAnsi"/>
          <w:color w:val="FF0000"/>
        </w:rPr>
        <w:t xml:space="preserve"> (Appendix B, p. 164 &amp; 206)</w:t>
      </w:r>
    </w:p>
    <w:p w:rsidRPr="008A74AD" w:rsidR="008639D6" w:rsidP="008A74AD" w:rsidRDefault="008639D6" w14:paraId="0364F011" w14:textId="77777777">
      <w:pPr>
        <w:spacing w:after="120" w:line="240" w:lineRule="auto"/>
        <w:ind w:firstLine="720"/>
        <w:rPr>
          <w:rFonts w:cstheme="minorHAnsi"/>
          <w:color w:val="FF0000"/>
        </w:rPr>
      </w:pPr>
      <w:r w:rsidRPr="008A74AD">
        <w:rPr>
          <w:rFonts w:cstheme="minorHAnsi"/>
          <w:color w:val="FF0000"/>
        </w:rPr>
        <w:t>I had no real-time interactions with students during the COVID-19 pandemic in the 2019-20 school year</w:t>
      </w:r>
    </w:p>
    <w:p w:rsidRPr="008A74AD" w:rsidR="008639D6" w:rsidP="008A74AD" w:rsidRDefault="008639D6" w14:paraId="525A5F04" w14:textId="77777777">
      <w:pPr>
        <w:spacing w:after="120" w:line="240" w:lineRule="auto"/>
        <w:ind w:left="720"/>
        <w:rPr>
          <w:rFonts w:cstheme="minorHAnsi"/>
          <w:color w:val="FF0000"/>
        </w:rPr>
      </w:pPr>
      <w:r w:rsidRPr="008A74AD">
        <w:rPr>
          <w:rFonts w:cstheme="minorHAnsi"/>
          <w:color w:val="FF0000"/>
        </w:rPr>
        <w:t xml:space="preserve">I taught scheduled real-time lessons to classes who could ask questions during the lesson through a video or audio call </w:t>
      </w:r>
    </w:p>
    <w:p w:rsidRPr="008A74AD" w:rsidR="008639D6" w:rsidP="008A74AD" w:rsidRDefault="008639D6" w14:paraId="6FFC080C" w14:textId="77777777">
      <w:pPr>
        <w:spacing w:after="120" w:line="240" w:lineRule="auto"/>
        <w:ind w:firstLine="720"/>
        <w:rPr>
          <w:rFonts w:cstheme="minorHAnsi"/>
          <w:color w:val="FF0000"/>
        </w:rPr>
      </w:pPr>
      <w:r w:rsidRPr="008A74AD">
        <w:rPr>
          <w:rFonts w:cstheme="minorHAnsi"/>
          <w:color w:val="FF0000"/>
        </w:rPr>
        <w:t>I held scheduled sessions with groups of students to provide support through a video or audio call</w:t>
      </w:r>
    </w:p>
    <w:p w:rsidRPr="008A74AD" w:rsidR="008639D6" w:rsidP="008A74AD" w:rsidRDefault="008639D6" w14:paraId="32CDAE45" w14:textId="77777777">
      <w:pPr>
        <w:spacing w:after="120" w:line="240" w:lineRule="auto"/>
        <w:ind w:left="720"/>
        <w:rPr>
          <w:rFonts w:cstheme="minorHAnsi"/>
          <w:color w:val="FF0000"/>
        </w:rPr>
      </w:pPr>
      <w:r w:rsidRPr="008A74AD">
        <w:rPr>
          <w:rFonts w:cstheme="minorHAnsi"/>
          <w:color w:val="FF0000"/>
        </w:rPr>
        <w:t>I held scheduled one-on-one sessions with individual students to teach lessons or provide support through a video or audio call</w:t>
      </w:r>
    </w:p>
    <w:p w:rsidRPr="008A74AD" w:rsidR="008639D6" w:rsidP="008A74AD" w:rsidRDefault="008639D6" w14:paraId="17A354ED" w14:textId="05E63AB3">
      <w:pPr>
        <w:spacing w:after="120" w:line="240" w:lineRule="auto"/>
        <w:ind w:firstLine="720"/>
        <w:rPr>
          <w:rFonts w:cstheme="minorHAnsi"/>
          <w:color w:val="FF0000"/>
        </w:rPr>
      </w:pPr>
      <w:r w:rsidRPr="008A74AD">
        <w:rPr>
          <w:rFonts w:cstheme="minorHAnsi"/>
          <w:color w:val="FF0000"/>
        </w:rPr>
        <w:t>I held scheduled office hours where students could ask questions through a video or audio call</w:t>
      </w:r>
    </w:p>
    <w:p w:rsidRPr="008A74AD" w:rsidR="00DB5257" w:rsidP="008A74AD" w:rsidRDefault="008639D6" w14:paraId="7CEFAEDD" w14:textId="752E5B45">
      <w:pPr>
        <w:spacing w:after="120" w:line="240" w:lineRule="auto"/>
        <w:ind w:firstLine="720"/>
        <w:rPr>
          <w:rFonts w:cstheme="minorHAnsi"/>
          <w:color w:val="FF0000"/>
        </w:rPr>
      </w:pPr>
      <w:r w:rsidRPr="008A74AD">
        <w:rPr>
          <w:rFonts w:cstheme="minorHAnsi"/>
          <w:color w:val="FF0000"/>
        </w:rPr>
        <w:t>I had unscheduled sessions with students as needed through a video or audio call</w:t>
      </w:r>
    </w:p>
    <w:p w:rsidRPr="008A74AD" w:rsidR="008639D6" w:rsidP="008639D6" w:rsidRDefault="00E17236" w14:paraId="0E704D8C" w14:textId="0CD53844">
      <w:pPr>
        <w:spacing w:after="120" w:line="240" w:lineRule="auto"/>
        <w:rPr>
          <w:rFonts w:cstheme="minorHAnsi"/>
          <w:color w:val="FF0000"/>
        </w:rPr>
      </w:pPr>
      <w:r>
        <w:rPr>
          <w:rFonts w:cstheme="minorHAnsi"/>
          <w:color w:val="FF0000"/>
        </w:rPr>
        <w:t xml:space="preserve">7.4 </w:t>
      </w:r>
      <w:r w:rsidRPr="008A74AD" w:rsidR="001937D3">
        <w:rPr>
          <w:rFonts w:cstheme="minorHAnsi"/>
          <w:color w:val="FF0000"/>
        </w:rPr>
        <w:t>What percentage of your students did you have any real-time interaction with during the coronavirus (COVID-19) pandemic in the 2019-20 school year?</w:t>
      </w:r>
      <w:r w:rsidR="00AF4584">
        <w:rPr>
          <w:rFonts w:cstheme="minorHAnsi"/>
          <w:color w:val="FF0000"/>
        </w:rPr>
        <w:t xml:space="preserve"> (Appendix B, p. 164 &amp; 206)</w:t>
      </w:r>
    </w:p>
    <w:p w:rsidRPr="003C5F62" w:rsidR="008A74AD" w:rsidP="008A74AD" w:rsidRDefault="008A74AD" w14:paraId="5CAE2FFC" w14:textId="77777777">
      <w:pPr>
        <w:spacing w:after="120" w:line="240" w:lineRule="auto"/>
        <w:ind w:firstLine="720"/>
        <w:rPr>
          <w:rFonts w:cstheme="minorHAnsi"/>
          <w:color w:val="FF0000"/>
        </w:rPr>
      </w:pPr>
      <w:r w:rsidRPr="003C5F62">
        <w:rPr>
          <w:rFonts w:cstheme="minorHAnsi"/>
          <w:color w:val="FF0000"/>
        </w:rPr>
        <w:t>1-25%</w:t>
      </w:r>
    </w:p>
    <w:p w:rsidRPr="003C5F62" w:rsidR="008A74AD" w:rsidP="008A74AD" w:rsidRDefault="008A74AD" w14:paraId="2173D088" w14:textId="77777777">
      <w:pPr>
        <w:spacing w:after="120" w:line="240" w:lineRule="auto"/>
        <w:ind w:firstLine="720"/>
        <w:rPr>
          <w:rFonts w:cstheme="minorHAnsi"/>
          <w:color w:val="FF0000"/>
        </w:rPr>
      </w:pPr>
      <w:r w:rsidRPr="003C5F62">
        <w:rPr>
          <w:rFonts w:cstheme="minorHAnsi"/>
          <w:color w:val="FF0000"/>
        </w:rPr>
        <w:t>26-50%</w:t>
      </w:r>
    </w:p>
    <w:p w:rsidRPr="003C5F62" w:rsidR="008A74AD" w:rsidP="008A74AD" w:rsidRDefault="008A74AD" w14:paraId="7313C027" w14:textId="77777777">
      <w:pPr>
        <w:spacing w:after="120" w:line="240" w:lineRule="auto"/>
        <w:ind w:firstLine="720"/>
        <w:rPr>
          <w:rFonts w:cstheme="minorHAnsi"/>
          <w:color w:val="FF0000"/>
        </w:rPr>
      </w:pPr>
      <w:r w:rsidRPr="003C5F62">
        <w:rPr>
          <w:rFonts w:cstheme="minorHAnsi"/>
          <w:color w:val="FF0000"/>
        </w:rPr>
        <w:t>51-75%</w:t>
      </w:r>
    </w:p>
    <w:p w:rsidRPr="003C5F62" w:rsidR="008A74AD" w:rsidP="008A74AD" w:rsidRDefault="008A74AD" w14:paraId="647C6D75" w14:textId="57BF94B3">
      <w:pPr>
        <w:spacing w:after="120" w:line="240" w:lineRule="auto"/>
        <w:ind w:firstLine="720"/>
        <w:rPr>
          <w:rFonts w:cstheme="minorHAnsi"/>
          <w:color w:val="FF0000"/>
        </w:rPr>
      </w:pPr>
      <w:r w:rsidRPr="003C5F62">
        <w:rPr>
          <w:rFonts w:cstheme="minorHAnsi"/>
          <w:color w:val="FF0000"/>
        </w:rPr>
        <w:t>76-100%</w:t>
      </w:r>
    </w:p>
    <w:p w:rsidRPr="003C5F62" w:rsidR="00A61846" w:rsidP="00AE5BDA" w:rsidRDefault="00AA6215" w14:paraId="4FD6553C" w14:textId="2973CBF6">
      <w:pPr>
        <w:spacing w:after="120" w:line="240" w:lineRule="auto"/>
        <w:rPr>
          <w:rFonts w:cstheme="minorHAnsi"/>
        </w:rPr>
      </w:pPr>
      <w:r w:rsidRPr="00822A50">
        <w:rPr>
          <w:rFonts w:cstheme="minorHAnsi"/>
        </w:rPr>
        <w:t>In addition, several minor corrections were made to</w:t>
      </w:r>
      <w:r w:rsidR="006951E3">
        <w:rPr>
          <w:rFonts w:cstheme="minorHAnsi"/>
        </w:rPr>
        <w:t xml:space="preserve"> the</w:t>
      </w:r>
      <w:r w:rsidRPr="00822A50">
        <w:rPr>
          <w:rFonts w:cstheme="minorHAnsi"/>
        </w:rPr>
        <w:t xml:space="preserve"> questionnaires</w:t>
      </w:r>
      <w:r w:rsidR="006951E3">
        <w:rPr>
          <w:rFonts w:cstheme="minorHAnsi"/>
        </w:rPr>
        <w:t xml:space="preserve"> in Appendix B</w:t>
      </w:r>
      <w:r w:rsidRPr="00822A50" w:rsidR="00C91DF9">
        <w:rPr>
          <w:rFonts w:cstheme="minorHAnsi"/>
        </w:rPr>
        <w:t xml:space="preserve"> after additional review.</w:t>
      </w:r>
      <w:r w:rsidRPr="00822A50" w:rsidR="00A61846">
        <w:rPr>
          <w:rFonts w:cstheme="minorHAnsi"/>
        </w:rPr>
        <w:t xml:space="preserve"> In particular:</w:t>
      </w:r>
    </w:p>
    <w:p w:rsidR="00AE5BDA" w:rsidP="003C5F62" w:rsidRDefault="003C5F62" w14:paraId="55F5DB61" w14:textId="2B23898D">
      <w:pPr>
        <w:pStyle w:val="ListParagraph"/>
        <w:numPr>
          <w:ilvl w:val="0"/>
          <w:numId w:val="39"/>
        </w:numPr>
        <w:spacing w:after="120" w:line="240" w:lineRule="auto"/>
        <w:rPr>
          <w:rFonts w:asciiTheme="minorHAnsi" w:hAnsiTheme="minorHAnsi" w:cstheme="minorHAnsi"/>
          <w:sz w:val="22"/>
          <w:szCs w:val="22"/>
        </w:rPr>
      </w:pPr>
      <w:r w:rsidRPr="003C5F62">
        <w:rPr>
          <w:rFonts w:asciiTheme="minorHAnsi" w:hAnsiTheme="minorHAnsi" w:cstheme="minorHAnsi"/>
          <w:sz w:val="22"/>
          <w:szCs w:val="22"/>
        </w:rPr>
        <w:t xml:space="preserve">For </w:t>
      </w:r>
      <w:r w:rsidR="00270FCF">
        <w:rPr>
          <w:rFonts w:asciiTheme="minorHAnsi" w:hAnsiTheme="minorHAnsi" w:cstheme="minorHAnsi"/>
          <w:sz w:val="22"/>
          <w:szCs w:val="22"/>
        </w:rPr>
        <w:t xml:space="preserve">all documents in Appendix B, the </w:t>
      </w:r>
      <w:r w:rsidR="00EC2626">
        <w:rPr>
          <w:rFonts w:asciiTheme="minorHAnsi" w:hAnsiTheme="minorHAnsi" w:cstheme="minorHAnsi"/>
          <w:sz w:val="22"/>
          <w:szCs w:val="22"/>
        </w:rPr>
        <w:t>OMB expiration date of “03/31/2023” replaced the placeholder “XX/XX/20XX”</w:t>
      </w:r>
      <w:r w:rsidR="0092022D">
        <w:rPr>
          <w:rFonts w:asciiTheme="minorHAnsi" w:hAnsiTheme="minorHAnsi" w:cstheme="minorHAnsi"/>
          <w:sz w:val="22"/>
          <w:szCs w:val="22"/>
        </w:rPr>
        <w:t xml:space="preserve"> (p. </w:t>
      </w:r>
      <w:r w:rsidR="00EC64D9">
        <w:rPr>
          <w:rFonts w:asciiTheme="minorHAnsi" w:hAnsiTheme="minorHAnsi" w:cstheme="minorHAnsi"/>
          <w:sz w:val="22"/>
          <w:szCs w:val="22"/>
        </w:rPr>
        <w:t xml:space="preserve">3, </w:t>
      </w:r>
      <w:r w:rsidR="00FB0A73">
        <w:rPr>
          <w:rFonts w:asciiTheme="minorHAnsi" w:hAnsiTheme="minorHAnsi" w:cstheme="minorHAnsi"/>
          <w:sz w:val="22"/>
          <w:szCs w:val="22"/>
        </w:rPr>
        <w:t xml:space="preserve">23, 43, 51, 67, 83, 108, 137, </w:t>
      </w:r>
      <w:r w:rsidR="00E91A09">
        <w:rPr>
          <w:rFonts w:asciiTheme="minorHAnsi" w:hAnsiTheme="minorHAnsi" w:cstheme="minorHAnsi"/>
          <w:sz w:val="22"/>
          <w:szCs w:val="22"/>
        </w:rPr>
        <w:t xml:space="preserve">&amp; </w:t>
      </w:r>
      <w:r w:rsidR="00FB0A73">
        <w:rPr>
          <w:rFonts w:asciiTheme="minorHAnsi" w:hAnsiTheme="minorHAnsi" w:cstheme="minorHAnsi"/>
          <w:sz w:val="22"/>
          <w:szCs w:val="22"/>
        </w:rPr>
        <w:t>177</w:t>
      </w:r>
      <w:r w:rsidR="00EF6241">
        <w:rPr>
          <w:rFonts w:asciiTheme="minorHAnsi" w:hAnsiTheme="minorHAnsi" w:cstheme="minorHAnsi"/>
          <w:sz w:val="22"/>
          <w:szCs w:val="22"/>
        </w:rPr>
        <w:t>).</w:t>
      </w:r>
    </w:p>
    <w:p w:rsidR="00EC2626" w:rsidP="003C5F62" w:rsidRDefault="00AF46E6" w14:paraId="6281E35C" w14:textId="0D60B2F4">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For all documents in Appendix B, references to the “</w:t>
      </w:r>
      <w:r w:rsidRPr="00AF46E6">
        <w:rPr>
          <w:rFonts w:asciiTheme="minorHAnsi" w:hAnsiTheme="minorHAnsi" w:cstheme="minorHAnsi"/>
          <w:sz w:val="22"/>
          <w:szCs w:val="22"/>
        </w:rPr>
        <w:t>Economics and Statistics Administration</w:t>
      </w:r>
      <w:r>
        <w:rPr>
          <w:rFonts w:asciiTheme="minorHAnsi" w:hAnsiTheme="minorHAnsi" w:cstheme="minorHAnsi"/>
          <w:sz w:val="22"/>
          <w:szCs w:val="22"/>
        </w:rPr>
        <w:t>” at the U.S. Census Bureau were removed</w:t>
      </w:r>
      <w:r w:rsidR="007636AD">
        <w:rPr>
          <w:rFonts w:asciiTheme="minorHAnsi" w:hAnsiTheme="minorHAnsi" w:cstheme="minorHAnsi"/>
          <w:sz w:val="22"/>
          <w:szCs w:val="22"/>
        </w:rPr>
        <w:t xml:space="preserve"> from the upper right-hand corner of the first page of each form</w:t>
      </w:r>
      <w:r w:rsidR="003F31A9">
        <w:rPr>
          <w:rFonts w:asciiTheme="minorHAnsi" w:hAnsiTheme="minorHAnsi" w:cstheme="minorHAnsi"/>
          <w:sz w:val="22"/>
          <w:szCs w:val="22"/>
        </w:rPr>
        <w:t xml:space="preserve"> (p. 3, 23, 43, 51, 67, 83, 108, 137,</w:t>
      </w:r>
      <w:r w:rsidR="00E91A09">
        <w:rPr>
          <w:rFonts w:asciiTheme="minorHAnsi" w:hAnsiTheme="minorHAnsi" w:cstheme="minorHAnsi"/>
          <w:sz w:val="22"/>
          <w:szCs w:val="22"/>
        </w:rPr>
        <w:t xml:space="preserve"> &amp;</w:t>
      </w:r>
      <w:r w:rsidR="003F31A9">
        <w:rPr>
          <w:rFonts w:asciiTheme="minorHAnsi" w:hAnsiTheme="minorHAnsi" w:cstheme="minorHAnsi"/>
          <w:sz w:val="22"/>
          <w:szCs w:val="22"/>
        </w:rPr>
        <w:t xml:space="preserve"> 177)</w:t>
      </w:r>
      <w:r w:rsidR="00EF6241">
        <w:rPr>
          <w:rFonts w:asciiTheme="minorHAnsi" w:hAnsiTheme="minorHAnsi" w:cstheme="minorHAnsi"/>
          <w:sz w:val="22"/>
          <w:szCs w:val="22"/>
        </w:rPr>
        <w:t>.</w:t>
      </w:r>
    </w:p>
    <w:p w:rsidRPr="009E60A3" w:rsidR="0049337D" w:rsidP="009E60A3" w:rsidRDefault="0049337D" w14:paraId="378FA054" w14:textId="7B22A86D">
      <w:pPr>
        <w:pStyle w:val="ListParagraph"/>
        <w:numPr>
          <w:ilvl w:val="0"/>
          <w:numId w:val="39"/>
        </w:numPr>
        <w:spacing w:after="120" w:line="240" w:lineRule="auto"/>
        <w:rPr>
          <w:rFonts w:asciiTheme="minorHAnsi" w:hAnsiTheme="minorHAnsi" w:cstheme="minorHAnsi"/>
          <w:sz w:val="22"/>
          <w:szCs w:val="22"/>
        </w:rPr>
      </w:pPr>
      <w:r w:rsidRPr="0049337D">
        <w:rPr>
          <w:rFonts w:asciiTheme="minorHAnsi" w:hAnsiTheme="minorHAnsi" w:cstheme="minorHAnsi"/>
          <w:sz w:val="22"/>
          <w:szCs w:val="22"/>
        </w:rPr>
        <w:lastRenderedPageBreak/>
        <w:t xml:space="preserve">For all documents in Appendix B, </w:t>
      </w:r>
      <w:r>
        <w:rPr>
          <w:rFonts w:asciiTheme="minorHAnsi" w:hAnsiTheme="minorHAnsi" w:cstheme="minorHAnsi"/>
          <w:sz w:val="22"/>
          <w:szCs w:val="22"/>
        </w:rPr>
        <w:t xml:space="preserve">the website </w:t>
      </w:r>
      <w:proofErr w:type="gramStart"/>
      <w:r w:rsidRPr="0049337D">
        <w:rPr>
          <w:rFonts w:asciiTheme="minorHAnsi" w:hAnsiTheme="minorHAnsi" w:cstheme="minorHAnsi"/>
          <w:sz w:val="22"/>
          <w:szCs w:val="22"/>
        </w:rPr>
        <w:t>http://fedstats.sites.usa.gov</w:t>
      </w:r>
      <w:r>
        <w:rPr>
          <w:rFonts w:asciiTheme="minorHAnsi" w:hAnsiTheme="minorHAnsi" w:cstheme="minorHAnsi"/>
          <w:sz w:val="22"/>
          <w:szCs w:val="22"/>
        </w:rPr>
        <w:t xml:space="preserve">  was</w:t>
      </w:r>
      <w:proofErr w:type="gramEnd"/>
      <w:r>
        <w:rPr>
          <w:rFonts w:asciiTheme="minorHAnsi" w:hAnsiTheme="minorHAnsi" w:cstheme="minorHAnsi"/>
          <w:sz w:val="22"/>
          <w:szCs w:val="22"/>
        </w:rPr>
        <w:t xml:space="preserve"> updated</w:t>
      </w:r>
      <w:r w:rsidRPr="0049337D">
        <w:rPr>
          <w:rFonts w:asciiTheme="minorHAnsi" w:hAnsiTheme="minorHAnsi" w:cstheme="minorHAnsi"/>
          <w:sz w:val="22"/>
          <w:szCs w:val="22"/>
        </w:rPr>
        <w:t xml:space="preserve"> to https://www.usa.gov/statistics</w:t>
      </w:r>
      <w:r w:rsidR="009E60A3">
        <w:rPr>
          <w:rFonts w:asciiTheme="minorHAnsi" w:hAnsiTheme="minorHAnsi" w:cstheme="minorHAnsi"/>
          <w:sz w:val="22"/>
          <w:szCs w:val="22"/>
        </w:rPr>
        <w:t xml:space="preserve"> (p. </w:t>
      </w:r>
      <w:r w:rsidR="0010282A">
        <w:rPr>
          <w:rFonts w:asciiTheme="minorHAnsi" w:hAnsiTheme="minorHAnsi" w:cstheme="minorHAnsi"/>
          <w:sz w:val="22"/>
          <w:szCs w:val="22"/>
        </w:rPr>
        <w:t>22</w:t>
      </w:r>
      <w:r w:rsidR="009E60A3">
        <w:rPr>
          <w:rFonts w:asciiTheme="minorHAnsi" w:hAnsiTheme="minorHAnsi" w:cstheme="minorHAnsi"/>
          <w:sz w:val="22"/>
          <w:szCs w:val="22"/>
        </w:rPr>
        <w:t xml:space="preserve">, </w:t>
      </w:r>
      <w:r w:rsidR="0010282A">
        <w:rPr>
          <w:rFonts w:asciiTheme="minorHAnsi" w:hAnsiTheme="minorHAnsi" w:cstheme="minorHAnsi"/>
          <w:sz w:val="22"/>
          <w:szCs w:val="22"/>
        </w:rPr>
        <w:t>42</w:t>
      </w:r>
      <w:r w:rsidR="009E60A3">
        <w:rPr>
          <w:rFonts w:asciiTheme="minorHAnsi" w:hAnsiTheme="minorHAnsi" w:cstheme="minorHAnsi"/>
          <w:sz w:val="22"/>
          <w:szCs w:val="22"/>
        </w:rPr>
        <w:t>, 5</w:t>
      </w:r>
      <w:r w:rsidR="0010282A">
        <w:rPr>
          <w:rFonts w:asciiTheme="minorHAnsi" w:hAnsiTheme="minorHAnsi" w:cstheme="minorHAnsi"/>
          <w:sz w:val="22"/>
          <w:szCs w:val="22"/>
        </w:rPr>
        <w:t>0</w:t>
      </w:r>
      <w:r w:rsidR="009E60A3">
        <w:rPr>
          <w:rFonts w:asciiTheme="minorHAnsi" w:hAnsiTheme="minorHAnsi" w:cstheme="minorHAnsi"/>
          <w:sz w:val="22"/>
          <w:szCs w:val="22"/>
        </w:rPr>
        <w:t>, 6</w:t>
      </w:r>
      <w:r w:rsidR="0010282A">
        <w:rPr>
          <w:rFonts w:asciiTheme="minorHAnsi" w:hAnsiTheme="minorHAnsi" w:cstheme="minorHAnsi"/>
          <w:sz w:val="22"/>
          <w:szCs w:val="22"/>
        </w:rPr>
        <w:t>6</w:t>
      </w:r>
      <w:r w:rsidR="009E60A3">
        <w:rPr>
          <w:rFonts w:asciiTheme="minorHAnsi" w:hAnsiTheme="minorHAnsi" w:cstheme="minorHAnsi"/>
          <w:sz w:val="22"/>
          <w:szCs w:val="22"/>
        </w:rPr>
        <w:t>, 8</w:t>
      </w:r>
      <w:r w:rsidR="0010282A">
        <w:rPr>
          <w:rFonts w:asciiTheme="minorHAnsi" w:hAnsiTheme="minorHAnsi" w:cstheme="minorHAnsi"/>
          <w:sz w:val="22"/>
          <w:szCs w:val="22"/>
        </w:rPr>
        <w:t>2</w:t>
      </w:r>
      <w:r w:rsidR="009E60A3">
        <w:rPr>
          <w:rFonts w:asciiTheme="minorHAnsi" w:hAnsiTheme="minorHAnsi" w:cstheme="minorHAnsi"/>
          <w:sz w:val="22"/>
          <w:szCs w:val="22"/>
        </w:rPr>
        <w:t>, 10</w:t>
      </w:r>
      <w:r w:rsidR="0010282A">
        <w:rPr>
          <w:rFonts w:asciiTheme="minorHAnsi" w:hAnsiTheme="minorHAnsi" w:cstheme="minorHAnsi"/>
          <w:sz w:val="22"/>
          <w:szCs w:val="22"/>
        </w:rPr>
        <w:t>7</w:t>
      </w:r>
      <w:r w:rsidR="009E60A3">
        <w:rPr>
          <w:rFonts w:asciiTheme="minorHAnsi" w:hAnsiTheme="minorHAnsi" w:cstheme="minorHAnsi"/>
          <w:sz w:val="22"/>
          <w:szCs w:val="22"/>
        </w:rPr>
        <w:t>, 13</w:t>
      </w:r>
      <w:r w:rsidR="0010282A">
        <w:rPr>
          <w:rFonts w:asciiTheme="minorHAnsi" w:hAnsiTheme="minorHAnsi" w:cstheme="minorHAnsi"/>
          <w:sz w:val="22"/>
          <w:szCs w:val="22"/>
        </w:rPr>
        <w:t>6</w:t>
      </w:r>
      <w:r w:rsidR="009E60A3">
        <w:rPr>
          <w:rFonts w:asciiTheme="minorHAnsi" w:hAnsiTheme="minorHAnsi" w:cstheme="minorHAnsi"/>
          <w:sz w:val="22"/>
          <w:szCs w:val="22"/>
        </w:rPr>
        <w:t xml:space="preserve">, </w:t>
      </w:r>
      <w:r w:rsidR="00EF6241">
        <w:rPr>
          <w:rFonts w:asciiTheme="minorHAnsi" w:hAnsiTheme="minorHAnsi" w:cstheme="minorHAnsi"/>
          <w:sz w:val="22"/>
          <w:szCs w:val="22"/>
        </w:rPr>
        <w:t xml:space="preserve">176, </w:t>
      </w:r>
      <w:r w:rsidR="00E91A09">
        <w:rPr>
          <w:rFonts w:asciiTheme="minorHAnsi" w:hAnsiTheme="minorHAnsi" w:cstheme="minorHAnsi"/>
          <w:sz w:val="22"/>
          <w:szCs w:val="22"/>
        </w:rPr>
        <w:t xml:space="preserve">&amp; </w:t>
      </w:r>
      <w:r w:rsidR="009E60A3">
        <w:rPr>
          <w:rFonts w:asciiTheme="minorHAnsi" w:hAnsiTheme="minorHAnsi" w:cstheme="minorHAnsi"/>
          <w:sz w:val="22"/>
          <w:szCs w:val="22"/>
        </w:rPr>
        <w:t>220)</w:t>
      </w:r>
      <w:r w:rsidR="00EF6241">
        <w:rPr>
          <w:rFonts w:asciiTheme="minorHAnsi" w:hAnsiTheme="minorHAnsi" w:cstheme="minorHAnsi"/>
          <w:sz w:val="22"/>
          <w:szCs w:val="22"/>
        </w:rPr>
        <w:t>.</w:t>
      </w:r>
      <w:r w:rsidR="009E60A3">
        <w:rPr>
          <w:rFonts w:asciiTheme="minorHAnsi" w:hAnsiTheme="minorHAnsi" w:cstheme="minorHAnsi"/>
          <w:sz w:val="22"/>
          <w:szCs w:val="22"/>
        </w:rPr>
        <w:t xml:space="preserve"> </w:t>
      </w:r>
    </w:p>
    <w:p w:rsidRPr="004F4E41" w:rsidR="00CE07B7" w:rsidP="004F4E41" w:rsidRDefault="00875CBB" w14:paraId="080CB936" w14:textId="7BA45242">
      <w:pPr>
        <w:pStyle w:val="ListParagraph"/>
        <w:numPr>
          <w:ilvl w:val="0"/>
          <w:numId w:val="39"/>
        </w:numPr>
        <w:spacing w:after="120" w:line="240" w:lineRule="auto"/>
        <w:rPr>
          <w:rFonts w:asciiTheme="minorHAnsi" w:hAnsiTheme="minorHAnsi" w:cstheme="minorHAnsi"/>
          <w:sz w:val="22"/>
          <w:szCs w:val="22"/>
        </w:rPr>
      </w:pPr>
      <w:r w:rsidRPr="00CE07B7">
        <w:rPr>
          <w:rFonts w:asciiTheme="minorHAnsi" w:hAnsiTheme="minorHAnsi" w:cstheme="minorHAnsi"/>
          <w:sz w:val="22"/>
          <w:szCs w:val="22"/>
        </w:rPr>
        <w:t xml:space="preserve">For each version of the Teacher Listing Form in Appendix B, </w:t>
      </w:r>
      <w:r w:rsidRPr="00CE07B7" w:rsidR="00CE07B7">
        <w:rPr>
          <w:rFonts w:asciiTheme="minorHAnsi" w:hAnsiTheme="minorHAnsi" w:cstheme="minorHAnsi"/>
          <w:sz w:val="22"/>
          <w:szCs w:val="22"/>
        </w:rPr>
        <w:t>“Middle Name</w:t>
      </w:r>
      <w:r w:rsidR="00CE07B7">
        <w:rPr>
          <w:rFonts w:asciiTheme="minorHAnsi" w:hAnsiTheme="minorHAnsi" w:cstheme="minorHAnsi"/>
          <w:sz w:val="22"/>
          <w:szCs w:val="22"/>
        </w:rPr>
        <w:t>”</w:t>
      </w:r>
      <w:r w:rsidRPr="00CE07B7" w:rsidR="00CE07B7">
        <w:rPr>
          <w:rFonts w:asciiTheme="minorHAnsi" w:hAnsiTheme="minorHAnsi" w:cstheme="minorHAnsi"/>
          <w:sz w:val="22"/>
          <w:szCs w:val="22"/>
        </w:rPr>
        <w:t xml:space="preserve"> was changed to </w:t>
      </w:r>
      <w:r w:rsidR="00CE07B7">
        <w:rPr>
          <w:rFonts w:asciiTheme="minorHAnsi" w:hAnsiTheme="minorHAnsi" w:cstheme="minorHAnsi"/>
          <w:sz w:val="22"/>
          <w:szCs w:val="22"/>
        </w:rPr>
        <w:t>“</w:t>
      </w:r>
      <w:r w:rsidRPr="00CE07B7" w:rsidR="00CE07B7">
        <w:rPr>
          <w:rFonts w:asciiTheme="minorHAnsi" w:hAnsiTheme="minorHAnsi" w:cstheme="minorHAnsi"/>
          <w:sz w:val="22"/>
          <w:szCs w:val="22"/>
        </w:rPr>
        <w:t>Middle initial (MI)</w:t>
      </w:r>
      <w:r w:rsidR="00CE07B7">
        <w:rPr>
          <w:rFonts w:asciiTheme="minorHAnsi" w:hAnsiTheme="minorHAnsi" w:cstheme="minorHAnsi"/>
          <w:sz w:val="22"/>
          <w:szCs w:val="22"/>
        </w:rPr>
        <w:t>”</w:t>
      </w:r>
      <w:r w:rsidRPr="00CE07B7" w:rsidR="00CE07B7">
        <w:rPr>
          <w:rFonts w:asciiTheme="minorHAnsi" w:hAnsiTheme="minorHAnsi" w:cstheme="minorHAnsi"/>
          <w:sz w:val="22"/>
          <w:szCs w:val="22"/>
        </w:rPr>
        <w:t xml:space="preserve"> in the Teacher’s Name instruction section of the form. </w:t>
      </w:r>
      <w:r w:rsidR="00CE07B7">
        <w:rPr>
          <w:rFonts w:asciiTheme="minorHAnsi" w:hAnsiTheme="minorHAnsi" w:cstheme="minorHAnsi"/>
          <w:sz w:val="22"/>
          <w:szCs w:val="22"/>
        </w:rPr>
        <w:t>“</w:t>
      </w:r>
      <w:r w:rsidRPr="00CE07B7" w:rsidR="00CE07B7">
        <w:rPr>
          <w:rFonts w:asciiTheme="minorHAnsi" w:hAnsiTheme="minorHAnsi" w:cstheme="minorHAnsi"/>
          <w:sz w:val="22"/>
          <w:szCs w:val="22"/>
        </w:rPr>
        <w:t>MIDDLE</w:t>
      </w:r>
      <w:r w:rsidR="00CE07B7">
        <w:rPr>
          <w:rFonts w:asciiTheme="minorHAnsi" w:hAnsiTheme="minorHAnsi" w:cstheme="minorHAnsi"/>
          <w:sz w:val="22"/>
          <w:szCs w:val="22"/>
        </w:rPr>
        <w:t xml:space="preserve">” </w:t>
      </w:r>
      <w:r w:rsidRPr="00CE07B7" w:rsidR="00CE07B7">
        <w:rPr>
          <w:rFonts w:asciiTheme="minorHAnsi" w:hAnsiTheme="minorHAnsi" w:cstheme="minorHAnsi"/>
          <w:sz w:val="22"/>
          <w:szCs w:val="22"/>
        </w:rPr>
        <w:t xml:space="preserve">was also changed to </w:t>
      </w:r>
      <w:r w:rsidR="00CE07B7">
        <w:rPr>
          <w:rFonts w:asciiTheme="minorHAnsi" w:hAnsiTheme="minorHAnsi" w:cstheme="minorHAnsi"/>
          <w:sz w:val="22"/>
          <w:szCs w:val="22"/>
        </w:rPr>
        <w:t>“</w:t>
      </w:r>
      <w:r w:rsidRPr="00CE07B7" w:rsidR="00CE07B7">
        <w:rPr>
          <w:rFonts w:asciiTheme="minorHAnsi" w:hAnsiTheme="minorHAnsi" w:cstheme="minorHAnsi"/>
          <w:sz w:val="22"/>
          <w:szCs w:val="22"/>
        </w:rPr>
        <w:t>M</w:t>
      </w:r>
      <w:r w:rsidR="00CE07B7">
        <w:rPr>
          <w:rFonts w:asciiTheme="minorHAnsi" w:hAnsiTheme="minorHAnsi" w:cstheme="minorHAnsi"/>
          <w:sz w:val="22"/>
          <w:szCs w:val="22"/>
        </w:rPr>
        <w:t>I”</w:t>
      </w:r>
      <w:r w:rsidRPr="00CE07B7" w:rsidR="00CE07B7">
        <w:rPr>
          <w:rFonts w:asciiTheme="minorHAnsi" w:hAnsiTheme="minorHAnsi" w:cstheme="minorHAnsi"/>
          <w:sz w:val="22"/>
          <w:szCs w:val="22"/>
        </w:rPr>
        <w:t xml:space="preserve"> above the example line, and </w:t>
      </w:r>
      <w:r w:rsidR="00CE07B7">
        <w:rPr>
          <w:rFonts w:asciiTheme="minorHAnsi" w:hAnsiTheme="minorHAnsi" w:cstheme="minorHAnsi"/>
          <w:sz w:val="22"/>
          <w:szCs w:val="22"/>
        </w:rPr>
        <w:t>“</w:t>
      </w:r>
      <w:r w:rsidRPr="00CE07B7" w:rsidR="00CE07B7">
        <w:rPr>
          <w:rFonts w:asciiTheme="minorHAnsi" w:hAnsiTheme="minorHAnsi" w:cstheme="minorHAnsi"/>
          <w:sz w:val="22"/>
          <w:szCs w:val="22"/>
        </w:rPr>
        <w:t>Michael</w:t>
      </w:r>
      <w:r w:rsidR="00CE07B7">
        <w:rPr>
          <w:rFonts w:asciiTheme="minorHAnsi" w:hAnsiTheme="minorHAnsi" w:cstheme="minorHAnsi"/>
          <w:sz w:val="22"/>
          <w:szCs w:val="22"/>
        </w:rPr>
        <w:t>”</w:t>
      </w:r>
      <w:r w:rsidRPr="00CE07B7" w:rsidR="00CE07B7">
        <w:rPr>
          <w:rFonts w:asciiTheme="minorHAnsi" w:hAnsiTheme="minorHAnsi" w:cstheme="minorHAnsi"/>
          <w:sz w:val="22"/>
          <w:szCs w:val="22"/>
        </w:rPr>
        <w:t xml:space="preserve"> was changed to </w:t>
      </w:r>
      <w:r w:rsidR="00CE07B7">
        <w:rPr>
          <w:rFonts w:asciiTheme="minorHAnsi" w:hAnsiTheme="minorHAnsi" w:cstheme="minorHAnsi"/>
          <w:sz w:val="22"/>
          <w:szCs w:val="22"/>
        </w:rPr>
        <w:t>“</w:t>
      </w:r>
      <w:r w:rsidRPr="00CE07B7" w:rsidR="00CE07B7">
        <w:rPr>
          <w:rFonts w:asciiTheme="minorHAnsi" w:hAnsiTheme="minorHAnsi" w:cstheme="minorHAnsi"/>
          <w:sz w:val="22"/>
          <w:szCs w:val="22"/>
        </w:rPr>
        <w:t>M</w:t>
      </w:r>
      <w:r w:rsidR="00CE07B7">
        <w:rPr>
          <w:rFonts w:asciiTheme="minorHAnsi" w:hAnsiTheme="minorHAnsi" w:cstheme="minorHAnsi"/>
          <w:sz w:val="22"/>
          <w:szCs w:val="22"/>
        </w:rPr>
        <w:t>”</w:t>
      </w:r>
      <w:r w:rsidRPr="004F4E41" w:rsidR="004F4E41">
        <w:rPr>
          <w:rFonts w:asciiTheme="minorHAnsi" w:hAnsiTheme="minorHAnsi" w:cstheme="minorHAnsi"/>
          <w:sz w:val="22"/>
          <w:szCs w:val="22"/>
        </w:rPr>
        <w:t xml:space="preserve"> </w:t>
      </w:r>
      <w:r w:rsidR="004F4E41">
        <w:rPr>
          <w:rFonts w:asciiTheme="minorHAnsi" w:hAnsiTheme="minorHAnsi" w:cstheme="minorHAnsi"/>
          <w:sz w:val="22"/>
          <w:szCs w:val="22"/>
        </w:rPr>
        <w:t>(pp.</w:t>
      </w:r>
      <w:r w:rsidR="00E91A09">
        <w:rPr>
          <w:rFonts w:asciiTheme="minorHAnsi" w:hAnsiTheme="minorHAnsi" w:cstheme="minorHAnsi"/>
          <w:sz w:val="22"/>
          <w:szCs w:val="22"/>
        </w:rPr>
        <w:t xml:space="preserve"> </w:t>
      </w:r>
      <w:r w:rsidR="004F4E41">
        <w:rPr>
          <w:rFonts w:asciiTheme="minorHAnsi" w:hAnsiTheme="minorHAnsi" w:cstheme="minorHAnsi"/>
          <w:sz w:val="22"/>
          <w:szCs w:val="22"/>
        </w:rPr>
        <w:t xml:space="preserve">8-21, 48-49). </w:t>
      </w:r>
    </w:p>
    <w:p w:rsidR="00246C3D" w:rsidP="000D4A74" w:rsidRDefault="00246C3D" w14:paraId="6A5008FA" w14:textId="54283FC5">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For the Public and Private School Principal Questionnaires, “</w:t>
      </w:r>
      <w:r w:rsidRPr="00246C3D">
        <w:rPr>
          <w:rFonts w:asciiTheme="minorHAnsi" w:hAnsiTheme="minorHAnsi" w:cstheme="minorHAnsi"/>
          <w:sz w:val="22"/>
          <w:szCs w:val="22"/>
        </w:rPr>
        <w:t>YEAR(S)</w:t>
      </w:r>
      <w:r>
        <w:rPr>
          <w:rFonts w:asciiTheme="minorHAnsi" w:hAnsiTheme="minorHAnsi" w:cstheme="minorHAnsi"/>
          <w:sz w:val="22"/>
          <w:szCs w:val="22"/>
        </w:rPr>
        <w:t>”</w:t>
      </w:r>
      <w:r w:rsidRPr="00246C3D">
        <w:rPr>
          <w:rFonts w:asciiTheme="minorHAnsi" w:hAnsiTheme="minorHAnsi" w:cstheme="minorHAnsi"/>
          <w:sz w:val="22"/>
          <w:szCs w:val="22"/>
        </w:rPr>
        <w:t xml:space="preserve"> was changed to </w:t>
      </w:r>
      <w:r>
        <w:rPr>
          <w:rFonts w:asciiTheme="minorHAnsi" w:hAnsiTheme="minorHAnsi" w:cstheme="minorHAnsi"/>
          <w:sz w:val="22"/>
          <w:szCs w:val="22"/>
        </w:rPr>
        <w:t>“</w:t>
      </w:r>
      <w:r w:rsidRPr="00246C3D">
        <w:rPr>
          <w:rFonts w:asciiTheme="minorHAnsi" w:hAnsiTheme="minorHAnsi" w:cstheme="minorHAnsi"/>
          <w:sz w:val="22"/>
          <w:szCs w:val="22"/>
        </w:rPr>
        <w:t>YEAR(s)</w:t>
      </w:r>
      <w:r>
        <w:rPr>
          <w:rFonts w:asciiTheme="minorHAnsi" w:hAnsiTheme="minorHAnsi" w:cstheme="minorHAnsi"/>
          <w:sz w:val="22"/>
          <w:szCs w:val="22"/>
        </w:rPr>
        <w:t>” in question 1-11</w:t>
      </w:r>
      <w:r w:rsidR="00A22B5C">
        <w:rPr>
          <w:rFonts w:asciiTheme="minorHAnsi" w:hAnsiTheme="minorHAnsi" w:cstheme="minorHAnsi"/>
          <w:sz w:val="22"/>
          <w:szCs w:val="22"/>
        </w:rPr>
        <w:t xml:space="preserve"> (p. 55</w:t>
      </w:r>
      <w:r w:rsidR="00E91A09">
        <w:rPr>
          <w:rFonts w:asciiTheme="minorHAnsi" w:hAnsiTheme="minorHAnsi" w:cstheme="minorHAnsi"/>
          <w:sz w:val="22"/>
          <w:szCs w:val="22"/>
        </w:rPr>
        <w:t xml:space="preserve"> &amp; </w:t>
      </w:r>
      <w:r w:rsidR="0073115E">
        <w:rPr>
          <w:rFonts w:asciiTheme="minorHAnsi" w:hAnsiTheme="minorHAnsi" w:cstheme="minorHAnsi"/>
          <w:sz w:val="22"/>
          <w:szCs w:val="22"/>
        </w:rPr>
        <w:t>71)</w:t>
      </w:r>
      <w:r>
        <w:rPr>
          <w:rFonts w:asciiTheme="minorHAnsi" w:hAnsiTheme="minorHAnsi" w:cstheme="minorHAnsi"/>
          <w:sz w:val="22"/>
          <w:szCs w:val="22"/>
        </w:rPr>
        <w:t>.</w:t>
      </w:r>
    </w:p>
    <w:p w:rsidR="000A48F7" w:rsidP="00E77251" w:rsidRDefault="000A48F7" w14:paraId="195BA10E" w14:textId="6F3DD1BB">
      <w:pPr>
        <w:pStyle w:val="ListParagraph"/>
        <w:numPr>
          <w:ilvl w:val="0"/>
          <w:numId w:val="39"/>
        </w:numPr>
        <w:spacing w:after="120" w:line="240" w:lineRule="auto"/>
        <w:rPr>
          <w:rFonts w:asciiTheme="minorHAnsi" w:hAnsiTheme="minorHAnsi" w:cstheme="minorHAnsi"/>
          <w:sz w:val="22"/>
          <w:szCs w:val="22"/>
        </w:rPr>
      </w:pPr>
      <w:r w:rsidRPr="0025242D">
        <w:rPr>
          <w:rFonts w:asciiTheme="minorHAnsi" w:hAnsiTheme="minorHAnsi" w:cstheme="minorHAnsi"/>
          <w:sz w:val="22"/>
          <w:szCs w:val="22"/>
        </w:rPr>
        <w:t xml:space="preserve">For the Public and Private School Principal Questionnaires, </w:t>
      </w:r>
      <w:r w:rsidRPr="0025242D" w:rsidR="0025242D">
        <w:rPr>
          <w:rFonts w:asciiTheme="minorHAnsi" w:hAnsiTheme="minorHAnsi" w:cstheme="minorHAnsi"/>
          <w:sz w:val="22"/>
          <w:szCs w:val="22"/>
        </w:rPr>
        <w:t>the bulleted instruction “Include professional development, student contact days, and any other days covered by your</w:t>
      </w:r>
      <w:r w:rsidR="0025242D">
        <w:rPr>
          <w:rFonts w:asciiTheme="minorHAnsi" w:hAnsiTheme="minorHAnsi" w:cstheme="minorHAnsi"/>
          <w:sz w:val="22"/>
          <w:szCs w:val="22"/>
        </w:rPr>
        <w:t xml:space="preserve"> </w:t>
      </w:r>
      <w:r w:rsidRPr="0025242D" w:rsidR="0025242D">
        <w:rPr>
          <w:rFonts w:asciiTheme="minorHAnsi" w:hAnsiTheme="minorHAnsi" w:cstheme="minorHAnsi"/>
          <w:sz w:val="22"/>
          <w:szCs w:val="22"/>
        </w:rPr>
        <w:t>contract</w:t>
      </w:r>
      <w:r w:rsidR="0025242D">
        <w:rPr>
          <w:rFonts w:asciiTheme="minorHAnsi" w:hAnsiTheme="minorHAnsi" w:cstheme="minorHAnsi"/>
          <w:sz w:val="22"/>
          <w:szCs w:val="22"/>
        </w:rPr>
        <w:t>” was removed from</w:t>
      </w:r>
      <w:r w:rsidRPr="0025242D">
        <w:rPr>
          <w:rFonts w:asciiTheme="minorHAnsi" w:hAnsiTheme="minorHAnsi" w:cstheme="minorHAnsi"/>
          <w:sz w:val="22"/>
          <w:szCs w:val="22"/>
        </w:rPr>
        <w:t xml:space="preserve"> question 4-3</w:t>
      </w:r>
      <w:r w:rsidR="007707A3">
        <w:rPr>
          <w:rFonts w:asciiTheme="minorHAnsi" w:hAnsiTheme="minorHAnsi" w:cstheme="minorHAnsi"/>
          <w:sz w:val="22"/>
          <w:szCs w:val="22"/>
        </w:rPr>
        <w:t xml:space="preserve"> (p. 59</w:t>
      </w:r>
      <w:r w:rsidR="00E91A09">
        <w:rPr>
          <w:rFonts w:asciiTheme="minorHAnsi" w:hAnsiTheme="minorHAnsi" w:cstheme="minorHAnsi"/>
          <w:sz w:val="22"/>
          <w:szCs w:val="22"/>
        </w:rPr>
        <w:t xml:space="preserve"> &amp;</w:t>
      </w:r>
      <w:r w:rsidR="007707A3">
        <w:rPr>
          <w:rFonts w:asciiTheme="minorHAnsi" w:hAnsiTheme="minorHAnsi" w:cstheme="minorHAnsi"/>
          <w:sz w:val="22"/>
          <w:szCs w:val="22"/>
        </w:rPr>
        <w:t xml:space="preserve"> 75).</w:t>
      </w:r>
    </w:p>
    <w:p w:rsidR="00395977" w:rsidP="00E77251" w:rsidRDefault="00395977" w14:paraId="3C341DC1" w14:textId="34505F80">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w:t>
      </w:r>
      <w:proofErr w:type="gramStart"/>
      <w:r>
        <w:rPr>
          <w:rFonts w:asciiTheme="minorHAnsi" w:hAnsiTheme="minorHAnsi" w:cstheme="minorHAnsi"/>
          <w:sz w:val="22"/>
          <w:szCs w:val="22"/>
        </w:rPr>
        <w:t>Public School</w:t>
      </w:r>
      <w:proofErr w:type="gramEnd"/>
      <w:r>
        <w:rPr>
          <w:rFonts w:asciiTheme="minorHAnsi" w:hAnsiTheme="minorHAnsi" w:cstheme="minorHAnsi"/>
          <w:sz w:val="22"/>
          <w:szCs w:val="22"/>
        </w:rPr>
        <w:t xml:space="preserve"> Questionnaire, </w:t>
      </w:r>
      <w:r w:rsidR="006963D2">
        <w:rPr>
          <w:rFonts w:asciiTheme="minorHAnsi" w:hAnsiTheme="minorHAnsi" w:cstheme="minorHAnsi"/>
          <w:sz w:val="22"/>
          <w:szCs w:val="22"/>
        </w:rPr>
        <w:t>“staff” was changed to “</w:t>
      </w:r>
      <w:r w:rsidR="00423841">
        <w:rPr>
          <w:rFonts w:asciiTheme="minorHAnsi" w:hAnsiTheme="minorHAnsi" w:cstheme="minorHAnsi"/>
          <w:sz w:val="22"/>
          <w:szCs w:val="22"/>
        </w:rPr>
        <w:t xml:space="preserve">teachers” in the question text and </w:t>
      </w:r>
      <w:r w:rsidR="000F1684">
        <w:rPr>
          <w:rFonts w:asciiTheme="minorHAnsi" w:hAnsiTheme="minorHAnsi" w:cstheme="minorHAnsi"/>
          <w:sz w:val="22"/>
          <w:szCs w:val="22"/>
        </w:rPr>
        <w:t>respondents were instructed to exclude “aides”</w:t>
      </w:r>
      <w:r w:rsidR="0009108F">
        <w:rPr>
          <w:rFonts w:asciiTheme="minorHAnsi" w:hAnsiTheme="minorHAnsi" w:cstheme="minorHAnsi"/>
          <w:sz w:val="22"/>
          <w:szCs w:val="22"/>
        </w:rPr>
        <w:t xml:space="preserve"> from their responses</w:t>
      </w:r>
      <w:r w:rsidR="00B8688C">
        <w:rPr>
          <w:rFonts w:asciiTheme="minorHAnsi" w:hAnsiTheme="minorHAnsi" w:cstheme="minorHAnsi"/>
          <w:sz w:val="22"/>
          <w:szCs w:val="22"/>
        </w:rPr>
        <w:t xml:space="preserve"> for question 2-1</w:t>
      </w:r>
      <w:r w:rsidR="00F617B8">
        <w:rPr>
          <w:rFonts w:asciiTheme="minorHAnsi" w:hAnsiTheme="minorHAnsi" w:cstheme="minorHAnsi"/>
          <w:sz w:val="22"/>
          <w:szCs w:val="22"/>
        </w:rPr>
        <w:t xml:space="preserve"> (p. </w:t>
      </w:r>
      <w:r w:rsidR="00437294">
        <w:rPr>
          <w:rFonts w:asciiTheme="minorHAnsi" w:hAnsiTheme="minorHAnsi" w:cstheme="minorHAnsi"/>
          <w:sz w:val="22"/>
          <w:szCs w:val="22"/>
        </w:rPr>
        <w:t>92</w:t>
      </w:r>
      <w:r w:rsidR="00F617B8">
        <w:rPr>
          <w:rFonts w:asciiTheme="minorHAnsi" w:hAnsiTheme="minorHAnsi" w:cstheme="minorHAnsi"/>
          <w:sz w:val="22"/>
          <w:szCs w:val="22"/>
        </w:rPr>
        <w:t>)</w:t>
      </w:r>
      <w:r w:rsidR="00A0191D">
        <w:rPr>
          <w:rFonts w:asciiTheme="minorHAnsi" w:hAnsiTheme="minorHAnsi" w:cstheme="minorHAnsi"/>
          <w:sz w:val="22"/>
          <w:szCs w:val="22"/>
        </w:rPr>
        <w:t>.</w:t>
      </w:r>
    </w:p>
    <w:p w:rsidR="00153076" w:rsidP="00E77251" w:rsidRDefault="00153076" w14:paraId="1CBCF3EA" w14:textId="359CA15A">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For the Private School Questionnaire, the “</w:t>
      </w:r>
      <w:r w:rsidR="0000494B">
        <w:rPr>
          <w:rFonts w:asciiTheme="minorHAnsi" w:hAnsiTheme="minorHAnsi" w:cstheme="minorHAnsi"/>
          <w:sz w:val="22"/>
          <w:szCs w:val="22"/>
        </w:rPr>
        <w:t xml:space="preserve">all” checkbox was removed from </w:t>
      </w:r>
      <w:r w:rsidR="004E4B7C">
        <w:rPr>
          <w:rFonts w:asciiTheme="minorHAnsi" w:hAnsiTheme="minorHAnsi" w:cstheme="minorHAnsi"/>
          <w:sz w:val="22"/>
          <w:szCs w:val="22"/>
        </w:rPr>
        <w:t>question 1-20b for consistency</w:t>
      </w:r>
      <w:r w:rsidR="00A0191D">
        <w:rPr>
          <w:rFonts w:asciiTheme="minorHAnsi" w:hAnsiTheme="minorHAnsi" w:cstheme="minorHAnsi"/>
          <w:sz w:val="22"/>
          <w:szCs w:val="22"/>
        </w:rPr>
        <w:t xml:space="preserve"> (p. </w:t>
      </w:r>
      <w:r w:rsidR="00C53B94">
        <w:rPr>
          <w:rFonts w:asciiTheme="minorHAnsi" w:hAnsiTheme="minorHAnsi" w:cstheme="minorHAnsi"/>
          <w:sz w:val="22"/>
          <w:szCs w:val="22"/>
        </w:rPr>
        <w:t>118</w:t>
      </w:r>
      <w:r w:rsidR="00A0191D">
        <w:rPr>
          <w:rFonts w:asciiTheme="minorHAnsi" w:hAnsiTheme="minorHAnsi" w:cstheme="minorHAnsi"/>
          <w:sz w:val="22"/>
          <w:szCs w:val="22"/>
        </w:rPr>
        <w:t>).</w:t>
      </w:r>
    </w:p>
    <w:p w:rsidRPr="00C77BC7" w:rsidR="00C77BC7" w:rsidP="00BC6E8E" w:rsidRDefault="00C77BC7" w14:paraId="43D1CDD8" w14:textId="4E4B705E">
      <w:pPr>
        <w:pStyle w:val="ListParagraph"/>
        <w:numPr>
          <w:ilvl w:val="0"/>
          <w:numId w:val="39"/>
        </w:numPr>
        <w:spacing w:after="120" w:line="240" w:lineRule="auto"/>
        <w:rPr>
          <w:rFonts w:asciiTheme="minorHAnsi" w:hAnsiTheme="minorHAnsi" w:cstheme="minorHAnsi"/>
          <w:sz w:val="22"/>
          <w:szCs w:val="22"/>
        </w:rPr>
      </w:pPr>
      <w:r w:rsidRPr="00C77BC7">
        <w:rPr>
          <w:rFonts w:asciiTheme="minorHAnsi" w:hAnsiTheme="minorHAnsi" w:cstheme="minorHAnsi"/>
          <w:sz w:val="22"/>
          <w:szCs w:val="22"/>
        </w:rPr>
        <w:t>For the Private School Questionnaire, the word “for” was added between “(X)” and “all</w:t>
      </w:r>
      <w:r w:rsidR="001E35E6">
        <w:rPr>
          <w:rFonts w:asciiTheme="minorHAnsi" w:hAnsiTheme="minorHAnsi" w:cstheme="minorHAnsi"/>
          <w:sz w:val="22"/>
          <w:szCs w:val="22"/>
        </w:rPr>
        <w:t xml:space="preserve">” for question </w:t>
      </w:r>
      <w:r w:rsidR="006804FF">
        <w:rPr>
          <w:rFonts w:asciiTheme="minorHAnsi" w:hAnsiTheme="minorHAnsi" w:cstheme="minorHAnsi"/>
          <w:sz w:val="22"/>
          <w:szCs w:val="22"/>
        </w:rPr>
        <w:t>1-25</w:t>
      </w:r>
      <w:r w:rsidR="00A0191D">
        <w:rPr>
          <w:rFonts w:asciiTheme="minorHAnsi" w:hAnsiTheme="minorHAnsi" w:cstheme="minorHAnsi"/>
          <w:sz w:val="22"/>
          <w:szCs w:val="22"/>
        </w:rPr>
        <w:t xml:space="preserve"> (p. </w:t>
      </w:r>
      <w:r w:rsidR="00236DEE">
        <w:rPr>
          <w:rFonts w:asciiTheme="minorHAnsi" w:hAnsiTheme="minorHAnsi" w:cstheme="minorHAnsi"/>
          <w:sz w:val="22"/>
          <w:szCs w:val="22"/>
        </w:rPr>
        <w:t>120</w:t>
      </w:r>
      <w:r w:rsidR="00A0191D">
        <w:rPr>
          <w:rFonts w:asciiTheme="minorHAnsi" w:hAnsiTheme="minorHAnsi" w:cstheme="minorHAnsi"/>
          <w:sz w:val="22"/>
          <w:szCs w:val="22"/>
        </w:rPr>
        <w:t>).</w:t>
      </w:r>
    </w:p>
    <w:p w:rsidR="00C77BC7" w:rsidP="00001120" w:rsidRDefault="000A3124" w14:paraId="4A3305AC" w14:textId="5A64577C">
      <w:pPr>
        <w:pStyle w:val="ListParagraph"/>
        <w:numPr>
          <w:ilvl w:val="0"/>
          <w:numId w:val="39"/>
        </w:numPr>
        <w:spacing w:after="120" w:line="240" w:lineRule="auto"/>
        <w:rPr>
          <w:rFonts w:asciiTheme="minorHAnsi" w:hAnsiTheme="minorHAnsi" w:cstheme="minorHAnsi"/>
          <w:sz w:val="22"/>
          <w:szCs w:val="22"/>
        </w:rPr>
      </w:pPr>
      <w:r w:rsidRPr="00F74F02">
        <w:rPr>
          <w:rFonts w:asciiTheme="minorHAnsi" w:hAnsiTheme="minorHAnsi" w:cstheme="minorHAnsi"/>
          <w:sz w:val="22"/>
          <w:szCs w:val="22"/>
        </w:rPr>
        <w:t>For the Public and Private School Questionnaires, the instructions “</w:t>
      </w:r>
      <w:r w:rsidRPr="00F74F02" w:rsidR="00F74F02">
        <w:rPr>
          <w:rFonts w:asciiTheme="minorHAnsi" w:hAnsiTheme="minorHAnsi" w:cstheme="minorHAnsi"/>
          <w:sz w:val="22"/>
          <w:szCs w:val="22"/>
        </w:rPr>
        <w:t>Coaching includes observing lessons, providing feedback, and demonstrating teaching strategies” were updated to “Coaching includes observing teachers giving lessons, providing feedback to teachers, and</w:t>
      </w:r>
      <w:r w:rsidR="00F74F02">
        <w:rPr>
          <w:rFonts w:asciiTheme="minorHAnsi" w:hAnsiTheme="minorHAnsi" w:cstheme="minorHAnsi"/>
          <w:sz w:val="22"/>
          <w:szCs w:val="22"/>
        </w:rPr>
        <w:t xml:space="preserve"> </w:t>
      </w:r>
      <w:r w:rsidRPr="00F74F02" w:rsidR="00F74F02">
        <w:rPr>
          <w:rFonts w:asciiTheme="minorHAnsi" w:hAnsiTheme="minorHAnsi" w:cstheme="minorHAnsi"/>
          <w:sz w:val="22"/>
          <w:szCs w:val="22"/>
        </w:rPr>
        <w:t>demonstrating teaching strategies</w:t>
      </w:r>
      <w:r w:rsidR="009D616D">
        <w:rPr>
          <w:rFonts w:asciiTheme="minorHAnsi" w:hAnsiTheme="minorHAnsi" w:cstheme="minorHAnsi"/>
          <w:sz w:val="22"/>
          <w:szCs w:val="22"/>
        </w:rPr>
        <w:t>”</w:t>
      </w:r>
      <w:r w:rsidR="003166D4">
        <w:rPr>
          <w:rFonts w:asciiTheme="minorHAnsi" w:hAnsiTheme="minorHAnsi" w:cstheme="minorHAnsi"/>
          <w:sz w:val="22"/>
          <w:szCs w:val="22"/>
        </w:rPr>
        <w:t xml:space="preserve"> (</w:t>
      </w:r>
      <w:r w:rsidR="00D841F1">
        <w:rPr>
          <w:rFonts w:asciiTheme="minorHAnsi" w:hAnsiTheme="minorHAnsi" w:cstheme="minorHAnsi"/>
          <w:sz w:val="22"/>
          <w:szCs w:val="22"/>
        </w:rPr>
        <w:t>p</w:t>
      </w:r>
      <w:r w:rsidR="003166D4">
        <w:rPr>
          <w:rFonts w:asciiTheme="minorHAnsi" w:hAnsiTheme="minorHAnsi" w:cstheme="minorHAnsi"/>
          <w:sz w:val="22"/>
          <w:szCs w:val="22"/>
        </w:rPr>
        <w:t xml:space="preserve">. </w:t>
      </w:r>
      <w:r w:rsidR="00D841F1">
        <w:rPr>
          <w:rFonts w:asciiTheme="minorHAnsi" w:hAnsiTheme="minorHAnsi" w:cstheme="minorHAnsi"/>
          <w:sz w:val="22"/>
          <w:szCs w:val="22"/>
        </w:rPr>
        <w:t>95</w:t>
      </w:r>
      <w:r w:rsidR="00E91A09">
        <w:rPr>
          <w:rFonts w:asciiTheme="minorHAnsi" w:hAnsiTheme="minorHAnsi" w:cstheme="minorHAnsi"/>
          <w:sz w:val="22"/>
          <w:szCs w:val="22"/>
        </w:rPr>
        <w:t xml:space="preserve"> &amp; </w:t>
      </w:r>
      <w:r w:rsidR="00D841F1">
        <w:rPr>
          <w:rFonts w:asciiTheme="minorHAnsi" w:hAnsiTheme="minorHAnsi" w:cstheme="minorHAnsi"/>
          <w:sz w:val="22"/>
          <w:szCs w:val="22"/>
        </w:rPr>
        <w:t>125</w:t>
      </w:r>
      <w:r w:rsidR="003166D4">
        <w:rPr>
          <w:rFonts w:asciiTheme="minorHAnsi" w:hAnsiTheme="minorHAnsi" w:cstheme="minorHAnsi"/>
          <w:sz w:val="22"/>
          <w:szCs w:val="22"/>
        </w:rPr>
        <w:t>).</w:t>
      </w:r>
    </w:p>
    <w:p w:rsidR="006804FF" w:rsidP="00001120" w:rsidRDefault="006804FF" w14:paraId="674BF661" w14:textId="136F35AF">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w:t>
      </w:r>
      <w:r w:rsidR="0086797F">
        <w:rPr>
          <w:rFonts w:asciiTheme="minorHAnsi" w:hAnsiTheme="minorHAnsi" w:cstheme="minorHAnsi"/>
          <w:sz w:val="22"/>
          <w:szCs w:val="22"/>
        </w:rPr>
        <w:t xml:space="preserve">Public and Private School Teacher Questionnaires, </w:t>
      </w:r>
      <w:r w:rsidRPr="00C77BC7" w:rsidR="0086797F">
        <w:rPr>
          <w:rFonts w:asciiTheme="minorHAnsi" w:hAnsiTheme="minorHAnsi" w:cstheme="minorHAnsi"/>
          <w:sz w:val="22"/>
          <w:szCs w:val="22"/>
        </w:rPr>
        <w:t>the word “for” was added between “(X)” and “all</w:t>
      </w:r>
      <w:r w:rsidR="0086797F">
        <w:rPr>
          <w:rFonts w:asciiTheme="minorHAnsi" w:hAnsiTheme="minorHAnsi" w:cstheme="minorHAnsi"/>
          <w:sz w:val="22"/>
          <w:szCs w:val="22"/>
        </w:rPr>
        <w:t>” for</w:t>
      </w:r>
      <w:r w:rsidR="00537E00">
        <w:rPr>
          <w:rFonts w:asciiTheme="minorHAnsi" w:hAnsiTheme="minorHAnsi" w:cstheme="minorHAnsi"/>
          <w:sz w:val="22"/>
          <w:szCs w:val="22"/>
        </w:rPr>
        <w:t xml:space="preserve"> question 2-1</w:t>
      </w:r>
      <w:r w:rsidR="003166D4">
        <w:rPr>
          <w:rFonts w:asciiTheme="minorHAnsi" w:hAnsiTheme="minorHAnsi" w:cstheme="minorHAnsi"/>
          <w:sz w:val="22"/>
          <w:szCs w:val="22"/>
        </w:rPr>
        <w:t xml:space="preserve"> (</w:t>
      </w:r>
      <w:r w:rsidR="009A6123">
        <w:rPr>
          <w:rFonts w:asciiTheme="minorHAnsi" w:hAnsiTheme="minorHAnsi" w:cstheme="minorHAnsi"/>
          <w:sz w:val="22"/>
          <w:szCs w:val="22"/>
        </w:rPr>
        <w:t>p</w:t>
      </w:r>
      <w:r w:rsidR="003166D4">
        <w:rPr>
          <w:rFonts w:asciiTheme="minorHAnsi" w:hAnsiTheme="minorHAnsi" w:cstheme="minorHAnsi"/>
          <w:sz w:val="22"/>
          <w:szCs w:val="22"/>
        </w:rPr>
        <w:t xml:space="preserve">. </w:t>
      </w:r>
      <w:r w:rsidR="00EA3BD7">
        <w:rPr>
          <w:rFonts w:asciiTheme="minorHAnsi" w:hAnsiTheme="minorHAnsi" w:cstheme="minorHAnsi"/>
          <w:sz w:val="22"/>
          <w:szCs w:val="22"/>
        </w:rPr>
        <w:t>142</w:t>
      </w:r>
      <w:r w:rsidR="006951E3">
        <w:rPr>
          <w:rFonts w:asciiTheme="minorHAnsi" w:hAnsiTheme="minorHAnsi" w:cstheme="minorHAnsi"/>
          <w:sz w:val="22"/>
          <w:szCs w:val="22"/>
        </w:rPr>
        <w:t xml:space="preserve"> &amp;</w:t>
      </w:r>
      <w:r w:rsidR="00EA3BD7">
        <w:rPr>
          <w:rFonts w:asciiTheme="minorHAnsi" w:hAnsiTheme="minorHAnsi" w:cstheme="minorHAnsi"/>
          <w:sz w:val="22"/>
          <w:szCs w:val="22"/>
        </w:rPr>
        <w:t xml:space="preserve"> </w:t>
      </w:r>
      <w:r w:rsidR="009A6123">
        <w:rPr>
          <w:rFonts w:asciiTheme="minorHAnsi" w:hAnsiTheme="minorHAnsi" w:cstheme="minorHAnsi"/>
          <w:sz w:val="22"/>
          <w:szCs w:val="22"/>
        </w:rPr>
        <w:t>182</w:t>
      </w:r>
      <w:r w:rsidR="003166D4">
        <w:rPr>
          <w:rFonts w:asciiTheme="minorHAnsi" w:hAnsiTheme="minorHAnsi" w:cstheme="minorHAnsi"/>
          <w:sz w:val="22"/>
          <w:szCs w:val="22"/>
        </w:rPr>
        <w:t>).</w:t>
      </w:r>
    </w:p>
    <w:p w:rsidR="00BD1723" w:rsidP="00001120" w:rsidRDefault="00BD1723" w14:paraId="1AC07158" w14:textId="4777FD0C">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w:t>
      </w:r>
      <w:proofErr w:type="gramStart"/>
      <w:r>
        <w:rPr>
          <w:rFonts w:asciiTheme="minorHAnsi" w:hAnsiTheme="minorHAnsi" w:cstheme="minorHAnsi"/>
          <w:sz w:val="22"/>
          <w:szCs w:val="22"/>
        </w:rPr>
        <w:t xml:space="preserve">Public </w:t>
      </w:r>
      <w:r w:rsidR="00394DD2">
        <w:rPr>
          <w:rFonts w:asciiTheme="minorHAnsi" w:hAnsiTheme="minorHAnsi" w:cstheme="minorHAnsi"/>
          <w:sz w:val="22"/>
          <w:szCs w:val="22"/>
        </w:rPr>
        <w:t>School</w:t>
      </w:r>
      <w:proofErr w:type="gramEnd"/>
      <w:r w:rsidR="00394DD2">
        <w:rPr>
          <w:rFonts w:asciiTheme="minorHAnsi" w:hAnsiTheme="minorHAnsi" w:cstheme="minorHAnsi"/>
          <w:sz w:val="22"/>
          <w:szCs w:val="22"/>
        </w:rPr>
        <w:t xml:space="preserve"> </w:t>
      </w:r>
      <w:r>
        <w:rPr>
          <w:rFonts w:asciiTheme="minorHAnsi" w:hAnsiTheme="minorHAnsi" w:cstheme="minorHAnsi"/>
          <w:sz w:val="22"/>
          <w:szCs w:val="22"/>
        </w:rPr>
        <w:t xml:space="preserve">Teacher Questionnaire, </w:t>
      </w:r>
      <w:r w:rsidR="005C2466">
        <w:rPr>
          <w:rFonts w:asciiTheme="minorHAnsi" w:hAnsiTheme="minorHAnsi" w:cstheme="minorHAnsi"/>
          <w:sz w:val="22"/>
          <w:szCs w:val="22"/>
        </w:rPr>
        <w:t>“program” was changed to “</w:t>
      </w:r>
      <w:r w:rsidR="006F0909">
        <w:rPr>
          <w:rFonts w:asciiTheme="minorHAnsi" w:hAnsiTheme="minorHAnsi" w:cstheme="minorHAnsi"/>
          <w:sz w:val="22"/>
          <w:szCs w:val="22"/>
        </w:rPr>
        <w:t>plan”</w:t>
      </w:r>
      <w:r w:rsidR="002B3C9A">
        <w:rPr>
          <w:rFonts w:asciiTheme="minorHAnsi" w:hAnsiTheme="minorHAnsi" w:cstheme="minorHAnsi"/>
          <w:sz w:val="22"/>
          <w:szCs w:val="22"/>
        </w:rPr>
        <w:t xml:space="preserve"> for question 2-2</w:t>
      </w:r>
      <w:r w:rsidR="003166D4">
        <w:rPr>
          <w:rFonts w:asciiTheme="minorHAnsi" w:hAnsiTheme="minorHAnsi" w:cstheme="minorHAnsi"/>
          <w:sz w:val="22"/>
          <w:szCs w:val="22"/>
        </w:rPr>
        <w:t xml:space="preserve"> (p. </w:t>
      </w:r>
      <w:r w:rsidR="00457271">
        <w:rPr>
          <w:rFonts w:asciiTheme="minorHAnsi" w:hAnsiTheme="minorHAnsi" w:cstheme="minorHAnsi"/>
          <w:sz w:val="22"/>
          <w:szCs w:val="22"/>
        </w:rPr>
        <w:t>142</w:t>
      </w:r>
      <w:r w:rsidR="003166D4">
        <w:rPr>
          <w:rFonts w:asciiTheme="minorHAnsi" w:hAnsiTheme="minorHAnsi" w:cstheme="minorHAnsi"/>
          <w:sz w:val="22"/>
          <w:szCs w:val="22"/>
        </w:rPr>
        <w:t>).</w:t>
      </w:r>
    </w:p>
    <w:p w:rsidR="00394DD2" w:rsidP="00001120" w:rsidRDefault="00394DD2" w14:paraId="34C3E3CE" w14:textId="70E21753">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w:t>
      </w:r>
      <w:proofErr w:type="gramStart"/>
      <w:r>
        <w:rPr>
          <w:rFonts w:asciiTheme="minorHAnsi" w:hAnsiTheme="minorHAnsi" w:cstheme="minorHAnsi"/>
          <w:sz w:val="22"/>
          <w:szCs w:val="22"/>
        </w:rPr>
        <w:t>Public School</w:t>
      </w:r>
      <w:proofErr w:type="gramEnd"/>
      <w:r>
        <w:rPr>
          <w:rFonts w:asciiTheme="minorHAnsi" w:hAnsiTheme="minorHAnsi" w:cstheme="minorHAnsi"/>
          <w:sz w:val="22"/>
          <w:szCs w:val="22"/>
        </w:rPr>
        <w:t xml:space="preserve"> Teacher Questionnaire, </w:t>
      </w:r>
      <w:r w:rsidR="00736CA3">
        <w:rPr>
          <w:rFonts w:asciiTheme="minorHAnsi" w:hAnsiTheme="minorHAnsi" w:cstheme="minorHAnsi"/>
          <w:sz w:val="22"/>
          <w:szCs w:val="22"/>
        </w:rPr>
        <w:t>“who</w:t>
      </w:r>
      <w:r w:rsidR="00774884">
        <w:rPr>
          <w:rFonts w:asciiTheme="minorHAnsi" w:hAnsiTheme="minorHAnsi" w:cstheme="minorHAnsi"/>
          <w:sz w:val="22"/>
          <w:szCs w:val="22"/>
        </w:rPr>
        <w:t>” was changed to “whose” for question</w:t>
      </w:r>
      <w:r w:rsidR="00265004">
        <w:rPr>
          <w:rFonts w:asciiTheme="minorHAnsi" w:hAnsiTheme="minorHAnsi" w:cstheme="minorHAnsi"/>
          <w:sz w:val="22"/>
          <w:szCs w:val="22"/>
        </w:rPr>
        <w:t xml:space="preserve"> 2-3</w:t>
      </w:r>
      <w:r w:rsidR="003166D4">
        <w:rPr>
          <w:rFonts w:asciiTheme="minorHAnsi" w:hAnsiTheme="minorHAnsi" w:cstheme="minorHAnsi"/>
          <w:sz w:val="22"/>
          <w:szCs w:val="22"/>
        </w:rPr>
        <w:t xml:space="preserve"> (p. </w:t>
      </w:r>
      <w:r w:rsidR="00351C03">
        <w:rPr>
          <w:rFonts w:asciiTheme="minorHAnsi" w:hAnsiTheme="minorHAnsi" w:cstheme="minorHAnsi"/>
          <w:sz w:val="22"/>
          <w:szCs w:val="22"/>
        </w:rPr>
        <w:t>143</w:t>
      </w:r>
      <w:r w:rsidR="003166D4">
        <w:rPr>
          <w:rFonts w:asciiTheme="minorHAnsi" w:hAnsiTheme="minorHAnsi" w:cstheme="minorHAnsi"/>
          <w:sz w:val="22"/>
          <w:szCs w:val="22"/>
        </w:rPr>
        <w:t>).</w:t>
      </w:r>
    </w:p>
    <w:p w:rsidR="009753E6" w:rsidP="00001120" w:rsidRDefault="009753E6" w14:paraId="46E3D2FE" w14:textId="099ACAA6">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For the Public and Private School Teacher Questionnaires,</w:t>
      </w:r>
      <w:r w:rsidR="00871691">
        <w:rPr>
          <w:rFonts w:asciiTheme="minorHAnsi" w:hAnsiTheme="minorHAnsi" w:cstheme="minorHAnsi"/>
          <w:sz w:val="22"/>
          <w:szCs w:val="22"/>
        </w:rPr>
        <w:t xml:space="preserve"> “</w:t>
      </w:r>
      <w:r w:rsidRPr="00871691" w:rsidR="00871691">
        <w:rPr>
          <w:rFonts w:asciiTheme="minorHAnsi" w:hAnsiTheme="minorHAnsi" w:cstheme="minorHAnsi"/>
          <w:sz w:val="22"/>
          <w:szCs w:val="22"/>
        </w:rPr>
        <w:t>Do NOT include time spent as a student teacher or a substitute teacher</w:t>
      </w:r>
      <w:r w:rsidR="00871691">
        <w:rPr>
          <w:rFonts w:asciiTheme="minorHAnsi" w:hAnsiTheme="minorHAnsi" w:cstheme="minorHAnsi"/>
          <w:sz w:val="22"/>
          <w:szCs w:val="22"/>
        </w:rPr>
        <w:t>” was added to question 5-1</w:t>
      </w:r>
      <w:r w:rsidR="003166D4">
        <w:rPr>
          <w:rFonts w:asciiTheme="minorHAnsi" w:hAnsiTheme="minorHAnsi" w:cstheme="minorHAnsi"/>
          <w:sz w:val="22"/>
          <w:szCs w:val="22"/>
        </w:rPr>
        <w:t xml:space="preserve"> (</w:t>
      </w:r>
      <w:r w:rsidR="00A55C72">
        <w:rPr>
          <w:rFonts w:asciiTheme="minorHAnsi" w:hAnsiTheme="minorHAnsi" w:cstheme="minorHAnsi"/>
          <w:sz w:val="22"/>
          <w:szCs w:val="22"/>
        </w:rPr>
        <w:t>p</w:t>
      </w:r>
      <w:r w:rsidR="003166D4">
        <w:rPr>
          <w:rFonts w:asciiTheme="minorHAnsi" w:hAnsiTheme="minorHAnsi" w:cstheme="minorHAnsi"/>
          <w:sz w:val="22"/>
          <w:szCs w:val="22"/>
        </w:rPr>
        <w:t xml:space="preserve">. </w:t>
      </w:r>
      <w:r w:rsidR="00A55C72">
        <w:rPr>
          <w:rFonts w:asciiTheme="minorHAnsi" w:hAnsiTheme="minorHAnsi" w:cstheme="minorHAnsi"/>
          <w:sz w:val="22"/>
          <w:szCs w:val="22"/>
        </w:rPr>
        <w:t>158</w:t>
      </w:r>
      <w:r w:rsidR="006951E3">
        <w:rPr>
          <w:rFonts w:asciiTheme="minorHAnsi" w:hAnsiTheme="minorHAnsi" w:cstheme="minorHAnsi"/>
          <w:sz w:val="22"/>
          <w:szCs w:val="22"/>
        </w:rPr>
        <w:t xml:space="preserve"> &amp;</w:t>
      </w:r>
      <w:r w:rsidR="00A55C72">
        <w:rPr>
          <w:rFonts w:asciiTheme="minorHAnsi" w:hAnsiTheme="minorHAnsi" w:cstheme="minorHAnsi"/>
          <w:sz w:val="22"/>
          <w:szCs w:val="22"/>
        </w:rPr>
        <w:t xml:space="preserve"> </w:t>
      </w:r>
      <w:r w:rsidR="00FC3D68">
        <w:rPr>
          <w:rFonts w:asciiTheme="minorHAnsi" w:hAnsiTheme="minorHAnsi" w:cstheme="minorHAnsi"/>
          <w:sz w:val="22"/>
          <w:szCs w:val="22"/>
        </w:rPr>
        <w:t>200</w:t>
      </w:r>
      <w:r w:rsidR="003166D4">
        <w:rPr>
          <w:rFonts w:asciiTheme="minorHAnsi" w:hAnsiTheme="minorHAnsi" w:cstheme="minorHAnsi"/>
          <w:sz w:val="22"/>
          <w:szCs w:val="22"/>
        </w:rPr>
        <w:t>).</w:t>
      </w:r>
    </w:p>
    <w:p w:rsidR="009860B9" w:rsidP="00001120" w:rsidRDefault="009860B9" w14:paraId="5DA6DC92" w14:textId="5161CBEE">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Public and Private School Teacher Questionnaires, </w:t>
      </w:r>
      <w:r w:rsidR="00F735B9">
        <w:rPr>
          <w:rFonts w:asciiTheme="minorHAnsi" w:hAnsiTheme="minorHAnsi" w:cstheme="minorHAnsi"/>
          <w:sz w:val="22"/>
          <w:szCs w:val="22"/>
        </w:rPr>
        <w:t xml:space="preserve">the spelling of “nearest” was </w:t>
      </w:r>
      <w:r w:rsidR="0093021D">
        <w:rPr>
          <w:rFonts w:asciiTheme="minorHAnsi" w:hAnsiTheme="minorHAnsi" w:cstheme="minorHAnsi"/>
          <w:sz w:val="22"/>
          <w:szCs w:val="22"/>
        </w:rPr>
        <w:t xml:space="preserve">corrected for questions </w:t>
      </w:r>
      <w:r w:rsidR="00637677">
        <w:rPr>
          <w:rFonts w:asciiTheme="minorHAnsi" w:hAnsiTheme="minorHAnsi" w:cstheme="minorHAnsi"/>
          <w:sz w:val="22"/>
          <w:szCs w:val="22"/>
        </w:rPr>
        <w:t>6-1, 6-2, 6-3</w:t>
      </w:r>
      <w:r w:rsidR="002A08F4">
        <w:rPr>
          <w:rFonts w:asciiTheme="minorHAnsi" w:hAnsiTheme="minorHAnsi" w:cstheme="minorHAnsi"/>
          <w:sz w:val="22"/>
          <w:szCs w:val="22"/>
        </w:rPr>
        <w:t>, and 7-10</w:t>
      </w:r>
      <w:r w:rsidR="003166D4">
        <w:rPr>
          <w:rFonts w:asciiTheme="minorHAnsi" w:hAnsiTheme="minorHAnsi" w:cstheme="minorHAnsi"/>
          <w:sz w:val="22"/>
          <w:szCs w:val="22"/>
        </w:rPr>
        <w:t xml:space="preserve"> (p. </w:t>
      </w:r>
      <w:r w:rsidR="00632218">
        <w:rPr>
          <w:rFonts w:asciiTheme="minorHAnsi" w:hAnsiTheme="minorHAnsi" w:cstheme="minorHAnsi"/>
          <w:sz w:val="22"/>
          <w:szCs w:val="22"/>
        </w:rPr>
        <w:t>162</w:t>
      </w:r>
      <w:r w:rsidR="00091F25">
        <w:rPr>
          <w:rFonts w:asciiTheme="minorHAnsi" w:hAnsiTheme="minorHAnsi" w:cstheme="minorHAnsi"/>
          <w:sz w:val="22"/>
          <w:szCs w:val="22"/>
        </w:rPr>
        <w:t>, 168, 204</w:t>
      </w:r>
      <w:r w:rsidR="007D39E3">
        <w:rPr>
          <w:rFonts w:asciiTheme="minorHAnsi" w:hAnsiTheme="minorHAnsi" w:cstheme="minorHAnsi"/>
          <w:sz w:val="22"/>
          <w:szCs w:val="22"/>
        </w:rPr>
        <w:t xml:space="preserve">, </w:t>
      </w:r>
      <w:r w:rsidR="006951E3">
        <w:rPr>
          <w:rFonts w:asciiTheme="minorHAnsi" w:hAnsiTheme="minorHAnsi" w:cstheme="minorHAnsi"/>
          <w:sz w:val="22"/>
          <w:szCs w:val="22"/>
        </w:rPr>
        <w:t xml:space="preserve">&amp; </w:t>
      </w:r>
      <w:r w:rsidR="007D39E3">
        <w:rPr>
          <w:rFonts w:asciiTheme="minorHAnsi" w:hAnsiTheme="minorHAnsi" w:cstheme="minorHAnsi"/>
          <w:sz w:val="22"/>
          <w:szCs w:val="22"/>
        </w:rPr>
        <w:t>210</w:t>
      </w:r>
      <w:r w:rsidR="003166D4">
        <w:rPr>
          <w:rFonts w:asciiTheme="minorHAnsi" w:hAnsiTheme="minorHAnsi" w:cstheme="minorHAnsi"/>
          <w:sz w:val="22"/>
          <w:szCs w:val="22"/>
        </w:rPr>
        <w:t>).</w:t>
      </w:r>
    </w:p>
    <w:p w:rsidRPr="00C77BC7" w:rsidR="00066353" w:rsidP="00066353" w:rsidRDefault="00066353" w14:paraId="5CA2C707" w14:textId="77FC71B4">
      <w:pPr>
        <w:pStyle w:val="ListParagraph"/>
        <w:numPr>
          <w:ilvl w:val="0"/>
          <w:numId w:val="39"/>
        </w:numPr>
        <w:spacing w:after="120" w:line="240" w:lineRule="auto"/>
        <w:rPr>
          <w:rFonts w:asciiTheme="minorHAnsi" w:hAnsiTheme="minorHAnsi" w:cstheme="minorHAnsi"/>
          <w:sz w:val="22"/>
          <w:szCs w:val="22"/>
        </w:rPr>
      </w:pPr>
      <w:r w:rsidRPr="00C77BC7">
        <w:rPr>
          <w:rFonts w:asciiTheme="minorHAnsi" w:hAnsiTheme="minorHAnsi" w:cstheme="minorHAnsi"/>
          <w:sz w:val="22"/>
          <w:szCs w:val="22"/>
        </w:rPr>
        <w:t xml:space="preserve">For the </w:t>
      </w:r>
      <w:r>
        <w:rPr>
          <w:rFonts w:asciiTheme="minorHAnsi" w:hAnsiTheme="minorHAnsi" w:cstheme="minorHAnsi"/>
          <w:sz w:val="22"/>
          <w:szCs w:val="22"/>
        </w:rPr>
        <w:t>Public</w:t>
      </w:r>
      <w:r w:rsidRPr="00C77BC7">
        <w:rPr>
          <w:rFonts w:asciiTheme="minorHAnsi" w:hAnsiTheme="minorHAnsi" w:cstheme="minorHAnsi"/>
          <w:sz w:val="22"/>
          <w:szCs w:val="22"/>
        </w:rPr>
        <w:t xml:space="preserve"> </w:t>
      </w:r>
      <w:r w:rsidR="00335086">
        <w:rPr>
          <w:rFonts w:asciiTheme="minorHAnsi" w:hAnsiTheme="minorHAnsi" w:cstheme="minorHAnsi"/>
          <w:sz w:val="22"/>
          <w:szCs w:val="22"/>
        </w:rPr>
        <w:t xml:space="preserve">and Private </w:t>
      </w:r>
      <w:r w:rsidRPr="00C77BC7">
        <w:rPr>
          <w:rFonts w:asciiTheme="minorHAnsi" w:hAnsiTheme="minorHAnsi" w:cstheme="minorHAnsi"/>
          <w:sz w:val="22"/>
          <w:szCs w:val="22"/>
        </w:rPr>
        <w:t xml:space="preserve">School </w:t>
      </w:r>
      <w:r>
        <w:rPr>
          <w:rFonts w:asciiTheme="minorHAnsi" w:hAnsiTheme="minorHAnsi" w:cstheme="minorHAnsi"/>
          <w:sz w:val="22"/>
          <w:szCs w:val="22"/>
        </w:rPr>
        <w:t xml:space="preserve">Teacher </w:t>
      </w:r>
      <w:r w:rsidRPr="00C77BC7">
        <w:rPr>
          <w:rFonts w:asciiTheme="minorHAnsi" w:hAnsiTheme="minorHAnsi" w:cstheme="minorHAnsi"/>
          <w:sz w:val="22"/>
          <w:szCs w:val="22"/>
        </w:rPr>
        <w:t>Questionnaire</w:t>
      </w:r>
      <w:r w:rsidR="00335086">
        <w:rPr>
          <w:rFonts w:asciiTheme="minorHAnsi" w:hAnsiTheme="minorHAnsi" w:cstheme="minorHAnsi"/>
          <w:sz w:val="22"/>
          <w:szCs w:val="22"/>
        </w:rPr>
        <w:t>s</w:t>
      </w:r>
      <w:r w:rsidRPr="00C77BC7">
        <w:rPr>
          <w:rFonts w:asciiTheme="minorHAnsi" w:hAnsiTheme="minorHAnsi" w:cstheme="minorHAnsi"/>
          <w:sz w:val="22"/>
          <w:szCs w:val="22"/>
        </w:rPr>
        <w:t>, the word “for” was added between “(X)” and “all</w:t>
      </w:r>
      <w:r>
        <w:rPr>
          <w:rFonts w:asciiTheme="minorHAnsi" w:hAnsiTheme="minorHAnsi" w:cstheme="minorHAnsi"/>
          <w:sz w:val="22"/>
          <w:szCs w:val="22"/>
        </w:rPr>
        <w:t>” for question 1</w:t>
      </w:r>
      <w:r w:rsidR="00173C5D">
        <w:rPr>
          <w:rFonts w:asciiTheme="minorHAnsi" w:hAnsiTheme="minorHAnsi" w:cstheme="minorHAnsi"/>
          <w:sz w:val="22"/>
          <w:szCs w:val="22"/>
        </w:rPr>
        <w:t>0-3h</w:t>
      </w:r>
      <w:r w:rsidR="003166D4">
        <w:rPr>
          <w:rFonts w:asciiTheme="minorHAnsi" w:hAnsiTheme="minorHAnsi" w:cstheme="minorHAnsi"/>
          <w:sz w:val="22"/>
          <w:szCs w:val="22"/>
        </w:rPr>
        <w:t xml:space="preserve"> (</w:t>
      </w:r>
      <w:r w:rsidR="00F9366F">
        <w:rPr>
          <w:rFonts w:asciiTheme="minorHAnsi" w:hAnsiTheme="minorHAnsi" w:cstheme="minorHAnsi"/>
          <w:sz w:val="22"/>
          <w:szCs w:val="22"/>
        </w:rPr>
        <w:t>p</w:t>
      </w:r>
      <w:r w:rsidR="003166D4">
        <w:rPr>
          <w:rFonts w:asciiTheme="minorHAnsi" w:hAnsiTheme="minorHAnsi" w:cstheme="minorHAnsi"/>
          <w:sz w:val="22"/>
          <w:szCs w:val="22"/>
        </w:rPr>
        <w:t xml:space="preserve">. </w:t>
      </w:r>
      <w:r w:rsidR="00F9366F">
        <w:rPr>
          <w:rFonts w:asciiTheme="minorHAnsi" w:hAnsiTheme="minorHAnsi" w:cstheme="minorHAnsi"/>
          <w:sz w:val="22"/>
          <w:szCs w:val="22"/>
        </w:rPr>
        <w:t>174</w:t>
      </w:r>
      <w:r w:rsidR="006951E3">
        <w:rPr>
          <w:rFonts w:asciiTheme="minorHAnsi" w:hAnsiTheme="minorHAnsi" w:cstheme="minorHAnsi"/>
          <w:sz w:val="22"/>
          <w:szCs w:val="22"/>
        </w:rPr>
        <w:t xml:space="preserve"> &amp;</w:t>
      </w:r>
      <w:r w:rsidR="00F9366F">
        <w:rPr>
          <w:rFonts w:asciiTheme="minorHAnsi" w:hAnsiTheme="minorHAnsi" w:cstheme="minorHAnsi"/>
          <w:sz w:val="22"/>
          <w:szCs w:val="22"/>
        </w:rPr>
        <w:t xml:space="preserve"> 216</w:t>
      </w:r>
      <w:r w:rsidR="003166D4">
        <w:rPr>
          <w:rFonts w:asciiTheme="minorHAnsi" w:hAnsiTheme="minorHAnsi" w:cstheme="minorHAnsi"/>
          <w:sz w:val="22"/>
          <w:szCs w:val="22"/>
        </w:rPr>
        <w:t>).</w:t>
      </w:r>
    </w:p>
    <w:p w:rsidR="00066353" w:rsidP="00001120" w:rsidRDefault="00603506" w14:paraId="2133D5EE" w14:textId="0968DFA0">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For the Private School Teacher Questionnaire, “</w:t>
      </w:r>
      <w:r w:rsidRPr="00603506">
        <w:rPr>
          <w:rFonts w:asciiTheme="minorHAnsi" w:hAnsiTheme="minorHAnsi" w:cstheme="minorHAnsi"/>
          <w:sz w:val="22"/>
          <w:szCs w:val="22"/>
        </w:rPr>
        <w:t>Please read the questions carefully</w:t>
      </w:r>
      <w:r>
        <w:rPr>
          <w:rFonts w:asciiTheme="minorHAnsi" w:hAnsiTheme="minorHAnsi" w:cstheme="minorHAnsi"/>
          <w:sz w:val="22"/>
          <w:szCs w:val="22"/>
        </w:rPr>
        <w:t xml:space="preserve">” was </w:t>
      </w:r>
      <w:r w:rsidR="009E3F44">
        <w:rPr>
          <w:rFonts w:asciiTheme="minorHAnsi" w:hAnsiTheme="minorHAnsi" w:cstheme="minorHAnsi"/>
          <w:sz w:val="22"/>
          <w:szCs w:val="22"/>
        </w:rPr>
        <w:t>removed before question 4-2a</w:t>
      </w:r>
      <w:r w:rsidR="003166D4">
        <w:rPr>
          <w:rFonts w:asciiTheme="minorHAnsi" w:hAnsiTheme="minorHAnsi" w:cstheme="minorHAnsi"/>
          <w:sz w:val="22"/>
          <w:szCs w:val="22"/>
        </w:rPr>
        <w:t xml:space="preserve"> (p. </w:t>
      </w:r>
      <w:r w:rsidR="00A9238C">
        <w:rPr>
          <w:rFonts w:asciiTheme="minorHAnsi" w:hAnsiTheme="minorHAnsi" w:cstheme="minorHAnsi"/>
          <w:sz w:val="22"/>
          <w:szCs w:val="22"/>
        </w:rPr>
        <w:t>194</w:t>
      </w:r>
      <w:r w:rsidR="003166D4">
        <w:rPr>
          <w:rFonts w:asciiTheme="minorHAnsi" w:hAnsiTheme="minorHAnsi" w:cstheme="minorHAnsi"/>
          <w:sz w:val="22"/>
          <w:szCs w:val="22"/>
        </w:rPr>
        <w:t>).</w:t>
      </w:r>
    </w:p>
    <w:p w:rsidR="00C24628" w:rsidP="00001120" w:rsidRDefault="00C24628" w14:paraId="05205072" w14:textId="78923E7E">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Private School Teacher Questionnaire, the reference to an earlier item was corrected </w:t>
      </w:r>
      <w:r w:rsidR="00A332EF">
        <w:rPr>
          <w:rFonts w:asciiTheme="minorHAnsi" w:hAnsiTheme="minorHAnsi" w:cstheme="minorHAnsi"/>
          <w:sz w:val="22"/>
          <w:szCs w:val="22"/>
        </w:rPr>
        <w:t xml:space="preserve">for question </w:t>
      </w:r>
      <w:r w:rsidR="002C5BC6">
        <w:rPr>
          <w:rFonts w:asciiTheme="minorHAnsi" w:hAnsiTheme="minorHAnsi" w:cstheme="minorHAnsi"/>
          <w:sz w:val="22"/>
          <w:szCs w:val="22"/>
        </w:rPr>
        <w:t>4-4d</w:t>
      </w:r>
      <w:r w:rsidR="003166D4">
        <w:rPr>
          <w:rFonts w:asciiTheme="minorHAnsi" w:hAnsiTheme="minorHAnsi" w:cstheme="minorHAnsi"/>
          <w:sz w:val="22"/>
          <w:szCs w:val="22"/>
        </w:rPr>
        <w:t xml:space="preserve"> (p. </w:t>
      </w:r>
      <w:r w:rsidR="0015282E">
        <w:rPr>
          <w:rFonts w:asciiTheme="minorHAnsi" w:hAnsiTheme="minorHAnsi" w:cstheme="minorHAnsi"/>
          <w:sz w:val="22"/>
          <w:szCs w:val="22"/>
        </w:rPr>
        <w:t>198</w:t>
      </w:r>
      <w:r w:rsidR="003166D4">
        <w:rPr>
          <w:rFonts w:asciiTheme="minorHAnsi" w:hAnsiTheme="minorHAnsi" w:cstheme="minorHAnsi"/>
          <w:sz w:val="22"/>
          <w:szCs w:val="22"/>
        </w:rPr>
        <w:t>).</w:t>
      </w:r>
    </w:p>
    <w:p w:rsidRPr="00C5463E" w:rsidR="00FB2D70" w:rsidP="00C5463E" w:rsidRDefault="00FB2D70" w14:paraId="506BA350" w14:textId="62DFFA28">
      <w:pPr>
        <w:pStyle w:val="ListParagraph"/>
        <w:numPr>
          <w:ilvl w:val="0"/>
          <w:numId w:val="39"/>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For the Private School Teacher Questionnaire, the “none” checkbox was removed from question </w:t>
      </w:r>
      <w:r w:rsidR="00032C15">
        <w:rPr>
          <w:rFonts w:asciiTheme="minorHAnsi" w:hAnsiTheme="minorHAnsi" w:cstheme="minorHAnsi"/>
          <w:sz w:val="22"/>
          <w:szCs w:val="22"/>
        </w:rPr>
        <w:t>6-5</w:t>
      </w:r>
      <w:r>
        <w:rPr>
          <w:rFonts w:asciiTheme="minorHAnsi" w:hAnsiTheme="minorHAnsi" w:cstheme="minorHAnsi"/>
          <w:sz w:val="22"/>
          <w:szCs w:val="22"/>
        </w:rPr>
        <w:t xml:space="preserve"> for consistency</w:t>
      </w:r>
      <w:r w:rsidR="003166D4">
        <w:rPr>
          <w:rFonts w:asciiTheme="minorHAnsi" w:hAnsiTheme="minorHAnsi" w:cstheme="minorHAnsi"/>
          <w:sz w:val="22"/>
          <w:szCs w:val="22"/>
        </w:rPr>
        <w:t xml:space="preserve"> (p. </w:t>
      </w:r>
      <w:r w:rsidR="0019790A">
        <w:rPr>
          <w:rFonts w:asciiTheme="minorHAnsi" w:hAnsiTheme="minorHAnsi" w:cstheme="minorHAnsi"/>
          <w:sz w:val="22"/>
          <w:szCs w:val="22"/>
        </w:rPr>
        <w:t>205</w:t>
      </w:r>
      <w:r w:rsidR="003166D4">
        <w:rPr>
          <w:rFonts w:asciiTheme="minorHAnsi" w:hAnsiTheme="minorHAnsi" w:cstheme="minorHAnsi"/>
          <w:sz w:val="22"/>
          <w:szCs w:val="22"/>
        </w:rPr>
        <w:t>).</w:t>
      </w:r>
    </w:p>
    <w:p w:rsidRPr="00822A50" w:rsidR="00790077" w:rsidP="00790077" w:rsidRDefault="00790077" w14:paraId="1409B635" w14:textId="77777777">
      <w:pPr>
        <w:spacing w:after="120" w:line="240" w:lineRule="auto"/>
        <w:rPr>
          <w:rFonts w:cstheme="minorHAnsi"/>
          <w:b/>
          <w:bCs/>
        </w:rPr>
      </w:pPr>
      <w:r w:rsidRPr="00822A50">
        <w:rPr>
          <w:rFonts w:cstheme="minorHAnsi"/>
          <w:b/>
          <w:bCs/>
        </w:rPr>
        <w:t>Updated description of experiments</w:t>
      </w:r>
    </w:p>
    <w:p w:rsidRPr="003C5F62" w:rsidR="00790077" w:rsidP="00790077" w:rsidRDefault="00790077" w14:paraId="539FD9E2" w14:textId="77777777">
      <w:pPr>
        <w:spacing w:after="120" w:line="240" w:lineRule="auto"/>
        <w:rPr>
          <w:rFonts w:cstheme="minorHAnsi"/>
        </w:rPr>
      </w:pPr>
      <w:r w:rsidRPr="003C5F62">
        <w:rPr>
          <w:rFonts w:cstheme="minorHAnsi"/>
        </w:rPr>
        <w:t>Earlier versions of this submission noted that additional details about non-monetary incentives would be added during the spring of 2020. The following updates were made:</w:t>
      </w:r>
    </w:p>
    <w:p w:rsidRPr="00CF5D1C" w:rsidR="00790077" w:rsidP="00790077" w:rsidRDefault="00790077" w14:paraId="367689A5" w14:textId="2276C337">
      <w:pPr>
        <w:pStyle w:val="ListParagraph"/>
        <w:numPr>
          <w:ilvl w:val="0"/>
          <w:numId w:val="38"/>
        </w:numPr>
        <w:spacing w:after="120" w:line="240" w:lineRule="auto"/>
        <w:rPr>
          <w:rFonts w:asciiTheme="minorHAnsi" w:hAnsiTheme="minorHAnsi" w:cstheme="minorHAnsi"/>
          <w:sz w:val="22"/>
          <w:szCs w:val="22"/>
        </w:rPr>
      </w:pPr>
      <w:r w:rsidRPr="003C5F62">
        <w:rPr>
          <w:rFonts w:asciiTheme="minorHAnsi" w:hAnsiTheme="minorHAnsi" w:cstheme="minorHAnsi"/>
          <w:sz w:val="22"/>
          <w:szCs w:val="22"/>
        </w:rPr>
        <w:t>The description of the non-monetary incentive was updated. Rather than sending tins of popcorn, the subset of schools selected</w:t>
      </w:r>
      <w:r w:rsidRPr="00A27216">
        <w:rPr>
          <w:rFonts w:asciiTheme="minorHAnsi" w:hAnsiTheme="minorHAnsi" w:cstheme="minorHAnsi"/>
          <w:sz w:val="22"/>
          <w:szCs w:val="22"/>
        </w:rPr>
        <w:t xml:space="preserve"> for this </w:t>
      </w:r>
      <w:r w:rsidRPr="00CF5D1C">
        <w:rPr>
          <w:rFonts w:asciiTheme="minorHAnsi" w:hAnsiTheme="minorHAnsi" w:cstheme="minorHAnsi"/>
          <w:sz w:val="22"/>
          <w:szCs w:val="22"/>
        </w:rPr>
        <w:t xml:space="preserve">incentive will receive tins of </w:t>
      </w:r>
      <w:proofErr w:type="gramStart"/>
      <w:r w:rsidRPr="00CF5D1C">
        <w:rPr>
          <w:rFonts w:asciiTheme="minorHAnsi" w:hAnsiTheme="minorHAnsi" w:cstheme="minorHAnsi"/>
          <w:sz w:val="22"/>
          <w:szCs w:val="22"/>
        </w:rPr>
        <w:t>individually-wrapped</w:t>
      </w:r>
      <w:proofErr w:type="gramEnd"/>
      <w:r w:rsidRPr="00CF5D1C">
        <w:rPr>
          <w:rFonts w:asciiTheme="minorHAnsi" w:hAnsiTheme="minorHAnsi" w:cstheme="minorHAnsi"/>
          <w:sz w:val="22"/>
          <w:szCs w:val="22"/>
        </w:rPr>
        <w:t xml:space="preserve"> candy. The proposed design to appear on the lid and body of the </w:t>
      </w:r>
      <w:r w:rsidRPr="002408BD">
        <w:rPr>
          <w:rFonts w:asciiTheme="minorHAnsi" w:hAnsiTheme="minorHAnsi" w:cstheme="minorHAnsi"/>
          <w:sz w:val="22"/>
          <w:szCs w:val="22"/>
        </w:rPr>
        <w:t>tin</w:t>
      </w:r>
      <w:r w:rsidRPr="00CF5D1C">
        <w:rPr>
          <w:rFonts w:asciiTheme="minorHAnsi" w:hAnsiTheme="minorHAnsi" w:cstheme="minorHAnsi"/>
          <w:sz w:val="22"/>
          <w:szCs w:val="22"/>
        </w:rPr>
        <w:t xml:space="preserve"> were added to Appendix A</w:t>
      </w:r>
      <w:r w:rsidR="002F63A9">
        <w:rPr>
          <w:rFonts w:asciiTheme="minorHAnsi" w:hAnsiTheme="minorHAnsi" w:cstheme="minorHAnsi"/>
          <w:sz w:val="22"/>
          <w:szCs w:val="22"/>
        </w:rPr>
        <w:t xml:space="preserve"> (p.109)</w:t>
      </w:r>
      <w:r w:rsidRPr="00CF5D1C">
        <w:rPr>
          <w:rFonts w:asciiTheme="minorHAnsi" w:hAnsiTheme="minorHAnsi" w:cstheme="minorHAnsi"/>
          <w:sz w:val="22"/>
          <w:szCs w:val="22"/>
        </w:rPr>
        <w:t xml:space="preserve">, </w:t>
      </w:r>
      <w:r>
        <w:rPr>
          <w:rFonts w:asciiTheme="minorHAnsi" w:hAnsiTheme="minorHAnsi" w:cstheme="minorHAnsi"/>
          <w:sz w:val="22"/>
          <w:szCs w:val="22"/>
        </w:rPr>
        <w:t xml:space="preserve">the accompanying letter was updated in </w:t>
      </w:r>
      <w:r>
        <w:rPr>
          <w:rFonts w:asciiTheme="minorHAnsi" w:hAnsiTheme="minorHAnsi" w:cstheme="minorHAnsi"/>
          <w:sz w:val="22"/>
          <w:szCs w:val="22"/>
        </w:rPr>
        <w:lastRenderedPageBreak/>
        <w:t>Appendix A</w:t>
      </w:r>
      <w:r w:rsidR="003B59C3">
        <w:rPr>
          <w:rFonts w:asciiTheme="minorHAnsi" w:hAnsiTheme="minorHAnsi" w:cstheme="minorHAnsi"/>
          <w:sz w:val="22"/>
          <w:szCs w:val="22"/>
        </w:rPr>
        <w:t xml:space="preserve"> (p</w:t>
      </w:r>
      <w:r w:rsidR="00015C32">
        <w:rPr>
          <w:rFonts w:asciiTheme="minorHAnsi" w:hAnsiTheme="minorHAnsi" w:cstheme="minorHAnsi"/>
          <w:sz w:val="22"/>
          <w:szCs w:val="22"/>
        </w:rPr>
        <w:t xml:space="preserve">. </w:t>
      </w:r>
      <w:r w:rsidR="00A615E0">
        <w:rPr>
          <w:rFonts w:asciiTheme="minorHAnsi" w:hAnsiTheme="minorHAnsi" w:cstheme="minorHAnsi"/>
          <w:sz w:val="22"/>
          <w:szCs w:val="22"/>
        </w:rPr>
        <w:t>52</w:t>
      </w:r>
      <w:r w:rsidR="003B59C3">
        <w:rPr>
          <w:rFonts w:asciiTheme="minorHAnsi" w:hAnsiTheme="minorHAnsi" w:cstheme="minorHAnsi"/>
          <w:sz w:val="22"/>
          <w:szCs w:val="22"/>
        </w:rPr>
        <w:t>)</w:t>
      </w:r>
      <w:r>
        <w:rPr>
          <w:rFonts w:asciiTheme="minorHAnsi" w:hAnsiTheme="minorHAnsi" w:cstheme="minorHAnsi"/>
          <w:sz w:val="22"/>
          <w:szCs w:val="22"/>
        </w:rPr>
        <w:t xml:space="preserve">, </w:t>
      </w:r>
      <w:r w:rsidR="00780256">
        <w:rPr>
          <w:rFonts w:asciiTheme="minorHAnsi" w:hAnsiTheme="minorHAnsi" w:cstheme="minorHAnsi"/>
          <w:sz w:val="22"/>
          <w:szCs w:val="22"/>
        </w:rPr>
        <w:t xml:space="preserve">additional mentions of the non-monetary incentive throughout Appendix A were updated (p. </w:t>
      </w:r>
      <w:r w:rsidR="005F0A0C">
        <w:rPr>
          <w:rFonts w:asciiTheme="minorHAnsi" w:hAnsiTheme="minorHAnsi" w:cstheme="minorHAnsi"/>
          <w:sz w:val="22"/>
          <w:szCs w:val="22"/>
        </w:rPr>
        <w:t>31</w:t>
      </w:r>
      <w:r w:rsidR="008944E6">
        <w:rPr>
          <w:rFonts w:asciiTheme="minorHAnsi" w:hAnsiTheme="minorHAnsi" w:cstheme="minorHAnsi"/>
          <w:sz w:val="22"/>
          <w:szCs w:val="22"/>
        </w:rPr>
        <w:t>)</w:t>
      </w:r>
      <w:r w:rsidR="005F0A0C">
        <w:rPr>
          <w:rFonts w:asciiTheme="minorHAnsi" w:hAnsiTheme="minorHAnsi" w:cstheme="minorHAnsi"/>
          <w:sz w:val="22"/>
          <w:szCs w:val="22"/>
        </w:rPr>
        <w:t xml:space="preserve"> </w:t>
      </w:r>
      <w:r w:rsidRPr="00CF5D1C">
        <w:rPr>
          <w:rFonts w:asciiTheme="minorHAnsi" w:hAnsiTheme="minorHAnsi" w:cstheme="minorHAnsi"/>
          <w:sz w:val="22"/>
          <w:szCs w:val="22"/>
        </w:rPr>
        <w:t xml:space="preserve">and section B.4.2.1 </w:t>
      </w:r>
      <w:r w:rsidR="003B59C3">
        <w:rPr>
          <w:rFonts w:asciiTheme="minorHAnsi" w:hAnsiTheme="minorHAnsi" w:cstheme="minorHAnsi"/>
          <w:sz w:val="22"/>
          <w:szCs w:val="22"/>
        </w:rPr>
        <w:t xml:space="preserve">(p. </w:t>
      </w:r>
      <w:r w:rsidR="00020E69">
        <w:rPr>
          <w:rFonts w:asciiTheme="minorHAnsi" w:hAnsiTheme="minorHAnsi" w:cstheme="minorHAnsi"/>
          <w:sz w:val="22"/>
          <w:szCs w:val="22"/>
        </w:rPr>
        <w:t>33</w:t>
      </w:r>
      <w:r w:rsidR="006332F3">
        <w:rPr>
          <w:rFonts w:asciiTheme="minorHAnsi" w:hAnsiTheme="minorHAnsi" w:cstheme="minorHAnsi"/>
          <w:sz w:val="22"/>
          <w:szCs w:val="22"/>
        </w:rPr>
        <w:t>)</w:t>
      </w:r>
      <w:r w:rsidR="00A62F6F">
        <w:rPr>
          <w:rFonts w:asciiTheme="minorHAnsi" w:hAnsiTheme="minorHAnsi" w:cstheme="minorHAnsi"/>
          <w:sz w:val="22"/>
          <w:szCs w:val="22"/>
        </w:rPr>
        <w:t xml:space="preserve"> </w:t>
      </w:r>
      <w:r w:rsidRPr="00CF5D1C">
        <w:rPr>
          <w:rFonts w:asciiTheme="minorHAnsi" w:hAnsiTheme="minorHAnsi" w:cstheme="minorHAnsi"/>
          <w:sz w:val="22"/>
          <w:szCs w:val="22"/>
        </w:rPr>
        <w:t>was updated accordingly.</w:t>
      </w:r>
      <w:r>
        <w:rPr>
          <w:rFonts w:asciiTheme="minorHAnsi" w:hAnsiTheme="minorHAnsi" w:cstheme="minorHAnsi"/>
          <w:sz w:val="22"/>
          <w:szCs w:val="22"/>
        </w:rPr>
        <w:t xml:space="preserve"> </w:t>
      </w:r>
    </w:p>
    <w:p w:rsidRPr="00CF5D1C" w:rsidR="00790077" w:rsidP="00790077" w:rsidRDefault="00790077" w14:paraId="7C8B50E9" w14:textId="685B7C92">
      <w:pPr>
        <w:pStyle w:val="ListParagraph"/>
        <w:numPr>
          <w:ilvl w:val="0"/>
          <w:numId w:val="38"/>
        </w:numPr>
        <w:spacing w:after="120" w:line="240" w:lineRule="auto"/>
        <w:rPr>
          <w:rFonts w:asciiTheme="minorHAnsi" w:hAnsiTheme="minorHAnsi" w:cstheme="minorHAnsi"/>
          <w:sz w:val="22"/>
          <w:szCs w:val="22"/>
        </w:rPr>
      </w:pPr>
      <w:r w:rsidRPr="00CF5D1C">
        <w:rPr>
          <w:rFonts w:asciiTheme="minorHAnsi" w:hAnsiTheme="minorHAnsi" w:cstheme="minorHAnsi"/>
          <w:sz w:val="22"/>
          <w:szCs w:val="22"/>
        </w:rPr>
        <w:t>The proposed design to appear on tote bags was added to Appendix A</w:t>
      </w:r>
      <w:r w:rsidR="00F11621">
        <w:rPr>
          <w:rFonts w:asciiTheme="minorHAnsi" w:hAnsiTheme="minorHAnsi" w:cstheme="minorHAnsi"/>
          <w:sz w:val="22"/>
          <w:szCs w:val="22"/>
        </w:rPr>
        <w:t xml:space="preserve"> (p. </w:t>
      </w:r>
      <w:r w:rsidR="002F63A9">
        <w:rPr>
          <w:rFonts w:asciiTheme="minorHAnsi" w:hAnsiTheme="minorHAnsi" w:cstheme="minorHAnsi"/>
          <w:sz w:val="22"/>
          <w:szCs w:val="22"/>
        </w:rPr>
        <w:t>108)</w:t>
      </w:r>
      <w:r w:rsidRPr="00CF5D1C">
        <w:rPr>
          <w:rFonts w:asciiTheme="minorHAnsi" w:hAnsiTheme="minorHAnsi" w:cstheme="minorHAnsi"/>
          <w:sz w:val="22"/>
          <w:szCs w:val="22"/>
        </w:rPr>
        <w:t>, and section B.4.2.2 was updated accordingly</w:t>
      </w:r>
      <w:r w:rsidR="002F63A9">
        <w:rPr>
          <w:rFonts w:asciiTheme="minorHAnsi" w:hAnsiTheme="minorHAnsi" w:cstheme="minorHAnsi"/>
          <w:sz w:val="22"/>
          <w:szCs w:val="22"/>
        </w:rPr>
        <w:t xml:space="preserve"> (p. </w:t>
      </w:r>
      <w:r w:rsidR="00E53369">
        <w:rPr>
          <w:rFonts w:asciiTheme="minorHAnsi" w:hAnsiTheme="minorHAnsi" w:cstheme="minorHAnsi"/>
          <w:sz w:val="22"/>
          <w:szCs w:val="22"/>
        </w:rPr>
        <w:t>37</w:t>
      </w:r>
      <w:r w:rsidR="002F63A9">
        <w:rPr>
          <w:rFonts w:asciiTheme="minorHAnsi" w:hAnsiTheme="minorHAnsi" w:cstheme="minorHAnsi"/>
          <w:sz w:val="22"/>
          <w:szCs w:val="22"/>
        </w:rPr>
        <w:t>)</w:t>
      </w:r>
      <w:r w:rsidRPr="00CF5D1C">
        <w:rPr>
          <w:rFonts w:asciiTheme="minorHAnsi" w:hAnsiTheme="minorHAnsi" w:cstheme="minorHAnsi"/>
          <w:sz w:val="22"/>
          <w:szCs w:val="22"/>
        </w:rPr>
        <w:t>.</w:t>
      </w:r>
    </w:p>
    <w:p w:rsidRPr="00822A50" w:rsidR="00FF7319" w:rsidP="00FF7319" w:rsidRDefault="00FF7319" w14:paraId="7A6A4688" w14:textId="4C186C42">
      <w:pPr>
        <w:spacing w:after="120" w:line="240" w:lineRule="auto"/>
        <w:rPr>
          <w:rFonts w:cstheme="minorHAnsi"/>
        </w:rPr>
      </w:pPr>
      <w:r w:rsidRPr="00822A50">
        <w:rPr>
          <w:rFonts w:cstheme="minorHAnsi"/>
          <w:b/>
          <w:bCs/>
        </w:rPr>
        <w:t>Contact materials</w:t>
      </w:r>
    </w:p>
    <w:p w:rsidRPr="006332F3" w:rsidR="00663E41" w:rsidP="00663E41" w:rsidRDefault="00663E41" w14:paraId="1242A990" w14:textId="20331F16">
      <w:pPr>
        <w:pStyle w:val="ListParagraph"/>
        <w:numPr>
          <w:ilvl w:val="0"/>
          <w:numId w:val="39"/>
        </w:numPr>
        <w:spacing w:after="120" w:line="240" w:lineRule="auto"/>
        <w:rPr>
          <w:rFonts w:asciiTheme="minorHAnsi" w:hAnsiTheme="minorHAnsi" w:cstheme="minorHAnsi"/>
          <w:sz w:val="22"/>
          <w:szCs w:val="18"/>
        </w:rPr>
      </w:pPr>
      <w:r w:rsidRPr="006332F3">
        <w:rPr>
          <w:rFonts w:asciiTheme="minorHAnsi" w:hAnsiTheme="minorHAnsi" w:cstheme="minorHAnsi"/>
          <w:sz w:val="22"/>
          <w:szCs w:val="18"/>
        </w:rPr>
        <w:t xml:space="preserve">In an earlier </w:t>
      </w:r>
      <w:r w:rsidRPr="006332F3" w:rsidR="00A05C3F">
        <w:rPr>
          <w:rFonts w:asciiTheme="minorHAnsi" w:hAnsiTheme="minorHAnsi" w:cstheme="minorHAnsi"/>
          <w:sz w:val="22"/>
          <w:szCs w:val="18"/>
        </w:rPr>
        <w:t>version of this package</w:t>
      </w:r>
      <w:r w:rsidRPr="006332F3">
        <w:rPr>
          <w:rFonts w:asciiTheme="minorHAnsi" w:hAnsiTheme="minorHAnsi" w:cstheme="minorHAnsi"/>
          <w:sz w:val="22"/>
          <w:szCs w:val="18"/>
        </w:rPr>
        <w:t xml:space="preserve"> </w:t>
      </w:r>
      <w:r w:rsidRPr="006332F3" w:rsidR="00A05C3F">
        <w:rPr>
          <w:rFonts w:asciiTheme="minorHAnsi" w:hAnsiTheme="minorHAnsi" w:cstheme="minorHAnsi"/>
          <w:sz w:val="22"/>
          <w:szCs w:val="18"/>
        </w:rPr>
        <w:t>(</w:t>
      </w:r>
      <w:r w:rsidRPr="006332F3">
        <w:rPr>
          <w:rFonts w:asciiTheme="minorHAnsi" w:hAnsiTheme="minorHAnsi" w:cstheme="minorHAnsi"/>
          <w:sz w:val="22"/>
          <w:szCs w:val="18"/>
        </w:rPr>
        <w:t>OMB# 1850-0598 v.</w:t>
      </w:r>
      <w:r w:rsidRPr="006332F3" w:rsidR="00A05C3F">
        <w:rPr>
          <w:rFonts w:asciiTheme="minorHAnsi" w:hAnsiTheme="minorHAnsi" w:cstheme="minorHAnsi"/>
          <w:sz w:val="22"/>
          <w:szCs w:val="18"/>
        </w:rPr>
        <w:t xml:space="preserve">29), the estimated </w:t>
      </w:r>
      <w:r w:rsidRPr="006332F3" w:rsidR="006E2978">
        <w:rPr>
          <w:rFonts w:asciiTheme="minorHAnsi" w:hAnsiTheme="minorHAnsi" w:cstheme="minorHAnsi"/>
          <w:sz w:val="22"/>
          <w:szCs w:val="18"/>
        </w:rPr>
        <w:t xml:space="preserve">questionnaire length and burden were updated in part A. </w:t>
      </w:r>
      <w:r w:rsidRPr="006332F3" w:rsidR="000047C0">
        <w:rPr>
          <w:rFonts w:asciiTheme="minorHAnsi" w:hAnsiTheme="minorHAnsi" w:cstheme="minorHAnsi"/>
          <w:sz w:val="22"/>
          <w:szCs w:val="18"/>
        </w:rPr>
        <w:t>In this change request, those earlier update</w:t>
      </w:r>
      <w:r w:rsidRPr="006332F3" w:rsidR="00422306">
        <w:rPr>
          <w:rFonts w:asciiTheme="minorHAnsi" w:hAnsiTheme="minorHAnsi" w:cstheme="minorHAnsi"/>
          <w:sz w:val="22"/>
          <w:szCs w:val="18"/>
        </w:rPr>
        <w:t>s</w:t>
      </w:r>
      <w:r w:rsidRPr="006332F3" w:rsidR="000047C0">
        <w:rPr>
          <w:rFonts w:asciiTheme="minorHAnsi" w:hAnsiTheme="minorHAnsi" w:cstheme="minorHAnsi"/>
          <w:sz w:val="22"/>
          <w:szCs w:val="18"/>
        </w:rPr>
        <w:t xml:space="preserve"> were applied to “2020-21 NTPS Generic Research Application” in Appendix A</w:t>
      </w:r>
      <w:r w:rsidRPr="006332F3" w:rsidR="00BE24BF">
        <w:rPr>
          <w:rFonts w:asciiTheme="minorHAnsi" w:hAnsiTheme="minorHAnsi" w:cstheme="minorHAnsi"/>
          <w:sz w:val="22"/>
          <w:szCs w:val="18"/>
        </w:rPr>
        <w:t xml:space="preserve"> (pp</w:t>
      </w:r>
      <w:r w:rsidRPr="006332F3" w:rsidR="000047C0">
        <w:rPr>
          <w:rFonts w:asciiTheme="minorHAnsi" w:hAnsiTheme="minorHAnsi" w:cstheme="minorHAnsi"/>
          <w:sz w:val="22"/>
          <w:szCs w:val="18"/>
        </w:rPr>
        <w:t>.</w:t>
      </w:r>
      <w:r w:rsidRPr="006332F3" w:rsidR="00383B68">
        <w:rPr>
          <w:rFonts w:asciiTheme="minorHAnsi" w:hAnsiTheme="minorHAnsi" w:cstheme="minorHAnsi"/>
          <w:sz w:val="22"/>
          <w:szCs w:val="18"/>
        </w:rPr>
        <w:t xml:space="preserve"> 7-9</w:t>
      </w:r>
      <w:r w:rsidRPr="006332F3" w:rsidR="00B035A2">
        <w:rPr>
          <w:rFonts w:asciiTheme="minorHAnsi" w:hAnsiTheme="minorHAnsi" w:cstheme="minorHAnsi"/>
          <w:sz w:val="22"/>
          <w:szCs w:val="18"/>
        </w:rPr>
        <w:t>, 2</w:t>
      </w:r>
      <w:r w:rsidRPr="006332F3" w:rsidR="006332F3">
        <w:rPr>
          <w:rFonts w:asciiTheme="minorHAnsi" w:hAnsiTheme="minorHAnsi" w:cstheme="minorHAnsi"/>
          <w:sz w:val="22"/>
          <w:szCs w:val="18"/>
        </w:rPr>
        <w:t>2)</w:t>
      </w:r>
      <w:r w:rsidR="007E7AC9">
        <w:rPr>
          <w:rFonts w:asciiTheme="minorHAnsi" w:hAnsiTheme="minorHAnsi" w:cstheme="minorHAnsi"/>
          <w:sz w:val="22"/>
          <w:szCs w:val="18"/>
        </w:rPr>
        <w:t>.</w:t>
      </w:r>
    </w:p>
    <w:p w:rsidRPr="006332F3" w:rsidR="00AF548F" w:rsidP="00663E41" w:rsidRDefault="00596DEB" w14:paraId="4306172D" w14:textId="2579BAAE">
      <w:pPr>
        <w:pStyle w:val="ListParagraph"/>
        <w:numPr>
          <w:ilvl w:val="0"/>
          <w:numId w:val="39"/>
        </w:numPr>
        <w:spacing w:after="120" w:line="240" w:lineRule="auto"/>
        <w:rPr>
          <w:rFonts w:asciiTheme="minorHAnsi" w:hAnsiTheme="minorHAnsi" w:cstheme="minorHAnsi"/>
          <w:sz w:val="22"/>
          <w:szCs w:val="18"/>
        </w:rPr>
      </w:pPr>
      <w:r w:rsidRPr="006332F3">
        <w:rPr>
          <w:rFonts w:asciiTheme="minorHAnsi" w:hAnsiTheme="minorHAnsi" w:cstheme="minorHAnsi"/>
          <w:sz w:val="22"/>
          <w:szCs w:val="18"/>
        </w:rPr>
        <w:t xml:space="preserve">Teacher incentives for the 2020-21 NTPS were previously approved. This change request </w:t>
      </w:r>
      <w:r w:rsidRPr="006332F3" w:rsidR="001716F0">
        <w:rPr>
          <w:rFonts w:asciiTheme="minorHAnsi" w:hAnsiTheme="minorHAnsi" w:cstheme="minorHAnsi"/>
          <w:sz w:val="22"/>
          <w:szCs w:val="18"/>
        </w:rPr>
        <w:t xml:space="preserve">adds an example of how incentives will be presented to teachers in </w:t>
      </w:r>
      <w:r w:rsidRPr="006332F3" w:rsidR="00B272E2">
        <w:rPr>
          <w:rFonts w:asciiTheme="minorHAnsi" w:hAnsiTheme="minorHAnsi" w:cstheme="minorHAnsi"/>
          <w:sz w:val="22"/>
          <w:szCs w:val="18"/>
        </w:rPr>
        <w:t>“Cash Flyer Insert” in Appendix A</w:t>
      </w:r>
      <w:r w:rsidRPr="006332F3" w:rsidR="001F3142">
        <w:rPr>
          <w:rFonts w:asciiTheme="minorHAnsi" w:hAnsiTheme="minorHAnsi" w:cstheme="minorHAnsi"/>
          <w:sz w:val="22"/>
          <w:szCs w:val="18"/>
        </w:rPr>
        <w:t xml:space="preserve"> (p. </w:t>
      </w:r>
      <w:r w:rsidRPr="006332F3" w:rsidR="00BC2CE1">
        <w:rPr>
          <w:rFonts w:asciiTheme="minorHAnsi" w:hAnsiTheme="minorHAnsi" w:cstheme="minorHAnsi"/>
          <w:sz w:val="22"/>
          <w:szCs w:val="18"/>
        </w:rPr>
        <w:t>104</w:t>
      </w:r>
      <w:r w:rsidRPr="006332F3" w:rsidR="001F3142">
        <w:rPr>
          <w:rFonts w:asciiTheme="minorHAnsi" w:hAnsiTheme="minorHAnsi" w:cstheme="minorHAnsi"/>
          <w:sz w:val="22"/>
          <w:szCs w:val="18"/>
        </w:rPr>
        <w:t xml:space="preserve">, also p. </w:t>
      </w:r>
      <w:r w:rsidRPr="006332F3" w:rsidR="00C72794">
        <w:rPr>
          <w:rFonts w:asciiTheme="minorHAnsi" w:hAnsiTheme="minorHAnsi" w:cstheme="minorHAnsi"/>
          <w:sz w:val="22"/>
          <w:szCs w:val="18"/>
        </w:rPr>
        <w:t>40).</w:t>
      </w:r>
    </w:p>
    <w:p w:rsidRPr="006332F3" w:rsidR="00C917E5" w:rsidP="00663E41" w:rsidRDefault="00C917E5" w14:paraId="0EB26151" w14:textId="7050B302">
      <w:pPr>
        <w:pStyle w:val="ListParagraph"/>
        <w:numPr>
          <w:ilvl w:val="0"/>
          <w:numId w:val="39"/>
        </w:numPr>
        <w:spacing w:after="120" w:line="240" w:lineRule="auto"/>
        <w:rPr>
          <w:rFonts w:asciiTheme="minorHAnsi" w:hAnsiTheme="minorHAnsi" w:cstheme="minorHAnsi"/>
          <w:sz w:val="22"/>
          <w:szCs w:val="18"/>
        </w:rPr>
      </w:pPr>
      <w:r w:rsidRPr="006332F3">
        <w:rPr>
          <w:rFonts w:asciiTheme="minorHAnsi" w:hAnsiTheme="minorHAnsi" w:cstheme="minorHAnsi"/>
          <w:sz w:val="22"/>
          <w:szCs w:val="18"/>
        </w:rPr>
        <w:t xml:space="preserve">Statistics on public and </w:t>
      </w:r>
      <w:r w:rsidRPr="006332F3" w:rsidR="00D8549F">
        <w:rPr>
          <w:rFonts w:asciiTheme="minorHAnsi" w:hAnsiTheme="minorHAnsi" w:cstheme="minorHAnsi"/>
          <w:sz w:val="22"/>
          <w:szCs w:val="18"/>
        </w:rPr>
        <w:t xml:space="preserve">private school teacher salaries </w:t>
      </w:r>
      <w:r w:rsidRPr="006332F3" w:rsidR="001477B1">
        <w:rPr>
          <w:rFonts w:asciiTheme="minorHAnsi" w:hAnsiTheme="minorHAnsi" w:cstheme="minorHAnsi"/>
          <w:sz w:val="22"/>
          <w:szCs w:val="18"/>
        </w:rPr>
        <w:t>replaced placeholders in</w:t>
      </w:r>
      <w:r w:rsidRPr="006332F3" w:rsidR="00AD6C37">
        <w:rPr>
          <w:rFonts w:asciiTheme="minorHAnsi" w:hAnsiTheme="minorHAnsi" w:cstheme="minorHAnsi"/>
          <w:sz w:val="22"/>
          <w:szCs w:val="18"/>
        </w:rPr>
        <w:t xml:space="preserve"> </w:t>
      </w:r>
      <w:r w:rsidRPr="006332F3" w:rsidR="00A95279">
        <w:rPr>
          <w:rFonts w:asciiTheme="minorHAnsi" w:hAnsiTheme="minorHAnsi" w:cstheme="minorHAnsi"/>
          <w:sz w:val="22"/>
          <w:szCs w:val="18"/>
        </w:rPr>
        <w:t>“Pre-</w:t>
      </w:r>
      <w:r w:rsidRPr="006332F3" w:rsidR="00644CA1">
        <w:rPr>
          <w:rFonts w:asciiTheme="minorHAnsi" w:hAnsiTheme="minorHAnsi" w:cstheme="minorHAnsi"/>
          <w:sz w:val="22"/>
          <w:szCs w:val="18"/>
        </w:rPr>
        <w:t xml:space="preserve">contact </w:t>
      </w:r>
      <w:r w:rsidRPr="006332F3" w:rsidR="00EF4F68">
        <w:rPr>
          <w:rFonts w:asciiTheme="minorHAnsi" w:hAnsiTheme="minorHAnsi" w:cstheme="minorHAnsi"/>
          <w:sz w:val="22"/>
          <w:szCs w:val="18"/>
        </w:rPr>
        <w:t>Le</w:t>
      </w:r>
      <w:r w:rsidRPr="006332F3" w:rsidR="00644CA1">
        <w:rPr>
          <w:rFonts w:asciiTheme="minorHAnsi" w:hAnsiTheme="minorHAnsi" w:cstheme="minorHAnsi"/>
          <w:sz w:val="22"/>
          <w:szCs w:val="18"/>
        </w:rPr>
        <w:t>tter</w:t>
      </w:r>
      <w:r w:rsidRPr="006332F3" w:rsidR="0017102D">
        <w:rPr>
          <w:rFonts w:asciiTheme="minorHAnsi" w:hAnsiTheme="minorHAnsi" w:cstheme="minorHAnsi"/>
          <w:sz w:val="22"/>
          <w:szCs w:val="18"/>
        </w:rPr>
        <w:t xml:space="preserve"> – Public </w:t>
      </w:r>
      <w:r w:rsidRPr="006332F3" w:rsidR="00BA4E8C">
        <w:rPr>
          <w:rFonts w:asciiTheme="minorHAnsi" w:hAnsiTheme="minorHAnsi" w:cstheme="minorHAnsi"/>
          <w:sz w:val="22"/>
          <w:szCs w:val="18"/>
        </w:rPr>
        <w:t>S</w:t>
      </w:r>
      <w:r w:rsidRPr="006332F3" w:rsidR="00EF4F68">
        <w:rPr>
          <w:rFonts w:asciiTheme="minorHAnsi" w:hAnsiTheme="minorHAnsi" w:cstheme="minorHAnsi"/>
          <w:sz w:val="22"/>
          <w:szCs w:val="18"/>
        </w:rPr>
        <w:t xml:space="preserve">chools” </w:t>
      </w:r>
      <w:r w:rsidRPr="006332F3" w:rsidR="007844BF">
        <w:rPr>
          <w:rFonts w:asciiTheme="minorHAnsi" w:hAnsiTheme="minorHAnsi" w:cstheme="minorHAnsi"/>
          <w:sz w:val="22"/>
          <w:szCs w:val="18"/>
        </w:rPr>
        <w:t xml:space="preserve">(p. 42) </w:t>
      </w:r>
      <w:r w:rsidRPr="006332F3" w:rsidR="00EF4F68">
        <w:rPr>
          <w:rFonts w:asciiTheme="minorHAnsi" w:hAnsiTheme="minorHAnsi" w:cstheme="minorHAnsi"/>
          <w:sz w:val="22"/>
          <w:szCs w:val="18"/>
        </w:rPr>
        <w:t xml:space="preserve">and “Pre-contact Letter – Private Schools” </w:t>
      </w:r>
      <w:r w:rsidRPr="006332F3" w:rsidR="007844BF">
        <w:rPr>
          <w:rFonts w:asciiTheme="minorHAnsi" w:hAnsiTheme="minorHAnsi" w:cstheme="minorHAnsi"/>
          <w:sz w:val="22"/>
          <w:szCs w:val="18"/>
        </w:rPr>
        <w:t xml:space="preserve">(p. 43) </w:t>
      </w:r>
      <w:r w:rsidRPr="006332F3" w:rsidR="00EF4F68">
        <w:rPr>
          <w:rFonts w:asciiTheme="minorHAnsi" w:hAnsiTheme="minorHAnsi" w:cstheme="minorHAnsi"/>
          <w:sz w:val="22"/>
          <w:szCs w:val="18"/>
        </w:rPr>
        <w:t xml:space="preserve">in Appendix A. These statistics are from the 2017-18 NTPS </w:t>
      </w:r>
      <w:r w:rsidRPr="006332F3" w:rsidR="005A561C">
        <w:rPr>
          <w:rFonts w:asciiTheme="minorHAnsi" w:hAnsiTheme="minorHAnsi" w:cstheme="minorHAnsi"/>
          <w:sz w:val="22"/>
          <w:szCs w:val="18"/>
        </w:rPr>
        <w:t>and were publicly released since the most recent change requested was approved.</w:t>
      </w:r>
      <w:r w:rsidRPr="006332F3" w:rsidR="005561CA">
        <w:rPr>
          <w:rFonts w:asciiTheme="minorHAnsi" w:hAnsiTheme="minorHAnsi" w:cstheme="minorHAnsi"/>
          <w:sz w:val="22"/>
          <w:szCs w:val="18"/>
        </w:rPr>
        <w:t xml:space="preserve"> Statistics were also updated</w:t>
      </w:r>
      <w:r w:rsidRPr="006332F3" w:rsidR="00805C04">
        <w:rPr>
          <w:rFonts w:asciiTheme="minorHAnsi" w:hAnsiTheme="minorHAnsi" w:cstheme="minorHAnsi"/>
          <w:sz w:val="22"/>
          <w:szCs w:val="18"/>
        </w:rPr>
        <w:t xml:space="preserve"> to reflect 2017-18 NTPS data</w:t>
      </w:r>
      <w:r w:rsidRPr="006332F3" w:rsidR="000A4D21">
        <w:rPr>
          <w:rFonts w:asciiTheme="minorHAnsi" w:hAnsiTheme="minorHAnsi" w:cstheme="minorHAnsi"/>
          <w:sz w:val="22"/>
          <w:szCs w:val="18"/>
        </w:rPr>
        <w:t xml:space="preserve"> in “Third</w:t>
      </w:r>
      <w:r w:rsidRPr="006332F3" w:rsidR="0013478B">
        <w:rPr>
          <w:rFonts w:asciiTheme="minorHAnsi" w:hAnsiTheme="minorHAnsi" w:cstheme="minorHAnsi"/>
          <w:sz w:val="22"/>
          <w:szCs w:val="18"/>
        </w:rPr>
        <w:t xml:space="preserve"> Teacher</w:t>
      </w:r>
      <w:r w:rsidRPr="006332F3" w:rsidR="008B7D04">
        <w:rPr>
          <w:rFonts w:asciiTheme="minorHAnsi" w:hAnsiTheme="minorHAnsi" w:cstheme="minorHAnsi"/>
          <w:sz w:val="22"/>
          <w:szCs w:val="18"/>
        </w:rPr>
        <w:t xml:space="preserve"> Mailout Letter”</w:t>
      </w:r>
      <w:r w:rsidRPr="006332F3" w:rsidR="00666B49">
        <w:rPr>
          <w:rFonts w:asciiTheme="minorHAnsi" w:hAnsiTheme="minorHAnsi" w:cstheme="minorHAnsi"/>
          <w:sz w:val="22"/>
          <w:szCs w:val="18"/>
        </w:rPr>
        <w:t xml:space="preserve"> (p.92).</w:t>
      </w:r>
    </w:p>
    <w:p w:rsidRPr="006332F3" w:rsidR="005A561C" w:rsidP="00663E41" w:rsidRDefault="00AF1F95" w14:paraId="685B1B25" w14:textId="29017CAB">
      <w:pPr>
        <w:pStyle w:val="ListParagraph"/>
        <w:numPr>
          <w:ilvl w:val="0"/>
          <w:numId w:val="39"/>
        </w:numPr>
        <w:spacing w:after="120" w:line="240" w:lineRule="auto"/>
        <w:rPr>
          <w:rFonts w:asciiTheme="minorHAnsi" w:hAnsiTheme="minorHAnsi" w:cstheme="minorHAnsi"/>
          <w:sz w:val="22"/>
          <w:szCs w:val="18"/>
        </w:rPr>
      </w:pPr>
      <w:r w:rsidRPr="006332F3">
        <w:rPr>
          <w:rFonts w:asciiTheme="minorHAnsi" w:hAnsiTheme="minorHAnsi" w:cstheme="minorHAnsi"/>
          <w:sz w:val="22"/>
          <w:szCs w:val="18"/>
        </w:rPr>
        <w:t xml:space="preserve">The </w:t>
      </w:r>
      <w:r w:rsidRPr="006332F3" w:rsidR="00DB6D30">
        <w:rPr>
          <w:rFonts w:asciiTheme="minorHAnsi" w:hAnsiTheme="minorHAnsi" w:cstheme="minorHAnsi"/>
          <w:sz w:val="22"/>
          <w:szCs w:val="18"/>
        </w:rPr>
        <w:t>OMB</w:t>
      </w:r>
      <w:r w:rsidRPr="006332F3" w:rsidR="000A245A">
        <w:rPr>
          <w:rFonts w:asciiTheme="minorHAnsi" w:hAnsiTheme="minorHAnsi" w:cstheme="minorHAnsi"/>
          <w:sz w:val="22"/>
          <w:szCs w:val="18"/>
        </w:rPr>
        <w:t xml:space="preserve"> control number approval expiration date was </w:t>
      </w:r>
      <w:r w:rsidRPr="006332F3" w:rsidR="009242FD">
        <w:rPr>
          <w:rFonts w:asciiTheme="minorHAnsi" w:hAnsiTheme="minorHAnsi" w:cstheme="minorHAnsi"/>
          <w:sz w:val="22"/>
          <w:szCs w:val="18"/>
        </w:rPr>
        <w:t>added to “Screener FAQs</w:t>
      </w:r>
      <w:r w:rsidRPr="006332F3" w:rsidR="00242351">
        <w:rPr>
          <w:rFonts w:asciiTheme="minorHAnsi" w:hAnsiTheme="minorHAnsi" w:cstheme="minorHAnsi"/>
          <w:sz w:val="22"/>
          <w:szCs w:val="18"/>
        </w:rPr>
        <w:t>”</w:t>
      </w:r>
      <w:r w:rsidRPr="006332F3" w:rsidR="00C3077C">
        <w:rPr>
          <w:rFonts w:asciiTheme="minorHAnsi" w:hAnsiTheme="minorHAnsi" w:cstheme="minorHAnsi"/>
          <w:sz w:val="22"/>
          <w:szCs w:val="18"/>
        </w:rPr>
        <w:t xml:space="preserve"> (p. 46),</w:t>
      </w:r>
      <w:r w:rsidRPr="006332F3" w:rsidR="00242351">
        <w:rPr>
          <w:rFonts w:asciiTheme="minorHAnsi" w:hAnsiTheme="minorHAnsi" w:cstheme="minorHAnsi"/>
          <w:sz w:val="22"/>
          <w:szCs w:val="18"/>
        </w:rPr>
        <w:t xml:space="preserve"> </w:t>
      </w:r>
      <w:r w:rsidRPr="006332F3" w:rsidR="003F3F87">
        <w:rPr>
          <w:rFonts w:asciiTheme="minorHAnsi" w:hAnsiTheme="minorHAnsi" w:cstheme="minorHAnsi"/>
          <w:sz w:val="22"/>
          <w:szCs w:val="18"/>
        </w:rPr>
        <w:t>“School Mailout FAQs”</w:t>
      </w:r>
      <w:r w:rsidRPr="006332F3" w:rsidR="009F7C28">
        <w:rPr>
          <w:rFonts w:asciiTheme="minorHAnsi" w:hAnsiTheme="minorHAnsi" w:cstheme="minorHAnsi"/>
          <w:sz w:val="22"/>
          <w:szCs w:val="18"/>
        </w:rPr>
        <w:t xml:space="preserve"> (p. </w:t>
      </w:r>
      <w:r w:rsidRPr="006332F3" w:rsidR="00DF6C7D">
        <w:rPr>
          <w:rFonts w:asciiTheme="minorHAnsi" w:hAnsiTheme="minorHAnsi" w:cstheme="minorHAnsi"/>
          <w:sz w:val="22"/>
          <w:szCs w:val="18"/>
        </w:rPr>
        <w:t>53</w:t>
      </w:r>
      <w:r w:rsidRPr="006332F3" w:rsidR="009F7C28">
        <w:rPr>
          <w:rFonts w:asciiTheme="minorHAnsi" w:hAnsiTheme="minorHAnsi" w:cstheme="minorHAnsi"/>
          <w:sz w:val="22"/>
          <w:szCs w:val="18"/>
        </w:rPr>
        <w:t>)</w:t>
      </w:r>
      <w:r w:rsidRPr="006332F3" w:rsidR="00242351">
        <w:rPr>
          <w:rFonts w:asciiTheme="minorHAnsi" w:hAnsiTheme="minorHAnsi" w:cstheme="minorHAnsi"/>
          <w:sz w:val="22"/>
          <w:szCs w:val="18"/>
        </w:rPr>
        <w:t xml:space="preserve"> and “Initial Mailout FAQs”</w:t>
      </w:r>
      <w:r w:rsidRPr="006332F3" w:rsidR="003F3F87">
        <w:rPr>
          <w:rFonts w:asciiTheme="minorHAnsi" w:hAnsiTheme="minorHAnsi" w:cstheme="minorHAnsi"/>
          <w:sz w:val="22"/>
          <w:szCs w:val="18"/>
        </w:rPr>
        <w:t xml:space="preserve"> </w:t>
      </w:r>
      <w:r w:rsidRPr="006332F3" w:rsidR="009F7C28">
        <w:rPr>
          <w:rFonts w:asciiTheme="minorHAnsi" w:hAnsiTheme="minorHAnsi" w:cstheme="minorHAnsi"/>
          <w:sz w:val="22"/>
          <w:szCs w:val="18"/>
        </w:rPr>
        <w:t xml:space="preserve">(p. </w:t>
      </w:r>
      <w:r w:rsidRPr="006332F3" w:rsidR="000445C0">
        <w:rPr>
          <w:rFonts w:asciiTheme="minorHAnsi" w:hAnsiTheme="minorHAnsi" w:cstheme="minorHAnsi"/>
          <w:sz w:val="22"/>
          <w:szCs w:val="18"/>
        </w:rPr>
        <w:t>86</w:t>
      </w:r>
      <w:r w:rsidRPr="006332F3" w:rsidR="009F7C28">
        <w:rPr>
          <w:rFonts w:asciiTheme="minorHAnsi" w:hAnsiTheme="minorHAnsi" w:cstheme="minorHAnsi"/>
          <w:sz w:val="22"/>
          <w:szCs w:val="18"/>
        </w:rPr>
        <w:t xml:space="preserve">) </w:t>
      </w:r>
      <w:r w:rsidRPr="006332F3" w:rsidR="003F3F87">
        <w:rPr>
          <w:rFonts w:asciiTheme="minorHAnsi" w:hAnsiTheme="minorHAnsi" w:cstheme="minorHAnsi"/>
          <w:sz w:val="22"/>
          <w:szCs w:val="18"/>
        </w:rPr>
        <w:t>in Appendix A.</w:t>
      </w:r>
    </w:p>
    <w:p w:rsidRPr="006332F3" w:rsidR="000F3238" w:rsidP="00331E9A" w:rsidRDefault="00D71A5D" w14:paraId="5504A27A" w14:textId="1E6BBD54">
      <w:pPr>
        <w:pStyle w:val="ListParagraph"/>
        <w:numPr>
          <w:ilvl w:val="0"/>
          <w:numId w:val="39"/>
        </w:numPr>
        <w:spacing w:after="120" w:line="240" w:lineRule="auto"/>
        <w:rPr>
          <w:rFonts w:asciiTheme="minorHAnsi" w:hAnsiTheme="minorHAnsi" w:cstheme="minorHAnsi"/>
          <w:sz w:val="22"/>
          <w:szCs w:val="18"/>
        </w:rPr>
      </w:pPr>
      <w:r w:rsidRPr="006332F3">
        <w:rPr>
          <w:rFonts w:asciiTheme="minorHAnsi" w:hAnsiTheme="minorHAnsi" w:cstheme="minorHAnsi"/>
          <w:sz w:val="22"/>
          <w:szCs w:val="18"/>
        </w:rPr>
        <w:t xml:space="preserve">Greetings in </w:t>
      </w:r>
      <w:r w:rsidRPr="006332F3" w:rsidR="00B036A0">
        <w:rPr>
          <w:rFonts w:asciiTheme="minorHAnsi" w:hAnsiTheme="minorHAnsi" w:cstheme="minorHAnsi"/>
          <w:sz w:val="22"/>
          <w:szCs w:val="18"/>
        </w:rPr>
        <w:t xml:space="preserve">mailings were updated for consistency. </w:t>
      </w:r>
      <w:r w:rsidRPr="006332F3" w:rsidR="00F660CD">
        <w:rPr>
          <w:rFonts w:asciiTheme="minorHAnsi" w:hAnsiTheme="minorHAnsi" w:cstheme="minorHAnsi"/>
          <w:sz w:val="22"/>
          <w:szCs w:val="18"/>
        </w:rPr>
        <w:t>“Or school principal” was added</w:t>
      </w:r>
      <w:r w:rsidRPr="006332F3" w:rsidR="00983FA5">
        <w:rPr>
          <w:rFonts w:asciiTheme="minorHAnsi" w:hAnsiTheme="minorHAnsi" w:cstheme="minorHAnsi"/>
          <w:sz w:val="22"/>
          <w:szCs w:val="18"/>
        </w:rPr>
        <w:t xml:space="preserve"> to “Initial School Mailout </w:t>
      </w:r>
      <w:r w:rsidRPr="006332F3" w:rsidR="00C87DB6">
        <w:rPr>
          <w:rFonts w:asciiTheme="minorHAnsi" w:hAnsiTheme="minorHAnsi" w:cstheme="minorHAnsi"/>
          <w:sz w:val="22"/>
          <w:szCs w:val="18"/>
        </w:rPr>
        <w:t xml:space="preserve">Letter” </w:t>
      </w:r>
      <w:r w:rsidRPr="006332F3" w:rsidR="00322980">
        <w:rPr>
          <w:rFonts w:asciiTheme="minorHAnsi" w:hAnsiTheme="minorHAnsi" w:cstheme="minorHAnsi"/>
          <w:sz w:val="22"/>
          <w:szCs w:val="18"/>
        </w:rPr>
        <w:t xml:space="preserve">(Appendix A, p. 56) </w:t>
      </w:r>
      <w:r w:rsidRPr="006332F3" w:rsidR="00C87DB6">
        <w:rPr>
          <w:rFonts w:asciiTheme="minorHAnsi" w:hAnsiTheme="minorHAnsi" w:cstheme="minorHAnsi"/>
          <w:sz w:val="22"/>
          <w:szCs w:val="18"/>
        </w:rPr>
        <w:t xml:space="preserve">and </w:t>
      </w:r>
      <w:r w:rsidRPr="006332F3" w:rsidR="003D5DB2">
        <w:rPr>
          <w:rFonts w:asciiTheme="minorHAnsi" w:hAnsiTheme="minorHAnsi" w:cstheme="minorHAnsi"/>
          <w:sz w:val="22"/>
          <w:szCs w:val="18"/>
        </w:rPr>
        <w:t xml:space="preserve">a note was added to </w:t>
      </w:r>
      <w:r w:rsidRPr="006332F3" w:rsidR="00543ABD">
        <w:rPr>
          <w:rFonts w:asciiTheme="minorHAnsi" w:hAnsiTheme="minorHAnsi" w:cstheme="minorHAnsi"/>
          <w:sz w:val="22"/>
          <w:szCs w:val="18"/>
        </w:rPr>
        <w:t>“</w:t>
      </w:r>
      <w:r w:rsidRPr="006332F3" w:rsidR="0069702A">
        <w:rPr>
          <w:rFonts w:asciiTheme="minorHAnsi" w:hAnsiTheme="minorHAnsi" w:cstheme="minorHAnsi"/>
          <w:sz w:val="22"/>
          <w:szCs w:val="18"/>
        </w:rPr>
        <w:t xml:space="preserve">Third Mailout Letter” </w:t>
      </w:r>
      <w:r w:rsidRPr="006332F3" w:rsidR="004E18E9">
        <w:rPr>
          <w:rFonts w:asciiTheme="minorHAnsi" w:hAnsiTheme="minorHAnsi" w:cstheme="minorHAnsi"/>
          <w:sz w:val="22"/>
          <w:szCs w:val="18"/>
        </w:rPr>
        <w:t xml:space="preserve">(Appendix A, p. </w:t>
      </w:r>
      <w:r w:rsidRPr="006332F3" w:rsidR="00370B75">
        <w:rPr>
          <w:rFonts w:asciiTheme="minorHAnsi" w:hAnsiTheme="minorHAnsi" w:cstheme="minorHAnsi"/>
          <w:sz w:val="22"/>
          <w:szCs w:val="18"/>
        </w:rPr>
        <w:t xml:space="preserve">71) </w:t>
      </w:r>
      <w:r w:rsidRPr="006332F3" w:rsidR="0069702A">
        <w:rPr>
          <w:rFonts w:asciiTheme="minorHAnsi" w:hAnsiTheme="minorHAnsi" w:cstheme="minorHAnsi"/>
          <w:sz w:val="22"/>
          <w:szCs w:val="18"/>
        </w:rPr>
        <w:t>that</w:t>
      </w:r>
      <w:r w:rsidRPr="006332F3" w:rsidR="00B036A0">
        <w:rPr>
          <w:rFonts w:asciiTheme="minorHAnsi" w:hAnsiTheme="minorHAnsi" w:cstheme="minorHAnsi"/>
          <w:sz w:val="22"/>
          <w:szCs w:val="18"/>
        </w:rPr>
        <w:t xml:space="preserve"> if there is not a coordinator, the letter will be addressed to "&lt;Principal Name&gt; or School Principal."</w:t>
      </w:r>
    </w:p>
    <w:p w:rsidRPr="00822A50" w:rsidR="00BD44F3" w:rsidP="00BD44F3" w:rsidRDefault="00BD44F3" w14:paraId="3D0EE583" w14:textId="06787D5E">
      <w:pPr>
        <w:spacing w:after="120" w:line="240" w:lineRule="auto"/>
        <w:rPr>
          <w:rFonts w:cstheme="minorHAnsi"/>
          <w:szCs w:val="18"/>
        </w:rPr>
      </w:pPr>
      <w:r w:rsidRPr="00822A50">
        <w:rPr>
          <w:rFonts w:cstheme="minorHAnsi"/>
          <w:b/>
          <w:bCs/>
          <w:szCs w:val="18"/>
        </w:rPr>
        <w:t>Online instruments</w:t>
      </w:r>
    </w:p>
    <w:p w:rsidR="00BD44F3" w:rsidP="00BD44F3" w:rsidRDefault="00BD44F3" w14:paraId="576E2044" w14:textId="652064E5">
      <w:pPr>
        <w:pStyle w:val="ListParagraph"/>
        <w:numPr>
          <w:ilvl w:val="0"/>
          <w:numId w:val="40"/>
        </w:numPr>
        <w:spacing w:after="120" w:line="240" w:lineRule="auto"/>
        <w:rPr>
          <w:rFonts w:asciiTheme="minorHAnsi" w:hAnsiTheme="minorHAnsi" w:cstheme="minorHAnsi"/>
          <w:sz w:val="22"/>
          <w:szCs w:val="22"/>
        </w:rPr>
      </w:pPr>
      <w:r w:rsidRPr="00743A58">
        <w:rPr>
          <w:rFonts w:asciiTheme="minorHAnsi" w:hAnsiTheme="minorHAnsi" w:cstheme="minorHAnsi"/>
          <w:sz w:val="22"/>
          <w:szCs w:val="22"/>
        </w:rPr>
        <w:t xml:space="preserve">In </w:t>
      </w:r>
      <w:r w:rsidR="00A82F81">
        <w:rPr>
          <w:rFonts w:asciiTheme="minorHAnsi" w:hAnsiTheme="minorHAnsi" w:cstheme="minorHAnsi"/>
          <w:sz w:val="22"/>
          <w:szCs w:val="22"/>
        </w:rPr>
        <w:t>Appendix</w:t>
      </w:r>
      <w:r w:rsidRPr="00743A58">
        <w:rPr>
          <w:rFonts w:asciiTheme="minorHAnsi" w:hAnsiTheme="minorHAnsi" w:cstheme="minorHAnsi"/>
          <w:sz w:val="22"/>
          <w:szCs w:val="22"/>
        </w:rPr>
        <w:t xml:space="preserve"> C, </w:t>
      </w:r>
      <w:r w:rsidRPr="00743A58" w:rsidR="00743A58">
        <w:rPr>
          <w:rFonts w:asciiTheme="minorHAnsi" w:hAnsiTheme="minorHAnsi" w:cstheme="minorHAnsi"/>
          <w:sz w:val="22"/>
          <w:szCs w:val="22"/>
        </w:rPr>
        <w:t xml:space="preserve">screenshots from the web instruments were added </w:t>
      </w:r>
      <w:r w:rsidR="004845F3">
        <w:rPr>
          <w:rFonts w:asciiTheme="minorHAnsi" w:hAnsiTheme="minorHAnsi" w:cstheme="minorHAnsi"/>
          <w:sz w:val="22"/>
          <w:szCs w:val="22"/>
        </w:rPr>
        <w:t>as summarized below:</w:t>
      </w:r>
    </w:p>
    <w:p w:rsidR="004845F3" w:rsidP="00CF3E5C" w:rsidRDefault="00924BE3" w14:paraId="26CB8A92" w14:textId="5EB4A647">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Item: Login (p. 4)</w:t>
      </w:r>
    </w:p>
    <w:p w:rsidR="00924BE3" w:rsidP="00CF3E5C" w:rsidRDefault="00924BE3" w14:paraId="535BD167" w14:textId="2E2906FF">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 xml:space="preserve">Item: </w:t>
      </w:r>
      <w:r w:rsidR="00D12CCD">
        <w:rPr>
          <w:rFonts w:asciiTheme="minorHAnsi" w:hAnsiTheme="minorHAnsi" w:cstheme="minorHAnsi"/>
          <w:sz w:val="22"/>
          <w:szCs w:val="22"/>
        </w:rPr>
        <w:t>Recovery (pp. 5-6)</w:t>
      </w:r>
    </w:p>
    <w:p w:rsidR="00D12CCD" w:rsidP="00CF3E5C" w:rsidRDefault="008447FE" w14:paraId="76FE2D04" w14:textId="2AA30F70">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Screener Interview Page 10: Out of Scope (p.</w:t>
      </w:r>
      <w:r w:rsidR="006951E3">
        <w:rPr>
          <w:rFonts w:asciiTheme="minorHAnsi" w:hAnsiTheme="minorHAnsi" w:cstheme="minorHAnsi"/>
          <w:sz w:val="22"/>
          <w:szCs w:val="22"/>
        </w:rPr>
        <w:t xml:space="preserve"> </w:t>
      </w:r>
      <w:r>
        <w:rPr>
          <w:rFonts w:asciiTheme="minorHAnsi" w:hAnsiTheme="minorHAnsi" w:cstheme="minorHAnsi"/>
          <w:sz w:val="22"/>
          <w:szCs w:val="22"/>
        </w:rPr>
        <w:t>20)</w:t>
      </w:r>
    </w:p>
    <w:p w:rsidR="008447FE" w:rsidP="00CF3E5C" w:rsidRDefault="008447FE" w14:paraId="49CABA34" w14:textId="349CE6DD">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NTPS Respondent Portal (p. 25)</w:t>
      </w:r>
    </w:p>
    <w:p w:rsidR="00B96735" w:rsidP="00CF3E5C" w:rsidRDefault="00B96735" w14:paraId="02517CC3" w14:textId="11E9D6F4">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Item: Questionnaire Status (pp. 26-27)</w:t>
      </w:r>
    </w:p>
    <w:p w:rsidR="00B96735" w:rsidP="00CF3E5C" w:rsidRDefault="00B96735" w14:paraId="52E7FEAB" w14:textId="78CB9ACE">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Item: Update Contact Information (p. 29)</w:t>
      </w:r>
    </w:p>
    <w:p w:rsidR="00B96735" w:rsidP="00CF3E5C" w:rsidRDefault="00B96735" w14:paraId="2AC67509" w14:textId="0918002E">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Item: Resources (p. 30)</w:t>
      </w:r>
    </w:p>
    <w:p w:rsidR="008447FE" w:rsidP="00CF3E5C" w:rsidRDefault="008447FE" w14:paraId="1FEBEAA4" w14:textId="134C558F">
      <w:pPr>
        <w:pStyle w:val="ListParagraph"/>
        <w:numPr>
          <w:ilvl w:val="1"/>
          <w:numId w:val="40"/>
        </w:numPr>
        <w:spacing w:line="240" w:lineRule="auto"/>
        <w:rPr>
          <w:rFonts w:asciiTheme="minorHAnsi" w:hAnsiTheme="minorHAnsi" w:cstheme="minorHAnsi"/>
          <w:sz w:val="22"/>
          <w:szCs w:val="22"/>
        </w:rPr>
      </w:pPr>
      <w:r>
        <w:rPr>
          <w:rFonts w:asciiTheme="minorHAnsi" w:hAnsiTheme="minorHAnsi" w:cstheme="minorHAnsi"/>
          <w:sz w:val="22"/>
          <w:szCs w:val="22"/>
        </w:rPr>
        <w:t xml:space="preserve">And the following items </w:t>
      </w:r>
      <w:r w:rsidR="007F3559">
        <w:rPr>
          <w:rFonts w:asciiTheme="minorHAnsi" w:hAnsiTheme="minorHAnsi" w:cstheme="minorHAnsi"/>
          <w:sz w:val="22"/>
          <w:szCs w:val="22"/>
        </w:rPr>
        <w:t>from</w:t>
      </w:r>
      <w:r>
        <w:rPr>
          <w:rFonts w:asciiTheme="minorHAnsi" w:hAnsiTheme="minorHAnsi" w:cstheme="minorHAnsi"/>
          <w:sz w:val="22"/>
          <w:szCs w:val="22"/>
        </w:rPr>
        <w:t xml:space="preserve"> the NTPS Resp</w:t>
      </w:r>
      <w:r w:rsidR="00B96735">
        <w:rPr>
          <w:rFonts w:asciiTheme="minorHAnsi" w:hAnsiTheme="minorHAnsi" w:cstheme="minorHAnsi"/>
          <w:sz w:val="22"/>
          <w:szCs w:val="22"/>
        </w:rPr>
        <w:t>ondent Portal – Teacher Listing Form (TLF)</w:t>
      </w:r>
    </w:p>
    <w:p w:rsidR="00B96735" w:rsidP="00CF3E5C" w:rsidRDefault="00303F82" w14:paraId="03C195CF" w14:textId="14A9F23E">
      <w:pPr>
        <w:pStyle w:val="ListParagraph"/>
        <w:numPr>
          <w:ilvl w:val="2"/>
          <w:numId w:val="40"/>
        </w:numPr>
        <w:spacing w:line="240" w:lineRule="auto"/>
        <w:rPr>
          <w:rFonts w:asciiTheme="minorHAnsi" w:hAnsiTheme="minorHAnsi" w:cstheme="minorHAnsi"/>
          <w:sz w:val="22"/>
          <w:szCs w:val="22"/>
        </w:rPr>
      </w:pPr>
      <w:r>
        <w:rPr>
          <w:rFonts w:asciiTheme="minorHAnsi" w:hAnsiTheme="minorHAnsi" w:cstheme="minorHAnsi"/>
          <w:sz w:val="22"/>
          <w:szCs w:val="22"/>
        </w:rPr>
        <w:t xml:space="preserve">TLF Page: </w:t>
      </w:r>
      <w:r w:rsidR="007F3559">
        <w:rPr>
          <w:rFonts w:asciiTheme="minorHAnsi" w:hAnsiTheme="minorHAnsi" w:cstheme="minorHAnsi"/>
          <w:sz w:val="22"/>
          <w:szCs w:val="22"/>
        </w:rPr>
        <w:t xml:space="preserve">TLF Instructions (pp. </w:t>
      </w:r>
      <w:r w:rsidR="00B96735">
        <w:rPr>
          <w:rFonts w:asciiTheme="minorHAnsi" w:hAnsiTheme="minorHAnsi" w:cstheme="minorHAnsi"/>
          <w:sz w:val="22"/>
          <w:szCs w:val="22"/>
        </w:rPr>
        <w:t>37</w:t>
      </w:r>
      <w:r w:rsidR="007F3559">
        <w:rPr>
          <w:rFonts w:asciiTheme="minorHAnsi" w:hAnsiTheme="minorHAnsi" w:cstheme="minorHAnsi"/>
          <w:sz w:val="22"/>
          <w:szCs w:val="22"/>
        </w:rPr>
        <w:t>-38)</w:t>
      </w:r>
    </w:p>
    <w:p w:rsidR="007F3559" w:rsidP="00CF3E5C" w:rsidRDefault="00303F82" w14:paraId="1506F85A" w14:textId="6B6ED9A9">
      <w:pPr>
        <w:pStyle w:val="ListParagraph"/>
        <w:numPr>
          <w:ilvl w:val="2"/>
          <w:numId w:val="40"/>
        </w:numPr>
        <w:spacing w:line="240" w:lineRule="auto"/>
        <w:rPr>
          <w:rFonts w:asciiTheme="minorHAnsi" w:hAnsiTheme="minorHAnsi" w:cstheme="minorHAnsi"/>
          <w:sz w:val="22"/>
          <w:szCs w:val="22"/>
        </w:rPr>
      </w:pPr>
      <w:r>
        <w:rPr>
          <w:rFonts w:asciiTheme="minorHAnsi" w:hAnsiTheme="minorHAnsi" w:cstheme="minorHAnsi"/>
          <w:sz w:val="22"/>
          <w:szCs w:val="22"/>
        </w:rPr>
        <w:t>TLF Page: Provide a TLF</w:t>
      </w:r>
      <w:r w:rsidR="00281562">
        <w:rPr>
          <w:rFonts w:asciiTheme="minorHAnsi" w:hAnsiTheme="minorHAnsi" w:cstheme="minorHAnsi"/>
          <w:sz w:val="22"/>
          <w:szCs w:val="22"/>
        </w:rPr>
        <w:t xml:space="preserve"> (p. 38)</w:t>
      </w:r>
    </w:p>
    <w:p w:rsidRPr="00281562" w:rsidR="00303F82" w:rsidP="00CF3E5C" w:rsidRDefault="00303F82" w14:paraId="5EDBE389" w14:textId="21A545F7">
      <w:pPr>
        <w:pStyle w:val="ListParagraph"/>
        <w:numPr>
          <w:ilvl w:val="2"/>
          <w:numId w:val="40"/>
        </w:numPr>
        <w:spacing w:line="240" w:lineRule="auto"/>
        <w:rPr>
          <w:rFonts w:asciiTheme="minorHAnsi" w:hAnsiTheme="minorHAnsi" w:cstheme="minorHAnsi"/>
          <w:sz w:val="22"/>
          <w:szCs w:val="22"/>
        </w:rPr>
      </w:pPr>
      <w:r>
        <w:rPr>
          <w:rFonts w:asciiTheme="minorHAnsi" w:hAnsiTheme="minorHAnsi" w:cstheme="minorHAnsi"/>
          <w:sz w:val="22"/>
          <w:szCs w:val="22"/>
        </w:rPr>
        <w:t>TLF Page: File Upload</w:t>
      </w:r>
      <w:r w:rsidR="00281562">
        <w:rPr>
          <w:rFonts w:asciiTheme="minorHAnsi" w:hAnsiTheme="minorHAnsi" w:cstheme="minorHAnsi"/>
          <w:sz w:val="22"/>
          <w:szCs w:val="22"/>
        </w:rPr>
        <w:t xml:space="preserve"> (p. 3</w:t>
      </w:r>
      <w:r w:rsidR="0070438D">
        <w:rPr>
          <w:rFonts w:asciiTheme="minorHAnsi" w:hAnsiTheme="minorHAnsi" w:cstheme="minorHAnsi"/>
          <w:sz w:val="22"/>
          <w:szCs w:val="22"/>
        </w:rPr>
        <w:t>9</w:t>
      </w:r>
      <w:r w:rsidR="00281562">
        <w:rPr>
          <w:rFonts w:asciiTheme="minorHAnsi" w:hAnsiTheme="minorHAnsi" w:cstheme="minorHAnsi"/>
          <w:sz w:val="22"/>
          <w:szCs w:val="22"/>
        </w:rPr>
        <w:t>)</w:t>
      </w:r>
    </w:p>
    <w:p w:rsidRPr="00281562" w:rsidR="00303F82" w:rsidP="00CF3E5C" w:rsidRDefault="00303F82" w14:paraId="6BB5A935" w14:textId="3F6E4F0F">
      <w:pPr>
        <w:pStyle w:val="ListParagraph"/>
        <w:numPr>
          <w:ilvl w:val="2"/>
          <w:numId w:val="40"/>
        </w:numPr>
        <w:spacing w:line="240" w:lineRule="auto"/>
        <w:rPr>
          <w:rFonts w:asciiTheme="minorHAnsi" w:hAnsiTheme="minorHAnsi" w:cstheme="minorHAnsi"/>
          <w:sz w:val="22"/>
          <w:szCs w:val="22"/>
        </w:rPr>
      </w:pPr>
      <w:r>
        <w:rPr>
          <w:rFonts w:asciiTheme="minorHAnsi" w:hAnsiTheme="minorHAnsi" w:cstheme="minorHAnsi"/>
          <w:sz w:val="22"/>
          <w:szCs w:val="22"/>
        </w:rPr>
        <w:t>TLF Page: Summary</w:t>
      </w:r>
      <w:r w:rsidR="00281562">
        <w:rPr>
          <w:rFonts w:asciiTheme="minorHAnsi" w:hAnsiTheme="minorHAnsi" w:cstheme="minorHAnsi"/>
          <w:sz w:val="22"/>
          <w:szCs w:val="22"/>
        </w:rPr>
        <w:t xml:space="preserve"> (p</w:t>
      </w:r>
      <w:r w:rsidR="0070438D">
        <w:rPr>
          <w:rFonts w:asciiTheme="minorHAnsi" w:hAnsiTheme="minorHAnsi" w:cstheme="minorHAnsi"/>
          <w:sz w:val="22"/>
          <w:szCs w:val="22"/>
        </w:rPr>
        <w:t>p</w:t>
      </w:r>
      <w:r w:rsidR="00281562">
        <w:rPr>
          <w:rFonts w:asciiTheme="minorHAnsi" w:hAnsiTheme="minorHAnsi" w:cstheme="minorHAnsi"/>
          <w:sz w:val="22"/>
          <w:szCs w:val="22"/>
        </w:rPr>
        <w:t xml:space="preserve">. </w:t>
      </w:r>
      <w:r w:rsidR="0070438D">
        <w:rPr>
          <w:rFonts w:asciiTheme="minorHAnsi" w:hAnsiTheme="minorHAnsi" w:cstheme="minorHAnsi"/>
          <w:sz w:val="22"/>
          <w:szCs w:val="22"/>
        </w:rPr>
        <w:t>42-46</w:t>
      </w:r>
      <w:r w:rsidR="00281562">
        <w:rPr>
          <w:rFonts w:asciiTheme="minorHAnsi" w:hAnsiTheme="minorHAnsi" w:cstheme="minorHAnsi"/>
          <w:sz w:val="22"/>
          <w:szCs w:val="22"/>
        </w:rPr>
        <w:t>)</w:t>
      </w:r>
    </w:p>
    <w:p w:rsidRPr="00281562" w:rsidR="00303F82" w:rsidP="00CF3E5C" w:rsidRDefault="00303F82" w14:paraId="3B60D982" w14:textId="6C599FB7">
      <w:pPr>
        <w:pStyle w:val="ListParagraph"/>
        <w:numPr>
          <w:ilvl w:val="2"/>
          <w:numId w:val="40"/>
        </w:numPr>
        <w:spacing w:line="240" w:lineRule="auto"/>
        <w:rPr>
          <w:rFonts w:asciiTheme="minorHAnsi" w:hAnsiTheme="minorHAnsi" w:cstheme="minorHAnsi"/>
          <w:sz w:val="22"/>
          <w:szCs w:val="22"/>
        </w:rPr>
      </w:pPr>
      <w:r>
        <w:rPr>
          <w:rFonts w:asciiTheme="minorHAnsi" w:hAnsiTheme="minorHAnsi" w:cstheme="minorHAnsi"/>
          <w:sz w:val="22"/>
          <w:szCs w:val="22"/>
        </w:rPr>
        <w:t>TLF Page: TLF Contact</w:t>
      </w:r>
      <w:r w:rsidR="00281562">
        <w:rPr>
          <w:rFonts w:asciiTheme="minorHAnsi" w:hAnsiTheme="minorHAnsi" w:cstheme="minorHAnsi"/>
          <w:sz w:val="22"/>
          <w:szCs w:val="22"/>
        </w:rPr>
        <w:t xml:space="preserve"> (p. </w:t>
      </w:r>
      <w:r w:rsidR="0070438D">
        <w:rPr>
          <w:rFonts w:asciiTheme="minorHAnsi" w:hAnsiTheme="minorHAnsi" w:cstheme="minorHAnsi"/>
          <w:sz w:val="22"/>
          <w:szCs w:val="22"/>
        </w:rPr>
        <w:t>47</w:t>
      </w:r>
      <w:r w:rsidR="00281562">
        <w:rPr>
          <w:rFonts w:asciiTheme="minorHAnsi" w:hAnsiTheme="minorHAnsi" w:cstheme="minorHAnsi"/>
          <w:sz w:val="22"/>
          <w:szCs w:val="22"/>
        </w:rPr>
        <w:t>)</w:t>
      </w:r>
    </w:p>
    <w:p w:rsidR="00281562" w:rsidP="00CF3E5C" w:rsidRDefault="00303F82" w14:paraId="0B4B026A" w14:textId="19781CE8">
      <w:pPr>
        <w:pStyle w:val="ListParagraph"/>
        <w:numPr>
          <w:ilvl w:val="2"/>
          <w:numId w:val="40"/>
        </w:numPr>
        <w:spacing w:line="240" w:lineRule="auto"/>
        <w:rPr>
          <w:rFonts w:asciiTheme="minorHAnsi" w:hAnsiTheme="minorHAnsi" w:cstheme="minorHAnsi"/>
          <w:sz w:val="22"/>
          <w:szCs w:val="22"/>
        </w:rPr>
      </w:pPr>
      <w:r>
        <w:rPr>
          <w:rFonts w:asciiTheme="minorHAnsi" w:hAnsiTheme="minorHAnsi" w:cstheme="minorHAnsi"/>
          <w:sz w:val="22"/>
          <w:szCs w:val="22"/>
        </w:rPr>
        <w:t xml:space="preserve">TLF Page: Thank You </w:t>
      </w:r>
      <w:r w:rsidR="00281562">
        <w:rPr>
          <w:rFonts w:asciiTheme="minorHAnsi" w:hAnsiTheme="minorHAnsi" w:cstheme="minorHAnsi"/>
          <w:sz w:val="22"/>
          <w:szCs w:val="22"/>
        </w:rPr>
        <w:t xml:space="preserve">(p. </w:t>
      </w:r>
      <w:r w:rsidR="0070438D">
        <w:rPr>
          <w:rFonts w:asciiTheme="minorHAnsi" w:hAnsiTheme="minorHAnsi" w:cstheme="minorHAnsi"/>
          <w:sz w:val="22"/>
          <w:szCs w:val="22"/>
        </w:rPr>
        <w:t>47</w:t>
      </w:r>
      <w:r w:rsidR="00281562">
        <w:rPr>
          <w:rFonts w:asciiTheme="minorHAnsi" w:hAnsiTheme="minorHAnsi" w:cstheme="minorHAnsi"/>
          <w:sz w:val="22"/>
          <w:szCs w:val="22"/>
        </w:rPr>
        <w:t>)</w:t>
      </w:r>
    </w:p>
    <w:p w:rsidRPr="00281562" w:rsidR="00303F82" w:rsidP="00CF3E5C" w:rsidRDefault="00303F82" w14:paraId="60685CB6" w14:textId="57A8620A">
      <w:pPr>
        <w:spacing w:after="0" w:line="240" w:lineRule="auto"/>
        <w:rPr>
          <w:rFonts w:cstheme="minorHAnsi"/>
        </w:rPr>
      </w:pPr>
    </w:p>
    <w:sectPr w:rsidRPr="00281562" w:rsidR="00303F82" w:rsidSect="001D1E5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8A7C0" w14:textId="77777777" w:rsidR="00F06EC9" w:rsidRDefault="00F06EC9" w:rsidP="004F58D3">
      <w:pPr>
        <w:spacing w:after="0" w:line="240" w:lineRule="auto"/>
      </w:pPr>
      <w:r>
        <w:separator/>
      </w:r>
    </w:p>
  </w:endnote>
  <w:endnote w:type="continuationSeparator" w:id="0">
    <w:p w14:paraId="4556DF72" w14:textId="77777777" w:rsidR="00F06EC9" w:rsidRDefault="00F06EC9"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23B29677" w:rsidR="001D1E50" w:rsidRDefault="001D1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B48C9" w14:textId="77777777" w:rsidR="00F06EC9" w:rsidRDefault="00F06EC9" w:rsidP="004F58D3">
      <w:pPr>
        <w:spacing w:after="0" w:line="240" w:lineRule="auto"/>
      </w:pPr>
      <w:r>
        <w:separator/>
      </w:r>
    </w:p>
  </w:footnote>
  <w:footnote w:type="continuationSeparator" w:id="0">
    <w:p w14:paraId="7336FBCF" w14:textId="77777777" w:rsidR="00F06EC9" w:rsidRDefault="00F06EC9"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8"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9"/>
  </w:num>
  <w:num w:numId="4">
    <w:abstractNumId w:val="25"/>
  </w:num>
  <w:num w:numId="5">
    <w:abstractNumId w:val="10"/>
  </w:num>
  <w:num w:numId="6">
    <w:abstractNumId w:val="38"/>
  </w:num>
  <w:num w:numId="7">
    <w:abstractNumId w:val="4"/>
  </w:num>
  <w:num w:numId="8">
    <w:abstractNumId w:val="22"/>
  </w:num>
  <w:num w:numId="9">
    <w:abstractNumId w:val="5"/>
  </w:num>
  <w:num w:numId="10">
    <w:abstractNumId w:val="30"/>
  </w:num>
  <w:num w:numId="11">
    <w:abstractNumId w:val="34"/>
  </w:num>
  <w:num w:numId="12">
    <w:abstractNumId w:val="21"/>
  </w:num>
  <w:num w:numId="13">
    <w:abstractNumId w:val="33"/>
  </w:num>
  <w:num w:numId="14">
    <w:abstractNumId w:val="31"/>
  </w:num>
  <w:num w:numId="15">
    <w:abstractNumId w:val="35"/>
  </w:num>
  <w:num w:numId="16">
    <w:abstractNumId w:val="26"/>
  </w:num>
  <w:num w:numId="17">
    <w:abstractNumId w:val="36"/>
  </w:num>
  <w:num w:numId="18">
    <w:abstractNumId w:val="27"/>
  </w:num>
  <w:num w:numId="19">
    <w:abstractNumId w:val="32"/>
  </w:num>
  <w:num w:numId="20">
    <w:abstractNumId w:val="6"/>
  </w:num>
  <w:num w:numId="21">
    <w:abstractNumId w:val="37"/>
  </w:num>
  <w:num w:numId="22">
    <w:abstractNumId w:val="39"/>
  </w:num>
  <w:num w:numId="23">
    <w:abstractNumId w:val="15"/>
  </w:num>
  <w:num w:numId="24">
    <w:abstractNumId w:val="3"/>
  </w:num>
  <w:num w:numId="25">
    <w:abstractNumId w:val="24"/>
  </w:num>
  <w:num w:numId="26">
    <w:abstractNumId w:val="17"/>
  </w:num>
  <w:num w:numId="27">
    <w:abstractNumId w:val="23"/>
  </w:num>
  <w:num w:numId="28">
    <w:abstractNumId w:val="19"/>
  </w:num>
  <w:num w:numId="29">
    <w:abstractNumId w:val="28"/>
  </w:num>
  <w:num w:numId="30">
    <w:abstractNumId w:val="14"/>
  </w:num>
  <w:num w:numId="31">
    <w:abstractNumId w:val="13"/>
  </w:num>
  <w:num w:numId="32">
    <w:abstractNumId w:val="8"/>
  </w:num>
  <w:num w:numId="33">
    <w:abstractNumId w:val="12"/>
  </w:num>
  <w:num w:numId="34">
    <w:abstractNumId w:val="16"/>
  </w:num>
  <w:num w:numId="35">
    <w:abstractNumId w:val="7"/>
  </w:num>
  <w:num w:numId="36">
    <w:abstractNumId w:val="29"/>
  </w:num>
  <w:num w:numId="37">
    <w:abstractNumId w:val="11"/>
  </w:num>
  <w:num w:numId="38">
    <w:abstractNumId w:val="2"/>
  </w:num>
  <w:num w:numId="39">
    <w:abstractNumId w:val="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3"/>
    <w:rsid w:val="00001208"/>
    <w:rsid w:val="000047C0"/>
    <w:rsid w:val="0000494B"/>
    <w:rsid w:val="00011CEC"/>
    <w:rsid w:val="00012BB7"/>
    <w:rsid w:val="000153EB"/>
    <w:rsid w:val="00015C32"/>
    <w:rsid w:val="00020E69"/>
    <w:rsid w:val="00022288"/>
    <w:rsid w:val="00032C15"/>
    <w:rsid w:val="00035BC9"/>
    <w:rsid w:val="00041686"/>
    <w:rsid w:val="000445C0"/>
    <w:rsid w:val="0005001F"/>
    <w:rsid w:val="000544DD"/>
    <w:rsid w:val="00056C0D"/>
    <w:rsid w:val="000612A8"/>
    <w:rsid w:val="00066353"/>
    <w:rsid w:val="00075DE5"/>
    <w:rsid w:val="0008570B"/>
    <w:rsid w:val="0009108F"/>
    <w:rsid w:val="00091F25"/>
    <w:rsid w:val="00096B5C"/>
    <w:rsid w:val="00096CEF"/>
    <w:rsid w:val="000A245A"/>
    <w:rsid w:val="000A3124"/>
    <w:rsid w:val="000A48F7"/>
    <w:rsid w:val="000A4D21"/>
    <w:rsid w:val="000A7447"/>
    <w:rsid w:val="000D49E3"/>
    <w:rsid w:val="000D611C"/>
    <w:rsid w:val="000F1684"/>
    <w:rsid w:val="000F3238"/>
    <w:rsid w:val="000F3EDE"/>
    <w:rsid w:val="000F5BE1"/>
    <w:rsid w:val="001012C1"/>
    <w:rsid w:val="0010282A"/>
    <w:rsid w:val="00112B3C"/>
    <w:rsid w:val="001203C3"/>
    <w:rsid w:val="0013478B"/>
    <w:rsid w:val="00135695"/>
    <w:rsid w:val="001359BD"/>
    <w:rsid w:val="001477B1"/>
    <w:rsid w:val="0015282E"/>
    <w:rsid w:val="00153076"/>
    <w:rsid w:val="00160F56"/>
    <w:rsid w:val="00163C8D"/>
    <w:rsid w:val="001649DA"/>
    <w:rsid w:val="0017102D"/>
    <w:rsid w:val="001716F0"/>
    <w:rsid w:val="00173C5D"/>
    <w:rsid w:val="00180E82"/>
    <w:rsid w:val="00182FB7"/>
    <w:rsid w:val="001937D3"/>
    <w:rsid w:val="0019496D"/>
    <w:rsid w:val="0019790A"/>
    <w:rsid w:val="001A668F"/>
    <w:rsid w:val="001B0456"/>
    <w:rsid w:val="001B4B73"/>
    <w:rsid w:val="001D1E50"/>
    <w:rsid w:val="001D688C"/>
    <w:rsid w:val="001E35E6"/>
    <w:rsid w:val="001F3142"/>
    <w:rsid w:val="0021196B"/>
    <w:rsid w:val="00216130"/>
    <w:rsid w:val="0021743C"/>
    <w:rsid w:val="002217BB"/>
    <w:rsid w:val="0022699D"/>
    <w:rsid w:val="00236DEE"/>
    <w:rsid w:val="002408BD"/>
    <w:rsid w:val="00242351"/>
    <w:rsid w:val="00246950"/>
    <w:rsid w:val="00246C3D"/>
    <w:rsid w:val="0025242D"/>
    <w:rsid w:val="0025764C"/>
    <w:rsid w:val="00257D51"/>
    <w:rsid w:val="00261445"/>
    <w:rsid w:val="00265004"/>
    <w:rsid w:val="00270FCF"/>
    <w:rsid w:val="00272415"/>
    <w:rsid w:val="00281562"/>
    <w:rsid w:val="002832BE"/>
    <w:rsid w:val="00283A5F"/>
    <w:rsid w:val="002957CA"/>
    <w:rsid w:val="00295E2B"/>
    <w:rsid w:val="002A08F4"/>
    <w:rsid w:val="002A2431"/>
    <w:rsid w:val="002A3EED"/>
    <w:rsid w:val="002B3C9A"/>
    <w:rsid w:val="002B621C"/>
    <w:rsid w:val="002C5142"/>
    <w:rsid w:val="002C5BC6"/>
    <w:rsid w:val="002C6842"/>
    <w:rsid w:val="002D5445"/>
    <w:rsid w:val="002E4FDF"/>
    <w:rsid w:val="002E6DCE"/>
    <w:rsid w:val="002E7619"/>
    <w:rsid w:val="002F17DF"/>
    <w:rsid w:val="002F4568"/>
    <w:rsid w:val="002F63A9"/>
    <w:rsid w:val="002F7559"/>
    <w:rsid w:val="00303F82"/>
    <w:rsid w:val="003130E8"/>
    <w:rsid w:val="003166D4"/>
    <w:rsid w:val="003176FB"/>
    <w:rsid w:val="00322980"/>
    <w:rsid w:val="00335086"/>
    <w:rsid w:val="003360AC"/>
    <w:rsid w:val="00341263"/>
    <w:rsid w:val="003418DE"/>
    <w:rsid w:val="003516B8"/>
    <w:rsid w:val="00351C03"/>
    <w:rsid w:val="00357A10"/>
    <w:rsid w:val="003644F1"/>
    <w:rsid w:val="00370B75"/>
    <w:rsid w:val="00383B68"/>
    <w:rsid w:val="00384279"/>
    <w:rsid w:val="00394DD2"/>
    <w:rsid w:val="00395977"/>
    <w:rsid w:val="00396019"/>
    <w:rsid w:val="003A121A"/>
    <w:rsid w:val="003B4ECE"/>
    <w:rsid w:val="003B59C3"/>
    <w:rsid w:val="003C5F62"/>
    <w:rsid w:val="003D35C5"/>
    <w:rsid w:val="003D5DB2"/>
    <w:rsid w:val="003D6644"/>
    <w:rsid w:val="003E38D8"/>
    <w:rsid w:val="003E42B5"/>
    <w:rsid w:val="003E5477"/>
    <w:rsid w:val="003E7782"/>
    <w:rsid w:val="003E7789"/>
    <w:rsid w:val="003F31A9"/>
    <w:rsid w:val="003F3F87"/>
    <w:rsid w:val="003F48DE"/>
    <w:rsid w:val="00422306"/>
    <w:rsid w:val="00423841"/>
    <w:rsid w:val="004243F6"/>
    <w:rsid w:val="00426BF4"/>
    <w:rsid w:val="00437294"/>
    <w:rsid w:val="004414BC"/>
    <w:rsid w:val="0045296A"/>
    <w:rsid w:val="00457271"/>
    <w:rsid w:val="00460EB6"/>
    <w:rsid w:val="00462C43"/>
    <w:rsid w:val="00470075"/>
    <w:rsid w:val="00475012"/>
    <w:rsid w:val="004760BB"/>
    <w:rsid w:val="004843E9"/>
    <w:rsid w:val="004845F3"/>
    <w:rsid w:val="004879F5"/>
    <w:rsid w:val="0049337D"/>
    <w:rsid w:val="00497D55"/>
    <w:rsid w:val="004A08D1"/>
    <w:rsid w:val="004A3124"/>
    <w:rsid w:val="004B4D62"/>
    <w:rsid w:val="004D37A1"/>
    <w:rsid w:val="004E01D8"/>
    <w:rsid w:val="004E18E9"/>
    <w:rsid w:val="004E2E4C"/>
    <w:rsid w:val="004E43C3"/>
    <w:rsid w:val="004E4B7C"/>
    <w:rsid w:val="004F4E41"/>
    <w:rsid w:val="004F58D3"/>
    <w:rsid w:val="00503434"/>
    <w:rsid w:val="005305E4"/>
    <w:rsid w:val="0053202B"/>
    <w:rsid w:val="005338BE"/>
    <w:rsid w:val="00537E00"/>
    <w:rsid w:val="00540E97"/>
    <w:rsid w:val="00543ABD"/>
    <w:rsid w:val="00545CE7"/>
    <w:rsid w:val="0054731E"/>
    <w:rsid w:val="005561CA"/>
    <w:rsid w:val="00556E1B"/>
    <w:rsid w:val="0056545C"/>
    <w:rsid w:val="0057443A"/>
    <w:rsid w:val="00583742"/>
    <w:rsid w:val="005851DE"/>
    <w:rsid w:val="00586E6C"/>
    <w:rsid w:val="00596DEB"/>
    <w:rsid w:val="005A561C"/>
    <w:rsid w:val="005B797E"/>
    <w:rsid w:val="005C2466"/>
    <w:rsid w:val="005C7A66"/>
    <w:rsid w:val="005F0A0C"/>
    <w:rsid w:val="005F68F8"/>
    <w:rsid w:val="0060145E"/>
    <w:rsid w:val="00602EDA"/>
    <w:rsid w:val="00603506"/>
    <w:rsid w:val="0060791A"/>
    <w:rsid w:val="0061143E"/>
    <w:rsid w:val="0061473A"/>
    <w:rsid w:val="00622842"/>
    <w:rsid w:val="00623495"/>
    <w:rsid w:val="006244B3"/>
    <w:rsid w:val="0063098C"/>
    <w:rsid w:val="00631495"/>
    <w:rsid w:val="00632218"/>
    <w:rsid w:val="006332F3"/>
    <w:rsid w:val="006343A1"/>
    <w:rsid w:val="00637677"/>
    <w:rsid w:val="00642A36"/>
    <w:rsid w:val="00644CA1"/>
    <w:rsid w:val="006524B7"/>
    <w:rsid w:val="00653A66"/>
    <w:rsid w:val="0065517E"/>
    <w:rsid w:val="00663C27"/>
    <w:rsid w:val="00663E41"/>
    <w:rsid w:val="006645A1"/>
    <w:rsid w:val="00666B49"/>
    <w:rsid w:val="006804FF"/>
    <w:rsid w:val="00683B12"/>
    <w:rsid w:val="00685EAB"/>
    <w:rsid w:val="006951E3"/>
    <w:rsid w:val="00695404"/>
    <w:rsid w:val="00695611"/>
    <w:rsid w:val="006963D2"/>
    <w:rsid w:val="0069702A"/>
    <w:rsid w:val="006B0A34"/>
    <w:rsid w:val="006B10EA"/>
    <w:rsid w:val="006B3A11"/>
    <w:rsid w:val="006B54EE"/>
    <w:rsid w:val="006D6A38"/>
    <w:rsid w:val="006E14FE"/>
    <w:rsid w:val="006E2978"/>
    <w:rsid w:val="006F0909"/>
    <w:rsid w:val="006F3A3B"/>
    <w:rsid w:val="0070438D"/>
    <w:rsid w:val="00704E63"/>
    <w:rsid w:val="00714B31"/>
    <w:rsid w:val="00716CB5"/>
    <w:rsid w:val="007172D6"/>
    <w:rsid w:val="00724B7F"/>
    <w:rsid w:val="00725C8B"/>
    <w:rsid w:val="0073115E"/>
    <w:rsid w:val="007321EA"/>
    <w:rsid w:val="00736CA3"/>
    <w:rsid w:val="00743A58"/>
    <w:rsid w:val="007453A4"/>
    <w:rsid w:val="007468A4"/>
    <w:rsid w:val="00751115"/>
    <w:rsid w:val="007636AD"/>
    <w:rsid w:val="007644CC"/>
    <w:rsid w:val="007707A3"/>
    <w:rsid w:val="00774884"/>
    <w:rsid w:val="00780256"/>
    <w:rsid w:val="007838AA"/>
    <w:rsid w:val="007844BF"/>
    <w:rsid w:val="00790077"/>
    <w:rsid w:val="007903CA"/>
    <w:rsid w:val="00794DC4"/>
    <w:rsid w:val="007A1A24"/>
    <w:rsid w:val="007D39E3"/>
    <w:rsid w:val="007D5697"/>
    <w:rsid w:val="007E7AC9"/>
    <w:rsid w:val="007F2903"/>
    <w:rsid w:val="007F3559"/>
    <w:rsid w:val="007F5847"/>
    <w:rsid w:val="007F67C7"/>
    <w:rsid w:val="00801678"/>
    <w:rsid w:val="00805C04"/>
    <w:rsid w:val="008065E3"/>
    <w:rsid w:val="00810C77"/>
    <w:rsid w:val="008175D6"/>
    <w:rsid w:val="00822A50"/>
    <w:rsid w:val="008260F1"/>
    <w:rsid w:val="0083672F"/>
    <w:rsid w:val="00843EB4"/>
    <w:rsid w:val="008447FE"/>
    <w:rsid w:val="00846549"/>
    <w:rsid w:val="00846B4B"/>
    <w:rsid w:val="0085663E"/>
    <w:rsid w:val="008603EF"/>
    <w:rsid w:val="008610A7"/>
    <w:rsid w:val="008639D6"/>
    <w:rsid w:val="0086797F"/>
    <w:rsid w:val="00871691"/>
    <w:rsid w:val="00875CBB"/>
    <w:rsid w:val="00876722"/>
    <w:rsid w:val="00882AB0"/>
    <w:rsid w:val="00882EA1"/>
    <w:rsid w:val="00884A92"/>
    <w:rsid w:val="0089018C"/>
    <w:rsid w:val="008944E6"/>
    <w:rsid w:val="008A4E6B"/>
    <w:rsid w:val="008A56CD"/>
    <w:rsid w:val="008A74AD"/>
    <w:rsid w:val="008B47A5"/>
    <w:rsid w:val="008B7D04"/>
    <w:rsid w:val="008C2DFA"/>
    <w:rsid w:val="008C5385"/>
    <w:rsid w:val="008C5621"/>
    <w:rsid w:val="008C7869"/>
    <w:rsid w:val="008D14F7"/>
    <w:rsid w:val="008E7905"/>
    <w:rsid w:val="008F67AA"/>
    <w:rsid w:val="0092022D"/>
    <w:rsid w:val="009242FD"/>
    <w:rsid w:val="00924BE3"/>
    <w:rsid w:val="0093021D"/>
    <w:rsid w:val="00933D80"/>
    <w:rsid w:val="00940359"/>
    <w:rsid w:val="009438FE"/>
    <w:rsid w:val="00950052"/>
    <w:rsid w:val="00956028"/>
    <w:rsid w:val="0096774F"/>
    <w:rsid w:val="009753E6"/>
    <w:rsid w:val="00983F29"/>
    <w:rsid w:val="00983FA5"/>
    <w:rsid w:val="00984653"/>
    <w:rsid w:val="0098581C"/>
    <w:rsid w:val="009859BC"/>
    <w:rsid w:val="009860B9"/>
    <w:rsid w:val="00990C7A"/>
    <w:rsid w:val="009A3B66"/>
    <w:rsid w:val="009A6123"/>
    <w:rsid w:val="009B693E"/>
    <w:rsid w:val="009C204C"/>
    <w:rsid w:val="009D616D"/>
    <w:rsid w:val="009D7675"/>
    <w:rsid w:val="009E3F44"/>
    <w:rsid w:val="009E60A3"/>
    <w:rsid w:val="009F7C28"/>
    <w:rsid w:val="00A0191D"/>
    <w:rsid w:val="00A05C3F"/>
    <w:rsid w:val="00A12B5A"/>
    <w:rsid w:val="00A16118"/>
    <w:rsid w:val="00A16A0F"/>
    <w:rsid w:val="00A20A9F"/>
    <w:rsid w:val="00A22B5C"/>
    <w:rsid w:val="00A246AF"/>
    <w:rsid w:val="00A27216"/>
    <w:rsid w:val="00A332EF"/>
    <w:rsid w:val="00A3558A"/>
    <w:rsid w:val="00A402B8"/>
    <w:rsid w:val="00A41697"/>
    <w:rsid w:val="00A55C72"/>
    <w:rsid w:val="00A57988"/>
    <w:rsid w:val="00A615E0"/>
    <w:rsid w:val="00A61846"/>
    <w:rsid w:val="00A62F6F"/>
    <w:rsid w:val="00A674C0"/>
    <w:rsid w:val="00A82F81"/>
    <w:rsid w:val="00A9128B"/>
    <w:rsid w:val="00A91B36"/>
    <w:rsid w:val="00A9238C"/>
    <w:rsid w:val="00A92785"/>
    <w:rsid w:val="00A95279"/>
    <w:rsid w:val="00A96AA5"/>
    <w:rsid w:val="00AA6215"/>
    <w:rsid w:val="00AB5939"/>
    <w:rsid w:val="00AC1741"/>
    <w:rsid w:val="00AD6C37"/>
    <w:rsid w:val="00AE5BDA"/>
    <w:rsid w:val="00AE7F20"/>
    <w:rsid w:val="00AF1F95"/>
    <w:rsid w:val="00AF4584"/>
    <w:rsid w:val="00AF46E6"/>
    <w:rsid w:val="00AF548F"/>
    <w:rsid w:val="00B035A2"/>
    <w:rsid w:val="00B036A0"/>
    <w:rsid w:val="00B176B4"/>
    <w:rsid w:val="00B21565"/>
    <w:rsid w:val="00B250B5"/>
    <w:rsid w:val="00B272E2"/>
    <w:rsid w:val="00B370EF"/>
    <w:rsid w:val="00B4085D"/>
    <w:rsid w:val="00B416A8"/>
    <w:rsid w:val="00B50DB4"/>
    <w:rsid w:val="00B56E08"/>
    <w:rsid w:val="00B64F31"/>
    <w:rsid w:val="00B671D0"/>
    <w:rsid w:val="00B717E7"/>
    <w:rsid w:val="00B8688C"/>
    <w:rsid w:val="00B93A72"/>
    <w:rsid w:val="00B95637"/>
    <w:rsid w:val="00B96735"/>
    <w:rsid w:val="00BA4E8C"/>
    <w:rsid w:val="00BB50A1"/>
    <w:rsid w:val="00BC2CE1"/>
    <w:rsid w:val="00BC71C6"/>
    <w:rsid w:val="00BC7EF6"/>
    <w:rsid w:val="00BD0B00"/>
    <w:rsid w:val="00BD1723"/>
    <w:rsid w:val="00BD44F3"/>
    <w:rsid w:val="00BE1118"/>
    <w:rsid w:val="00BE1E5B"/>
    <w:rsid w:val="00BE24BF"/>
    <w:rsid w:val="00BF3DA6"/>
    <w:rsid w:val="00C12EEE"/>
    <w:rsid w:val="00C2001A"/>
    <w:rsid w:val="00C22E74"/>
    <w:rsid w:val="00C23248"/>
    <w:rsid w:val="00C24628"/>
    <w:rsid w:val="00C3077C"/>
    <w:rsid w:val="00C31A36"/>
    <w:rsid w:val="00C33E13"/>
    <w:rsid w:val="00C53B94"/>
    <w:rsid w:val="00C5463E"/>
    <w:rsid w:val="00C72794"/>
    <w:rsid w:val="00C73E54"/>
    <w:rsid w:val="00C73FAB"/>
    <w:rsid w:val="00C77BC7"/>
    <w:rsid w:val="00C87DB6"/>
    <w:rsid w:val="00C917E5"/>
    <w:rsid w:val="00C91DF9"/>
    <w:rsid w:val="00CA1B53"/>
    <w:rsid w:val="00CA360A"/>
    <w:rsid w:val="00CC3C17"/>
    <w:rsid w:val="00CC70DB"/>
    <w:rsid w:val="00CD4A0E"/>
    <w:rsid w:val="00CE07B7"/>
    <w:rsid w:val="00CE6913"/>
    <w:rsid w:val="00CE6D66"/>
    <w:rsid w:val="00CF03F3"/>
    <w:rsid w:val="00CF3E5C"/>
    <w:rsid w:val="00CF5D1C"/>
    <w:rsid w:val="00D079FD"/>
    <w:rsid w:val="00D12CCD"/>
    <w:rsid w:val="00D12ECA"/>
    <w:rsid w:val="00D1514F"/>
    <w:rsid w:val="00D1540B"/>
    <w:rsid w:val="00D22177"/>
    <w:rsid w:val="00D41BFC"/>
    <w:rsid w:val="00D51096"/>
    <w:rsid w:val="00D56B87"/>
    <w:rsid w:val="00D57A29"/>
    <w:rsid w:val="00D6171B"/>
    <w:rsid w:val="00D6645C"/>
    <w:rsid w:val="00D71A5D"/>
    <w:rsid w:val="00D81DF7"/>
    <w:rsid w:val="00D841F1"/>
    <w:rsid w:val="00D8549F"/>
    <w:rsid w:val="00D92F5C"/>
    <w:rsid w:val="00D95B61"/>
    <w:rsid w:val="00DA38EF"/>
    <w:rsid w:val="00DA61BA"/>
    <w:rsid w:val="00DA7E9C"/>
    <w:rsid w:val="00DB3203"/>
    <w:rsid w:val="00DB3693"/>
    <w:rsid w:val="00DB5257"/>
    <w:rsid w:val="00DB6D30"/>
    <w:rsid w:val="00DC3156"/>
    <w:rsid w:val="00DE7B04"/>
    <w:rsid w:val="00DF6A32"/>
    <w:rsid w:val="00DF6C7D"/>
    <w:rsid w:val="00E17236"/>
    <w:rsid w:val="00E273B6"/>
    <w:rsid w:val="00E53369"/>
    <w:rsid w:val="00E542D8"/>
    <w:rsid w:val="00E54301"/>
    <w:rsid w:val="00E61A69"/>
    <w:rsid w:val="00E62A25"/>
    <w:rsid w:val="00E66D14"/>
    <w:rsid w:val="00E830D9"/>
    <w:rsid w:val="00E91A09"/>
    <w:rsid w:val="00EA3BD7"/>
    <w:rsid w:val="00EA7432"/>
    <w:rsid w:val="00EC1A4F"/>
    <w:rsid w:val="00EC2626"/>
    <w:rsid w:val="00EC64D9"/>
    <w:rsid w:val="00EC6864"/>
    <w:rsid w:val="00ED0EA0"/>
    <w:rsid w:val="00EF1182"/>
    <w:rsid w:val="00EF41C8"/>
    <w:rsid w:val="00EF4F68"/>
    <w:rsid w:val="00EF6241"/>
    <w:rsid w:val="00F00F11"/>
    <w:rsid w:val="00F02F2E"/>
    <w:rsid w:val="00F06BA2"/>
    <w:rsid w:val="00F06EC9"/>
    <w:rsid w:val="00F11621"/>
    <w:rsid w:val="00F25435"/>
    <w:rsid w:val="00F25D87"/>
    <w:rsid w:val="00F428D0"/>
    <w:rsid w:val="00F51769"/>
    <w:rsid w:val="00F617B8"/>
    <w:rsid w:val="00F6590E"/>
    <w:rsid w:val="00F660CD"/>
    <w:rsid w:val="00F735B9"/>
    <w:rsid w:val="00F74F02"/>
    <w:rsid w:val="00F9366F"/>
    <w:rsid w:val="00F97F9C"/>
    <w:rsid w:val="00FA59F0"/>
    <w:rsid w:val="00FB0A73"/>
    <w:rsid w:val="00FB2D70"/>
    <w:rsid w:val="00FC3D68"/>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4F5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cs="Times New Roman"/>
      <w:b/>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cs="Times New Roman"/>
      <w:b/>
      <w:color w:val="auto"/>
      <w:sz w:val="24"/>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cs="Times New Roman"/>
      <w:b/>
      <w:i/>
      <w:color w:val="auto"/>
      <w:sz w:val="24"/>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uiPriority w:val="99"/>
    <w:rsid w:val="004F58D3"/>
    <w:rPr>
      <w:rFonts w:asciiTheme="majorHAnsi" w:eastAsiaTheme="majorEastAsia" w:hAnsiTheme="majorHAnsi" w:cstheme="majorBidi"/>
      <w:color w:val="2F5496" w:themeColor="accent1" w:themeShade="BF"/>
      <w:sz w:val="32"/>
      <w:szCs w:val="32"/>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cs="Times New Roman"/>
      <w:b/>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cs="Times New Roman"/>
      <w:b/>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bCs/>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styleId="UnresolvedMention">
    <w:name w:val="Unresolved Mention"/>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395A01-123F-45D1-91D9-D36DAAD7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D7E08807-8AE2-4C84-B002-A9CC7689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15488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 (Contractor)</cp:lastModifiedBy>
  <cp:revision>2</cp:revision>
  <dcterms:created xsi:type="dcterms:W3CDTF">2020-04-30T18:00:00Z</dcterms:created>
  <dcterms:modified xsi:type="dcterms:W3CDTF">2020-04-30T18:00:00Z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