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9377F" w:rsidR="00C9377F" w:rsidP="00C9377F" w:rsidRDefault="00C9377F" w14:paraId="24455965" w14:textId="77777777">
      <w:pPr>
        <w:shd w:val="clear" w:color="auto" w:fill="FFFFFF"/>
        <w:spacing w:before="200" w:after="100" w:line="240" w:lineRule="auto"/>
        <w:outlineLvl w:val="1"/>
        <w:rPr>
          <w:rFonts w:ascii="Arial" w:hAnsi="Arial" w:eastAsia="Times New Roman" w:cs="Arial"/>
          <w:b/>
          <w:bCs/>
          <w:color w:val="000000"/>
          <w:sz w:val="21"/>
          <w:szCs w:val="21"/>
        </w:rPr>
      </w:pPr>
      <w:r w:rsidRPr="00C9377F">
        <w:rPr>
          <w:rFonts w:ascii="Arial" w:hAnsi="Arial" w:eastAsia="Times New Roman" w:cs="Arial"/>
          <w:b/>
          <w:bCs/>
          <w:color w:val="000000"/>
          <w:sz w:val="21"/>
          <w:szCs w:val="21"/>
        </w:rPr>
        <w:t>§91.225   Automatic Dependent Surveillance-Broadcast (ADS-B) Out equipment and use.</w:t>
      </w:r>
    </w:p>
    <w:p w:rsidRPr="00C9377F" w:rsidR="00C9377F" w:rsidP="00C9377F" w:rsidRDefault="00C9377F" w14:paraId="13833ECD"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9377F">
        <w:rPr>
          <w:rFonts w:ascii="Arial" w:hAnsi="Arial" w:eastAsia="Times New Roman" w:cs="Arial"/>
          <w:color w:val="000000"/>
          <w:sz w:val="21"/>
          <w:szCs w:val="21"/>
        </w:rPr>
        <w:t>(a) After January 1, 2020, and unless otherwise authorized by ATC, no person may operate an aircraft in Class A airspace unless the aircraft has equipment installed that—</w:t>
      </w:r>
    </w:p>
    <w:p w:rsidRPr="00C9377F" w:rsidR="00C9377F" w:rsidP="00C9377F" w:rsidRDefault="00C9377F" w14:paraId="2D0D0069"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9377F">
        <w:rPr>
          <w:rFonts w:ascii="Arial" w:hAnsi="Arial" w:eastAsia="Times New Roman" w:cs="Arial"/>
          <w:color w:val="000000"/>
          <w:sz w:val="21"/>
          <w:szCs w:val="21"/>
        </w:rPr>
        <w:t>(1) Meets the performance requirements in TSO-C166b, Extended Squitter Automatic Dependent Surveillance-Broadcast (ADS-B) and Traffic Information Service-Broadcast (TIS-B) Equipment Operating on the Radio Frequency of 1090 Megahertz (MHz); and</w:t>
      </w:r>
    </w:p>
    <w:p w:rsidRPr="00C9377F" w:rsidR="00C9377F" w:rsidP="00C9377F" w:rsidRDefault="00C9377F" w14:paraId="66D58FFD"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9377F">
        <w:rPr>
          <w:rFonts w:ascii="Arial" w:hAnsi="Arial" w:eastAsia="Times New Roman" w:cs="Arial"/>
          <w:color w:val="000000"/>
          <w:sz w:val="21"/>
          <w:szCs w:val="21"/>
        </w:rPr>
        <w:t>(2) Meets the requirements of §91.227.</w:t>
      </w:r>
    </w:p>
    <w:p w:rsidRPr="00C9377F" w:rsidR="00C9377F" w:rsidP="00C9377F" w:rsidRDefault="00C9377F" w14:paraId="2A01C091"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9377F">
        <w:rPr>
          <w:rFonts w:ascii="Arial" w:hAnsi="Arial" w:eastAsia="Times New Roman" w:cs="Arial"/>
          <w:color w:val="000000"/>
          <w:sz w:val="21"/>
          <w:szCs w:val="21"/>
        </w:rPr>
        <w:t>(b) After January 1, 2020, and unless otherwise authorized by ATC, no person may operate an aircraft below 18,000 feet MSL and in airspace described in paragraph (d) of this section unless the aircraft has equipment installed that—</w:t>
      </w:r>
    </w:p>
    <w:p w:rsidRPr="00C9377F" w:rsidR="00C9377F" w:rsidP="00C9377F" w:rsidRDefault="00C9377F" w14:paraId="2045447B"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9377F">
        <w:rPr>
          <w:rFonts w:ascii="Arial" w:hAnsi="Arial" w:eastAsia="Times New Roman" w:cs="Arial"/>
          <w:color w:val="000000"/>
          <w:sz w:val="21"/>
          <w:szCs w:val="21"/>
        </w:rPr>
        <w:t>(1) Meets the performance requirements in—</w:t>
      </w:r>
    </w:p>
    <w:p w:rsidRPr="00C9377F" w:rsidR="00C9377F" w:rsidP="00C9377F" w:rsidRDefault="00C9377F" w14:paraId="1C60F94E"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9377F">
        <w:rPr>
          <w:rFonts w:ascii="Arial" w:hAnsi="Arial" w:eastAsia="Times New Roman" w:cs="Arial"/>
          <w:color w:val="000000"/>
          <w:sz w:val="21"/>
          <w:szCs w:val="21"/>
        </w:rPr>
        <w:t>(i) TSO-C166b; or</w:t>
      </w:r>
    </w:p>
    <w:p w:rsidRPr="00C9377F" w:rsidR="00C9377F" w:rsidP="00C9377F" w:rsidRDefault="00C9377F" w14:paraId="4F48D7E9"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9377F">
        <w:rPr>
          <w:rFonts w:ascii="Arial" w:hAnsi="Arial" w:eastAsia="Times New Roman" w:cs="Arial"/>
          <w:color w:val="000000"/>
          <w:sz w:val="21"/>
          <w:szCs w:val="21"/>
        </w:rPr>
        <w:t xml:space="preserve">(ii) TSO-C154c, Universal Access Transceiver (UAT) Automatic Dependent Surveillance-Broadcast (ADS-B) Equipment Operating on the Frequency of 978 </w:t>
      </w:r>
      <w:proofErr w:type="gramStart"/>
      <w:r w:rsidRPr="00C9377F">
        <w:rPr>
          <w:rFonts w:ascii="Arial" w:hAnsi="Arial" w:eastAsia="Times New Roman" w:cs="Arial"/>
          <w:color w:val="000000"/>
          <w:sz w:val="21"/>
          <w:szCs w:val="21"/>
        </w:rPr>
        <w:t>MHz;</w:t>
      </w:r>
      <w:proofErr w:type="gramEnd"/>
    </w:p>
    <w:p w:rsidRPr="00C9377F" w:rsidR="00C9377F" w:rsidP="00C9377F" w:rsidRDefault="00C9377F" w14:paraId="388FF6C9"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9377F">
        <w:rPr>
          <w:rFonts w:ascii="Arial" w:hAnsi="Arial" w:eastAsia="Times New Roman" w:cs="Arial"/>
          <w:color w:val="000000"/>
          <w:sz w:val="21"/>
          <w:szCs w:val="21"/>
        </w:rPr>
        <w:t>(2) Meets the requirements of §91.227.</w:t>
      </w:r>
    </w:p>
    <w:p w:rsidRPr="00C9377F" w:rsidR="00C9377F" w:rsidP="00C9377F" w:rsidRDefault="00C9377F" w14:paraId="05FB6181"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9377F">
        <w:rPr>
          <w:rFonts w:ascii="Arial" w:hAnsi="Arial" w:eastAsia="Times New Roman" w:cs="Arial"/>
          <w:color w:val="000000"/>
          <w:sz w:val="21"/>
          <w:szCs w:val="21"/>
        </w:rPr>
        <w:t xml:space="preserve">(c) Operators with equipment installed with an approved deviation under §21.618 of this chapter also </w:t>
      </w:r>
      <w:proofErr w:type="gramStart"/>
      <w:r w:rsidRPr="00C9377F">
        <w:rPr>
          <w:rFonts w:ascii="Arial" w:hAnsi="Arial" w:eastAsia="Times New Roman" w:cs="Arial"/>
          <w:color w:val="000000"/>
          <w:sz w:val="21"/>
          <w:szCs w:val="21"/>
        </w:rPr>
        <w:t>are in compliance with</w:t>
      </w:r>
      <w:proofErr w:type="gramEnd"/>
      <w:r w:rsidRPr="00C9377F">
        <w:rPr>
          <w:rFonts w:ascii="Arial" w:hAnsi="Arial" w:eastAsia="Times New Roman" w:cs="Arial"/>
          <w:color w:val="000000"/>
          <w:sz w:val="21"/>
          <w:szCs w:val="21"/>
        </w:rPr>
        <w:t xml:space="preserve"> this section.</w:t>
      </w:r>
    </w:p>
    <w:p w:rsidRPr="00C9377F" w:rsidR="00C9377F" w:rsidP="00C9377F" w:rsidRDefault="00C9377F" w14:paraId="17D8353B"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9377F">
        <w:rPr>
          <w:rFonts w:ascii="Arial" w:hAnsi="Arial" w:eastAsia="Times New Roman" w:cs="Arial"/>
          <w:color w:val="000000"/>
          <w:sz w:val="21"/>
          <w:szCs w:val="21"/>
        </w:rPr>
        <w:t>(d) After January 1, 2020, and unless otherwise authorized by ATC, no person may operate an aircraft in the following airspace unless the aircraft has equipment installed that meets the requirements in paragraph (b) of this section:</w:t>
      </w:r>
    </w:p>
    <w:p w:rsidRPr="00C9377F" w:rsidR="00C9377F" w:rsidP="00C9377F" w:rsidRDefault="00C9377F" w14:paraId="5C7EE815"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9377F">
        <w:rPr>
          <w:rFonts w:ascii="Arial" w:hAnsi="Arial" w:eastAsia="Times New Roman" w:cs="Arial"/>
          <w:color w:val="000000"/>
          <w:sz w:val="21"/>
          <w:szCs w:val="21"/>
        </w:rPr>
        <w:t xml:space="preserve">(1) Class B and Class C airspace </w:t>
      </w:r>
      <w:proofErr w:type="gramStart"/>
      <w:r w:rsidRPr="00C9377F">
        <w:rPr>
          <w:rFonts w:ascii="Arial" w:hAnsi="Arial" w:eastAsia="Times New Roman" w:cs="Arial"/>
          <w:color w:val="000000"/>
          <w:sz w:val="21"/>
          <w:szCs w:val="21"/>
        </w:rPr>
        <w:t>areas;</w:t>
      </w:r>
      <w:proofErr w:type="gramEnd"/>
    </w:p>
    <w:p w:rsidRPr="00C9377F" w:rsidR="00C9377F" w:rsidP="00C9377F" w:rsidRDefault="00C9377F" w14:paraId="0B9A4AB2"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9377F">
        <w:rPr>
          <w:rFonts w:ascii="Arial" w:hAnsi="Arial" w:eastAsia="Times New Roman" w:cs="Arial"/>
          <w:color w:val="000000"/>
          <w:sz w:val="21"/>
          <w:szCs w:val="21"/>
        </w:rPr>
        <w:t xml:space="preserve">(2) Except as provided for in paragraph (e) of this section, within 30 nautical miles of an airport listed in appendix D, section 1 to this part from the surface upward to 10,000 feet </w:t>
      </w:r>
      <w:proofErr w:type="gramStart"/>
      <w:r w:rsidRPr="00C9377F">
        <w:rPr>
          <w:rFonts w:ascii="Arial" w:hAnsi="Arial" w:eastAsia="Times New Roman" w:cs="Arial"/>
          <w:color w:val="000000"/>
          <w:sz w:val="21"/>
          <w:szCs w:val="21"/>
        </w:rPr>
        <w:t>MSL;</w:t>
      </w:r>
      <w:proofErr w:type="gramEnd"/>
    </w:p>
    <w:p w:rsidRPr="00C9377F" w:rsidR="00C9377F" w:rsidP="00C9377F" w:rsidRDefault="00C9377F" w14:paraId="393032B5"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9377F">
        <w:rPr>
          <w:rFonts w:ascii="Arial" w:hAnsi="Arial" w:eastAsia="Times New Roman" w:cs="Arial"/>
          <w:color w:val="000000"/>
          <w:sz w:val="21"/>
          <w:szCs w:val="21"/>
        </w:rPr>
        <w:t xml:space="preserve">(3) Above the ceiling and within the lateral boundaries of a Class B or Class C airspace area designated for an airport upward to 10,000 feet </w:t>
      </w:r>
      <w:proofErr w:type="gramStart"/>
      <w:r w:rsidRPr="00C9377F">
        <w:rPr>
          <w:rFonts w:ascii="Arial" w:hAnsi="Arial" w:eastAsia="Times New Roman" w:cs="Arial"/>
          <w:color w:val="000000"/>
          <w:sz w:val="21"/>
          <w:szCs w:val="21"/>
        </w:rPr>
        <w:t>MSL;</w:t>
      </w:r>
      <w:proofErr w:type="gramEnd"/>
    </w:p>
    <w:p w:rsidRPr="00C9377F" w:rsidR="00C9377F" w:rsidP="00C9377F" w:rsidRDefault="00C9377F" w14:paraId="09160B65"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9377F">
        <w:rPr>
          <w:rFonts w:ascii="Arial" w:hAnsi="Arial" w:eastAsia="Times New Roman" w:cs="Arial"/>
          <w:color w:val="000000"/>
          <w:sz w:val="21"/>
          <w:szCs w:val="21"/>
        </w:rPr>
        <w:t xml:space="preserve">(4) Except as provided in paragraph (e) of this section, Class E airspace within the 48 contiguous states and the District of Columbia at and above 10,000 feet MSL, excluding the airspace at and below 2,500 feet above the </w:t>
      </w:r>
      <w:proofErr w:type="gramStart"/>
      <w:r w:rsidRPr="00C9377F">
        <w:rPr>
          <w:rFonts w:ascii="Arial" w:hAnsi="Arial" w:eastAsia="Times New Roman" w:cs="Arial"/>
          <w:color w:val="000000"/>
          <w:sz w:val="21"/>
          <w:szCs w:val="21"/>
        </w:rPr>
        <w:t>surface;</w:t>
      </w:r>
      <w:proofErr w:type="gramEnd"/>
      <w:r w:rsidRPr="00C9377F">
        <w:rPr>
          <w:rFonts w:ascii="Arial" w:hAnsi="Arial" w:eastAsia="Times New Roman" w:cs="Arial"/>
          <w:color w:val="000000"/>
          <w:sz w:val="21"/>
          <w:szCs w:val="21"/>
        </w:rPr>
        <w:t xml:space="preserve"> and</w:t>
      </w:r>
    </w:p>
    <w:p w:rsidRPr="00C9377F" w:rsidR="00C9377F" w:rsidP="00C9377F" w:rsidRDefault="00C9377F" w14:paraId="2DBFD9AA"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9377F">
        <w:rPr>
          <w:rFonts w:ascii="Arial" w:hAnsi="Arial" w:eastAsia="Times New Roman" w:cs="Arial"/>
          <w:color w:val="000000"/>
          <w:sz w:val="21"/>
          <w:szCs w:val="21"/>
        </w:rPr>
        <w:t>(5) Class E airspace at and above 3,000 feet MSL over the Gulf of Mexico from the coastline of the United States out to 12 nautical miles.</w:t>
      </w:r>
    </w:p>
    <w:p w:rsidRPr="00C9377F" w:rsidR="00C9377F" w:rsidP="00C9377F" w:rsidRDefault="00C9377F" w14:paraId="340E1C89"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9377F">
        <w:rPr>
          <w:rFonts w:ascii="Arial" w:hAnsi="Arial" w:eastAsia="Times New Roman" w:cs="Arial"/>
          <w:color w:val="000000"/>
          <w:sz w:val="21"/>
          <w:szCs w:val="21"/>
        </w:rPr>
        <w:t xml:space="preserve">(e) The requirements of paragraph (b) of this section do not apply to any aircraft that was not originally certificated with an electrical system, or that has not subsequently been certified with such a system installed, including balloons and gliders. These aircraft may conduct operations without </w:t>
      </w:r>
      <w:r w:rsidRPr="00C9377F">
        <w:rPr>
          <w:rFonts w:ascii="Arial" w:hAnsi="Arial" w:eastAsia="Times New Roman" w:cs="Arial"/>
          <w:color w:val="000000"/>
          <w:sz w:val="21"/>
          <w:szCs w:val="21"/>
        </w:rPr>
        <w:lastRenderedPageBreak/>
        <w:t>ADS-B Out in the airspace specified in paragraphs (d)(2) and (d)(4) of this section. Operations authorized by this section must be conducted—</w:t>
      </w:r>
    </w:p>
    <w:p w:rsidRPr="00C9377F" w:rsidR="00C9377F" w:rsidP="00C9377F" w:rsidRDefault="00C9377F" w14:paraId="1C697C14"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9377F">
        <w:rPr>
          <w:rFonts w:ascii="Arial" w:hAnsi="Arial" w:eastAsia="Times New Roman" w:cs="Arial"/>
          <w:color w:val="000000"/>
          <w:sz w:val="21"/>
          <w:szCs w:val="21"/>
        </w:rPr>
        <w:t>(1) Outside any Class B or Class C airspace area; and</w:t>
      </w:r>
    </w:p>
    <w:p w:rsidRPr="00C9377F" w:rsidR="00C9377F" w:rsidP="00C9377F" w:rsidRDefault="00C9377F" w14:paraId="15C9C99C"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9377F">
        <w:rPr>
          <w:rFonts w:ascii="Arial" w:hAnsi="Arial" w:eastAsia="Times New Roman" w:cs="Arial"/>
          <w:color w:val="000000"/>
          <w:sz w:val="21"/>
          <w:szCs w:val="21"/>
        </w:rPr>
        <w:t>(2) Below the altitude of the ceiling of a Class B or Class C airspace area designated for an airport, or 10,000 feet MSL, whichever is lower.</w:t>
      </w:r>
    </w:p>
    <w:p w:rsidRPr="00C9377F" w:rsidR="00C9377F" w:rsidP="00C9377F" w:rsidRDefault="00C9377F" w14:paraId="79481DF1"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9377F">
        <w:rPr>
          <w:rFonts w:ascii="Arial" w:hAnsi="Arial" w:eastAsia="Times New Roman" w:cs="Arial"/>
          <w:color w:val="000000"/>
          <w:sz w:val="21"/>
          <w:szCs w:val="21"/>
        </w:rPr>
        <w:t>(f) Each person operating an aircraft equipped with ADS-B Out must operate this equipment in the transmit mode at all times unless—</w:t>
      </w:r>
    </w:p>
    <w:p w:rsidRPr="00C9377F" w:rsidR="00C9377F" w:rsidP="00C9377F" w:rsidRDefault="00C9377F" w14:paraId="5EB19033"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9377F">
        <w:rPr>
          <w:rFonts w:ascii="Arial" w:hAnsi="Arial" w:eastAsia="Times New Roman" w:cs="Arial"/>
          <w:color w:val="000000"/>
          <w:sz w:val="21"/>
          <w:szCs w:val="21"/>
        </w:rPr>
        <w:t>(1) Otherwise authorized by the FAA when the aircraft is performing a sensitive government mission for national defense, homeland security, intelligence or law enforcement purposes and transmitting would compromise the operations security of the mission or pose a safety risk to the aircraft, crew, or people and property in the air or on the ground; or</w:t>
      </w:r>
    </w:p>
    <w:p w:rsidRPr="00C9377F" w:rsidR="00C9377F" w:rsidP="00C9377F" w:rsidRDefault="00C9377F" w14:paraId="5CF5D2DC"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9377F">
        <w:rPr>
          <w:rFonts w:ascii="Arial" w:hAnsi="Arial" w:eastAsia="Times New Roman" w:cs="Arial"/>
          <w:color w:val="000000"/>
          <w:sz w:val="21"/>
          <w:szCs w:val="21"/>
        </w:rPr>
        <w:t>(2) Otherwise directed by ATC when transmitting would jeopardize the safe execution of air traffic control functions.</w:t>
      </w:r>
    </w:p>
    <w:p w:rsidRPr="00C9377F" w:rsidR="00C9377F" w:rsidP="00C9377F" w:rsidRDefault="00C9377F" w14:paraId="5DA7360F"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9377F">
        <w:rPr>
          <w:rFonts w:ascii="Arial" w:hAnsi="Arial" w:eastAsia="Times New Roman" w:cs="Arial"/>
          <w:color w:val="000000"/>
          <w:sz w:val="21"/>
          <w:szCs w:val="21"/>
        </w:rPr>
        <w:t>(g) Requests for ATC authorized deviations from the requirements of this section must be made to the ATC facility having jurisdiction over the concerned airspace within the time periods specified as follows:</w:t>
      </w:r>
    </w:p>
    <w:p w:rsidRPr="00C9377F" w:rsidR="00C9377F" w:rsidP="00C9377F" w:rsidRDefault="00C9377F" w14:paraId="72D1CC1E"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9377F">
        <w:rPr>
          <w:rFonts w:ascii="Arial" w:hAnsi="Arial" w:eastAsia="Times New Roman" w:cs="Arial"/>
          <w:color w:val="000000"/>
          <w:sz w:val="21"/>
          <w:szCs w:val="21"/>
        </w:rPr>
        <w:t>(1) For operation of an aircraft with an inoperative ADS-B Out, to the airport of ultimate destination, including any intermediate stops, or to proceed to a place where suitable repairs can be made or both, the request may be made at any time.</w:t>
      </w:r>
    </w:p>
    <w:p w:rsidRPr="00C9377F" w:rsidR="00C9377F" w:rsidP="00C9377F" w:rsidRDefault="00C9377F" w14:paraId="75907F99"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9377F">
        <w:rPr>
          <w:rFonts w:ascii="Arial" w:hAnsi="Arial" w:eastAsia="Times New Roman" w:cs="Arial"/>
          <w:color w:val="000000"/>
          <w:sz w:val="21"/>
          <w:szCs w:val="21"/>
        </w:rPr>
        <w:t>(2) For operation of an aircraft that is not equipped with ADS-B Out, the request must be made at least 1 hour before the proposed operation.</w:t>
      </w:r>
    </w:p>
    <w:p w:rsidRPr="00C9377F" w:rsidR="00C9377F" w:rsidP="00C9377F" w:rsidRDefault="00C9377F" w14:paraId="437C1594"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9377F">
        <w:rPr>
          <w:rFonts w:ascii="Arial" w:hAnsi="Arial" w:eastAsia="Times New Roman" w:cs="Arial"/>
          <w:color w:val="000000"/>
          <w:sz w:val="21"/>
          <w:szCs w:val="21"/>
        </w:rPr>
        <w:t>(h) The standards required in this section are incorporated by reference with the approval of the Director of the Office of the Federal Register under 5 U.S.C. 552(a) and 1 CFR part 51. All approved materials are available for inspection at the FAA's Office of Rulemaking (ARM-1), 800 Independence Avenue, SW., Washington, DC 20590 (telephone 202-267-9677), or at the National Archives and Records Administration (NARA). For information on the availability of this material at NARA, call 202-741-6030, or go to </w:t>
      </w:r>
      <w:r w:rsidRPr="00C9377F">
        <w:rPr>
          <w:rFonts w:ascii="Arial" w:hAnsi="Arial" w:eastAsia="Times New Roman" w:cs="Arial"/>
          <w:i/>
          <w:iCs/>
          <w:color w:val="000000"/>
          <w:sz w:val="21"/>
          <w:szCs w:val="21"/>
        </w:rPr>
        <w:t>http://www.archives.gov/federal__register/code__of__federal__regulations/ibr__locations.html.</w:t>
      </w:r>
      <w:r w:rsidRPr="00C9377F">
        <w:rPr>
          <w:rFonts w:ascii="Arial" w:hAnsi="Arial" w:eastAsia="Times New Roman" w:cs="Arial"/>
          <w:color w:val="000000"/>
          <w:sz w:val="21"/>
          <w:szCs w:val="21"/>
        </w:rPr>
        <w:t> This material is also available from the sources indicated in paragraphs (h)(1) and (h)(2) of this section.</w:t>
      </w:r>
    </w:p>
    <w:p w:rsidRPr="00C9377F" w:rsidR="00C9377F" w:rsidP="00C9377F" w:rsidRDefault="00C9377F" w14:paraId="0A54B87E"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9377F">
        <w:rPr>
          <w:rFonts w:ascii="Arial" w:hAnsi="Arial" w:eastAsia="Times New Roman" w:cs="Arial"/>
          <w:color w:val="000000"/>
          <w:sz w:val="21"/>
          <w:szCs w:val="21"/>
        </w:rPr>
        <w:t>(1) Copies of Technical Standard Order (TSO)-C166b, Extended Squitter Automatic Dependent Surveillance-Broadcast (ADS-B) and Traffic Information Service-Broadcast (TIS-B) Equipment Operating on the Radio Frequency of 1090 Megahertz (MHz) (December 2, 2009) and TSO-C154c, Universal Access Transceiver (UAT) Automatic Dependent Surveillance-Broadcast (ADS-B) Equipment Operating on the Frequency of 978 MHz (December 2, 2009) may be obtained from the U.S. Department of Transportation, Subsequent Distribution Office, DOT Warehouse M30, Ardmore East Business Center, 3341 Q 75th Avenue, Landover, MD 20785; telephone (301) 322-5377. Copies of TSO -C166B and TSO-C154c are also available on the FAA's Web site, at </w:t>
      </w:r>
      <w:r w:rsidRPr="00C9377F">
        <w:rPr>
          <w:rFonts w:ascii="Arial" w:hAnsi="Arial" w:eastAsia="Times New Roman" w:cs="Arial"/>
          <w:i/>
          <w:iCs/>
          <w:color w:val="000000"/>
          <w:sz w:val="21"/>
          <w:szCs w:val="21"/>
        </w:rPr>
        <w:t>http://www.faa.gov/aircraft/air__cert/design__approvals/tso/.</w:t>
      </w:r>
      <w:r w:rsidRPr="00C9377F">
        <w:rPr>
          <w:rFonts w:ascii="Arial" w:hAnsi="Arial" w:eastAsia="Times New Roman" w:cs="Arial"/>
          <w:color w:val="000000"/>
          <w:sz w:val="21"/>
          <w:szCs w:val="21"/>
        </w:rPr>
        <w:t> Select the link “Search Technical Standard Orders.”</w:t>
      </w:r>
    </w:p>
    <w:p w:rsidRPr="00C9377F" w:rsidR="00C9377F" w:rsidP="00C9377F" w:rsidRDefault="00C9377F" w14:paraId="6F367890"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C9377F">
        <w:rPr>
          <w:rFonts w:ascii="Arial" w:hAnsi="Arial" w:eastAsia="Times New Roman" w:cs="Arial"/>
          <w:color w:val="000000"/>
          <w:sz w:val="21"/>
          <w:szCs w:val="21"/>
        </w:rPr>
        <w:lastRenderedPageBreak/>
        <w:t>(2) Copies of Section 2, Equipment Performance Requirements and Test Procedures, of RTCA DO-260B, Minimum Operational Performance Standards for 1090 MHz Extended Squitter Automatic Dependent Surveillance-Broadcast (ADS-B) and Traffic Information Services-Broadcast (TIS-B), December 2, 2009 (referenced in TSO-C166b) and Section 2, Equipment Performance Requirements and Test Procedures, of RTCA DO-282B, Minimum Operational Performance Standards for Universal Access Transceiver (UAT) Automatic Dependent Surveillance-Broadcast (ADS-B), December 2, 2009 (referenced in TSO C-154c) may be obtained from RTCA, Inc., 1828 L Street, NW., Suite 805, Washington, DC 20036-5133, telephone 202-833-9339. Copies of RTCA DO-260B and RTCA DO-282B are also available on RTCA Inc.'s Web site, at </w:t>
      </w:r>
      <w:r w:rsidRPr="00C9377F">
        <w:rPr>
          <w:rFonts w:ascii="Arial" w:hAnsi="Arial" w:eastAsia="Times New Roman" w:cs="Arial"/>
          <w:i/>
          <w:iCs/>
          <w:color w:val="000000"/>
          <w:sz w:val="21"/>
          <w:szCs w:val="21"/>
        </w:rPr>
        <w:t>http://www.rtca.org/onlinecart/allproducts.cfm.</w:t>
      </w:r>
    </w:p>
    <w:p w:rsidRPr="00C9377F" w:rsidR="00C9377F" w:rsidP="00C9377F" w:rsidRDefault="00C9377F" w14:paraId="17BC0E65" w14:textId="77777777">
      <w:pPr>
        <w:shd w:val="clear" w:color="auto" w:fill="FFFFFF"/>
        <w:spacing w:before="200" w:after="100" w:afterAutospacing="1" w:line="240" w:lineRule="auto"/>
        <w:rPr>
          <w:rFonts w:ascii="Arial" w:hAnsi="Arial" w:eastAsia="Times New Roman" w:cs="Arial"/>
          <w:color w:val="000000"/>
          <w:sz w:val="18"/>
          <w:szCs w:val="18"/>
        </w:rPr>
      </w:pPr>
      <w:r w:rsidRPr="00C9377F">
        <w:rPr>
          <w:rFonts w:ascii="Arial" w:hAnsi="Arial" w:eastAsia="Times New Roman" w:cs="Arial"/>
          <w:color w:val="000000"/>
          <w:sz w:val="18"/>
          <w:szCs w:val="18"/>
        </w:rPr>
        <w:t xml:space="preserve">[Doc. No. FAA-2007-29305, 75 FR 30193, May 28, 2010; </w:t>
      </w:r>
      <w:proofErr w:type="spellStart"/>
      <w:r w:rsidRPr="00C9377F">
        <w:rPr>
          <w:rFonts w:ascii="Arial" w:hAnsi="Arial" w:eastAsia="Times New Roman" w:cs="Arial"/>
          <w:color w:val="000000"/>
          <w:sz w:val="18"/>
          <w:szCs w:val="18"/>
        </w:rPr>
        <w:t>Amdt</w:t>
      </w:r>
      <w:proofErr w:type="spellEnd"/>
      <w:r w:rsidRPr="00C9377F">
        <w:rPr>
          <w:rFonts w:ascii="Arial" w:hAnsi="Arial" w:eastAsia="Times New Roman" w:cs="Arial"/>
          <w:color w:val="000000"/>
          <w:sz w:val="18"/>
          <w:szCs w:val="18"/>
        </w:rPr>
        <w:t xml:space="preserve">. 91-314-A, 75 FR 37712, June 30, 2010; </w:t>
      </w:r>
      <w:proofErr w:type="spellStart"/>
      <w:r w:rsidRPr="00C9377F">
        <w:rPr>
          <w:rFonts w:ascii="Arial" w:hAnsi="Arial" w:eastAsia="Times New Roman" w:cs="Arial"/>
          <w:color w:val="000000"/>
          <w:sz w:val="18"/>
          <w:szCs w:val="18"/>
        </w:rPr>
        <w:t>Amdt</w:t>
      </w:r>
      <w:proofErr w:type="spellEnd"/>
      <w:r w:rsidRPr="00C9377F">
        <w:rPr>
          <w:rFonts w:ascii="Arial" w:hAnsi="Arial" w:eastAsia="Times New Roman" w:cs="Arial"/>
          <w:color w:val="000000"/>
          <w:sz w:val="18"/>
          <w:szCs w:val="18"/>
        </w:rPr>
        <w:t xml:space="preserve">. 91-316, 75 FR 37712, June 30, 2010; </w:t>
      </w:r>
      <w:proofErr w:type="spellStart"/>
      <w:r w:rsidRPr="00C9377F">
        <w:rPr>
          <w:rFonts w:ascii="Arial" w:hAnsi="Arial" w:eastAsia="Times New Roman" w:cs="Arial"/>
          <w:color w:val="000000"/>
          <w:sz w:val="18"/>
          <w:szCs w:val="18"/>
        </w:rPr>
        <w:t>Amdt</w:t>
      </w:r>
      <w:proofErr w:type="spellEnd"/>
      <w:r w:rsidRPr="00C9377F">
        <w:rPr>
          <w:rFonts w:ascii="Arial" w:hAnsi="Arial" w:eastAsia="Times New Roman" w:cs="Arial"/>
          <w:color w:val="000000"/>
          <w:sz w:val="18"/>
          <w:szCs w:val="18"/>
        </w:rPr>
        <w:t xml:space="preserve">. 91-336, 80 FR 6900, Feb. 9, 2015; </w:t>
      </w:r>
      <w:proofErr w:type="spellStart"/>
      <w:r w:rsidRPr="00C9377F">
        <w:rPr>
          <w:rFonts w:ascii="Arial" w:hAnsi="Arial" w:eastAsia="Times New Roman" w:cs="Arial"/>
          <w:color w:val="000000"/>
          <w:sz w:val="18"/>
          <w:szCs w:val="18"/>
        </w:rPr>
        <w:t>Amdt</w:t>
      </w:r>
      <w:proofErr w:type="spellEnd"/>
      <w:r w:rsidRPr="00C9377F">
        <w:rPr>
          <w:rFonts w:ascii="Arial" w:hAnsi="Arial" w:eastAsia="Times New Roman" w:cs="Arial"/>
          <w:color w:val="000000"/>
          <w:sz w:val="18"/>
          <w:szCs w:val="18"/>
        </w:rPr>
        <w:t xml:space="preserve">. 91-336A, 80 FR 11537, Mar. 4, 2015; </w:t>
      </w:r>
      <w:proofErr w:type="spellStart"/>
      <w:r w:rsidRPr="00C9377F">
        <w:rPr>
          <w:rFonts w:ascii="Arial" w:hAnsi="Arial" w:eastAsia="Times New Roman" w:cs="Arial"/>
          <w:color w:val="000000"/>
          <w:sz w:val="18"/>
          <w:szCs w:val="18"/>
        </w:rPr>
        <w:t>Amdt</w:t>
      </w:r>
      <w:proofErr w:type="spellEnd"/>
      <w:r w:rsidRPr="00C9377F">
        <w:rPr>
          <w:rFonts w:ascii="Arial" w:hAnsi="Arial" w:eastAsia="Times New Roman" w:cs="Arial"/>
          <w:color w:val="000000"/>
          <w:sz w:val="18"/>
          <w:szCs w:val="18"/>
        </w:rPr>
        <w:t>. 91-355, 84 FR 34287, July 18, 2019]</w:t>
      </w:r>
    </w:p>
    <w:p w:rsidR="00CA0A0B" w:rsidRDefault="00CA0A0B" w14:paraId="7363973F" w14:textId="77777777"/>
    <w:sectPr w:rsidR="00CA0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7F"/>
    <w:rsid w:val="00C9377F"/>
    <w:rsid w:val="00CA0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DD3B1"/>
  <w15:chartTrackingRefBased/>
  <w15:docId w15:val="{32F16361-6D87-4F8C-89A7-B3D4C7E9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866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987</Words>
  <Characters>5626</Characters>
  <Application>Microsoft Office Word</Application>
  <DocSecurity>0</DocSecurity>
  <Lines>46</Lines>
  <Paragraphs>13</Paragraphs>
  <ScaleCrop>false</ScaleCrop>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Storm (OAS)</dc:creator>
  <cp:keywords/>
  <dc:description/>
  <cp:lastModifiedBy>Allan Storm (OAS)</cp:lastModifiedBy>
  <cp:revision>1</cp:revision>
  <dcterms:created xsi:type="dcterms:W3CDTF">2020-05-07T18:36:00Z</dcterms:created>
  <dcterms:modified xsi:type="dcterms:W3CDTF">2020-05-07T18:38:00Z</dcterms:modified>
</cp:coreProperties>
</file>