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680C" w:rsidR="00536D74" w:rsidP="003D79C0" w:rsidRDefault="00536D74" w14:paraId="13FC63ED" w14:textId="77777777">
      <w:pPr>
        <w:jc w:val="right"/>
      </w:pPr>
    </w:p>
    <w:p w:rsidRPr="00B04ADA" w:rsidR="00536D74" w:rsidP="003D79C0" w:rsidRDefault="00536D74" w14:paraId="549249EC" w14:textId="77777777">
      <w:pPr>
        <w:jc w:val="center"/>
      </w:pPr>
      <w:r w:rsidRPr="00B04ADA">
        <w:t>SUPPORTING STATEMENT</w:t>
      </w:r>
    </w:p>
    <w:p w:rsidRPr="005E0003" w:rsidR="00310C58" w:rsidP="003D79C0" w:rsidRDefault="00310C58" w14:paraId="2C62567C" w14:textId="77777777">
      <w:pPr>
        <w:jc w:val="center"/>
        <w:rPr>
          <w:b/>
        </w:rPr>
      </w:pPr>
    </w:p>
    <w:p w:rsidRPr="005E0003" w:rsidR="006B2CB2" w:rsidP="003D79C0" w:rsidRDefault="006B2CB2" w14:paraId="539C8B65" w14:textId="77777777">
      <w:pPr>
        <w:pStyle w:val="Heading1"/>
        <w:rPr>
          <w:bCs w:val="0"/>
        </w:rPr>
      </w:pPr>
      <w:r w:rsidRPr="005E0003">
        <w:rPr>
          <w:bCs w:val="0"/>
        </w:rPr>
        <w:t>Justification</w:t>
      </w:r>
      <w:r w:rsidRPr="005E0003" w:rsidR="00536D74">
        <w:rPr>
          <w:bCs w:val="0"/>
        </w:rPr>
        <w:t>:</w:t>
      </w:r>
    </w:p>
    <w:p w:rsidR="004E3ABE" w:rsidP="003D79C0" w:rsidRDefault="004E3ABE" w14:paraId="379C82F3" w14:textId="77777777"/>
    <w:p w:rsidR="001029BE" w:rsidP="003D79C0" w:rsidRDefault="00216E63" w14:paraId="0A587547" w14:textId="1BD760A6">
      <w:r>
        <w:t>This collection is being submitted to the Office of Management and Budget (OMB) to seek approval for revised information collection requirements as result of a recent Commission order as explained below.  This collection up</w:t>
      </w:r>
      <w:bookmarkStart w:name="_GoBack" w:id="0"/>
      <w:bookmarkEnd w:id="0"/>
      <w:r>
        <w:t>dates FCC Form 183</w:t>
      </w:r>
      <w:r w:rsidR="00ED4793">
        <w:t xml:space="preserve"> and the authority for collecting FCC Form 183.</w:t>
      </w:r>
    </w:p>
    <w:p w:rsidR="00482F43" w:rsidP="003D79C0" w:rsidRDefault="00482F43" w14:paraId="093AEB5A" w14:textId="5FFB792E">
      <w:r>
        <w:t xml:space="preserve"> </w:t>
      </w:r>
    </w:p>
    <w:p w:rsidR="009A73A5" w:rsidRDefault="001029BE" w14:paraId="2458E955" w14:textId="7ADB919B">
      <w:pPr>
        <w:autoSpaceDE w:val="0"/>
        <w:autoSpaceDN w:val="0"/>
        <w:adjustRightInd w:val="0"/>
      </w:pPr>
      <w:r>
        <w:t xml:space="preserve">1.  </w:t>
      </w:r>
      <w:r w:rsidRPr="005E0003" w:rsidR="002C644E">
        <w:rPr>
          <w:i/>
          <w:iCs/>
        </w:rPr>
        <w:t>Circumstances that make the</w:t>
      </w:r>
      <w:r w:rsidRPr="005E0003" w:rsidR="00867722">
        <w:rPr>
          <w:i/>
          <w:iCs/>
        </w:rPr>
        <w:t>se</w:t>
      </w:r>
      <w:r w:rsidRPr="005E0003" w:rsidR="002C644E">
        <w:rPr>
          <w:i/>
          <w:iCs/>
        </w:rPr>
        <w:t xml:space="preserve"> collection</w:t>
      </w:r>
      <w:r w:rsidRPr="005E0003" w:rsidR="00867722">
        <w:rPr>
          <w:i/>
          <w:iCs/>
        </w:rPr>
        <w:t>s</w:t>
      </w:r>
      <w:r w:rsidRPr="005E0003" w:rsidR="002C644E">
        <w:rPr>
          <w:i/>
          <w:iCs/>
        </w:rPr>
        <w:t xml:space="preserve"> necessary</w:t>
      </w:r>
      <w:r w:rsidRPr="004E3ABE" w:rsidR="002C644E">
        <w:rPr>
          <w:i/>
          <w:iCs/>
        </w:rPr>
        <w:t>.</w:t>
      </w:r>
      <w:r w:rsidRPr="004E3ABE" w:rsidR="002C644E">
        <w:t xml:space="preserve">  </w:t>
      </w:r>
      <w:r w:rsidR="004B728E">
        <w:t xml:space="preserve">On </w:t>
      </w:r>
      <w:r w:rsidR="00247082">
        <w:t>February 7, 2020</w:t>
      </w:r>
      <w:r w:rsidR="004B728E">
        <w:t xml:space="preserve"> the Commission released the </w:t>
      </w:r>
      <w:r w:rsidR="00216E63">
        <w:rPr>
          <w:i/>
        </w:rPr>
        <w:t>Rural Digital Opportunity Fund Order</w:t>
      </w:r>
      <w:r w:rsidRPr="00B72F9F" w:rsidR="00216E63">
        <w:rPr>
          <w:i/>
        </w:rPr>
        <w:t>,</w:t>
      </w:r>
      <w:r w:rsidR="004B728E">
        <w:t xml:space="preserve"> WC Docket No</w:t>
      </w:r>
      <w:r w:rsidR="00216E63">
        <w:t>s. 19-126, 10-90</w:t>
      </w:r>
      <w:r w:rsidR="004B728E">
        <w:t xml:space="preserve">, FCC </w:t>
      </w:r>
      <w:r w:rsidR="00216E63">
        <w:t>20-</w:t>
      </w:r>
      <w:r w:rsidR="00247082">
        <w:t>5</w:t>
      </w:r>
      <w:r w:rsidR="006B0FB5">
        <w:t xml:space="preserve"> </w:t>
      </w:r>
      <w:r w:rsidR="00074F1E">
        <w:t>which</w:t>
      </w:r>
      <w:r w:rsidR="006B0FB5">
        <w:t xml:space="preserve"> </w:t>
      </w:r>
      <w:r w:rsidR="00216E63">
        <w:t>will commit up to $20.4 billion over the next decade to support up to gigabit speed broadband networks in rural America.  The funding will be allocated through a multi-round, reverse, descending clock auction that favors faster services with lower latency and encourages intermodal competition in order to ensure that the greatest possible number of Americans will be connected to the best possible networks, all at a competitive cost.</w:t>
      </w:r>
      <w:r w:rsidR="004B728E">
        <w:t xml:space="preserve"> </w:t>
      </w:r>
    </w:p>
    <w:p w:rsidR="009A73A5" w:rsidRDefault="009A73A5" w14:paraId="01FC2A57" w14:textId="77777777"/>
    <w:p w:rsidR="008B39A1" w:rsidRDefault="003D0DFC" w14:paraId="21A1D575" w14:textId="086D8618">
      <w:pPr>
        <w:ind w:firstLine="720"/>
      </w:pPr>
      <w:r>
        <w:t xml:space="preserve">To implement </w:t>
      </w:r>
      <w:r w:rsidR="00216E63">
        <w:t>the Rural Digital Opportunity Fund auction</w:t>
      </w:r>
      <w:r>
        <w:t>, the Commission adopted new rules for the</w:t>
      </w:r>
      <w:r w:rsidR="00216E63">
        <w:t xml:space="preserve"> Rural Digital Opportunity Fund</w:t>
      </w:r>
      <w:r>
        <w:t xml:space="preserve"> auctio</w:t>
      </w:r>
      <w:r w:rsidR="00216E63">
        <w:t>n</w:t>
      </w:r>
      <w:r w:rsidR="00014F07">
        <w:t xml:space="preserve"> (Auction 904)</w:t>
      </w:r>
      <w:r w:rsidR="00216E63">
        <w:t xml:space="preserve">, </w:t>
      </w:r>
      <w:r w:rsidR="004B728E">
        <w:t xml:space="preserve">including the adoption of a two-stage application </w:t>
      </w:r>
      <w:r w:rsidR="009A73A5">
        <w:t>process</w:t>
      </w:r>
      <w:r w:rsidR="005936FA">
        <w:t>.</w:t>
      </w:r>
      <w:r w:rsidR="00074F1E">
        <w:t xml:space="preserve"> </w:t>
      </w:r>
      <w:r w:rsidR="008B39A1">
        <w:t xml:space="preserve"> </w:t>
      </w:r>
      <w:r w:rsidR="00C43CFC">
        <w:t xml:space="preserve">For the Connect America Fund Phase II auction, applicants that wanted to qualify to bid in the auction were required to submit the FCC Form 183 short-form application.  </w:t>
      </w:r>
      <w:r w:rsidR="008B39A1">
        <w:t>Because the Connect America Fund Phase II auction has ended, the Commission intends to repurpose the FCC Form 183 for the Rural Digital Opportunity Fund auction</w:t>
      </w:r>
      <w:r w:rsidR="00ED4793">
        <w:t xml:space="preserve">.  </w:t>
      </w:r>
      <w:r w:rsidR="00C43CFC">
        <w:t xml:space="preserve">Any entity that wishes to participate in the Rural Digital Opportunity Fund auction will be required to submit the FCC Form 183 short-form application to demonstrate its qualifications to bid.  </w:t>
      </w:r>
      <w:r w:rsidR="008B39A1">
        <w:t xml:space="preserve">Accordingly, we </w:t>
      </w:r>
      <w:r w:rsidR="005D0C4A">
        <w:t xml:space="preserve">propose to </w:t>
      </w:r>
      <w:r w:rsidR="008B39A1">
        <w:t xml:space="preserve">revise this collection to indicate that we now intend to collect this information pursuant to section 54.804(a) of the Commission’s rules, replacing section 54.315(a) of the Commission’s rules.  47 C.F.R. §§ 54.315(a), 54.804(a).  </w:t>
      </w:r>
      <w:r w:rsidR="00ED4793">
        <w:t>We also intend to make several revisions to FCC Form 183 that are i</w:t>
      </w:r>
      <w:r w:rsidR="00C43CFC">
        <w:t>llustrated</w:t>
      </w:r>
      <w:r w:rsidR="00ED4793">
        <w:t xml:space="preserve"> in the attached screenshots, including text changes to reflect the Rural Digital Opportunity Fund auction</w:t>
      </w:r>
      <w:r w:rsidR="00E07114">
        <w:t xml:space="preserve"> and</w:t>
      </w:r>
      <w:r w:rsidR="00ED4793">
        <w:t xml:space="preserve"> </w:t>
      </w:r>
      <w:r w:rsidR="00FB7DBC">
        <w:t>updates to</w:t>
      </w:r>
      <w:r w:rsidR="00ED4793">
        <w:t xml:space="preserve"> certifications</w:t>
      </w:r>
      <w:r w:rsidR="00E07114">
        <w:t xml:space="preserve">.  The screenshots also reflect the potential </w:t>
      </w:r>
      <w:r w:rsidR="00ED4793">
        <w:t xml:space="preserve">suppression of fields </w:t>
      </w:r>
      <w:r w:rsidR="00E07114">
        <w:t xml:space="preserve">that were used in the Connect America Fund Phase II auction to identify certain financial metrics from an applicant’s submitted financial statements.  The Commission proposed suppressing these fields </w:t>
      </w:r>
      <w:r w:rsidR="00B31037">
        <w:t xml:space="preserve">in the </w:t>
      </w:r>
      <w:r w:rsidRPr="00A44EAC" w:rsidR="00B31037">
        <w:rPr>
          <w:i/>
          <w:iCs/>
        </w:rPr>
        <w:t>Auction 904 Comment Public Notice</w:t>
      </w:r>
      <w:r w:rsidR="00B31037">
        <w:t>, AU Docket No. 20-34, WC Docket Nos. 19-126, 10-90, FCC 20-21</w:t>
      </w:r>
      <w:r w:rsidR="00E07114">
        <w:t>, but will still collect the underlying financial statements</w:t>
      </w:r>
      <w:r w:rsidR="00ED4793">
        <w:t xml:space="preserve">. </w:t>
      </w:r>
    </w:p>
    <w:p w:rsidR="008B39A1" w:rsidRDefault="008B39A1" w14:paraId="4115A5C7" w14:textId="77777777">
      <w:pPr>
        <w:ind w:firstLine="720"/>
      </w:pPr>
    </w:p>
    <w:p w:rsidR="004B728E" w:rsidRDefault="00074F1E" w14:paraId="41F0F185" w14:textId="5886A931">
      <w:pPr>
        <w:ind w:firstLine="720"/>
      </w:pPr>
      <w:r>
        <w:t xml:space="preserve">Based on the Commission’s experience with auctions and consistent with the record, this two-stage collection of information balances the need to collect information essential to conduct a successful auction with administrative efficiency. </w:t>
      </w:r>
    </w:p>
    <w:p w:rsidR="004B728E" w:rsidRDefault="004B728E" w14:paraId="536E51B6" w14:textId="77777777"/>
    <w:p w:rsidR="005936FA" w:rsidRDefault="005936FA" w14:paraId="4A418E28" w14:textId="58060FF0">
      <w:pPr>
        <w:ind w:firstLine="720"/>
      </w:pPr>
      <w:r>
        <w:t xml:space="preserve">The Commission is seeking approval by the </w:t>
      </w:r>
      <w:r w:rsidR="00F70968">
        <w:t>OMB</w:t>
      </w:r>
      <w:r>
        <w:t xml:space="preserve"> under the Paperwork Reduction Act</w:t>
      </w:r>
      <w:r w:rsidR="00F75807">
        <w:t xml:space="preserve"> (PRA)</w:t>
      </w:r>
      <w:r>
        <w:t xml:space="preserve"> of the information collection</w:t>
      </w:r>
      <w:r w:rsidR="00223CDA">
        <w:t xml:space="preserve"> requirement</w:t>
      </w:r>
      <w:r>
        <w:t xml:space="preserve">s contained in the new rule.  The Commission plans to submit </w:t>
      </w:r>
      <w:proofErr w:type="gramStart"/>
      <w:r>
        <w:t>at a later date</w:t>
      </w:r>
      <w:proofErr w:type="gramEnd"/>
      <w:r>
        <w:t xml:space="preserve"> additional revisions or new collections for OMB review to address other reforms adopted in the Order.  </w:t>
      </w:r>
    </w:p>
    <w:p w:rsidR="005936FA" w:rsidRDefault="005936FA" w14:paraId="4FF7629B" w14:textId="77777777"/>
    <w:p w:rsidR="005936FA" w:rsidRDefault="005936FA" w14:paraId="608EB87C" w14:textId="73F8EF5F">
      <w:pPr>
        <w:ind w:firstLine="720"/>
      </w:pPr>
      <w:r>
        <w:lastRenderedPageBreak/>
        <w:t xml:space="preserve">The Commission estimates that </w:t>
      </w:r>
      <w:r w:rsidR="003F5772">
        <w:t>approximately</w:t>
      </w:r>
      <w:r>
        <w:t xml:space="preserve"> 500 parties may submit applications to participate in the </w:t>
      </w:r>
      <w:r w:rsidR="008B39A1">
        <w:t>Rural Digital Opportunity Fund</w:t>
      </w:r>
      <w:r>
        <w:t xml:space="preserve"> auction.  The number of applicants will vary, depending</w:t>
      </w:r>
      <w:r w:rsidRPr="00FA0402">
        <w:t xml:space="preserve"> on the number of providers interested in serving the eligible areas.</w:t>
      </w:r>
    </w:p>
    <w:p w:rsidRPr="0060680C" w:rsidR="00DF013F" w:rsidRDefault="00DF013F" w14:paraId="5E4867A1" w14:textId="77777777">
      <w:pPr>
        <w:ind w:left="360"/>
      </w:pPr>
    </w:p>
    <w:p w:rsidR="00E56CC0" w:rsidRDefault="00E56CC0" w14:paraId="7553936D" w14:textId="2172F154">
      <w:pPr>
        <w:ind w:firstLine="720"/>
      </w:pPr>
      <w:r>
        <w:t xml:space="preserve">The following are the collections of information that will be used to determine the recipients of </w:t>
      </w:r>
      <w:r w:rsidR="008B39A1">
        <w:t>Rural Digital Opportunity Fund</w:t>
      </w:r>
      <w:r>
        <w:t xml:space="preserve"> support: </w:t>
      </w:r>
    </w:p>
    <w:p w:rsidR="00D87718" w:rsidRDefault="00D87718" w14:paraId="18B7A525" w14:textId="3DA2DA0C">
      <w:pPr>
        <w:rPr>
          <w:iCs/>
        </w:rPr>
      </w:pPr>
    </w:p>
    <w:p w:rsidR="003D79C0" w:rsidRDefault="003D79C0" w14:paraId="2B93D31B" w14:textId="552B203E">
      <w:pPr>
        <w:rPr>
          <w:b/>
          <w:i/>
        </w:rPr>
      </w:pPr>
      <w:r w:rsidRPr="002D766F">
        <w:rPr>
          <w:b/>
          <w:i/>
        </w:rPr>
        <w:t>Modified requirement for which we are seeking OMB approval:</w:t>
      </w:r>
    </w:p>
    <w:p w:rsidRPr="00B72F9F" w:rsidR="003D79C0" w:rsidRDefault="003D79C0" w14:paraId="7280CA94" w14:textId="77777777">
      <w:pPr>
        <w:rPr>
          <w:iCs/>
        </w:rPr>
      </w:pPr>
    </w:p>
    <w:p w:rsidR="00160FB7" w:rsidP="003D79C0" w:rsidRDefault="00191F95" w14:paraId="7A46037F" w14:textId="5E75B91E">
      <w:pPr>
        <w:numPr>
          <w:ilvl w:val="0"/>
          <w:numId w:val="40"/>
        </w:numPr>
      </w:pPr>
      <w:r>
        <w:rPr>
          <w:i/>
        </w:rPr>
        <w:t xml:space="preserve">Application to Participate in Competitive Bidding for </w:t>
      </w:r>
      <w:r w:rsidR="008B39A1">
        <w:rPr>
          <w:i/>
        </w:rPr>
        <w:t>Rural Digital Opportunity Fund</w:t>
      </w:r>
      <w:r>
        <w:rPr>
          <w:i/>
        </w:rPr>
        <w:t xml:space="preserve"> Auction Support</w:t>
      </w:r>
      <w:r w:rsidR="00223CDA">
        <w:rPr>
          <w:i/>
        </w:rPr>
        <w:t xml:space="preserve"> </w:t>
      </w:r>
      <w:r w:rsidR="00223CDA">
        <w:t xml:space="preserve">(FCC Form </w:t>
      </w:r>
      <w:r w:rsidR="006809C5">
        <w:t>183</w:t>
      </w:r>
      <w:r w:rsidR="00223CDA">
        <w:t>)</w:t>
      </w:r>
      <w:r>
        <w:rPr>
          <w:i/>
        </w:rPr>
        <w:t>.</w:t>
      </w:r>
      <w:r>
        <w:t xml:space="preserve"> </w:t>
      </w:r>
      <w:r w:rsidR="00F75807">
        <w:t xml:space="preserve"> </w:t>
      </w:r>
      <w:r>
        <w:t>Section 54.</w:t>
      </w:r>
      <w:r w:rsidR="008B39A1">
        <w:t>804</w:t>
      </w:r>
      <w:r>
        <w:t xml:space="preserve">(a) </w:t>
      </w:r>
      <w:r w:rsidR="00C90166">
        <w:t xml:space="preserve">of the Commission’s rules states the specific requirements for </w:t>
      </w:r>
      <w:r w:rsidR="00261776">
        <w:t xml:space="preserve">the information that will be collected in </w:t>
      </w:r>
      <w:r w:rsidR="00C90166">
        <w:t xml:space="preserve">applications to participate in competitive bidding for </w:t>
      </w:r>
      <w:r w:rsidR="007709DE">
        <w:t>Rural Digital Opportunity Fund</w:t>
      </w:r>
      <w:r w:rsidR="00C90166">
        <w:t xml:space="preserve"> support, 47 CFR § </w:t>
      </w:r>
      <w:r w:rsidR="008B39A1">
        <w:t>54.804</w:t>
      </w:r>
      <w:r w:rsidR="00C90166">
        <w:t xml:space="preserve">(a).  </w:t>
      </w:r>
      <w:r w:rsidR="00A40F6A">
        <w:t>Specifically, applicants must submit in their applications:</w:t>
      </w:r>
      <w:r>
        <w:t xml:space="preserve">  </w:t>
      </w:r>
    </w:p>
    <w:p w:rsidRPr="003D79C0" w:rsidR="003D79C0" w:rsidP="00B72F9F" w:rsidRDefault="003D79C0" w14:paraId="36B33943" w14:textId="77777777">
      <w:pPr>
        <w:rPr>
          <w:iCs/>
        </w:rPr>
      </w:pPr>
    </w:p>
    <w:p w:rsidR="00160FB7" w:rsidP="003D79C0" w:rsidRDefault="00160FB7" w14:paraId="3F4D0C18" w14:textId="63F2D35B">
      <w:pPr>
        <w:ind w:left="720"/>
      </w:pPr>
      <w:r>
        <w:t xml:space="preserve">1) Information specified in </w:t>
      </w:r>
      <w:r>
        <w:rPr>
          <w:color w:val="000000"/>
          <w:szCs w:val="22"/>
        </w:rPr>
        <w:t>existing s</w:t>
      </w:r>
      <w:r w:rsidRPr="00806FBA">
        <w:rPr>
          <w:color w:val="000000"/>
          <w:szCs w:val="22"/>
        </w:rPr>
        <w:t>ection 1.21001(b) of the Commission’s rules</w:t>
      </w:r>
      <w:r>
        <w:rPr>
          <w:color w:val="000000"/>
          <w:szCs w:val="22"/>
        </w:rPr>
        <w:t xml:space="preserve">, which, as discussed below, </w:t>
      </w:r>
      <w:r>
        <w:t>applies generally to all applicants seeking to participate in competitive bidding for universal service support</w:t>
      </w:r>
      <w:r w:rsidR="00F75807">
        <w:t>, 47 CFR § 54.</w:t>
      </w:r>
      <w:r w:rsidR="008B39A1">
        <w:t>804</w:t>
      </w:r>
      <w:r w:rsidR="00F75807">
        <w:t>(a);</w:t>
      </w:r>
    </w:p>
    <w:p w:rsidR="003D79C0" w:rsidP="00B72F9F" w:rsidRDefault="003D79C0" w14:paraId="21F557CD" w14:textId="77777777">
      <w:pPr>
        <w:ind w:left="720"/>
      </w:pPr>
    </w:p>
    <w:p w:rsidR="0064583E" w:rsidP="003D79C0" w:rsidRDefault="00A40F6A" w14:paraId="67592837" w14:textId="75A33760">
      <w:pPr>
        <w:ind w:left="720"/>
      </w:pPr>
      <w:r>
        <w:t>2</w:t>
      </w:r>
      <w:r w:rsidR="00191F95">
        <w:t xml:space="preserve">) </w:t>
      </w:r>
      <w:r w:rsidR="0064583E">
        <w:t>O</w:t>
      </w:r>
      <w:r w:rsidR="00191F95">
        <w:t>wnership information as set for</w:t>
      </w:r>
      <w:r w:rsidR="00713BE2">
        <w:t>th</w:t>
      </w:r>
      <w:r w:rsidR="00191F95">
        <w:t xml:space="preserve"> in section 1.2112(a) of the Commission’s rules</w:t>
      </w:r>
      <w:r w:rsidR="00CC305C">
        <w:t>,</w:t>
      </w:r>
      <w:r w:rsidR="00191F95">
        <w:t xml:space="preserve"> 47 CFR §§ 1.2112(a), 54.</w:t>
      </w:r>
      <w:r w:rsidR="008B39A1">
        <w:t>804</w:t>
      </w:r>
      <w:r w:rsidR="00191F95">
        <w:t xml:space="preserve">(a)(1); </w:t>
      </w:r>
    </w:p>
    <w:p w:rsidR="003D79C0" w:rsidP="00B72F9F" w:rsidRDefault="003D79C0" w14:paraId="503449A1" w14:textId="77777777">
      <w:pPr>
        <w:ind w:left="720"/>
      </w:pPr>
    </w:p>
    <w:p w:rsidR="003D79C0" w:rsidP="003D79C0" w:rsidRDefault="00A40F6A" w14:paraId="0045B7CB" w14:textId="6E89AD03">
      <w:pPr>
        <w:ind w:left="720"/>
      </w:pPr>
      <w:r>
        <w:t>3</w:t>
      </w:r>
      <w:r w:rsidR="00191F95">
        <w:t>)</w:t>
      </w:r>
      <w:r w:rsidR="0064583E">
        <w:t xml:space="preserve"> C</w:t>
      </w:r>
      <w:r w:rsidR="00191F95">
        <w:t xml:space="preserve">ertification that the applicant is financially and technically </w:t>
      </w:r>
      <w:r w:rsidR="00AE356D">
        <w:t>qualified to meet</w:t>
      </w:r>
      <w:r w:rsidR="00D353E3">
        <w:t xml:space="preserve"> the public interest obligations for each relevant </w:t>
      </w:r>
      <w:r w:rsidR="0056108D">
        <w:t xml:space="preserve">performance tier and latency combination </w:t>
      </w:r>
      <w:r w:rsidR="00D353E3">
        <w:t>and in each area for which the applicant seeks support</w:t>
      </w:r>
      <w:r w:rsidR="00CC305C">
        <w:t>,</w:t>
      </w:r>
      <w:r w:rsidR="00D353E3">
        <w:t xml:space="preserve"> </w:t>
      </w:r>
      <w:r w:rsidR="008B39A1">
        <w:t xml:space="preserve">47 CFR § </w:t>
      </w:r>
      <w:r w:rsidR="00D353E3">
        <w:t>54.</w:t>
      </w:r>
      <w:r w:rsidR="008B39A1">
        <w:t>804</w:t>
      </w:r>
      <w:r w:rsidR="00D353E3">
        <w:t>(a)(2);</w:t>
      </w:r>
    </w:p>
    <w:p w:rsidR="0064583E" w:rsidP="00B72F9F" w:rsidRDefault="00D353E3" w14:paraId="68067090" w14:textId="00F98A92">
      <w:pPr>
        <w:ind w:left="720"/>
      </w:pPr>
      <w:r>
        <w:t xml:space="preserve"> </w:t>
      </w:r>
    </w:p>
    <w:p w:rsidR="0064583E" w:rsidP="003D79C0" w:rsidRDefault="00A40F6A" w14:paraId="1560B966" w14:textId="32BF409B">
      <w:pPr>
        <w:ind w:left="720"/>
      </w:pPr>
      <w:r>
        <w:t>4</w:t>
      </w:r>
      <w:r w:rsidR="00D353E3">
        <w:t>)</w:t>
      </w:r>
      <w:r w:rsidR="0064583E">
        <w:t xml:space="preserve"> T</w:t>
      </w:r>
      <w:r w:rsidR="00D353E3">
        <w:t xml:space="preserve">he applicant’s status as an eligible telecommunications carrier (ETC) and a certification that the applicant acknowledges that it must be designated as an </w:t>
      </w:r>
      <w:r w:rsidR="00AE356D">
        <w:t>ETC</w:t>
      </w:r>
      <w:r w:rsidR="00713BE2">
        <w:t xml:space="preserve"> for the</w:t>
      </w:r>
      <w:r w:rsidR="00D353E3">
        <w:t xml:space="preserve"> area in which it will receive support prior to being authorized to receive support</w:t>
      </w:r>
      <w:r w:rsidR="00CC305C">
        <w:t>,</w:t>
      </w:r>
      <w:r w:rsidR="00D353E3">
        <w:t xml:space="preserve"> 47 CFR §</w:t>
      </w:r>
      <w:r w:rsidR="00B50EA0">
        <w:t xml:space="preserve"> </w:t>
      </w:r>
      <w:r w:rsidR="00D353E3">
        <w:t>54.</w:t>
      </w:r>
      <w:r w:rsidR="008B39A1">
        <w:t>804</w:t>
      </w:r>
      <w:r w:rsidR="00D353E3">
        <w:t xml:space="preserve">(a)(3); </w:t>
      </w:r>
    </w:p>
    <w:p w:rsidR="003D79C0" w:rsidP="00B72F9F" w:rsidRDefault="003D79C0" w14:paraId="17796228" w14:textId="77777777">
      <w:pPr>
        <w:ind w:left="720"/>
      </w:pPr>
    </w:p>
    <w:p w:rsidR="0064583E" w:rsidP="003D79C0" w:rsidRDefault="00A40F6A" w14:paraId="5715E49E" w14:textId="6E1E3F2A">
      <w:pPr>
        <w:ind w:left="720"/>
      </w:pPr>
      <w:r>
        <w:t>5</w:t>
      </w:r>
      <w:r w:rsidR="0064583E">
        <w:t>) T</w:t>
      </w:r>
      <w:r w:rsidR="00D353E3">
        <w:t>he tier of bids that the applicant plans to make and a description of the technology or technologies that will be used to provide service for each tier of bid</w:t>
      </w:r>
      <w:r w:rsidR="00CC305C">
        <w:t>,</w:t>
      </w:r>
      <w:r w:rsidR="00D353E3">
        <w:t xml:space="preserve"> 47 CFR §</w:t>
      </w:r>
      <w:r w:rsidR="00B50EA0">
        <w:t xml:space="preserve"> </w:t>
      </w:r>
      <w:r w:rsidR="00D353E3">
        <w:t>54.</w:t>
      </w:r>
      <w:r w:rsidR="008B39A1">
        <w:t>804</w:t>
      </w:r>
      <w:r w:rsidR="00D353E3">
        <w:t xml:space="preserve">(a)(4); </w:t>
      </w:r>
    </w:p>
    <w:p w:rsidR="003D79C0" w:rsidP="00B72F9F" w:rsidRDefault="003D79C0" w14:paraId="65106AAD" w14:textId="77777777">
      <w:pPr>
        <w:ind w:left="720"/>
      </w:pPr>
    </w:p>
    <w:p w:rsidR="00EB3A43" w:rsidP="003D79C0" w:rsidRDefault="00A40F6A" w14:paraId="63E1C6F6" w14:textId="196A2BB1">
      <w:pPr>
        <w:ind w:left="720"/>
      </w:pPr>
      <w:r>
        <w:t>6</w:t>
      </w:r>
      <w:r w:rsidR="0064583E">
        <w:t>) Any information required to establish eligibility for any bidding weights adopted by the Commission</w:t>
      </w:r>
      <w:r w:rsidR="00CC305C">
        <w:t>,</w:t>
      </w:r>
      <w:r w:rsidR="0064583E">
        <w:t xml:space="preserve"> 47 CFR §</w:t>
      </w:r>
      <w:r w:rsidR="00B50EA0">
        <w:t xml:space="preserve"> </w:t>
      </w:r>
      <w:r w:rsidR="0064583E">
        <w:t>54.</w:t>
      </w:r>
      <w:r w:rsidR="008B39A1">
        <w:t>804</w:t>
      </w:r>
      <w:r w:rsidR="0064583E">
        <w:t xml:space="preserve">(a)(5); </w:t>
      </w:r>
    </w:p>
    <w:p w:rsidR="003D79C0" w:rsidP="00B72F9F" w:rsidRDefault="003D79C0" w14:paraId="49C8E276" w14:textId="77777777">
      <w:pPr>
        <w:ind w:left="720"/>
      </w:pPr>
    </w:p>
    <w:p w:rsidR="0064583E" w:rsidP="003D79C0" w:rsidRDefault="00A40F6A" w14:paraId="52DE2FBA" w14:textId="191ADB7A">
      <w:pPr>
        <w:ind w:left="720"/>
      </w:pPr>
      <w:r>
        <w:t>7</w:t>
      </w:r>
      <w:r w:rsidR="0064583E">
        <w:t>) If the applicant plans to use spectrum to offer its voice and broadband services, a demonstration that it has the proper authorizations, if applicable, and access to op</w:t>
      </w:r>
      <w:r w:rsidR="00A51C9C">
        <w:t>erate on the spectrum it intends to use, and that the spectrum resources will be sufficient to cover peak network usage and deliver the minimum performance requirements to serve all of the fixed locations in eligible areas, and certify that it will retain its access to the spectrum for at least 10 years from the date of the funding authorization</w:t>
      </w:r>
      <w:r w:rsidR="00CC305C">
        <w:t>,</w:t>
      </w:r>
      <w:r w:rsidR="00A51C9C">
        <w:t xml:space="preserve"> 47 CFR §</w:t>
      </w:r>
      <w:r w:rsidR="00B50EA0">
        <w:t xml:space="preserve"> </w:t>
      </w:r>
      <w:r w:rsidR="00A51C9C">
        <w:t>54.</w:t>
      </w:r>
      <w:r w:rsidR="008B39A1">
        <w:t>804</w:t>
      </w:r>
      <w:r w:rsidR="00A51C9C">
        <w:t>(a)(6);</w:t>
      </w:r>
    </w:p>
    <w:p w:rsidR="003D79C0" w:rsidP="00B72F9F" w:rsidRDefault="003D79C0" w14:paraId="57A13B55" w14:textId="77777777">
      <w:pPr>
        <w:ind w:left="720"/>
      </w:pPr>
    </w:p>
    <w:p w:rsidR="00A51C9C" w:rsidP="003D79C0" w:rsidRDefault="00A40F6A" w14:paraId="6395837E" w14:textId="3662974F">
      <w:pPr>
        <w:ind w:left="720"/>
      </w:pPr>
      <w:r>
        <w:lastRenderedPageBreak/>
        <w:t>8</w:t>
      </w:r>
      <w:r w:rsidR="00A51C9C">
        <w:t>) Specified operational and financial information</w:t>
      </w:r>
      <w:r w:rsidR="004552F2">
        <w:t>, 47 CFR § 54.</w:t>
      </w:r>
      <w:r w:rsidR="008B39A1">
        <w:t>804</w:t>
      </w:r>
      <w:r w:rsidR="004552F2">
        <w:t>(a)(7</w:t>
      </w:r>
      <w:r w:rsidR="00AE356D">
        <w:t>)</w:t>
      </w:r>
    </w:p>
    <w:p w:rsidR="003D79C0" w:rsidP="00B72F9F" w:rsidRDefault="003D79C0" w14:paraId="1C064833" w14:textId="77777777">
      <w:pPr>
        <w:ind w:left="720"/>
      </w:pPr>
    </w:p>
    <w:p w:rsidR="002A65B6" w:rsidP="003D79C0" w:rsidRDefault="00A51C9C" w14:paraId="2D401D27" w14:textId="77777777">
      <w:pPr>
        <w:ind w:left="1094" w:hanging="187"/>
      </w:pPr>
      <w:r>
        <w:tab/>
        <w:t xml:space="preserve">i) </w:t>
      </w:r>
      <w:r w:rsidR="00AE356D">
        <w:t>C</w:t>
      </w:r>
      <w:r>
        <w:t xml:space="preserve">ertification that the applicant has provided voice, broadband, and/or electric distribution or transmission services for at least two </w:t>
      </w:r>
      <w:r w:rsidR="00155389">
        <w:t>y</w:t>
      </w:r>
      <w:r>
        <w:t>ears</w:t>
      </w:r>
      <w:r w:rsidR="00AE356D">
        <w:t xml:space="preserve"> (or is the </w:t>
      </w:r>
      <w:proofErr w:type="gramStart"/>
      <w:r w:rsidR="00AE356D">
        <w:t>wholly-owned</w:t>
      </w:r>
      <w:proofErr w:type="gramEnd"/>
      <w:r w:rsidR="00AE356D">
        <w:t xml:space="preserve"> subsidiary of an entity that meets these requirements)</w:t>
      </w:r>
      <w:r>
        <w:t xml:space="preserve"> and specify the number of years </w:t>
      </w:r>
      <w:r w:rsidR="00155389">
        <w:t>it</w:t>
      </w:r>
      <w:r w:rsidR="00AE356D">
        <w:t xml:space="preserve"> or its parent company</w:t>
      </w:r>
      <w:r w:rsidR="00155389">
        <w:t xml:space="preserve"> has</w:t>
      </w:r>
      <w:r>
        <w:t xml:space="preserve"> been operating. </w:t>
      </w:r>
      <w:r w:rsidR="00155389">
        <w:t xml:space="preserve"> </w:t>
      </w:r>
    </w:p>
    <w:p w:rsidR="003D79C0" w:rsidRDefault="00CC305C" w14:paraId="399254A5" w14:textId="7F75A371">
      <w:pPr>
        <w:ind w:left="1094" w:hanging="187"/>
      </w:pPr>
      <w:r>
        <w:br/>
      </w:r>
      <w:r w:rsidR="00155389">
        <w:t>If the applicant</w:t>
      </w:r>
      <w:r w:rsidR="00A51C9C">
        <w:t xml:space="preserve"> provided voice or broadband services</w:t>
      </w:r>
      <w:r w:rsidR="00155389">
        <w:t xml:space="preserve"> for at least two years, it must certify that it has </w:t>
      </w:r>
      <w:r w:rsidR="00A51C9C">
        <w:t xml:space="preserve">filed FCC Form 477s as required during that time period.  </w:t>
      </w:r>
      <w:r w:rsidR="00155389">
        <w:t>If the appli</w:t>
      </w:r>
      <w:r w:rsidR="005A63CF">
        <w:t>can</w:t>
      </w:r>
      <w:r w:rsidR="00261776">
        <w:t>t</w:t>
      </w:r>
      <w:r w:rsidR="00155389">
        <w:t xml:space="preserve"> operated an</w:t>
      </w:r>
      <w:r w:rsidR="00A51C9C">
        <w:t xml:space="preserve"> electric distribution or transmission network </w:t>
      </w:r>
      <w:r w:rsidR="00155389">
        <w:t>for at least two years, it must</w:t>
      </w:r>
      <w:r w:rsidR="00A51C9C">
        <w:t xml:space="preserve"> submit qualified operating or financial reports for the relevant time period that </w:t>
      </w:r>
      <w:r w:rsidR="00155389">
        <w:t>it has</w:t>
      </w:r>
      <w:r w:rsidR="00A51C9C">
        <w:t xml:space="preserve"> filed with the relevant financial institution along with a certification that the submission is a true and accurate copy of the forms that were submitted to the </w:t>
      </w:r>
      <w:r w:rsidR="00B50EA0">
        <w:t>relevant financial institution, 47 CFR § 54.</w:t>
      </w:r>
      <w:r w:rsidR="008B39A1">
        <w:t>804</w:t>
      </w:r>
      <w:r w:rsidR="00B50EA0">
        <w:t>(a)(7)(i)(A), (B)</w:t>
      </w:r>
      <w:r>
        <w:br/>
      </w:r>
      <w:r>
        <w:br/>
      </w:r>
      <w:r w:rsidR="00155389">
        <w:t>Applicants</w:t>
      </w:r>
      <w:r w:rsidR="00A51C9C">
        <w:t xml:space="preserve"> that </w:t>
      </w:r>
      <w:r w:rsidR="00155389">
        <w:t>meet these</w:t>
      </w:r>
      <w:r w:rsidR="00A51C9C">
        <w:t xml:space="preserve"> requirements must also submit audited financial statements from the prior fiscal year, including balance sheets, net income</w:t>
      </w:r>
      <w:r w:rsidR="00B50EA0">
        <w:t>,</w:t>
      </w:r>
      <w:r w:rsidR="00A51C9C">
        <w:t xml:space="preserve"> and cash flow that have been audited by an independent certified public accountant</w:t>
      </w:r>
      <w:r w:rsidR="00C80AFD">
        <w:t xml:space="preserve"> and the audit opinion</w:t>
      </w:r>
      <w:r w:rsidR="00A51C9C">
        <w:t xml:space="preserve">.  If such an </w:t>
      </w:r>
      <w:r w:rsidR="00155389">
        <w:t xml:space="preserve">applicant </w:t>
      </w:r>
      <w:r w:rsidR="00A51C9C">
        <w:t xml:space="preserve">is not audited in the ordinary course of business, it may instead certify that it will submit the prior fiscal year’s audited financial statements by the deadline during the </w:t>
      </w:r>
      <w:r w:rsidR="00AE356D">
        <w:t>long</w:t>
      </w:r>
      <w:r w:rsidR="00155389">
        <w:t xml:space="preserve">-form application </w:t>
      </w:r>
      <w:r w:rsidR="00B50EA0">
        <w:t xml:space="preserve">review </w:t>
      </w:r>
      <w:r w:rsidR="00155389">
        <w:t>process</w:t>
      </w:r>
      <w:r w:rsidR="008B39A1">
        <w:t xml:space="preserve"> and submit </w:t>
      </w:r>
      <w:r w:rsidR="0070131B">
        <w:t>unaudited financial statements from the prior fiscal year</w:t>
      </w:r>
      <w:r>
        <w:t>,</w:t>
      </w:r>
      <w:r w:rsidR="00155389">
        <w:t xml:space="preserve"> 47 CFR §</w:t>
      </w:r>
      <w:r w:rsidR="00155CC6">
        <w:t xml:space="preserve"> </w:t>
      </w:r>
      <w:r w:rsidR="00155389">
        <w:t>54.</w:t>
      </w:r>
      <w:r w:rsidR="0070131B">
        <w:t>804</w:t>
      </w:r>
      <w:r w:rsidR="00155389">
        <w:t>(a)(7)(</w:t>
      </w:r>
      <w:r w:rsidR="0070131B">
        <w:t>i</w:t>
      </w:r>
      <w:r w:rsidR="00155389">
        <w:t>)</w:t>
      </w:r>
      <w:r w:rsidR="00261776">
        <w:t>.  The Commission will be seeking OMB approval for the information that will be collected during the long-form application review process under a separate control number.</w:t>
      </w:r>
    </w:p>
    <w:p w:rsidR="00A51C9C" w:rsidP="00B72F9F" w:rsidRDefault="00261776" w14:paraId="06D2262F" w14:textId="598AB6C4">
      <w:pPr>
        <w:ind w:left="1094" w:hanging="187"/>
      </w:pPr>
      <w:r>
        <w:t xml:space="preserve"> </w:t>
      </w:r>
    </w:p>
    <w:p w:rsidR="0070131B" w:rsidP="003D79C0" w:rsidRDefault="00155389" w14:paraId="7F6ABB14" w14:textId="71E1E963">
      <w:pPr>
        <w:ind w:left="1080" w:hanging="180"/>
      </w:pPr>
      <w:r>
        <w:t xml:space="preserve">ii) In the alternative, </w:t>
      </w:r>
      <w:r w:rsidR="00155CC6">
        <w:t>an applicant that cannot meet the requirements in 47 CFR § 54.</w:t>
      </w:r>
      <w:r w:rsidR="0070131B">
        <w:t>804</w:t>
      </w:r>
      <w:r w:rsidR="00155CC6">
        <w:t>(a)(7)(i) may instead submit audited financial statements from the three most recent consecutive fiscal years</w:t>
      </w:r>
      <w:r w:rsidR="00B50EA0">
        <w:t>, including balance sheets, net income, and cash flow,</w:t>
      </w:r>
      <w:r w:rsidR="00155CC6">
        <w:t xml:space="preserve"> and a letter of interest from a qualified bank with terms acceptable to the Commission that the bank would provide a letter of credit to the bidder if the bidder were selected for bids of a certain dollar magnitude</w:t>
      </w:r>
      <w:r w:rsidR="00AE356D">
        <w:t>,</w:t>
      </w:r>
      <w:r w:rsidR="00155CC6">
        <w:t xml:space="preserve"> 47 CFR § 54.</w:t>
      </w:r>
      <w:r w:rsidR="0070131B">
        <w:t>804</w:t>
      </w:r>
      <w:r w:rsidR="00155CC6">
        <w:t>(a)(7)(ii)</w:t>
      </w:r>
    </w:p>
    <w:p w:rsidR="003D79C0" w:rsidP="00B72F9F" w:rsidRDefault="003D79C0" w14:paraId="52275D14" w14:textId="77777777">
      <w:pPr>
        <w:ind w:left="1080" w:hanging="180"/>
      </w:pPr>
    </w:p>
    <w:p w:rsidR="0070131B" w:rsidP="003D79C0" w:rsidRDefault="0070131B" w14:paraId="28BEA4B5" w14:textId="02C36FB5">
      <w:pPr>
        <w:ind w:left="720"/>
      </w:pPr>
      <w:r>
        <w:t>9) A certification that the applicant has performed due diligence concerning its potential participation in the Rural Digital Opportunity Fund, 47 CFR § 54.804(a)(8)</w:t>
      </w:r>
    </w:p>
    <w:p w:rsidR="003D79C0" w:rsidP="00B72F9F" w:rsidRDefault="003D79C0" w14:paraId="3E9F4BB6" w14:textId="77777777">
      <w:pPr>
        <w:ind w:left="720"/>
      </w:pPr>
    </w:p>
    <w:p w:rsidR="00062CEF" w:rsidP="003D79C0" w:rsidRDefault="0070131B" w14:paraId="4AAA67B5" w14:textId="1EA1263B">
      <w:pPr>
        <w:pStyle w:val="ListParagraph"/>
      </w:pPr>
      <w:r>
        <w:t>10</w:t>
      </w:r>
      <w:r w:rsidR="00EB7283">
        <w:t>) Any other information required by the Commission</w:t>
      </w:r>
      <w:r w:rsidR="00AE356D">
        <w:t>,</w:t>
      </w:r>
      <w:r w:rsidR="00EB7283">
        <w:t xml:space="preserve"> 47 CFR § 54.</w:t>
      </w:r>
      <w:r>
        <w:t>804</w:t>
      </w:r>
      <w:r w:rsidR="00EB7283">
        <w:t>(a)</w:t>
      </w:r>
    </w:p>
    <w:p w:rsidR="003D79C0" w:rsidP="00B72F9F" w:rsidRDefault="003D79C0" w14:paraId="29090095" w14:textId="77777777">
      <w:pPr>
        <w:pStyle w:val="ListParagraph"/>
      </w:pPr>
    </w:p>
    <w:p w:rsidRPr="00062CEF" w:rsidR="00062CEF" w:rsidP="00B72F9F" w:rsidRDefault="00062CEF" w14:paraId="06595DB4" w14:textId="1466FC45">
      <w:pPr>
        <w:numPr>
          <w:ilvl w:val="0"/>
          <w:numId w:val="40"/>
        </w:numPr>
        <w:rPr>
          <w:color w:val="000000"/>
          <w:szCs w:val="22"/>
        </w:rPr>
      </w:pPr>
      <w:r>
        <w:rPr>
          <w:i/>
        </w:rPr>
        <w:t>Universal Service Competitive Bidding Application Contents</w:t>
      </w:r>
      <w:r>
        <w:rPr>
          <w:color w:val="000000"/>
          <w:szCs w:val="22"/>
        </w:rPr>
        <w:t>.  As noted above, applicants are required to provide information in an acceptable form under existing section 1.21001(b) of the Commission’s rules</w:t>
      </w:r>
      <w:r w:rsidRPr="00806FBA">
        <w:rPr>
          <w:color w:val="000000"/>
          <w:szCs w:val="22"/>
        </w:rPr>
        <w:t xml:space="preserve">, which governs the </w:t>
      </w:r>
      <w:r>
        <w:rPr>
          <w:color w:val="000000"/>
          <w:szCs w:val="22"/>
        </w:rPr>
        <w:t xml:space="preserve">general </w:t>
      </w:r>
      <w:r w:rsidRPr="00806FBA">
        <w:rPr>
          <w:color w:val="000000"/>
          <w:szCs w:val="22"/>
        </w:rPr>
        <w:t>information that must be provided by applicants for universal service support through competitive bidding</w:t>
      </w:r>
      <w:r>
        <w:rPr>
          <w:color w:val="000000"/>
          <w:szCs w:val="22"/>
        </w:rPr>
        <w:t xml:space="preserve">.  </w:t>
      </w:r>
      <w:r w:rsidRPr="00864D5A">
        <w:rPr>
          <w:color w:val="000000"/>
        </w:rPr>
        <w:t xml:space="preserve">The approval for </w:t>
      </w:r>
      <w:r>
        <w:rPr>
          <w:color w:val="000000"/>
        </w:rPr>
        <w:t>the</w:t>
      </w:r>
      <w:r w:rsidRPr="00864D5A">
        <w:rPr>
          <w:color w:val="000000"/>
        </w:rPr>
        <w:t xml:space="preserve"> information collection </w:t>
      </w:r>
      <w:r>
        <w:rPr>
          <w:color w:val="000000"/>
        </w:rPr>
        <w:t xml:space="preserve">in section 1.21001(b) </w:t>
      </w:r>
      <w:r w:rsidRPr="00864D5A">
        <w:rPr>
          <w:color w:val="000000"/>
        </w:rPr>
        <w:t xml:space="preserve">can be found </w:t>
      </w:r>
      <w:r>
        <w:rPr>
          <w:color w:val="000000"/>
        </w:rPr>
        <w:t>under</w:t>
      </w:r>
      <w:r w:rsidRPr="00864D5A">
        <w:rPr>
          <w:color w:val="000000"/>
        </w:rPr>
        <w:t xml:space="preserve"> OMB </w:t>
      </w:r>
      <w:r>
        <w:rPr>
          <w:color w:val="000000"/>
        </w:rPr>
        <w:t>control number</w:t>
      </w:r>
      <w:r w:rsidRPr="00864D5A">
        <w:rPr>
          <w:color w:val="000000"/>
        </w:rPr>
        <w:t xml:space="preserve"> 3060-</w:t>
      </w:r>
      <w:r>
        <w:rPr>
          <w:color w:val="000000"/>
        </w:rPr>
        <w:t>1166</w:t>
      </w:r>
      <w:r w:rsidRPr="00864D5A">
        <w:rPr>
          <w:color w:val="000000"/>
        </w:rPr>
        <w:t>.</w:t>
      </w:r>
    </w:p>
    <w:p w:rsidRPr="00B7391A" w:rsidR="00F74263" w:rsidP="003D79C0" w:rsidRDefault="00F74263" w14:paraId="1C7D46F6" w14:textId="77777777"/>
    <w:p w:rsidRPr="00B7391A" w:rsidR="00F74263" w:rsidRDefault="00F74263" w14:paraId="0D181626" w14:textId="272A9243">
      <w:pPr>
        <w:ind w:firstLine="630"/>
      </w:pPr>
      <w:r w:rsidRPr="00B7391A">
        <w:lastRenderedPageBreak/>
        <w:t>Statutory authority for this information collection is containe</w:t>
      </w:r>
      <w:r w:rsidR="004578B3">
        <w:t xml:space="preserve">d in 47 U.S.C. sections </w:t>
      </w:r>
      <w:r w:rsidR="00764BA6">
        <w:t>154</w:t>
      </w:r>
      <w:r w:rsidR="002D148D">
        <w:t>(i)</w:t>
      </w:r>
      <w:r w:rsidR="00764BA6">
        <w:t xml:space="preserve">, </w:t>
      </w:r>
      <w:r w:rsidR="002D148D">
        <w:t xml:space="preserve">214, </w:t>
      </w:r>
      <w:r w:rsidRPr="00B7391A">
        <w:t>254</w:t>
      </w:r>
      <w:r w:rsidR="00764BA6">
        <w:t>, and 30</w:t>
      </w:r>
      <w:r w:rsidR="00E10660">
        <w:t>3(r)</w:t>
      </w:r>
      <w:r w:rsidRPr="00B7391A">
        <w:t>.</w:t>
      </w:r>
    </w:p>
    <w:p w:rsidRPr="00B7391A" w:rsidR="00704347" w:rsidRDefault="00704347" w14:paraId="70166DEB" w14:textId="77777777"/>
    <w:p w:rsidRPr="00B7391A" w:rsidR="00704347" w:rsidRDefault="00577526" w14:paraId="2783C077" w14:textId="15B11AFE">
      <w:pPr>
        <w:ind w:firstLine="720"/>
      </w:pPr>
      <w:r>
        <w:t>T</w:t>
      </w:r>
      <w:r w:rsidRPr="00B7391A" w:rsidR="00704347">
        <w:t>his information does not affect individuals or households; thus, there are no impacts under the Privacy Act.</w:t>
      </w:r>
    </w:p>
    <w:p w:rsidRPr="00B7391A" w:rsidR="00F74263" w:rsidRDefault="00F74263" w14:paraId="047B64E2" w14:textId="77777777"/>
    <w:p w:rsidRPr="00560A47" w:rsidR="005B1D03" w:rsidRDefault="0058594C" w14:paraId="0CD9E8CD" w14:textId="491946D3">
      <w:pPr>
        <w:numPr>
          <w:ilvl w:val="2"/>
          <w:numId w:val="40"/>
        </w:numPr>
        <w:tabs>
          <w:tab w:val="left" w:pos="360"/>
        </w:tabs>
        <w:ind w:left="360"/>
      </w:pPr>
      <w:r w:rsidRPr="00560A47">
        <w:rPr>
          <w:i/>
        </w:rPr>
        <w:t>Use of Information.</w:t>
      </w:r>
      <w:r w:rsidRPr="00560A47">
        <w:t xml:space="preserve">  The </w:t>
      </w:r>
      <w:r w:rsidRPr="00560A47" w:rsidR="00B30646">
        <w:t xml:space="preserve">Commission </w:t>
      </w:r>
      <w:r w:rsidR="006345A9">
        <w:t xml:space="preserve">needs to use the information collected to determine whether applicants are qualified to participate in </w:t>
      </w:r>
      <w:r w:rsidR="00062CEF">
        <w:t>competitive bidding for</w:t>
      </w:r>
      <w:r w:rsidR="006345A9">
        <w:t xml:space="preserve"> </w:t>
      </w:r>
      <w:r w:rsidR="0070131B">
        <w:t>Rural Digital Opportunity Fund</w:t>
      </w:r>
      <w:r w:rsidR="006345A9">
        <w:t xml:space="preserve"> </w:t>
      </w:r>
      <w:r w:rsidR="00062CEF">
        <w:t xml:space="preserve">support. </w:t>
      </w:r>
      <w:r w:rsidR="006345A9">
        <w:t xml:space="preserve"> The FCC Form </w:t>
      </w:r>
      <w:r w:rsidRPr="007B1100" w:rsidR="007B1100">
        <w:t>183</w:t>
      </w:r>
      <w:r w:rsidR="006345A9">
        <w:t xml:space="preserve"> will be used by entities applying to participate in </w:t>
      </w:r>
      <w:r w:rsidR="00062CEF">
        <w:t xml:space="preserve">auctions for </w:t>
      </w:r>
      <w:r w:rsidR="0070131B">
        <w:t>Rural Digital Opportunity Fund</w:t>
      </w:r>
      <w:r w:rsidR="00062CEF">
        <w:t xml:space="preserve"> support</w:t>
      </w:r>
      <w:r w:rsidR="006345A9">
        <w:t xml:space="preserve">.  Commission staff will review the information collected prior to </w:t>
      </w:r>
      <w:r w:rsidR="001A7852">
        <w:t>each</w:t>
      </w:r>
      <w:r w:rsidR="006345A9">
        <w:t xml:space="preserve"> auction.  Commission staff will determine whether </w:t>
      </w:r>
      <w:r w:rsidR="00DE3638">
        <w:t xml:space="preserve">an </w:t>
      </w:r>
      <w:r w:rsidR="006345A9">
        <w:t>applicant</w:t>
      </w:r>
      <w:r w:rsidR="00DE3638">
        <w:t xml:space="preserve"> seeking</w:t>
      </w:r>
      <w:r w:rsidR="006345A9">
        <w:t xml:space="preserve"> to participate in </w:t>
      </w:r>
      <w:r w:rsidR="001A7852">
        <w:t xml:space="preserve">an auction for </w:t>
      </w:r>
      <w:r w:rsidR="0070131B">
        <w:t>Rural Digital Opportunity Fund</w:t>
      </w:r>
      <w:r w:rsidR="001A7852">
        <w:t xml:space="preserve"> support</w:t>
      </w:r>
      <w:r w:rsidR="006345A9">
        <w:t xml:space="preserve"> meet</w:t>
      </w:r>
      <w:r w:rsidR="00DE3638">
        <w:t>s</w:t>
      </w:r>
      <w:r w:rsidR="006345A9">
        <w:t xml:space="preserve"> the requirements and </w:t>
      </w:r>
      <w:r w:rsidR="00DE3638">
        <w:t xml:space="preserve">is </w:t>
      </w:r>
      <w:r w:rsidR="006345A9">
        <w:t xml:space="preserve">eligible to participate. </w:t>
      </w:r>
      <w:r w:rsidRPr="00560A47">
        <w:t xml:space="preserve">  </w:t>
      </w:r>
    </w:p>
    <w:p w:rsidRPr="00560A47" w:rsidR="005B1D03" w:rsidRDefault="005B1D03" w14:paraId="1EC4CAE1" w14:textId="77777777"/>
    <w:p w:rsidRPr="00560A47" w:rsidR="002C644E" w:rsidRDefault="00C73014" w14:paraId="7EA7DB5F" w14:textId="77777777">
      <w:pPr>
        <w:numPr>
          <w:ilvl w:val="2"/>
          <w:numId w:val="40"/>
        </w:numPr>
        <w:ind w:left="360"/>
      </w:pPr>
      <w:r w:rsidRPr="00560A47">
        <w:rPr>
          <w:i/>
        </w:rPr>
        <w:t xml:space="preserve">Technological collection techniques.  </w:t>
      </w:r>
      <w:r w:rsidRPr="00560A47" w:rsidR="008F7FD6">
        <w:t>The Commission is committed to meeting the requirements of the E-Government Act, which requires Government agencies to provide the general public the option of submitting information or transacting business electronically to the maximum extent possible.  The form</w:t>
      </w:r>
      <w:r w:rsidRPr="00560A47" w:rsidR="005B1D03">
        <w:t>s</w:t>
      </w:r>
      <w:r w:rsidRPr="00560A47" w:rsidR="008F7FD6">
        <w:t xml:space="preserve"> associated wi</w:t>
      </w:r>
      <w:r w:rsidRPr="00560A47" w:rsidR="005B1D03">
        <w:t>th these</w:t>
      </w:r>
      <w:r w:rsidRPr="00560A47" w:rsidR="008F7FD6">
        <w:t xml:space="preserve"> collection</w:t>
      </w:r>
      <w:r w:rsidRPr="00560A47" w:rsidR="005B1D03">
        <w:t>s</w:t>
      </w:r>
      <w:r w:rsidRPr="00560A47" w:rsidR="008F7FD6">
        <w:t xml:space="preserve"> will be available electronically </w:t>
      </w:r>
      <w:r w:rsidRPr="00560A47" w:rsidR="00E90CC3">
        <w:t>through the Internet</w:t>
      </w:r>
      <w:r w:rsidRPr="00560A47" w:rsidR="008F7FD6">
        <w:t>.</w:t>
      </w:r>
      <w:r w:rsidRPr="00560A47" w:rsidR="004329A5">
        <w:t xml:space="preserve">  Electronic filing will be required. </w:t>
      </w:r>
      <w:r w:rsidRPr="00560A47" w:rsidR="002C644E">
        <w:t xml:space="preserve"> </w:t>
      </w:r>
    </w:p>
    <w:p w:rsidRPr="00560A47" w:rsidR="00540323" w:rsidRDefault="00540323" w14:paraId="0897D037" w14:textId="77777777">
      <w:pPr>
        <w:tabs>
          <w:tab w:val="left" w:pos="360"/>
        </w:tabs>
      </w:pPr>
    </w:p>
    <w:p w:rsidR="00577526" w:rsidRDefault="00540323" w14:paraId="4F27C2A0" w14:textId="77777777">
      <w:pPr>
        <w:numPr>
          <w:ilvl w:val="2"/>
          <w:numId w:val="40"/>
        </w:numPr>
        <w:ind w:left="360"/>
      </w:pPr>
      <w:r w:rsidRPr="00577526">
        <w:rPr>
          <w:i/>
        </w:rPr>
        <w:t xml:space="preserve">Efforts to identify duplication.  </w:t>
      </w:r>
      <w:r w:rsidRPr="007D39F6" w:rsidR="00577526">
        <w:t xml:space="preserve">There will be no duplicative information collected. </w:t>
      </w:r>
      <w:r w:rsidR="00577526">
        <w:t xml:space="preserve"> </w:t>
      </w:r>
      <w:r w:rsidR="006345A9">
        <w:t xml:space="preserve">Each application submitted will be for a new project and for new purposes.  </w:t>
      </w:r>
    </w:p>
    <w:p w:rsidRPr="00560A47" w:rsidR="00C714F6" w:rsidRDefault="00C714F6" w14:paraId="0F764BDF" w14:textId="77777777"/>
    <w:p w:rsidRPr="00560A47" w:rsidR="002C644E" w:rsidRDefault="00C73014" w14:paraId="4849643B" w14:textId="6C2C6140">
      <w:pPr>
        <w:numPr>
          <w:ilvl w:val="2"/>
          <w:numId w:val="40"/>
        </w:numPr>
        <w:ind w:left="360"/>
      </w:pPr>
      <w:r w:rsidRPr="00560A47">
        <w:rPr>
          <w:i/>
        </w:rPr>
        <w:t>Impact on small entities</w:t>
      </w:r>
      <w:r w:rsidRPr="00560A47">
        <w:t xml:space="preserve">. </w:t>
      </w:r>
      <w:r w:rsidRPr="00560A47" w:rsidR="00405204">
        <w:t xml:space="preserve"> The collection</w:t>
      </w:r>
      <w:r w:rsidRPr="00560A47" w:rsidR="005B1D03">
        <w:t>s</w:t>
      </w:r>
      <w:r w:rsidRPr="00560A47" w:rsidR="00405204">
        <w:t xml:space="preserve"> of information may affect small entities as well as large entities.</w:t>
      </w:r>
      <w:r w:rsidRPr="00560A47" w:rsidR="0026029D">
        <w:t xml:space="preserve">  </w:t>
      </w:r>
      <w:r w:rsidRPr="00560A47" w:rsidR="002C644E">
        <w:t xml:space="preserve">In conformance with the </w:t>
      </w:r>
      <w:r w:rsidR="009E1205">
        <w:t>PRA</w:t>
      </w:r>
      <w:r w:rsidRPr="00560A47" w:rsidR="002C644E">
        <w:t xml:space="preserve">, the Commission is </w:t>
      </w:r>
      <w:proofErr w:type="gramStart"/>
      <w:r w:rsidRPr="00560A47" w:rsidR="002C644E">
        <w:t>making an effort</w:t>
      </w:r>
      <w:proofErr w:type="gramEnd"/>
      <w:r w:rsidRPr="00560A47" w:rsidR="002C644E">
        <w:t xml:space="preserve"> to minimize the burden on all respondents regardless of size.  The Commission has limited the information requirement to that which is necessary for evaluating and processing the application and to deter possible abuses of the </w:t>
      </w:r>
      <w:r w:rsidRPr="00560A47" w:rsidR="00D6772C">
        <w:t xml:space="preserve">Commission’s </w:t>
      </w:r>
      <w:r w:rsidRPr="00560A47" w:rsidR="002C644E">
        <w:t xml:space="preserve">processes. </w:t>
      </w:r>
    </w:p>
    <w:p w:rsidRPr="00560A47" w:rsidR="002C644E" w:rsidRDefault="002C644E" w14:paraId="42970A71" w14:textId="77777777"/>
    <w:p w:rsidR="00F168A7" w:rsidP="00B72F9F" w:rsidRDefault="00C73014" w14:paraId="3778772E" w14:textId="493A71C9">
      <w:pPr>
        <w:numPr>
          <w:ilvl w:val="0"/>
          <w:numId w:val="29"/>
        </w:numPr>
        <w:tabs>
          <w:tab w:val="clear" w:pos="1080"/>
          <w:tab w:val="num" w:pos="360"/>
        </w:tabs>
        <w:ind w:left="360" w:hanging="360"/>
      </w:pPr>
      <w:r w:rsidRPr="00560A47">
        <w:rPr>
          <w:i/>
        </w:rPr>
        <w:t xml:space="preserve">Consequences if information is not collected.  </w:t>
      </w:r>
      <w:r w:rsidR="00145236">
        <w:t xml:space="preserve">The submission of the short-form application is a prerequisite for participating in the </w:t>
      </w:r>
      <w:r w:rsidR="0070131B">
        <w:t>Rural Digital Opportunity Fund</w:t>
      </w:r>
      <w:r w:rsidR="00145236">
        <w:t xml:space="preserve"> auction.  There are no consequences for </w:t>
      </w:r>
      <w:r w:rsidR="00A14685">
        <w:t>entities</w:t>
      </w:r>
      <w:r w:rsidR="00145236">
        <w:t xml:space="preserve"> that choose not to participate in the </w:t>
      </w:r>
      <w:r w:rsidR="0070131B">
        <w:t xml:space="preserve">Rural Digital Opportunity Fund </w:t>
      </w:r>
      <w:r w:rsidR="00145236">
        <w:t xml:space="preserve">auction and do not file </w:t>
      </w:r>
      <w:proofErr w:type="gramStart"/>
      <w:r w:rsidR="00145236">
        <w:t>a</w:t>
      </w:r>
      <w:proofErr w:type="gramEnd"/>
      <w:r w:rsidR="00145236">
        <w:t xml:space="preserve"> FCC Form 183.  </w:t>
      </w:r>
      <w:r w:rsidR="00F168A7">
        <w:t xml:space="preserve">The respondents will determine whether to participate in the </w:t>
      </w:r>
      <w:r w:rsidR="007709DE">
        <w:t>Rural Digital Opportunity Fund</w:t>
      </w:r>
      <w:r w:rsidR="00F168A7">
        <w:t xml:space="preserve"> auction.  Thus, the frequency of filing is generally determined by the applicant</w:t>
      </w:r>
      <w:r w:rsidR="0006502C">
        <w:t>.</w:t>
      </w:r>
      <w:r w:rsidR="00F168A7">
        <w:t xml:space="preserve">  </w:t>
      </w:r>
      <w:r w:rsidR="00F168A7">
        <w:tab/>
      </w:r>
    </w:p>
    <w:p w:rsidRPr="00560A47" w:rsidR="00F168A7" w:rsidRDefault="00F168A7" w14:paraId="2380E94B" w14:textId="05E0CA10">
      <w:pPr>
        <w:ind w:left="360"/>
      </w:pPr>
      <w:r>
        <w:rPr>
          <w:i/>
        </w:rPr>
        <w:br/>
      </w:r>
      <w:r w:rsidR="00B60814">
        <w:t>The C</w:t>
      </w:r>
      <w:r>
        <w:t xml:space="preserve">ommission needs to use the information collected to determine whether applicants are legally, technically, and financially qualified to participate in </w:t>
      </w:r>
      <w:r w:rsidR="001A7852">
        <w:t xml:space="preserve">a Commission auction for </w:t>
      </w:r>
      <w:r w:rsidR="0070131B">
        <w:t>Rural Digital Opportunity Fund</w:t>
      </w:r>
      <w:r w:rsidR="001A7852">
        <w:t xml:space="preserve"> support</w:t>
      </w:r>
      <w:r>
        <w:t xml:space="preserve">.  The </w:t>
      </w:r>
      <w:r w:rsidR="0070131B">
        <w:t>Rural Digital Opportunity Fund</w:t>
      </w:r>
      <w:r>
        <w:t xml:space="preserve"> auction, including the collection of information to determine applicants’ qualifications to participate pursuant to Commission rules and requirements, is designed to limit the competitive bidding to qualified applicants; to deter possible abuse of the bidding process; and to enhance the use of competitive bidding to distribute Universal Service Fund support in furtherance of the public interest.  Thus, the information is being collected to meet the objectives of the Universal Service Fund program.</w:t>
      </w:r>
    </w:p>
    <w:p w:rsidRPr="00560A47" w:rsidR="00C71F39" w:rsidRDefault="00C71F39" w14:paraId="2382A3F6" w14:textId="77777777">
      <w:pPr>
        <w:tabs>
          <w:tab w:val="num" w:pos="360"/>
        </w:tabs>
        <w:ind w:left="360" w:hanging="360"/>
      </w:pPr>
    </w:p>
    <w:p w:rsidRPr="00560A47" w:rsidR="002C644E" w:rsidP="00B72F9F" w:rsidRDefault="00C73014" w14:paraId="65D8D34E" w14:textId="11AE2A9C">
      <w:pPr>
        <w:numPr>
          <w:ilvl w:val="0"/>
          <w:numId w:val="29"/>
        </w:numPr>
        <w:tabs>
          <w:tab w:val="clear" w:pos="1080"/>
          <w:tab w:val="num" w:pos="360"/>
        </w:tabs>
        <w:ind w:left="360" w:hanging="360"/>
      </w:pPr>
      <w:r w:rsidRPr="00560A47">
        <w:rPr>
          <w:i/>
        </w:rPr>
        <w:lastRenderedPageBreak/>
        <w:t>Special circumstances.</w:t>
      </w:r>
      <w:r w:rsidRPr="00560A47">
        <w:t xml:space="preserve">  </w:t>
      </w:r>
      <w:r w:rsidRPr="00234CA8" w:rsidR="00234CA8">
        <w:t>We do not foresee any special circumstances with this information collection.</w:t>
      </w:r>
    </w:p>
    <w:p w:rsidRPr="002E01BE" w:rsidR="00C73014" w:rsidRDefault="00C73014" w14:paraId="4A2F475A" w14:textId="77777777">
      <w:pPr>
        <w:tabs>
          <w:tab w:val="num" w:pos="360"/>
        </w:tabs>
        <w:ind w:left="360" w:hanging="360"/>
      </w:pPr>
    </w:p>
    <w:p w:rsidRPr="00FE3F7E" w:rsidR="00CE3B1E" w:rsidP="00B72F9F" w:rsidRDefault="00EA7C5C" w14:paraId="12D136BE" w14:textId="0FD4E055">
      <w:pPr>
        <w:numPr>
          <w:ilvl w:val="0"/>
          <w:numId w:val="29"/>
        </w:numPr>
        <w:tabs>
          <w:tab w:val="clear" w:pos="1080"/>
          <w:tab w:val="num" w:pos="360"/>
        </w:tabs>
        <w:ind w:left="360" w:hanging="360"/>
      </w:pPr>
      <w:r>
        <w:rPr>
          <w:i/>
        </w:rPr>
        <w:t>Notice required by 5 CFR § 1320.8(d)</w:t>
      </w:r>
      <w:r w:rsidRPr="00AC27FF" w:rsidR="00FE3F7E">
        <w:rPr>
          <w:i/>
        </w:rPr>
        <w:t>.</w:t>
      </w:r>
      <w:r w:rsidRPr="00AC27FF" w:rsidR="00FE3F7E">
        <w:t xml:space="preserve">  </w:t>
      </w:r>
      <w:r>
        <w:t>T</w:t>
      </w:r>
      <w:r w:rsidR="004F7669">
        <w:t>he Commission published a 60-day</w:t>
      </w:r>
      <w:r>
        <w:t xml:space="preserve"> notice </w:t>
      </w:r>
      <w:r w:rsidRPr="00AC27FF" w:rsidR="00FE3F7E">
        <w:rPr>
          <w:color w:val="000000"/>
        </w:rPr>
        <w:t xml:space="preserve">on </w:t>
      </w:r>
      <w:r w:rsidR="00247082">
        <w:rPr>
          <w:color w:val="000000"/>
        </w:rPr>
        <w:t>February 5, 2020</w:t>
      </w:r>
      <w:r w:rsidRPr="00AC27FF" w:rsidR="00FE3F7E">
        <w:rPr>
          <w:color w:val="000000"/>
        </w:rPr>
        <w:t xml:space="preserve">, </w:t>
      </w:r>
      <w:r>
        <w:rPr>
          <w:color w:val="000000"/>
        </w:rPr>
        <w:t>(</w:t>
      </w:r>
      <w:r w:rsidR="00247082">
        <w:rPr>
          <w:color w:val="000000"/>
        </w:rPr>
        <w:t>85</w:t>
      </w:r>
      <w:r w:rsidRPr="00AC27FF" w:rsidR="00FE3F7E">
        <w:rPr>
          <w:color w:val="000000"/>
        </w:rPr>
        <w:t xml:space="preserve"> FR </w:t>
      </w:r>
      <w:r w:rsidR="00247082">
        <w:rPr>
          <w:color w:val="000000"/>
        </w:rPr>
        <w:t>6543</w:t>
      </w:r>
      <w:r>
        <w:rPr>
          <w:color w:val="000000"/>
        </w:rPr>
        <w:t>)</w:t>
      </w:r>
      <w:r w:rsidRPr="00AC27FF" w:rsidR="00FE3F7E">
        <w:rPr>
          <w:color w:val="000000"/>
        </w:rPr>
        <w:t>.</w:t>
      </w:r>
      <w:r w:rsidR="00FE3F7E">
        <w:rPr>
          <w:color w:val="000000"/>
        </w:rPr>
        <w:t xml:space="preserve">  </w:t>
      </w:r>
      <w:r w:rsidRPr="0033679F" w:rsidR="00FE3F7E">
        <w:rPr>
          <w:color w:val="000000"/>
        </w:rPr>
        <w:t>No PRA comments were received</w:t>
      </w:r>
      <w:r w:rsidRPr="0033679F">
        <w:rPr>
          <w:color w:val="000000"/>
        </w:rPr>
        <w:t xml:space="preserve"> as a result of this notice</w:t>
      </w:r>
      <w:r w:rsidRPr="0033679F" w:rsidR="00FE3F7E">
        <w:rPr>
          <w:color w:val="000000"/>
        </w:rPr>
        <w:t>.</w:t>
      </w:r>
      <w:r w:rsidRPr="00C01D7F" w:rsidR="00FE3F7E">
        <w:rPr>
          <w:color w:val="000000"/>
        </w:rPr>
        <w:t xml:space="preserve">  </w:t>
      </w:r>
    </w:p>
    <w:p w:rsidRPr="002E01BE" w:rsidR="00EC775C" w:rsidRDefault="00EC775C" w14:paraId="7F2DD1D7" w14:textId="77777777"/>
    <w:p w:rsidR="005C721A" w:rsidP="00B72F9F" w:rsidRDefault="00C73014" w14:paraId="3D319D83" w14:textId="1A2739F5">
      <w:pPr>
        <w:numPr>
          <w:ilvl w:val="0"/>
          <w:numId w:val="29"/>
        </w:numPr>
        <w:tabs>
          <w:tab w:val="clear" w:pos="1080"/>
          <w:tab w:val="num" w:pos="360"/>
        </w:tabs>
        <w:ind w:left="360" w:hanging="360"/>
      </w:pPr>
      <w:r w:rsidRPr="00560A47">
        <w:rPr>
          <w:i/>
        </w:rPr>
        <w:t xml:space="preserve">Payments or gifts to respondents.  </w:t>
      </w:r>
      <w:r w:rsidR="00EA7C5C">
        <w:t>Respondents will not receive any payments or gifts</w:t>
      </w:r>
      <w:r w:rsidR="00C93BAF">
        <w:t xml:space="preserve"> aside from </w:t>
      </w:r>
      <w:r w:rsidR="0070131B">
        <w:t>Rural Digital Opportunity Fund</w:t>
      </w:r>
      <w:r w:rsidR="00C93BAF">
        <w:t xml:space="preserve"> support if they become winning bidders.</w:t>
      </w:r>
    </w:p>
    <w:p w:rsidR="005C721A" w:rsidRDefault="005C721A" w14:paraId="19D24D13" w14:textId="77777777">
      <w:pPr>
        <w:ind w:left="360" w:hanging="360"/>
      </w:pPr>
    </w:p>
    <w:p w:rsidRPr="002D148D" w:rsidR="00C7376A" w:rsidP="00B72F9F" w:rsidRDefault="00C7376A" w14:paraId="42FCE3F9" w14:textId="6D3929B9">
      <w:pPr>
        <w:numPr>
          <w:ilvl w:val="0"/>
          <w:numId w:val="29"/>
        </w:numPr>
        <w:tabs>
          <w:tab w:val="clear" w:pos="1080"/>
          <w:tab w:val="num" w:pos="360"/>
        </w:tabs>
        <w:ind w:left="360" w:hanging="360"/>
      </w:pPr>
      <w:bookmarkStart w:name="_Hlk503344043" w:id="1"/>
      <w:r w:rsidRPr="002D148D">
        <w:rPr>
          <w:i/>
        </w:rPr>
        <w:t>Assurance of confidentiality.</w:t>
      </w:r>
      <w:r w:rsidRPr="002D148D" w:rsidR="00C73014">
        <w:rPr>
          <w:i/>
        </w:rPr>
        <w:t xml:space="preserve">  </w:t>
      </w:r>
      <w:bookmarkStart w:name="_Hlk500339380" w:id="2"/>
      <w:r w:rsidRPr="002D148D" w:rsidR="000E6915">
        <w:t>Although most i</w:t>
      </w:r>
      <w:r w:rsidRPr="002D148D" w:rsidR="001A7852">
        <w:t xml:space="preserve">nformation collected in FCC Form </w:t>
      </w:r>
      <w:r w:rsidRPr="002D148D" w:rsidR="00261776">
        <w:t xml:space="preserve">183 </w:t>
      </w:r>
      <w:r w:rsidRPr="002D148D" w:rsidR="001A7852">
        <w:t>will</w:t>
      </w:r>
      <w:r w:rsidRPr="002D148D" w:rsidR="00EB7387">
        <w:t xml:space="preserve"> </w:t>
      </w:r>
      <w:r w:rsidRPr="002D148D" w:rsidR="001A7852">
        <w:t>be made available for public inspection</w:t>
      </w:r>
      <w:r w:rsidRPr="002D148D" w:rsidR="00EB7387">
        <w:t xml:space="preserve">, </w:t>
      </w:r>
      <w:r w:rsidRPr="002D148D" w:rsidR="00F87258">
        <w:t xml:space="preserve">the Commission will withhold </w:t>
      </w:r>
      <w:r w:rsidRPr="002D148D" w:rsidR="00842A79">
        <w:t>certain information collected i</w:t>
      </w:r>
      <w:r w:rsidRPr="002D148D" w:rsidR="000E6915">
        <w:t xml:space="preserve">n FCC Form 183 </w:t>
      </w:r>
      <w:r w:rsidRPr="002D148D" w:rsidR="0094025F">
        <w:t>from routine public inspection</w:t>
      </w:r>
      <w:r w:rsidRPr="002D148D" w:rsidR="000E6915">
        <w:t>.</w:t>
      </w:r>
      <w:r w:rsidRPr="002D148D" w:rsidR="0094025F">
        <w:t xml:space="preserve">  Specifically, </w:t>
      </w:r>
      <w:r w:rsidRPr="002D148D" w:rsidR="00F87258">
        <w:t>the Commission</w:t>
      </w:r>
      <w:r w:rsidRPr="002D148D" w:rsidR="0094025F">
        <w:t xml:space="preserve"> will treat certain technical</w:t>
      </w:r>
      <w:r w:rsidR="0070131B">
        <w:t xml:space="preserve"> </w:t>
      </w:r>
      <w:r w:rsidR="006C2E20">
        <w:t>financial</w:t>
      </w:r>
      <w:r w:rsidRPr="002D148D" w:rsidR="0094025F">
        <w:t xml:space="preserve"> information </w:t>
      </w:r>
      <w:r w:rsidRPr="002D148D" w:rsidR="00F87258">
        <w:t xml:space="preserve">submitted in FCC Form 183 </w:t>
      </w:r>
      <w:r w:rsidRPr="002D148D" w:rsidR="0094025F">
        <w:t xml:space="preserve">as </w:t>
      </w:r>
      <w:r w:rsidRPr="002D148D" w:rsidR="00C301F0">
        <w:t xml:space="preserve">confidential and as though the </w:t>
      </w:r>
      <w:r w:rsidRPr="002D148D" w:rsidR="005218E2">
        <w:t xml:space="preserve">applicant has </w:t>
      </w:r>
      <w:r w:rsidRPr="002D148D" w:rsidR="0094025F">
        <w:t>request</w:t>
      </w:r>
      <w:r w:rsidRPr="002D148D" w:rsidR="005218E2">
        <w:t>ed</w:t>
      </w:r>
      <w:r w:rsidRPr="002D148D" w:rsidR="0094025F">
        <w:t xml:space="preserve"> </w:t>
      </w:r>
      <w:r w:rsidRPr="002D148D" w:rsidR="005218E2">
        <w:t>that</w:t>
      </w:r>
      <w:r w:rsidRPr="002D148D" w:rsidR="0094025F">
        <w:t xml:space="preserve"> this information </w:t>
      </w:r>
      <w:r w:rsidRPr="002D148D" w:rsidR="005218E2">
        <w:t xml:space="preserve">be treated </w:t>
      </w:r>
      <w:r w:rsidRPr="002D148D" w:rsidR="0094025F">
        <w:t xml:space="preserve">as confidential trade secrets and/or commercial information.  </w:t>
      </w:r>
      <w:r w:rsidRPr="002D148D" w:rsidR="00F87258">
        <w:t>In addition</w:t>
      </w:r>
      <w:r w:rsidRPr="002D148D" w:rsidR="0094025F">
        <w:t xml:space="preserve">, </w:t>
      </w:r>
      <w:r w:rsidRPr="002D148D" w:rsidR="00152374">
        <w:t>a</w:t>
      </w:r>
      <w:r w:rsidRPr="002D148D" w:rsidR="00F87258">
        <w:t>n</w:t>
      </w:r>
      <w:r w:rsidRPr="002D148D" w:rsidR="00152374">
        <w:t xml:space="preserve"> applicant</w:t>
      </w:r>
      <w:r w:rsidRPr="002D148D" w:rsidR="0094025F">
        <w:t xml:space="preserve"> may use the abbreviated process under 47 CFR § 0.459(a)(4) to request confidential treatment of certain financial information contained in its </w:t>
      </w:r>
      <w:r w:rsidRPr="002D148D" w:rsidR="00F87258">
        <w:t>FCC Form 183</w:t>
      </w:r>
      <w:r w:rsidRPr="002D148D" w:rsidR="0094025F">
        <w:t xml:space="preserve"> application.  However, if a request for public inspection for this technical or financial information is made under 47 CFR § 0.461, </w:t>
      </w:r>
      <w:r w:rsidRPr="002D148D" w:rsidR="00F87258">
        <w:t xml:space="preserve">and the applicant has any objections to disclosure, </w:t>
      </w:r>
      <w:r w:rsidRPr="002D148D" w:rsidR="0094025F">
        <w:t xml:space="preserve">the applicant will be notified and will be required to justify </w:t>
      </w:r>
      <w:r w:rsidRPr="002D148D" w:rsidR="00F87258">
        <w:t xml:space="preserve">continued </w:t>
      </w:r>
      <w:r w:rsidRPr="002D148D" w:rsidR="0094025F">
        <w:t>confidential treatment of its request.</w:t>
      </w:r>
      <w:r w:rsidRPr="002D148D" w:rsidR="00EB7387">
        <w:t xml:space="preserve">  </w:t>
      </w:r>
      <w:r w:rsidRPr="002D148D" w:rsidR="000E6915">
        <w:t>To</w:t>
      </w:r>
      <w:r w:rsidRPr="002D148D" w:rsidR="00EB7387">
        <w:t xml:space="preserve"> the extent that a respondent </w:t>
      </w:r>
      <w:proofErr w:type="gramStart"/>
      <w:r w:rsidRPr="002D148D" w:rsidR="00EB7387">
        <w:t>seeks to have</w:t>
      </w:r>
      <w:proofErr w:type="gramEnd"/>
      <w:r w:rsidRPr="002D148D" w:rsidR="00EB7387">
        <w:t xml:space="preserve"> </w:t>
      </w:r>
      <w:r w:rsidRPr="002D148D" w:rsidR="0094025F">
        <w:t xml:space="preserve">other </w:t>
      </w:r>
      <w:r w:rsidRPr="002D148D" w:rsidR="00EB7387">
        <w:t xml:space="preserve">information collected </w:t>
      </w:r>
      <w:r w:rsidRPr="002D148D" w:rsidR="00F87258">
        <w:t>in</w:t>
      </w:r>
      <w:r w:rsidRPr="002D148D" w:rsidR="00EB7387">
        <w:t xml:space="preserve"> FCC Form </w:t>
      </w:r>
      <w:r w:rsidRPr="002D148D" w:rsidR="00261776">
        <w:t xml:space="preserve">183 </w:t>
      </w:r>
      <w:r w:rsidRPr="002D148D" w:rsidR="00EB7387">
        <w:t>withheld from public inspection, the respondent</w:t>
      </w:r>
      <w:r w:rsidRPr="002D148D" w:rsidR="001A7852">
        <w:t xml:space="preserve"> may request confidential treatment pursuant to 47 CFR §</w:t>
      </w:r>
      <w:r w:rsidRPr="002D148D" w:rsidR="00B60814">
        <w:t xml:space="preserve"> </w:t>
      </w:r>
      <w:r w:rsidRPr="002D148D" w:rsidR="001A7852">
        <w:t>0.459.</w:t>
      </w:r>
      <w:bookmarkEnd w:id="2"/>
    </w:p>
    <w:bookmarkEnd w:id="1"/>
    <w:p w:rsidRPr="00560A47" w:rsidR="00C7376A" w:rsidRDefault="00C7376A" w14:paraId="7AC2935B" w14:textId="77777777">
      <w:pPr>
        <w:tabs>
          <w:tab w:val="left" w:pos="-720"/>
        </w:tabs>
        <w:suppressAutoHyphens/>
        <w:ind w:left="360" w:hanging="360"/>
      </w:pPr>
    </w:p>
    <w:p w:rsidRPr="002E01BE" w:rsidR="002C644E" w:rsidP="00B72F9F" w:rsidRDefault="00C7376A" w14:paraId="159C0A57" w14:textId="77777777">
      <w:pPr>
        <w:numPr>
          <w:ilvl w:val="0"/>
          <w:numId w:val="27"/>
        </w:numPr>
        <w:tabs>
          <w:tab w:val="clear" w:pos="1080"/>
          <w:tab w:val="num" w:pos="0"/>
        </w:tabs>
        <w:ind w:left="360" w:hanging="360"/>
      </w:pPr>
      <w:r w:rsidRPr="00560A47">
        <w:rPr>
          <w:i/>
        </w:rPr>
        <w:t>Questions of a sensitive nature</w:t>
      </w:r>
      <w:r w:rsidRPr="00560A47">
        <w:t>.</w:t>
      </w:r>
      <w:r w:rsidRPr="00560A47" w:rsidR="00C73014">
        <w:t xml:space="preserve">  </w:t>
      </w:r>
      <w:r w:rsidR="00EA7C5C">
        <w:t xml:space="preserve">This information collection does not address any private matters of a sensitive nature. </w:t>
      </w:r>
    </w:p>
    <w:p w:rsidRPr="002E01BE" w:rsidR="008B410E" w:rsidRDefault="008B410E" w14:paraId="1E455DE2" w14:textId="77777777">
      <w:pPr>
        <w:ind w:left="360" w:hanging="360"/>
      </w:pPr>
    </w:p>
    <w:p w:rsidR="00C66683" w:rsidP="00B72F9F" w:rsidRDefault="00C7376A" w14:paraId="662F7C5E" w14:textId="77777777">
      <w:pPr>
        <w:numPr>
          <w:ilvl w:val="0"/>
          <w:numId w:val="27"/>
        </w:numPr>
        <w:tabs>
          <w:tab w:val="clear" w:pos="1080"/>
          <w:tab w:val="num" w:pos="360"/>
        </w:tabs>
        <w:ind w:left="360" w:hanging="360"/>
      </w:pPr>
      <w:r w:rsidRPr="002E01BE">
        <w:rPr>
          <w:i/>
        </w:rPr>
        <w:t>Estimates of the hour burden of the collection to respondents.</w:t>
      </w:r>
      <w:r w:rsidRPr="002E01BE" w:rsidR="00CE3B1E">
        <w:rPr>
          <w:i/>
        </w:rPr>
        <w:t xml:space="preserve">  </w:t>
      </w:r>
    </w:p>
    <w:p w:rsidRPr="002E01BE" w:rsidR="00EA7C5C" w:rsidRDefault="00EA7C5C" w14:paraId="46C3171D" w14:textId="77777777">
      <w:pPr>
        <w:ind w:left="360"/>
      </w:pPr>
    </w:p>
    <w:p w:rsidRPr="002E01BE" w:rsidR="00A9718E" w:rsidRDefault="00A9718E" w14:paraId="455A7BC4" w14:textId="77777777">
      <w:pPr>
        <w:ind w:left="360"/>
      </w:pPr>
      <w:r w:rsidRPr="002E01BE">
        <w:t xml:space="preserve">(1) </w:t>
      </w:r>
      <w:r w:rsidRPr="002E01BE">
        <w:rPr>
          <w:u w:val="single"/>
        </w:rPr>
        <w:t>Number of respondents</w:t>
      </w:r>
      <w:r w:rsidRPr="002E01BE">
        <w:t xml:space="preserve">:  </w:t>
      </w:r>
      <w:r w:rsidRPr="005A63CF">
        <w:rPr>
          <w:b/>
        </w:rPr>
        <w:t xml:space="preserve">Approximately </w:t>
      </w:r>
      <w:r w:rsidRPr="005A63CF" w:rsidR="00F856F4">
        <w:rPr>
          <w:b/>
        </w:rPr>
        <w:t>500</w:t>
      </w:r>
      <w:r w:rsidRPr="005A63CF">
        <w:rPr>
          <w:b/>
        </w:rPr>
        <w:t>.</w:t>
      </w:r>
      <w:r w:rsidRPr="002E01BE" w:rsidR="00CE3B1E">
        <w:t xml:space="preserve">  </w:t>
      </w:r>
    </w:p>
    <w:p w:rsidRPr="002E01BE" w:rsidR="00A9718E" w:rsidRDefault="00A9718E" w14:paraId="3B4AEBF0" w14:textId="77777777"/>
    <w:p w:rsidR="00CC5705" w:rsidRDefault="00A9718E" w14:paraId="77D4BB1E" w14:textId="3DC616CF">
      <w:pPr>
        <w:ind w:left="360"/>
      </w:pPr>
      <w:r w:rsidRPr="002E01BE">
        <w:t xml:space="preserve">(2) </w:t>
      </w:r>
      <w:r w:rsidR="00CC5705">
        <w:rPr>
          <w:u w:val="single"/>
        </w:rPr>
        <w:t>Number of Responses</w:t>
      </w:r>
      <w:r w:rsidRPr="00B72F9F" w:rsidR="00CC5705">
        <w:t xml:space="preserve">: </w:t>
      </w:r>
      <w:r w:rsidRPr="00B72F9F" w:rsidR="003D79C0">
        <w:t xml:space="preserve"> </w:t>
      </w:r>
      <w:r w:rsidRPr="0033679F" w:rsidR="00CC5705">
        <w:rPr>
          <w:b/>
        </w:rPr>
        <w:t>500.</w:t>
      </w:r>
    </w:p>
    <w:p w:rsidR="00CC5705" w:rsidRDefault="00CC5705" w14:paraId="52D44914" w14:textId="77777777">
      <w:pPr>
        <w:ind w:left="360"/>
      </w:pPr>
    </w:p>
    <w:p w:rsidRPr="00CC5705" w:rsidR="00E85591" w:rsidRDefault="00CC5705" w14:paraId="4DE196A4" w14:textId="77A750D9">
      <w:pPr>
        <w:ind w:left="360"/>
      </w:pPr>
      <w:r>
        <w:t xml:space="preserve">(3) </w:t>
      </w:r>
      <w:r w:rsidRPr="002E01BE" w:rsidR="00A9718E">
        <w:rPr>
          <w:u w:val="single"/>
        </w:rPr>
        <w:t>Frequency of response</w:t>
      </w:r>
      <w:r w:rsidRPr="002E01BE" w:rsidR="00A9718E">
        <w:t xml:space="preserve">:  </w:t>
      </w:r>
      <w:r w:rsidR="00EE183D">
        <w:t>On occasion reporting requirement.</w:t>
      </w:r>
    </w:p>
    <w:p w:rsidRPr="002E01BE" w:rsidR="0061354B" w:rsidRDefault="0061354B" w14:paraId="6E775ED3" w14:textId="77777777"/>
    <w:p w:rsidR="007E1EED" w:rsidRDefault="00A9718E" w14:paraId="5F574BD0" w14:textId="3145E8ED">
      <w:pPr>
        <w:ind w:left="360"/>
      </w:pPr>
      <w:r w:rsidRPr="002E01BE">
        <w:t>(</w:t>
      </w:r>
      <w:r w:rsidR="00FD6E58">
        <w:t>4</w:t>
      </w:r>
      <w:r w:rsidRPr="002E01BE">
        <w:t xml:space="preserve">) </w:t>
      </w:r>
      <w:r w:rsidRPr="002E01BE">
        <w:rPr>
          <w:u w:val="single"/>
        </w:rPr>
        <w:t>Annual burden per respon</w:t>
      </w:r>
      <w:r w:rsidR="007E1EED">
        <w:rPr>
          <w:u w:val="single"/>
        </w:rPr>
        <w:t>se and Annual Burden Hours</w:t>
      </w:r>
      <w:r w:rsidRPr="002E01BE" w:rsidR="002E01BE">
        <w:t xml:space="preserve">:  </w:t>
      </w:r>
      <w:r w:rsidR="007331B0">
        <w:t>On average</w:t>
      </w:r>
      <w:r w:rsidR="00E717F0">
        <w:t xml:space="preserve"> </w:t>
      </w:r>
      <w:r w:rsidR="0036552A">
        <w:t>7</w:t>
      </w:r>
      <w:r w:rsidRPr="002E01BE">
        <w:t xml:space="preserve"> hours</w:t>
      </w:r>
      <w:r w:rsidR="007E1EED">
        <w:t xml:space="preserve"> per response</w:t>
      </w:r>
      <w:r w:rsidR="00EE183D">
        <w:t xml:space="preserve">. </w:t>
      </w:r>
    </w:p>
    <w:p w:rsidR="007E1EED" w:rsidRDefault="007E1EED" w14:paraId="1C3BF8F0" w14:textId="77777777">
      <w:pPr>
        <w:ind w:left="360"/>
      </w:pPr>
    </w:p>
    <w:p w:rsidR="00D3191F" w:rsidRDefault="007E1EED" w14:paraId="41EC017E" w14:textId="5F60EBF9">
      <w:pPr>
        <w:ind w:left="360"/>
      </w:pPr>
      <w:r>
        <w:t xml:space="preserve">The total annual burden hours are calculated as follows: </w:t>
      </w:r>
    </w:p>
    <w:p w:rsidR="00ED030F" w:rsidRDefault="00ED030F" w14:paraId="7A11397A" w14:textId="77777777"/>
    <w:p w:rsidR="005A63CF" w:rsidRDefault="00ED030F" w14:paraId="0C633DC4" w14:textId="62058C76">
      <w:pPr>
        <w:ind w:left="360"/>
      </w:pPr>
      <w:r>
        <w:t>500 responses x 7 hours/response = 3,500 hours. Therefore, t</w:t>
      </w:r>
      <w:r w:rsidR="00EE183D">
        <w:t xml:space="preserve">he total annual hour burden </w:t>
      </w:r>
      <w:proofErr w:type="gramStart"/>
      <w:r>
        <w:t>are</w:t>
      </w:r>
      <w:proofErr w:type="gramEnd"/>
      <w:r>
        <w:t xml:space="preserve"> </w:t>
      </w:r>
      <w:r w:rsidR="007331B0">
        <w:t>on average</w:t>
      </w:r>
      <w:r w:rsidR="00E717F0">
        <w:t xml:space="preserve"> </w:t>
      </w:r>
      <w:r w:rsidR="0036552A">
        <w:rPr>
          <w:b/>
        </w:rPr>
        <w:t>3,500</w:t>
      </w:r>
      <w:r w:rsidRPr="002E01BE" w:rsidR="00CE3B1E">
        <w:rPr>
          <w:b/>
        </w:rPr>
        <w:t xml:space="preserve"> annual hours</w:t>
      </w:r>
      <w:r w:rsidRPr="002E01BE" w:rsidR="00CE3B1E">
        <w:t xml:space="preserve">. </w:t>
      </w:r>
    </w:p>
    <w:p w:rsidR="005A63CF" w:rsidRDefault="005A63CF" w14:paraId="139BA76A" w14:textId="77777777">
      <w:pPr>
        <w:ind w:left="360"/>
      </w:pPr>
    </w:p>
    <w:p w:rsidRPr="00DB724A" w:rsidR="00A9718E" w:rsidRDefault="00A9718E" w14:paraId="7B5C7265" w14:textId="67B81261">
      <w:pPr>
        <w:ind w:left="360"/>
      </w:pPr>
      <w:r w:rsidRPr="00DB724A">
        <w:t>(</w:t>
      </w:r>
      <w:r w:rsidR="00ED030F">
        <w:t>5</w:t>
      </w:r>
      <w:r w:rsidRPr="00DB724A">
        <w:t xml:space="preserve">) </w:t>
      </w:r>
      <w:r w:rsidR="00BF00CA">
        <w:rPr>
          <w:u w:val="single"/>
        </w:rPr>
        <w:t>A</w:t>
      </w:r>
      <w:r w:rsidRPr="00DB724A">
        <w:rPr>
          <w:u w:val="single"/>
        </w:rPr>
        <w:t xml:space="preserve">nnual </w:t>
      </w:r>
      <w:r w:rsidR="00BF00CA">
        <w:rPr>
          <w:u w:val="single"/>
        </w:rPr>
        <w:t>“</w:t>
      </w:r>
      <w:r w:rsidR="00D3191F">
        <w:rPr>
          <w:u w:val="single"/>
        </w:rPr>
        <w:t>in-house</w:t>
      </w:r>
      <w:r w:rsidR="00BF00CA">
        <w:rPr>
          <w:u w:val="single"/>
        </w:rPr>
        <w:t>”</w:t>
      </w:r>
      <w:r w:rsidR="00D3191F">
        <w:rPr>
          <w:u w:val="single"/>
        </w:rPr>
        <w:t xml:space="preserve"> </w:t>
      </w:r>
      <w:r w:rsidRPr="00DB724A">
        <w:rPr>
          <w:u w:val="single"/>
        </w:rPr>
        <w:t>cost to respondents</w:t>
      </w:r>
      <w:r w:rsidRPr="00DB724A" w:rsidR="0061354B">
        <w:t xml:space="preserve">:  </w:t>
      </w:r>
      <w:r w:rsidRPr="005A63CF" w:rsidR="00B111B1">
        <w:rPr>
          <w:b/>
          <w:szCs w:val="22"/>
        </w:rPr>
        <w:t>$</w:t>
      </w:r>
      <w:r w:rsidR="00ED4793">
        <w:rPr>
          <w:b/>
          <w:szCs w:val="22"/>
        </w:rPr>
        <w:t>2</w:t>
      </w:r>
      <w:r w:rsidR="003D79C0">
        <w:rPr>
          <w:b/>
          <w:szCs w:val="22"/>
        </w:rPr>
        <w:t>30</w:t>
      </w:r>
      <w:r w:rsidR="00ED4793">
        <w:rPr>
          <w:b/>
          <w:szCs w:val="22"/>
        </w:rPr>
        <w:t>,</w:t>
      </w:r>
      <w:r w:rsidR="003D79C0">
        <w:rPr>
          <w:b/>
          <w:szCs w:val="22"/>
        </w:rPr>
        <w:t>580</w:t>
      </w:r>
      <w:r w:rsidRPr="005A63CF" w:rsidR="00484562">
        <w:rPr>
          <w:b/>
          <w:szCs w:val="22"/>
        </w:rPr>
        <w:t>.</w:t>
      </w:r>
      <w:r w:rsidRPr="00DB724A" w:rsidR="00484562">
        <w:rPr>
          <w:szCs w:val="22"/>
        </w:rPr>
        <w:t xml:space="preserve">  </w:t>
      </w:r>
    </w:p>
    <w:p w:rsidRPr="00DB724A" w:rsidR="00484562" w:rsidRDefault="00484562" w14:paraId="249D8939" w14:textId="77777777">
      <w:pPr>
        <w:tabs>
          <w:tab w:val="left" w:pos="-720"/>
        </w:tabs>
        <w:suppressAutoHyphens/>
        <w:ind w:left="360"/>
        <w:rPr>
          <w:spacing w:val="-3"/>
          <w:szCs w:val="22"/>
        </w:rPr>
      </w:pPr>
    </w:p>
    <w:p w:rsidR="00EE183D" w:rsidRDefault="003C5B91" w14:paraId="4AA6255A" w14:textId="3E9B30D4">
      <w:pPr>
        <w:tabs>
          <w:tab w:val="left" w:pos="-720"/>
        </w:tabs>
        <w:suppressAutoHyphens/>
        <w:ind w:left="360"/>
        <w:rPr>
          <w:szCs w:val="22"/>
        </w:rPr>
      </w:pPr>
      <w:r>
        <w:rPr>
          <w:spacing w:val="-3"/>
          <w:szCs w:val="22"/>
        </w:rPr>
        <w:t xml:space="preserve">The </w:t>
      </w:r>
      <w:r w:rsidRPr="00653132" w:rsidR="00C55C6A">
        <w:rPr>
          <w:spacing w:val="-3"/>
          <w:szCs w:val="22"/>
        </w:rPr>
        <w:t xml:space="preserve">Commission </w:t>
      </w:r>
      <w:r w:rsidRPr="00653132" w:rsidR="00C55C6A">
        <w:rPr>
          <w:szCs w:val="22"/>
        </w:rPr>
        <w:t xml:space="preserve">estimates that </w:t>
      </w:r>
      <w:r w:rsidRPr="00653132" w:rsidR="00484562">
        <w:rPr>
          <w:szCs w:val="22"/>
        </w:rPr>
        <w:t>applicants</w:t>
      </w:r>
      <w:r w:rsidRPr="00653132" w:rsidR="00C55C6A">
        <w:rPr>
          <w:szCs w:val="22"/>
        </w:rPr>
        <w:t xml:space="preserve"> will use staff equivalent to a GS-14/Step 5 </w:t>
      </w:r>
      <w:r w:rsidR="00653132">
        <w:rPr>
          <w:szCs w:val="22"/>
        </w:rPr>
        <w:t>($</w:t>
      </w:r>
      <w:r>
        <w:rPr>
          <w:szCs w:val="22"/>
        </w:rPr>
        <w:t>6</w:t>
      </w:r>
      <w:r w:rsidR="003D79C0">
        <w:rPr>
          <w:szCs w:val="22"/>
        </w:rPr>
        <w:t>5</w:t>
      </w:r>
      <w:r>
        <w:rPr>
          <w:szCs w:val="22"/>
        </w:rPr>
        <w:t>.</w:t>
      </w:r>
      <w:r w:rsidR="003D79C0">
        <w:rPr>
          <w:szCs w:val="22"/>
        </w:rPr>
        <w:t>88</w:t>
      </w:r>
      <w:r w:rsidR="00653132">
        <w:rPr>
          <w:szCs w:val="22"/>
        </w:rPr>
        <w:t xml:space="preserve">/hour) Federal employee </w:t>
      </w:r>
      <w:r w:rsidRPr="00653132" w:rsidR="00C55C6A">
        <w:rPr>
          <w:szCs w:val="22"/>
        </w:rPr>
        <w:t xml:space="preserve">to </w:t>
      </w:r>
      <w:r w:rsidRPr="00653132" w:rsidR="000E5F01">
        <w:rPr>
          <w:szCs w:val="22"/>
        </w:rPr>
        <w:t>complete and submit the</w:t>
      </w:r>
      <w:r w:rsidRPr="00653132" w:rsidR="00C55C6A">
        <w:rPr>
          <w:szCs w:val="22"/>
        </w:rPr>
        <w:t xml:space="preserve"> </w:t>
      </w:r>
      <w:r w:rsidRPr="00653132" w:rsidR="000E5F01">
        <w:rPr>
          <w:szCs w:val="22"/>
        </w:rPr>
        <w:t>application</w:t>
      </w:r>
      <w:r w:rsidRPr="00653132" w:rsidR="00C55C6A">
        <w:rPr>
          <w:szCs w:val="22"/>
        </w:rPr>
        <w:t>.</w:t>
      </w:r>
      <w:r w:rsidRPr="00653132" w:rsidR="00484562">
        <w:rPr>
          <w:szCs w:val="22"/>
        </w:rPr>
        <w:t xml:space="preserve"> </w:t>
      </w:r>
    </w:p>
    <w:p w:rsidR="00EE183D" w:rsidRDefault="00EE183D" w14:paraId="62F3B8C6" w14:textId="77777777">
      <w:pPr>
        <w:tabs>
          <w:tab w:val="left" w:pos="-720"/>
        </w:tabs>
        <w:suppressAutoHyphens/>
        <w:ind w:left="360"/>
        <w:rPr>
          <w:szCs w:val="22"/>
        </w:rPr>
      </w:pPr>
    </w:p>
    <w:p w:rsidR="00EE183D" w:rsidRDefault="00EE183D" w14:paraId="3B045DEB" w14:textId="6A784553">
      <w:pPr>
        <w:tabs>
          <w:tab w:val="left" w:pos="-720"/>
        </w:tabs>
        <w:suppressAutoHyphens/>
        <w:ind w:left="360"/>
        <w:rPr>
          <w:szCs w:val="22"/>
        </w:rPr>
      </w:pPr>
      <w:r>
        <w:rPr>
          <w:szCs w:val="22"/>
        </w:rPr>
        <w:tab/>
      </w:r>
      <w:r>
        <w:rPr>
          <w:szCs w:val="22"/>
        </w:rPr>
        <w:tab/>
        <w:t xml:space="preserve">Total: </w:t>
      </w:r>
      <w:r w:rsidR="0036552A">
        <w:rPr>
          <w:szCs w:val="22"/>
        </w:rPr>
        <w:t>3,5</w:t>
      </w:r>
      <w:r w:rsidR="003C5B91">
        <w:rPr>
          <w:szCs w:val="22"/>
        </w:rPr>
        <w:t>00 hours x 6</w:t>
      </w:r>
      <w:r w:rsidR="003D79C0">
        <w:rPr>
          <w:szCs w:val="22"/>
        </w:rPr>
        <w:t>5.88</w:t>
      </w:r>
      <w:r>
        <w:rPr>
          <w:szCs w:val="22"/>
        </w:rPr>
        <w:t xml:space="preserve">/hour = </w:t>
      </w:r>
      <w:r w:rsidRPr="00BF00CA">
        <w:rPr>
          <w:szCs w:val="22"/>
        </w:rPr>
        <w:t>$</w:t>
      </w:r>
      <w:r w:rsidRPr="00BF00CA" w:rsidR="00B111B1">
        <w:rPr>
          <w:szCs w:val="22"/>
        </w:rPr>
        <w:t>2</w:t>
      </w:r>
      <w:r w:rsidR="003D79C0">
        <w:rPr>
          <w:szCs w:val="22"/>
        </w:rPr>
        <w:t>30</w:t>
      </w:r>
      <w:r w:rsidRPr="00BF00CA" w:rsidR="00B111B1">
        <w:rPr>
          <w:szCs w:val="22"/>
        </w:rPr>
        <w:t>,</w:t>
      </w:r>
      <w:r w:rsidR="003D79C0">
        <w:rPr>
          <w:szCs w:val="22"/>
        </w:rPr>
        <w:t>580</w:t>
      </w:r>
    </w:p>
    <w:p w:rsidR="008B337B" w:rsidRDefault="008B337B" w14:paraId="270225A8" w14:textId="77777777">
      <w:pPr>
        <w:tabs>
          <w:tab w:val="left" w:pos="-720"/>
        </w:tabs>
        <w:suppressAutoHyphens/>
        <w:ind w:left="360"/>
        <w:rPr>
          <w:szCs w:val="22"/>
        </w:rPr>
      </w:pPr>
    </w:p>
    <w:p w:rsidRPr="005A63CF" w:rsidR="00FD6E58" w:rsidRDefault="00FD6E58" w14:paraId="370A12FE" w14:textId="59681252">
      <w:pPr>
        <w:tabs>
          <w:tab w:val="left" w:pos="-720"/>
        </w:tabs>
        <w:suppressAutoHyphens/>
        <w:ind w:left="360"/>
        <w:rPr>
          <w:b/>
          <w:szCs w:val="22"/>
        </w:rPr>
      </w:pPr>
      <w:r w:rsidRPr="005A63CF">
        <w:rPr>
          <w:b/>
          <w:szCs w:val="22"/>
        </w:rPr>
        <w:t xml:space="preserve">TOTAL </w:t>
      </w:r>
      <w:r w:rsidR="00BF00CA">
        <w:rPr>
          <w:b/>
          <w:szCs w:val="22"/>
        </w:rPr>
        <w:t xml:space="preserve">NUMBER OF </w:t>
      </w:r>
      <w:r w:rsidRPr="005A63CF">
        <w:rPr>
          <w:b/>
          <w:szCs w:val="22"/>
        </w:rPr>
        <w:t xml:space="preserve">RESPONDENTS: </w:t>
      </w:r>
      <w:r w:rsidR="003D79C0">
        <w:rPr>
          <w:b/>
          <w:szCs w:val="22"/>
        </w:rPr>
        <w:t xml:space="preserve"> </w:t>
      </w:r>
      <w:r w:rsidRPr="005A63CF">
        <w:rPr>
          <w:b/>
          <w:szCs w:val="22"/>
        </w:rPr>
        <w:t>500</w:t>
      </w:r>
      <w:r w:rsidR="00BF00CA">
        <w:rPr>
          <w:b/>
          <w:szCs w:val="22"/>
        </w:rPr>
        <w:t>.</w:t>
      </w:r>
    </w:p>
    <w:p w:rsidRPr="005A63CF" w:rsidR="00FD6E58" w:rsidRDefault="00FD6E58" w14:paraId="3797D855" w14:textId="0893B2E0">
      <w:pPr>
        <w:tabs>
          <w:tab w:val="left" w:pos="-720"/>
        </w:tabs>
        <w:suppressAutoHyphens/>
        <w:ind w:left="360"/>
        <w:rPr>
          <w:b/>
          <w:szCs w:val="22"/>
        </w:rPr>
      </w:pPr>
      <w:r w:rsidRPr="005A63CF">
        <w:rPr>
          <w:b/>
          <w:szCs w:val="22"/>
        </w:rPr>
        <w:t xml:space="preserve">TOTAL </w:t>
      </w:r>
      <w:r w:rsidR="00BF00CA">
        <w:rPr>
          <w:b/>
          <w:szCs w:val="22"/>
        </w:rPr>
        <w:t xml:space="preserve">NUMBER OF </w:t>
      </w:r>
      <w:r w:rsidRPr="005A63CF">
        <w:rPr>
          <w:b/>
          <w:szCs w:val="22"/>
        </w:rPr>
        <w:t xml:space="preserve">ANNUAL RESPONSES: </w:t>
      </w:r>
      <w:r w:rsidR="003D79C0">
        <w:rPr>
          <w:b/>
          <w:szCs w:val="22"/>
        </w:rPr>
        <w:t xml:space="preserve"> </w:t>
      </w:r>
      <w:r w:rsidRPr="005A63CF">
        <w:rPr>
          <w:b/>
          <w:szCs w:val="22"/>
        </w:rPr>
        <w:t>500</w:t>
      </w:r>
      <w:r w:rsidR="00BF00CA">
        <w:rPr>
          <w:b/>
          <w:szCs w:val="22"/>
        </w:rPr>
        <w:t>.</w:t>
      </w:r>
    </w:p>
    <w:p w:rsidR="008B337B" w:rsidRDefault="00B111B1" w14:paraId="186B5BDA" w14:textId="2542021C">
      <w:pPr>
        <w:tabs>
          <w:tab w:val="left" w:pos="-720"/>
        </w:tabs>
        <w:suppressAutoHyphens/>
        <w:ind w:left="360"/>
        <w:rPr>
          <w:b/>
          <w:szCs w:val="22"/>
        </w:rPr>
      </w:pPr>
      <w:r>
        <w:rPr>
          <w:b/>
          <w:szCs w:val="22"/>
        </w:rPr>
        <w:t>TOTAL ANNUAL BURDEN HOURS</w:t>
      </w:r>
      <w:r w:rsidR="00BF00CA">
        <w:rPr>
          <w:b/>
          <w:szCs w:val="22"/>
        </w:rPr>
        <w:t>:</w:t>
      </w:r>
      <w:r>
        <w:rPr>
          <w:b/>
          <w:szCs w:val="22"/>
        </w:rPr>
        <w:t xml:space="preserve"> </w:t>
      </w:r>
      <w:r w:rsidR="003D79C0">
        <w:rPr>
          <w:b/>
          <w:szCs w:val="22"/>
        </w:rPr>
        <w:t xml:space="preserve"> </w:t>
      </w:r>
      <w:r>
        <w:rPr>
          <w:b/>
          <w:szCs w:val="22"/>
        </w:rPr>
        <w:t>3,5</w:t>
      </w:r>
      <w:r w:rsidRPr="008B337B" w:rsidR="008B337B">
        <w:rPr>
          <w:b/>
          <w:szCs w:val="22"/>
        </w:rPr>
        <w:t>00 HOURS</w:t>
      </w:r>
      <w:r w:rsidR="00BF00CA">
        <w:rPr>
          <w:b/>
          <w:szCs w:val="22"/>
        </w:rPr>
        <w:t>.</w:t>
      </w:r>
    </w:p>
    <w:p w:rsidRPr="008B337B" w:rsidR="00FD6E58" w:rsidRDefault="00FD6E58" w14:paraId="78097E43" w14:textId="6B2B87B5">
      <w:pPr>
        <w:tabs>
          <w:tab w:val="left" w:pos="-720"/>
        </w:tabs>
        <w:suppressAutoHyphens/>
        <w:ind w:left="360"/>
        <w:rPr>
          <w:b/>
          <w:szCs w:val="22"/>
        </w:rPr>
      </w:pPr>
      <w:r>
        <w:rPr>
          <w:b/>
          <w:szCs w:val="22"/>
        </w:rPr>
        <w:t xml:space="preserve">TOTAL </w:t>
      </w:r>
      <w:r w:rsidR="00BF00CA">
        <w:rPr>
          <w:b/>
          <w:szCs w:val="22"/>
        </w:rPr>
        <w:t>ANNUAL “</w:t>
      </w:r>
      <w:r>
        <w:rPr>
          <w:b/>
          <w:szCs w:val="22"/>
        </w:rPr>
        <w:t>IN-HOUSE</w:t>
      </w:r>
      <w:r w:rsidR="00BF00CA">
        <w:rPr>
          <w:b/>
          <w:szCs w:val="22"/>
        </w:rPr>
        <w:t>”</w:t>
      </w:r>
      <w:r>
        <w:rPr>
          <w:b/>
          <w:szCs w:val="22"/>
        </w:rPr>
        <w:t xml:space="preserve"> COST to RESPONDENT: </w:t>
      </w:r>
      <w:r w:rsidR="003D79C0">
        <w:rPr>
          <w:b/>
          <w:szCs w:val="22"/>
        </w:rPr>
        <w:t xml:space="preserve"> </w:t>
      </w:r>
      <w:r>
        <w:rPr>
          <w:b/>
          <w:szCs w:val="22"/>
        </w:rPr>
        <w:t>$</w:t>
      </w:r>
      <w:r w:rsidR="00ED4793">
        <w:rPr>
          <w:b/>
          <w:szCs w:val="22"/>
        </w:rPr>
        <w:t>2</w:t>
      </w:r>
      <w:r w:rsidR="003D79C0">
        <w:rPr>
          <w:b/>
          <w:szCs w:val="22"/>
        </w:rPr>
        <w:t>30</w:t>
      </w:r>
      <w:r w:rsidR="00ED4793">
        <w:rPr>
          <w:b/>
          <w:szCs w:val="22"/>
        </w:rPr>
        <w:t>,</w:t>
      </w:r>
      <w:r w:rsidR="003D79C0">
        <w:rPr>
          <w:b/>
          <w:szCs w:val="22"/>
        </w:rPr>
        <w:t>580</w:t>
      </w:r>
      <w:r w:rsidR="00BF00CA">
        <w:rPr>
          <w:b/>
          <w:szCs w:val="22"/>
        </w:rPr>
        <w:t>.</w:t>
      </w:r>
    </w:p>
    <w:p w:rsidR="008B337B" w:rsidRDefault="008B337B" w14:paraId="69AF680D" w14:textId="77777777">
      <w:pPr>
        <w:tabs>
          <w:tab w:val="left" w:pos="-720"/>
        </w:tabs>
        <w:suppressAutoHyphens/>
        <w:ind w:left="360"/>
        <w:rPr>
          <w:szCs w:val="22"/>
        </w:rPr>
      </w:pPr>
    </w:p>
    <w:p w:rsidRPr="009A3B81" w:rsidR="009A3B81" w:rsidP="00B72F9F" w:rsidRDefault="00031818" w14:paraId="201C47F8" w14:textId="231574C1">
      <w:pPr>
        <w:numPr>
          <w:ilvl w:val="0"/>
          <w:numId w:val="27"/>
        </w:numPr>
        <w:tabs>
          <w:tab w:val="clear" w:pos="1080"/>
          <w:tab w:val="num" w:pos="360"/>
        </w:tabs>
        <w:ind w:left="360" w:hanging="360"/>
        <w:rPr>
          <w:b/>
          <w:bCs/>
        </w:rPr>
      </w:pPr>
      <w:r w:rsidRPr="009A3B81">
        <w:rPr>
          <w:i/>
        </w:rPr>
        <w:t xml:space="preserve">Estimates of the cost burden of the collection to respondents.  </w:t>
      </w:r>
      <w:bookmarkStart w:name="_Hlk500339609" w:id="3"/>
      <w:r w:rsidR="009A3B81">
        <w:t>There is no external cost burden to the respondents.  Applicants should not incur capital and start-up costs or operation and maintenance of purchase of services in connection with responding to the information collection in FCC Form 183.  The information collected in FCC Form 183 should be collected and maintained as part of the customary and usual business or private practice of the applicant.</w:t>
      </w:r>
      <w:r w:rsidRPr="009A3B81" w:rsidR="009A3B81">
        <w:rPr>
          <w:b/>
          <w:bCs/>
        </w:rPr>
        <w:t xml:space="preserve"> </w:t>
      </w:r>
      <w:bookmarkEnd w:id="3"/>
    </w:p>
    <w:p w:rsidR="009A3B81" w:rsidRDefault="009A3B81" w14:paraId="72E6381F" w14:textId="77777777">
      <w:pPr>
        <w:rPr>
          <w:b/>
          <w:bCs/>
        </w:rPr>
      </w:pPr>
    </w:p>
    <w:p w:rsidRPr="005A63CF" w:rsidR="00325BCE" w:rsidRDefault="009A3B81" w14:paraId="4BDEF6CA" w14:textId="404E576A">
      <w:pPr>
        <w:rPr>
          <w:b/>
          <w:bCs/>
          <w:lang w:bidi="ar-SA"/>
        </w:rPr>
      </w:pPr>
      <w:r>
        <w:rPr>
          <w:b/>
          <w:bCs/>
        </w:rPr>
        <w:t>TOTAL CAPITAL AND START-UP COSTS OR OPERATION AND MAINTENANCE (O&amp;M) = $0.</w:t>
      </w:r>
    </w:p>
    <w:p w:rsidRPr="005151A8" w:rsidR="008B337B" w:rsidRDefault="008B337B" w14:paraId="29C66CAF" w14:textId="511FF030">
      <w:pPr>
        <w:suppressAutoHyphens/>
      </w:pPr>
    </w:p>
    <w:p w:rsidR="00325BCE" w:rsidP="00B72F9F" w:rsidRDefault="00031818" w14:paraId="7C1FE7EC" w14:textId="4D627459">
      <w:pPr>
        <w:numPr>
          <w:ilvl w:val="0"/>
          <w:numId w:val="27"/>
        </w:numPr>
        <w:tabs>
          <w:tab w:val="clear" w:pos="1080"/>
          <w:tab w:val="num" w:pos="360"/>
        </w:tabs>
        <w:ind w:left="360" w:hanging="360"/>
      </w:pPr>
      <w:r w:rsidRPr="00ED49FA">
        <w:rPr>
          <w:i/>
        </w:rPr>
        <w:t xml:space="preserve">Estimates of the cost burden to the Commission.  </w:t>
      </w:r>
      <w:r w:rsidRPr="00DE77AA" w:rsidR="00DE77AA">
        <w:t>There will be few, if any, costs to the Commission</w:t>
      </w:r>
      <w:r w:rsidR="00686648">
        <w:t xml:space="preserve"> </w:t>
      </w:r>
      <w:r w:rsidR="00A14685">
        <w:t>beyond normal</w:t>
      </w:r>
      <w:r w:rsidR="00686648">
        <w:t xml:space="preserve"> labor costs</w:t>
      </w:r>
      <w:r w:rsidRPr="00DE77AA" w:rsidR="00DE77AA">
        <w:t xml:space="preserve"> because </w:t>
      </w:r>
      <w:r w:rsidRPr="008C3811" w:rsidR="00686648">
        <w:t>ensuring proper use of universal service support is already part of Commission duties.</w:t>
      </w:r>
      <w:r w:rsidR="00686648">
        <w:t xml:space="preserve"> </w:t>
      </w:r>
      <w:r w:rsidRPr="00DE77AA" w:rsidR="00DE77AA">
        <w:t xml:space="preserve"> </w:t>
      </w:r>
    </w:p>
    <w:p w:rsidRPr="00D50623" w:rsidR="00ED49FA" w:rsidRDefault="00ED49FA" w14:paraId="5CB77447" w14:textId="77777777">
      <w:pPr>
        <w:pStyle w:val="ListParagraph"/>
      </w:pPr>
    </w:p>
    <w:p w:rsidRPr="00C55C93" w:rsidR="003D79C0" w:rsidP="003D79C0" w:rsidRDefault="00031818" w14:paraId="46A57C1D" w14:textId="6B5537EE">
      <w:pPr>
        <w:numPr>
          <w:ilvl w:val="0"/>
          <w:numId w:val="27"/>
        </w:numPr>
        <w:tabs>
          <w:tab w:val="clear" w:pos="1080"/>
          <w:tab w:val="num" w:pos="180"/>
        </w:tabs>
        <w:suppressAutoHyphens/>
        <w:ind w:left="360" w:hanging="360"/>
      </w:pPr>
      <w:r w:rsidRPr="003D79C0">
        <w:rPr>
          <w:i/>
        </w:rPr>
        <w:t xml:space="preserve">Program changes or adjustment.  </w:t>
      </w:r>
      <w:r w:rsidR="007709DE">
        <w:rPr>
          <w:iCs/>
        </w:rPr>
        <w:t xml:space="preserve">The </w:t>
      </w:r>
      <w:r w:rsidR="00C11B9B">
        <w:rPr>
          <w:iCs/>
        </w:rPr>
        <w:t xml:space="preserve">proposed </w:t>
      </w:r>
      <w:r w:rsidR="007709DE">
        <w:rPr>
          <w:iCs/>
        </w:rPr>
        <w:t xml:space="preserve">transition </w:t>
      </w:r>
      <w:r w:rsidR="00C11B9B">
        <w:rPr>
          <w:iCs/>
        </w:rPr>
        <w:t>from using</w:t>
      </w:r>
      <w:r w:rsidR="007709DE">
        <w:rPr>
          <w:iCs/>
        </w:rPr>
        <w:t xml:space="preserve"> FCC Form 183</w:t>
      </w:r>
      <w:r w:rsidR="00C11B9B">
        <w:rPr>
          <w:iCs/>
        </w:rPr>
        <w:t xml:space="preserve"> to determine qualified applicants for the Connect America Fund Phase II auction to now using the FCC Form 183 to determine qualified applicants </w:t>
      </w:r>
      <w:r w:rsidR="007709DE">
        <w:rPr>
          <w:iCs/>
        </w:rPr>
        <w:t xml:space="preserve">for the Rural Digital Opportunity Fund </w:t>
      </w:r>
      <w:r w:rsidR="00C11B9B">
        <w:rPr>
          <w:iCs/>
        </w:rPr>
        <w:t>would be a</w:t>
      </w:r>
      <w:r w:rsidR="007709DE">
        <w:rPr>
          <w:iCs/>
        </w:rPr>
        <w:t xml:space="preserve"> program change.  </w:t>
      </w:r>
      <w:r w:rsidR="008149FB">
        <w:rPr>
          <w:iCs/>
        </w:rPr>
        <w:t>There are no changes to the burdens or costs as a result of this program change.</w:t>
      </w:r>
      <w:r w:rsidR="00196630">
        <w:rPr>
          <w:iCs/>
        </w:rPr>
        <w:t xml:space="preserve">  </w:t>
      </w:r>
      <w:r w:rsidRPr="00C55C93" w:rsidR="003D79C0">
        <w:t xml:space="preserve">There are no adjustments to this collection. </w:t>
      </w:r>
    </w:p>
    <w:p w:rsidRPr="003D79C0" w:rsidR="00325BCE" w:rsidP="00B72F9F" w:rsidRDefault="00325BCE" w14:paraId="046FF937" w14:textId="77777777">
      <w:pPr>
        <w:suppressAutoHyphens/>
        <w:ind w:left="360"/>
        <w:rPr>
          <w:i/>
        </w:rPr>
      </w:pPr>
    </w:p>
    <w:p w:rsidRPr="00D50623" w:rsidR="00624353" w:rsidP="003D79C0" w:rsidRDefault="00031818" w14:paraId="56B86841" w14:textId="4D108DAE">
      <w:pPr>
        <w:numPr>
          <w:ilvl w:val="0"/>
          <w:numId w:val="27"/>
        </w:numPr>
        <w:tabs>
          <w:tab w:val="clear" w:pos="1080"/>
          <w:tab w:val="num" w:pos="180"/>
        </w:tabs>
        <w:suppressAutoHyphens/>
        <w:ind w:left="360" w:hanging="360"/>
      </w:pPr>
      <w:r w:rsidRPr="00D50623">
        <w:rPr>
          <w:i/>
        </w:rPr>
        <w:t xml:space="preserve">Collections of information whose results will be published.  </w:t>
      </w:r>
      <w:r w:rsidR="00E717F0">
        <w:t>The Commission will make any non-proprietary information publicly available on the Internet as the Commission deems appropriate.</w:t>
      </w:r>
    </w:p>
    <w:p w:rsidRPr="00D50623" w:rsidR="00624353" w:rsidRDefault="00624353" w14:paraId="7B846512" w14:textId="77777777">
      <w:pPr>
        <w:pStyle w:val="ListParagraph"/>
        <w:rPr>
          <w:i/>
        </w:rPr>
      </w:pPr>
    </w:p>
    <w:p w:rsidRPr="00D50623" w:rsidR="00624353" w:rsidP="00B72F9F" w:rsidRDefault="00031818" w14:paraId="21264D1E" w14:textId="0DD1654A">
      <w:pPr>
        <w:numPr>
          <w:ilvl w:val="0"/>
          <w:numId w:val="27"/>
        </w:numPr>
        <w:tabs>
          <w:tab w:val="clear" w:pos="1080"/>
          <w:tab w:val="num" w:pos="180"/>
        </w:tabs>
        <w:suppressAutoHyphens/>
        <w:ind w:left="360" w:hanging="360"/>
      </w:pPr>
      <w:r w:rsidRPr="00D50623">
        <w:rPr>
          <w:i/>
        </w:rPr>
        <w:t xml:space="preserve">Display of expiration date for OMB approval of information collection.  </w:t>
      </w:r>
      <w:r w:rsidRPr="00D50623" w:rsidR="00624353">
        <w:t xml:space="preserve">The Commission seeks </w:t>
      </w:r>
      <w:r w:rsidR="00226E3A">
        <w:t>approval to not display the</w:t>
      </w:r>
      <w:r w:rsidRPr="00D50623" w:rsidR="00624353">
        <w:t xml:space="preserve"> OMB expiration date </w:t>
      </w:r>
      <w:r w:rsidR="00226E3A">
        <w:t xml:space="preserve">on FCC Form </w:t>
      </w:r>
      <w:r w:rsidRPr="007B1100" w:rsidR="00261776">
        <w:t>183</w:t>
      </w:r>
      <w:r w:rsidR="00236733">
        <w:t>.</w:t>
      </w:r>
      <w:r w:rsidRPr="00D50623" w:rsidR="00624353">
        <w:t xml:space="preserve">  This will prevent the Commission from having to </w:t>
      </w:r>
      <w:r w:rsidR="00226E3A">
        <w:t>change the OMB</w:t>
      </w:r>
      <w:r w:rsidRPr="00D50623" w:rsidR="00624353">
        <w:t xml:space="preserve"> expiration date </w:t>
      </w:r>
      <w:r w:rsidR="00226E3A">
        <w:t>whenever we re-submit this information collection</w:t>
      </w:r>
      <w:r w:rsidRPr="00D50623" w:rsidR="00624353">
        <w:t xml:space="preserve"> for approval. </w:t>
      </w:r>
      <w:r w:rsidR="00226E3A">
        <w:t xml:space="preserve"> </w:t>
      </w:r>
      <w:r w:rsidRPr="00D50623" w:rsidR="00226E3A">
        <w:t xml:space="preserve">The Commission will use an edition date on the form </w:t>
      </w:r>
      <w:r w:rsidR="00226E3A">
        <w:t xml:space="preserve">instead of </w:t>
      </w:r>
      <w:r w:rsidRPr="00D50623" w:rsidR="00226E3A">
        <w:t xml:space="preserve">the OMB expiration date.  </w:t>
      </w:r>
      <w:r w:rsidRPr="00D50623" w:rsidR="00624353">
        <w:t xml:space="preserve">The Commission </w:t>
      </w:r>
      <w:r w:rsidR="00226E3A">
        <w:t xml:space="preserve">will publish the OMB control number and OMB expiration date and title in the Code of Federal Regulations.  </w:t>
      </w:r>
      <w:r w:rsidRPr="00226E3A" w:rsidR="00226E3A">
        <w:rPr>
          <w:i/>
        </w:rPr>
        <w:t>See</w:t>
      </w:r>
      <w:r w:rsidR="00226E3A">
        <w:t xml:space="preserve"> </w:t>
      </w:r>
      <w:r w:rsidRPr="00D50623" w:rsidR="00624353">
        <w:t xml:space="preserve">47 </w:t>
      </w:r>
      <w:r w:rsidR="009C2A91">
        <w:t>CFR</w:t>
      </w:r>
      <w:r w:rsidR="00226E3A">
        <w:t xml:space="preserve"> § 0.408.</w:t>
      </w:r>
    </w:p>
    <w:p w:rsidRPr="00CF55B9" w:rsidR="00624353" w:rsidRDefault="00624353" w14:paraId="556928D3" w14:textId="77777777">
      <w:pPr>
        <w:pStyle w:val="ListParagraph"/>
        <w:rPr>
          <w:i/>
        </w:rPr>
      </w:pPr>
    </w:p>
    <w:p w:rsidRPr="00C32929" w:rsidR="00031818" w:rsidP="00B72F9F" w:rsidRDefault="00031818" w14:paraId="3E5017F2" w14:textId="241A7BCB">
      <w:pPr>
        <w:numPr>
          <w:ilvl w:val="0"/>
          <w:numId w:val="27"/>
        </w:numPr>
        <w:tabs>
          <w:tab w:val="clear" w:pos="1080"/>
          <w:tab w:val="num" w:pos="180"/>
        </w:tabs>
        <w:suppressAutoHyphens/>
        <w:ind w:left="360" w:hanging="360"/>
      </w:pPr>
      <w:r w:rsidRPr="00C32929">
        <w:rPr>
          <w:i/>
        </w:rPr>
        <w:t>Exception to certification statement for Paperwork Reduction Act submissions</w:t>
      </w:r>
      <w:r w:rsidRPr="00C32929">
        <w:t xml:space="preserve">.  </w:t>
      </w:r>
      <w:r w:rsidR="0070131B">
        <w:t xml:space="preserve">There are no exceptions to the certification statement. </w:t>
      </w:r>
    </w:p>
    <w:p w:rsidRPr="00CF55B9" w:rsidR="000D4817" w:rsidRDefault="000D4817" w14:paraId="21B36AF8" w14:textId="77777777">
      <w:pPr>
        <w:ind w:left="720"/>
      </w:pPr>
    </w:p>
    <w:p w:rsidRPr="00CF55B9" w:rsidR="002C644E" w:rsidRDefault="000D4817" w14:paraId="7B1B6D94" w14:textId="77777777">
      <w:pPr>
        <w:pStyle w:val="Heading1"/>
      </w:pPr>
      <w:r w:rsidRPr="00CF55B9">
        <w:t xml:space="preserve"> </w:t>
      </w:r>
      <w:r w:rsidRPr="00CF55B9" w:rsidR="002C644E">
        <w:t>Collections of Information Employing Statistical Methods:</w:t>
      </w:r>
    </w:p>
    <w:p w:rsidRPr="00CF55B9" w:rsidR="002C644E" w:rsidRDefault="002C644E" w14:paraId="6647BD86" w14:textId="77777777"/>
    <w:p w:rsidRPr="00CF55B9" w:rsidR="002C644E" w:rsidRDefault="00226E3A" w14:paraId="26779F3E" w14:textId="3492BB8B">
      <w:r>
        <w:t>No statistical methods are employed.</w:t>
      </w:r>
    </w:p>
    <w:p w:rsidRPr="00CE2D8E" w:rsidR="00484562" w:rsidRDefault="00484562" w14:paraId="5624CEC9" w14:textId="77777777"/>
    <w:sectPr w:rsidRPr="00CE2D8E" w:rsidR="00484562" w:rsidSect="007A3812">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2C2B4" w14:textId="77777777" w:rsidR="00A01F04" w:rsidRDefault="00A01F04">
      <w:r>
        <w:separator/>
      </w:r>
    </w:p>
  </w:endnote>
  <w:endnote w:type="continuationSeparator" w:id="0">
    <w:p w14:paraId="2E9FAE86" w14:textId="77777777" w:rsidR="00A01F04" w:rsidRDefault="00A01F04">
      <w:r>
        <w:continuationSeparator/>
      </w:r>
    </w:p>
  </w:endnote>
  <w:endnote w:type="continuationNotice" w:id="1">
    <w:p w14:paraId="26418208" w14:textId="77777777" w:rsidR="00A01F04" w:rsidRDefault="00A01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FB7C" w14:textId="77777777" w:rsidR="00C72630" w:rsidRDefault="00C726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606E03" w14:textId="77777777" w:rsidR="00C72630" w:rsidRDefault="00C72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BE1F8" w14:textId="07EE9908" w:rsidR="00C72630" w:rsidRDefault="00C726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830">
      <w:rPr>
        <w:rStyle w:val="PageNumber"/>
        <w:noProof/>
      </w:rPr>
      <w:t>2</w:t>
    </w:r>
    <w:r>
      <w:rPr>
        <w:rStyle w:val="PageNumber"/>
      </w:rPr>
      <w:fldChar w:fldCharType="end"/>
    </w:r>
  </w:p>
  <w:p w14:paraId="187893CB" w14:textId="77777777" w:rsidR="00C72630" w:rsidRDefault="00C72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86FE6" w14:textId="77777777" w:rsidR="00A01F04" w:rsidRDefault="00A01F04">
      <w:r>
        <w:separator/>
      </w:r>
    </w:p>
  </w:footnote>
  <w:footnote w:type="continuationSeparator" w:id="0">
    <w:p w14:paraId="0EB898CF" w14:textId="77777777" w:rsidR="00A01F04" w:rsidRDefault="00A01F04">
      <w:r>
        <w:continuationSeparator/>
      </w:r>
    </w:p>
  </w:footnote>
  <w:footnote w:type="continuationNotice" w:id="1">
    <w:p w14:paraId="35607B74" w14:textId="77777777" w:rsidR="00A01F04" w:rsidRDefault="00A01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D87F" w14:textId="7D324A7B" w:rsidR="00E37B9B" w:rsidRDefault="00E37B9B" w:rsidP="00E37B9B">
    <w:pPr>
      <w:tabs>
        <w:tab w:val="center" w:pos="4320"/>
        <w:tab w:val="right" w:pos="8640"/>
      </w:tabs>
      <w:jc w:val="both"/>
      <w:rPr>
        <w:b/>
      </w:rPr>
    </w:pPr>
    <w:r w:rsidRPr="00435DC8">
      <w:rPr>
        <w:b/>
      </w:rPr>
      <w:t>3060-</w:t>
    </w:r>
    <w:r w:rsidR="00B72F9F">
      <w:rPr>
        <w:b/>
      </w:rPr>
      <w:t>1252</w:t>
    </w:r>
    <w:r>
      <w:rPr>
        <w:b/>
      </w:rPr>
      <w:tab/>
    </w:r>
    <w:r>
      <w:rPr>
        <w:b/>
      </w:rPr>
      <w:tab/>
    </w:r>
    <w:r w:rsidR="00A44EAC">
      <w:rPr>
        <w:b/>
      </w:rPr>
      <w:t>April</w:t>
    </w:r>
    <w:r w:rsidR="003D79C0">
      <w:rPr>
        <w:b/>
      </w:rPr>
      <w:t xml:space="preserve"> 2020</w:t>
    </w:r>
  </w:p>
  <w:p w14:paraId="60BBC11F" w14:textId="7D4CB544" w:rsidR="00156B52" w:rsidRPr="005A63CF" w:rsidRDefault="00E37B9B" w:rsidP="00156B52">
    <w:pPr>
      <w:tabs>
        <w:tab w:val="center" w:pos="4320"/>
        <w:tab w:val="right" w:pos="8640"/>
      </w:tabs>
      <w:jc w:val="both"/>
      <w:rPr>
        <w:b/>
      </w:rPr>
    </w:pPr>
    <w:r w:rsidRPr="00435DC8">
      <w:rPr>
        <w:b/>
        <w:sz w:val="22"/>
        <w:szCs w:val="22"/>
      </w:rPr>
      <w:t>Application to Participate</w:t>
    </w:r>
    <w:r>
      <w:rPr>
        <w:b/>
        <w:sz w:val="22"/>
        <w:szCs w:val="22"/>
      </w:rPr>
      <w:t xml:space="preserve"> in </w:t>
    </w:r>
    <w:r w:rsidR="00ED4793">
      <w:rPr>
        <w:b/>
        <w:sz w:val="22"/>
        <w:szCs w:val="22"/>
      </w:rPr>
      <w:t>Rural Digital Opportunity Fund</w:t>
    </w:r>
    <w:r>
      <w:rPr>
        <w:b/>
        <w:sz w:val="22"/>
        <w:szCs w:val="22"/>
      </w:rPr>
      <w:t xml:space="preserve"> Auction,</w:t>
    </w:r>
    <w:r w:rsidRPr="005A2FC2">
      <w:rPr>
        <w:b/>
      </w:rPr>
      <w:t xml:space="preserve"> </w:t>
    </w:r>
    <w:r>
      <w:rPr>
        <w:b/>
        <w:sz w:val="22"/>
        <w:szCs w:val="22"/>
      </w:rPr>
      <w:t>FCC Form</w:t>
    </w:r>
    <w:r w:rsidRPr="00A66EA0">
      <w:rPr>
        <w:b/>
        <w:sz w:val="22"/>
        <w:szCs w:val="22"/>
      </w:rPr>
      <w:t xml:space="preserve"> </w:t>
    </w:r>
    <w:r>
      <w:rPr>
        <w:b/>
        <w:sz w:val="22"/>
        <w:szCs w:val="22"/>
      </w:rPr>
      <w:t>183</w:t>
    </w:r>
  </w:p>
  <w:p w14:paraId="1DECA432" w14:textId="77777777" w:rsidR="00156B52" w:rsidRDefault="00156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BE45" w14:textId="103B5456" w:rsidR="00E37B9B" w:rsidRDefault="00CC5705" w:rsidP="005A2FC2">
    <w:pPr>
      <w:tabs>
        <w:tab w:val="center" w:pos="4320"/>
        <w:tab w:val="right" w:pos="8640"/>
      </w:tabs>
      <w:jc w:val="both"/>
      <w:rPr>
        <w:b/>
      </w:rPr>
    </w:pPr>
    <w:r w:rsidRPr="00435DC8">
      <w:rPr>
        <w:b/>
      </w:rPr>
      <w:t>3060-</w:t>
    </w:r>
    <w:r w:rsidR="00B72F9F">
      <w:rPr>
        <w:b/>
      </w:rPr>
      <w:t>1252</w:t>
    </w:r>
    <w:r w:rsidR="00E37B9B">
      <w:rPr>
        <w:b/>
      </w:rPr>
      <w:tab/>
    </w:r>
    <w:r w:rsidR="00E37B9B">
      <w:rPr>
        <w:b/>
      </w:rPr>
      <w:tab/>
    </w:r>
    <w:r w:rsidR="00A44EAC">
      <w:rPr>
        <w:b/>
      </w:rPr>
      <w:t>April</w:t>
    </w:r>
    <w:r w:rsidR="003D79C0">
      <w:rPr>
        <w:b/>
      </w:rPr>
      <w:t xml:space="preserve"> 2020</w:t>
    </w:r>
  </w:p>
  <w:p w14:paraId="02A5FAD9" w14:textId="30436FC7" w:rsidR="005A2FC2" w:rsidRPr="00435DC8" w:rsidRDefault="005A2FC2" w:rsidP="005A2FC2">
    <w:pPr>
      <w:tabs>
        <w:tab w:val="center" w:pos="4320"/>
        <w:tab w:val="right" w:pos="8640"/>
      </w:tabs>
      <w:jc w:val="both"/>
      <w:rPr>
        <w:b/>
      </w:rPr>
    </w:pPr>
    <w:r w:rsidRPr="00435DC8">
      <w:rPr>
        <w:b/>
        <w:sz w:val="22"/>
        <w:szCs w:val="22"/>
      </w:rPr>
      <w:t>Application to Participate</w:t>
    </w:r>
    <w:r>
      <w:rPr>
        <w:b/>
        <w:sz w:val="22"/>
        <w:szCs w:val="22"/>
      </w:rPr>
      <w:t xml:space="preserve"> in </w:t>
    </w:r>
    <w:r w:rsidR="00ED4793">
      <w:rPr>
        <w:b/>
        <w:sz w:val="22"/>
        <w:szCs w:val="22"/>
      </w:rPr>
      <w:t>Rural Digital Opportunity Fund</w:t>
    </w:r>
    <w:r>
      <w:rPr>
        <w:b/>
        <w:sz w:val="22"/>
        <w:szCs w:val="22"/>
      </w:rPr>
      <w:t xml:space="preserve"> Auction,</w:t>
    </w:r>
    <w:r w:rsidRPr="005A2FC2">
      <w:rPr>
        <w:b/>
      </w:rPr>
      <w:t xml:space="preserve"> </w:t>
    </w:r>
    <w:r>
      <w:rPr>
        <w:b/>
        <w:sz w:val="22"/>
        <w:szCs w:val="22"/>
      </w:rPr>
      <w:t>FCC Form</w:t>
    </w:r>
    <w:r w:rsidRPr="00A66EA0">
      <w:rPr>
        <w:b/>
        <w:sz w:val="22"/>
        <w:szCs w:val="22"/>
      </w:rPr>
      <w:t xml:space="preserve"> </w:t>
    </w:r>
    <w:r>
      <w:rPr>
        <w:b/>
        <w:sz w:val="22"/>
        <w:szCs w:val="22"/>
      </w:rPr>
      <w:t>183</w:t>
    </w:r>
  </w:p>
  <w:p w14:paraId="14608AF0" w14:textId="50E0B656" w:rsidR="00491E1A" w:rsidRPr="00DF6596" w:rsidRDefault="00491E1A" w:rsidP="005A2FC2">
    <w:pPr>
      <w:tabs>
        <w:tab w:val="center" w:pos="4320"/>
        <w:tab w:val="right" w:pos="864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1EA2"/>
    <w:multiLevelType w:val="hybridMultilevel"/>
    <w:tmpl w:val="B810DB4C"/>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C1A1A"/>
    <w:multiLevelType w:val="hybridMultilevel"/>
    <w:tmpl w:val="A4609796"/>
    <w:lvl w:ilvl="0" w:tplc="618CADEC">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15:restartNumberingAfterBreak="0">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15:restartNumberingAfterBreak="0">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DB87655"/>
    <w:multiLevelType w:val="hybridMultilevel"/>
    <w:tmpl w:val="98961AAC"/>
    <w:lvl w:ilvl="0" w:tplc="42D66E9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14E42DA6"/>
    <w:multiLevelType w:val="hybridMultilevel"/>
    <w:tmpl w:val="045208C2"/>
    <w:lvl w:ilvl="0" w:tplc="584CF82E">
      <w:start w:val="11"/>
      <w:numFmt w:val="decimal"/>
      <w:lvlText w:val="%1."/>
      <w:lvlJc w:val="left"/>
      <w:pPr>
        <w:tabs>
          <w:tab w:val="num" w:pos="1080"/>
        </w:tabs>
        <w:ind w:left="1080" w:hanging="720"/>
      </w:pPr>
      <w:rPr>
        <w:rFonts w:hint="default"/>
        <w:b w:val="0"/>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0" w15:restartNumberingAfterBreak="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3" w15:restartNumberingAfterBreak="0">
    <w:nsid w:val="28C834D7"/>
    <w:multiLevelType w:val="hybridMultilevel"/>
    <w:tmpl w:val="273A6346"/>
    <w:lvl w:ilvl="0" w:tplc="4CF0EF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CA4D25"/>
    <w:multiLevelType w:val="hybridMultilevel"/>
    <w:tmpl w:val="9A289C3A"/>
    <w:lvl w:ilvl="0" w:tplc="73C00FC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2D0D0F15"/>
    <w:multiLevelType w:val="hybridMultilevel"/>
    <w:tmpl w:val="7FB81974"/>
    <w:lvl w:ilvl="0" w:tplc="E63E60A2">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DD1749D"/>
    <w:multiLevelType w:val="hybridMultilevel"/>
    <w:tmpl w:val="4E1E5B62"/>
    <w:lvl w:ilvl="0" w:tplc="8BAA66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E3F7138"/>
    <w:multiLevelType w:val="hybridMultilevel"/>
    <w:tmpl w:val="57A25BB2"/>
    <w:lvl w:ilvl="0" w:tplc="A4A60516">
      <w:start w:val="13"/>
      <w:numFmt w:val="decimal"/>
      <w:lvlText w:val="%1."/>
      <w:lvlJc w:val="left"/>
      <w:pPr>
        <w:ind w:left="360" w:hanging="360"/>
      </w:pPr>
      <w:rPr>
        <w:rFonts w:hint="default"/>
      </w:rPr>
    </w:lvl>
    <w:lvl w:ilvl="1" w:tplc="C7C2D50E">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A15242"/>
    <w:multiLevelType w:val="singleLevel"/>
    <w:tmpl w:val="04090015"/>
    <w:lvl w:ilvl="0">
      <w:start w:val="1"/>
      <w:numFmt w:val="upperLetter"/>
      <w:lvlText w:val="%1."/>
      <w:lvlJc w:val="left"/>
      <w:pPr>
        <w:tabs>
          <w:tab w:val="num" w:pos="360"/>
        </w:tabs>
        <w:ind w:left="360" w:hanging="360"/>
      </w:pPr>
    </w:lvl>
  </w:abstractNum>
  <w:abstractNum w:abstractNumId="20" w15:restartNumberingAfterBreak="0">
    <w:nsid w:val="31802F94"/>
    <w:multiLevelType w:val="hybridMultilevel"/>
    <w:tmpl w:val="B07E6982"/>
    <w:lvl w:ilvl="0" w:tplc="51A46802">
      <w:start w:val="4"/>
      <w:numFmt w:val="decimal"/>
      <w:lvlText w:val="%1."/>
      <w:lvlJc w:val="left"/>
      <w:pPr>
        <w:tabs>
          <w:tab w:val="num" w:pos="420"/>
        </w:tabs>
        <w:ind w:left="60" w:firstLine="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318168DD"/>
    <w:multiLevelType w:val="hybridMultilevel"/>
    <w:tmpl w:val="CE2E76BE"/>
    <w:lvl w:ilvl="0" w:tplc="035C3EC0">
      <w:start w:val="14"/>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99790A"/>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376613A5"/>
    <w:multiLevelType w:val="hybridMultilevel"/>
    <w:tmpl w:val="EEE4441C"/>
    <w:lvl w:ilvl="0" w:tplc="470C28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50801325"/>
    <w:multiLevelType w:val="hybridMultilevel"/>
    <w:tmpl w:val="060A0BDC"/>
    <w:lvl w:ilvl="0" w:tplc="AC6C4C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30A5AF9"/>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6F36740"/>
    <w:multiLevelType w:val="hybridMultilevel"/>
    <w:tmpl w:val="54BE5006"/>
    <w:lvl w:ilvl="0" w:tplc="308A634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001EAA"/>
    <w:multiLevelType w:val="hybridMultilevel"/>
    <w:tmpl w:val="9F669F5A"/>
    <w:lvl w:ilvl="0" w:tplc="DD7437DE">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D221B27"/>
    <w:multiLevelType w:val="hybridMultilevel"/>
    <w:tmpl w:val="AACE4394"/>
    <w:lvl w:ilvl="0" w:tplc="CDBAEEB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1182925"/>
    <w:multiLevelType w:val="singleLevel"/>
    <w:tmpl w:val="B1E4F5BE"/>
    <w:lvl w:ilvl="0">
      <w:start w:val="1"/>
      <w:numFmt w:val="decimal"/>
      <w:lvlText w:val="%1."/>
      <w:lvlJc w:val="left"/>
      <w:pPr>
        <w:tabs>
          <w:tab w:val="num" w:pos="1080"/>
        </w:tabs>
        <w:ind w:left="0" w:firstLine="720"/>
      </w:pPr>
      <w:rPr>
        <w:i w:val="0"/>
      </w:rPr>
    </w:lvl>
  </w:abstractNum>
  <w:abstractNum w:abstractNumId="31" w15:restartNumberingAfterBreak="0">
    <w:nsid w:val="64641520"/>
    <w:multiLevelType w:val="hybridMultilevel"/>
    <w:tmpl w:val="C2083E74"/>
    <w:lvl w:ilvl="0" w:tplc="04090019">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56D646F"/>
    <w:multiLevelType w:val="multilevel"/>
    <w:tmpl w:val="863648CA"/>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79E65E2"/>
    <w:multiLevelType w:val="hybridMultilevel"/>
    <w:tmpl w:val="941C66D0"/>
    <w:lvl w:ilvl="0" w:tplc="F85ED328">
      <w:start w:val="3"/>
      <w:numFmt w:val="decimal"/>
      <w:lvlText w:val="%1"/>
      <w:lvlJc w:val="left"/>
      <w:pPr>
        <w:tabs>
          <w:tab w:val="num" w:pos="1080"/>
        </w:tabs>
        <w:ind w:left="1080" w:hanging="360"/>
      </w:pPr>
      <w:rPr>
        <w:rFonts w:hint="default"/>
      </w:rPr>
    </w:lvl>
    <w:lvl w:ilvl="1" w:tplc="436266E0" w:tentative="1">
      <w:start w:val="1"/>
      <w:numFmt w:val="lowerLetter"/>
      <w:lvlText w:val="%2."/>
      <w:lvlJc w:val="left"/>
      <w:pPr>
        <w:tabs>
          <w:tab w:val="num" w:pos="1800"/>
        </w:tabs>
        <w:ind w:left="1800" w:hanging="360"/>
      </w:pPr>
    </w:lvl>
    <w:lvl w:ilvl="2" w:tplc="F7B6ADBC" w:tentative="1">
      <w:start w:val="1"/>
      <w:numFmt w:val="lowerRoman"/>
      <w:lvlText w:val="%3."/>
      <w:lvlJc w:val="right"/>
      <w:pPr>
        <w:tabs>
          <w:tab w:val="num" w:pos="2520"/>
        </w:tabs>
        <w:ind w:left="2520" w:hanging="180"/>
      </w:pPr>
    </w:lvl>
    <w:lvl w:ilvl="3" w:tplc="A5AA00A0" w:tentative="1">
      <w:start w:val="1"/>
      <w:numFmt w:val="decimal"/>
      <w:lvlText w:val="%4."/>
      <w:lvlJc w:val="left"/>
      <w:pPr>
        <w:tabs>
          <w:tab w:val="num" w:pos="3240"/>
        </w:tabs>
        <w:ind w:left="3240" w:hanging="360"/>
      </w:pPr>
    </w:lvl>
    <w:lvl w:ilvl="4" w:tplc="7AA8F37C" w:tentative="1">
      <w:start w:val="1"/>
      <w:numFmt w:val="lowerLetter"/>
      <w:lvlText w:val="%5."/>
      <w:lvlJc w:val="left"/>
      <w:pPr>
        <w:tabs>
          <w:tab w:val="num" w:pos="3960"/>
        </w:tabs>
        <w:ind w:left="3960" w:hanging="360"/>
      </w:pPr>
    </w:lvl>
    <w:lvl w:ilvl="5" w:tplc="A41E9CC0" w:tentative="1">
      <w:start w:val="1"/>
      <w:numFmt w:val="lowerRoman"/>
      <w:lvlText w:val="%6."/>
      <w:lvlJc w:val="right"/>
      <w:pPr>
        <w:tabs>
          <w:tab w:val="num" w:pos="4680"/>
        </w:tabs>
        <w:ind w:left="4680" w:hanging="180"/>
      </w:pPr>
    </w:lvl>
    <w:lvl w:ilvl="6" w:tplc="066A5ED6" w:tentative="1">
      <w:start w:val="1"/>
      <w:numFmt w:val="decimal"/>
      <w:lvlText w:val="%7."/>
      <w:lvlJc w:val="left"/>
      <w:pPr>
        <w:tabs>
          <w:tab w:val="num" w:pos="5400"/>
        </w:tabs>
        <w:ind w:left="5400" w:hanging="360"/>
      </w:pPr>
    </w:lvl>
    <w:lvl w:ilvl="7" w:tplc="A708750A" w:tentative="1">
      <w:start w:val="1"/>
      <w:numFmt w:val="lowerLetter"/>
      <w:lvlText w:val="%8."/>
      <w:lvlJc w:val="left"/>
      <w:pPr>
        <w:tabs>
          <w:tab w:val="num" w:pos="6120"/>
        </w:tabs>
        <w:ind w:left="6120" w:hanging="360"/>
      </w:pPr>
    </w:lvl>
    <w:lvl w:ilvl="8" w:tplc="8BD29D8A" w:tentative="1">
      <w:start w:val="1"/>
      <w:numFmt w:val="lowerRoman"/>
      <w:lvlText w:val="%9."/>
      <w:lvlJc w:val="right"/>
      <w:pPr>
        <w:tabs>
          <w:tab w:val="num" w:pos="6840"/>
        </w:tabs>
        <w:ind w:left="6840" w:hanging="180"/>
      </w:pPr>
    </w:lvl>
  </w:abstractNum>
  <w:abstractNum w:abstractNumId="34" w15:restartNumberingAfterBreak="0">
    <w:nsid w:val="6B6C699D"/>
    <w:multiLevelType w:val="hybridMultilevel"/>
    <w:tmpl w:val="E31C403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4086B"/>
    <w:multiLevelType w:val="hybridMultilevel"/>
    <w:tmpl w:val="5E1A8D52"/>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6ECE32E9"/>
    <w:multiLevelType w:val="hybridMultilevel"/>
    <w:tmpl w:val="D67284DA"/>
    <w:lvl w:ilvl="0" w:tplc="B6D0C8CA">
      <w:start w:val="13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0F47E1D"/>
    <w:multiLevelType w:val="hybridMultilevel"/>
    <w:tmpl w:val="D78EEE6C"/>
    <w:lvl w:ilvl="0" w:tplc="2FDEDD06">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DA4412"/>
    <w:multiLevelType w:val="hybridMultilevel"/>
    <w:tmpl w:val="FE9649AC"/>
    <w:lvl w:ilvl="0" w:tplc="9C307A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327280"/>
    <w:multiLevelType w:val="hybridMultilevel"/>
    <w:tmpl w:val="A4A0290E"/>
    <w:lvl w:ilvl="0" w:tplc="27462644">
      <w:start w:val="3"/>
      <w:numFmt w:val="lowerLetter"/>
      <w:lvlText w:val="%1."/>
      <w:lvlJc w:val="left"/>
      <w:pPr>
        <w:tabs>
          <w:tab w:val="num" w:pos="1080"/>
        </w:tabs>
        <w:ind w:left="1080" w:hanging="360"/>
      </w:pPr>
      <w:rPr>
        <w:rFonts w:hint="default"/>
      </w:rPr>
    </w:lvl>
    <w:lvl w:ilvl="1" w:tplc="456CBB60" w:tentative="1">
      <w:start w:val="1"/>
      <w:numFmt w:val="lowerLetter"/>
      <w:lvlText w:val="%2."/>
      <w:lvlJc w:val="left"/>
      <w:pPr>
        <w:tabs>
          <w:tab w:val="num" w:pos="1800"/>
        </w:tabs>
        <w:ind w:left="1800" w:hanging="360"/>
      </w:pPr>
    </w:lvl>
    <w:lvl w:ilvl="2" w:tplc="E74E38D4" w:tentative="1">
      <w:start w:val="1"/>
      <w:numFmt w:val="lowerRoman"/>
      <w:lvlText w:val="%3."/>
      <w:lvlJc w:val="right"/>
      <w:pPr>
        <w:tabs>
          <w:tab w:val="num" w:pos="2520"/>
        </w:tabs>
        <w:ind w:left="2520" w:hanging="180"/>
      </w:pPr>
    </w:lvl>
    <w:lvl w:ilvl="3" w:tplc="91CEF254" w:tentative="1">
      <w:start w:val="1"/>
      <w:numFmt w:val="decimal"/>
      <w:lvlText w:val="%4."/>
      <w:lvlJc w:val="left"/>
      <w:pPr>
        <w:tabs>
          <w:tab w:val="num" w:pos="3240"/>
        </w:tabs>
        <w:ind w:left="3240" w:hanging="360"/>
      </w:pPr>
    </w:lvl>
    <w:lvl w:ilvl="4" w:tplc="47700FFC" w:tentative="1">
      <w:start w:val="1"/>
      <w:numFmt w:val="lowerLetter"/>
      <w:lvlText w:val="%5."/>
      <w:lvlJc w:val="left"/>
      <w:pPr>
        <w:tabs>
          <w:tab w:val="num" w:pos="3960"/>
        </w:tabs>
        <w:ind w:left="3960" w:hanging="360"/>
      </w:pPr>
    </w:lvl>
    <w:lvl w:ilvl="5" w:tplc="A6DCDACA" w:tentative="1">
      <w:start w:val="1"/>
      <w:numFmt w:val="lowerRoman"/>
      <w:lvlText w:val="%6."/>
      <w:lvlJc w:val="right"/>
      <w:pPr>
        <w:tabs>
          <w:tab w:val="num" w:pos="4680"/>
        </w:tabs>
        <w:ind w:left="4680" w:hanging="180"/>
      </w:pPr>
    </w:lvl>
    <w:lvl w:ilvl="6" w:tplc="310AD59A" w:tentative="1">
      <w:start w:val="1"/>
      <w:numFmt w:val="decimal"/>
      <w:lvlText w:val="%7."/>
      <w:lvlJc w:val="left"/>
      <w:pPr>
        <w:tabs>
          <w:tab w:val="num" w:pos="5400"/>
        </w:tabs>
        <w:ind w:left="5400" w:hanging="360"/>
      </w:pPr>
    </w:lvl>
    <w:lvl w:ilvl="7" w:tplc="FE8CF1DC" w:tentative="1">
      <w:start w:val="1"/>
      <w:numFmt w:val="lowerLetter"/>
      <w:lvlText w:val="%8."/>
      <w:lvlJc w:val="left"/>
      <w:pPr>
        <w:tabs>
          <w:tab w:val="num" w:pos="6120"/>
        </w:tabs>
        <w:ind w:left="6120" w:hanging="360"/>
      </w:pPr>
    </w:lvl>
    <w:lvl w:ilvl="8" w:tplc="30D81DEA" w:tentative="1">
      <w:start w:val="1"/>
      <w:numFmt w:val="lowerRoman"/>
      <w:lvlText w:val="%9."/>
      <w:lvlJc w:val="right"/>
      <w:pPr>
        <w:tabs>
          <w:tab w:val="num" w:pos="6840"/>
        </w:tabs>
        <w:ind w:left="6840" w:hanging="180"/>
      </w:pPr>
    </w:lvl>
  </w:abstractNum>
  <w:abstractNum w:abstractNumId="42" w15:restartNumberingAfterBreak="0">
    <w:nsid w:val="79A74AE6"/>
    <w:multiLevelType w:val="hybridMultilevel"/>
    <w:tmpl w:val="02827DFE"/>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4" w15:restartNumberingAfterBreak="0">
    <w:nsid w:val="7CE53177"/>
    <w:multiLevelType w:val="hybridMultilevel"/>
    <w:tmpl w:val="44804828"/>
    <w:lvl w:ilvl="0" w:tplc="BC6647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7D810A14"/>
    <w:multiLevelType w:val="hybridMultilevel"/>
    <w:tmpl w:val="8FAE99B8"/>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317240"/>
    <w:multiLevelType w:val="hybridMultilevel"/>
    <w:tmpl w:val="59A2FAA4"/>
    <w:lvl w:ilvl="0" w:tplc="5804E900">
      <w:start w:val="12"/>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52521E"/>
    <w:multiLevelType w:val="hybridMultilevel"/>
    <w:tmpl w:val="2A1A958A"/>
    <w:lvl w:ilvl="0" w:tplc="54023756">
      <w:start w:val="1"/>
      <w:numFmt w:val="lowerLetter"/>
      <w:lvlText w:val="%1."/>
      <w:lvlJc w:val="left"/>
      <w:pPr>
        <w:tabs>
          <w:tab w:val="num" w:pos="360"/>
        </w:tabs>
        <w:ind w:left="360" w:hanging="360"/>
      </w:pPr>
      <w:rPr>
        <w:rFonts w:hint="default"/>
        <w:b w:val="0"/>
        <w:i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2"/>
  </w:num>
  <w:num w:numId="4">
    <w:abstractNumId w:val="26"/>
  </w:num>
  <w:num w:numId="5">
    <w:abstractNumId w:val="9"/>
  </w:num>
  <w:num w:numId="6">
    <w:abstractNumId w:val="2"/>
  </w:num>
  <w:num w:numId="7">
    <w:abstractNumId w:val="12"/>
  </w:num>
  <w:num w:numId="8">
    <w:abstractNumId w:val="3"/>
  </w:num>
  <w:num w:numId="9">
    <w:abstractNumId w:val="43"/>
  </w:num>
  <w:num w:numId="10">
    <w:abstractNumId w:val="19"/>
  </w:num>
  <w:num w:numId="11">
    <w:abstractNumId w:val="37"/>
  </w:num>
  <w:num w:numId="12">
    <w:abstractNumId w:val="27"/>
  </w:num>
  <w:num w:numId="13">
    <w:abstractNumId w:val="17"/>
  </w:num>
  <w:num w:numId="14">
    <w:abstractNumId w:val="33"/>
  </w:num>
  <w:num w:numId="15">
    <w:abstractNumId w:val="29"/>
  </w:num>
  <w:num w:numId="16">
    <w:abstractNumId w:val="38"/>
  </w:num>
  <w:num w:numId="17">
    <w:abstractNumId w:val="4"/>
  </w:num>
  <w:num w:numId="18">
    <w:abstractNumId w:val="16"/>
  </w:num>
  <w:num w:numId="19">
    <w:abstractNumId w:val="25"/>
  </w:num>
  <w:num w:numId="20">
    <w:abstractNumId w:val="14"/>
  </w:num>
  <w:num w:numId="21">
    <w:abstractNumId w:val="41"/>
  </w:num>
  <w:num w:numId="22">
    <w:abstractNumId w:val="28"/>
  </w:num>
  <w:num w:numId="23">
    <w:abstractNumId w:val="6"/>
  </w:num>
  <w:num w:numId="24">
    <w:abstractNumId w:val="1"/>
  </w:num>
  <w:num w:numId="25">
    <w:abstractNumId w:val="23"/>
  </w:num>
  <w:num w:numId="26">
    <w:abstractNumId w:val="46"/>
  </w:num>
  <w:num w:numId="27">
    <w:abstractNumId w:val="8"/>
  </w:num>
  <w:num w:numId="28">
    <w:abstractNumId w:val="36"/>
  </w:num>
  <w:num w:numId="29">
    <w:abstractNumId w:val="10"/>
  </w:num>
  <w:num w:numId="30">
    <w:abstractNumId w:val="21"/>
  </w:num>
  <w:num w:numId="31">
    <w:abstractNumId w:val="39"/>
  </w:num>
  <w:num w:numId="32">
    <w:abstractNumId w:val="5"/>
  </w:num>
  <w:num w:numId="33">
    <w:abstractNumId w:val="13"/>
  </w:num>
  <w:num w:numId="34">
    <w:abstractNumId w:val="40"/>
  </w:num>
  <w:num w:numId="35">
    <w:abstractNumId w:val="44"/>
  </w:num>
  <w:num w:numId="36">
    <w:abstractNumId w:val="11"/>
  </w:num>
  <w:num w:numId="37">
    <w:abstractNumId w:val="15"/>
  </w:num>
  <w:num w:numId="38">
    <w:abstractNumId w:val="0"/>
  </w:num>
  <w:num w:numId="39">
    <w:abstractNumId w:val="45"/>
  </w:num>
  <w:num w:numId="40">
    <w:abstractNumId w:val="47"/>
  </w:num>
  <w:num w:numId="41">
    <w:abstractNumId w:val="32"/>
  </w:num>
  <w:num w:numId="42">
    <w:abstractNumId w:val="20"/>
  </w:num>
  <w:num w:numId="43">
    <w:abstractNumId w:val="34"/>
  </w:num>
  <w:num w:numId="44">
    <w:abstractNumId w:val="35"/>
  </w:num>
  <w:num w:numId="45">
    <w:abstractNumId w:val="42"/>
  </w:num>
  <w:num w:numId="46">
    <w:abstractNumId w:val="30"/>
  </w:num>
  <w:num w:numId="47">
    <w:abstractNumId w:val="18"/>
  </w:num>
  <w:num w:numId="48">
    <w:abstractNumId w:val="31"/>
  </w:num>
  <w:num w:numId="49">
    <w:abstractNumId w:val="18"/>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4BB1"/>
    <w:rsid w:val="00014B0C"/>
    <w:rsid w:val="00014F07"/>
    <w:rsid w:val="00014F8E"/>
    <w:rsid w:val="00015710"/>
    <w:rsid w:val="00016D3B"/>
    <w:rsid w:val="000246C1"/>
    <w:rsid w:val="000260A1"/>
    <w:rsid w:val="00026138"/>
    <w:rsid w:val="00030F13"/>
    <w:rsid w:val="00031818"/>
    <w:rsid w:val="00035021"/>
    <w:rsid w:val="000355AB"/>
    <w:rsid w:val="0004463B"/>
    <w:rsid w:val="0005107E"/>
    <w:rsid w:val="00052197"/>
    <w:rsid w:val="0005607C"/>
    <w:rsid w:val="00056915"/>
    <w:rsid w:val="00057D93"/>
    <w:rsid w:val="00062CEF"/>
    <w:rsid w:val="0006502C"/>
    <w:rsid w:val="000655CE"/>
    <w:rsid w:val="000669EE"/>
    <w:rsid w:val="00067D15"/>
    <w:rsid w:val="000734F6"/>
    <w:rsid w:val="00074F1E"/>
    <w:rsid w:val="00076F5F"/>
    <w:rsid w:val="00077E76"/>
    <w:rsid w:val="000829D2"/>
    <w:rsid w:val="00092D01"/>
    <w:rsid w:val="000A1F88"/>
    <w:rsid w:val="000A3410"/>
    <w:rsid w:val="000A4BA1"/>
    <w:rsid w:val="000A7878"/>
    <w:rsid w:val="000B05AB"/>
    <w:rsid w:val="000B31E2"/>
    <w:rsid w:val="000B4F54"/>
    <w:rsid w:val="000C1FFA"/>
    <w:rsid w:val="000C68E7"/>
    <w:rsid w:val="000D4817"/>
    <w:rsid w:val="000E1641"/>
    <w:rsid w:val="000E196F"/>
    <w:rsid w:val="000E2213"/>
    <w:rsid w:val="000E2B77"/>
    <w:rsid w:val="000E5642"/>
    <w:rsid w:val="000E5F01"/>
    <w:rsid w:val="000E6915"/>
    <w:rsid w:val="000E7935"/>
    <w:rsid w:val="000F34EB"/>
    <w:rsid w:val="000F7DE1"/>
    <w:rsid w:val="00100EA1"/>
    <w:rsid w:val="001029BE"/>
    <w:rsid w:val="00102CCC"/>
    <w:rsid w:val="00102F1D"/>
    <w:rsid w:val="00104058"/>
    <w:rsid w:val="00104560"/>
    <w:rsid w:val="00111527"/>
    <w:rsid w:val="001124E1"/>
    <w:rsid w:val="001143F6"/>
    <w:rsid w:val="00116C39"/>
    <w:rsid w:val="00120CB2"/>
    <w:rsid w:val="00122AE6"/>
    <w:rsid w:val="001237B4"/>
    <w:rsid w:val="00124F66"/>
    <w:rsid w:val="00145236"/>
    <w:rsid w:val="00151D51"/>
    <w:rsid w:val="00152374"/>
    <w:rsid w:val="00155389"/>
    <w:rsid w:val="00155CC6"/>
    <w:rsid w:val="0015699B"/>
    <w:rsid w:val="00156B52"/>
    <w:rsid w:val="00160114"/>
    <w:rsid w:val="00160FB7"/>
    <w:rsid w:val="00166BEF"/>
    <w:rsid w:val="0017212C"/>
    <w:rsid w:val="001738AF"/>
    <w:rsid w:val="0017776A"/>
    <w:rsid w:val="00177BA1"/>
    <w:rsid w:val="00182C76"/>
    <w:rsid w:val="0018760E"/>
    <w:rsid w:val="0019106A"/>
    <w:rsid w:val="00191F95"/>
    <w:rsid w:val="0019283E"/>
    <w:rsid w:val="00193824"/>
    <w:rsid w:val="001965A8"/>
    <w:rsid w:val="00196630"/>
    <w:rsid w:val="001A1C06"/>
    <w:rsid w:val="001A2938"/>
    <w:rsid w:val="001A3857"/>
    <w:rsid w:val="001A703D"/>
    <w:rsid w:val="001A7852"/>
    <w:rsid w:val="001B0214"/>
    <w:rsid w:val="001B1286"/>
    <w:rsid w:val="001B3ED1"/>
    <w:rsid w:val="001B66DD"/>
    <w:rsid w:val="001B6958"/>
    <w:rsid w:val="001B6F2C"/>
    <w:rsid w:val="001C24EE"/>
    <w:rsid w:val="001D11F3"/>
    <w:rsid w:val="001D4678"/>
    <w:rsid w:val="001F1F98"/>
    <w:rsid w:val="001F42F9"/>
    <w:rsid w:val="001F6F2F"/>
    <w:rsid w:val="002045DF"/>
    <w:rsid w:val="0021230A"/>
    <w:rsid w:val="0021468D"/>
    <w:rsid w:val="002148F6"/>
    <w:rsid w:val="00216E63"/>
    <w:rsid w:val="00217B5F"/>
    <w:rsid w:val="00220257"/>
    <w:rsid w:val="00222578"/>
    <w:rsid w:val="00223CDA"/>
    <w:rsid w:val="002255B3"/>
    <w:rsid w:val="00226E3A"/>
    <w:rsid w:val="00233772"/>
    <w:rsid w:val="00234808"/>
    <w:rsid w:val="00234CA8"/>
    <w:rsid w:val="00234DDB"/>
    <w:rsid w:val="00236733"/>
    <w:rsid w:val="00240E9B"/>
    <w:rsid w:val="00241B99"/>
    <w:rsid w:val="00243A58"/>
    <w:rsid w:val="00247082"/>
    <w:rsid w:val="002525B3"/>
    <w:rsid w:val="00252F54"/>
    <w:rsid w:val="00253538"/>
    <w:rsid w:val="00255E9A"/>
    <w:rsid w:val="00256B15"/>
    <w:rsid w:val="0026029D"/>
    <w:rsid w:val="00261776"/>
    <w:rsid w:val="002670FC"/>
    <w:rsid w:val="002679ED"/>
    <w:rsid w:val="0028263F"/>
    <w:rsid w:val="00285B2B"/>
    <w:rsid w:val="00292382"/>
    <w:rsid w:val="002A129E"/>
    <w:rsid w:val="002A469E"/>
    <w:rsid w:val="002A5B1B"/>
    <w:rsid w:val="002A65B6"/>
    <w:rsid w:val="002B1016"/>
    <w:rsid w:val="002B6343"/>
    <w:rsid w:val="002B68C1"/>
    <w:rsid w:val="002C5022"/>
    <w:rsid w:val="002C644E"/>
    <w:rsid w:val="002D148D"/>
    <w:rsid w:val="002D39DF"/>
    <w:rsid w:val="002D72FF"/>
    <w:rsid w:val="002E01BE"/>
    <w:rsid w:val="002E2BF0"/>
    <w:rsid w:val="002E6E50"/>
    <w:rsid w:val="002E76F9"/>
    <w:rsid w:val="002F07FD"/>
    <w:rsid w:val="002F19B5"/>
    <w:rsid w:val="002F220A"/>
    <w:rsid w:val="002F361B"/>
    <w:rsid w:val="002F514D"/>
    <w:rsid w:val="00302ED3"/>
    <w:rsid w:val="003037A8"/>
    <w:rsid w:val="00304F24"/>
    <w:rsid w:val="00306387"/>
    <w:rsid w:val="00310C58"/>
    <w:rsid w:val="00312D9B"/>
    <w:rsid w:val="00316A62"/>
    <w:rsid w:val="003173A5"/>
    <w:rsid w:val="003218C4"/>
    <w:rsid w:val="00325BCE"/>
    <w:rsid w:val="00327F4A"/>
    <w:rsid w:val="0033359D"/>
    <w:rsid w:val="00334988"/>
    <w:rsid w:val="0033679F"/>
    <w:rsid w:val="00342615"/>
    <w:rsid w:val="003440B2"/>
    <w:rsid w:val="00354176"/>
    <w:rsid w:val="00355464"/>
    <w:rsid w:val="00355990"/>
    <w:rsid w:val="00355EE9"/>
    <w:rsid w:val="00357078"/>
    <w:rsid w:val="0036552A"/>
    <w:rsid w:val="00366451"/>
    <w:rsid w:val="00366826"/>
    <w:rsid w:val="00367253"/>
    <w:rsid w:val="00367F5D"/>
    <w:rsid w:val="00370BB3"/>
    <w:rsid w:val="00373455"/>
    <w:rsid w:val="003831CD"/>
    <w:rsid w:val="00386BB8"/>
    <w:rsid w:val="00387EF8"/>
    <w:rsid w:val="0039022B"/>
    <w:rsid w:val="003B0505"/>
    <w:rsid w:val="003B5B34"/>
    <w:rsid w:val="003B726D"/>
    <w:rsid w:val="003B729F"/>
    <w:rsid w:val="003C2022"/>
    <w:rsid w:val="003C2A40"/>
    <w:rsid w:val="003C5B91"/>
    <w:rsid w:val="003D0671"/>
    <w:rsid w:val="003D0DFC"/>
    <w:rsid w:val="003D15EA"/>
    <w:rsid w:val="003D5CFC"/>
    <w:rsid w:val="003D79C0"/>
    <w:rsid w:val="003E1A85"/>
    <w:rsid w:val="003E3C47"/>
    <w:rsid w:val="003E5961"/>
    <w:rsid w:val="003F0641"/>
    <w:rsid w:val="003F2070"/>
    <w:rsid w:val="003F301F"/>
    <w:rsid w:val="003F5772"/>
    <w:rsid w:val="003F73D9"/>
    <w:rsid w:val="00401037"/>
    <w:rsid w:val="00405204"/>
    <w:rsid w:val="00411C8F"/>
    <w:rsid w:val="00425951"/>
    <w:rsid w:val="004270CE"/>
    <w:rsid w:val="00430C9B"/>
    <w:rsid w:val="004320D6"/>
    <w:rsid w:val="00432150"/>
    <w:rsid w:val="004329A5"/>
    <w:rsid w:val="00435DC8"/>
    <w:rsid w:val="0043649E"/>
    <w:rsid w:val="00442D5C"/>
    <w:rsid w:val="0044587A"/>
    <w:rsid w:val="004552F2"/>
    <w:rsid w:val="00456BB5"/>
    <w:rsid w:val="0045716F"/>
    <w:rsid w:val="004578B3"/>
    <w:rsid w:val="004621B7"/>
    <w:rsid w:val="00463F44"/>
    <w:rsid w:val="00464A1C"/>
    <w:rsid w:val="004657BC"/>
    <w:rsid w:val="00481A6F"/>
    <w:rsid w:val="00482F43"/>
    <w:rsid w:val="00484223"/>
    <w:rsid w:val="00484562"/>
    <w:rsid w:val="004901C0"/>
    <w:rsid w:val="00490C20"/>
    <w:rsid w:val="00491E1A"/>
    <w:rsid w:val="00494212"/>
    <w:rsid w:val="00495D58"/>
    <w:rsid w:val="00497DAA"/>
    <w:rsid w:val="004A1168"/>
    <w:rsid w:val="004A535D"/>
    <w:rsid w:val="004A675C"/>
    <w:rsid w:val="004B2D84"/>
    <w:rsid w:val="004B728E"/>
    <w:rsid w:val="004C3783"/>
    <w:rsid w:val="004C56E7"/>
    <w:rsid w:val="004C6243"/>
    <w:rsid w:val="004C64CC"/>
    <w:rsid w:val="004D130A"/>
    <w:rsid w:val="004D61C1"/>
    <w:rsid w:val="004E1E54"/>
    <w:rsid w:val="004E3ABE"/>
    <w:rsid w:val="004F5C94"/>
    <w:rsid w:val="004F7159"/>
    <w:rsid w:val="004F7669"/>
    <w:rsid w:val="00507154"/>
    <w:rsid w:val="005117BC"/>
    <w:rsid w:val="005151A8"/>
    <w:rsid w:val="00515C46"/>
    <w:rsid w:val="00515E99"/>
    <w:rsid w:val="00521104"/>
    <w:rsid w:val="005218E2"/>
    <w:rsid w:val="00524E3E"/>
    <w:rsid w:val="0053100B"/>
    <w:rsid w:val="005325EA"/>
    <w:rsid w:val="00535095"/>
    <w:rsid w:val="00536800"/>
    <w:rsid w:val="00536D74"/>
    <w:rsid w:val="00540323"/>
    <w:rsid w:val="00540353"/>
    <w:rsid w:val="00541A5F"/>
    <w:rsid w:val="00544D01"/>
    <w:rsid w:val="00546BC4"/>
    <w:rsid w:val="005501DC"/>
    <w:rsid w:val="00553572"/>
    <w:rsid w:val="005547AD"/>
    <w:rsid w:val="005548A6"/>
    <w:rsid w:val="00557A8F"/>
    <w:rsid w:val="00560A47"/>
    <w:rsid w:val="0056108D"/>
    <w:rsid w:val="00562F11"/>
    <w:rsid w:val="00573B06"/>
    <w:rsid w:val="00575F87"/>
    <w:rsid w:val="0057639E"/>
    <w:rsid w:val="00577526"/>
    <w:rsid w:val="0058442C"/>
    <w:rsid w:val="00585410"/>
    <w:rsid w:val="0058594C"/>
    <w:rsid w:val="005861AA"/>
    <w:rsid w:val="00590D86"/>
    <w:rsid w:val="005936FA"/>
    <w:rsid w:val="005A2FC2"/>
    <w:rsid w:val="005A63CF"/>
    <w:rsid w:val="005B0B33"/>
    <w:rsid w:val="005B1678"/>
    <w:rsid w:val="005B1989"/>
    <w:rsid w:val="005B1D03"/>
    <w:rsid w:val="005B4DBB"/>
    <w:rsid w:val="005C4A88"/>
    <w:rsid w:val="005C4CF0"/>
    <w:rsid w:val="005C6C07"/>
    <w:rsid w:val="005C721A"/>
    <w:rsid w:val="005D0C4A"/>
    <w:rsid w:val="005D1B1B"/>
    <w:rsid w:val="005D49AD"/>
    <w:rsid w:val="005E0003"/>
    <w:rsid w:val="005E19E7"/>
    <w:rsid w:val="005E3A4E"/>
    <w:rsid w:val="005F2B8C"/>
    <w:rsid w:val="005F2BF5"/>
    <w:rsid w:val="005F6E97"/>
    <w:rsid w:val="0060663B"/>
    <w:rsid w:val="0060680C"/>
    <w:rsid w:val="006116D0"/>
    <w:rsid w:val="0061354B"/>
    <w:rsid w:val="0062379A"/>
    <w:rsid w:val="00624353"/>
    <w:rsid w:val="0062638C"/>
    <w:rsid w:val="006304B2"/>
    <w:rsid w:val="006317F9"/>
    <w:rsid w:val="006345A9"/>
    <w:rsid w:val="00640F7A"/>
    <w:rsid w:val="00643341"/>
    <w:rsid w:val="00643472"/>
    <w:rsid w:val="006446B1"/>
    <w:rsid w:val="0064583E"/>
    <w:rsid w:val="0064753E"/>
    <w:rsid w:val="0065096D"/>
    <w:rsid w:val="006523B1"/>
    <w:rsid w:val="00653132"/>
    <w:rsid w:val="00653C62"/>
    <w:rsid w:val="006555C7"/>
    <w:rsid w:val="006716E7"/>
    <w:rsid w:val="00671D86"/>
    <w:rsid w:val="00673E3D"/>
    <w:rsid w:val="006760FF"/>
    <w:rsid w:val="006809C5"/>
    <w:rsid w:val="00684E15"/>
    <w:rsid w:val="00686648"/>
    <w:rsid w:val="00687D4A"/>
    <w:rsid w:val="00696611"/>
    <w:rsid w:val="0069793D"/>
    <w:rsid w:val="006A23EB"/>
    <w:rsid w:val="006A2D4F"/>
    <w:rsid w:val="006A36F9"/>
    <w:rsid w:val="006B0FB5"/>
    <w:rsid w:val="006B1575"/>
    <w:rsid w:val="006B2CB2"/>
    <w:rsid w:val="006B7D65"/>
    <w:rsid w:val="006C2E20"/>
    <w:rsid w:val="006C3E50"/>
    <w:rsid w:val="006D2343"/>
    <w:rsid w:val="006D4246"/>
    <w:rsid w:val="006D5BD8"/>
    <w:rsid w:val="006D761F"/>
    <w:rsid w:val="006E129D"/>
    <w:rsid w:val="006E5E6D"/>
    <w:rsid w:val="006E6E55"/>
    <w:rsid w:val="006F1636"/>
    <w:rsid w:val="006F1C6E"/>
    <w:rsid w:val="006F4CA6"/>
    <w:rsid w:val="006F7348"/>
    <w:rsid w:val="0070101D"/>
    <w:rsid w:val="0070131B"/>
    <w:rsid w:val="00704347"/>
    <w:rsid w:val="00713393"/>
    <w:rsid w:val="00713BE2"/>
    <w:rsid w:val="00713F57"/>
    <w:rsid w:val="0071496B"/>
    <w:rsid w:val="00715DCD"/>
    <w:rsid w:val="00717972"/>
    <w:rsid w:val="0072226F"/>
    <w:rsid w:val="007239C9"/>
    <w:rsid w:val="00726408"/>
    <w:rsid w:val="007331B0"/>
    <w:rsid w:val="00734289"/>
    <w:rsid w:val="0073668C"/>
    <w:rsid w:val="007422D4"/>
    <w:rsid w:val="00742B38"/>
    <w:rsid w:val="00746172"/>
    <w:rsid w:val="00750133"/>
    <w:rsid w:val="00752F07"/>
    <w:rsid w:val="0076230C"/>
    <w:rsid w:val="00764BA6"/>
    <w:rsid w:val="007709DE"/>
    <w:rsid w:val="00770FEA"/>
    <w:rsid w:val="00771E00"/>
    <w:rsid w:val="00774711"/>
    <w:rsid w:val="00790670"/>
    <w:rsid w:val="0079068A"/>
    <w:rsid w:val="007915A6"/>
    <w:rsid w:val="0079201C"/>
    <w:rsid w:val="007920F2"/>
    <w:rsid w:val="0079647D"/>
    <w:rsid w:val="007A3203"/>
    <w:rsid w:val="007A369F"/>
    <w:rsid w:val="007A3812"/>
    <w:rsid w:val="007B1100"/>
    <w:rsid w:val="007B16A5"/>
    <w:rsid w:val="007B3370"/>
    <w:rsid w:val="007B3FAE"/>
    <w:rsid w:val="007B70B8"/>
    <w:rsid w:val="007B7786"/>
    <w:rsid w:val="007C39A6"/>
    <w:rsid w:val="007C7B6B"/>
    <w:rsid w:val="007D1065"/>
    <w:rsid w:val="007D19CE"/>
    <w:rsid w:val="007D4B92"/>
    <w:rsid w:val="007D6973"/>
    <w:rsid w:val="007E08C6"/>
    <w:rsid w:val="007E10B1"/>
    <w:rsid w:val="007E1CA5"/>
    <w:rsid w:val="007E1EED"/>
    <w:rsid w:val="007E360D"/>
    <w:rsid w:val="007E4659"/>
    <w:rsid w:val="007E5779"/>
    <w:rsid w:val="007F2230"/>
    <w:rsid w:val="007F2BD0"/>
    <w:rsid w:val="007F3DDD"/>
    <w:rsid w:val="007F4BC2"/>
    <w:rsid w:val="007F525E"/>
    <w:rsid w:val="007F7E33"/>
    <w:rsid w:val="00800355"/>
    <w:rsid w:val="00813C35"/>
    <w:rsid w:val="008149FB"/>
    <w:rsid w:val="008161CB"/>
    <w:rsid w:val="008173E6"/>
    <w:rsid w:val="00821103"/>
    <w:rsid w:val="0083211E"/>
    <w:rsid w:val="008348B3"/>
    <w:rsid w:val="008356CB"/>
    <w:rsid w:val="00836988"/>
    <w:rsid w:val="00837FCE"/>
    <w:rsid w:val="00842A79"/>
    <w:rsid w:val="00850D60"/>
    <w:rsid w:val="00855438"/>
    <w:rsid w:val="00857830"/>
    <w:rsid w:val="00861B78"/>
    <w:rsid w:val="00864D89"/>
    <w:rsid w:val="00867242"/>
    <w:rsid w:val="00867722"/>
    <w:rsid w:val="00873EBD"/>
    <w:rsid w:val="00876220"/>
    <w:rsid w:val="008809BF"/>
    <w:rsid w:val="008903CE"/>
    <w:rsid w:val="008922A9"/>
    <w:rsid w:val="00893A49"/>
    <w:rsid w:val="00894AAB"/>
    <w:rsid w:val="00895CD0"/>
    <w:rsid w:val="00896BAB"/>
    <w:rsid w:val="008A4E35"/>
    <w:rsid w:val="008A4E37"/>
    <w:rsid w:val="008A7557"/>
    <w:rsid w:val="008B337B"/>
    <w:rsid w:val="008B39A1"/>
    <w:rsid w:val="008B400E"/>
    <w:rsid w:val="008B410E"/>
    <w:rsid w:val="008C2DBB"/>
    <w:rsid w:val="008D19AC"/>
    <w:rsid w:val="008D5486"/>
    <w:rsid w:val="008D5B28"/>
    <w:rsid w:val="008D7168"/>
    <w:rsid w:val="008E10EA"/>
    <w:rsid w:val="008E16BC"/>
    <w:rsid w:val="008E4B50"/>
    <w:rsid w:val="008F3A8F"/>
    <w:rsid w:val="008F7FD6"/>
    <w:rsid w:val="0090295C"/>
    <w:rsid w:val="009037DD"/>
    <w:rsid w:val="00904464"/>
    <w:rsid w:val="00905057"/>
    <w:rsid w:val="0090638A"/>
    <w:rsid w:val="0091299A"/>
    <w:rsid w:val="0091314F"/>
    <w:rsid w:val="00914075"/>
    <w:rsid w:val="0091622C"/>
    <w:rsid w:val="00916852"/>
    <w:rsid w:val="00916C9D"/>
    <w:rsid w:val="00917DDF"/>
    <w:rsid w:val="00920804"/>
    <w:rsid w:val="00922478"/>
    <w:rsid w:val="009249AC"/>
    <w:rsid w:val="00927DE2"/>
    <w:rsid w:val="00934B5F"/>
    <w:rsid w:val="0094025F"/>
    <w:rsid w:val="0095187B"/>
    <w:rsid w:val="00954FDF"/>
    <w:rsid w:val="00960D03"/>
    <w:rsid w:val="00961DEE"/>
    <w:rsid w:val="009658C9"/>
    <w:rsid w:val="00971F8A"/>
    <w:rsid w:val="00973B47"/>
    <w:rsid w:val="009765BD"/>
    <w:rsid w:val="00981935"/>
    <w:rsid w:val="009863FD"/>
    <w:rsid w:val="009910E6"/>
    <w:rsid w:val="00997094"/>
    <w:rsid w:val="009A3B81"/>
    <w:rsid w:val="009A73A5"/>
    <w:rsid w:val="009C1DDD"/>
    <w:rsid w:val="009C2A91"/>
    <w:rsid w:val="009D28B6"/>
    <w:rsid w:val="009D5C90"/>
    <w:rsid w:val="009D708D"/>
    <w:rsid w:val="009E1205"/>
    <w:rsid w:val="009E279A"/>
    <w:rsid w:val="009E5046"/>
    <w:rsid w:val="009E63CD"/>
    <w:rsid w:val="009F01E8"/>
    <w:rsid w:val="009F0E29"/>
    <w:rsid w:val="009F1EDC"/>
    <w:rsid w:val="00A01C08"/>
    <w:rsid w:val="00A01F04"/>
    <w:rsid w:val="00A02291"/>
    <w:rsid w:val="00A032DE"/>
    <w:rsid w:val="00A10E19"/>
    <w:rsid w:val="00A14685"/>
    <w:rsid w:val="00A14D80"/>
    <w:rsid w:val="00A20CA7"/>
    <w:rsid w:val="00A3343B"/>
    <w:rsid w:val="00A355FC"/>
    <w:rsid w:val="00A358B0"/>
    <w:rsid w:val="00A40F6A"/>
    <w:rsid w:val="00A44EAC"/>
    <w:rsid w:val="00A454BF"/>
    <w:rsid w:val="00A50FE9"/>
    <w:rsid w:val="00A51C9C"/>
    <w:rsid w:val="00A56C21"/>
    <w:rsid w:val="00A574DA"/>
    <w:rsid w:val="00A63DE5"/>
    <w:rsid w:val="00A651A4"/>
    <w:rsid w:val="00A66EA0"/>
    <w:rsid w:val="00A675A2"/>
    <w:rsid w:val="00A77525"/>
    <w:rsid w:val="00A816A3"/>
    <w:rsid w:val="00A817ED"/>
    <w:rsid w:val="00A9718E"/>
    <w:rsid w:val="00AA2249"/>
    <w:rsid w:val="00AA5617"/>
    <w:rsid w:val="00AA5FE8"/>
    <w:rsid w:val="00AB1C81"/>
    <w:rsid w:val="00AC2A37"/>
    <w:rsid w:val="00AC628D"/>
    <w:rsid w:val="00AC7A6F"/>
    <w:rsid w:val="00AD5DF7"/>
    <w:rsid w:val="00AE356D"/>
    <w:rsid w:val="00AF5AAD"/>
    <w:rsid w:val="00B01D72"/>
    <w:rsid w:val="00B04ADA"/>
    <w:rsid w:val="00B07CFD"/>
    <w:rsid w:val="00B111B1"/>
    <w:rsid w:val="00B123DC"/>
    <w:rsid w:val="00B23D23"/>
    <w:rsid w:val="00B243F9"/>
    <w:rsid w:val="00B30646"/>
    <w:rsid w:val="00B31037"/>
    <w:rsid w:val="00B31C14"/>
    <w:rsid w:val="00B31FFD"/>
    <w:rsid w:val="00B34C0B"/>
    <w:rsid w:val="00B3538E"/>
    <w:rsid w:val="00B40D3F"/>
    <w:rsid w:val="00B42845"/>
    <w:rsid w:val="00B4410A"/>
    <w:rsid w:val="00B46051"/>
    <w:rsid w:val="00B46891"/>
    <w:rsid w:val="00B50EA0"/>
    <w:rsid w:val="00B51A8B"/>
    <w:rsid w:val="00B566E2"/>
    <w:rsid w:val="00B60814"/>
    <w:rsid w:val="00B6274B"/>
    <w:rsid w:val="00B72F9F"/>
    <w:rsid w:val="00B7391A"/>
    <w:rsid w:val="00B762DB"/>
    <w:rsid w:val="00B83D70"/>
    <w:rsid w:val="00B92C67"/>
    <w:rsid w:val="00B9736D"/>
    <w:rsid w:val="00BA0D45"/>
    <w:rsid w:val="00BA6259"/>
    <w:rsid w:val="00BB314F"/>
    <w:rsid w:val="00BB6DAD"/>
    <w:rsid w:val="00BB7142"/>
    <w:rsid w:val="00BC5706"/>
    <w:rsid w:val="00BC7C47"/>
    <w:rsid w:val="00BD0037"/>
    <w:rsid w:val="00BD07C1"/>
    <w:rsid w:val="00BD2659"/>
    <w:rsid w:val="00BD7048"/>
    <w:rsid w:val="00BE096A"/>
    <w:rsid w:val="00BE333E"/>
    <w:rsid w:val="00BE617A"/>
    <w:rsid w:val="00BF00CA"/>
    <w:rsid w:val="00BF17E4"/>
    <w:rsid w:val="00C004B2"/>
    <w:rsid w:val="00C016D0"/>
    <w:rsid w:val="00C01D7F"/>
    <w:rsid w:val="00C059C3"/>
    <w:rsid w:val="00C11B9B"/>
    <w:rsid w:val="00C14F99"/>
    <w:rsid w:val="00C20652"/>
    <w:rsid w:val="00C23641"/>
    <w:rsid w:val="00C301F0"/>
    <w:rsid w:val="00C308E0"/>
    <w:rsid w:val="00C3202C"/>
    <w:rsid w:val="00C32929"/>
    <w:rsid w:val="00C32F3A"/>
    <w:rsid w:val="00C35246"/>
    <w:rsid w:val="00C41CAE"/>
    <w:rsid w:val="00C43CFC"/>
    <w:rsid w:val="00C4427F"/>
    <w:rsid w:val="00C466DB"/>
    <w:rsid w:val="00C509E6"/>
    <w:rsid w:val="00C52078"/>
    <w:rsid w:val="00C55C6A"/>
    <w:rsid w:val="00C56EEC"/>
    <w:rsid w:val="00C609F4"/>
    <w:rsid w:val="00C63795"/>
    <w:rsid w:val="00C665BE"/>
    <w:rsid w:val="00C66683"/>
    <w:rsid w:val="00C714F6"/>
    <w:rsid w:val="00C71F39"/>
    <w:rsid w:val="00C72444"/>
    <w:rsid w:val="00C72630"/>
    <w:rsid w:val="00C73014"/>
    <w:rsid w:val="00C7376A"/>
    <w:rsid w:val="00C74D2E"/>
    <w:rsid w:val="00C80AFD"/>
    <w:rsid w:val="00C83330"/>
    <w:rsid w:val="00C90166"/>
    <w:rsid w:val="00C91CBF"/>
    <w:rsid w:val="00C932FE"/>
    <w:rsid w:val="00C93BAF"/>
    <w:rsid w:val="00C93E53"/>
    <w:rsid w:val="00C946E7"/>
    <w:rsid w:val="00C95C92"/>
    <w:rsid w:val="00C97048"/>
    <w:rsid w:val="00C97439"/>
    <w:rsid w:val="00CA04C9"/>
    <w:rsid w:val="00CA5AF5"/>
    <w:rsid w:val="00CB40F0"/>
    <w:rsid w:val="00CC0726"/>
    <w:rsid w:val="00CC305C"/>
    <w:rsid w:val="00CC5705"/>
    <w:rsid w:val="00CD1647"/>
    <w:rsid w:val="00CD1E41"/>
    <w:rsid w:val="00CD2A6B"/>
    <w:rsid w:val="00CD53A5"/>
    <w:rsid w:val="00CD59DA"/>
    <w:rsid w:val="00CE123E"/>
    <w:rsid w:val="00CE2D8E"/>
    <w:rsid w:val="00CE3B1E"/>
    <w:rsid w:val="00CE6D03"/>
    <w:rsid w:val="00CF18DA"/>
    <w:rsid w:val="00CF2798"/>
    <w:rsid w:val="00CF2975"/>
    <w:rsid w:val="00CF55B9"/>
    <w:rsid w:val="00CF5DC7"/>
    <w:rsid w:val="00CF7521"/>
    <w:rsid w:val="00D01A88"/>
    <w:rsid w:val="00D030DC"/>
    <w:rsid w:val="00D036C3"/>
    <w:rsid w:val="00D135F3"/>
    <w:rsid w:val="00D13715"/>
    <w:rsid w:val="00D13D79"/>
    <w:rsid w:val="00D145B9"/>
    <w:rsid w:val="00D318D7"/>
    <w:rsid w:val="00D3191F"/>
    <w:rsid w:val="00D31AC3"/>
    <w:rsid w:val="00D32E55"/>
    <w:rsid w:val="00D34EDE"/>
    <w:rsid w:val="00D353E3"/>
    <w:rsid w:val="00D449B3"/>
    <w:rsid w:val="00D45D83"/>
    <w:rsid w:val="00D50623"/>
    <w:rsid w:val="00D514CE"/>
    <w:rsid w:val="00D53250"/>
    <w:rsid w:val="00D55B8E"/>
    <w:rsid w:val="00D57287"/>
    <w:rsid w:val="00D62249"/>
    <w:rsid w:val="00D66A6D"/>
    <w:rsid w:val="00D6772C"/>
    <w:rsid w:val="00D7148A"/>
    <w:rsid w:val="00D718AF"/>
    <w:rsid w:val="00D73E06"/>
    <w:rsid w:val="00D75275"/>
    <w:rsid w:val="00D80D8D"/>
    <w:rsid w:val="00D81300"/>
    <w:rsid w:val="00D81743"/>
    <w:rsid w:val="00D87718"/>
    <w:rsid w:val="00D87F89"/>
    <w:rsid w:val="00D9021B"/>
    <w:rsid w:val="00D97AC4"/>
    <w:rsid w:val="00DB724A"/>
    <w:rsid w:val="00DB747F"/>
    <w:rsid w:val="00DC3478"/>
    <w:rsid w:val="00DC685C"/>
    <w:rsid w:val="00DC6CB4"/>
    <w:rsid w:val="00DC7125"/>
    <w:rsid w:val="00DD4D0B"/>
    <w:rsid w:val="00DD7E7E"/>
    <w:rsid w:val="00DE2D04"/>
    <w:rsid w:val="00DE3638"/>
    <w:rsid w:val="00DE4400"/>
    <w:rsid w:val="00DE444D"/>
    <w:rsid w:val="00DE49B4"/>
    <w:rsid w:val="00DE67A9"/>
    <w:rsid w:val="00DE77AA"/>
    <w:rsid w:val="00DE7D6B"/>
    <w:rsid w:val="00DF013F"/>
    <w:rsid w:val="00DF6596"/>
    <w:rsid w:val="00E01735"/>
    <w:rsid w:val="00E07114"/>
    <w:rsid w:val="00E10660"/>
    <w:rsid w:val="00E117B3"/>
    <w:rsid w:val="00E15CE7"/>
    <w:rsid w:val="00E168B0"/>
    <w:rsid w:val="00E17558"/>
    <w:rsid w:val="00E27524"/>
    <w:rsid w:val="00E37B40"/>
    <w:rsid w:val="00E37B9B"/>
    <w:rsid w:val="00E42EF2"/>
    <w:rsid w:val="00E4576D"/>
    <w:rsid w:val="00E47913"/>
    <w:rsid w:val="00E47E3F"/>
    <w:rsid w:val="00E50EE9"/>
    <w:rsid w:val="00E5225B"/>
    <w:rsid w:val="00E545FC"/>
    <w:rsid w:val="00E5473D"/>
    <w:rsid w:val="00E56CC0"/>
    <w:rsid w:val="00E61701"/>
    <w:rsid w:val="00E655E7"/>
    <w:rsid w:val="00E67327"/>
    <w:rsid w:val="00E717F0"/>
    <w:rsid w:val="00E7270F"/>
    <w:rsid w:val="00E72D1D"/>
    <w:rsid w:val="00E73E21"/>
    <w:rsid w:val="00E85591"/>
    <w:rsid w:val="00E90CC3"/>
    <w:rsid w:val="00E953EA"/>
    <w:rsid w:val="00EA20EB"/>
    <w:rsid w:val="00EA5138"/>
    <w:rsid w:val="00EA7C5C"/>
    <w:rsid w:val="00EB22CB"/>
    <w:rsid w:val="00EB3A43"/>
    <w:rsid w:val="00EB7283"/>
    <w:rsid w:val="00EB7387"/>
    <w:rsid w:val="00EC21B7"/>
    <w:rsid w:val="00EC6474"/>
    <w:rsid w:val="00EC775C"/>
    <w:rsid w:val="00ED01F6"/>
    <w:rsid w:val="00ED030F"/>
    <w:rsid w:val="00ED09F8"/>
    <w:rsid w:val="00ED4793"/>
    <w:rsid w:val="00ED49FA"/>
    <w:rsid w:val="00ED641B"/>
    <w:rsid w:val="00EE13B6"/>
    <w:rsid w:val="00EE183D"/>
    <w:rsid w:val="00EE2C40"/>
    <w:rsid w:val="00EE7DE2"/>
    <w:rsid w:val="00F1146C"/>
    <w:rsid w:val="00F11719"/>
    <w:rsid w:val="00F119E6"/>
    <w:rsid w:val="00F13693"/>
    <w:rsid w:val="00F168A7"/>
    <w:rsid w:val="00F174FB"/>
    <w:rsid w:val="00F17857"/>
    <w:rsid w:val="00F335B3"/>
    <w:rsid w:val="00F36813"/>
    <w:rsid w:val="00F37B27"/>
    <w:rsid w:val="00F43514"/>
    <w:rsid w:val="00F51403"/>
    <w:rsid w:val="00F60F84"/>
    <w:rsid w:val="00F62B3C"/>
    <w:rsid w:val="00F65BC5"/>
    <w:rsid w:val="00F66597"/>
    <w:rsid w:val="00F66773"/>
    <w:rsid w:val="00F667A7"/>
    <w:rsid w:val="00F70968"/>
    <w:rsid w:val="00F73F8E"/>
    <w:rsid w:val="00F74263"/>
    <w:rsid w:val="00F75807"/>
    <w:rsid w:val="00F76CC3"/>
    <w:rsid w:val="00F85082"/>
    <w:rsid w:val="00F856F4"/>
    <w:rsid w:val="00F8687A"/>
    <w:rsid w:val="00F86C40"/>
    <w:rsid w:val="00F87258"/>
    <w:rsid w:val="00F93504"/>
    <w:rsid w:val="00F948CD"/>
    <w:rsid w:val="00F96E51"/>
    <w:rsid w:val="00F97584"/>
    <w:rsid w:val="00FA0402"/>
    <w:rsid w:val="00FA1068"/>
    <w:rsid w:val="00FA61B9"/>
    <w:rsid w:val="00FA7166"/>
    <w:rsid w:val="00FB1DD1"/>
    <w:rsid w:val="00FB7DBC"/>
    <w:rsid w:val="00FC1441"/>
    <w:rsid w:val="00FC3A04"/>
    <w:rsid w:val="00FC3C35"/>
    <w:rsid w:val="00FC4A4E"/>
    <w:rsid w:val="00FD1825"/>
    <w:rsid w:val="00FD523F"/>
    <w:rsid w:val="00FD54B0"/>
    <w:rsid w:val="00FD65EE"/>
    <w:rsid w:val="00FD6E58"/>
    <w:rsid w:val="00FE3F7E"/>
    <w:rsid w:val="00FE7EF3"/>
    <w:rsid w:val="00FF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D0F00"/>
  <w15:docId w15:val="{20DB17D5-B74C-444E-B80D-A424C836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rsid w:val="000B05AB"/>
    <w:pPr>
      <w:spacing w:after="120"/>
    </w:pPr>
  </w:style>
  <w:style w:type="character" w:styleId="FootnoteReference">
    <w:name w:val="footnote reference"/>
    <w:aliases w:val="Appel note de bas de p,o,fr,(NECG) Footnote Reference,Style 12,Style 124,Style 3,Style 17,FR,Style 13,Footnote Reference/,Style 6,Style 7,Style 4,Footnote Reference1,Style 34,Style 9"/>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semiHidden/>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uiPriority w:val="99"/>
    <w:rsid w:val="00BB6DAD"/>
    <w:pPr>
      <w:tabs>
        <w:tab w:val="center" w:pos="4680"/>
        <w:tab w:val="right" w:pos="9360"/>
      </w:tabs>
    </w:pPr>
  </w:style>
  <w:style w:type="character" w:customStyle="1" w:styleId="HeaderChar">
    <w:name w:val="Header Char"/>
    <w:link w:val="Header"/>
    <w:uiPriority w:val="99"/>
    <w:rsid w:val="00BB6DAD"/>
    <w:rPr>
      <w:sz w:val="24"/>
      <w:szCs w:val="24"/>
      <w:lang w:bidi="he-IL"/>
    </w:rPr>
  </w:style>
  <w:style w:type="character" w:customStyle="1" w:styleId="FootnoteTextChar1Char1">
    <w:name w:val="Footnote Text Char1 Char1"/>
    <w:aliases w:val="Footnote Text Char Char Char1,ALTS FOOTNOTE Char Char Char1,fn Char Char Char1,Footnote Text Char1 Char Char Char1,Footnote Text Char Char Char Char Char1,ALTS FOOTNOTE Char Char Char Char Char1,fn Char1 Char"/>
    <w:rsid w:val="00C1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459425473">
      <w:bodyDiv w:val="1"/>
      <w:marLeft w:val="0"/>
      <w:marRight w:val="0"/>
      <w:marTop w:val="0"/>
      <w:marBottom w:val="0"/>
      <w:divBdr>
        <w:top w:val="none" w:sz="0" w:space="0" w:color="auto"/>
        <w:left w:val="none" w:sz="0" w:space="0" w:color="auto"/>
        <w:bottom w:val="none" w:sz="0" w:space="0" w:color="auto"/>
        <w:right w:val="none" w:sz="0" w:space="0" w:color="auto"/>
      </w:divBdr>
    </w:div>
    <w:div w:id="473527678">
      <w:bodyDiv w:val="1"/>
      <w:marLeft w:val="0"/>
      <w:marRight w:val="0"/>
      <w:marTop w:val="0"/>
      <w:marBottom w:val="0"/>
      <w:divBdr>
        <w:top w:val="none" w:sz="0" w:space="0" w:color="auto"/>
        <w:left w:val="none" w:sz="0" w:space="0" w:color="auto"/>
        <w:bottom w:val="none" w:sz="0" w:space="0" w:color="auto"/>
        <w:right w:val="none" w:sz="0" w:space="0" w:color="auto"/>
      </w:divBdr>
    </w:div>
    <w:div w:id="499350821">
      <w:bodyDiv w:val="1"/>
      <w:marLeft w:val="0"/>
      <w:marRight w:val="0"/>
      <w:marTop w:val="0"/>
      <w:marBottom w:val="0"/>
      <w:divBdr>
        <w:top w:val="none" w:sz="0" w:space="0" w:color="auto"/>
        <w:left w:val="none" w:sz="0" w:space="0" w:color="auto"/>
        <w:bottom w:val="none" w:sz="0" w:space="0" w:color="auto"/>
        <w:right w:val="none" w:sz="0" w:space="0" w:color="auto"/>
      </w:divBdr>
    </w:div>
    <w:div w:id="590312555">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690839922">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872308244">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26067368">
      <w:bodyDiv w:val="1"/>
      <w:marLeft w:val="0"/>
      <w:marRight w:val="0"/>
      <w:marTop w:val="0"/>
      <w:marBottom w:val="0"/>
      <w:divBdr>
        <w:top w:val="none" w:sz="0" w:space="0" w:color="auto"/>
        <w:left w:val="none" w:sz="0" w:space="0" w:color="auto"/>
        <w:bottom w:val="none" w:sz="0" w:space="0" w:color="auto"/>
        <w:right w:val="none" w:sz="0" w:space="0" w:color="auto"/>
      </w:divBdr>
    </w:div>
    <w:div w:id="1940286021">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341065">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9AF4E-15B0-4378-91A8-46DC35F5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Nicole Ongele</cp:lastModifiedBy>
  <cp:revision>2</cp:revision>
  <cp:lastPrinted>2017-04-11T17:36:00Z</cp:lastPrinted>
  <dcterms:created xsi:type="dcterms:W3CDTF">2020-04-16T19:07:00Z</dcterms:created>
  <dcterms:modified xsi:type="dcterms:W3CDTF">2020-04-16T19:07:00Z</dcterms:modified>
</cp:coreProperties>
</file>