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769B9" w:rsidR="00FD3D44" w:rsidP="00FD3D44" w:rsidRDefault="00FD3D44">
      <w:pPr>
        <w:jc w:val="center"/>
        <w:rPr>
          <w:rFonts w:eastAsia="Courier New" w:cs="Courier New"/>
          <w:b/>
          <w:szCs w:val="24"/>
        </w:rPr>
      </w:pPr>
      <w:bookmarkStart w:name="_GoBack" w:id="0"/>
      <w:bookmarkEnd w:id="0"/>
      <w:r w:rsidRPr="00A769B9">
        <w:rPr>
          <w:rFonts w:eastAsia="Courier New" w:cs="Courier New"/>
          <w:b/>
          <w:szCs w:val="24"/>
        </w:rPr>
        <w:t>SUPPORTING STATEMENT</w:t>
      </w:r>
    </w:p>
    <w:p w:rsidRPr="00A769B9" w:rsidR="00FD3D44" w:rsidP="00FD3D44" w:rsidRDefault="00FD3D44">
      <w:pPr>
        <w:jc w:val="center"/>
        <w:rPr>
          <w:rFonts w:eastAsia="Courier New" w:cs="Courier New"/>
          <w:b/>
          <w:szCs w:val="24"/>
        </w:rPr>
      </w:pPr>
      <w:r w:rsidRPr="00A769B9">
        <w:rPr>
          <w:rFonts w:eastAsia="Courier New" w:cs="Courier New"/>
          <w:b/>
          <w:szCs w:val="24"/>
        </w:rPr>
        <w:t>FOR PAPERWORK REDUCTION ACT SUBMISSION</w:t>
      </w:r>
    </w:p>
    <w:p w:rsidRPr="00A769B9" w:rsidR="00FD3D44" w:rsidP="00FD3D44" w:rsidRDefault="00FD3D44">
      <w:pPr>
        <w:jc w:val="center"/>
        <w:rPr>
          <w:b/>
        </w:rPr>
      </w:pPr>
      <w:r w:rsidRPr="00A769B9">
        <w:rPr>
          <w:rFonts w:eastAsia="Courier New" w:cs="Courier New"/>
          <w:b/>
          <w:szCs w:val="24"/>
        </w:rPr>
        <w:t>OMB CONTROL NO.</w:t>
      </w:r>
      <w:r w:rsidRPr="00A769B9">
        <w:rPr>
          <w:b/>
        </w:rPr>
        <w:t>9000-0</w:t>
      </w:r>
      <w:r>
        <w:rPr>
          <w:b/>
        </w:rPr>
        <w:t>196</w:t>
      </w:r>
    </w:p>
    <w:p w:rsidRPr="00FD3D44" w:rsidR="00FD3D44" w:rsidP="00FD3D44" w:rsidRDefault="00FD3D44">
      <w:pPr>
        <w:jc w:val="center"/>
        <w:rPr>
          <w:b/>
          <w:u w:val="single"/>
        </w:rPr>
      </w:pPr>
      <w:r w:rsidRPr="00FD3D44">
        <w:rPr>
          <w:b/>
          <w:color w:val="000000"/>
          <w:u w:val="single"/>
        </w:rPr>
        <w:t>Payments to Small Business Subcontractors</w:t>
      </w:r>
    </w:p>
    <w:p w:rsidR="00FD3D44" w:rsidP="00FD3D44" w:rsidRDefault="00FD3D44">
      <w:pPr>
        <w:rPr>
          <w:b/>
          <w:u w:val="single"/>
        </w:rPr>
      </w:pPr>
    </w:p>
    <w:p w:rsidRPr="00A769B9" w:rsidR="00FD3D44" w:rsidP="00FD3D44" w:rsidRDefault="00FD3D44">
      <w:pPr>
        <w:rPr>
          <w:b/>
        </w:rPr>
      </w:pPr>
      <w:r>
        <w:rPr>
          <w:rFonts w:eastAsia="Courier New" w:cs="Courier New"/>
          <w:b/>
          <w:szCs w:val="24"/>
        </w:rPr>
        <w:t>FAR Section Affected</w:t>
      </w:r>
      <w:r w:rsidRPr="00A769B9">
        <w:rPr>
          <w:rFonts w:eastAsia="Courier New" w:cs="Courier New"/>
          <w:b/>
          <w:szCs w:val="24"/>
        </w:rPr>
        <w:t xml:space="preserve">: </w:t>
      </w:r>
      <w:r w:rsidRPr="00A769B9">
        <w:rPr>
          <w:rFonts w:cs="Courier New"/>
          <w:b/>
          <w:szCs w:val="24"/>
        </w:rPr>
        <w:t>52.2</w:t>
      </w:r>
      <w:r>
        <w:rPr>
          <w:rFonts w:cs="Courier New"/>
          <w:b/>
          <w:szCs w:val="24"/>
        </w:rPr>
        <w:t>4</w:t>
      </w:r>
      <w:r w:rsidRPr="00A769B9">
        <w:rPr>
          <w:rFonts w:cs="Courier New"/>
          <w:b/>
          <w:szCs w:val="24"/>
        </w:rPr>
        <w:t>2–5</w:t>
      </w:r>
    </w:p>
    <w:p w:rsidRPr="00A769B9" w:rsidR="00FD3D44" w:rsidP="00FD3D44" w:rsidRDefault="00FD3D44">
      <w:pPr>
        <w:rPr>
          <w:b/>
        </w:rPr>
      </w:pPr>
    </w:p>
    <w:p w:rsidR="00FD3D44" w:rsidP="00FD3D44" w:rsidRDefault="00FD3D44">
      <w:pPr>
        <w:rPr>
          <w:b/>
        </w:rPr>
      </w:pPr>
      <w:r>
        <w:rPr>
          <w:b/>
        </w:rPr>
        <w:t>A.  Justification.</w:t>
      </w:r>
    </w:p>
    <w:p w:rsidRPr="00175835" w:rsidR="00FD3D44" w:rsidP="00FD3D44" w:rsidRDefault="00FD3D44">
      <w:pPr>
        <w:tabs>
          <w:tab w:val="left" w:pos="1120"/>
          <w:tab w:val="left" w:pos="1680"/>
          <w:tab w:val="left" w:pos="2240"/>
        </w:tabs>
        <w:rPr>
          <w:b/>
          <w:color w:val="000000"/>
        </w:rPr>
      </w:pPr>
    </w:p>
    <w:p w:rsidRPr="00F92CC5" w:rsidR="00EC452C" w:rsidP="00C80404" w:rsidRDefault="00B7749F">
      <w:pPr>
        <w:rPr>
          <w:rFonts w:cs="Courier New"/>
          <w:bCs/>
          <w:color w:val="000000"/>
          <w:szCs w:val="24"/>
        </w:rPr>
      </w:pPr>
      <w:r>
        <w:rPr>
          <w:color w:val="000000"/>
        </w:rPr>
        <w:t xml:space="preserve">1.  </w:t>
      </w:r>
      <w:r w:rsidR="001F3137">
        <w:rPr>
          <w:b/>
          <w:color w:val="000000"/>
        </w:rPr>
        <w:t>Administrative requirements.</w:t>
      </w:r>
      <w:r w:rsidR="00181F8E">
        <w:rPr>
          <w:b/>
          <w:color w:val="000000"/>
        </w:rPr>
        <w:t xml:space="preserve"> </w:t>
      </w:r>
      <w:r w:rsidRPr="00181F8E" w:rsidR="00181F8E">
        <w:rPr>
          <w:color w:val="000000"/>
          <w:lang w:val="en"/>
        </w:rPr>
        <w:t xml:space="preserve">This clearance covers the information that contractors must submit to comply with </w:t>
      </w:r>
      <w:r w:rsidR="00D56614">
        <w:rPr>
          <w:color w:val="000000"/>
          <w:lang w:val="en"/>
        </w:rPr>
        <w:t xml:space="preserve">the </w:t>
      </w:r>
      <w:r w:rsidRPr="00181F8E" w:rsidR="00181F8E">
        <w:rPr>
          <w:color w:val="000000"/>
          <w:lang w:val="en"/>
        </w:rPr>
        <w:t>Federal Acquisition Regulation (FAR)</w:t>
      </w:r>
      <w:r w:rsidR="00EC452C">
        <w:rPr>
          <w:color w:val="000000"/>
          <w:lang w:val="en"/>
        </w:rPr>
        <w:t xml:space="preserve"> </w:t>
      </w:r>
      <w:r w:rsidR="00D56614">
        <w:rPr>
          <w:color w:val="000000"/>
          <w:lang w:val="en"/>
        </w:rPr>
        <w:t xml:space="preserve">clause at </w:t>
      </w:r>
      <w:r w:rsidRPr="00D56614" w:rsidR="00EC452C">
        <w:rPr>
          <w:rFonts w:eastAsia="Arial Unicode MS" w:cs="Courier New"/>
        </w:rPr>
        <w:t>52.242-5, Payments to Small Business Subcontractors.</w:t>
      </w:r>
      <w:r w:rsidR="00C80404">
        <w:rPr>
          <w:rFonts w:eastAsia="Arial Unicode MS" w:cs="Courier New"/>
        </w:rPr>
        <w:t xml:space="preserve"> This clause requires </w:t>
      </w:r>
      <w:r w:rsidRPr="00802073" w:rsidR="00C80404">
        <w:rPr>
          <w:rFonts w:cs="Courier New"/>
        </w:rPr>
        <w:t>the prime contractor to self</w:t>
      </w:r>
      <w:r w:rsidR="00C80404">
        <w:rPr>
          <w:rFonts w:cs="Courier New"/>
          <w:b/>
        </w:rPr>
        <w:t>-</w:t>
      </w:r>
      <w:r w:rsidRPr="00802073" w:rsidR="00C80404">
        <w:rPr>
          <w:rFonts w:cs="Courier New"/>
        </w:rPr>
        <w:t>report to the contracting officer</w:t>
      </w:r>
      <w:r w:rsidR="00C80404">
        <w:rPr>
          <w:rFonts w:cs="Courier New"/>
        </w:rPr>
        <w:t xml:space="preserve"> </w:t>
      </w:r>
      <w:r w:rsidRPr="00003E22" w:rsidR="00C80404">
        <w:rPr>
          <w:rFonts w:cs="Courier New"/>
        </w:rPr>
        <w:t xml:space="preserve">when </w:t>
      </w:r>
      <w:r w:rsidR="00C80404">
        <w:rPr>
          <w:rFonts w:cs="Courier New"/>
        </w:rPr>
        <w:t>the prime contractor</w:t>
      </w:r>
      <w:r w:rsidRPr="00003E22" w:rsidR="00C80404">
        <w:rPr>
          <w:rFonts w:cs="Courier New"/>
        </w:rPr>
        <w:t xml:space="preserve"> make</w:t>
      </w:r>
      <w:r w:rsidR="00C80404">
        <w:rPr>
          <w:rFonts w:cs="Courier New"/>
        </w:rPr>
        <w:t>s</w:t>
      </w:r>
      <w:r w:rsidRPr="00003E22" w:rsidR="00C80404">
        <w:rPr>
          <w:rFonts w:cs="Courier New"/>
        </w:rPr>
        <w:t xml:space="preserve"> late or reduced payments to </w:t>
      </w:r>
      <w:r w:rsidRPr="000C302A" w:rsidR="00C80404">
        <w:rPr>
          <w:rFonts w:cs="Courier New"/>
        </w:rPr>
        <w:t>small business subcontractors</w:t>
      </w:r>
      <w:r w:rsidR="00C80404">
        <w:rPr>
          <w:rFonts w:cs="Courier New"/>
        </w:rPr>
        <w:t xml:space="preserve">. The notice </w:t>
      </w:r>
      <w:r w:rsidRPr="00C80404" w:rsidR="00C80404">
        <w:rPr>
          <w:rFonts w:eastAsia="Arial Unicode MS" w:cs="Courier New"/>
        </w:rPr>
        <w:t>shall include the reason(s) for making the reduced or untimely payment</w:t>
      </w:r>
      <w:r w:rsidRPr="000C302A" w:rsidR="00C80404">
        <w:rPr>
          <w:rFonts w:cs="Courier New"/>
        </w:rPr>
        <w:t>.</w:t>
      </w:r>
    </w:p>
    <w:p w:rsidR="00B7749F" w:rsidP="00B7749F" w:rsidRDefault="00B7749F"/>
    <w:p w:rsidR="00D56614" w:rsidP="00FD3D44" w:rsidRDefault="00B7749F">
      <w:pPr>
        <w:rPr>
          <w:rFonts w:cs="Courier New"/>
        </w:rPr>
      </w:pPr>
      <w:r w:rsidRPr="00D17BFD">
        <w:rPr>
          <w:b/>
        </w:rPr>
        <w:t xml:space="preserve">2.  Use of </w:t>
      </w:r>
      <w:r>
        <w:rPr>
          <w:b/>
        </w:rPr>
        <w:t>i</w:t>
      </w:r>
      <w:r w:rsidRPr="00D17BFD">
        <w:rPr>
          <w:b/>
        </w:rPr>
        <w:t>nformation</w:t>
      </w:r>
      <w:r>
        <w:rPr>
          <w:b/>
        </w:rPr>
        <w:t xml:space="preserve">.  </w:t>
      </w:r>
      <w:r>
        <w:t xml:space="preserve">The </w:t>
      </w:r>
      <w:r w:rsidRPr="00D56614" w:rsidR="00D56614">
        <w:rPr>
          <w:rFonts w:cs="Courier New"/>
        </w:rPr>
        <w:t>contracting officer</w:t>
      </w:r>
      <w:r w:rsidR="00D56614">
        <w:rPr>
          <w:rFonts w:cs="Courier New"/>
        </w:rPr>
        <w:t xml:space="preserve"> uses the </w:t>
      </w:r>
      <w:r>
        <w:t xml:space="preserve">information </w:t>
      </w:r>
      <w:r w:rsidR="00FD3D44">
        <w:rPr>
          <w:rFonts w:cs="Courier New"/>
        </w:rPr>
        <w:t xml:space="preserve">to </w:t>
      </w:r>
      <w:r w:rsidRPr="0002303E" w:rsidR="001F5276">
        <w:rPr>
          <w:rFonts w:cs="Courier New"/>
        </w:rPr>
        <w:t>record the identity of contractors with a history of late or reduced payments to small business subcontractors</w:t>
      </w:r>
      <w:r w:rsidRPr="00D56614" w:rsidR="00D56614">
        <w:rPr>
          <w:rFonts w:cs="Courier New"/>
        </w:rPr>
        <w:t xml:space="preserve"> in the Federal Awardee Performance and</w:t>
      </w:r>
      <w:r w:rsidR="00D3097A">
        <w:rPr>
          <w:rFonts w:cs="Courier New"/>
        </w:rPr>
        <w:t xml:space="preserve"> </w:t>
      </w:r>
      <w:r w:rsidRPr="00D56614" w:rsidR="00D56614">
        <w:rPr>
          <w:rFonts w:cs="Courier New"/>
        </w:rPr>
        <w:t>Integrity Information System (FAPIIS).</w:t>
      </w:r>
      <w:r w:rsidR="00D56614">
        <w:rPr>
          <w:rFonts w:cs="Courier New"/>
        </w:rPr>
        <w:t xml:space="preserve"> The contracting officer c</w:t>
      </w:r>
      <w:r w:rsidRPr="00D56614" w:rsidR="00D56614">
        <w:rPr>
          <w:rFonts w:cs="Courier New"/>
        </w:rPr>
        <w:t>onsider</w:t>
      </w:r>
      <w:r w:rsidR="00D56614">
        <w:rPr>
          <w:rFonts w:cs="Courier New"/>
        </w:rPr>
        <w:t>s</w:t>
      </w:r>
      <w:r w:rsidRPr="00D56614" w:rsidR="00D56614">
        <w:rPr>
          <w:rFonts w:cs="Courier New"/>
        </w:rPr>
        <w:t xml:space="preserve"> and evaluate</w:t>
      </w:r>
      <w:r w:rsidR="00D56614">
        <w:rPr>
          <w:rFonts w:cs="Courier New"/>
        </w:rPr>
        <w:t>s</w:t>
      </w:r>
      <w:r w:rsidRPr="00D56614" w:rsidR="00D56614">
        <w:rPr>
          <w:rFonts w:cs="Courier New"/>
        </w:rPr>
        <w:t xml:space="preserve"> </w:t>
      </w:r>
      <w:r w:rsidR="00D56614">
        <w:rPr>
          <w:rFonts w:cs="Courier New"/>
        </w:rPr>
        <w:t xml:space="preserve">the </w:t>
      </w:r>
      <w:r w:rsidRPr="00D56614" w:rsidR="00D56614">
        <w:rPr>
          <w:rFonts w:cs="Courier New"/>
        </w:rPr>
        <w:t xml:space="preserve">contractor's written explanation for a reduced or an untimely payment </w:t>
      </w:r>
      <w:r w:rsidR="00D56614">
        <w:rPr>
          <w:rFonts w:cs="Courier New"/>
        </w:rPr>
        <w:t xml:space="preserve">to </w:t>
      </w:r>
      <w:r w:rsidRPr="00D56614" w:rsidR="00D56614">
        <w:rPr>
          <w:rFonts w:cs="Courier New"/>
        </w:rPr>
        <w:t>determin</w:t>
      </w:r>
      <w:r w:rsidR="00D56614">
        <w:rPr>
          <w:rFonts w:cs="Courier New"/>
        </w:rPr>
        <w:t>e</w:t>
      </w:r>
      <w:r w:rsidRPr="00D56614" w:rsidR="00D56614">
        <w:rPr>
          <w:rFonts w:cs="Courier New"/>
        </w:rPr>
        <w:t xml:space="preserve"> whether the reduced or untimely payment is justified</w:t>
      </w:r>
      <w:r w:rsidR="00D56614">
        <w:rPr>
          <w:rFonts w:cs="Courier New"/>
        </w:rPr>
        <w:t>.</w:t>
      </w:r>
    </w:p>
    <w:p w:rsidR="00D56614" w:rsidP="00FD3D44" w:rsidRDefault="00D56614">
      <w:pPr>
        <w:rPr>
          <w:rFonts w:cs="Courier New"/>
        </w:rPr>
      </w:pPr>
    </w:p>
    <w:p w:rsidR="00B7749F" w:rsidP="00FD3D44" w:rsidRDefault="00B7749F">
      <w:r w:rsidRPr="005C2366">
        <w:rPr>
          <w:b/>
        </w:rPr>
        <w:t>3.  Consideration of information technology.</w:t>
      </w:r>
      <w:r>
        <w:rPr>
          <w:b/>
        </w:rPr>
        <w:t xml:space="preserve">  </w:t>
      </w:r>
      <w:r>
        <w:t>We use improved information technology to the maximum extent practicable.</w:t>
      </w:r>
      <w:r w:rsidR="00D3097A">
        <w:t xml:space="preserve"> </w:t>
      </w:r>
      <w:r>
        <w:t>Where both the Government agency and contractors are capable of electronic interchange, the contractors may submit this information collection requirement electronically.</w:t>
      </w:r>
    </w:p>
    <w:p w:rsidRPr="005C2366" w:rsidR="00FD3D44" w:rsidP="00FD3D44" w:rsidRDefault="00FD3D44"/>
    <w:p w:rsidR="009F2B67" w:rsidP="009F2B67" w:rsidRDefault="009F2B67">
      <w:r w:rsidRPr="00E54868">
        <w:rPr>
          <w:b/>
        </w:rPr>
        <w:t>4.</w:t>
      </w:r>
      <w:r>
        <w:t xml:space="preserve">  </w:t>
      </w:r>
      <w:r>
        <w:rPr>
          <w:b/>
        </w:rPr>
        <w:t>Efforts to identify duplication.</w:t>
      </w:r>
      <w:r>
        <w:t xml:space="preserve">  This requirement was issued under the FAR</w:t>
      </w:r>
      <w:r w:rsidR="00F92CC5">
        <w:t>,</w:t>
      </w:r>
      <w:r>
        <w:t xml:space="preserve"> which has been developed to standardize Federal procurement practices and eliminate unnecessary duplication.</w:t>
      </w:r>
    </w:p>
    <w:p w:rsidR="009F2B67" w:rsidP="009F2B67" w:rsidRDefault="009F2B67"/>
    <w:p w:rsidRPr="000355FC" w:rsidR="009F2B67" w:rsidP="009F2B67" w:rsidRDefault="009F2B67">
      <w:pPr>
        <w:rPr>
          <w:b/>
        </w:rPr>
      </w:pPr>
      <w:r w:rsidRPr="000355FC">
        <w:rPr>
          <w:b/>
        </w:rPr>
        <w:t xml:space="preserve">5.  If the collection of information impacts small businesses or other entities, describe methods used to minimize burden.  </w:t>
      </w:r>
      <w:r w:rsidR="00A77A2A">
        <w:t xml:space="preserve">The information is collected only from prime contractors who are required to have subcontracting plans.  Small businesses are not required to have </w:t>
      </w:r>
      <w:r w:rsidR="00A77A2A">
        <w:lastRenderedPageBreak/>
        <w:t>subcontracting plans, so they do not submit responses under this information collection.</w:t>
      </w:r>
    </w:p>
    <w:p w:rsidR="009F2B67" w:rsidP="009F2B67" w:rsidRDefault="009F2B67">
      <w:pPr>
        <w:rPr>
          <w:b/>
        </w:rPr>
      </w:pPr>
    </w:p>
    <w:p w:rsidR="009F2B67" w:rsidP="009F2B67" w:rsidRDefault="009F2B67">
      <w:r w:rsidRPr="00E54868">
        <w:rPr>
          <w:b/>
        </w:rPr>
        <w:t>6.</w:t>
      </w:r>
      <w:r>
        <w:t xml:space="preserve">  </w:t>
      </w:r>
      <w:r>
        <w:rPr>
          <w:b/>
        </w:rPr>
        <w:t>Describe consequence to Federal program or policy activities if the collection is not conducted or is conducted less frequently.</w:t>
      </w:r>
      <w:r>
        <w:t xml:space="preserve">  </w:t>
      </w:r>
      <w:r w:rsidRPr="000355FC">
        <w:t>Collection of information on a basis other than contract-by-contract is not practical.</w:t>
      </w:r>
    </w:p>
    <w:p w:rsidR="009F2B67" w:rsidP="009F2B67" w:rsidRDefault="009F2B67">
      <w:pPr>
        <w:tabs>
          <w:tab w:val="left" w:pos="7920"/>
          <w:tab w:val="right" w:pos="9180"/>
        </w:tabs>
      </w:pPr>
    </w:p>
    <w:p w:rsidR="009F2B67" w:rsidP="009F2B67" w:rsidRDefault="009F2B67">
      <w:pPr>
        <w:rPr>
          <w:rFonts w:eastAsia="Courier New" w:cs="Courier New"/>
          <w:szCs w:val="24"/>
        </w:rPr>
      </w:pPr>
      <w:r>
        <w:rPr>
          <w:rFonts w:eastAsia="Courier New" w:cs="Courier New"/>
          <w:b/>
          <w:szCs w:val="24"/>
        </w:rPr>
        <w:t>7.</w:t>
      </w:r>
      <w:r>
        <w:rPr>
          <w:rFonts w:eastAsia="Courier New" w:cs="Courier New"/>
          <w:szCs w:val="24"/>
        </w:rPr>
        <w:t xml:space="preserve">  </w:t>
      </w:r>
      <w:r>
        <w:rPr>
          <w:rFonts w:eastAsia="Courier New" w:cs="Courier New"/>
          <w:b/>
          <w:szCs w:val="24"/>
        </w:rPr>
        <w:t>Special circumstances for collection</w:t>
      </w:r>
      <w:r>
        <w:rPr>
          <w:rFonts w:eastAsia="Courier New" w:cs="Courier New"/>
          <w:szCs w:val="24"/>
        </w:rPr>
        <w:t xml:space="preserve">.  Collection is consistent with guidelines in 5 CFR 1320.6. </w:t>
      </w:r>
    </w:p>
    <w:p w:rsidR="009F2B67" w:rsidP="009F2B67" w:rsidRDefault="009F2B67">
      <w:pPr>
        <w:rPr>
          <w:rFonts w:eastAsia="Courier New" w:cs="Courier New"/>
          <w:szCs w:val="24"/>
        </w:rPr>
      </w:pPr>
    </w:p>
    <w:p w:rsidR="009F2B67" w:rsidP="009F2B67" w:rsidRDefault="009F2B67">
      <w:pPr>
        <w:rPr>
          <w:rFonts w:eastAsia="Courier New" w:cs="Courier New"/>
          <w:szCs w:val="24"/>
        </w:rPr>
      </w:pPr>
      <w:r>
        <w:rPr>
          <w:rFonts w:eastAsia="Courier New" w:cs="Courier New"/>
          <w:b/>
          <w:szCs w:val="24"/>
        </w:rPr>
        <w:t>8.</w:t>
      </w:r>
      <w:r>
        <w:rPr>
          <w:rFonts w:eastAsia="Courier New" w:cs="Courier New"/>
          <w:szCs w:val="24"/>
        </w:rPr>
        <w:t xml:space="preserve">  </w:t>
      </w:r>
      <w:r>
        <w:rPr>
          <w:rFonts w:eastAsia="Courier New" w:cs="Courier New"/>
          <w:b/>
          <w:szCs w:val="24"/>
        </w:rPr>
        <w:t>Efforts to consult with persons outside the agency</w:t>
      </w:r>
      <w:r>
        <w:rPr>
          <w:rFonts w:eastAsia="Courier New" w:cs="Courier New"/>
          <w:szCs w:val="24"/>
        </w:rPr>
        <w:t xml:space="preserve">.  </w:t>
      </w:r>
    </w:p>
    <w:p w:rsidR="009F2B67" w:rsidP="00A90EC7" w:rsidRDefault="009F2B67">
      <w:pPr>
        <w:numPr>
          <w:ilvl w:val="0"/>
          <w:numId w:val="3"/>
        </w:numPr>
        <w:spacing w:line="276" w:lineRule="auto"/>
        <w:rPr>
          <w:rFonts w:eastAsia="Courier New" w:cs="Courier New"/>
          <w:szCs w:val="24"/>
        </w:rPr>
      </w:pPr>
      <w:r>
        <w:rPr>
          <w:rFonts w:eastAsia="Courier New" w:cs="Courier New"/>
          <w:szCs w:val="24"/>
        </w:rPr>
        <w:t xml:space="preserve">A 60-day notice was published in the </w:t>
      </w:r>
      <w:r>
        <w:rPr>
          <w:rFonts w:eastAsia="Courier New" w:cs="Courier New"/>
          <w:i/>
          <w:szCs w:val="24"/>
        </w:rPr>
        <w:t>Federal Register</w:t>
      </w:r>
      <w:r>
        <w:rPr>
          <w:rFonts w:eastAsia="Courier New" w:cs="Courier New"/>
          <w:szCs w:val="24"/>
        </w:rPr>
        <w:t xml:space="preserve"> at </w:t>
      </w:r>
      <w:r w:rsidR="00A90EC7">
        <w:rPr>
          <w:rFonts w:eastAsia="Courier New" w:cs="Courier New"/>
          <w:szCs w:val="24"/>
        </w:rPr>
        <w:t>85</w:t>
      </w:r>
      <w:r>
        <w:rPr>
          <w:rFonts w:eastAsia="Courier New" w:cs="Courier New"/>
          <w:szCs w:val="24"/>
        </w:rPr>
        <w:t xml:space="preserve"> FR </w:t>
      </w:r>
      <w:r w:rsidR="00A90EC7">
        <w:rPr>
          <w:rFonts w:eastAsia="Courier New" w:cs="Courier New"/>
          <w:szCs w:val="24"/>
        </w:rPr>
        <w:t>5660</w:t>
      </w:r>
      <w:r>
        <w:rPr>
          <w:rFonts w:eastAsia="Courier New" w:cs="Courier New"/>
          <w:szCs w:val="24"/>
        </w:rPr>
        <w:t xml:space="preserve">, on </w:t>
      </w:r>
      <w:r w:rsidR="00A90EC7">
        <w:rPr>
          <w:rFonts w:eastAsia="Courier New" w:cs="Courier New"/>
          <w:szCs w:val="24"/>
        </w:rPr>
        <w:t xml:space="preserve">January 31, </w:t>
      </w:r>
      <w:r w:rsidRPr="00A90EC7" w:rsidR="00A90EC7">
        <w:rPr>
          <w:rFonts w:eastAsia="Courier New" w:cs="Courier New"/>
          <w:szCs w:val="24"/>
        </w:rPr>
        <w:t>2020</w:t>
      </w:r>
      <w:r w:rsidR="00A90EC7">
        <w:rPr>
          <w:rFonts w:eastAsia="Courier New" w:cs="Courier New"/>
          <w:szCs w:val="24"/>
        </w:rPr>
        <w:t>. No comments were received.</w:t>
      </w:r>
    </w:p>
    <w:p w:rsidRPr="003E16EF" w:rsidR="009F2B67" w:rsidP="009F2B67" w:rsidRDefault="009F2B67">
      <w:pPr>
        <w:numPr>
          <w:ilvl w:val="0"/>
          <w:numId w:val="3"/>
        </w:numPr>
        <w:spacing w:line="276" w:lineRule="auto"/>
        <w:rPr>
          <w:rFonts w:eastAsia="Courier New" w:cs="Courier New"/>
          <w:szCs w:val="24"/>
        </w:rPr>
      </w:pPr>
      <w:r>
        <w:rPr>
          <w:rFonts w:eastAsia="Courier New" w:cs="Courier New"/>
          <w:szCs w:val="24"/>
        </w:rPr>
        <w:t xml:space="preserve">A 30-day notice was published in the </w:t>
      </w:r>
      <w:r>
        <w:rPr>
          <w:rFonts w:eastAsia="Courier New" w:cs="Courier New"/>
          <w:i/>
          <w:szCs w:val="24"/>
        </w:rPr>
        <w:t>Federal Register</w:t>
      </w:r>
      <w:r>
        <w:rPr>
          <w:rFonts w:eastAsia="Courier New" w:cs="Courier New"/>
          <w:szCs w:val="24"/>
        </w:rPr>
        <w:t xml:space="preserve"> at </w:t>
      </w:r>
      <w:r w:rsidRPr="003E16EF" w:rsidR="003E16EF">
        <w:rPr>
          <w:rFonts w:eastAsia="Courier New" w:cs="Courier New"/>
          <w:szCs w:val="24"/>
        </w:rPr>
        <w:t>85 FR 19484</w:t>
      </w:r>
      <w:r w:rsidRPr="003E16EF">
        <w:rPr>
          <w:rFonts w:eastAsia="Courier New" w:cs="Courier New"/>
          <w:szCs w:val="24"/>
        </w:rPr>
        <w:t xml:space="preserve">, on </w:t>
      </w:r>
      <w:r w:rsidRPr="003E16EF" w:rsidR="003E16EF">
        <w:rPr>
          <w:rFonts w:eastAsia="Courier New" w:cs="Courier New"/>
          <w:szCs w:val="24"/>
        </w:rPr>
        <w:t>April 7, 2020</w:t>
      </w:r>
      <w:r w:rsidRPr="003E16EF">
        <w:rPr>
          <w:rFonts w:eastAsia="Courier New" w:cs="Courier New"/>
          <w:szCs w:val="24"/>
        </w:rPr>
        <w:t>.</w:t>
      </w:r>
    </w:p>
    <w:p w:rsidR="009F2B67" w:rsidP="009F2B67" w:rsidRDefault="009F2B67">
      <w:pPr>
        <w:rPr>
          <w:rFonts w:eastAsia="Courier New" w:cs="Courier New"/>
          <w:szCs w:val="24"/>
        </w:rPr>
      </w:pPr>
    </w:p>
    <w:p w:rsidR="009F2B67" w:rsidP="009F2B67" w:rsidRDefault="009F2B67">
      <w:pPr>
        <w:rPr>
          <w:rFonts w:eastAsia="Courier New" w:cs="Courier New"/>
          <w:szCs w:val="24"/>
        </w:rPr>
      </w:pPr>
      <w:r>
        <w:rPr>
          <w:rFonts w:eastAsia="Courier New" w:cs="Courier New"/>
          <w:b/>
          <w:szCs w:val="24"/>
        </w:rPr>
        <w:t>9.</w:t>
      </w:r>
      <w:r>
        <w:rPr>
          <w:rFonts w:eastAsia="Courier New" w:cs="Courier New"/>
          <w:szCs w:val="24"/>
        </w:rPr>
        <w:t xml:space="preserve">  </w:t>
      </w:r>
      <w:r>
        <w:rPr>
          <w:rFonts w:eastAsia="Courier New" w:cs="Courier New"/>
          <w:b/>
          <w:szCs w:val="24"/>
        </w:rPr>
        <w:t xml:space="preserve">Explanation of any decision to provide any payment or gift to respondents, other than remuneration of contractors or grantees.  </w:t>
      </w:r>
      <w:r>
        <w:rPr>
          <w:rFonts w:eastAsia="Courier New" w:cs="Courier New"/>
          <w:szCs w:val="24"/>
        </w:rPr>
        <w:t>Not applicable.</w:t>
      </w:r>
    </w:p>
    <w:p w:rsidRPr="00F92CC5" w:rsidR="009F2B67" w:rsidP="009F2B67" w:rsidRDefault="009F2B67">
      <w:pPr>
        <w:rPr>
          <w:rFonts w:eastAsia="Courier New" w:cs="Courier New"/>
          <w:b/>
          <w:szCs w:val="24"/>
        </w:rPr>
      </w:pPr>
    </w:p>
    <w:p w:rsidR="009F2B67" w:rsidP="009F2B67" w:rsidRDefault="009F2B67">
      <w:pPr>
        <w:rPr>
          <w:rFonts w:eastAsia="Courier New" w:cs="Courier New"/>
          <w:szCs w:val="24"/>
        </w:rPr>
      </w:pPr>
      <w:r>
        <w:rPr>
          <w:rFonts w:eastAsia="Courier New" w:cs="Courier New"/>
          <w:b/>
          <w:szCs w:val="24"/>
        </w:rPr>
        <w:t>10.</w:t>
      </w:r>
      <w:r>
        <w:rPr>
          <w:rFonts w:eastAsia="Courier New" w:cs="Courier New"/>
          <w:szCs w:val="24"/>
        </w:rPr>
        <w:t xml:space="preserve">  </w:t>
      </w:r>
      <w:r>
        <w:rPr>
          <w:rFonts w:eastAsia="Courier New" w:cs="Courier New"/>
          <w:b/>
          <w:szCs w:val="24"/>
        </w:rPr>
        <w:t>Describe assurance of confidentiality provided to respondents.</w:t>
      </w:r>
      <w:r>
        <w:rPr>
          <w:rFonts w:eastAsia="Courier New" w:cs="Courier New"/>
          <w:szCs w:val="24"/>
        </w:rPr>
        <w:t xml:space="preserve">  This information is disclosed only to the extent consistent with prudent business practices, current regulations, and statutory requirements.</w:t>
      </w:r>
    </w:p>
    <w:p w:rsidR="009F2B67" w:rsidP="009F2B67" w:rsidRDefault="009F2B67">
      <w:pPr>
        <w:rPr>
          <w:rFonts w:eastAsia="Courier New" w:cs="Courier New"/>
          <w:szCs w:val="24"/>
        </w:rPr>
      </w:pPr>
      <w:r>
        <w:rPr>
          <w:rFonts w:eastAsia="Courier New" w:cs="Courier New"/>
          <w:szCs w:val="24"/>
        </w:rPr>
        <w:t xml:space="preserve"> </w:t>
      </w:r>
    </w:p>
    <w:p w:rsidRPr="006B7329" w:rsidR="009F2B67" w:rsidP="009F2B67" w:rsidRDefault="009F2B67">
      <w:pPr>
        <w:rPr>
          <w:rFonts w:eastAsia="Courier New" w:cs="Courier New"/>
          <w:szCs w:val="24"/>
        </w:rPr>
      </w:pPr>
      <w:r>
        <w:rPr>
          <w:rFonts w:eastAsia="Courier New" w:cs="Courier New"/>
          <w:b/>
          <w:szCs w:val="24"/>
        </w:rPr>
        <w:t>11.</w:t>
      </w:r>
      <w:r>
        <w:rPr>
          <w:rFonts w:eastAsia="Courier New" w:cs="Courier New"/>
          <w:szCs w:val="24"/>
        </w:rPr>
        <w:t xml:space="preserve">  </w:t>
      </w:r>
      <w:r>
        <w:rPr>
          <w:rFonts w:eastAsia="Courier New" w:cs="Courier New"/>
          <w:b/>
          <w:szCs w:val="24"/>
        </w:rPr>
        <w:t xml:space="preserve">Additional justification for questions of a sensitive </w:t>
      </w:r>
      <w:r w:rsidRPr="006B7329">
        <w:rPr>
          <w:rFonts w:eastAsia="Courier New" w:cs="Courier New"/>
          <w:b/>
          <w:szCs w:val="24"/>
        </w:rPr>
        <w:t>nature.</w:t>
      </w:r>
      <w:r w:rsidRPr="006B7329">
        <w:rPr>
          <w:rFonts w:eastAsia="Courier New" w:cs="Courier New"/>
          <w:szCs w:val="24"/>
        </w:rPr>
        <w:t xml:space="preserve">  No sensitive questions are involved.</w:t>
      </w:r>
    </w:p>
    <w:p w:rsidR="00171B41" w:rsidP="009F2B67" w:rsidRDefault="00171B41">
      <w:pPr>
        <w:pStyle w:val="BodyTextIndent"/>
        <w:ind w:left="0"/>
        <w:rPr>
          <w:b/>
        </w:rPr>
      </w:pPr>
      <w:r>
        <w:rPr>
          <w:rFonts w:cs="Courier New"/>
          <w:szCs w:val="24"/>
        </w:rPr>
        <w:tab/>
      </w:r>
    </w:p>
    <w:p w:rsidRPr="00982D24" w:rsidR="00B7749F" w:rsidP="00B7749F" w:rsidRDefault="00B7749F">
      <w:pPr>
        <w:rPr>
          <w:b/>
        </w:rPr>
      </w:pPr>
      <w:r>
        <w:rPr>
          <w:b/>
        </w:rPr>
        <w:t xml:space="preserve">12 &amp; </w:t>
      </w:r>
      <w:r w:rsidRPr="00732179">
        <w:rPr>
          <w:b/>
        </w:rPr>
        <w:t>1</w:t>
      </w:r>
      <w:r>
        <w:rPr>
          <w:b/>
        </w:rPr>
        <w:t>3</w:t>
      </w:r>
      <w:r w:rsidRPr="00732179">
        <w:rPr>
          <w:b/>
        </w:rPr>
        <w:t>.</w:t>
      </w:r>
      <w:r>
        <w:rPr>
          <w:b/>
        </w:rPr>
        <w:t xml:space="preserve">  Estimated total annual public hour and cost burden</w:t>
      </w:r>
      <w:r>
        <w:t>.</w:t>
      </w:r>
      <w:r w:rsidR="00982D24">
        <w:rPr>
          <w:b/>
        </w:rPr>
        <w:t xml:space="preserve">  </w:t>
      </w:r>
      <w:r w:rsidRPr="00945C20" w:rsidR="00945C20">
        <w:rPr>
          <w:rFonts w:cs="Courier New"/>
        </w:rPr>
        <w:t>For this information collection</w:t>
      </w:r>
      <w:r w:rsidR="00F92CC5">
        <w:rPr>
          <w:rFonts w:cs="Courier New"/>
        </w:rPr>
        <w:t>,</w:t>
      </w:r>
      <w:r w:rsidRPr="00945C20" w:rsidR="00945C20">
        <w:rPr>
          <w:rFonts w:cs="Courier New"/>
        </w:rPr>
        <w:t xml:space="preserve"> the following data was retrieved from the Federal Procurement Data System (FPDS) for Fiscal Year (FY) 2019.</w:t>
      </w:r>
      <w:r w:rsidRPr="0001428F" w:rsidR="00945C20">
        <w:rPr>
          <w:rFonts w:cs="Courier New"/>
        </w:rPr>
        <w:t xml:space="preserve"> </w:t>
      </w:r>
      <w:r w:rsidR="00945C20">
        <w:rPr>
          <w:rFonts w:cs="Courier New"/>
        </w:rPr>
        <w:t>F</w:t>
      </w:r>
      <w:r w:rsidRPr="0001428F" w:rsidR="00982D24">
        <w:rPr>
          <w:rFonts w:cs="Courier New"/>
        </w:rPr>
        <w:t>PDS for FY 201</w:t>
      </w:r>
      <w:r w:rsidR="00945C20">
        <w:rPr>
          <w:rFonts w:cs="Courier New"/>
        </w:rPr>
        <w:t>9</w:t>
      </w:r>
      <w:r w:rsidRPr="0001428F" w:rsidR="00982D24">
        <w:rPr>
          <w:rFonts w:cs="Courier New"/>
        </w:rPr>
        <w:t xml:space="preserve"> lists </w:t>
      </w:r>
      <w:r w:rsidR="0028559F">
        <w:rPr>
          <w:rFonts w:cs="Courier New"/>
        </w:rPr>
        <w:t>1,2</w:t>
      </w:r>
      <w:r w:rsidR="00F41B5D">
        <w:rPr>
          <w:rFonts w:cs="Courier New"/>
        </w:rPr>
        <w:t>63</w:t>
      </w:r>
      <w:r w:rsidRPr="0001428F" w:rsidR="00982D24">
        <w:rPr>
          <w:rFonts w:cs="Courier New"/>
        </w:rPr>
        <w:t xml:space="preserve"> new commercial item contracts over $</w:t>
      </w:r>
      <w:r w:rsidR="000A5A89">
        <w:rPr>
          <w:rFonts w:cs="Courier New"/>
        </w:rPr>
        <w:t>700</w:t>
      </w:r>
      <w:r w:rsidRPr="0001428F" w:rsidR="00982D24">
        <w:rPr>
          <w:rFonts w:cs="Courier New"/>
        </w:rPr>
        <w:t>,000 where the size determination was other than small and a</w:t>
      </w:r>
      <w:r w:rsidR="00D3097A">
        <w:rPr>
          <w:rFonts w:cs="Courier New"/>
        </w:rPr>
        <w:t xml:space="preserve"> </w:t>
      </w:r>
      <w:r w:rsidRPr="0001428F" w:rsidR="00982D24">
        <w:rPr>
          <w:rFonts w:cs="Courier New"/>
        </w:rPr>
        <w:t>sub</w:t>
      </w:r>
      <w:r w:rsidR="00945C20">
        <w:rPr>
          <w:rFonts w:cs="Courier New"/>
        </w:rPr>
        <w:t>contracting plan was required</w:t>
      </w:r>
      <w:r w:rsidR="00F41B5D">
        <w:rPr>
          <w:rFonts w:cs="Courier New"/>
        </w:rPr>
        <w:t xml:space="preserve"> awarded to 890 unique vendors</w:t>
      </w:r>
      <w:r w:rsidR="00945C20">
        <w:rPr>
          <w:rFonts w:cs="Courier New"/>
        </w:rPr>
        <w:t xml:space="preserve">. </w:t>
      </w:r>
      <w:r w:rsidRPr="0001428F" w:rsidR="00982D24">
        <w:rPr>
          <w:rFonts w:cs="Courier New"/>
        </w:rPr>
        <w:t>FPDS for FY 201</w:t>
      </w:r>
      <w:r w:rsidR="00945C20">
        <w:rPr>
          <w:rFonts w:cs="Courier New"/>
        </w:rPr>
        <w:t>9</w:t>
      </w:r>
      <w:r w:rsidRPr="0001428F" w:rsidR="00982D24">
        <w:rPr>
          <w:rFonts w:cs="Courier New"/>
        </w:rPr>
        <w:t xml:space="preserve"> also lists </w:t>
      </w:r>
      <w:r w:rsidR="00AF70C2">
        <w:rPr>
          <w:rFonts w:cs="Courier New"/>
        </w:rPr>
        <w:t>2,</w:t>
      </w:r>
      <w:r w:rsidR="00F41B5D">
        <w:rPr>
          <w:rFonts w:cs="Courier New"/>
        </w:rPr>
        <w:t>524</w:t>
      </w:r>
      <w:r w:rsidRPr="0001428F" w:rsidR="00F41B5D">
        <w:rPr>
          <w:rFonts w:cs="Courier New"/>
        </w:rPr>
        <w:t xml:space="preserve"> </w:t>
      </w:r>
      <w:r w:rsidRPr="0001428F" w:rsidR="00982D24">
        <w:rPr>
          <w:rFonts w:cs="Courier New"/>
        </w:rPr>
        <w:t>new noncommercial item contracts over $</w:t>
      </w:r>
      <w:r w:rsidR="000A5A89">
        <w:rPr>
          <w:rFonts w:cs="Courier New"/>
        </w:rPr>
        <w:t>700</w:t>
      </w:r>
      <w:r w:rsidRPr="0001428F" w:rsidR="00982D24">
        <w:rPr>
          <w:rFonts w:cs="Courier New"/>
        </w:rPr>
        <w:t>,000 where the size determination was other than small and a subcontracting plan was required</w:t>
      </w:r>
      <w:r w:rsidRPr="00F41B5D" w:rsidR="00F41B5D">
        <w:rPr>
          <w:rFonts w:cs="Courier New"/>
        </w:rPr>
        <w:t xml:space="preserve"> awarded to </w:t>
      </w:r>
      <w:r w:rsidR="00F41B5D">
        <w:rPr>
          <w:rFonts w:cs="Courier New"/>
        </w:rPr>
        <w:t>1,476</w:t>
      </w:r>
      <w:r w:rsidRPr="00F41B5D" w:rsidR="00F41B5D">
        <w:rPr>
          <w:rFonts w:cs="Courier New"/>
        </w:rPr>
        <w:t xml:space="preserve"> unique vendors</w:t>
      </w:r>
      <w:r w:rsidRPr="0001428F" w:rsidR="00982D24">
        <w:rPr>
          <w:rFonts w:cs="Courier New"/>
        </w:rPr>
        <w:t>.</w:t>
      </w:r>
      <w:r w:rsidR="00945C20">
        <w:rPr>
          <w:rFonts w:cs="Courier New"/>
        </w:rPr>
        <w:t xml:space="preserve"> </w:t>
      </w:r>
      <w:r w:rsidRPr="00E97421" w:rsidR="00982D24">
        <w:rPr>
          <w:rFonts w:cs="Courier New"/>
        </w:rPr>
        <w:t xml:space="preserve">It is estimated that no more than </w:t>
      </w:r>
      <w:r w:rsidR="00F92CC5">
        <w:rPr>
          <w:rFonts w:cs="Courier New"/>
        </w:rPr>
        <w:t>20</w:t>
      </w:r>
      <w:r w:rsidRPr="00E97421" w:rsidR="00F92CC5">
        <w:rPr>
          <w:rFonts w:cs="Courier New"/>
        </w:rPr>
        <w:t xml:space="preserve"> </w:t>
      </w:r>
      <w:r w:rsidRPr="00E97421" w:rsidR="00982D24">
        <w:rPr>
          <w:rFonts w:cs="Courier New"/>
        </w:rPr>
        <w:t>percent of contractors with new commercial and noncommercial contracts</w:t>
      </w:r>
      <w:r w:rsidR="00F92CC5">
        <w:rPr>
          <w:rFonts w:cs="Courier New"/>
        </w:rPr>
        <w:t>,</w:t>
      </w:r>
      <w:r w:rsidRPr="00E97421" w:rsidR="00982D24">
        <w:rPr>
          <w:rFonts w:cs="Courier New"/>
        </w:rPr>
        <w:t xml:space="preserve"> where the size determination was other than small and where a subcontracting plan was required</w:t>
      </w:r>
      <w:r w:rsidR="00F41B5D">
        <w:rPr>
          <w:rFonts w:cs="Courier New"/>
        </w:rPr>
        <w:t xml:space="preserve"> (20% of (890</w:t>
      </w:r>
      <w:r w:rsidR="00694EF0">
        <w:rPr>
          <w:rFonts w:cs="Courier New"/>
        </w:rPr>
        <w:t xml:space="preserve"> </w:t>
      </w:r>
      <w:r w:rsidR="00F41B5D">
        <w:rPr>
          <w:rFonts w:cs="Courier New"/>
        </w:rPr>
        <w:t>+</w:t>
      </w:r>
      <w:r w:rsidR="00694EF0">
        <w:rPr>
          <w:rFonts w:cs="Courier New"/>
        </w:rPr>
        <w:t xml:space="preserve"> </w:t>
      </w:r>
      <w:r w:rsidR="00F41B5D">
        <w:rPr>
          <w:rFonts w:cs="Courier New"/>
        </w:rPr>
        <w:t>1,476) = 473)</w:t>
      </w:r>
      <w:r w:rsidR="00F92CC5">
        <w:rPr>
          <w:rFonts w:cs="Courier New"/>
        </w:rPr>
        <w:t>,</w:t>
      </w:r>
      <w:r w:rsidRPr="00E97421" w:rsidR="00982D24">
        <w:rPr>
          <w:rFonts w:cs="Courier New"/>
        </w:rPr>
        <w:t xml:space="preserve"> would have to </w:t>
      </w:r>
      <w:r w:rsidRPr="00E97421" w:rsidR="00982D24">
        <w:rPr>
          <w:rFonts w:cs="Courier New"/>
          <w:color w:val="000000"/>
          <w:lang w:val="en"/>
        </w:rPr>
        <w:t xml:space="preserve">notify the contracting officer that the </w:t>
      </w:r>
      <w:r w:rsidRPr="00E97421" w:rsidR="00982D24">
        <w:rPr>
          <w:rFonts w:cs="Courier New"/>
          <w:color w:val="000000"/>
          <w:lang w:val="en"/>
        </w:rPr>
        <w:lastRenderedPageBreak/>
        <w:t>prime contractor pa</w:t>
      </w:r>
      <w:r w:rsidR="00F92CC5">
        <w:rPr>
          <w:rFonts w:cs="Courier New"/>
          <w:color w:val="000000"/>
          <w:lang w:val="en"/>
        </w:rPr>
        <w:t>id</w:t>
      </w:r>
      <w:r w:rsidRPr="00E97421" w:rsidR="00982D24">
        <w:rPr>
          <w:rFonts w:cs="Courier New"/>
          <w:color w:val="000000"/>
          <w:lang w:val="en"/>
        </w:rPr>
        <w:t xml:space="preserve"> a reduced or an untimely payment to a small business subcontractor</w:t>
      </w:r>
      <w:r w:rsidRPr="00E97421" w:rsidR="00982D24">
        <w:rPr>
          <w:rFonts w:cs="Courier New"/>
        </w:rPr>
        <w:t>.</w:t>
      </w:r>
      <w:r w:rsidR="00945C20">
        <w:rPr>
          <w:rFonts w:cs="Courier New"/>
        </w:rPr>
        <w:t xml:space="preserve"> </w:t>
      </w:r>
      <w:r w:rsidR="00982D24">
        <w:rPr>
          <w:rFonts w:cs="Courier New"/>
        </w:rPr>
        <w:t xml:space="preserve">It is also estimated that the average time required for a </w:t>
      </w:r>
      <w:r w:rsidRPr="005954DB" w:rsidR="00982D24">
        <w:rPr>
          <w:rFonts w:cs="Courier New"/>
        </w:rPr>
        <w:t>contractor to prepare the information for this collection</w:t>
      </w:r>
      <w:r w:rsidR="00982D24">
        <w:rPr>
          <w:rFonts w:cs="Courier New"/>
        </w:rPr>
        <w:t xml:space="preserve"> is </w:t>
      </w:r>
      <w:r w:rsidR="00F92CC5">
        <w:rPr>
          <w:rFonts w:cs="Courier New"/>
        </w:rPr>
        <w:t xml:space="preserve">2 </w:t>
      </w:r>
      <w:r w:rsidR="00982D24">
        <w:rPr>
          <w:rFonts w:cs="Courier New"/>
        </w:rPr>
        <w:t>hours</w:t>
      </w:r>
      <w:r w:rsidRPr="005954DB" w:rsidR="00982D24">
        <w:rPr>
          <w:rFonts w:cs="Courier New"/>
        </w:rPr>
        <w:t>.</w:t>
      </w:r>
      <w:r w:rsidR="00945C20">
        <w:rPr>
          <w:rFonts w:cs="Courier New"/>
        </w:rPr>
        <w:t xml:space="preserve"> </w:t>
      </w:r>
      <w:r w:rsidR="00982D24">
        <w:rPr>
          <w:rFonts w:cs="Courier New"/>
        </w:rPr>
        <w:t xml:space="preserve">It is </w:t>
      </w:r>
      <w:r w:rsidR="00F92CC5">
        <w:rPr>
          <w:rFonts w:cs="Courier New"/>
        </w:rPr>
        <w:t xml:space="preserve">further </w:t>
      </w:r>
      <w:r w:rsidRPr="005954DB" w:rsidR="00982D24">
        <w:rPr>
          <w:rFonts w:cs="Courier New"/>
        </w:rPr>
        <w:t xml:space="preserve">estimated that </w:t>
      </w:r>
      <w:r w:rsidR="00F92CC5">
        <w:rPr>
          <w:rFonts w:cs="Courier New"/>
        </w:rPr>
        <w:t xml:space="preserve">each </w:t>
      </w:r>
      <w:r w:rsidRPr="005954DB" w:rsidR="00982D24">
        <w:rPr>
          <w:rFonts w:cs="Courier New"/>
        </w:rPr>
        <w:t xml:space="preserve">respondent would </w:t>
      </w:r>
      <w:r w:rsidR="00F92CC5">
        <w:rPr>
          <w:rFonts w:cs="Courier New"/>
        </w:rPr>
        <w:t>submit 1 response</w:t>
      </w:r>
      <w:r w:rsidRPr="005954DB" w:rsidR="00982D24">
        <w:rPr>
          <w:rFonts w:cs="Courier New"/>
        </w:rPr>
        <w:t>.</w:t>
      </w:r>
    </w:p>
    <w:p w:rsidRPr="00C46A1A" w:rsidR="00B7749F" w:rsidP="00B7749F" w:rsidRDefault="00B7749F">
      <w:pPr>
        <w:jc w:val="center"/>
        <w:rPr>
          <w:highlight w:val="yellow"/>
        </w:rPr>
      </w:pPr>
    </w:p>
    <w:p w:rsidR="00945C20" w:rsidP="00945C20" w:rsidRDefault="00945C20">
      <w:pPr>
        <w:tabs>
          <w:tab w:val="left" w:pos="0"/>
          <w:tab w:val="left" w:leader="dot" w:pos="7740"/>
          <w:tab w:val="right" w:pos="9270"/>
        </w:tabs>
      </w:pPr>
      <w:r>
        <w:t>Estimated respondents/yr...............</w:t>
      </w:r>
      <w:r w:rsidRPr="00E77AB0">
        <w:t>..............</w:t>
      </w:r>
      <w:r>
        <w:t xml:space="preserve">   </w:t>
      </w:r>
      <w:r w:rsidR="00694EF0">
        <w:t>473</w:t>
      </w:r>
    </w:p>
    <w:p w:rsidR="00F92CC5" w:rsidP="00945C20" w:rsidRDefault="00945C20">
      <w:pPr>
        <w:tabs>
          <w:tab w:val="left" w:leader="dot" w:pos="7740"/>
          <w:tab w:val="left" w:pos="8100"/>
          <w:tab w:val="left" w:pos="8730"/>
          <w:tab w:val="right" w:pos="9270"/>
        </w:tabs>
        <w:ind w:right="-90"/>
        <w:rPr>
          <w:u w:val="single"/>
        </w:rPr>
      </w:pPr>
      <w:r>
        <w:t xml:space="preserve">Responses annually....................................  </w:t>
      </w:r>
      <w:r>
        <w:rPr>
          <w:u w:val="single"/>
        </w:rPr>
        <w:t>x 1</w:t>
      </w:r>
    </w:p>
    <w:p w:rsidR="00945C20" w:rsidP="00945C20" w:rsidRDefault="00945C20">
      <w:pPr>
        <w:tabs>
          <w:tab w:val="left" w:leader="dot" w:pos="7740"/>
          <w:tab w:val="left" w:pos="8100"/>
          <w:tab w:val="left" w:pos="8730"/>
          <w:tab w:val="right" w:pos="9270"/>
        </w:tabs>
        <w:ind w:right="-90"/>
      </w:pPr>
      <w:r>
        <w:t xml:space="preserve">Total annual responses..............................    </w:t>
      </w:r>
      <w:r w:rsidR="00694EF0">
        <w:t>473</w:t>
      </w:r>
    </w:p>
    <w:p w:rsidR="00945C20" w:rsidP="00945C20" w:rsidRDefault="00945C20">
      <w:pPr>
        <w:tabs>
          <w:tab w:val="left" w:leader="dot" w:pos="7740"/>
          <w:tab w:val="left" w:pos="7920"/>
          <w:tab w:val="right" w:pos="9270"/>
        </w:tabs>
      </w:pPr>
      <w:r>
        <w:t xml:space="preserve">Estimated hrs/response................................  </w:t>
      </w:r>
      <w:r w:rsidRPr="006B7329">
        <w:rPr>
          <w:u w:val="single"/>
        </w:rPr>
        <w:t xml:space="preserve">x </w:t>
      </w:r>
      <w:r>
        <w:rPr>
          <w:u w:val="single"/>
        </w:rPr>
        <w:t>2</w:t>
      </w:r>
    </w:p>
    <w:p w:rsidR="00945C20" w:rsidP="00945C20" w:rsidRDefault="00945C20">
      <w:pPr>
        <w:tabs>
          <w:tab w:val="left" w:leader="dot" w:pos="7740"/>
          <w:tab w:val="right" w:pos="9270"/>
        </w:tabs>
        <w:rPr>
          <w:u w:val="single"/>
        </w:rPr>
      </w:pPr>
      <w:r>
        <w:t>Estimated total burden hrs.</w:t>
      </w:r>
      <w:r w:rsidR="00AF70C2">
        <w:t xml:space="preserve">.........................  </w:t>
      </w:r>
      <w:r w:rsidR="00D3097A">
        <w:t xml:space="preserve">  </w:t>
      </w:r>
      <w:r w:rsidR="00694EF0">
        <w:t>946</w:t>
      </w:r>
    </w:p>
    <w:p w:rsidR="00945C20" w:rsidP="00945C20" w:rsidRDefault="00945C20">
      <w:pPr>
        <w:tabs>
          <w:tab w:val="left" w:leader="dot" w:pos="7740"/>
          <w:tab w:val="right" w:pos="9270"/>
        </w:tabs>
        <w:rPr>
          <w:u w:val="single"/>
        </w:rPr>
      </w:pPr>
      <w:r w:rsidRPr="006C2357">
        <w:t>Hourly</w:t>
      </w:r>
      <w:r>
        <w:t xml:space="preserve"> r</w:t>
      </w:r>
      <w:r w:rsidRPr="006C2357">
        <w:t>ate*.....................................</w:t>
      </w:r>
      <w:r>
        <w:t>.....</w:t>
      </w:r>
      <w:r w:rsidRPr="004F5190">
        <w:rPr>
          <w:u w:val="single"/>
        </w:rPr>
        <w:t>x $</w:t>
      </w:r>
      <w:r>
        <w:rPr>
          <w:u w:val="single"/>
        </w:rPr>
        <w:t>47</w:t>
      </w:r>
    </w:p>
    <w:p w:rsidRPr="002A6FF1" w:rsidR="00945C20" w:rsidP="00945C20" w:rsidRDefault="00945C20">
      <w:pPr>
        <w:tabs>
          <w:tab w:val="left" w:leader="dot" w:pos="7740"/>
          <w:tab w:val="right" w:pos="9270"/>
        </w:tabs>
      </w:pPr>
      <w:r>
        <w:t>Estimated cost to the public....................    $</w:t>
      </w:r>
      <w:r w:rsidR="00694EF0">
        <w:t>44,462</w:t>
      </w:r>
    </w:p>
    <w:p w:rsidRPr="00B367D9" w:rsidR="00B7749F" w:rsidP="00B7749F" w:rsidRDefault="00B7749F">
      <w:pPr>
        <w:tabs>
          <w:tab w:val="left" w:leader="dot" w:pos="7740"/>
          <w:tab w:val="right" w:pos="9270"/>
        </w:tabs>
      </w:pPr>
    </w:p>
    <w:p w:rsidRPr="00D4254B" w:rsidR="009F2B67" w:rsidP="009F2B67" w:rsidRDefault="009F2B67">
      <w:pPr>
        <w:tabs>
          <w:tab w:val="left" w:leader="dot" w:pos="7740"/>
          <w:tab w:val="right" w:pos="9270"/>
        </w:tabs>
        <w:rPr>
          <w:rFonts w:cs="Courier New"/>
        </w:rPr>
      </w:pPr>
      <w:r>
        <w:t xml:space="preserve">* </w:t>
      </w:r>
      <w:r w:rsidRPr="00F12F29">
        <w:rPr>
          <w:rFonts w:cs="Courier New"/>
          <w:szCs w:val="24"/>
        </w:rPr>
        <w:t>Based on the OPM GS-1</w:t>
      </w:r>
      <w:r>
        <w:rPr>
          <w:rFonts w:cs="Courier New"/>
          <w:szCs w:val="24"/>
        </w:rPr>
        <w:t>1</w:t>
      </w:r>
      <w:r w:rsidRPr="00F12F29">
        <w:rPr>
          <w:rFonts w:cs="Courier New"/>
          <w:szCs w:val="24"/>
        </w:rPr>
        <w:t>/step 5 salary ($</w:t>
      </w:r>
      <w:r w:rsidR="00945C20">
        <w:rPr>
          <w:rFonts w:cs="Courier New"/>
          <w:szCs w:val="24"/>
        </w:rPr>
        <w:t>34.76</w:t>
      </w:r>
      <w:r w:rsidRPr="00F12F29">
        <w:rPr>
          <w:rFonts w:cs="Courier New"/>
          <w:szCs w:val="24"/>
        </w:rPr>
        <w:t xml:space="preserve"> an hour) plus 36.25% fringe and overhead burden rate, the one mandated by OMB memorandum M-08-13 for use in public-private competition, rounded to the nearest dollar, or $</w:t>
      </w:r>
      <w:r w:rsidR="00945C20">
        <w:rPr>
          <w:rFonts w:cs="Courier New"/>
          <w:szCs w:val="24"/>
        </w:rPr>
        <w:t>47</w:t>
      </w:r>
      <w:r w:rsidRPr="00F12F29">
        <w:rPr>
          <w:rFonts w:cs="Courier New"/>
          <w:szCs w:val="24"/>
        </w:rPr>
        <w:t xml:space="preserve"> an hour. Reference Salary </w:t>
      </w:r>
      <w:r w:rsidRPr="00D4254B">
        <w:rPr>
          <w:rFonts w:cs="Courier New"/>
          <w:szCs w:val="24"/>
        </w:rPr>
        <w:t>Table 20</w:t>
      </w:r>
      <w:r>
        <w:rPr>
          <w:rFonts w:cs="Courier New"/>
          <w:szCs w:val="24"/>
        </w:rPr>
        <w:t>20</w:t>
      </w:r>
      <w:r w:rsidRPr="00D4254B">
        <w:rPr>
          <w:rFonts w:cs="Courier New"/>
          <w:szCs w:val="24"/>
        </w:rPr>
        <w:t>-RUS, Effective January 20</w:t>
      </w:r>
      <w:r>
        <w:rPr>
          <w:rFonts w:cs="Courier New"/>
          <w:szCs w:val="24"/>
        </w:rPr>
        <w:t>20</w:t>
      </w:r>
      <w:r w:rsidRPr="00D4254B">
        <w:rPr>
          <w:rFonts w:cs="Courier New"/>
          <w:szCs w:val="24"/>
        </w:rPr>
        <w:t>, found at www.opm.gov.</w:t>
      </w:r>
    </w:p>
    <w:p w:rsidR="009F2B67" w:rsidP="009F2B67" w:rsidRDefault="009F2B67"/>
    <w:p w:rsidRPr="00982D24" w:rsidR="00B7749F" w:rsidP="00B7749F" w:rsidRDefault="00B7749F">
      <w:pPr>
        <w:rPr>
          <w:b/>
          <w:color w:val="000000"/>
        </w:rPr>
      </w:pPr>
      <w:r>
        <w:rPr>
          <w:color w:val="000000"/>
        </w:rPr>
        <w:t xml:space="preserve">14.  </w:t>
      </w:r>
      <w:r>
        <w:rPr>
          <w:b/>
          <w:color w:val="000000"/>
        </w:rPr>
        <w:t>Estimated cost to the Government.</w:t>
      </w:r>
      <w:r w:rsidR="0099464D">
        <w:rPr>
          <w:b/>
          <w:color w:val="000000"/>
        </w:rPr>
        <w:t xml:space="preserve">  </w:t>
      </w:r>
      <w:r w:rsidR="00945C20">
        <w:t>Government</w:t>
      </w:r>
      <w:r>
        <w:t>wide</w:t>
      </w:r>
      <w:r w:rsidR="00945C20">
        <w:t xml:space="preserve"> </w:t>
      </w:r>
      <w:r>
        <w:t xml:space="preserve">review is estimated </w:t>
      </w:r>
      <w:r w:rsidRPr="00B968E8">
        <w:t xml:space="preserve">at </w:t>
      </w:r>
      <w:r w:rsidR="00B84002">
        <w:t>one</w:t>
      </w:r>
      <w:r w:rsidRPr="00B968E8">
        <w:t xml:space="preserve"> hour per response.</w:t>
      </w:r>
    </w:p>
    <w:p w:rsidR="00B7749F" w:rsidP="00B7749F" w:rsidRDefault="00B7749F"/>
    <w:p w:rsidRPr="006B7329" w:rsidR="009F2B67" w:rsidP="009F2B67" w:rsidRDefault="009F2B67">
      <w:pPr>
        <w:tabs>
          <w:tab w:val="left" w:leader="dot" w:pos="7740"/>
          <w:tab w:val="left" w:pos="7920"/>
          <w:tab w:val="right" w:pos="9270"/>
        </w:tabs>
      </w:pPr>
      <w:r w:rsidRPr="006B7329">
        <w:t>Total annual responses...............................</w:t>
      </w:r>
      <w:r w:rsidR="00694EF0">
        <w:t>473</w:t>
      </w:r>
    </w:p>
    <w:p w:rsidRPr="006B7329" w:rsidR="009F2B67" w:rsidP="009F2B67" w:rsidRDefault="009F2B67">
      <w:pPr>
        <w:tabs>
          <w:tab w:val="left" w:leader="dot" w:pos="7740"/>
          <w:tab w:val="left" w:pos="7920"/>
          <w:tab w:val="right" w:pos="9270"/>
        </w:tabs>
      </w:pPr>
      <w:r w:rsidRPr="006B7329">
        <w:t>Review Time per response (hours)</w:t>
      </w:r>
      <w:r>
        <w:t>....................</w:t>
      </w:r>
      <w:r w:rsidRPr="006B7329">
        <w:t xml:space="preserve"> </w:t>
      </w:r>
      <w:r w:rsidRPr="006B7329">
        <w:rPr>
          <w:u w:val="single"/>
        </w:rPr>
        <w:t>x 1</w:t>
      </w:r>
    </w:p>
    <w:p w:rsidRPr="006B7329" w:rsidR="009F2B67" w:rsidP="009F2B67" w:rsidRDefault="009F2B67">
      <w:pPr>
        <w:tabs>
          <w:tab w:val="left" w:leader="dot" w:pos="7740"/>
          <w:tab w:val="left" w:pos="7920"/>
          <w:tab w:val="right" w:pos="9270"/>
        </w:tabs>
      </w:pPr>
      <w:r w:rsidRPr="006B7329">
        <w:t>Review time per year (hours)........................</w:t>
      </w:r>
      <w:r>
        <w:t xml:space="preserve"> </w:t>
      </w:r>
      <w:r w:rsidR="00694EF0">
        <w:t>473</w:t>
      </w:r>
    </w:p>
    <w:p w:rsidRPr="006B7329" w:rsidR="009F2B67" w:rsidP="009F2B67" w:rsidRDefault="009F2B67">
      <w:pPr>
        <w:tabs>
          <w:tab w:val="left" w:leader="dot" w:pos="7740"/>
          <w:tab w:val="left" w:pos="7920"/>
          <w:tab w:val="right" w:pos="9270"/>
        </w:tabs>
        <w:rPr>
          <w:u w:val="single"/>
        </w:rPr>
      </w:pPr>
      <w:r w:rsidRPr="006B7329">
        <w:t>Hourly rate*.........</w:t>
      </w:r>
      <w:r>
        <w:t>..............................</w:t>
      </w:r>
      <w:r w:rsidRPr="006B7329">
        <w:rPr>
          <w:u w:val="single"/>
        </w:rPr>
        <w:t>x $</w:t>
      </w:r>
      <w:r w:rsidR="00945C20">
        <w:rPr>
          <w:u w:val="single"/>
        </w:rPr>
        <w:t>47</w:t>
      </w:r>
    </w:p>
    <w:p w:rsidR="00CA1AB6" w:rsidP="00D3097A" w:rsidRDefault="009F2B67">
      <w:pPr>
        <w:tabs>
          <w:tab w:val="left" w:leader="dot" w:pos="7640"/>
          <w:tab w:val="left" w:pos="7920"/>
          <w:tab w:val="right" w:pos="9270"/>
        </w:tabs>
      </w:pPr>
      <w:r w:rsidRPr="006B7329">
        <w:t>Estimated cost to the Government.............</w:t>
      </w:r>
      <w:r w:rsidR="00AF70C2">
        <w:t xml:space="preserve">    </w:t>
      </w:r>
      <w:r w:rsidRPr="006B7329">
        <w:t>$</w:t>
      </w:r>
      <w:r w:rsidR="00694EF0">
        <w:t>22,231</w:t>
      </w:r>
    </w:p>
    <w:p w:rsidR="00D3097A" w:rsidP="00D3097A" w:rsidRDefault="00D3097A">
      <w:pPr>
        <w:tabs>
          <w:tab w:val="left" w:leader="dot" w:pos="7640"/>
          <w:tab w:val="left" w:pos="7920"/>
          <w:tab w:val="right" w:pos="9270"/>
        </w:tabs>
        <w:rPr>
          <w:rFonts w:cs="Courier New"/>
        </w:rPr>
      </w:pPr>
    </w:p>
    <w:p w:rsidRPr="00E342E7" w:rsidR="00FD3D44" w:rsidP="00FD3D44" w:rsidRDefault="00FD3D44">
      <w:pPr>
        <w:tabs>
          <w:tab w:val="left" w:pos="1440"/>
        </w:tabs>
        <w:rPr>
          <w:rFonts w:cs="Courier New"/>
          <w:color w:val="222222"/>
          <w:shd w:val="clear" w:color="auto" w:fill="FFFFFF"/>
        </w:rPr>
      </w:pPr>
      <w:r w:rsidRPr="006B7329">
        <w:rPr>
          <w:b/>
        </w:rPr>
        <w:t>15.</w:t>
      </w:r>
      <w:r w:rsidRPr="006B7329">
        <w:t xml:space="preserve">  </w:t>
      </w:r>
      <w:r w:rsidRPr="006B7329">
        <w:rPr>
          <w:b/>
        </w:rPr>
        <w:t>Explain reasons for program changes or adjustments reported in Item 13 or 14</w:t>
      </w:r>
      <w:r w:rsidRPr="006B7329">
        <w:t xml:space="preserve">.  </w:t>
      </w:r>
      <w:r w:rsidRPr="006B7329">
        <w:rPr>
          <w:rFonts w:cs="Courier New"/>
          <w:szCs w:val="24"/>
          <w:lang w:val="en"/>
        </w:rPr>
        <w:t>The increase of responses from 4</w:t>
      </w:r>
      <w:r w:rsidR="00945C20">
        <w:rPr>
          <w:rFonts w:cs="Courier New"/>
          <w:szCs w:val="24"/>
          <w:lang w:val="en"/>
        </w:rPr>
        <w:t>5</w:t>
      </w:r>
      <w:r w:rsidRPr="006B7329">
        <w:rPr>
          <w:rFonts w:cs="Courier New"/>
          <w:szCs w:val="24"/>
          <w:lang w:val="en"/>
        </w:rPr>
        <w:t xml:space="preserve">6 to </w:t>
      </w:r>
      <w:r w:rsidR="00694EF0">
        <w:rPr>
          <w:rFonts w:cs="Courier New"/>
          <w:szCs w:val="24"/>
          <w:lang w:val="en"/>
        </w:rPr>
        <w:t>473</w:t>
      </w:r>
      <w:r w:rsidRPr="006B7329" w:rsidR="00694EF0">
        <w:rPr>
          <w:rFonts w:cs="Courier New"/>
          <w:szCs w:val="24"/>
          <w:lang w:val="en"/>
        </w:rPr>
        <w:t xml:space="preserve"> </w:t>
      </w:r>
      <w:r w:rsidRPr="006B7329">
        <w:rPr>
          <w:rFonts w:cs="Courier New"/>
          <w:szCs w:val="24"/>
          <w:lang w:val="en"/>
        </w:rPr>
        <w:t>and the associated increase in</w:t>
      </w:r>
      <w:r w:rsidRPr="00D4254B">
        <w:rPr>
          <w:rFonts w:cs="Courier New"/>
          <w:szCs w:val="24"/>
          <w:lang w:val="en"/>
        </w:rPr>
        <w:t xml:space="preserve"> estimated burden hours from </w:t>
      </w:r>
      <w:r w:rsidR="00945C20">
        <w:rPr>
          <w:rFonts w:cs="Courier New"/>
          <w:szCs w:val="24"/>
          <w:lang w:val="en"/>
        </w:rPr>
        <w:t>912</w:t>
      </w:r>
      <w:r w:rsidRPr="00D4254B">
        <w:rPr>
          <w:rFonts w:cs="Courier New"/>
          <w:szCs w:val="24"/>
          <w:lang w:val="en"/>
        </w:rPr>
        <w:t xml:space="preserve"> to </w:t>
      </w:r>
      <w:r w:rsidR="00694EF0">
        <w:rPr>
          <w:rFonts w:cs="Courier New"/>
          <w:szCs w:val="24"/>
          <w:lang w:val="en"/>
        </w:rPr>
        <w:t>946</w:t>
      </w:r>
      <w:r w:rsidRPr="00D4254B">
        <w:rPr>
          <w:rFonts w:cs="Courier New"/>
          <w:szCs w:val="24"/>
          <w:lang w:val="en"/>
        </w:rPr>
        <w:t xml:space="preserve"> is an adjustment due to</w:t>
      </w:r>
      <w:r w:rsidRPr="00D4254B">
        <w:rPr>
          <w:rFonts w:cs="Courier New"/>
          <w:szCs w:val="24"/>
        </w:rPr>
        <w:t xml:space="preserve"> use</w:t>
      </w:r>
      <w:r w:rsidRPr="00E342E7">
        <w:rPr>
          <w:rFonts w:cs="Courier New"/>
          <w:szCs w:val="24"/>
        </w:rPr>
        <w:t xml:space="preserve"> of the most current data available.  </w:t>
      </w:r>
    </w:p>
    <w:p w:rsidR="00FD3D44" w:rsidP="00FD3D44" w:rsidRDefault="00FD3D44"/>
    <w:p w:rsidR="00FD3D44" w:rsidP="00FD3D44" w:rsidRDefault="00FD3D44">
      <w:pPr>
        <w:rPr>
          <w:rFonts w:eastAsia="Courier New" w:cs="Courier New"/>
          <w:szCs w:val="24"/>
        </w:rPr>
      </w:pPr>
      <w:r>
        <w:rPr>
          <w:rFonts w:eastAsia="Courier New" w:cs="Courier New"/>
          <w:b/>
          <w:szCs w:val="24"/>
        </w:rPr>
        <w:t>16.</w:t>
      </w:r>
      <w:r>
        <w:rPr>
          <w:rFonts w:eastAsia="Courier New" w:cs="Courier New"/>
          <w:szCs w:val="24"/>
        </w:rPr>
        <w:t xml:space="preserve">  </w:t>
      </w:r>
      <w:r>
        <w:rPr>
          <w:rFonts w:eastAsia="Courier New" w:cs="Courier New"/>
          <w:b/>
          <w:szCs w:val="24"/>
        </w:rPr>
        <w:t>Outline plans for published results of information collections</w:t>
      </w:r>
      <w:r>
        <w:rPr>
          <w:rFonts w:eastAsia="Courier New" w:cs="Courier New"/>
          <w:szCs w:val="24"/>
        </w:rPr>
        <w:t>.  Results will not be tabulated or published.</w:t>
      </w:r>
    </w:p>
    <w:p w:rsidR="00FD3D44" w:rsidP="00FD3D44" w:rsidRDefault="00FD3D44">
      <w:pPr>
        <w:rPr>
          <w:rFonts w:eastAsia="Courier New" w:cs="Courier New"/>
          <w:szCs w:val="24"/>
        </w:rPr>
      </w:pPr>
      <w:r>
        <w:rPr>
          <w:rFonts w:eastAsia="Courier New" w:cs="Courier New"/>
          <w:szCs w:val="24"/>
        </w:rPr>
        <w:t xml:space="preserve"> </w:t>
      </w:r>
    </w:p>
    <w:p w:rsidR="00FD3D44" w:rsidP="00FD3D44" w:rsidRDefault="00FD3D44">
      <w:pPr>
        <w:rPr>
          <w:rFonts w:eastAsia="Courier New" w:cs="Courier New"/>
          <w:szCs w:val="24"/>
        </w:rPr>
      </w:pPr>
      <w:r>
        <w:rPr>
          <w:rFonts w:eastAsia="Courier New" w:cs="Courier New"/>
          <w:b/>
          <w:szCs w:val="24"/>
        </w:rPr>
        <w:t xml:space="preserve">17. Approval not to display expiration date.  </w:t>
      </w:r>
      <w:r>
        <w:rPr>
          <w:rFonts w:eastAsia="Courier New" w:cs="Courier New"/>
          <w:szCs w:val="24"/>
        </w:rPr>
        <w:t>Not applicable.</w:t>
      </w:r>
    </w:p>
    <w:p w:rsidR="00FD3D44" w:rsidP="00FD3D44" w:rsidRDefault="00FD3D44">
      <w:pPr>
        <w:rPr>
          <w:rFonts w:eastAsia="Courier New" w:cs="Courier New"/>
          <w:b/>
          <w:szCs w:val="24"/>
        </w:rPr>
      </w:pPr>
      <w:r>
        <w:rPr>
          <w:rFonts w:eastAsia="Courier New" w:cs="Courier New"/>
          <w:b/>
          <w:szCs w:val="24"/>
        </w:rPr>
        <w:t xml:space="preserve"> </w:t>
      </w:r>
    </w:p>
    <w:p w:rsidR="00FD3D44" w:rsidP="00FD3D44" w:rsidRDefault="00FD3D44">
      <w:pPr>
        <w:rPr>
          <w:rFonts w:eastAsia="Courier New" w:cs="Courier New"/>
          <w:szCs w:val="24"/>
        </w:rPr>
      </w:pPr>
      <w:r>
        <w:rPr>
          <w:rFonts w:eastAsia="Courier New" w:cs="Courier New"/>
          <w:b/>
          <w:szCs w:val="24"/>
        </w:rPr>
        <w:t>18.  Explanation of exception to certification statement.</w:t>
      </w:r>
      <w:r>
        <w:rPr>
          <w:rFonts w:eastAsia="Courier New" w:cs="Courier New"/>
          <w:szCs w:val="24"/>
        </w:rPr>
        <w:t xml:space="preserve">  Not applicable.</w:t>
      </w:r>
    </w:p>
    <w:p w:rsidR="00FD3D44" w:rsidP="00FD3D44" w:rsidRDefault="00FD3D44">
      <w:pPr>
        <w:rPr>
          <w:rFonts w:eastAsia="Courier New" w:cs="Courier New"/>
          <w:szCs w:val="24"/>
        </w:rPr>
      </w:pPr>
      <w:r>
        <w:rPr>
          <w:rFonts w:eastAsia="Courier New" w:cs="Courier New"/>
          <w:szCs w:val="24"/>
        </w:rPr>
        <w:t xml:space="preserve"> </w:t>
      </w:r>
    </w:p>
    <w:p w:rsidR="00D56614" w:rsidRDefault="00FD3D44">
      <w:pPr>
        <w:rPr>
          <w:rFonts w:eastAsia="Courier New" w:cs="Courier New"/>
          <w:szCs w:val="24"/>
        </w:rPr>
      </w:pPr>
      <w:r>
        <w:rPr>
          <w:rFonts w:eastAsia="Courier New" w:cs="Courier New"/>
          <w:b/>
          <w:szCs w:val="24"/>
        </w:rPr>
        <w:lastRenderedPageBreak/>
        <w:t xml:space="preserve">B.   Collections of Information Employing Statistical Methods.  </w:t>
      </w:r>
      <w:r>
        <w:rPr>
          <w:rFonts w:eastAsia="Courier New" w:cs="Courier New"/>
          <w:szCs w:val="24"/>
        </w:rPr>
        <w:t>Statistical methods are not used in this information collection.</w:t>
      </w:r>
    </w:p>
    <w:sectPr w:rsidR="00D56614" w:rsidSect="00B7749F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121" w:rsidRDefault="001D6121">
      <w:r>
        <w:separator/>
      </w:r>
    </w:p>
  </w:endnote>
  <w:endnote w:type="continuationSeparator" w:id="0">
    <w:p w:rsidR="001D6121" w:rsidRDefault="001D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9F" w:rsidRDefault="00B77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749F" w:rsidRDefault="00B774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9F" w:rsidRDefault="00B77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168D">
      <w:rPr>
        <w:rStyle w:val="PageNumber"/>
        <w:noProof/>
      </w:rPr>
      <w:t>4</w:t>
    </w:r>
    <w:r>
      <w:rPr>
        <w:rStyle w:val="PageNumber"/>
      </w:rPr>
      <w:fldChar w:fldCharType="end"/>
    </w:r>
  </w:p>
  <w:p w:rsidR="00B7749F" w:rsidRDefault="00B7749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121" w:rsidRDefault="001D6121">
      <w:r>
        <w:separator/>
      </w:r>
    </w:p>
  </w:footnote>
  <w:footnote w:type="continuationSeparator" w:id="0">
    <w:p w:rsidR="001D6121" w:rsidRDefault="001D6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94DFB"/>
    <w:multiLevelType w:val="hybridMultilevel"/>
    <w:tmpl w:val="F48C63A0"/>
    <w:lvl w:ilvl="0" w:tplc="610C72C8">
      <w:start w:val="1"/>
      <w:numFmt w:val="upperLetter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AB6166"/>
    <w:multiLevelType w:val="hybridMultilevel"/>
    <w:tmpl w:val="753CE526"/>
    <w:lvl w:ilvl="0" w:tplc="C9545760">
      <w:start w:val="1"/>
      <w:numFmt w:val="lowerLetter"/>
      <w:lvlText w:val="(%1)"/>
      <w:lvlJc w:val="left"/>
      <w:pPr>
        <w:ind w:left="1080" w:hanging="72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E4335"/>
    <w:multiLevelType w:val="multilevel"/>
    <w:tmpl w:val="F06E572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9F"/>
    <w:rsid w:val="00025EF0"/>
    <w:rsid w:val="000452CD"/>
    <w:rsid w:val="0005468C"/>
    <w:rsid w:val="00066C78"/>
    <w:rsid w:val="000A5A89"/>
    <w:rsid w:val="000C4D1A"/>
    <w:rsid w:val="000D5457"/>
    <w:rsid w:val="000D63A0"/>
    <w:rsid w:val="000E1E95"/>
    <w:rsid w:val="000E78EE"/>
    <w:rsid w:val="000F5FBE"/>
    <w:rsid w:val="000F61CC"/>
    <w:rsid w:val="00100744"/>
    <w:rsid w:val="00122C84"/>
    <w:rsid w:val="0013091E"/>
    <w:rsid w:val="00156C43"/>
    <w:rsid w:val="00171B41"/>
    <w:rsid w:val="001724AE"/>
    <w:rsid w:val="00181F8E"/>
    <w:rsid w:val="00196CAA"/>
    <w:rsid w:val="001D3A94"/>
    <w:rsid w:val="001D6121"/>
    <w:rsid w:val="001F3137"/>
    <w:rsid w:val="001F5276"/>
    <w:rsid w:val="00225D19"/>
    <w:rsid w:val="0023755A"/>
    <w:rsid w:val="0025373B"/>
    <w:rsid w:val="00261B24"/>
    <w:rsid w:val="002706BD"/>
    <w:rsid w:val="00277748"/>
    <w:rsid w:val="00282A01"/>
    <w:rsid w:val="0028559F"/>
    <w:rsid w:val="002B16E4"/>
    <w:rsid w:val="002C782C"/>
    <w:rsid w:val="00334993"/>
    <w:rsid w:val="003565F7"/>
    <w:rsid w:val="00381FE0"/>
    <w:rsid w:val="0038243D"/>
    <w:rsid w:val="003A572C"/>
    <w:rsid w:val="003C04F3"/>
    <w:rsid w:val="003E16EF"/>
    <w:rsid w:val="003E6E85"/>
    <w:rsid w:val="00424066"/>
    <w:rsid w:val="0044647A"/>
    <w:rsid w:val="004607C2"/>
    <w:rsid w:val="00496E06"/>
    <w:rsid w:val="004D0C85"/>
    <w:rsid w:val="004D168D"/>
    <w:rsid w:val="004F0CF2"/>
    <w:rsid w:val="00506634"/>
    <w:rsid w:val="00521D13"/>
    <w:rsid w:val="00541689"/>
    <w:rsid w:val="00565FF0"/>
    <w:rsid w:val="00570B83"/>
    <w:rsid w:val="005939DD"/>
    <w:rsid w:val="005E647F"/>
    <w:rsid w:val="006225C8"/>
    <w:rsid w:val="00655F55"/>
    <w:rsid w:val="00694EF0"/>
    <w:rsid w:val="006A4F8C"/>
    <w:rsid w:val="00703577"/>
    <w:rsid w:val="007373B9"/>
    <w:rsid w:val="00740A14"/>
    <w:rsid w:val="00763EAA"/>
    <w:rsid w:val="007928A0"/>
    <w:rsid w:val="007A4D5F"/>
    <w:rsid w:val="00832A70"/>
    <w:rsid w:val="00890DEC"/>
    <w:rsid w:val="008957E6"/>
    <w:rsid w:val="009422E5"/>
    <w:rsid w:val="00945C20"/>
    <w:rsid w:val="00955B3D"/>
    <w:rsid w:val="00967059"/>
    <w:rsid w:val="00970B44"/>
    <w:rsid w:val="00982D24"/>
    <w:rsid w:val="009923C0"/>
    <w:rsid w:val="0099464D"/>
    <w:rsid w:val="009B43AA"/>
    <w:rsid w:val="009C7FDC"/>
    <w:rsid w:val="009F2B67"/>
    <w:rsid w:val="00A01923"/>
    <w:rsid w:val="00A224F8"/>
    <w:rsid w:val="00A31897"/>
    <w:rsid w:val="00A519D2"/>
    <w:rsid w:val="00A54DA1"/>
    <w:rsid w:val="00A664A3"/>
    <w:rsid w:val="00A77A2A"/>
    <w:rsid w:val="00A829F6"/>
    <w:rsid w:val="00A90EC7"/>
    <w:rsid w:val="00AA2726"/>
    <w:rsid w:val="00AC79A2"/>
    <w:rsid w:val="00AF70C2"/>
    <w:rsid w:val="00B71BE2"/>
    <w:rsid w:val="00B7749F"/>
    <w:rsid w:val="00B84002"/>
    <w:rsid w:val="00BA6A1C"/>
    <w:rsid w:val="00BE76FA"/>
    <w:rsid w:val="00C40803"/>
    <w:rsid w:val="00C55259"/>
    <w:rsid w:val="00C80404"/>
    <w:rsid w:val="00CA1AB6"/>
    <w:rsid w:val="00CB59CD"/>
    <w:rsid w:val="00CC45EC"/>
    <w:rsid w:val="00D3097A"/>
    <w:rsid w:val="00D56614"/>
    <w:rsid w:val="00D74122"/>
    <w:rsid w:val="00E25361"/>
    <w:rsid w:val="00E4057C"/>
    <w:rsid w:val="00E96EBB"/>
    <w:rsid w:val="00EA2E5E"/>
    <w:rsid w:val="00EA496C"/>
    <w:rsid w:val="00EC452C"/>
    <w:rsid w:val="00EC5307"/>
    <w:rsid w:val="00EC79B9"/>
    <w:rsid w:val="00EF0236"/>
    <w:rsid w:val="00F41B5D"/>
    <w:rsid w:val="00F66DD2"/>
    <w:rsid w:val="00F712B5"/>
    <w:rsid w:val="00F92CC5"/>
    <w:rsid w:val="00F941DC"/>
    <w:rsid w:val="00FC02F7"/>
    <w:rsid w:val="00FC29FF"/>
    <w:rsid w:val="00FD160E"/>
    <w:rsid w:val="00FD3D44"/>
    <w:rsid w:val="00FD4587"/>
    <w:rsid w:val="00FF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49F"/>
    <w:rPr>
      <w:rFonts w:ascii="Courier New" w:eastAsia="Times New Roman" w:hAnsi="Courier New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7749F"/>
    <w:pPr>
      <w:tabs>
        <w:tab w:val="left" w:pos="560"/>
        <w:tab w:val="left" w:pos="1120"/>
        <w:tab w:val="left" w:pos="1680"/>
        <w:tab w:val="left" w:pos="2240"/>
      </w:tabs>
      <w:spacing w:before="240"/>
    </w:pPr>
    <w:rPr>
      <w:color w:val="000000"/>
    </w:rPr>
  </w:style>
  <w:style w:type="character" w:customStyle="1" w:styleId="BodyTextChar">
    <w:name w:val="Body Text Char"/>
    <w:link w:val="BodyText"/>
    <w:rsid w:val="00B7749F"/>
    <w:rPr>
      <w:rFonts w:ascii="Courier New" w:eastAsia="Times New Roman" w:hAnsi="Courier New" w:cs="Times New Roman"/>
      <w:color w:val="000000"/>
      <w:sz w:val="24"/>
      <w:szCs w:val="20"/>
    </w:rPr>
  </w:style>
  <w:style w:type="paragraph" w:customStyle="1" w:styleId="Style0">
    <w:name w:val="Style0"/>
    <w:rsid w:val="00B7749F"/>
    <w:rPr>
      <w:rFonts w:eastAsia="Times New Roman"/>
      <w:sz w:val="24"/>
    </w:rPr>
  </w:style>
  <w:style w:type="paragraph" w:styleId="Footer">
    <w:name w:val="footer"/>
    <w:basedOn w:val="Normal"/>
    <w:link w:val="FooterChar"/>
    <w:rsid w:val="00B7749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7749F"/>
    <w:rPr>
      <w:rFonts w:ascii="Courier New" w:eastAsia="Times New Roman" w:hAnsi="Courier New" w:cs="Times New Roman"/>
      <w:sz w:val="24"/>
      <w:szCs w:val="20"/>
    </w:rPr>
  </w:style>
  <w:style w:type="character" w:styleId="PageNumber">
    <w:name w:val="page number"/>
    <w:basedOn w:val="DefaultParagraphFont"/>
    <w:rsid w:val="00B7749F"/>
  </w:style>
  <w:style w:type="character" w:styleId="Hyperlink">
    <w:name w:val="Hyperlink"/>
    <w:rsid w:val="00B7749F"/>
    <w:rPr>
      <w:color w:val="0000FF"/>
      <w:u w:val="single"/>
    </w:rPr>
  </w:style>
  <w:style w:type="paragraph" w:customStyle="1" w:styleId="OmniPage266">
    <w:name w:val="OmniPage #266"/>
    <w:basedOn w:val="Normal"/>
    <w:rsid w:val="00B7749F"/>
    <w:pPr>
      <w:tabs>
        <w:tab w:val="right" w:pos="8687"/>
      </w:tabs>
      <w:ind w:left="1053" w:right="2057"/>
    </w:pPr>
    <w:rPr>
      <w:noProof/>
      <w:sz w:val="20"/>
    </w:rPr>
  </w:style>
  <w:style w:type="paragraph" w:styleId="Header">
    <w:name w:val="header"/>
    <w:basedOn w:val="Normal"/>
    <w:link w:val="HeaderChar"/>
    <w:uiPriority w:val="99"/>
    <w:unhideWhenUsed/>
    <w:rsid w:val="000E78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78EE"/>
    <w:rPr>
      <w:rFonts w:ascii="Courier New" w:eastAsia="Times New Roman" w:hAnsi="Courier New"/>
      <w:sz w:val="24"/>
    </w:rPr>
  </w:style>
  <w:style w:type="paragraph" w:styleId="BodyText2">
    <w:name w:val="Body Text 2"/>
    <w:basedOn w:val="Normal"/>
    <w:link w:val="BodyText2Char"/>
    <w:rsid w:val="00AC79A2"/>
    <w:pPr>
      <w:tabs>
        <w:tab w:val="left" w:pos="560"/>
        <w:tab w:val="left" w:pos="1120"/>
        <w:tab w:val="left" w:pos="1680"/>
        <w:tab w:val="left" w:pos="2240"/>
      </w:tabs>
      <w:spacing w:before="240" w:after="120" w:line="480" w:lineRule="auto"/>
    </w:pPr>
    <w:rPr>
      <w:rFonts w:ascii="Courier" w:hAnsi="Courier"/>
    </w:rPr>
  </w:style>
  <w:style w:type="character" w:customStyle="1" w:styleId="BodyText2Char">
    <w:name w:val="Body Text 2 Char"/>
    <w:link w:val="BodyText2"/>
    <w:rsid w:val="00AC79A2"/>
    <w:rPr>
      <w:rFonts w:ascii="Courier" w:eastAsia="Times New Roman" w:hAnsi="Courier"/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71B41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171B41"/>
    <w:rPr>
      <w:rFonts w:ascii="Courier New" w:eastAsia="Times New Roman" w:hAnsi="Courier New"/>
      <w:sz w:val="24"/>
    </w:rPr>
  </w:style>
  <w:style w:type="paragraph" w:styleId="FootnoteText">
    <w:name w:val="footnote text"/>
    <w:basedOn w:val="Normal"/>
    <w:link w:val="FootnoteTextChar"/>
    <w:rsid w:val="00FD3D44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FootnoteTextChar">
    <w:name w:val="Footnote Text Char"/>
    <w:link w:val="FootnoteText"/>
    <w:rsid w:val="00FD3D44"/>
    <w:rPr>
      <w:rFonts w:ascii="Courier New" w:eastAsia="Times New Roman" w:hAnsi="Courier New"/>
    </w:rPr>
  </w:style>
  <w:style w:type="character" w:styleId="FootnoteReference">
    <w:name w:val="footnote reference"/>
    <w:rsid w:val="00FD3D44"/>
    <w:rPr>
      <w:vertAlign w:val="superscript"/>
    </w:rPr>
  </w:style>
  <w:style w:type="paragraph" w:styleId="ListParagraph">
    <w:name w:val="List Paragraph"/>
    <w:basedOn w:val="Normal"/>
    <w:uiPriority w:val="34"/>
    <w:qFormat/>
    <w:rsid w:val="00FD3D44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character" w:styleId="CommentReference">
    <w:name w:val="annotation reference"/>
    <w:uiPriority w:val="99"/>
    <w:rsid w:val="00FD3D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D3D44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FD3D44"/>
    <w:rPr>
      <w:rFonts w:ascii="Courier New" w:eastAsia="Times New Roman" w:hAnsi="Courier New"/>
    </w:rPr>
  </w:style>
  <w:style w:type="paragraph" w:styleId="NormalWeb">
    <w:name w:val="Normal (Web)"/>
    <w:basedOn w:val="Normal"/>
    <w:uiPriority w:val="99"/>
    <w:unhideWhenUsed/>
    <w:rsid w:val="00FD3D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3D44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CC5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2CC5"/>
    <w:rPr>
      <w:rFonts w:ascii="Courier New" w:eastAsia="Times New Roman" w:hAnsi="Courier Ne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49F"/>
    <w:rPr>
      <w:rFonts w:ascii="Courier New" w:eastAsia="Times New Roman" w:hAnsi="Courier New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7749F"/>
    <w:pPr>
      <w:tabs>
        <w:tab w:val="left" w:pos="560"/>
        <w:tab w:val="left" w:pos="1120"/>
        <w:tab w:val="left" w:pos="1680"/>
        <w:tab w:val="left" w:pos="2240"/>
      </w:tabs>
      <w:spacing w:before="240"/>
    </w:pPr>
    <w:rPr>
      <w:color w:val="000000"/>
    </w:rPr>
  </w:style>
  <w:style w:type="character" w:customStyle="1" w:styleId="BodyTextChar">
    <w:name w:val="Body Text Char"/>
    <w:link w:val="BodyText"/>
    <w:rsid w:val="00B7749F"/>
    <w:rPr>
      <w:rFonts w:ascii="Courier New" w:eastAsia="Times New Roman" w:hAnsi="Courier New" w:cs="Times New Roman"/>
      <w:color w:val="000000"/>
      <w:sz w:val="24"/>
      <w:szCs w:val="20"/>
    </w:rPr>
  </w:style>
  <w:style w:type="paragraph" w:customStyle="1" w:styleId="Style0">
    <w:name w:val="Style0"/>
    <w:rsid w:val="00B7749F"/>
    <w:rPr>
      <w:rFonts w:eastAsia="Times New Roman"/>
      <w:sz w:val="24"/>
    </w:rPr>
  </w:style>
  <w:style w:type="paragraph" w:styleId="Footer">
    <w:name w:val="footer"/>
    <w:basedOn w:val="Normal"/>
    <w:link w:val="FooterChar"/>
    <w:rsid w:val="00B7749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7749F"/>
    <w:rPr>
      <w:rFonts w:ascii="Courier New" w:eastAsia="Times New Roman" w:hAnsi="Courier New" w:cs="Times New Roman"/>
      <w:sz w:val="24"/>
      <w:szCs w:val="20"/>
    </w:rPr>
  </w:style>
  <w:style w:type="character" w:styleId="PageNumber">
    <w:name w:val="page number"/>
    <w:basedOn w:val="DefaultParagraphFont"/>
    <w:rsid w:val="00B7749F"/>
  </w:style>
  <w:style w:type="character" w:styleId="Hyperlink">
    <w:name w:val="Hyperlink"/>
    <w:rsid w:val="00B7749F"/>
    <w:rPr>
      <w:color w:val="0000FF"/>
      <w:u w:val="single"/>
    </w:rPr>
  </w:style>
  <w:style w:type="paragraph" w:customStyle="1" w:styleId="OmniPage266">
    <w:name w:val="OmniPage #266"/>
    <w:basedOn w:val="Normal"/>
    <w:rsid w:val="00B7749F"/>
    <w:pPr>
      <w:tabs>
        <w:tab w:val="right" w:pos="8687"/>
      </w:tabs>
      <w:ind w:left="1053" w:right="2057"/>
    </w:pPr>
    <w:rPr>
      <w:noProof/>
      <w:sz w:val="20"/>
    </w:rPr>
  </w:style>
  <w:style w:type="paragraph" w:styleId="Header">
    <w:name w:val="header"/>
    <w:basedOn w:val="Normal"/>
    <w:link w:val="HeaderChar"/>
    <w:uiPriority w:val="99"/>
    <w:unhideWhenUsed/>
    <w:rsid w:val="000E78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78EE"/>
    <w:rPr>
      <w:rFonts w:ascii="Courier New" w:eastAsia="Times New Roman" w:hAnsi="Courier New"/>
      <w:sz w:val="24"/>
    </w:rPr>
  </w:style>
  <w:style w:type="paragraph" w:styleId="BodyText2">
    <w:name w:val="Body Text 2"/>
    <w:basedOn w:val="Normal"/>
    <w:link w:val="BodyText2Char"/>
    <w:rsid w:val="00AC79A2"/>
    <w:pPr>
      <w:tabs>
        <w:tab w:val="left" w:pos="560"/>
        <w:tab w:val="left" w:pos="1120"/>
        <w:tab w:val="left" w:pos="1680"/>
        <w:tab w:val="left" w:pos="2240"/>
      </w:tabs>
      <w:spacing w:before="240" w:after="120" w:line="480" w:lineRule="auto"/>
    </w:pPr>
    <w:rPr>
      <w:rFonts w:ascii="Courier" w:hAnsi="Courier"/>
    </w:rPr>
  </w:style>
  <w:style w:type="character" w:customStyle="1" w:styleId="BodyText2Char">
    <w:name w:val="Body Text 2 Char"/>
    <w:link w:val="BodyText2"/>
    <w:rsid w:val="00AC79A2"/>
    <w:rPr>
      <w:rFonts w:ascii="Courier" w:eastAsia="Times New Roman" w:hAnsi="Courier"/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71B41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171B41"/>
    <w:rPr>
      <w:rFonts w:ascii="Courier New" w:eastAsia="Times New Roman" w:hAnsi="Courier New"/>
      <w:sz w:val="24"/>
    </w:rPr>
  </w:style>
  <w:style w:type="paragraph" w:styleId="FootnoteText">
    <w:name w:val="footnote text"/>
    <w:basedOn w:val="Normal"/>
    <w:link w:val="FootnoteTextChar"/>
    <w:rsid w:val="00FD3D44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FootnoteTextChar">
    <w:name w:val="Footnote Text Char"/>
    <w:link w:val="FootnoteText"/>
    <w:rsid w:val="00FD3D44"/>
    <w:rPr>
      <w:rFonts w:ascii="Courier New" w:eastAsia="Times New Roman" w:hAnsi="Courier New"/>
    </w:rPr>
  </w:style>
  <w:style w:type="character" w:styleId="FootnoteReference">
    <w:name w:val="footnote reference"/>
    <w:rsid w:val="00FD3D44"/>
    <w:rPr>
      <w:vertAlign w:val="superscript"/>
    </w:rPr>
  </w:style>
  <w:style w:type="paragraph" w:styleId="ListParagraph">
    <w:name w:val="List Paragraph"/>
    <w:basedOn w:val="Normal"/>
    <w:uiPriority w:val="34"/>
    <w:qFormat/>
    <w:rsid w:val="00FD3D44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character" w:styleId="CommentReference">
    <w:name w:val="annotation reference"/>
    <w:uiPriority w:val="99"/>
    <w:rsid w:val="00FD3D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D3D44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FD3D44"/>
    <w:rPr>
      <w:rFonts w:ascii="Courier New" w:eastAsia="Times New Roman" w:hAnsi="Courier New"/>
    </w:rPr>
  </w:style>
  <w:style w:type="paragraph" w:styleId="NormalWeb">
    <w:name w:val="Normal (Web)"/>
    <w:basedOn w:val="Normal"/>
    <w:uiPriority w:val="99"/>
    <w:unhideWhenUsed/>
    <w:rsid w:val="00FD3D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3D44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CC5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2CC5"/>
    <w:rPr>
      <w:rFonts w:ascii="Courier New" w:eastAsia="Times New Roman" w:hAnsi="Courier Ne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9494B-B05C-4F12-90AA-5992C329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GSA</Company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CurtisEGlover</dc:creator>
  <cp:lastModifiedBy>NicoleDBynum</cp:lastModifiedBy>
  <cp:revision>2</cp:revision>
  <dcterms:created xsi:type="dcterms:W3CDTF">2020-04-07T17:47:00Z</dcterms:created>
  <dcterms:modified xsi:type="dcterms:W3CDTF">2020-04-07T17:47:00Z</dcterms:modified>
</cp:coreProperties>
</file>