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59C71" w14:textId="40AA90BB" w:rsidR="0098334F" w:rsidRPr="00544EE9"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bookmarkStart w:id="0" w:name="_GoBack"/>
      <w:bookmarkEnd w:id="0"/>
      <w:r w:rsidRPr="00544EE9">
        <w:rPr>
          <w:rFonts w:ascii="Times New Roman" w:hAnsi="Times New Roman" w:cs="Times New Roman"/>
        </w:rPr>
        <w:tab/>
      </w:r>
      <w:r w:rsidRPr="00544EE9">
        <w:rPr>
          <w:rFonts w:ascii="Arial" w:hAnsi="Arial" w:cs="Arial"/>
          <w:b/>
        </w:rPr>
        <w:t>SUPPORTING STATEMENT</w:t>
      </w:r>
      <w:r w:rsidR="008F6FC5">
        <w:rPr>
          <w:rFonts w:ascii="Arial" w:hAnsi="Arial" w:cs="Arial"/>
          <w:b/>
        </w:rPr>
        <w:t xml:space="preserve"> Part A</w:t>
      </w:r>
    </w:p>
    <w:p w14:paraId="048F5EDD" w14:textId="77777777" w:rsidR="0098334F" w:rsidRPr="00544EE9"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756FBA22" w14:textId="115E86B7" w:rsidR="008F6FC5" w:rsidRDefault="00600C5F" w:rsidP="008F6FC5">
      <w:pPr>
        <w:widowControl/>
        <w:jc w:val="center"/>
        <w:rPr>
          <w:rFonts w:ascii="Arial" w:hAnsi="Arial" w:cs="Arial"/>
          <w:b/>
        </w:rPr>
      </w:pPr>
      <w:r>
        <w:rPr>
          <w:rFonts w:ascii="Arial" w:hAnsi="Arial" w:cs="Arial"/>
          <w:b/>
        </w:rPr>
        <w:t>Pesticide &amp; Fertilizer Survey - Minnesota</w:t>
      </w:r>
    </w:p>
    <w:p w14:paraId="5A448EC1" w14:textId="77777777" w:rsidR="008F6FC5" w:rsidRDefault="008F6FC5" w:rsidP="008F6FC5">
      <w:pPr>
        <w:widowControl/>
        <w:jc w:val="center"/>
        <w:rPr>
          <w:rFonts w:ascii="Arial" w:hAnsi="Arial" w:cs="Arial"/>
          <w:b/>
        </w:rPr>
      </w:pPr>
    </w:p>
    <w:p w14:paraId="13256B3E" w14:textId="77777777" w:rsidR="008F6FC5" w:rsidRPr="00730483" w:rsidRDefault="008F6FC5" w:rsidP="008F6FC5">
      <w:pPr>
        <w:widowControl/>
        <w:jc w:val="center"/>
        <w:rPr>
          <w:rFonts w:ascii="Arial" w:hAnsi="Arial" w:cs="Arial"/>
          <w:b/>
        </w:rPr>
      </w:pPr>
      <w:r>
        <w:rPr>
          <w:rFonts w:ascii="Arial" w:hAnsi="Arial" w:cs="Arial"/>
          <w:b/>
        </w:rPr>
        <w:t>Substantive Change</w:t>
      </w:r>
    </w:p>
    <w:p w14:paraId="1D8FD6EF" w14:textId="77777777" w:rsidR="008F6FC5" w:rsidRPr="00B902E7" w:rsidRDefault="008F6FC5" w:rsidP="008F6FC5">
      <w:pPr>
        <w:widowControl/>
        <w:rPr>
          <w:rFonts w:ascii="Arial" w:hAnsi="Arial" w:cs="Arial"/>
        </w:rPr>
      </w:pPr>
    </w:p>
    <w:p w14:paraId="32354526" w14:textId="77777777" w:rsidR="008F6FC5" w:rsidRPr="00F946C8" w:rsidRDefault="008F6FC5" w:rsidP="008F6FC5">
      <w:pPr>
        <w:widowControl/>
        <w:jc w:val="center"/>
        <w:rPr>
          <w:rFonts w:ascii="Arial" w:hAnsi="Arial" w:cs="Arial"/>
          <w:b/>
        </w:rPr>
      </w:pPr>
      <w:r w:rsidRPr="00F946C8">
        <w:rPr>
          <w:rFonts w:ascii="Arial" w:hAnsi="Arial" w:cs="Arial"/>
          <w:b/>
        </w:rPr>
        <w:t>OMB No. 0535-0218</w:t>
      </w:r>
    </w:p>
    <w:p w14:paraId="6343225A" w14:textId="2621B028" w:rsidR="00E7797A" w:rsidRPr="002E1FAC" w:rsidRDefault="00E7797A" w:rsidP="008F6FC5">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rPr>
      </w:pPr>
    </w:p>
    <w:p w14:paraId="57BAE0EE" w14:textId="54E591C5" w:rsidR="00B6654C" w:rsidRPr="00B902E7" w:rsidRDefault="00B6654C" w:rsidP="00B6654C">
      <w:pPr>
        <w:widowControl/>
        <w:rPr>
          <w:rFonts w:ascii="Arial" w:hAnsi="Arial" w:cs="Arial"/>
        </w:rPr>
      </w:pPr>
      <w:r>
        <w:rPr>
          <w:rFonts w:ascii="Arial" w:hAnsi="Arial" w:cs="Arial"/>
        </w:rPr>
        <w:t xml:space="preserve">This substantive change is being submitted as a supplemental supporting statement to the </w:t>
      </w:r>
      <w:r w:rsidR="00600C5F">
        <w:rPr>
          <w:rFonts w:ascii="Arial" w:hAnsi="Arial" w:cs="Arial"/>
        </w:rPr>
        <w:t>Minnesota Pesticide &amp; Fertilizer</w:t>
      </w:r>
      <w:r>
        <w:rPr>
          <w:rFonts w:ascii="Arial" w:hAnsi="Arial" w:cs="Arial"/>
        </w:rPr>
        <w:t xml:space="preserve"> Survey. </w:t>
      </w:r>
    </w:p>
    <w:p w14:paraId="3753EFFD" w14:textId="77777777" w:rsidR="00B6654C" w:rsidRPr="00B902E7" w:rsidRDefault="00B6654C" w:rsidP="00B6654C">
      <w:pPr>
        <w:widowControl/>
        <w:rPr>
          <w:rFonts w:ascii="Arial" w:hAnsi="Arial" w:cs="Arial"/>
        </w:rPr>
      </w:pPr>
    </w:p>
    <w:p w14:paraId="40C688B8" w14:textId="77777777"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14:paraId="1B77BF41" w14:textId="77777777" w:rsidR="0098334F" w:rsidRPr="00FB543B" w:rsidRDefault="0098334F" w:rsidP="00FB543B">
      <w:pPr>
        <w:rPr>
          <w:rFonts w:asciiTheme="majorHAnsi" w:hAnsiTheme="majorHAnsi" w:cstheme="majorHAnsi"/>
        </w:rPr>
      </w:pPr>
    </w:p>
    <w:p w14:paraId="5BF0F43B"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46322D24" w14:textId="77777777" w:rsidR="00C1081A" w:rsidRDefault="00C1081A" w:rsidP="00F945ED">
      <w:pPr>
        <w:rPr>
          <w:rFonts w:ascii="Arial" w:hAnsi="Arial" w:cs="Arial"/>
        </w:rPr>
      </w:pPr>
    </w:p>
    <w:p w14:paraId="45D6708C" w14:textId="3D503933" w:rsidR="00F945ED" w:rsidRDefault="00C1081A" w:rsidP="00C1081A">
      <w:pPr>
        <w:ind w:left="720"/>
        <w:rPr>
          <w:rFonts w:ascii="Arial" w:hAnsi="Arial" w:cs="Arial"/>
        </w:rPr>
      </w:pPr>
      <w:r w:rsidRPr="002125E6">
        <w:rPr>
          <w:rFonts w:ascii="Arial" w:hAnsi="Arial" w:cs="Arial"/>
        </w:rPr>
        <w:t xml:space="preserve">NASS is requesting a </w:t>
      </w:r>
      <w:r>
        <w:rPr>
          <w:rFonts w:ascii="Arial" w:hAnsi="Arial" w:cs="Arial"/>
        </w:rPr>
        <w:t>s</w:t>
      </w:r>
      <w:r w:rsidRPr="002125E6">
        <w:rPr>
          <w:rFonts w:ascii="Arial" w:hAnsi="Arial" w:cs="Arial"/>
        </w:rPr>
        <w:t xml:space="preserve">ubstantive change to the ARMS and Chemical Use Survey docket (0535-0218) to accommodate changes to the </w:t>
      </w:r>
      <w:r w:rsidR="00600C5F">
        <w:rPr>
          <w:rFonts w:ascii="Arial" w:hAnsi="Arial" w:cs="Arial"/>
        </w:rPr>
        <w:t>Minnesota Pest</w:t>
      </w:r>
      <w:r w:rsidR="006C648A">
        <w:rPr>
          <w:rFonts w:ascii="Arial" w:hAnsi="Arial" w:cs="Arial"/>
        </w:rPr>
        <w:t>i</w:t>
      </w:r>
      <w:r w:rsidR="00600C5F">
        <w:rPr>
          <w:rFonts w:ascii="Arial" w:hAnsi="Arial" w:cs="Arial"/>
        </w:rPr>
        <w:t xml:space="preserve">cide &amp; Fertilizer Survey </w:t>
      </w:r>
      <w:r w:rsidRPr="002125E6">
        <w:rPr>
          <w:rFonts w:ascii="Arial" w:hAnsi="Arial" w:cs="Arial"/>
        </w:rPr>
        <w:t xml:space="preserve">questionnaire.  </w:t>
      </w:r>
    </w:p>
    <w:p w14:paraId="0DFAA170" w14:textId="77777777" w:rsidR="00C1081A" w:rsidRDefault="00C1081A" w:rsidP="00C1081A">
      <w:pPr>
        <w:ind w:left="720"/>
        <w:rPr>
          <w:rFonts w:ascii="Arial" w:hAnsi="Arial" w:cs="Arial"/>
        </w:rPr>
      </w:pPr>
    </w:p>
    <w:p w14:paraId="21BBEABA" w14:textId="2A4F58AF" w:rsidR="00986B29" w:rsidRPr="00986B29" w:rsidRDefault="00986B29" w:rsidP="00986B29">
      <w:pPr>
        <w:ind w:left="720"/>
        <w:rPr>
          <w:rFonts w:ascii="Arial" w:hAnsi="Arial" w:cs="Arial"/>
        </w:rPr>
      </w:pPr>
      <w:r w:rsidRPr="00986B29">
        <w:rPr>
          <w:rFonts w:ascii="Arial" w:hAnsi="Arial" w:cs="Arial"/>
        </w:rPr>
        <w:t>The Minnesota Pesticide and Fertilizer Survey is a data collection entirely funded by the Minnesota Department of Agriculture (MDA).  The annual project is requested by the Minnesota Department of Agriculture to fulfill its mission under MN Statute 103H.151 where the MDA is required to monitor the effectiveness of Best Management Practices (BMPs) developed by the Department. It states, “The commissioner of agriculture, in consultation with local water planning authorities, shall develop best management practices for agricultural chemicals and practices” and “shall, through field audits and other appropriate means, monitor the use and effectiveness of best management practices developed and promoted under this section.” This survey series is the monitoring method.</w:t>
      </w:r>
      <w:r w:rsidR="00371F93">
        <w:rPr>
          <w:rFonts w:ascii="Arial" w:hAnsi="Arial" w:cs="Arial"/>
        </w:rPr>
        <w:t xml:space="preserve">  Questions will be asked for each of the following crops:  a) corn, b) soybeans, c) all wheat, and d) hay.</w:t>
      </w:r>
    </w:p>
    <w:p w14:paraId="4DC25555" w14:textId="77777777" w:rsidR="00986B29" w:rsidRDefault="00986B29" w:rsidP="00986B29">
      <w:pPr>
        <w:ind w:left="720"/>
        <w:rPr>
          <w:rFonts w:ascii="Arial" w:hAnsi="Arial" w:cs="Arial"/>
        </w:rPr>
      </w:pPr>
    </w:p>
    <w:p w14:paraId="50090284" w14:textId="41289AAA" w:rsidR="00600C5F" w:rsidRDefault="00986B29" w:rsidP="00986B29">
      <w:pPr>
        <w:ind w:left="720"/>
        <w:rPr>
          <w:rFonts w:ascii="Arial" w:hAnsi="Arial" w:cs="Arial"/>
        </w:rPr>
      </w:pPr>
      <w:r w:rsidRPr="00986B29">
        <w:rPr>
          <w:rFonts w:ascii="Arial" w:hAnsi="Arial" w:cs="Arial"/>
        </w:rPr>
        <w:t>Target commodities rotate each year depending on the cooperator’s data needs and to avoid targeting the same commodities on the Federally-funded Agricultural Resource Management Survey Phase II.  The target commodities for crop year 2019 will be corn and soybeans.</w:t>
      </w:r>
    </w:p>
    <w:p w14:paraId="27DAC4A0" w14:textId="49DC4FB1" w:rsidR="00801033" w:rsidRDefault="00801033" w:rsidP="00C25CEE">
      <w:pPr>
        <w:widowControl/>
        <w:shd w:val="clear" w:color="auto" w:fill="FFFFFF"/>
        <w:autoSpaceDE/>
        <w:autoSpaceDN/>
        <w:adjustRightInd/>
        <w:spacing w:before="100" w:beforeAutospacing="1"/>
        <w:ind w:left="720"/>
        <w:rPr>
          <w:rFonts w:ascii="Arial" w:eastAsia="Times New Roman" w:hAnsi="Arial" w:cs="Arial"/>
        </w:rPr>
      </w:pPr>
      <w:r w:rsidRPr="00801033">
        <w:rPr>
          <w:rFonts w:ascii="Arial" w:eastAsia="Times New Roman" w:hAnsi="Arial" w:cs="Arial"/>
        </w:rPr>
        <w:t xml:space="preserve">Additional questions will be added for insecticide, fertilizer, and manure management practices for the </w:t>
      </w:r>
      <w:r>
        <w:rPr>
          <w:rFonts w:ascii="Arial" w:eastAsia="Times New Roman" w:hAnsi="Arial" w:cs="Arial"/>
        </w:rPr>
        <w:t>target</w:t>
      </w:r>
      <w:r w:rsidRPr="00801033">
        <w:rPr>
          <w:rFonts w:ascii="Arial" w:eastAsia="Times New Roman" w:hAnsi="Arial" w:cs="Arial"/>
        </w:rPr>
        <w:t xml:space="preserve"> crops.  Management data will be collected for the largest field</w:t>
      </w:r>
      <w:r w:rsidR="003C559E">
        <w:rPr>
          <w:rFonts w:ascii="Arial" w:eastAsia="Times New Roman" w:hAnsi="Arial" w:cs="Arial"/>
        </w:rPr>
        <w:t xml:space="preserve"> producing the target commodity</w:t>
      </w:r>
      <w:r w:rsidRPr="00801033">
        <w:rPr>
          <w:rFonts w:ascii="Arial" w:eastAsia="Times New Roman" w:hAnsi="Arial" w:cs="Arial"/>
        </w:rPr>
        <w:t>, without manure use.  New soil sampling questions are asked for all respondents.</w:t>
      </w:r>
    </w:p>
    <w:p w14:paraId="1BAD84C4" w14:textId="2095DEBE" w:rsidR="00C25CEE" w:rsidRPr="00C25CEE" w:rsidRDefault="00C25CEE" w:rsidP="00801033">
      <w:pPr>
        <w:pStyle w:val="Default"/>
        <w:rPr>
          <w:rFonts w:asciiTheme="minorHAnsi" w:hAnsiTheme="minorHAnsi" w:cstheme="minorHAnsi"/>
        </w:rPr>
      </w:pPr>
      <w:r w:rsidRPr="00C25CEE">
        <w:rPr>
          <w:rFonts w:asciiTheme="minorHAnsi" w:hAnsiTheme="minorHAnsi" w:cstheme="minorHAnsi"/>
        </w:rPr>
        <w:t xml:space="preserve"> </w:t>
      </w:r>
    </w:p>
    <w:p w14:paraId="39E9744E" w14:textId="77777777" w:rsidR="00F945ED" w:rsidRPr="001F0A7D" w:rsidRDefault="00F945ED" w:rsidP="00F945ED">
      <w:pPr>
        <w:rPr>
          <w:rFonts w:asciiTheme="minorHAnsi" w:hAnsiTheme="minorHAnsi" w:cstheme="minorHAnsi"/>
        </w:rPr>
      </w:pPr>
    </w:p>
    <w:p w14:paraId="4C1FA628" w14:textId="77777777" w:rsidR="0098334F" w:rsidRPr="001F0A7D" w:rsidRDefault="00FB543B" w:rsidP="00F945ED">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00F945ED" w:rsidRPr="001F0A7D">
        <w:rPr>
          <w:rFonts w:asciiTheme="minorHAnsi" w:hAnsiTheme="minorHAnsi" w:cstheme="minorHAnsi"/>
          <w:b/>
        </w:rPr>
        <w:t>.</w:t>
      </w:r>
    </w:p>
    <w:p w14:paraId="753633DB" w14:textId="77777777" w:rsidR="00F945ED" w:rsidRPr="001F0A7D" w:rsidRDefault="00F945ED" w:rsidP="00F945ED">
      <w:pPr>
        <w:rPr>
          <w:rFonts w:asciiTheme="minorHAnsi" w:hAnsiTheme="minorHAnsi" w:cstheme="minorHAnsi"/>
          <w:b/>
        </w:rPr>
      </w:pPr>
    </w:p>
    <w:p w14:paraId="00EA4055" w14:textId="647DB54E" w:rsidR="00143D79" w:rsidRPr="00143D79" w:rsidRDefault="00801033" w:rsidP="00143D79">
      <w:pPr>
        <w:pStyle w:val="ListParagraph"/>
        <w:rPr>
          <w:rFonts w:asciiTheme="majorHAnsi" w:hAnsiTheme="majorHAnsi" w:cstheme="majorHAnsi"/>
          <w:color w:val="000000"/>
        </w:rPr>
      </w:pPr>
      <w:r>
        <w:rPr>
          <w:rFonts w:asciiTheme="majorHAnsi" w:hAnsiTheme="majorHAnsi" w:cstheme="majorHAnsi"/>
          <w:color w:val="000000"/>
        </w:rPr>
        <w:t>MDA</w:t>
      </w:r>
      <w:r w:rsidR="00143D79" w:rsidRPr="00143D79">
        <w:rPr>
          <w:rFonts w:asciiTheme="majorHAnsi" w:hAnsiTheme="majorHAnsi" w:cstheme="majorHAnsi"/>
          <w:color w:val="000000"/>
        </w:rPr>
        <w:t xml:space="preserve"> will </w:t>
      </w:r>
      <w:r w:rsidR="00143D79">
        <w:rPr>
          <w:rFonts w:asciiTheme="majorHAnsi" w:hAnsiTheme="majorHAnsi" w:cstheme="majorHAnsi"/>
          <w:color w:val="000000"/>
        </w:rPr>
        <w:t xml:space="preserve">be able to use the </w:t>
      </w:r>
      <w:r>
        <w:rPr>
          <w:rFonts w:asciiTheme="majorHAnsi" w:hAnsiTheme="majorHAnsi" w:cstheme="majorHAnsi"/>
          <w:color w:val="000000"/>
        </w:rPr>
        <w:t>additional data</w:t>
      </w:r>
      <w:r w:rsidRPr="00801033">
        <w:rPr>
          <w:rFonts w:asciiTheme="majorHAnsi" w:hAnsiTheme="majorHAnsi" w:cstheme="majorHAnsi"/>
          <w:color w:val="000000"/>
        </w:rPr>
        <w:t xml:space="preserve"> to understand the decision making process when farmers decide to spray insecticides, apply fertilizer and manure </w:t>
      </w:r>
      <w:r w:rsidR="00EC35D3">
        <w:rPr>
          <w:rFonts w:asciiTheme="majorHAnsi" w:hAnsiTheme="majorHAnsi" w:cstheme="majorHAnsi"/>
          <w:color w:val="000000"/>
        </w:rPr>
        <w:t>to</w:t>
      </w:r>
      <w:r>
        <w:rPr>
          <w:rFonts w:asciiTheme="majorHAnsi" w:hAnsiTheme="majorHAnsi" w:cstheme="majorHAnsi"/>
          <w:color w:val="000000"/>
        </w:rPr>
        <w:t xml:space="preserve"> </w:t>
      </w:r>
      <w:r>
        <w:rPr>
          <w:rFonts w:asciiTheme="majorHAnsi" w:hAnsiTheme="majorHAnsi" w:cstheme="majorHAnsi"/>
          <w:color w:val="000000"/>
        </w:rPr>
        <w:lastRenderedPageBreak/>
        <w:t>the target crops (corn &amp; soybeans for 2019)</w:t>
      </w:r>
      <w:r w:rsidR="009033CB">
        <w:rPr>
          <w:rFonts w:asciiTheme="majorHAnsi" w:hAnsiTheme="majorHAnsi" w:cstheme="majorHAnsi"/>
          <w:color w:val="000000"/>
        </w:rPr>
        <w:t>.</w:t>
      </w:r>
      <w:r w:rsidR="00143D79">
        <w:rPr>
          <w:rFonts w:asciiTheme="majorHAnsi" w:hAnsiTheme="majorHAnsi" w:cstheme="majorHAnsi"/>
          <w:color w:val="000000"/>
        </w:rPr>
        <w:t xml:space="preserve">  </w:t>
      </w:r>
    </w:p>
    <w:p w14:paraId="35B2A604" w14:textId="77777777" w:rsidR="00143D79" w:rsidRPr="00143D79" w:rsidRDefault="00143D79" w:rsidP="00143D79">
      <w:pPr>
        <w:pStyle w:val="ListParagraph"/>
        <w:rPr>
          <w:rFonts w:asciiTheme="majorHAnsi" w:hAnsiTheme="majorHAnsi" w:cstheme="majorHAnsi"/>
          <w:color w:val="000000"/>
        </w:rPr>
      </w:pPr>
    </w:p>
    <w:p w14:paraId="01AF85AD"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4C8AAD21" w14:textId="77777777" w:rsidR="00F227B3" w:rsidRDefault="00F227B3" w:rsidP="00561D0D">
      <w:pPr>
        <w:ind w:left="720"/>
        <w:rPr>
          <w:rFonts w:asciiTheme="majorHAnsi" w:hAnsiTheme="majorHAnsi" w:cstheme="majorHAnsi"/>
        </w:rPr>
      </w:pPr>
    </w:p>
    <w:p w14:paraId="29119246" w14:textId="7CDF4E69" w:rsidR="00400D1F" w:rsidRDefault="00400D1F" w:rsidP="00561D0D">
      <w:pPr>
        <w:ind w:left="720"/>
        <w:rPr>
          <w:rFonts w:asciiTheme="majorHAnsi" w:hAnsiTheme="majorHAnsi" w:cstheme="majorHAnsi"/>
        </w:rPr>
      </w:pPr>
      <w:r>
        <w:rPr>
          <w:rFonts w:asciiTheme="majorHAnsi" w:hAnsiTheme="majorHAnsi" w:cstheme="majorHAnsi"/>
        </w:rPr>
        <w:t xml:space="preserve">The </w:t>
      </w:r>
      <w:r w:rsidR="003C559E">
        <w:rPr>
          <w:rFonts w:asciiTheme="majorHAnsi" w:hAnsiTheme="majorHAnsi" w:cstheme="majorHAnsi"/>
        </w:rPr>
        <w:t>Minnesota Pesticide &amp; Fertilizer</w:t>
      </w:r>
      <w:r>
        <w:rPr>
          <w:rFonts w:asciiTheme="majorHAnsi" w:hAnsiTheme="majorHAnsi" w:cstheme="majorHAnsi"/>
        </w:rPr>
        <w:t xml:space="preserve"> Survey </w:t>
      </w:r>
      <w:r w:rsidR="003C559E">
        <w:rPr>
          <w:rFonts w:asciiTheme="majorHAnsi" w:hAnsiTheme="majorHAnsi" w:cstheme="majorHAnsi"/>
        </w:rPr>
        <w:t>is</w:t>
      </w:r>
      <w:r>
        <w:rPr>
          <w:rFonts w:asciiTheme="majorHAnsi" w:hAnsiTheme="majorHAnsi" w:cstheme="majorHAnsi"/>
        </w:rPr>
        <w:t xml:space="preserve"> done by </w:t>
      </w:r>
      <w:r w:rsidR="003C559E">
        <w:rPr>
          <w:rFonts w:asciiTheme="majorHAnsi" w:hAnsiTheme="majorHAnsi" w:cstheme="majorHAnsi"/>
        </w:rPr>
        <w:t>Computer Aided Telephone Interview (CATI)</w:t>
      </w:r>
      <w:r>
        <w:rPr>
          <w:rFonts w:asciiTheme="majorHAnsi" w:hAnsiTheme="majorHAnsi" w:cstheme="majorHAnsi"/>
        </w:rPr>
        <w:t xml:space="preserve">. The changes to the questionnaires will not </w:t>
      </w:r>
      <w:r w:rsidR="00EC35D3">
        <w:rPr>
          <w:rFonts w:asciiTheme="majorHAnsi" w:hAnsiTheme="majorHAnsi" w:cstheme="majorHAnsi"/>
        </w:rPr>
        <w:t xml:space="preserve">impact the </w:t>
      </w:r>
      <w:r w:rsidR="00BC76DA">
        <w:rPr>
          <w:rFonts w:asciiTheme="majorHAnsi" w:hAnsiTheme="majorHAnsi" w:cstheme="majorHAnsi"/>
        </w:rPr>
        <w:t>use of technology</w:t>
      </w:r>
      <w:r w:rsidR="00EC35D3">
        <w:rPr>
          <w:rFonts w:asciiTheme="majorHAnsi" w:hAnsiTheme="majorHAnsi" w:cstheme="majorHAnsi"/>
        </w:rPr>
        <w:t xml:space="preserve"> to collect data</w:t>
      </w:r>
      <w:r w:rsidR="00BC76DA">
        <w:rPr>
          <w:rFonts w:asciiTheme="majorHAnsi" w:hAnsiTheme="majorHAnsi" w:cstheme="majorHAnsi"/>
        </w:rPr>
        <w:t>.</w:t>
      </w:r>
      <w:r>
        <w:rPr>
          <w:rFonts w:asciiTheme="majorHAnsi" w:hAnsiTheme="majorHAnsi" w:cstheme="majorHAnsi"/>
        </w:rPr>
        <w:t xml:space="preserve"> </w:t>
      </w:r>
    </w:p>
    <w:p w14:paraId="0EC7FBBF" w14:textId="77777777" w:rsidR="00400D1F" w:rsidRDefault="00400D1F" w:rsidP="00561D0D">
      <w:pPr>
        <w:ind w:left="720"/>
        <w:rPr>
          <w:rFonts w:asciiTheme="majorHAnsi" w:hAnsiTheme="majorHAnsi" w:cstheme="majorHAnsi"/>
        </w:rPr>
      </w:pPr>
    </w:p>
    <w:p w14:paraId="73B7C5CC" w14:textId="77777777" w:rsidR="0098334F" w:rsidRPr="00E557D1" w:rsidRDefault="0098334F" w:rsidP="00FB543B">
      <w:pPr>
        <w:rPr>
          <w:rFonts w:asciiTheme="majorHAnsi" w:hAnsiTheme="majorHAnsi" w:cstheme="majorHAnsi"/>
        </w:rPr>
      </w:pPr>
      <w:r w:rsidRPr="00E557D1">
        <w:rPr>
          <w:rFonts w:asciiTheme="majorHAnsi" w:hAnsiTheme="majorHAnsi" w:cstheme="majorHAnsi"/>
          <w:b/>
        </w:rPr>
        <w:t>4.</w:t>
      </w:r>
      <w:r w:rsidRPr="00E557D1">
        <w:rPr>
          <w:rFonts w:asciiTheme="majorHAnsi" w:hAnsiTheme="majorHAnsi" w:cstheme="majorHAnsi"/>
        </w:rPr>
        <w:tab/>
      </w:r>
      <w:r w:rsidR="00FB543B" w:rsidRPr="00E557D1">
        <w:rPr>
          <w:rFonts w:asciiTheme="majorHAnsi" w:hAnsiTheme="majorHAnsi" w:cstheme="majorHAnsi"/>
          <w:b/>
        </w:rPr>
        <w:t>Efforts to identify duplication</w:t>
      </w:r>
      <w:r w:rsidR="0090600F" w:rsidRPr="00E557D1">
        <w:rPr>
          <w:rFonts w:asciiTheme="majorHAnsi" w:hAnsiTheme="majorHAnsi" w:cstheme="majorHAnsi"/>
          <w:b/>
        </w:rPr>
        <w:t>.</w:t>
      </w:r>
    </w:p>
    <w:p w14:paraId="6C2C1719" w14:textId="77777777" w:rsidR="0098334F" w:rsidRPr="00E557D1" w:rsidRDefault="0098334F" w:rsidP="00FB543B">
      <w:pPr>
        <w:rPr>
          <w:rFonts w:asciiTheme="majorHAnsi" w:hAnsiTheme="majorHAnsi" w:cstheme="majorHAnsi"/>
        </w:rPr>
      </w:pPr>
    </w:p>
    <w:p w14:paraId="5311DD6A" w14:textId="50F77A89" w:rsidR="001F2268" w:rsidRPr="007151D9" w:rsidRDefault="007151D9" w:rsidP="008B3AD4">
      <w:pPr>
        <w:ind w:left="720"/>
        <w:rPr>
          <w:rFonts w:asciiTheme="majorHAnsi" w:hAnsiTheme="majorHAnsi" w:cstheme="majorHAnsi"/>
        </w:rPr>
      </w:pPr>
      <w:r w:rsidRPr="007151D9">
        <w:rPr>
          <w:rFonts w:asciiTheme="majorHAnsi" w:hAnsiTheme="majorHAnsi" w:cstheme="majorHAnsi"/>
        </w:rPr>
        <w:t>There are no changes from the original approval related to duplication reduction</w:t>
      </w:r>
      <w:r w:rsidR="003C559E">
        <w:rPr>
          <w:rFonts w:asciiTheme="majorHAnsi" w:hAnsiTheme="majorHAnsi" w:cstheme="majorHAnsi"/>
        </w:rPr>
        <w:t xml:space="preserve"> mentioned in Item 1</w:t>
      </w:r>
      <w:r w:rsidRPr="007151D9">
        <w:rPr>
          <w:rFonts w:asciiTheme="majorHAnsi" w:hAnsiTheme="majorHAnsi" w:cstheme="majorHAnsi"/>
        </w:rPr>
        <w:t>.</w:t>
      </w:r>
    </w:p>
    <w:p w14:paraId="0172A753" w14:textId="77777777" w:rsidR="007151D9" w:rsidRPr="007151D9" w:rsidRDefault="007151D9" w:rsidP="008B3AD4">
      <w:pPr>
        <w:ind w:left="720"/>
        <w:rPr>
          <w:rFonts w:asciiTheme="majorHAnsi" w:hAnsiTheme="majorHAnsi" w:cstheme="majorHAnsi"/>
        </w:rPr>
      </w:pPr>
    </w:p>
    <w:p w14:paraId="2FFC3B0F" w14:textId="77777777" w:rsidR="00A37D2E"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Methods to minimize burden of small businesses</w:t>
      </w:r>
      <w:r w:rsidR="00E14936" w:rsidRPr="00E557D1">
        <w:rPr>
          <w:rFonts w:asciiTheme="majorHAnsi" w:hAnsiTheme="majorHAnsi" w:cstheme="majorHAnsi"/>
          <w:b/>
        </w:rPr>
        <w:t>.</w:t>
      </w:r>
    </w:p>
    <w:p w14:paraId="7A727B9F" w14:textId="77777777" w:rsidR="008B3AD4" w:rsidRPr="00E557D1" w:rsidRDefault="008B3AD4" w:rsidP="008B3AD4">
      <w:pPr>
        <w:rPr>
          <w:rFonts w:asciiTheme="majorHAnsi" w:hAnsiTheme="majorHAnsi" w:cstheme="majorHAnsi"/>
        </w:rPr>
      </w:pPr>
    </w:p>
    <w:p w14:paraId="53AB457C" w14:textId="5437DCA9" w:rsidR="00D70F27" w:rsidRDefault="007151D9" w:rsidP="00D70F27">
      <w:pPr>
        <w:ind w:left="720"/>
        <w:rPr>
          <w:rFonts w:asciiTheme="majorHAnsi" w:hAnsiTheme="majorHAnsi" w:cstheme="majorHAnsi"/>
        </w:rPr>
      </w:pPr>
      <w:r>
        <w:rPr>
          <w:rFonts w:asciiTheme="majorHAnsi" w:hAnsiTheme="majorHAnsi" w:cstheme="majorHAnsi"/>
        </w:rPr>
        <w:t>NASS incorporated additional screening questions and skip patterns to help minimize additional burden as much as possible.</w:t>
      </w:r>
    </w:p>
    <w:p w14:paraId="104D0237" w14:textId="77777777" w:rsidR="007151D9" w:rsidRPr="00E557D1" w:rsidRDefault="007151D9" w:rsidP="00D70F27">
      <w:pPr>
        <w:ind w:left="720"/>
        <w:rPr>
          <w:rFonts w:asciiTheme="majorHAnsi" w:hAnsiTheme="majorHAnsi" w:cstheme="majorHAnsi"/>
        </w:rPr>
      </w:pPr>
    </w:p>
    <w:p w14:paraId="5483A2A6" w14:textId="77777777" w:rsidR="00FB543B"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Consequence if information collection were less frequent</w:t>
      </w:r>
      <w:r w:rsidR="00E14936" w:rsidRPr="00E557D1">
        <w:rPr>
          <w:rFonts w:asciiTheme="majorHAnsi" w:hAnsiTheme="majorHAnsi" w:cstheme="majorHAnsi"/>
          <w:b/>
        </w:rPr>
        <w:t>.</w:t>
      </w:r>
    </w:p>
    <w:p w14:paraId="590395A4" w14:textId="77777777" w:rsidR="003E2C1F" w:rsidRPr="00E557D1" w:rsidRDefault="003E2C1F" w:rsidP="003E2C1F">
      <w:pPr>
        <w:rPr>
          <w:rFonts w:asciiTheme="majorHAnsi" w:hAnsiTheme="majorHAnsi" w:cstheme="majorHAnsi"/>
        </w:rPr>
      </w:pPr>
    </w:p>
    <w:p w14:paraId="3C1E74BD" w14:textId="018C0031" w:rsidR="00C41412" w:rsidRPr="00C1081A" w:rsidRDefault="00C1081A" w:rsidP="003E2C1F">
      <w:pPr>
        <w:ind w:left="720"/>
        <w:rPr>
          <w:rFonts w:asciiTheme="majorHAnsi" w:hAnsiTheme="majorHAnsi" w:cstheme="majorHAnsi"/>
        </w:rPr>
      </w:pPr>
      <w:r w:rsidRPr="00C1081A">
        <w:rPr>
          <w:rFonts w:asciiTheme="majorHAnsi" w:hAnsiTheme="majorHAnsi" w:cstheme="majorHAnsi"/>
        </w:rPr>
        <w:t>There are no changes to the frequency of these surveys than was originally approved.</w:t>
      </w:r>
    </w:p>
    <w:p w14:paraId="6F3FE6F4" w14:textId="77777777" w:rsidR="00C1081A" w:rsidRPr="00C1081A" w:rsidRDefault="00C1081A" w:rsidP="003E2C1F">
      <w:pPr>
        <w:ind w:left="720"/>
        <w:rPr>
          <w:rFonts w:asciiTheme="majorHAnsi" w:hAnsiTheme="majorHAnsi" w:cstheme="majorHAnsi"/>
        </w:rPr>
      </w:pPr>
    </w:p>
    <w:p w14:paraId="77714C73" w14:textId="77777777" w:rsidR="0098334F"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00E14936" w:rsidRPr="00E557D1">
        <w:rPr>
          <w:rFonts w:asciiTheme="majorHAnsi" w:hAnsiTheme="majorHAnsi" w:cstheme="majorHAnsi"/>
          <w:b/>
        </w:rPr>
        <w:t>.</w:t>
      </w:r>
    </w:p>
    <w:p w14:paraId="508ED728" w14:textId="77777777" w:rsidR="003E2C1F" w:rsidRPr="00E557D1" w:rsidRDefault="003E2C1F" w:rsidP="003E2C1F">
      <w:pPr>
        <w:rPr>
          <w:rFonts w:asciiTheme="majorHAnsi" w:hAnsiTheme="majorHAnsi" w:cstheme="majorHAnsi"/>
        </w:rPr>
      </w:pPr>
    </w:p>
    <w:p w14:paraId="12E0EB48" w14:textId="77777777" w:rsidR="003E2C1F" w:rsidRPr="00E557D1" w:rsidRDefault="00265AC2" w:rsidP="003E2C1F">
      <w:pPr>
        <w:ind w:firstLine="720"/>
        <w:rPr>
          <w:rFonts w:asciiTheme="majorHAnsi" w:hAnsiTheme="majorHAnsi" w:cstheme="majorHAnsi"/>
        </w:rPr>
      </w:pPr>
      <w:r w:rsidRPr="00E557D1">
        <w:rPr>
          <w:rFonts w:ascii="Arial" w:hAnsi="Arial" w:cs="Arial"/>
        </w:rPr>
        <w:t>N</w:t>
      </w:r>
      <w:r w:rsidR="003E2C1F" w:rsidRPr="00E557D1">
        <w:rPr>
          <w:rFonts w:ascii="Arial" w:hAnsi="Arial" w:cs="Arial"/>
        </w:rPr>
        <w:t xml:space="preserve">o special circumstances </w:t>
      </w:r>
      <w:r w:rsidRPr="00E557D1">
        <w:rPr>
          <w:rFonts w:ascii="Arial" w:hAnsi="Arial" w:cs="Arial"/>
        </w:rPr>
        <w:t xml:space="preserve">are </w:t>
      </w:r>
      <w:r w:rsidR="003E2C1F" w:rsidRPr="00E557D1">
        <w:rPr>
          <w:rFonts w:ascii="Arial" w:hAnsi="Arial" w:cs="Arial"/>
        </w:rPr>
        <w:t>associated with this information collection.</w:t>
      </w:r>
    </w:p>
    <w:p w14:paraId="59AEE326" w14:textId="77777777" w:rsidR="0098334F" w:rsidRPr="00E557D1" w:rsidRDefault="0098334F" w:rsidP="00FB543B">
      <w:pPr>
        <w:rPr>
          <w:rFonts w:asciiTheme="majorHAnsi" w:hAnsiTheme="majorHAnsi" w:cstheme="majorHAnsi"/>
        </w:rPr>
      </w:pPr>
    </w:p>
    <w:p w14:paraId="254D1946" w14:textId="77777777" w:rsidR="0098334F" w:rsidRPr="00E557D1" w:rsidRDefault="00FB543B" w:rsidP="000E3B58">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00E14936" w:rsidRPr="00E557D1">
        <w:rPr>
          <w:rFonts w:asciiTheme="majorHAnsi" w:hAnsiTheme="majorHAnsi" w:cstheme="majorHAnsi"/>
          <w:b/>
        </w:rPr>
        <w:t>.</w:t>
      </w:r>
    </w:p>
    <w:p w14:paraId="19CF5E8F" w14:textId="77777777" w:rsidR="003E2C1F" w:rsidRPr="00E557D1" w:rsidRDefault="003E2C1F" w:rsidP="003E2C1F">
      <w:pPr>
        <w:rPr>
          <w:rFonts w:asciiTheme="majorHAnsi" w:hAnsiTheme="majorHAnsi" w:cstheme="majorHAnsi"/>
        </w:rPr>
      </w:pPr>
    </w:p>
    <w:p w14:paraId="436B5C68" w14:textId="77777777" w:rsidR="003E2C1F" w:rsidRPr="00E557D1" w:rsidRDefault="003E2C1F" w:rsidP="003E2C1F">
      <w:pPr>
        <w:ind w:left="720"/>
        <w:rPr>
          <w:rFonts w:asciiTheme="majorHAnsi" w:hAnsiTheme="majorHAnsi" w:cstheme="majorHAnsi"/>
        </w:rPr>
      </w:pPr>
      <w:r w:rsidRPr="00E557D1">
        <w:rPr>
          <w:rFonts w:asciiTheme="majorHAnsi" w:hAnsiTheme="majorHAnsi" w:cstheme="majorHAnsi"/>
        </w:rPr>
        <w:t>Not applicable.</w:t>
      </w:r>
    </w:p>
    <w:p w14:paraId="08C4CE10" w14:textId="77777777" w:rsidR="003E2C1F" w:rsidRPr="00E557D1" w:rsidRDefault="003E2C1F" w:rsidP="003E2C1F">
      <w:pPr>
        <w:rPr>
          <w:rFonts w:asciiTheme="majorHAnsi" w:hAnsiTheme="majorHAnsi" w:cstheme="majorHAnsi"/>
        </w:rPr>
      </w:pPr>
    </w:p>
    <w:p w14:paraId="0121EBD8" w14:textId="77777777" w:rsidR="0098334F" w:rsidRPr="00E557D1" w:rsidRDefault="00FB543B" w:rsidP="000E3B58">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E557D1">
        <w:rPr>
          <w:rFonts w:ascii="Arial" w:hAnsi="Arial" w:cs="Arial"/>
          <w:b/>
        </w:rPr>
        <w:t>Payments or gifts to respondents</w:t>
      </w:r>
      <w:r w:rsidR="00E14936" w:rsidRPr="00E557D1">
        <w:rPr>
          <w:rFonts w:ascii="Arial" w:hAnsi="Arial" w:cs="Arial"/>
          <w:b/>
        </w:rPr>
        <w:t>.</w:t>
      </w:r>
    </w:p>
    <w:p w14:paraId="0D618182" w14:textId="77777777" w:rsidR="003E2C1F" w:rsidRPr="00E557D1"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0B20901" w14:textId="77777777" w:rsidR="003E2C1F" w:rsidRPr="00E557D1" w:rsidRDefault="00265AC2" w:rsidP="003E2C1F">
      <w:pPr>
        <w:ind w:left="720"/>
        <w:rPr>
          <w:rFonts w:ascii="Arial" w:hAnsi="Arial" w:cs="Arial"/>
        </w:rPr>
      </w:pPr>
      <w:r w:rsidRPr="00E557D1">
        <w:rPr>
          <w:rFonts w:ascii="Arial" w:hAnsi="Arial" w:cs="Arial"/>
        </w:rPr>
        <w:t>N</w:t>
      </w:r>
      <w:r w:rsidR="003E2C1F" w:rsidRPr="00E557D1">
        <w:rPr>
          <w:rFonts w:ascii="Arial" w:hAnsi="Arial" w:cs="Arial"/>
        </w:rPr>
        <w:t>o payments or gifts</w:t>
      </w:r>
      <w:r w:rsidRPr="00E557D1">
        <w:rPr>
          <w:rFonts w:ascii="Arial" w:hAnsi="Arial" w:cs="Arial"/>
        </w:rPr>
        <w:t xml:space="preserve"> will be given</w:t>
      </w:r>
      <w:r w:rsidR="003E2C1F" w:rsidRPr="00E557D1">
        <w:rPr>
          <w:rFonts w:ascii="Arial" w:hAnsi="Arial" w:cs="Arial"/>
        </w:rPr>
        <w:t xml:space="preserve"> to respondents.</w:t>
      </w:r>
    </w:p>
    <w:p w14:paraId="79105A37" w14:textId="77777777" w:rsidR="003E2C1F" w:rsidRPr="00E557D1"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0361F954" w14:textId="77777777" w:rsidR="0098334F" w:rsidRPr="00847650" w:rsidRDefault="00FB543B" w:rsidP="000E3B58">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Confidentiality provided to respondents</w:t>
      </w:r>
      <w:r w:rsidR="00E14936" w:rsidRPr="00847650">
        <w:rPr>
          <w:rFonts w:ascii="Arial" w:hAnsi="Arial" w:cs="Arial"/>
          <w:b/>
        </w:rPr>
        <w:t>.</w:t>
      </w:r>
    </w:p>
    <w:p w14:paraId="0ACDF761" w14:textId="77777777" w:rsidR="00E21087" w:rsidRPr="00847650" w:rsidRDefault="00E21087"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A97EDAD" w14:textId="5A1C10EB" w:rsidR="00E21087" w:rsidRPr="00847650" w:rsidRDefault="00E21087"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847650">
        <w:rPr>
          <w:rFonts w:ascii="Arial" w:hAnsi="Arial" w:cs="Arial"/>
        </w:rPr>
        <w:t xml:space="preserve">Confidentiality will be provided to respondents in </w:t>
      </w:r>
      <w:r w:rsidR="00FC0A7A" w:rsidRPr="00847650">
        <w:rPr>
          <w:rFonts w:ascii="Arial" w:hAnsi="Arial" w:cs="Arial"/>
        </w:rPr>
        <w:t>accordance</w:t>
      </w:r>
      <w:r w:rsidRPr="00847650">
        <w:rPr>
          <w:rFonts w:ascii="Arial" w:hAnsi="Arial" w:cs="Arial"/>
        </w:rPr>
        <w:t xml:space="preserve"> with </w:t>
      </w:r>
      <w:r w:rsidR="00D70F27" w:rsidRPr="00847650">
        <w:rPr>
          <w:rFonts w:ascii="Arial" w:hAnsi="Arial" w:cs="Arial"/>
        </w:rPr>
        <w:t xml:space="preserve">the </w:t>
      </w:r>
      <w:r w:rsidRPr="00847650">
        <w:rPr>
          <w:rFonts w:ascii="Arial" w:hAnsi="Arial" w:cs="Arial"/>
        </w:rPr>
        <w:t xml:space="preserve">Confidential Information Protection and Statistical Efficiency Act (CIPSEA) of 2002. All confidentially protections that are applied to </w:t>
      </w:r>
      <w:r w:rsidR="00C3461F" w:rsidRPr="00847650">
        <w:rPr>
          <w:rFonts w:ascii="Arial" w:hAnsi="Arial" w:cs="Arial"/>
        </w:rPr>
        <w:t>a</w:t>
      </w:r>
      <w:r w:rsidRPr="00847650">
        <w:rPr>
          <w:rFonts w:ascii="Arial" w:hAnsi="Arial" w:cs="Arial"/>
        </w:rPr>
        <w:t>ll products released</w:t>
      </w:r>
      <w:r w:rsidR="00847650" w:rsidRPr="00847650">
        <w:rPr>
          <w:rFonts w:ascii="Arial" w:hAnsi="Arial" w:cs="Arial"/>
        </w:rPr>
        <w:t xml:space="preserve"> from these surveys will remain the same as originally approved.</w:t>
      </w:r>
      <w:r w:rsidRPr="00847650">
        <w:rPr>
          <w:rFonts w:ascii="Arial" w:hAnsi="Arial" w:cs="Arial"/>
        </w:rPr>
        <w:t xml:space="preserve"> </w:t>
      </w:r>
    </w:p>
    <w:p w14:paraId="161D4726" w14:textId="77777777" w:rsidR="0098334F" w:rsidRPr="00847650"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C3F415C" w14:textId="77777777" w:rsidR="0098334F" w:rsidRPr="00E557D1" w:rsidRDefault="00FB543B" w:rsidP="000E3B58">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00E14936" w:rsidRPr="00E557D1">
        <w:rPr>
          <w:rFonts w:ascii="Arial" w:hAnsi="Arial" w:cs="Arial"/>
          <w:b/>
        </w:rPr>
        <w:t>.</w:t>
      </w:r>
    </w:p>
    <w:p w14:paraId="21BB6E58" w14:textId="77777777" w:rsidR="00AC11E0" w:rsidRPr="00E557D1"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2E84ECA1" w14:textId="3314B264" w:rsidR="00F43A3D" w:rsidRPr="00E557D1" w:rsidRDefault="00B1229C" w:rsidP="00F43A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00F43A3D" w:rsidRPr="00E557D1">
        <w:rPr>
          <w:rFonts w:ascii="Arial" w:hAnsi="Arial" w:cs="Arial"/>
        </w:rPr>
        <w:t xml:space="preserve"> </w:t>
      </w:r>
    </w:p>
    <w:p w14:paraId="3C769AFB" w14:textId="77777777"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38F54BA" w14:textId="0C4CB789" w:rsidR="00126099" w:rsidRDefault="00FB543B" w:rsidP="000E3B5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FF0000"/>
        </w:rPr>
      </w:pPr>
      <w:r w:rsidRPr="00584216">
        <w:rPr>
          <w:rFonts w:ascii="Arial" w:hAnsi="Arial" w:cs="Arial"/>
          <w:b/>
          <w:color w:val="000000"/>
        </w:rPr>
        <w:t>12.</w:t>
      </w:r>
      <w:r w:rsidRPr="00584216">
        <w:rPr>
          <w:rFonts w:ascii="Arial" w:hAnsi="Arial" w:cs="Arial"/>
          <w:b/>
          <w:color w:val="000000"/>
        </w:rPr>
        <w:tab/>
        <w:t>Hour burden and annualized costs to respondents</w:t>
      </w:r>
      <w:r w:rsidR="00E14936" w:rsidRPr="00584216">
        <w:rPr>
          <w:rFonts w:ascii="Arial" w:hAnsi="Arial" w:cs="Arial"/>
          <w:b/>
          <w:color w:val="000000"/>
        </w:rPr>
        <w:t>.</w:t>
      </w:r>
      <w:r w:rsidR="003178B0">
        <w:rPr>
          <w:rFonts w:ascii="Arial" w:hAnsi="Arial" w:cs="Arial"/>
          <w:b/>
          <w:color w:val="000000"/>
        </w:rPr>
        <w:t xml:space="preserve"> </w:t>
      </w:r>
    </w:p>
    <w:p w14:paraId="43137F46" w14:textId="6B4243B7" w:rsidR="00EB7E09" w:rsidRPr="004A5728" w:rsidRDefault="00EB7E09" w:rsidP="00E06BB1">
      <w:pPr>
        <w:ind w:left="720"/>
        <w:rPr>
          <w:rFonts w:ascii="Arial" w:hAnsi="Arial" w:cs="Arial"/>
        </w:rPr>
      </w:pPr>
      <w:bookmarkStart w:id="1" w:name="_MON_1455445856"/>
      <w:bookmarkStart w:id="2" w:name="_MON_1469267851"/>
      <w:bookmarkStart w:id="3" w:name="_MON_1469268551"/>
      <w:bookmarkStart w:id="4" w:name="_MON_1469268705"/>
      <w:bookmarkStart w:id="5" w:name="_MON_1469269177"/>
      <w:bookmarkStart w:id="6" w:name="_MON_1469269428"/>
      <w:bookmarkStart w:id="7" w:name="_MON_1469258053"/>
      <w:bookmarkStart w:id="8" w:name="_MON_1469272851"/>
      <w:bookmarkStart w:id="9" w:name="_MON_1469258156"/>
      <w:bookmarkStart w:id="10" w:name="_MON_1469273612"/>
      <w:bookmarkStart w:id="11" w:name="_MON_1469258177"/>
      <w:bookmarkEnd w:id="1"/>
      <w:bookmarkEnd w:id="2"/>
      <w:bookmarkEnd w:id="3"/>
      <w:bookmarkEnd w:id="4"/>
      <w:bookmarkEnd w:id="5"/>
      <w:bookmarkEnd w:id="6"/>
      <w:bookmarkEnd w:id="7"/>
      <w:bookmarkEnd w:id="8"/>
      <w:bookmarkEnd w:id="9"/>
      <w:bookmarkEnd w:id="10"/>
      <w:bookmarkEnd w:id="11"/>
    </w:p>
    <w:p w14:paraId="00B3BA79" w14:textId="4F7FB2FB" w:rsidR="00EB7E09" w:rsidRDefault="00EB7E09" w:rsidP="00C83057">
      <w:pPr>
        <w:ind w:left="720"/>
        <w:rPr>
          <w:rFonts w:ascii="Arial" w:hAnsi="Arial" w:cs="Arial"/>
        </w:rPr>
      </w:pPr>
      <w:r w:rsidRPr="00847650">
        <w:rPr>
          <w:rFonts w:ascii="Arial" w:hAnsi="Arial" w:cs="Arial"/>
        </w:rPr>
        <w:t xml:space="preserve">The following table contains the estimated burden hours </w:t>
      </w:r>
      <w:r w:rsidR="00E21359">
        <w:rPr>
          <w:rFonts w:ascii="Arial" w:hAnsi="Arial" w:cs="Arial"/>
        </w:rPr>
        <w:t>for the surveys included in this information collection request</w:t>
      </w:r>
      <w:r w:rsidRPr="00847650">
        <w:rPr>
          <w:rFonts w:ascii="Arial" w:hAnsi="Arial" w:cs="Arial"/>
        </w:rPr>
        <w:t xml:space="preserve">.  </w:t>
      </w:r>
      <w:r w:rsidR="00E21359">
        <w:rPr>
          <w:rFonts w:ascii="Arial" w:eastAsia="Times New Roman" w:hAnsi="Arial" w:cs="Arial"/>
        </w:rPr>
        <w:t xml:space="preserve">It is anticipated that average respondent burden will increase five minutes per respondent.  No additional samples will be selected for this survey.  This will result in </w:t>
      </w:r>
      <w:r w:rsidR="006A4007">
        <w:rPr>
          <w:rFonts w:ascii="Arial" w:eastAsia="Times New Roman" w:hAnsi="Arial" w:cs="Arial"/>
        </w:rPr>
        <w:t xml:space="preserve">a </w:t>
      </w:r>
      <w:r w:rsidR="00E21359">
        <w:rPr>
          <w:rFonts w:ascii="Arial" w:eastAsia="Times New Roman" w:hAnsi="Arial" w:cs="Arial"/>
        </w:rPr>
        <w:t>burden increas</w:t>
      </w:r>
      <w:r w:rsidR="006A4007">
        <w:rPr>
          <w:rFonts w:ascii="Arial" w:eastAsia="Times New Roman" w:hAnsi="Arial" w:cs="Arial"/>
        </w:rPr>
        <w:t>e</w:t>
      </w:r>
      <w:r w:rsidR="00E21359">
        <w:rPr>
          <w:rFonts w:ascii="Arial" w:eastAsia="Times New Roman" w:hAnsi="Arial" w:cs="Arial"/>
        </w:rPr>
        <w:t xml:space="preserve"> </w:t>
      </w:r>
      <w:r w:rsidR="006A4007">
        <w:rPr>
          <w:rFonts w:ascii="Arial" w:eastAsia="Times New Roman" w:hAnsi="Arial" w:cs="Arial"/>
        </w:rPr>
        <w:t xml:space="preserve">of </w:t>
      </w:r>
      <w:r w:rsidR="00E21359">
        <w:rPr>
          <w:rFonts w:ascii="Arial" w:eastAsia="Times New Roman" w:hAnsi="Arial" w:cs="Arial"/>
        </w:rPr>
        <w:t xml:space="preserve">560 hours annually.  </w:t>
      </w:r>
      <w:r w:rsidRPr="00847650">
        <w:rPr>
          <w:rFonts w:ascii="Arial" w:hAnsi="Arial" w:cs="Arial"/>
        </w:rPr>
        <w:t xml:space="preserve">Cost to the public for completing the questionnaire is assumed to be comparable to the hourly rate of those requesting the data.  </w:t>
      </w:r>
      <w:r w:rsidR="00C83057" w:rsidRPr="00847650">
        <w:rPr>
          <w:rFonts w:ascii="Arial" w:hAnsi="Arial" w:cs="Arial"/>
        </w:rPr>
        <w:t>The adjusted overall cost to the public is estimated at $</w:t>
      </w:r>
      <w:r w:rsidR="00847650" w:rsidRPr="00847650">
        <w:rPr>
          <w:rFonts w:ascii="Arial" w:hAnsi="Arial" w:cs="Arial"/>
        </w:rPr>
        <w:t>3,</w:t>
      </w:r>
      <w:r w:rsidR="00A22084">
        <w:rPr>
          <w:rFonts w:ascii="Arial" w:hAnsi="Arial" w:cs="Arial"/>
        </w:rPr>
        <w:t>917</w:t>
      </w:r>
      <w:r w:rsidR="00847650" w:rsidRPr="00847650">
        <w:rPr>
          <w:rFonts w:ascii="Arial" w:hAnsi="Arial" w:cs="Arial"/>
        </w:rPr>
        <w:t>,</w:t>
      </w:r>
      <w:r w:rsidR="00A22084">
        <w:rPr>
          <w:rFonts w:ascii="Arial" w:hAnsi="Arial" w:cs="Arial"/>
        </w:rPr>
        <w:t>344</w:t>
      </w:r>
      <w:r w:rsidR="00847650" w:rsidRPr="00847650">
        <w:rPr>
          <w:rFonts w:ascii="Arial" w:hAnsi="Arial" w:cs="Arial"/>
        </w:rPr>
        <w:t>.</w:t>
      </w:r>
      <w:r w:rsidR="00A22084">
        <w:rPr>
          <w:rFonts w:ascii="Arial" w:hAnsi="Arial" w:cs="Arial"/>
        </w:rPr>
        <w:t>5</w:t>
      </w:r>
      <w:r w:rsidR="00847650" w:rsidRPr="00847650">
        <w:rPr>
          <w:rFonts w:ascii="Arial" w:hAnsi="Arial" w:cs="Arial"/>
        </w:rPr>
        <w:t>6</w:t>
      </w:r>
      <w:r w:rsidR="00C83057" w:rsidRPr="00847650">
        <w:rPr>
          <w:rFonts w:ascii="Arial" w:hAnsi="Arial" w:cs="Arial"/>
        </w:rPr>
        <w:t>.</w:t>
      </w:r>
      <w:r w:rsidR="001219F5">
        <w:rPr>
          <w:rFonts w:ascii="Arial" w:hAnsi="Arial" w:cs="Arial"/>
        </w:rPr>
        <w:t xml:space="preserve"> Or a net increase in cost of $16,946.40 due to this change.</w:t>
      </w:r>
    </w:p>
    <w:p w14:paraId="71553960" w14:textId="77777777" w:rsidR="00BC3125" w:rsidRDefault="00BC3125" w:rsidP="00C83057">
      <w:pPr>
        <w:ind w:left="720"/>
        <w:rPr>
          <w:rFonts w:ascii="Arial" w:hAnsi="Arial" w:cs="Arial"/>
        </w:rPr>
      </w:pPr>
    </w:p>
    <w:p w14:paraId="6AD31C6E" w14:textId="77777777" w:rsidR="00C83057" w:rsidRPr="00847650" w:rsidRDefault="00C83057" w:rsidP="00C83057">
      <w:pPr>
        <w:ind w:left="720"/>
        <w:rPr>
          <w:rFonts w:ascii="Arial" w:hAnsi="Arial" w:cs="Arial"/>
        </w:rPr>
      </w:pPr>
    </w:p>
    <w:bookmarkStart w:id="12" w:name="_MON_1616844936"/>
    <w:bookmarkEnd w:id="12"/>
    <w:p w14:paraId="3FF6A17F" w14:textId="1E9DE2D4" w:rsidR="00C83057" w:rsidRPr="008F6FC5" w:rsidRDefault="00A22084" w:rsidP="00C83057">
      <w:pPr>
        <w:ind w:left="720"/>
        <w:jc w:val="center"/>
        <w:rPr>
          <w:rFonts w:ascii="Arial" w:hAnsi="Arial" w:cs="Arial"/>
          <w:color w:val="FF0000"/>
        </w:rPr>
      </w:pPr>
      <w:r w:rsidRPr="008F6FC5">
        <w:rPr>
          <w:rFonts w:ascii="Arial" w:hAnsi="Arial" w:cs="Arial"/>
          <w:color w:val="FF0000"/>
        </w:rPr>
        <w:object w:dxaOrig="9037" w:dyaOrig="2661" w14:anchorId="768BE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132pt" o:ole="">
            <v:imagedata r:id="rId9" o:title=""/>
          </v:shape>
          <o:OLEObject Type="Embed" ProgID="Excel.Sheet.12" ShapeID="_x0000_i1025" DrawAspect="Content" ObjectID="_1635749982" r:id="rId10"/>
        </w:object>
      </w:r>
    </w:p>
    <w:p w14:paraId="0A0569FC" w14:textId="77777777" w:rsidR="00EB7E09" w:rsidRPr="00947BE7" w:rsidRDefault="00EB7E09" w:rsidP="00EB7E09">
      <w:pPr>
        <w:ind w:left="720"/>
        <w:rPr>
          <w:rFonts w:ascii="Arial" w:hAnsi="Arial" w:cs="Arial"/>
          <w:color w:val="FF0000"/>
        </w:rPr>
      </w:pPr>
    </w:p>
    <w:p w14:paraId="15034268" w14:textId="77777777" w:rsidR="00847650" w:rsidRDefault="00847650" w:rsidP="00847650">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87CEC">
        <w:rPr>
          <w:rFonts w:ascii="Arial" w:hAnsi="Arial" w:cs="Arial"/>
        </w:rPr>
        <w:t xml:space="preserve">NASS uses the Bureau of Labor Statistics’ </w:t>
      </w:r>
      <w:hyperlink r:id="rId11" w:history="1">
        <w:r w:rsidRPr="00687CEC">
          <w:rPr>
            <w:rFonts w:ascii="Arial" w:hAnsi="Arial" w:cs="Arial"/>
            <w:color w:val="0000FF"/>
            <w:u w:val="single"/>
          </w:rPr>
          <w:t>Occupational Employment Statistics</w:t>
        </w:r>
      </w:hyperlink>
      <w:r w:rsidRPr="00687CEC">
        <w:rPr>
          <w:rFonts w:ascii="Arial" w:hAnsi="Arial" w:cs="Arial"/>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14:paraId="691D8777" w14:textId="77777777" w:rsidR="001D1D39" w:rsidRPr="00687CEC" w:rsidRDefault="001D1D39" w:rsidP="00847650">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14:paraId="7B967283"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5B40FD6"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7D07582" w14:textId="37B0EF42" w:rsidR="00544EE9" w:rsidRPr="0030311E" w:rsidRDefault="000D7F28" w:rsidP="00544EE9">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00544EE9" w:rsidRPr="0030311E">
        <w:rPr>
          <w:rFonts w:ascii="Arial" w:hAnsi="Arial" w:cs="Arial"/>
        </w:rPr>
        <w:t xml:space="preserve">o start-up or ongoing operation/maintenance costs </w:t>
      </w:r>
      <w:r w:rsidRPr="0030311E">
        <w:rPr>
          <w:rFonts w:ascii="Arial" w:hAnsi="Arial" w:cs="Arial"/>
        </w:rPr>
        <w:t xml:space="preserve">are </w:t>
      </w:r>
      <w:r w:rsidR="00544EE9" w:rsidRPr="0030311E">
        <w:rPr>
          <w:rFonts w:ascii="Arial" w:hAnsi="Arial" w:cs="Arial"/>
        </w:rPr>
        <w:t>associated with this information collection.</w:t>
      </w:r>
    </w:p>
    <w:p w14:paraId="1338E43B" w14:textId="77777777" w:rsidR="001D1D37" w:rsidRPr="0030311E"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92A5A8E" w14:textId="65D174A8" w:rsidR="001D1D37" w:rsidRPr="00C3461F" w:rsidRDefault="00FB543B" w:rsidP="0039444B">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00E14936" w:rsidRPr="00C3461F">
        <w:rPr>
          <w:rFonts w:ascii="Arial" w:hAnsi="Arial" w:cs="Arial"/>
          <w:b/>
          <w:color w:val="000000"/>
        </w:rPr>
        <w:t>.</w:t>
      </w:r>
      <w:r w:rsidR="0030311E" w:rsidRPr="00C3461F">
        <w:rPr>
          <w:rFonts w:ascii="Arial" w:hAnsi="Arial" w:cs="Arial"/>
          <w:b/>
          <w:color w:val="000000"/>
        </w:rPr>
        <w:t xml:space="preserve"> </w:t>
      </w:r>
    </w:p>
    <w:p w14:paraId="2F7541E0" w14:textId="77777777" w:rsidR="00C3461F" w:rsidRPr="00D70F27" w:rsidRDefault="00C3461F" w:rsidP="00D70F2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14:paraId="3A6EE304" w14:textId="07A408B2" w:rsidR="002C10BA" w:rsidRPr="002C10BA" w:rsidRDefault="00A22084" w:rsidP="002C10BA">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MDA</w:t>
      </w:r>
      <w:r w:rsidR="002C10BA">
        <w:rPr>
          <w:rFonts w:ascii="Arial" w:hAnsi="Arial" w:cs="Arial"/>
        </w:rPr>
        <w:t xml:space="preserve"> provided NASS with $</w:t>
      </w:r>
      <w:r>
        <w:rPr>
          <w:rFonts w:ascii="Arial" w:hAnsi="Arial" w:cs="Arial"/>
        </w:rPr>
        <w:t>17</w:t>
      </w:r>
      <w:r w:rsidR="003E77CB">
        <w:rPr>
          <w:rFonts w:ascii="Arial" w:hAnsi="Arial" w:cs="Arial"/>
        </w:rPr>
        <w:t>,000</w:t>
      </w:r>
      <w:r w:rsidR="002C10BA">
        <w:rPr>
          <w:rFonts w:ascii="Arial" w:hAnsi="Arial" w:cs="Arial"/>
        </w:rPr>
        <w:t xml:space="preserve"> to cover the costs associated with these changes.</w:t>
      </w:r>
      <w:r w:rsidR="002C10BA" w:rsidRPr="002C10BA">
        <w:rPr>
          <w:rFonts w:ascii="Arial" w:hAnsi="Arial" w:cs="Arial"/>
        </w:rPr>
        <w:t xml:space="preserve"> </w:t>
      </w:r>
    </w:p>
    <w:p w14:paraId="4B07D7EF" w14:textId="77777777" w:rsidR="002C10BA" w:rsidRPr="002C10BA" w:rsidRDefault="002C10BA" w:rsidP="002C10BA">
      <w:pPr>
        <w:pStyle w:val="ListParagraph"/>
        <w:rPr>
          <w:rFonts w:ascii="Arial" w:hAnsi="Arial" w:cs="Arial"/>
          <w:b/>
        </w:rPr>
      </w:pPr>
    </w:p>
    <w:p w14:paraId="29237142" w14:textId="2E399779" w:rsidR="003A250A" w:rsidRPr="005E097D" w:rsidRDefault="003A250A" w:rsidP="00D70F2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Arial" w:hAnsi="Arial" w:cs="Arial"/>
          <w:b/>
        </w:rPr>
      </w:pPr>
      <w:r w:rsidRPr="005E097D">
        <w:rPr>
          <w:rFonts w:ascii="Arial" w:hAnsi="Arial" w:cs="Arial"/>
          <w:b/>
        </w:rPr>
        <w:t>Reasons for changes in burden.</w:t>
      </w:r>
    </w:p>
    <w:p w14:paraId="14CA50AD" w14:textId="7059F1B9" w:rsidR="00A22084" w:rsidRDefault="00A22084" w:rsidP="002C10BA">
      <w:pPr>
        <w:shd w:val="clear" w:color="auto" w:fill="FFFFFF"/>
        <w:spacing w:before="100" w:beforeAutospacing="1"/>
        <w:ind w:left="720"/>
        <w:rPr>
          <w:rFonts w:ascii="Arial" w:eastAsia="Times New Roman" w:hAnsi="Arial" w:cs="Arial"/>
        </w:rPr>
      </w:pPr>
      <w:r>
        <w:rPr>
          <w:rFonts w:ascii="Arial" w:eastAsia="Times New Roman" w:hAnsi="Arial" w:cs="Arial"/>
        </w:rPr>
        <w:t>MDA came to NASS wanting to incorporate a</w:t>
      </w:r>
      <w:r w:rsidRPr="00801033">
        <w:rPr>
          <w:rFonts w:ascii="Arial" w:eastAsia="Times New Roman" w:hAnsi="Arial" w:cs="Arial"/>
        </w:rPr>
        <w:t xml:space="preserve">dditional insecticide, fertilizer, and manure management practices questions for the </w:t>
      </w:r>
      <w:r>
        <w:rPr>
          <w:rFonts w:ascii="Arial" w:eastAsia="Times New Roman" w:hAnsi="Arial" w:cs="Arial"/>
        </w:rPr>
        <w:t>target</w:t>
      </w:r>
      <w:r w:rsidRPr="00801033">
        <w:rPr>
          <w:rFonts w:ascii="Arial" w:eastAsia="Times New Roman" w:hAnsi="Arial" w:cs="Arial"/>
        </w:rPr>
        <w:t xml:space="preserve"> crops.  Management data will be collected for the largest field</w:t>
      </w:r>
      <w:r>
        <w:rPr>
          <w:rFonts w:ascii="Arial" w:eastAsia="Times New Roman" w:hAnsi="Arial" w:cs="Arial"/>
        </w:rPr>
        <w:t xml:space="preserve"> producing the target commodity</w:t>
      </w:r>
      <w:r w:rsidRPr="00801033">
        <w:rPr>
          <w:rFonts w:ascii="Arial" w:eastAsia="Times New Roman" w:hAnsi="Arial" w:cs="Arial"/>
        </w:rPr>
        <w:t>, without manure use.  New soil sampling questions are asked for all respondents.</w:t>
      </w:r>
      <w:r w:rsidR="008B28E4">
        <w:rPr>
          <w:rFonts w:ascii="Arial" w:eastAsia="Times New Roman" w:hAnsi="Arial" w:cs="Arial"/>
        </w:rPr>
        <w:t xml:space="preserve">  </w:t>
      </w:r>
      <w:r w:rsidR="008B28E4" w:rsidRPr="00986B29">
        <w:rPr>
          <w:rFonts w:ascii="Arial" w:hAnsi="Arial" w:cs="Arial"/>
        </w:rPr>
        <w:t xml:space="preserve">The annual </w:t>
      </w:r>
      <w:r w:rsidR="008B28E4">
        <w:rPr>
          <w:rFonts w:ascii="Arial" w:hAnsi="Arial" w:cs="Arial"/>
        </w:rPr>
        <w:t>questions are</w:t>
      </w:r>
      <w:r w:rsidR="008B28E4" w:rsidRPr="00986B29">
        <w:rPr>
          <w:rFonts w:ascii="Arial" w:hAnsi="Arial" w:cs="Arial"/>
        </w:rPr>
        <w:t xml:space="preserve"> requested by the Minnesota Department of Agriculture to fulfill its mission under MN Statute 103H.151 where the MDA is required to monitor the effectiveness of Best Management Practices (BMPs) developed by the Department.</w:t>
      </w:r>
    </w:p>
    <w:p w14:paraId="3085B1F9" w14:textId="71022FA2" w:rsidR="00A22084" w:rsidRDefault="008B28E4" w:rsidP="002C10BA">
      <w:pPr>
        <w:shd w:val="clear" w:color="auto" w:fill="FFFFFF"/>
        <w:spacing w:before="100" w:beforeAutospacing="1"/>
        <w:ind w:left="720"/>
        <w:rPr>
          <w:rFonts w:ascii="Arial" w:eastAsia="Times New Roman" w:hAnsi="Arial" w:cs="Arial"/>
        </w:rPr>
      </w:pPr>
      <w:r>
        <w:rPr>
          <w:rFonts w:ascii="Arial" w:eastAsia="Times New Roman" w:hAnsi="Arial" w:cs="Arial"/>
        </w:rPr>
        <w:t xml:space="preserve">With many of the records already available, and not all operators use insecticides and fertilizers, it is anticipated the amount of additional burden to the respondents to be small.  It is anticipated that average respondent burden will increase five minutes per respondent.  No additional samples will be selected for this survey.  </w:t>
      </w:r>
      <w:r w:rsidR="001219F5" w:rsidRPr="001219F5">
        <w:rPr>
          <w:rFonts w:ascii="Arial" w:eastAsia="Times New Roman" w:hAnsi="Arial" w:cs="Arial"/>
        </w:rPr>
        <w:t xml:space="preserve"> </w:t>
      </w:r>
      <w:r w:rsidR="001219F5">
        <w:rPr>
          <w:rFonts w:ascii="Arial" w:eastAsia="Times New Roman" w:hAnsi="Arial" w:cs="Arial"/>
        </w:rPr>
        <w:t xml:space="preserve">This will result in a burden increase of 560 hours annually.  </w:t>
      </w:r>
    </w:p>
    <w:p w14:paraId="7D042B72" w14:textId="77777777" w:rsidR="002C10BA" w:rsidRPr="002125E6" w:rsidRDefault="002C10BA" w:rsidP="002C10BA">
      <w:pPr>
        <w:ind w:left="720"/>
        <w:rPr>
          <w:rFonts w:ascii="Arial" w:hAnsi="Arial" w:cs="Arial"/>
        </w:rPr>
      </w:pPr>
    </w:p>
    <w:p w14:paraId="55063908" w14:textId="77777777" w:rsidR="0098334F" w:rsidRPr="002777C6"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Tabulation, analysis, and publication plans</w:t>
      </w:r>
      <w:r w:rsidR="00E14936" w:rsidRPr="002777C6">
        <w:rPr>
          <w:rFonts w:ascii="Arial" w:hAnsi="Arial" w:cs="Arial"/>
          <w:b/>
        </w:rPr>
        <w:t>.</w:t>
      </w:r>
    </w:p>
    <w:p w14:paraId="6AC6C856" w14:textId="77777777" w:rsidR="00BC7F74" w:rsidRPr="002777C6"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00FE5818" w14:textId="70FD0337" w:rsidR="005472A1" w:rsidRPr="005472A1" w:rsidRDefault="008B28E4" w:rsidP="0021459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MDA</w:t>
      </w:r>
      <w:r w:rsidR="002777C6" w:rsidRPr="005472A1">
        <w:rPr>
          <w:rFonts w:asciiTheme="majorHAnsi" w:hAnsiTheme="majorHAnsi" w:cstheme="majorHAnsi"/>
        </w:rPr>
        <w:t xml:space="preserve"> will generate a summary of responses for each</w:t>
      </w:r>
      <w:r>
        <w:rPr>
          <w:rFonts w:asciiTheme="majorHAnsi" w:hAnsiTheme="majorHAnsi" w:cstheme="majorHAnsi"/>
        </w:rPr>
        <w:t xml:space="preserve"> question at both the state, pesticide management area, and Nitrogen best management practices region level</w:t>
      </w:r>
      <w:r w:rsidR="005472A1">
        <w:rPr>
          <w:rFonts w:asciiTheme="majorHAnsi" w:hAnsiTheme="majorHAnsi" w:cstheme="majorHAnsi"/>
        </w:rPr>
        <w:t>.</w:t>
      </w:r>
    </w:p>
    <w:p w14:paraId="6587CA27" w14:textId="77777777" w:rsidR="005472A1" w:rsidRPr="005472A1" w:rsidRDefault="005472A1" w:rsidP="0021459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p>
    <w:p w14:paraId="7A1A8DEA" w14:textId="77777777" w:rsidR="0098334F" w:rsidRPr="002777C6"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00E14936" w:rsidRPr="002777C6">
        <w:rPr>
          <w:rFonts w:ascii="Arial" w:hAnsi="Arial" w:cs="Arial"/>
          <w:b/>
        </w:rPr>
        <w:t>.</w:t>
      </w:r>
    </w:p>
    <w:p w14:paraId="67C330E2" w14:textId="77777777" w:rsidR="00BC7F74" w:rsidRPr="002777C6"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46373713" w14:textId="77777777" w:rsidR="00BC7F74" w:rsidRPr="002777C6" w:rsidRDefault="00C81C6F"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00BC7F74" w:rsidRPr="002777C6">
        <w:rPr>
          <w:rFonts w:ascii="Arial" w:hAnsi="Arial" w:cs="Arial"/>
        </w:rPr>
        <w:t>o request</w:t>
      </w:r>
      <w:r w:rsidRPr="002777C6">
        <w:rPr>
          <w:rFonts w:ascii="Arial" w:hAnsi="Arial" w:cs="Arial"/>
        </w:rPr>
        <w:t xml:space="preserve"> i</w:t>
      </w:r>
      <w:r w:rsidR="002334E1" w:rsidRPr="002777C6">
        <w:rPr>
          <w:rFonts w:ascii="Arial" w:hAnsi="Arial" w:cs="Arial"/>
        </w:rPr>
        <w:t>s</w:t>
      </w:r>
      <w:r w:rsidRPr="002777C6">
        <w:rPr>
          <w:rFonts w:ascii="Arial" w:hAnsi="Arial" w:cs="Arial"/>
        </w:rPr>
        <w:t xml:space="preserve"> being made</w:t>
      </w:r>
      <w:r w:rsidR="00BC7F74" w:rsidRPr="002777C6">
        <w:rPr>
          <w:rFonts w:ascii="Arial" w:hAnsi="Arial" w:cs="Arial"/>
        </w:rPr>
        <w:t xml:space="preserve"> for approval of non-display of the expiration date.</w:t>
      </w:r>
    </w:p>
    <w:p w14:paraId="4F48C019" w14:textId="77777777" w:rsidR="0098334F" w:rsidRPr="002777C6"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34FE6403" w14:textId="77777777" w:rsidR="0098334F" w:rsidRPr="002777C6"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t>18.</w:t>
      </w:r>
      <w:r w:rsidRPr="002777C6">
        <w:rPr>
          <w:rFonts w:ascii="Arial" w:hAnsi="Arial" w:cs="Arial"/>
        </w:rPr>
        <w:tab/>
      </w:r>
      <w:r w:rsidRPr="002777C6">
        <w:rPr>
          <w:rFonts w:ascii="Arial" w:hAnsi="Arial" w:cs="Arial"/>
          <w:b/>
        </w:rPr>
        <w:t>Exceptions to certification statement</w:t>
      </w:r>
      <w:r w:rsidR="00E14936" w:rsidRPr="002777C6">
        <w:rPr>
          <w:rFonts w:ascii="Arial" w:hAnsi="Arial" w:cs="Arial"/>
          <w:b/>
        </w:rPr>
        <w:t>.</w:t>
      </w:r>
    </w:p>
    <w:p w14:paraId="1E4F9445" w14:textId="77777777" w:rsidR="0098334F" w:rsidRPr="002777C6"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6DF7D1FD" w14:textId="77777777" w:rsidR="00BC7F74" w:rsidRPr="0030311E" w:rsidRDefault="00C81C6F"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00BC7F74" w:rsidRPr="0030311E">
        <w:rPr>
          <w:rFonts w:ascii="Arial" w:hAnsi="Arial" w:cs="Arial"/>
        </w:rPr>
        <w:t>o exceptions to the certification statement</w:t>
      </w:r>
      <w:r w:rsidRPr="0030311E">
        <w:rPr>
          <w:rFonts w:ascii="Arial" w:hAnsi="Arial" w:cs="Arial"/>
        </w:rPr>
        <w:t xml:space="preserve"> are requested</w:t>
      </w:r>
      <w:r w:rsidR="00BC7F74" w:rsidRPr="0030311E">
        <w:rPr>
          <w:rFonts w:ascii="Arial" w:hAnsi="Arial" w:cs="Arial"/>
        </w:rPr>
        <w:t>.</w:t>
      </w:r>
    </w:p>
    <w:p w14:paraId="573FB638" w14:textId="77777777" w:rsidR="006E72F2" w:rsidRDefault="006E72F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35767A6B" w14:textId="58595855" w:rsidR="00C13D3C" w:rsidRPr="0030311E" w:rsidRDefault="008B28E4" w:rsidP="00C13D3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rPr>
      </w:pPr>
      <w:r>
        <w:rPr>
          <w:rFonts w:ascii="Arial" w:hAnsi="Arial"/>
        </w:rPr>
        <w:t>November</w:t>
      </w:r>
      <w:r w:rsidR="00C13D3C" w:rsidRPr="0030311E">
        <w:rPr>
          <w:rFonts w:ascii="Arial" w:hAnsi="Arial"/>
        </w:rPr>
        <w:t xml:space="preserve"> 201</w:t>
      </w:r>
      <w:r w:rsidR="00B1229C" w:rsidRPr="0030311E">
        <w:rPr>
          <w:rFonts w:ascii="Arial" w:hAnsi="Arial"/>
        </w:rPr>
        <w:t>9</w:t>
      </w:r>
    </w:p>
    <w:sectPr w:rsidR="00C13D3C" w:rsidRPr="0030311E" w:rsidSect="006109FC">
      <w:footerReference w:type="default" r:id="rId12"/>
      <w:pgSz w:w="12240" w:h="15840" w:code="1"/>
      <w:pgMar w:top="1526" w:right="1440" w:bottom="1440" w:left="1440" w:header="11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D0F2" w14:textId="77777777" w:rsidR="006A4007" w:rsidRDefault="006A4007" w:rsidP="0098334F">
      <w:r>
        <w:separator/>
      </w:r>
    </w:p>
  </w:endnote>
  <w:endnote w:type="continuationSeparator" w:id="0">
    <w:p w14:paraId="78915992" w14:textId="77777777" w:rsidR="006A4007" w:rsidRDefault="006A4007"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002460"/>
      <w:docPartObj>
        <w:docPartGallery w:val="Page Numbers (Bottom of Page)"/>
        <w:docPartUnique/>
      </w:docPartObj>
    </w:sdtPr>
    <w:sdtEndPr>
      <w:rPr>
        <w:noProof/>
      </w:rPr>
    </w:sdtEndPr>
    <w:sdtContent>
      <w:p w14:paraId="387731E6" w14:textId="66624B5C" w:rsidR="006A4007" w:rsidRDefault="006A4007">
        <w:pPr>
          <w:pStyle w:val="Footer"/>
          <w:jc w:val="center"/>
        </w:pPr>
        <w:r>
          <w:fldChar w:fldCharType="begin"/>
        </w:r>
        <w:r>
          <w:instrText xml:space="preserve"> PAGE   \* MERGEFORMAT </w:instrText>
        </w:r>
        <w:r>
          <w:fldChar w:fldCharType="separate"/>
        </w:r>
        <w:r w:rsidR="000E1459">
          <w:rPr>
            <w:noProof/>
          </w:rPr>
          <w:t>1</w:t>
        </w:r>
        <w:r>
          <w:rPr>
            <w:noProof/>
          </w:rPr>
          <w:fldChar w:fldCharType="end"/>
        </w:r>
      </w:p>
    </w:sdtContent>
  </w:sdt>
  <w:p w14:paraId="0EF8544A" w14:textId="77777777" w:rsidR="006A4007" w:rsidRDefault="006A4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330DB" w14:textId="77777777" w:rsidR="006A4007" w:rsidRDefault="006A4007" w:rsidP="0098334F">
      <w:r>
        <w:separator/>
      </w:r>
    </w:p>
  </w:footnote>
  <w:footnote w:type="continuationSeparator" w:id="0">
    <w:p w14:paraId="78D5D4EB" w14:textId="77777777" w:rsidR="006A4007" w:rsidRDefault="006A4007"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1"/>
  </w:num>
  <w:num w:numId="4">
    <w:abstractNumId w:val="3"/>
  </w:num>
  <w:num w:numId="5">
    <w:abstractNumId w:val="9"/>
  </w:num>
  <w:num w:numId="6">
    <w:abstractNumId w:val="10"/>
  </w:num>
  <w:num w:numId="7">
    <w:abstractNumId w:val="7"/>
  </w:num>
  <w:num w:numId="8">
    <w:abstractNumId w:val="6"/>
  </w:num>
  <w:num w:numId="9">
    <w:abstractNumId w:val="1"/>
  </w:num>
  <w:num w:numId="10">
    <w:abstractNumId w:val="8"/>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1C9C"/>
    <w:rsid w:val="0001495E"/>
    <w:rsid w:val="00020B9D"/>
    <w:rsid w:val="00021DE9"/>
    <w:rsid w:val="000229A7"/>
    <w:rsid w:val="0002569F"/>
    <w:rsid w:val="000261DD"/>
    <w:rsid w:val="00032F5B"/>
    <w:rsid w:val="0003771F"/>
    <w:rsid w:val="000401CE"/>
    <w:rsid w:val="0004164C"/>
    <w:rsid w:val="00042E4B"/>
    <w:rsid w:val="00067670"/>
    <w:rsid w:val="000708AA"/>
    <w:rsid w:val="00072976"/>
    <w:rsid w:val="00076251"/>
    <w:rsid w:val="000802CF"/>
    <w:rsid w:val="00080BBB"/>
    <w:rsid w:val="00093D18"/>
    <w:rsid w:val="00094804"/>
    <w:rsid w:val="000A4243"/>
    <w:rsid w:val="000A4802"/>
    <w:rsid w:val="000B126F"/>
    <w:rsid w:val="000B1CB8"/>
    <w:rsid w:val="000B2059"/>
    <w:rsid w:val="000C2B36"/>
    <w:rsid w:val="000C3B94"/>
    <w:rsid w:val="000D1601"/>
    <w:rsid w:val="000D7F28"/>
    <w:rsid w:val="000E1459"/>
    <w:rsid w:val="000E3B58"/>
    <w:rsid w:val="00103758"/>
    <w:rsid w:val="001068CB"/>
    <w:rsid w:val="00115E40"/>
    <w:rsid w:val="001219F5"/>
    <w:rsid w:val="00124424"/>
    <w:rsid w:val="00126099"/>
    <w:rsid w:val="001332AF"/>
    <w:rsid w:val="001349CD"/>
    <w:rsid w:val="00142F1E"/>
    <w:rsid w:val="00143D79"/>
    <w:rsid w:val="00143EF1"/>
    <w:rsid w:val="00144777"/>
    <w:rsid w:val="00151A40"/>
    <w:rsid w:val="00155AD0"/>
    <w:rsid w:val="00155E21"/>
    <w:rsid w:val="00171F00"/>
    <w:rsid w:val="00177D2A"/>
    <w:rsid w:val="00180252"/>
    <w:rsid w:val="001932E9"/>
    <w:rsid w:val="00193C26"/>
    <w:rsid w:val="001A3453"/>
    <w:rsid w:val="001B3C6D"/>
    <w:rsid w:val="001B3D53"/>
    <w:rsid w:val="001B621A"/>
    <w:rsid w:val="001C544B"/>
    <w:rsid w:val="001D1D37"/>
    <w:rsid w:val="001D1D39"/>
    <w:rsid w:val="001D2CC7"/>
    <w:rsid w:val="001D5FA2"/>
    <w:rsid w:val="001D76B1"/>
    <w:rsid w:val="001F0A7D"/>
    <w:rsid w:val="001F2268"/>
    <w:rsid w:val="001F7CB5"/>
    <w:rsid w:val="00203FA3"/>
    <w:rsid w:val="00214592"/>
    <w:rsid w:val="00217A47"/>
    <w:rsid w:val="00230D25"/>
    <w:rsid w:val="00232733"/>
    <w:rsid w:val="002334E1"/>
    <w:rsid w:val="00234C99"/>
    <w:rsid w:val="00243FE5"/>
    <w:rsid w:val="00252E7C"/>
    <w:rsid w:val="00265AC2"/>
    <w:rsid w:val="00275E60"/>
    <w:rsid w:val="002777C6"/>
    <w:rsid w:val="00284E0F"/>
    <w:rsid w:val="00297043"/>
    <w:rsid w:val="002B05D3"/>
    <w:rsid w:val="002B066A"/>
    <w:rsid w:val="002B1B50"/>
    <w:rsid w:val="002C10BA"/>
    <w:rsid w:val="002C5DA8"/>
    <w:rsid w:val="002D19F8"/>
    <w:rsid w:val="002E1FAC"/>
    <w:rsid w:val="002E5E7C"/>
    <w:rsid w:val="0030146C"/>
    <w:rsid w:val="0030311E"/>
    <w:rsid w:val="00303183"/>
    <w:rsid w:val="00306EE0"/>
    <w:rsid w:val="00307539"/>
    <w:rsid w:val="00315D97"/>
    <w:rsid w:val="00316EEA"/>
    <w:rsid w:val="003178B0"/>
    <w:rsid w:val="003178E8"/>
    <w:rsid w:val="00317D10"/>
    <w:rsid w:val="00320BAA"/>
    <w:rsid w:val="00323B64"/>
    <w:rsid w:val="00326374"/>
    <w:rsid w:val="00330660"/>
    <w:rsid w:val="0033335D"/>
    <w:rsid w:val="00340262"/>
    <w:rsid w:val="00347240"/>
    <w:rsid w:val="00353421"/>
    <w:rsid w:val="00353ED0"/>
    <w:rsid w:val="00371F93"/>
    <w:rsid w:val="003765E5"/>
    <w:rsid w:val="00384B2C"/>
    <w:rsid w:val="00387797"/>
    <w:rsid w:val="00390AAE"/>
    <w:rsid w:val="00393BBC"/>
    <w:rsid w:val="0039444B"/>
    <w:rsid w:val="00394C8F"/>
    <w:rsid w:val="003969B6"/>
    <w:rsid w:val="003976CE"/>
    <w:rsid w:val="003A250A"/>
    <w:rsid w:val="003A2EAD"/>
    <w:rsid w:val="003A53F8"/>
    <w:rsid w:val="003B15F7"/>
    <w:rsid w:val="003B2E35"/>
    <w:rsid w:val="003C53DF"/>
    <w:rsid w:val="003C559E"/>
    <w:rsid w:val="003D18A0"/>
    <w:rsid w:val="003E2C1F"/>
    <w:rsid w:val="003E3815"/>
    <w:rsid w:val="003E77CB"/>
    <w:rsid w:val="003F10AF"/>
    <w:rsid w:val="00400D1F"/>
    <w:rsid w:val="00412E47"/>
    <w:rsid w:val="00423026"/>
    <w:rsid w:val="00434E28"/>
    <w:rsid w:val="00435816"/>
    <w:rsid w:val="00440D32"/>
    <w:rsid w:val="00442CE2"/>
    <w:rsid w:val="00444B40"/>
    <w:rsid w:val="00447151"/>
    <w:rsid w:val="0046342E"/>
    <w:rsid w:val="0046395A"/>
    <w:rsid w:val="0046511F"/>
    <w:rsid w:val="004738E5"/>
    <w:rsid w:val="00473DC6"/>
    <w:rsid w:val="00477C2C"/>
    <w:rsid w:val="004815A3"/>
    <w:rsid w:val="0048261B"/>
    <w:rsid w:val="004A4971"/>
    <w:rsid w:val="004A5728"/>
    <w:rsid w:val="004B4330"/>
    <w:rsid w:val="004B6625"/>
    <w:rsid w:val="004C156A"/>
    <w:rsid w:val="004C3B72"/>
    <w:rsid w:val="004D3775"/>
    <w:rsid w:val="004D60EA"/>
    <w:rsid w:val="004E61EA"/>
    <w:rsid w:val="004F7C3C"/>
    <w:rsid w:val="00505825"/>
    <w:rsid w:val="00511BBF"/>
    <w:rsid w:val="00514190"/>
    <w:rsid w:val="00520153"/>
    <w:rsid w:val="00522F01"/>
    <w:rsid w:val="00544DFB"/>
    <w:rsid w:val="00544EE9"/>
    <w:rsid w:val="005472A1"/>
    <w:rsid w:val="005477C7"/>
    <w:rsid w:val="00561D0D"/>
    <w:rsid w:val="00562C13"/>
    <w:rsid w:val="00563277"/>
    <w:rsid w:val="00563F1A"/>
    <w:rsid w:val="00564500"/>
    <w:rsid w:val="00573D85"/>
    <w:rsid w:val="00584216"/>
    <w:rsid w:val="0058607D"/>
    <w:rsid w:val="00591792"/>
    <w:rsid w:val="005B5130"/>
    <w:rsid w:val="005C3E11"/>
    <w:rsid w:val="005D4166"/>
    <w:rsid w:val="005D64C3"/>
    <w:rsid w:val="005D7149"/>
    <w:rsid w:val="005E097D"/>
    <w:rsid w:val="005E2EE4"/>
    <w:rsid w:val="005E3D21"/>
    <w:rsid w:val="005F1F79"/>
    <w:rsid w:val="00600C5F"/>
    <w:rsid w:val="00601AAD"/>
    <w:rsid w:val="00606366"/>
    <w:rsid w:val="006109FC"/>
    <w:rsid w:val="00614432"/>
    <w:rsid w:val="0063385D"/>
    <w:rsid w:val="006348F3"/>
    <w:rsid w:val="0065764A"/>
    <w:rsid w:val="006613A2"/>
    <w:rsid w:val="00667AEE"/>
    <w:rsid w:val="0067052F"/>
    <w:rsid w:val="006760B1"/>
    <w:rsid w:val="0068722A"/>
    <w:rsid w:val="0068762B"/>
    <w:rsid w:val="00691FA4"/>
    <w:rsid w:val="00693830"/>
    <w:rsid w:val="00696B07"/>
    <w:rsid w:val="006A1529"/>
    <w:rsid w:val="006A4007"/>
    <w:rsid w:val="006A4C26"/>
    <w:rsid w:val="006B1563"/>
    <w:rsid w:val="006B5E09"/>
    <w:rsid w:val="006C3B38"/>
    <w:rsid w:val="006C648A"/>
    <w:rsid w:val="006D3C15"/>
    <w:rsid w:val="006D7229"/>
    <w:rsid w:val="006E0C05"/>
    <w:rsid w:val="006E72F2"/>
    <w:rsid w:val="006F5C94"/>
    <w:rsid w:val="0070497B"/>
    <w:rsid w:val="007151D9"/>
    <w:rsid w:val="0071788B"/>
    <w:rsid w:val="007210BD"/>
    <w:rsid w:val="007265C1"/>
    <w:rsid w:val="00727037"/>
    <w:rsid w:val="00730B2B"/>
    <w:rsid w:val="007331B4"/>
    <w:rsid w:val="0073561F"/>
    <w:rsid w:val="007361DE"/>
    <w:rsid w:val="00746E85"/>
    <w:rsid w:val="00747FF0"/>
    <w:rsid w:val="0075105B"/>
    <w:rsid w:val="007520ED"/>
    <w:rsid w:val="00754B87"/>
    <w:rsid w:val="007577B4"/>
    <w:rsid w:val="00760703"/>
    <w:rsid w:val="007614A7"/>
    <w:rsid w:val="0076314A"/>
    <w:rsid w:val="00770393"/>
    <w:rsid w:val="00772437"/>
    <w:rsid w:val="0078536F"/>
    <w:rsid w:val="007908AE"/>
    <w:rsid w:val="00792784"/>
    <w:rsid w:val="0079643C"/>
    <w:rsid w:val="007A15E9"/>
    <w:rsid w:val="007A2341"/>
    <w:rsid w:val="007B2122"/>
    <w:rsid w:val="007B43C3"/>
    <w:rsid w:val="007B55C9"/>
    <w:rsid w:val="007B6E5C"/>
    <w:rsid w:val="007D36F8"/>
    <w:rsid w:val="007E661A"/>
    <w:rsid w:val="007F49A6"/>
    <w:rsid w:val="007F7125"/>
    <w:rsid w:val="007F7480"/>
    <w:rsid w:val="00801033"/>
    <w:rsid w:val="00810EB9"/>
    <w:rsid w:val="008211A3"/>
    <w:rsid w:val="008361F2"/>
    <w:rsid w:val="008415A5"/>
    <w:rsid w:val="00847650"/>
    <w:rsid w:val="0085030D"/>
    <w:rsid w:val="0087614A"/>
    <w:rsid w:val="00877A89"/>
    <w:rsid w:val="008825B3"/>
    <w:rsid w:val="00893A06"/>
    <w:rsid w:val="008969A8"/>
    <w:rsid w:val="008A693E"/>
    <w:rsid w:val="008B28E4"/>
    <w:rsid w:val="008B3AD4"/>
    <w:rsid w:val="008B698E"/>
    <w:rsid w:val="008C35E2"/>
    <w:rsid w:val="008C7E75"/>
    <w:rsid w:val="008D0D96"/>
    <w:rsid w:val="008D1066"/>
    <w:rsid w:val="008D1CD4"/>
    <w:rsid w:val="008D331F"/>
    <w:rsid w:val="008E272D"/>
    <w:rsid w:val="008E41A0"/>
    <w:rsid w:val="008F640A"/>
    <w:rsid w:val="008F6FC5"/>
    <w:rsid w:val="00902865"/>
    <w:rsid w:val="009033CB"/>
    <w:rsid w:val="00904757"/>
    <w:rsid w:val="0090600F"/>
    <w:rsid w:val="0090636D"/>
    <w:rsid w:val="00912A9B"/>
    <w:rsid w:val="00924EB6"/>
    <w:rsid w:val="0093111F"/>
    <w:rsid w:val="00941D11"/>
    <w:rsid w:val="0094282E"/>
    <w:rsid w:val="00943746"/>
    <w:rsid w:val="0098334F"/>
    <w:rsid w:val="00986B29"/>
    <w:rsid w:val="009B2576"/>
    <w:rsid w:val="009B2C2C"/>
    <w:rsid w:val="009B2F4C"/>
    <w:rsid w:val="009C3D6C"/>
    <w:rsid w:val="009C7DB0"/>
    <w:rsid w:val="009D4C9B"/>
    <w:rsid w:val="009E4987"/>
    <w:rsid w:val="009F3E85"/>
    <w:rsid w:val="009F4502"/>
    <w:rsid w:val="009F5989"/>
    <w:rsid w:val="00A1588D"/>
    <w:rsid w:val="00A22084"/>
    <w:rsid w:val="00A323AA"/>
    <w:rsid w:val="00A349E5"/>
    <w:rsid w:val="00A34E6B"/>
    <w:rsid w:val="00A359D7"/>
    <w:rsid w:val="00A37D2E"/>
    <w:rsid w:val="00A43613"/>
    <w:rsid w:val="00A44B38"/>
    <w:rsid w:val="00A4611C"/>
    <w:rsid w:val="00A50592"/>
    <w:rsid w:val="00A506F4"/>
    <w:rsid w:val="00A52AB1"/>
    <w:rsid w:val="00A67FBA"/>
    <w:rsid w:val="00A776A6"/>
    <w:rsid w:val="00A802A6"/>
    <w:rsid w:val="00A843D6"/>
    <w:rsid w:val="00A937E1"/>
    <w:rsid w:val="00A977FE"/>
    <w:rsid w:val="00AA3C76"/>
    <w:rsid w:val="00AA599D"/>
    <w:rsid w:val="00AB15B5"/>
    <w:rsid w:val="00AB729A"/>
    <w:rsid w:val="00AB78AD"/>
    <w:rsid w:val="00AC11E0"/>
    <w:rsid w:val="00AC4488"/>
    <w:rsid w:val="00AD7895"/>
    <w:rsid w:val="00AE03B0"/>
    <w:rsid w:val="00AE28AD"/>
    <w:rsid w:val="00AF5B39"/>
    <w:rsid w:val="00AF5EF2"/>
    <w:rsid w:val="00AF7CAF"/>
    <w:rsid w:val="00B064CC"/>
    <w:rsid w:val="00B1229C"/>
    <w:rsid w:val="00B25EDC"/>
    <w:rsid w:val="00B35108"/>
    <w:rsid w:val="00B36384"/>
    <w:rsid w:val="00B376C0"/>
    <w:rsid w:val="00B44DE6"/>
    <w:rsid w:val="00B4683A"/>
    <w:rsid w:val="00B503B7"/>
    <w:rsid w:val="00B50F10"/>
    <w:rsid w:val="00B50FFA"/>
    <w:rsid w:val="00B51B42"/>
    <w:rsid w:val="00B651A7"/>
    <w:rsid w:val="00B6654C"/>
    <w:rsid w:val="00B740D2"/>
    <w:rsid w:val="00B7659E"/>
    <w:rsid w:val="00B76AE2"/>
    <w:rsid w:val="00B76EB0"/>
    <w:rsid w:val="00B77494"/>
    <w:rsid w:val="00B91397"/>
    <w:rsid w:val="00B96FBF"/>
    <w:rsid w:val="00BA262B"/>
    <w:rsid w:val="00BA3A3F"/>
    <w:rsid w:val="00BC3125"/>
    <w:rsid w:val="00BC4CC5"/>
    <w:rsid w:val="00BC5F9C"/>
    <w:rsid w:val="00BC76DA"/>
    <w:rsid w:val="00BC7F74"/>
    <w:rsid w:val="00BD0C56"/>
    <w:rsid w:val="00BE13F5"/>
    <w:rsid w:val="00BE59BF"/>
    <w:rsid w:val="00C06DDE"/>
    <w:rsid w:val="00C1081A"/>
    <w:rsid w:val="00C13D3C"/>
    <w:rsid w:val="00C14FFC"/>
    <w:rsid w:val="00C15225"/>
    <w:rsid w:val="00C25CEE"/>
    <w:rsid w:val="00C3461F"/>
    <w:rsid w:val="00C3667B"/>
    <w:rsid w:val="00C41412"/>
    <w:rsid w:val="00C41C3A"/>
    <w:rsid w:val="00C42AA3"/>
    <w:rsid w:val="00C432D8"/>
    <w:rsid w:val="00C43668"/>
    <w:rsid w:val="00C46206"/>
    <w:rsid w:val="00C55329"/>
    <w:rsid w:val="00C66F4A"/>
    <w:rsid w:val="00C727F9"/>
    <w:rsid w:val="00C737BC"/>
    <w:rsid w:val="00C743A6"/>
    <w:rsid w:val="00C7613F"/>
    <w:rsid w:val="00C81C6F"/>
    <w:rsid w:val="00C83057"/>
    <w:rsid w:val="00C97B3D"/>
    <w:rsid w:val="00CA343B"/>
    <w:rsid w:val="00CA4BDB"/>
    <w:rsid w:val="00CA654A"/>
    <w:rsid w:val="00CB0152"/>
    <w:rsid w:val="00CB043D"/>
    <w:rsid w:val="00CB5978"/>
    <w:rsid w:val="00CC364C"/>
    <w:rsid w:val="00CC6AC9"/>
    <w:rsid w:val="00CD0587"/>
    <w:rsid w:val="00CD2097"/>
    <w:rsid w:val="00CD2E1C"/>
    <w:rsid w:val="00CE0F38"/>
    <w:rsid w:val="00CE58D0"/>
    <w:rsid w:val="00CF15A2"/>
    <w:rsid w:val="00CF2C10"/>
    <w:rsid w:val="00CF536F"/>
    <w:rsid w:val="00CF6F98"/>
    <w:rsid w:val="00D313E5"/>
    <w:rsid w:val="00D37D8A"/>
    <w:rsid w:val="00D41CA4"/>
    <w:rsid w:val="00D42754"/>
    <w:rsid w:val="00D43C06"/>
    <w:rsid w:val="00D550BC"/>
    <w:rsid w:val="00D61736"/>
    <w:rsid w:val="00D70F27"/>
    <w:rsid w:val="00D849AF"/>
    <w:rsid w:val="00D86095"/>
    <w:rsid w:val="00DB3969"/>
    <w:rsid w:val="00DB73BE"/>
    <w:rsid w:val="00DE2D07"/>
    <w:rsid w:val="00DF02D2"/>
    <w:rsid w:val="00DF0D2F"/>
    <w:rsid w:val="00DF1261"/>
    <w:rsid w:val="00DF6116"/>
    <w:rsid w:val="00E03145"/>
    <w:rsid w:val="00E05C6D"/>
    <w:rsid w:val="00E06BB1"/>
    <w:rsid w:val="00E133BC"/>
    <w:rsid w:val="00E14936"/>
    <w:rsid w:val="00E21087"/>
    <w:rsid w:val="00E21359"/>
    <w:rsid w:val="00E216DE"/>
    <w:rsid w:val="00E37D52"/>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5076"/>
    <w:rsid w:val="00EA6FD8"/>
    <w:rsid w:val="00EB0F27"/>
    <w:rsid w:val="00EB3974"/>
    <w:rsid w:val="00EB52EA"/>
    <w:rsid w:val="00EB7E09"/>
    <w:rsid w:val="00EC35D3"/>
    <w:rsid w:val="00EC3F6A"/>
    <w:rsid w:val="00EC4DBF"/>
    <w:rsid w:val="00EC70D6"/>
    <w:rsid w:val="00EC726D"/>
    <w:rsid w:val="00ED24E0"/>
    <w:rsid w:val="00EE479D"/>
    <w:rsid w:val="00EF39E3"/>
    <w:rsid w:val="00EF3A74"/>
    <w:rsid w:val="00EF5E47"/>
    <w:rsid w:val="00F024FB"/>
    <w:rsid w:val="00F069E6"/>
    <w:rsid w:val="00F112AD"/>
    <w:rsid w:val="00F12B73"/>
    <w:rsid w:val="00F13A0D"/>
    <w:rsid w:val="00F227B3"/>
    <w:rsid w:val="00F43A3D"/>
    <w:rsid w:val="00F54884"/>
    <w:rsid w:val="00F6031A"/>
    <w:rsid w:val="00F75687"/>
    <w:rsid w:val="00F81A4C"/>
    <w:rsid w:val="00F84BE0"/>
    <w:rsid w:val="00F85113"/>
    <w:rsid w:val="00F87C62"/>
    <w:rsid w:val="00F9447D"/>
    <w:rsid w:val="00F945ED"/>
    <w:rsid w:val="00FB543B"/>
    <w:rsid w:val="00FB7633"/>
    <w:rsid w:val="00FC0292"/>
    <w:rsid w:val="00FC0A7A"/>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D4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tables.htm" TargetMode="Externa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B55DF-E75C-4712-AD9E-3CBB6957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2019-04-01T12:31:00Z</cp:lastPrinted>
  <dcterms:created xsi:type="dcterms:W3CDTF">2019-11-20T15:13:00Z</dcterms:created>
  <dcterms:modified xsi:type="dcterms:W3CDTF">2019-11-20T15:13:00Z</dcterms:modified>
</cp:coreProperties>
</file>