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20AB" w:rsidR="00EE20AB" w:rsidP="007C08CD" w:rsidRDefault="00EE20AB">
      <w:pPr>
        <w:spacing w:line="480" w:lineRule="auto"/>
        <w:rPr>
          <w:rFonts w:ascii="Times New Roman" w:hAnsi="Times New Roman"/>
          <w:b/>
        </w:rPr>
      </w:pPr>
      <w:r w:rsidRPr="00EE20AB">
        <w:rPr>
          <w:rFonts w:ascii="Times New Roman" w:hAnsi="Times New Roman"/>
          <w:b/>
        </w:rPr>
        <w:t xml:space="preserve">Appendix X – Comments from Peer Advisory Panel </w:t>
      </w:r>
      <w:r>
        <w:rPr>
          <w:rFonts w:ascii="Times New Roman" w:hAnsi="Times New Roman"/>
          <w:b/>
        </w:rPr>
        <w:t>and FNS Responses</w:t>
      </w:r>
    </w:p>
    <w:p w:rsidR="00EE20AB" w:rsidP="007C08CD" w:rsidRDefault="00EE20AB">
      <w:pPr>
        <w:spacing w:line="480" w:lineRule="auto"/>
        <w:rPr>
          <w:rFonts w:ascii="Times New Roman" w:hAnsi="Times New Roman"/>
        </w:rPr>
      </w:pPr>
    </w:p>
    <w:p w:rsidR="007C08CD" w:rsidP="007C08CD" w:rsidRDefault="00EE20AB">
      <w:pPr>
        <w:spacing w:line="480" w:lineRule="auto"/>
        <w:rPr>
          <w:rFonts w:ascii="Times New Roman" w:hAnsi="Times New Roman"/>
        </w:rPr>
      </w:pPr>
      <w:r>
        <w:rPr>
          <w:rFonts w:ascii="Times New Roman" w:hAnsi="Times New Roman"/>
        </w:rPr>
        <w:t>The Peer Advisory Panel (PAP)</w:t>
      </w:r>
      <w:r w:rsidRPr="007C08CD" w:rsidR="007C08CD">
        <w:rPr>
          <w:rFonts w:ascii="Times New Roman" w:hAnsi="Times New Roman"/>
        </w:rPr>
        <w:t xml:space="preserve"> met on January 12, 2018 to discuss the Revised Study Plan</w:t>
      </w:r>
      <w:r w:rsidR="00BA4D7B">
        <w:rPr>
          <w:rFonts w:ascii="Times New Roman" w:hAnsi="Times New Roman"/>
        </w:rPr>
        <w:t xml:space="preserve"> for the Survey of SNAP and Work</w:t>
      </w:r>
      <w:r w:rsidRPr="007C08CD" w:rsidR="007C08CD">
        <w:rPr>
          <w:rFonts w:ascii="Times New Roman" w:hAnsi="Times New Roman"/>
        </w:rPr>
        <w:t xml:space="preserve">. </w:t>
      </w:r>
      <w:r w:rsidR="007C08CD">
        <w:rPr>
          <w:rFonts w:ascii="Times New Roman" w:hAnsi="Times New Roman"/>
        </w:rPr>
        <w:t xml:space="preserve">The </w:t>
      </w:r>
      <w:r>
        <w:rPr>
          <w:rFonts w:ascii="Times New Roman" w:hAnsi="Times New Roman"/>
        </w:rPr>
        <w:t>following are the PAP comments and FNS responses</w:t>
      </w:r>
      <w:r w:rsidR="007C08CD">
        <w:rPr>
          <w:rFonts w:ascii="Times New Roman" w:hAnsi="Times New Roman"/>
        </w:rPr>
        <w:t>:</w:t>
      </w:r>
    </w:p>
    <w:p w:rsidRPr="007C08CD" w:rsidR="00BC1398" w:rsidP="007C08CD" w:rsidRDefault="00BC1398">
      <w:pPr>
        <w:spacing w:line="480" w:lineRule="auto"/>
        <w:rPr>
          <w:rFonts w:ascii="Times New Roman" w:hAnsi="Times New Roman"/>
          <w:szCs w:val="24"/>
        </w:rPr>
      </w:pPr>
    </w:p>
    <w:p w:rsidR="007C08CD" w:rsidP="007C08CD" w:rsidRDefault="007C08CD">
      <w:pPr>
        <w:spacing w:line="480" w:lineRule="auto"/>
        <w:rPr>
          <w:rFonts w:ascii="Times New Roman" w:hAnsi="Times New Roman"/>
          <w:szCs w:val="24"/>
        </w:rPr>
      </w:pPr>
      <w:r w:rsidRPr="007C08CD">
        <w:rPr>
          <w:rFonts w:ascii="Times New Roman" w:hAnsi="Times New Roman"/>
          <w:b/>
          <w:szCs w:val="24"/>
        </w:rPr>
        <w:t xml:space="preserve">Timing of the data - </w:t>
      </w:r>
      <w:r w:rsidR="00316B04">
        <w:rPr>
          <w:rFonts w:ascii="Times New Roman" w:hAnsi="Times New Roman"/>
          <w:szCs w:val="24"/>
        </w:rPr>
        <w:t>D</w:t>
      </w:r>
      <w:r w:rsidRPr="007C08CD">
        <w:rPr>
          <w:rFonts w:ascii="Times New Roman" w:hAnsi="Times New Roman"/>
          <w:szCs w:val="24"/>
        </w:rPr>
        <w:t xml:space="preserve">rawing the survey sample from the SNAP caseload in a single month will produce a sample with a higher proportion of long-term SNAP recipients, who may be less likely to work. </w:t>
      </w:r>
      <w:r w:rsidR="00316B04">
        <w:rPr>
          <w:rFonts w:ascii="Times New Roman" w:hAnsi="Times New Roman"/>
          <w:szCs w:val="24"/>
        </w:rPr>
        <w:t xml:space="preserve">Also, consider </w:t>
      </w:r>
      <w:r w:rsidRPr="007C08CD">
        <w:rPr>
          <w:rFonts w:ascii="Times New Roman" w:hAnsi="Times New Roman"/>
          <w:szCs w:val="24"/>
        </w:rPr>
        <w:t xml:space="preserve">the possibility of drawing the sample from new entrants. If the sample is drawn from a single month, it will be important to clarify that the study results are representative of SNAP participants at one point in time.  </w:t>
      </w:r>
      <w:r w:rsidR="00512081">
        <w:rPr>
          <w:rFonts w:ascii="Times New Roman" w:hAnsi="Times New Roman"/>
          <w:b/>
          <w:szCs w:val="24"/>
        </w:rPr>
        <w:t>Response</w:t>
      </w:r>
      <w:r w:rsidRPr="007C08CD">
        <w:rPr>
          <w:rFonts w:ascii="Times New Roman" w:hAnsi="Times New Roman"/>
          <w:b/>
          <w:szCs w:val="24"/>
        </w:rPr>
        <w:t xml:space="preserve">. </w:t>
      </w:r>
      <w:r w:rsidRPr="007C08CD">
        <w:rPr>
          <w:rFonts w:ascii="Times New Roman" w:hAnsi="Times New Roman"/>
          <w:szCs w:val="24"/>
        </w:rPr>
        <w:t>FNS will not sample new entrants because it would address a different set of research objectives. Drawing the sample from a single month is consistent with the research objective of describing employment of a current cross-sectional sample or “snapshot” of SNAP participants. A sample of SNAP participants in a single month will include both short-term and long-term participants.</w:t>
      </w:r>
    </w:p>
    <w:p w:rsidRPr="007C08CD" w:rsidR="00BC1398" w:rsidP="007C08CD" w:rsidRDefault="00BC1398">
      <w:pPr>
        <w:spacing w:line="480" w:lineRule="auto"/>
        <w:rPr>
          <w:rFonts w:ascii="Times New Roman" w:hAnsi="Times New Roman" w:eastAsiaTheme="majorEastAsia"/>
          <w:color w:val="4F81BD" w:themeColor="accent1"/>
          <w:szCs w:val="24"/>
        </w:rPr>
      </w:pPr>
    </w:p>
    <w:p w:rsidR="007C08CD" w:rsidP="007C08CD" w:rsidRDefault="007C08CD">
      <w:pPr>
        <w:spacing w:line="480" w:lineRule="auto"/>
        <w:rPr>
          <w:rFonts w:ascii="Times New Roman" w:hAnsi="Times New Roman"/>
          <w:szCs w:val="24"/>
        </w:rPr>
      </w:pPr>
      <w:r w:rsidRPr="007C08CD">
        <w:rPr>
          <w:rFonts w:ascii="Times New Roman" w:hAnsi="Times New Roman"/>
          <w:b/>
          <w:szCs w:val="24"/>
        </w:rPr>
        <w:t>Analysis of ABAWDs in waived areas –</w:t>
      </w:r>
      <w:r w:rsidRPr="007C08CD">
        <w:rPr>
          <w:rFonts w:ascii="Times New Roman" w:hAnsi="Times New Roman"/>
          <w:szCs w:val="24"/>
        </w:rPr>
        <w:t xml:space="preserve"> </w:t>
      </w:r>
      <w:r w:rsidR="00316B04">
        <w:rPr>
          <w:rFonts w:ascii="Times New Roman" w:hAnsi="Times New Roman"/>
          <w:szCs w:val="24"/>
        </w:rPr>
        <w:t xml:space="preserve">It is important to be </w:t>
      </w:r>
      <w:r w:rsidRPr="007C08CD">
        <w:rPr>
          <w:rFonts w:ascii="Times New Roman" w:hAnsi="Times New Roman"/>
          <w:szCs w:val="24"/>
        </w:rPr>
        <w:t>able to compare ABAWDs in waived versus non-waived areas.</w:t>
      </w:r>
      <w:r w:rsidR="006C50E2">
        <w:rPr>
          <w:rFonts w:ascii="Times New Roman" w:hAnsi="Times New Roman"/>
          <w:szCs w:val="24"/>
        </w:rPr>
        <w:t xml:space="preserve"> </w:t>
      </w:r>
      <w:r w:rsidR="00512081">
        <w:rPr>
          <w:rFonts w:ascii="Times New Roman" w:hAnsi="Times New Roman"/>
          <w:b/>
          <w:szCs w:val="24"/>
        </w:rPr>
        <w:t>Response</w:t>
      </w:r>
      <w:r w:rsidRPr="007C08CD">
        <w:rPr>
          <w:rFonts w:ascii="Times New Roman" w:hAnsi="Times New Roman"/>
          <w:b/>
          <w:szCs w:val="24"/>
        </w:rPr>
        <w:t>.</w:t>
      </w:r>
      <w:r w:rsidRPr="007C08CD">
        <w:rPr>
          <w:rFonts w:ascii="Times New Roman" w:hAnsi="Times New Roman"/>
          <w:szCs w:val="24"/>
        </w:rPr>
        <w:t xml:space="preserve"> FNS will create a “demographic” ABAWD variable using data elements available in State data or survey questions (e.g., age and disability) to compare those in waived areas and non-waived areas. </w:t>
      </w:r>
    </w:p>
    <w:p w:rsidRPr="007C08CD" w:rsidR="00BC1398" w:rsidP="007C08CD" w:rsidRDefault="00BC1398">
      <w:pPr>
        <w:spacing w:line="480" w:lineRule="auto"/>
        <w:rPr>
          <w:rFonts w:ascii="Times New Roman" w:hAnsi="Times New Roman"/>
          <w:sz w:val="22"/>
        </w:rPr>
      </w:pPr>
    </w:p>
    <w:p w:rsidR="007C08CD" w:rsidP="007C08CD" w:rsidRDefault="007C08CD">
      <w:pPr>
        <w:spacing w:line="480" w:lineRule="auto"/>
        <w:rPr>
          <w:rFonts w:ascii="Times New Roman" w:hAnsi="Times New Roman"/>
          <w:bCs/>
          <w:szCs w:val="24"/>
        </w:rPr>
      </w:pPr>
      <w:r w:rsidRPr="007C08CD">
        <w:rPr>
          <w:rFonts w:ascii="Times New Roman" w:hAnsi="Times New Roman"/>
          <w:b/>
          <w:szCs w:val="24"/>
        </w:rPr>
        <w:t>Oversampling rate for ABAWDs</w:t>
      </w:r>
      <w:r w:rsidRPr="007C08CD">
        <w:rPr>
          <w:rFonts w:ascii="Times New Roman" w:hAnsi="Times New Roman"/>
          <w:szCs w:val="24"/>
        </w:rPr>
        <w:t xml:space="preserve"> – </w:t>
      </w:r>
      <w:r w:rsidR="00316B04">
        <w:rPr>
          <w:rFonts w:ascii="Times New Roman" w:hAnsi="Times New Roman"/>
          <w:szCs w:val="24"/>
        </w:rPr>
        <w:t>Will</w:t>
      </w:r>
      <w:r w:rsidRPr="007C08CD">
        <w:rPr>
          <w:rFonts w:ascii="Times New Roman" w:hAnsi="Times New Roman"/>
          <w:szCs w:val="24"/>
        </w:rPr>
        <w:t xml:space="preserve"> seeking to have ABAWDs represent 50 percent of the sample result in too high a rate of oversampling, and </w:t>
      </w:r>
      <w:r w:rsidR="00316B04">
        <w:rPr>
          <w:rFonts w:ascii="Times New Roman" w:hAnsi="Times New Roman"/>
          <w:szCs w:val="24"/>
        </w:rPr>
        <w:t>is</w:t>
      </w:r>
      <w:r w:rsidRPr="007C08CD">
        <w:rPr>
          <w:rFonts w:ascii="Times New Roman" w:hAnsi="Times New Roman"/>
          <w:szCs w:val="24"/>
        </w:rPr>
        <w:t xml:space="preserve"> the assumption </w:t>
      </w:r>
      <w:r w:rsidR="00316B04">
        <w:rPr>
          <w:rFonts w:ascii="Times New Roman" w:hAnsi="Times New Roman"/>
          <w:szCs w:val="24"/>
        </w:rPr>
        <w:t xml:space="preserve">too high </w:t>
      </w:r>
      <w:r w:rsidRPr="007C08CD">
        <w:rPr>
          <w:rFonts w:ascii="Times New Roman" w:hAnsi="Times New Roman"/>
          <w:szCs w:val="24"/>
        </w:rPr>
        <w:t>that 30 percent of nondisabled SNAP participants ages 18 to 64 will be ABAWDs</w:t>
      </w:r>
      <w:r w:rsidR="00316B04">
        <w:rPr>
          <w:rFonts w:ascii="Times New Roman" w:hAnsi="Times New Roman"/>
          <w:szCs w:val="24"/>
        </w:rPr>
        <w:t>?</w:t>
      </w:r>
      <w:r w:rsidR="006C50E2">
        <w:rPr>
          <w:rFonts w:ascii="Times New Roman" w:hAnsi="Times New Roman"/>
          <w:szCs w:val="24"/>
        </w:rPr>
        <w:t xml:space="preserve"> </w:t>
      </w:r>
      <w:r w:rsidR="00512081">
        <w:rPr>
          <w:rFonts w:ascii="Times New Roman" w:hAnsi="Times New Roman"/>
          <w:b/>
          <w:szCs w:val="24"/>
        </w:rPr>
        <w:t>Response</w:t>
      </w:r>
      <w:r w:rsidRPr="007C08CD">
        <w:rPr>
          <w:rFonts w:ascii="Times New Roman" w:hAnsi="Times New Roman"/>
          <w:b/>
          <w:szCs w:val="24"/>
        </w:rPr>
        <w:t>.</w:t>
      </w:r>
      <w:r w:rsidRPr="007C08CD">
        <w:rPr>
          <w:rFonts w:ascii="Times New Roman" w:hAnsi="Times New Roman"/>
          <w:bCs/>
          <w:szCs w:val="24"/>
        </w:rPr>
        <w:t xml:space="preserve"> FNS noted two recent refinements to the sample design that would likely result in ABAWDs comprising fewer </w:t>
      </w:r>
      <w:r w:rsidRPr="007C08CD">
        <w:rPr>
          <w:rFonts w:ascii="Times New Roman" w:hAnsi="Times New Roman"/>
          <w:bCs/>
          <w:szCs w:val="24"/>
        </w:rPr>
        <w:lastRenderedPageBreak/>
        <w:t xml:space="preserve">than 30 percent of participants. First, the sample </w:t>
      </w:r>
      <w:r w:rsidR="006C50E2">
        <w:rPr>
          <w:rFonts w:ascii="Times New Roman" w:hAnsi="Times New Roman"/>
          <w:bCs/>
          <w:szCs w:val="24"/>
        </w:rPr>
        <w:t>i</w:t>
      </w:r>
      <w:r w:rsidRPr="007C08CD">
        <w:rPr>
          <w:rFonts w:ascii="Times New Roman" w:hAnsi="Times New Roman"/>
          <w:bCs/>
          <w:szCs w:val="24"/>
        </w:rPr>
        <w:t xml:space="preserve">s expanded from participants ages 18-59 to include participants ages 60-69, increasing the denominator for calculating the percentage who are ABAWDs. Second, the focus </w:t>
      </w:r>
      <w:r w:rsidR="006C50E2">
        <w:rPr>
          <w:rFonts w:ascii="Times New Roman" w:hAnsi="Times New Roman"/>
          <w:bCs/>
          <w:szCs w:val="24"/>
        </w:rPr>
        <w:t>i</w:t>
      </w:r>
      <w:r w:rsidRPr="007C08CD">
        <w:rPr>
          <w:rFonts w:ascii="Times New Roman" w:hAnsi="Times New Roman"/>
          <w:bCs/>
          <w:szCs w:val="24"/>
        </w:rPr>
        <w:t>s restricted to ABAWDs subject to time limits. In order to meet the ±5.0 percent precision requirement, FN</w:t>
      </w:r>
      <w:r w:rsidR="006C50E2">
        <w:rPr>
          <w:rFonts w:ascii="Times New Roman" w:hAnsi="Times New Roman"/>
          <w:bCs/>
          <w:szCs w:val="24"/>
        </w:rPr>
        <w:t>S</w:t>
      </w:r>
      <w:r w:rsidRPr="007C08CD">
        <w:rPr>
          <w:rFonts w:ascii="Times New Roman" w:hAnsi="Times New Roman"/>
          <w:bCs/>
          <w:szCs w:val="24"/>
        </w:rPr>
        <w:t xml:space="preserve"> w</w:t>
      </w:r>
      <w:r w:rsidR="006C50E2">
        <w:rPr>
          <w:rFonts w:ascii="Times New Roman" w:hAnsi="Times New Roman"/>
          <w:bCs/>
          <w:szCs w:val="24"/>
        </w:rPr>
        <w:t>ill</w:t>
      </w:r>
      <w:r w:rsidRPr="007C08CD">
        <w:rPr>
          <w:rFonts w:ascii="Times New Roman" w:hAnsi="Times New Roman"/>
          <w:bCs/>
          <w:szCs w:val="24"/>
        </w:rPr>
        <w:t xml:space="preserve"> decrease the oversampling rate for ABAWDs. The consequence of decreasing the oversampling rate is that the precision for the ABAWD subgroup will decrease slightly due to the smaller number of ABAWDs that will be included in the sample. The Final Study Plan w</w:t>
      </w:r>
      <w:r w:rsidR="006C50E2">
        <w:rPr>
          <w:rFonts w:ascii="Times New Roman" w:hAnsi="Times New Roman"/>
          <w:bCs/>
          <w:szCs w:val="24"/>
        </w:rPr>
        <w:t>ill</w:t>
      </w:r>
      <w:r w:rsidRPr="007C08CD">
        <w:rPr>
          <w:rFonts w:ascii="Times New Roman" w:hAnsi="Times New Roman"/>
          <w:bCs/>
          <w:szCs w:val="24"/>
        </w:rPr>
        <w:t xml:space="preserve"> provide further details.</w:t>
      </w:r>
    </w:p>
    <w:p w:rsidRPr="007C08CD" w:rsidR="00BC1398" w:rsidP="007C08CD" w:rsidRDefault="00BC1398">
      <w:pPr>
        <w:spacing w:line="480" w:lineRule="auto"/>
        <w:rPr>
          <w:rFonts w:ascii="Times New Roman" w:hAnsi="Times New Roman"/>
          <w:bCs/>
          <w:sz w:val="18"/>
          <w:szCs w:val="18"/>
        </w:rPr>
      </w:pPr>
    </w:p>
    <w:p w:rsidR="007C08CD" w:rsidP="007C08CD" w:rsidRDefault="007C08CD">
      <w:pPr>
        <w:spacing w:line="480" w:lineRule="auto"/>
        <w:rPr>
          <w:rFonts w:ascii="Times New Roman" w:hAnsi="Times New Roman"/>
          <w:szCs w:val="24"/>
        </w:rPr>
      </w:pPr>
      <w:r w:rsidRPr="007C08CD">
        <w:rPr>
          <w:rFonts w:ascii="Times New Roman" w:hAnsi="Times New Roman"/>
          <w:b/>
          <w:szCs w:val="24"/>
        </w:rPr>
        <w:t>Data used to select PSUs</w:t>
      </w:r>
      <w:r w:rsidRPr="007C08CD">
        <w:rPr>
          <w:rFonts w:ascii="Times New Roman" w:hAnsi="Times New Roman"/>
          <w:szCs w:val="24"/>
        </w:rPr>
        <w:t xml:space="preserve"> </w:t>
      </w:r>
      <w:r w:rsidR="00316B04">
        <w:rPr>
          <w:rFonts w:ascii="Times New Roman" w:hAnsi="Times New Roman"/>
          <w:szCs w:val="24"/>
        </w:rPr>
        <w:t>–</w:t>
      </w:r>
      <w:r w:rsidRPr="007C08CD">
        <w:rPr>
          <w:rFonts w:ascii="Times New Roman" w:hAnsi="Times New Roman"/>
          <w:szCs w:val="24"/>
        </w:rPr>
        <w:t xml:space="preserve"> </w:t>
      </w:r>
      <w:r w:rsidR="00316B04">
        <w:rPr>
          <w:rFonts w:ascii="Times New Roman" w:hAnsi="Times New Roman"/>
          <w:szCs w:val="24"/>
        </w:rPr>
        <w:t xml:space="preserve">Has </w:t>
      </w:r>
      <w:r w:rsidR="006C50E2">
        <w:rPr>
          <w:rFonts w:ascii="Times New Roman" w:hAnsi="Times New Roman"/>
          <w:szCs w:val="24"/>
        </w:rPr>
        <w:t>FNS</w:t>
      </w:r>
      <w:r w:rsidRPr="007C08CD">
        <w:rPr>
          <w:rFonts w:ascii="Times New Roman" w:hAnsi="Times New Roman"/>
          <w:szCs w:val="24"/>
        </w:rPr>
        <w:t xml:space="preserve"> considered using historical State SNAP caseload data instead of the American Community Survey (ACS) to select the primary sampling units (PSUs) given that the ACS data are estimates and will have some degree of sampling error</w:t>
      </w:r>
      <w:r w:rsidR="00316B04">
        <w:rPr>
          <w:rFonts w:ascii="Times New Roman" w:hAnsi="Times New Roman"/>
          <w:szCs w:val="24"/>
        </w:rPr>
        <w:t xml:space="preserve">? </w:t>
      </w:r>
      <w:r w:rsidR="00512081">
        <w:rPr>
          <w:rFonts w:ascii="Times New Roman" w:hAnsi="Times New Roman"/>
          <w:b/>
          <w:szCs w:val="24"/>
        </w:rPr>
        <w:t>Response</w:t>
      </w:r>
      <w:r w:rsidRPr="007C08CD">
        <w:rPr>
          <w:rFonts w:ascii="Times New Roman" w:hAnsi="Times New Roman"/>
          <w:b/>
          <w:szCs w:val="24"/>
        </w:rPr>
        <w:t>.</w:t>
      </w:r>
      <w:r w:rsidRPr="007C08CD">
        <w:rPr>
          <w:rFonts w:ascii="Times New Roman" w:hAnsi="Times New Roman"/>
          <w:b/>
          <w:i/>
          <w:szCs w:val="24"/>
        </w:rPr>
        <w:t xml:space="preserve"> </w:t>
      </w:r>
      <w:r w:rsidRPr="007C08CD">
        <w:rPr>
          <w:rFonts w:ascii="Times New Roman" w:hAnsi="Times New Roman"/>
          <w:szCs w:val="24"/>
        </w:rPr>
        <w:t xml:space="preserve">While </w:t>
      </w:r>
      <w:r w:rsidR="006C50E2">
        <w:rPr>
          <w:rFonts w:ascii="Times New Roman" w:hAnsi="Times New Roman"/>
          <w:szCs w:val="24"/>
        </w:rPr>
        <w:t>FNS</w:t>
      </w:r>
      <w:r w:rsidRPr="007C08CD">
        <w:rPr>
          <w:rFonts w:ascii="Times New Roman" w:hAnsi="Times New Roman"/>
          <w:szCs w:val="24"/>
        </w:rPr>
        <w:t xml:space="preserve"> recognize</w:t>
      </w:r>
      <w:r w:rsidR="006C50E2">
        <w:rPr>
          <w:rFonts w:ascii="Times New Roman" w:hAnsi="Times New Roman"/>
          <w:szCs w:val="24"/>
        </w:rPr>
        <w:t>s</w:t>
      </w:r>
      <w:r w:rsidRPr="007C08CD">
        <w:rPr>
          <w:rFonts w:ascii="Times New Roman" w:hAnsi="Times New Roman"/>
          <w:szCs w:val="24"/>
        </w:rPr>
        <w:t xml:space="preserve"> that the ACS data has some degree of sampling error, </w:t>
      </w:r>
      <w:r w:rsidR="006C50E2">
        <w:rPr>
          <w:rFonts w:ascii="Times New Roman" w:hAnsi="Times New Roman"/>
          <w:szCs w:val="24"/>
        </w:rPr>
        <w:t>it</w:t>
      </w:r>
      <w:r w:rsidRPr="007C08CD">
        <w:rPr>
          <w:rFonts w:ascii="Times New Roman" w:hAnsi="Times New Roman"/>
          <w:szCs w:val="24"/>
        </w:rPr>
        <w:t xml:space="preserve"> propose</w:t>
      </w:r>
      <w:r w:rsidR="006C50E2">
        <w:rPr>
          <w:rFonts w:ascii="Times New Roman" w:hAnsi="Times New Roman"/>
          <w:szCs w:val="24"/>
        </w:rPr>
        <w:t>s</w:t>
      </w:r>
      <w:r w:rsidRPr="007C08CD">
        <w:rPr>
          <w:rFonts w:ascii="Times New Roman" w:hAnsi="Times New Roman"/>
          <w:szCs w:val="24"/>
        </w:rPr>
        <w:t xml:space="preserve"> to use the ACS for several reasons. First, asking States to provide historical data would be a deterrent to many States supporting the survey and providing the data for the sample. </w:t>
      </w:r>
      <w:r w:rsidR="006C50E2">
        <w:rPr>
          <w:rFonts w:ascii="Times New Roman" w:hAnsi="Times New Roman"/>
          <w:szCs w:val="24"/>
        </w:rPr>
        <w:t>Also, s</w:t>
      </w:r>
      <w:r w:rsidRPr="007C08CD">
        <w:rPr>
          <w:rFonts w:ascii="Times New Roman" w:hAnsi="Times New Roman"/>
          <w:szCs w:val="24"/>
        </w:rPr>
        <w:t>ome States may be unable to provide historical data, leading to inconsistencies in how PSUs are selected across States. Second, given the need for OMB approval before requesting data from States, it would be impossible to select the PSUs using historical State data and field the survey within the contract timeline. Finally, it seems reasonable to assume that most of the sampling error in ACS SNAP estimates is between States rather than within States.</w:t>
      </w:r>
    </w:p>
    <w:p w:rsidRPr="007C08CD" w:rsidR="00BC1398" w:rsidP="007C08CD" w:rsidRDefault="00BC1398">
      <w:pPr>
        <w:spacing w:line="480" w:lineRule="auto"/>
        <w:rPr>
          <w:rFonts w:ascii="Times New Roman" w:hAnsi="Times New Roman"/>
          <w:szCs w:val="24"/>
        </w:rPr>
      </w:pPr>
    </w:p>
    <w:p w:rsidR="007C08CD" w:rsidP="007C08CD" w:rsidRDefault="007C08CD">
      <w:pPr>
        <w:spacing w:line="480" w:lineRule="auto"/>
        <w:rPr>
          <w:rFonts w:ascii="Times New Roman" w:hAnsi="Times New Roman"/>
          <w:szCs w:val="24"/>
        </w:rPr>
      </w:pPr>
      <w:r w:rsidRPr="007C08CD">
        <w:rPr>
          <w:rFonts w:ascii="Times New Roman" w:hAnsi="Times New Roman"/>
          <w:b/>
          <w:szCs w:val="24"/>
        </w:rPr>
        <w:t xml:space="preserve">Use of urbanicity to capture local labor markets </w:t>
      </w:r>
      <w:r w:rsidRPr="007C08CD">
        <w:rPr>
          <w:rFonts w:ascii="Times New Roman" w:hAnsi="Times New Roman"/>
          <w:szCs w:val="24"/>
        </w:rPr>
        <w:t>–</w:t>
      </w:r>
      <w:r w:rsidR="00316B04">
        <w:rPr>
          <w:rFonts w:ascii="Times New Roman" w:hAnsi="Times New Roman"/>
          <w:szCs w:val="24"/>
        </w:rPr>
        <w:t>U</w:t>
      </w:r>
      <w:r w:rsidRPr="007C08CD">
        <w:rPr>
          <w:rFonts w:ascii="Times New Roman" w:hAnsi="Times New Roman"/>
          <w:szCs w:val="24"/>
        </w:rPr>
        <w:t xml:space="preserve">rbanicity </w:t>
      </w:r>
      <w:r w:rsidR="00316B04">
        <w:rPr>
          <w:rFonts w:ascii="Times New Roman" w:hAnsi="Times New Roman"/>
          <w:szCs w:val="24"/>
        </w:rPr>
        <w:t>i</w:t>
      </w:r>
      <w:r w:rsidRPr="007C08CD">
        <w:rPr>
          <w:rFonts w:ascii="Times New Roman" w:hAnsi="Times New Roman"/>
          <w:szCs w:val="24"/>
        </w:rPr>
        <w:t xml:space="preserve">s an important variable to stratify PSUs but other variables may be of interest. </w:t>
      </w:r>
      <w:r w:rsidR="00316B04">
        <w:rPr>
          <w:rFonts w:ascii="Times New Roman" w:hAnsi="Times New Roman"/>
          <w:szCs w:val="24"/>
        </w:rPr>
        <w:t xml:space="preserve">While </w:t>
      </w:r>
      <w:r w:rsidRPr="007C08CD">
        <w:rPr>
          <w:rFonts w:ascii="Times New Roman" w:hAnsi="Times New Roman"/>
          <w:szCs w:val="24"/>
        </w:rPr>
        <w:t xml:space="preserve">the Census Bureau treats urban clusters (which might be a small town) as being urban, there may be very different labor markets and opportunities in small towns compared to large cities.  </w:t>
      </w:r>
      <w:r w:rsidR="00316B04">
        <w:rPr>
          <w:rFonts w:ascii="Times New Roman" w:hAnsi="Times New Roman"/>
          <w:szCs w:val="24"/>
        </w:rPr>
        <w:t>Will</w:t>
      </w:r>
      <w:r w:rsidRPr="007C08CD">
        <w:rPr>
          <w:rFonts w:ascii="Times New Roman" w:hAnsi="Times New Roman"/>
          <w:szCs w:val="24"/>
        </w:rPr>
        <w:t xml:space="preserve"> the study will be able to include </w:t>
      </w:r>
      <w:r w:rsidRPr="007C08CD">
        <w:rPr>
          <w:rFonts w:ascii="Times New Roman" w:hAnsi="Times New Roman"/>
          <w:szCs w:val="24"/>
        </w:rPr>
        <w:lastRenderedPageBreak/>
        <w:t>a deeper analysis of the labor market realities for respondents</w:t>
      </w:r>
      <w:r w:rsidR="00316B04">
        <w:rPr>
          <w:rFonts w:ascii="Times New Roman" w:hAnsi="Times New Roman"/>
          <w:szCs w:val="24"/>
        </w:rPr>
        <w:t>?</w:t>
      </w:r>
      <w:r w:rsidRPr="007C08CD">
        <w:rPr>
          <w:rFonts w:ascii="Times New Roman" w:hAnsi="Times New Roman"/>
          <w:szCs w:val="24"/>
        </w:rPr>
        <w:t xml:space="preserve"> </w:t>
      </w:r>
      <w:r w:rsidR="00512081">
        <w:rPr>
          <w:rFonts w:ascii="Times New Roman" w:hAnsi="Times New Roman"/>
          <w:b/>
          <w:szCs w:val="24"/>
        </w:rPr>
        <w:t>Response</w:t>
      </w:r>
      <w:r w:rsidRPr="007C08CD">
        <w:rPr>
          <w:rFonts w:ascii="Times New Roman" w:hAnsi="Times New Roman"/>
          <w:b/>
          <w:szCs w:val="24"/>
        </w:rPr>
        <w:t>.</w:t>
      </w:r>
      <w:r w:rsidRPr="007C08CD">
        <w:rPr>
          <w:rFonts w:ascii="Times New Roman" w:hAnsi="Times New Roman"/>
          <w:b/>
          <w:i/>
          <w:szCs w:val="24"/>
        </w:rPr>
        <w:t xml:space="preserve"> </w:t>
      </w:r>
      <w:r w:rsidR="006C50E2">
        <w:rPr>
          <w:rFonts w:ascii="Times New Roman" w:hAnsi="Times New Roman"/>
          <w:szCs w:val="24"/>
        </w:rPr>
        <w:t>FNS</w:t>
      </w:r>
      <w:r w:rsidRPr="007C08CD">
        <w:rPr>
          <w:rFonts w:ascii="Times New Roman" w:hAnsi="Times New Roman"/>
          <w:szCs w:val="24"/>
        </w:rPr>
        <w:t xml:space="preserve"> agrees that analyzing the data by urbanicity categories alone may not be sufficient to capture differences in local labor market conditions. </w:t>
      </w:r>
      <w:r w:rsidR="00316B04">
        <w:rPr>
          <w:rFonts w:ascii="Times New Roman" w:hAnsi="Times New Roman"/>
          <w:szCs w:val="24"/>
        </w:rPr>
        <w:t>It</w:t>
      </w:r>
      <w:r w:rsidR="006C50E2">
        <w:rPr>
          <w:rFonts w:ascii="Times New Roman" w:hAnsi="Times New Roman"/>
          <w:szCs w:val="24"/>
        </w:rPr>
        <w:t xml:space="preserve"> w</w:t>
      </w:r>
      <w:r w:rsidRPr="007C08CD">
        <w:rPr>
          <w:rFonts w:ascii="Times New Roman" w:hAnsi="Times New Roman"/>
          <w:szCs w:val="24"/>
        </w:rPr>
        <w:t xml:space="preserve">ill obtain </w:t>
      </w:r>
      <w:r w:rsidRPr="007C08CD" w:rsidR="00316B04">
        <w:rPr>
          <w:rFonts w:ascii="Times New Roman" w:hAnsi="Times New Roman"/>
          <w:szCs w:val="24"/>
        </w:rPr>
        <w:t xml:space="preserve">BLS Local Area Unemployment Statistics (LAUS) </w:t>
      </w:r>
      <w:r w:rsidRPr="007C08CD">
        <w:rPr>
          <w:rFonts w:ascii="Times New Roman" w:hAnsi="Times New Roman"/>
          <w:szCs w:val="24"/>
        </w:rPr>
        <w:t>data on unemployment by county and large cities to understand how local labor market conditions affect SNAP participants’ ability to find work. </w:t>
      </w:r>
    </w:p>
    <w:p w:rsidRPr="007C08CD" w:rsidR="00BC1398" w:rsidP="007C08CD" w:rsidRDefault="00BC1398">
      <w:pPr>
        <w:spacing w:line="480" w:lineRule="auto"/>
        <w:rPr>
          <w:rFonts w:ascii="Times New Roman" w:hAnsi="Times New Roman"/>
          <w:szCs w:val="24"/>
        </w:rPr>
      </w:pPr>
    </w:p>
    <w:p w:rsidR="007C08CD" w:rsidP="007C08CD" w:rsidRDefault="007C08CD">
      <w:pPr>
        <w:spacing w:line="480" w:lineRule="auto"/>
        <w:rPr>
          <w:rFonts w:ascii="Times New Roman" w:hAnsi="Times New Roman"/>
          <w:szCs w:val="24"/>
        </w:rPr>
      </w:pPr>
      <w:r w:rsidRPr="007C08CD">
        <w:rPr>
          <w:rFonts w:ascii="Times New Roman" w:hAnsi="Times New Roman"/>
          <w:b/>
          <w:szCs w:val="24"/>
        </w:rPr>
        <w:t>Consideration of place-based characteristics</w:t>
      </w:r>
      <w:r w:rsidRPr="007C08CD">
        <w:rPr>
          <w:rFonts w:ascii="Times New Roman" w:hAnsi="Times New Roman"/>
          <w:b/>
          <w:bCs/>
          <w:szCs w:val="24"/>
        </w:rPr>
        <w:t xml:space="preserve"> </w:t>
      </w:r>
      <w:r w:rsidRPr="007C08CD">
        <w:rPr>
          <w:rFonts w:ascii="Times New Roman" w:hAnsi="Times New Roman"/>
          <w:szCs w:val="24"/>
        </w:rPr>
        <w:t xml:space="preserve">– </w:t>
      </w:r>
      <w:r w:rsidR="008E361D">
        <w:rPr>
          <w:rFonts w:ascii="Times New Roman" w:hAnsi="Times New Roman"/>
          <w:szCs w:val="24"/>
        </w:rPr>
        <w:t>The st</w:t>
      </w:r>
      <w:r w:rsidRPr="007C08CD">
        <w:rPr>
          <w:rFonts w:ascii="Times New Roman" w:hAnsi="Times New Roman"/>
          <w:szCs w:val="24"/>
        </w:rPr>
        <w:t>udy seems to focus on personal characteristics of SNAP recipients that might be relevant for employment. However, place-based characteristics may be worth further consideration</w:t>
      </w:r>
      <w:r w:rsidR="008E361D">
        <w:rPr>
          <w:rFonts w:ascii="Times New Roman" w:hAnsi="Times New Roman"/>
          <w:szCs w:val="24"/>
        </w:rPr>
        <w:t xml:space="preserve">, </w:t>
      </w:r>
      <w:r w:rsidRPr="007C08CD">
        <w:rPr>
          <w:rFonts w:ascii="Times New Roman" w:hAnsi="Times New Roman"/>
          <w:szCs w:val="24"/>
        </w:rPr>
        <w:t xml:space="preserve">especially accessibility of public transit. </w:t>
      </w:r>
      <w:r w:rsidR="008E361D">
        <w:rPr>
          <w:rFonts w:ascii="Times New Roman" w:hAnsi="Times New Roman"/>
          <w:szCs w:val="24"/>
        </w:rPr>
        <w:t>R</w:t>
      </w:r>
      <w:r w:rsidR="00512081">
        <w:rPr>
          <w:rFonts w:ascii="Times New Roman" w:hAnsi="Times New Roman"/>
          <w:b/>
          <w:szCs w:val="24"/>
        </w:rPr>
        <w:t>esponse</w:t>
      </w:r>
      <w:r w:rsidRPr="007C08CD">
        <w:rPr>
          <w:rFonts w:ascii="Times New Roman" w:hAnsi="Times New Roman"/>
          <w:i/>
          <w:szCs w:val="24"/>
        </w:rPr>
        <w:t>.</w:t>
      </w:r>
      <w:r w:rsidRPr="007C08CD">
        <w:rPr>
          <w:rFonts w:ascii="Times New Roman" w:hAnsi="Times New Roman"/>
          <w:szCs w:val="24"/>
        </w:rPr>
        <w:t xml:space="preserve"> </w:t>
      </w:r>
      <w:r w:rsidR="008E361D">
        <w:rPr>
          <w:rFonts w:ascii="Times New Roman" w:hAnsi="Times New Roman"/>
          <w:szCs w:val="24"/>
        </w:rPr>
        <w:t>FNS</w:t>
      </w:r>
      <w:r w:rsidRPr="007C08CD">
        <w:rPr>
          <w:rFonts w:ascii="Times New Roman" w:hAnsi="Times New Roman"/>
          <w:szCs w:val="24"/>
        </w:rPr>
        <w:t xml:space="preserve"> will explore the availability of other data </w:t>
      </w:r>
      <w:r w:rsidR="008E361D">
        <w:rPr>
          <w:rFonts w:ascii="Times New Roman" w:hAnsi="Times New Roman"/>
          <w:szCs w:val="24"/>
        </w:rPr>
        <w:t>to link</w:t>
      </w:r>
      <w:r w:rsidRPr="007C08CD">
        <w:rPr>
          <w:rFonts w:ascii="Times New Roman" w:hAnsi="Times New Roman"/>
          <w:szCs w:val="24"/>
        </w:rPr>
        <w:t xml:space="preserve"> to the survey to examine placed-based issues. In addition, we will consider adding questions to the survey that capture placed-based issues, such as respondents’ perception of availability of transportation in the local area. </w:t>
      </w:r>
    </w:p>
    <w:p w:rsidRPr="007C08CD" w:rsidR="00BC1398" w:rsidP="007C08CD" w:rsidRDefault="00BC1398">
      <w:pPr>
        <w:spacing w:line="480" w:lineRule="auto"/>
        <w:rPr>
          <w:rFonts w:ascii="Times New Roman" w:hAnsi="Times New Roman"/>
          <w:szCs w:val="24"/>
        </w:rPr>
      </w:pPr>
    </w:p>
    <w:p w:rsidR="007C08CD" w:rsidP="007C08CD" w:rsidRDefault="007C08CD">
      <w:pPr>
        <w:spacing w:line="480" w:lineRule="auto"/>
        <w:rPr>
          <w:rFonts w:ascii="Times New Roman" w:hAnsi="Times New Roman"/>
          <w:szCs w:val="24"/>
        </w:rPr>
      </w:pPr>
      <w:r w:rsidRPr="007C08CD">
        <w:rPr>
          <w:rFonts w:ascii="Times New Roman" w:hAnsi="Times New Roman"/>
          <w:b/>
          <w:szCs w:val="24"/>
        </w:rPr>
        <w:t>Adding survey items on informal sources of income or food support</w:t>
      </w:r>
      <w:r w:rsidRPr="007C08CD">
        <w:rPr>
          <w:rFonts w:ascii="Times New Roman" w:hAnsi="Times New Roman"/>
          <w:szCs w:val="24"/>
        </w:rPr>
        <w:t xml:space="preserve"> – </w:t>
      </w:r>
      <w:r w:rsidR="008E361D">
        <w:rPr>
          <w:rFonts w:ascii="Times New Roman" w:hAnsi="Times New Roman"/>
          <w:szCs w:val="24"/>
        </w:rPr>
        <w:t xml:space="preserve">Consider </w:t>
      </w:r>
      <w:r w:rsidRPr="007C08CD">
        <w:rPr>
          <w:rFonts w:ascii="Times New Roman" w:hAnsi="Times New Roman"/>
          <w:szCs w:val="24"/>
        </w:rPr>
        <w:t>how households are “getting by</w:t>
      </w:r>
      <w:r w:rsidR="008812D3">
        <w:rPr>
          <w:rFonts w:ascii="Times New Roman" w:hAnsi="Times New Roman"/>
          <w:szCs w:val="24"/>
        </w:rPr>
        <w:t>,</w:t>
      </w:r>
      <w:r w:rsidRPr="007C08CD">
        <w:rPr>
          <w:rFonts w:ascii="Times New Roman" w:hAnsi="Times New Roman"/>
          <w:szCs w:val="24"/>
        </w:rPr>
        <w:t xml:space="preserve">” </w:t>
      </w:r>
      <w:r w:rsidR="008812D3">
        <w:rPr>
          <w:rFonts w:ascii="Times New Roman" w:hAnsi="Times New Roman"/>
          <w:szCs w:val="24"/>
        </w:rPr>
        <w:t xml:space="preserve">and </w:t>
      </w:r>
      <w:r w:rsidRPr="007C08CD">
        <w:rPr>
          <w:rFonts w:ascii="Times New Roman" w:hAnsi="Times New Roman"/>
          <w:szCs w:val="24"/>
        </w:rPr>
        <w:t xml:space="preserve">find ways to elicit information on informal sources of income and employment. </w:t>
      </w:r>
      <w:r w:rsidR="00512081">
        <w:rPr>
          <w:rFonts w:ascii="Times New Roman" w:hAnsi="Times New Roman"/>
          <w:b/>
          <w:szCs w:val="24"/>
        </w:rPr>
        <w:t>Response</w:t>
      </w:r>
      <w:r w:rsidRPr="007C08CD">
        <w:rPr>
          <w:rFonts w:ascii="Times New Roman" w:hAnsi="Times New Roman"/>
          <w:szCs w:val="24"/>
        </w:rPr>
        <w:t xml:space="preserve">. </w:t>
      </w:r>
      <w:r w:rsidR="008812D3">
        <w:rPr>
          <w:rFonts w:ascii="Times New Roman" w:hAnsi="Times New Roman"/>
          <w:szCs w:val="24"/>
        </w:rPr>
        <w:t xml:space="preserve">FNS </w:t>
      </w:r>
      <w:r w:rsidRPr="007C08CD">
        <w:rPr>
          <w:rFonts w:ascii="Times New Roman" w:hAnsi="Times New Roman"/>
          <w:szCs w:val="24"/>
        </w:rPr>
        <w:t>will include survey questions about how respondents are obtaining food when they are no longer on SNAP or to supplement their benefits while they are receiving SNAP.  </w:t>
      </w:r>
    </w:p>
    <w:p w:rsidRPr="007C08CD" w:rsidR="00BC1398" w:rsidP="007C08CD" w:rsidRDefault="00BC1398">
      <w:pPr>
        <w:spacing w:line="480" w:lineRule="auto"/>
        <w:rPr>
          <w:rFonts w:ascii="Times New Roman" w:hAnsi="Times New Roman"/>
          <w:szCs w:val="24"/>
        </w:rPr>
      </w:pPr>
    </w:p>
    <w:p w:rsidRPr="007C08CD" w:rsidR="007C08CD" w:rsidP="007C08CD" w:rsidRDefault="007C08CD">
      <w:pPr>
        <w:spacing w:line="480" w:lineRule="auto"/>
        <w:rPr>
          <w:rFonts w:ascii="Times New Roman" w:hAnsi="Times New Roman"/>
          <w:szCs w:val="24"/>
        </w:rPr>
      </w:pPr>
      <w:r w:rsidRPr="007C08CD">
        <w:rPr>
          <w:rFonts w:ascii="Times New Roman" w:hAnsi="Times New Roman"/>
          <w:b/>
          <w:szCs w:val="24"/>
        </w:rPr>
        <w:t>Using paper as a survey mode</w:t>
      </w:r>
      <w:r w:rsidRPr="007C08CD">
        <w:rPr>
          <w:rFonts w:ascii="Times New Roman" w:hAnsi="Times New Roman"/>
          <w:b/>
          <w:i/>
          <w:szCs w:val="24"/>
        </w:rPr>
        <w:t xml:space="preserve"> –</w:t>
      </w:r>
      <w:r w:rsidRPr="007C08CD">
        <w:rPr>
          <w:rFonts w:ascii="Times New Roman" w:hAnsi="Times New Roman"/>
          <w:szCs w:val="24"/>
        </w:rPr>
        <w:t xml:space="preserve"> </w:t>
      </w:r>
      <w:r w:rsidR="008E361D">
        <w:rPr>
          <w:rFonts w:ascii="Times New Roman" w:hAnsi="Times New Roman"/>
          <w:szCs w:val="24"/>
        </w:rPr>
        <w:t xml:space="preserve">Have you </w:t>
      </w:r>
      <w:r w:rsidRPr="007C08CD">
        <w:rPr>
          <w:rFonts w:ascii="Times New Roman" w:hAnsi="Times New Roman"/>
          <w:szCs w:val="24"/>
        </w:rPr>
        <w:t xml:space="preserve">considered use of a paper-and-pencil (PAPI) survey because some SNAP participants may be more likely to respond to PAPI than either via the web or telephone. </w:t>
      </w:r>
      <w:r w:rsidR="00512081">
        <w:rPr>
          <w:rFonts w:ascii="Times New Roman" w:hAnsi="Times New Roman"/>
          <w:b/>
          <w:szCs w:val="24"/>
        </w:rPr>
        <w:t>Response</w:t>
      </w:r>
      <w:r w:rsidRPr="007C08CD">
        <w:rPr>
          <w:rFonts w:ascii="Times New Roman" w:hAnsi="Times New Roman"/>
          <w:b/>
          <w:szCs w:val="24"/>
        </w:rPr>
        <w:t>.</w:t>
      </w:r>
      <w:r w:rsidRPr="007C08CD">
        <w:rPr>
          <w:rFonts w:ascii="Times New Roman" w:hAnsi="Times New Roman"/>
          <w:szCs w:val="24"/>
        </w:rPr>
        <w:t xml:space="preserve"> Given the complexity of the skip patterns in the survey and need to collected detailed work history, </w:t>
      </w:r>
      <w:r w:rsidR="00937D5B">
        <w:rPr>
          <w:rFonts w:ascii="Times New Roman" w:hAnsi="Times New Roman"/>
          <w:szCs w:val="24"/>
        </w:rPr>
        <w:t xml:space="preserve">FNS </w:t>
      </w:r>
      <w:r w:rsidRPr="007C08CD">
        <w:rPr>
          <w:rFonts w:ascii="Times New Roman" w:hAnsi="Times New Roman"/>
          <w:szCs w:val="24"/>
        </w:rPr>
        <w:t>determined that a PAPI survey should not be used.</w:t>
      </w:r>
    </w:p>
    <w:p w:rsidR="007C08CD" w:rsidP="007C08CD" w:rsidRDefault="007C08CD">
      <w:pPr>
        <w:spacing w:line="480" w:lineRule="auto"/>
        <w:rPr>
          <w:rFonts w:ascii="Times New Roman" w:hAnsi="Times New Roman"/>
          <w:szCs w:val="24"/>
        </w:rPr>
      </w:pPr>
      <w:r w:rsidRPr="007C08CD">
        <w:rPr>
          <w:rFonts w:ascii="Times New Roman" w:hAnsi="Times New Roman"/>
          <w:b/>
          <w:szCs w:val="24"/>
        </w:rPr>
        <w:lastRenderedPageBreak/>
        <w:t>Rules for locating participants outside of PSUs –</w:t>
      </w:r>
      <w:r w:rsidRPr="007C08CD">
        <w:rPr>
          <w:rFonts w:ascii="Times New Roman" w:hAnsi="Times New Roman"/>
          <w:szCs w:val="24"/>
        </w:rPr>
        <w:t xml:space="preserve"> </w:t>
      </w:r>
      <w:r w:rsidR="008E361D">
        <w:rPr>
          <w:rFonts w:ascii="Times New Roman" w:hAnsi="Times New Roman"/>
          <w:szCs w:val="24"/>
        </w:rPr>
        <w:t>S</w:t>
      </w:r>
      <w:r w:rsidRPr="007C08CD">
        <w:rPr>
          <w:rFonts w:ascii="Times New Roman" w:hAnsi="Times New Roman"/>
          <w:szCs w:val="24"/>
        </w:rPr>
        <w:t xml:space="preserve">ome members of the sample may move out of the PSU from which they were drawn. </w:t>
      </w:r>
      <w:r w:rsidR="00937D5B">
        <w:rPr>
          <w:rFonts w:ascii="Times New Roman" w:hAnsi="Times New Roman"/>
          <w:szCs w:val="24"/>
        </w:rPr>
        <w:t xml:space="preserve">You </w:t>
      </w:r>
      <w:r w:rsidRPr="007C08CD">
        <w:rPr>
          <w:rFonts w:ascii="Times New Roman" w:hAnsi="Times New Roman"/>
          <w:szCs w:val="24"/>
        </w:rPr>
        <w:t xml:space="preserve">need to develop a rule for how far outside of a sample PSU they will go in tracking someone down. </w:t>
      </w:r>
      <w:r w:rsidR="00512081">
        <w:rPr>
          <w:rFonts w:ascii="Times New Roman" w:hAnsi="Times New Roman"/>
          <w:b/>
          <w:szCs w:val="24"/>
        </w:rPr>
        <w:t>Response</w:t>
      </w:r>
      <w:r w:rsidRPr="007C08CD">
        <w:rPr>
          <w:rFonts w:ascii="Times New Roman" w:hAnsi="Times New Roman"/>
          <w:b/>
          <w:szCs w:val="24"/>
        </w:rPr>
        <w:t>.</w:t>
      </w:r>
      <w:r w:rsidRPr="007C08CD">
        <w:rPr>
          <w:rFonts w:ascii="Times New Roman" w:hAnsi="Times New Roman"/>
          <w:szCs w:val="24"/>
        </w:rPr>
        <w:t xml:space="preserve"> If </w:t>
      </w:r>
      <w:r w:rsidR="008E361D">
        <w:rPr>
          <w:rFonts w:ascii="Times New Roman" w:hAnsi="Times New Roman"/>
          <w:szCs w:val="24"/>
        </w:rPr>
        <w:t>we</w:t>
      </w:r>
      <w:r w:rsidRPr="007C08CD">
        <w:rPr>
          <w:rFonts w:ascii="Times New Roman" w:hAnsi="Times New Roman"/>
          <w:szCs w:val="24"/>
        </w:rPr>
        <w:t xml:space="preserve"> discover that a sample member moved out of the PSU and into a PSU that is not in the sample, we will </w:t>
      </w:r>
      <w:r w:rsidR="008E361D">
        <w:rPr>
          <w:rFonts w:ascii="Times New Roman" w:hAnsi="Times New Roman"/>
          <w:szCs w:val="24"/>
        </w:rPr>
        <w:t>a</w:t>
      </w:r>
      <w:r w:rsidRPr="007C08CD">
        <w:rPr>
          <w:rFonts w:ascii="Times New Roman" w:hAnsi="Times New Roman"/>
          <w:szCs w:val="24"/>
        </w:rPr>
        <w:t xml:space="preserve">ttempt to interview the sample member by telephone. For </w:t>
      </w:r>
      <w:r w:rsidR="008E361D">
        <w:rPr>
          <w:rFonts w:ascii="Times New Roman" w:hAnsi="Times New Roman"/>
          <w:szCs w:val="24"/>
        </w:rPr>
        <w:t>those w</w:t>
      </w:r>
      <w:r w:rsidRPr="007C08CD">
        <w:rPr>
          <w:rFonts w:ascii="Times New Roman" w:hAnsi="Times New Roman"/>
          <w:szCs w:val="24"/>
        </w:rPr>
        <w:t>ho moved out of the PSU and cannot be reached by telephone, we will set a maximum distance</w:t>
      </w:r>
      <w:r w:rsidR="00A3747B">
        <w:rPr>
          <w:rFonts w:ascii="Times New Roman" w:hAnsi="Times New Roman"/>
          <w:szCs w:val="24"/>
        </w:rPr>
        <w:t>.</w:t>
      </w:r>
      <w:r w:rsidRPr="007C08CD">
        <w:rPr>
          <w:rFonts w:ascii="Times New Roman" w:hAnsi="Times New Roman"/>
          <w:szCs w:val="24"/>
        </w:rPr>
        <w:t xml:space="preserve"> The SIPP has often used a maximum distance of 100 miles, which we will initially consider for this survey. The final decision will be determined </w:t>
      </w:r>
      <w:r w:rsidR="00937D5B">
        <w:rPr>
          <w:rFonts w:ascii="Times New Roman" w:hAnsi="Times New Roman"/>
          <w:szCs w:val="24"/>
        </w:rPr>
        <w:t xml:space="preserve">after </w:t>
      </w:r>
      <w:r w:rsidRPr="007C08CD">
        <w:rPr>
          <w:rFonts w:ascii="Times New Roman" w:hAnsi="Times New Roman"/>
          <w:szCs w:val="24"/>
        </w:rPr>
        <w:t>PSUs are selected and data collector staffing is determined. The decision involves a potential tradeoff be</w:t>
      </w:r>
      <w:r w:rsidR="00937D5B">
        <w:rPr>
          <w:rFonts w:ascii="Times New Roman" w:hAnsi="Times New Roman"/>
          <w:szCs w:val="24"/>
        </w:rPr>
        <w:t>tween nonresponse bias and cost</w:t>
      </w:r>
      <w:r w:rsidRPr="007C08CD">
        <w:rPr>
          <w:rFonts w:ascii="Times New Roman" w:hAnsi="Times New Roman"/>
          <w:szCs w:val="24"/>
        </w:rPr>
        <w:t xml:space="preserve">.  </w:t>
      </w:r>
    </w:p>
    <w:p w:rsidRPr="007C08CD" w:rsidR="00BC1398" w:rsidP="007C08CD" w:rsidRDefault="00BC1398">
      <w:pPr>
        <w:spacing w:line="480" w:lineRule="auto"/>
        <w:rPr>
          <w:rFonts w:ascii="Times New Roman" w:hAnsi="Times New Roman"/>
          <w:szCs w:val="24"/>
        </w:rPr>
      </w:pPr>
    </w:p>
    <w:p w:rsidRPr="007C08CD" w:rsidR="007C08CD" w:rsidP="007C08CD" w:rsidRDefault="007C08CD">
      <w:pPr>
        <w:spacing w:line="480" w:lineRule="auto"/>
        <w:rPr>
          <w:rFonts w:ascii="Times New Roman" w:hAnsi="Times New Roman"/>
          <w:szCs w:val="24"/>
        </w:rPr>
      </w:pPr>
      <w:r w:rsidRPr="007C08CD">
        <w:rPr>
          <w:rFonts w:ascii="Times New Roman" w:hAnsi="Times New Roman"/>
          <w:b/>
          <w:szCs w:val="24"/>
        </w:rPr>
        <w:t>Analyzing movement into and out of work and SNAP</w:t>
      </w:r>
      <w:r w:rsidRPr="007C08CD">
        <w:rPr>
          <w:rFonts w:ascii="Times New Roman" w:hAnsi="Times New Roman"/>
          <w:szCs w:val="24"/>
        </w:rPr>
        <w:t xml:space="preserve"> – </w:t>
      </w:r>
      <w:r w:rsidR="00937D5B">
        <w:rPr>
          <w:rFonts w:ascii="Times New Roman" w:hAnsi="Times New Roman"/>
          <w:szCs w:val="24"/>
        </w:rPr>
        <w:t>Many</w:t>
      </w:r>
      <w:r w:rsidRPr="007C08CD">
        <w:rPr>
          <w:rFonts w:ascii="Times New Roman" w:hAnsi="Times New Roman"/>
          <w:szCs w:val="24"/>
        </w:rPr>
        <w:t xml:space="preserve"> SNAP participants move into and out of work and into and out of SNAP. The</w:t>
      </w:r>
      <w:r w:rsidR="00937D5B">
        <w:rPr>
          <w:rFonts w:ascii="Times New Roman" w:hAnsi="Times New Roman"/>
          <w:szCs w:val="24"/>
        </w:rPr>
        <w:t xml:space="preserve"> survey should ask</w:t>
      </w:r>
      <w:r w:rsidRPr="007C08CD">
        <w:rPr>
          <w:rFonts w:ascii="Times New Roman" w:hAnsi="Times New Roman"/>
          <w:szCs w:val="24"/>
        </w:rPr>
        <w:t xml:space="preserve"> about the reasons for these transitions. </w:t>
      </w:r>
      <w:r w:rsidR="00937D5B">
        <w:rPr>
          <w:rFonts w:ascii="Times New Roman" w:hAnsi="Times New Roman"/>
          <w:szCs w:val="24"/>
        </w:rPr>
        <w:t xml:space="preserve"> </w:t>
      </w:r>
      <w:r w:rsidRPr="00512081" w:rsidR="00512081">
        <w:rPr>
          <w:rFonts w:ascii="Times New Roman" w:hAnsi="Times New Roman"/>
          <w:b/>
          <w:szCs w:val="24"/>
        </w:rPr>
        <w:t>Response</w:t>
      </w:r>
      <w:r w:rsidRPr="00512081">
        <w:rPr>
          <w:rFonts w:ascii="Times New Roman" w:hAnsi="Times New Roman"/>
          <w:szCs w:val="24"/>
        </w:rPr>
        <w:t>.</w:t>
      </w:r>
      <w:r w:rsidRPr="007C08CD">
        <w:rPr>
          <w:rFonts w:ascii="Times New Roman" w:hAnsi="Times New Roman"/>
          <w:szCs w:val="24"/>
        </w:rPr>
        <w:t xml:space="preserve"> </w:t>
      </w:r>
      <w:r w:rsidR="005C4DA9">
        <w:rPr>
          <w:rFonts w:ascii="Times New Roman" w:hAnsi="Times New Roman"/>
          <w:szCs w:val="24"/>
        </w:rPr>
        <w:t xml:space="preserve">We will make an effort to </w:t>
      </w:r>
      <w:r w:rsidRPr="007C08CD">
        <w:rPr>
          <w:rFonts w:ascii="Times New Roman" w:hAnsi="Times New Roman"/>
          <w:szCs w:val="24"/>
        </w:rPr>
        <w:t>reconstruct a history of work and SNAP participation, and reasons for transitions</w:t>
      </w:r>
      <w:r w:rsidR="005C4DA9">
        <w:rPr>
          <w:rFonts w:ascii="Times New Roman" w:hAnsi="Times New Roman"/>
          <w:szCs w:val="24"/>
        </w:rPr>
        <w:t>.</w:t>
      </w:r>
      <w:r w:rsidRPr="007C08CD">
        <w:rPr>
          <w:rFonts w:ascii="Times New Roman" w:hAnsi="Times New Roman"/>
          <w:szCs w:val="24"/>
        </w:rPr>
        <w:t xml:space="preserve"> For example, the survey will include questions to all participants on barriers, regardless of whether or not they are currently working or on SNAP. We will also try to get </w:t>
      </w:r>
      <w:r w:rsidR="005C4DA9">
        <w:rPr>
          <w:rFonts w:ascii="Times New Roman" w:hAnsi="Times New Roman"/>
          <w:szCs w:val="24"/>
        </w:rPr>
        <w:t xml:space="preserve">State </w:t>
      </w:r>
      <w:r w:rsidRPr="007C08CD">
        <w:rPr>
          <w:rFonts w:ascii="Times New Roman" w:hAnsi="Times New Roman"/>
          <w:szCs w:val="24"/>
        </w:rPr>
        <w:t xml:space="preserve">administrative data about participation prior to the sample month. </w:t>
      </w:r>
    </w:p>
    <w:p w:rsidR="00BC1398" w:rsidP="007C08CD" w:rsidRDefault="00BC1398">
      <w:pPr>
        <w:spacing w:line="480" w:lineRule="auto"/>
        <w:rPr>
          <w:rFonts w:ascii="Times New Roman" w:hAnsi="Times New Roman"/>
          <w:b/>
          <w:szCs w:val="24"/>
        </w:rPr>
      </w:pPr>
    </w:p>
    <w:p w:rsidRPr="007C08CD" w:rsidR="00376187" w:rsidP="007C08CD" w:rsidRDefault="007C08CD">
      <w:pPr>
        <w:spacing w:line="480" w:lineRule="auto"/>
        <w:rPr>
          <w:rFonts w:ascii="Times New Roman" w:hAnsi="Times New Roman"/>
        </w:rPr>
      </w:pPr>
      <w:r w:rsidRPr="007C08CD">
        <w:rPr>
          <w:rFonts w:ascii="Times New Roman" w:hAnsi="Times New Roman"/>
          <w:b/>
          <w:szCs w:val="24"/>
        </w:rPr>
        <w:t>Factors that help participants return to work</w:t>
      </w:r>
      <w:r w:rsidRPr="007C08CD">
        <w:rPr>
          <w:rFonts w:ascii="Times New Roman" w:hAnsi="Times New Roman"/>
          <w:szCs w:val="24"/>
        </w:rPr>
        <w:t xml:space="preserve"> – </w:t>
      </w:r>
      <w:r w:rsidR="005C4DA9">
        <w:rPr>
          <w:rFonts w:ascii="Times New Roman" w:hAnsi="Times New Roman"/>
          <w:szCs w:val="24"/>
        </w:rPr>
        <w:t>C</w:t>
      </w:r>
      <w:r w:rsidRPr="007C08CD">
        <w:rPr>
          <w:rFonts w:ascii="Times New Roman" w:hAnsi="Times New Roman"/>
          <w:szCs w:val="24"/>
        </w:rPr>
        <w:t>onsider looking at factors that help participants return to work, not just the barriers faced.</w:t>
      </w:r>
      <w:r w:rsidR="00937D5B">
        <w:rPr>
          <w:rFonts w:ascii="Times New Roman" w:hAnsi="Times New Roman"/>
          <w:szCs w:val="24"/>
        </w:rPr>
        <w:t xml:space="preserve"> </w:t>
      </w:r>
      <w:r w:rsidR="00512081">
        <w:rPr>
          <w:rFonts w:ascii="Times New Roman" w:hAnsi="Times New Roman"/>
          <w:b/>
          <w:szCs w:val="24"/>
        </w:rPr>
        <w:t>Response</w:t>
      </w:r>
      <w:r w:rsidRPr="007C08CD">
        <w:rPr>
          <w:rFonts w:ascii="Times New Roman" w:hAnsi="Times New Roman"/>
          <w:szCs w:val="24"/>
        </w:rPr>
        <w:t xml:space="preserve">. The survey sample will likely include some participants that return to work and the questions on work history should help identify these individuals. We will consider including questions in the survey to identify factors that helped a participant return </w:t>
      </w:r>
      <w:r w:rsidR="00937D5B">
        <w:rPr>
          <w:rFonts w:ascii="Times New Roman" w:hAnsi="Times New Roman"/>
          <w:szCs w:val="24"/>
        </w:rPr>
        <w:t>to work</w:t>
      </w:r>
      <w:r w:rsidRPr="007C08CD">
        <w:rPr>
          <w:rFonts w:ascii="Times New Roman" w:hAnsi="Times New Roman"/>
          <w:szCs w:val="24"/>
        </w:rPr>
        <w:t>.</w:t>
      </w:r>
      <w:bookmarkStart w:name="_GoBack" w:id="0"/>
      <w:bookmarkEnd w:id="0"/>
    </w:p>
    <w:sectPr w:rsidRPr="007C08CD" w:rsidR="00376187" w:rsidSect="00D02942">
      <w:footerReference w:type="default" r:id="rId8"/>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0B3" w:rsidRDefault="000140B3">
      <w:r>
        <w:separator/>
      </w:r>
    </w:p>
  </w:endnote>
  <w:endnote w:type="continuationSeparator" w:id="0">
    <w:p w:rsidR="000140B3" w:rsidRDefault="0001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099180"/>
      <w:docPartObj>
        <w:docPartGallery w:val="Page Numbers (Bottom of Page)"/>
        <w:docPartUnique/>
      </w:docPartObj>
    </w:sdtPr>
    <w:sdtEndPr>
      <w:rPr>
        <w:noProof/>
      </w:rPr>
    </w:sdtEndPr>
    <w:sdtContent>
      <w:p w:rsidR="00EE20AB" w:rsidRDefault="00EE20AB">
        <w:pPr>
          <w:pStyle w:val="Footer"/>
          <w:jc w:val="center"/>
        </w:pPr>
        <w:r>
          <w:fldChar w:fldCharType="begin"/>
        </w:r>
        <w:r>
          <w:instrText xml:space="preserve"> PAGE   \* MERGEFORMAT </w:instrText>
        </w:r>
        <w:r>
          <w:fldChar w:fldCharType="separate"/>
        </w:r>
        <w:r w:rsidR="00BA4D7B">
          <w:rPr>
            <w:noProof/>
          </w:rPr>
          <w:t>4</w:t>
        </w:r>
        <w:r>
          <w:rPr>
            <w:noProof/>
          </w:rPr>
          <w:fldChar w:fldCharType="end"/>
        </w:r>
      </w:p>
    </w:sdtContent>
  </w:sdt>
  <w:p w:rsidR="00D02942" w:rsidRPr="00D02942" w:rsidRDefault="00D02942" w:rsidP="00D02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0B3" w:rsidRDefault="000140B3">
      <w:r>
        <w:separator/>
      </w:r>
    </w:p>
  </w:footnote>
  <w:footnote w:type="continuationSeparator" w:id="0">
    <w:p w:rsidR="000140B3" w:rsidRDefault="00014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6" w15:restartNumberingAfterBreak="0">
    <w:nsid w:val="32B34810"/>
    <w:multiLevelType w:val="hybridMultilevel"/>
    <w:tmpl w:val="FA8EE2C0"/>
    <w:lvl w:ilvl="0" w:tplc="0E24C29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3473BD"/>
    <w:multiLevelType w:val="hybridMultilevel"/>
    <w:tmpl w:val="728E3178"/>
    <w:lvl w:ilvl="0" w:tplc="B882DB94">
      <w:start w:val="1"/>
      <w:numFmt w:val="lowerLetter"/>
      <w:lvlText w:val="%1."/>
      <w:lvlJc w:val="left"/>
      <w:pPr>
        <w:ind w:left="1080" w:hanging="360"/>
      </w:pPr>
      <w:rPr>
        <w:rFonts w:eastAsiaTheme="minorHAnsi" w:cstheme="minorBidi"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3" w15:restartNumberingAfterBreak="0">
    <w:nsid w:val="65EA0F4A"/>
    <w:multiLevelType w:val="hybridMultilevel"/>
    <w:tmpl w:val="415822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D77956"/>
    <w:multiLevelType w:val="hybridMultilevel"/>
    <w:tmpl w:val="8D6CE2E8"/>
    <w:lvl w:ilvl="0" w:tplc="58D670B6">
      <w:start w:val="1"/>
      <w:numFmt w:val="bullet"/>
      <w:lvlText w:val="–"/>
      <w:lvlJc w:val="left"/>
      <w:pPr>
        <w:ind w:left="720" w:hanging="360"/>
      </w:pPr>
      <w:rPr>
        <w:rFonts w:ascii="Franklin Gothic Medium" w:hAnsi="Franklin Gothic Medium"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665BB"/>
    <w:multiLevelType w:val="hybridMultilevel"/>
    <w:tmpl w:val="184221A0"/>
    <w:lvl w:ilvl="0" w:tplc="2F367118">
      <w:start w:val="1"/>
      <w:numFmt w:val="bullet"/>
      <w:lvlText w:val=""/>
      <w:lvlJc w:val="left"/>
      <w:pPr>
        <w:ind w:left="720" w:hanging="360"/>
      </w:pPr>
      <w:rPr>
        <w:rFonts w:ascii="Symbol" w:hAnsi="Symbol"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16"/>
  </w:num>
  <w:num w:numId="5">
    <w:abstractNumId w:val="5"/>
  </w:num>
  <w:num w:numId="6">
    <w:abstractNumId w:val="0"/>
  </w:num>
  <w:num w:numId="7">
    <w:abstractNumId w:val="12"/>
  </w:num>
  <w:num w:numId="8">
    <w:abstractNumId w:val="8"/>
  </w:num>
  <w:num w:numId="9">
    <w:abstractNumId w:val="14"/>
  </w:num>
  <w:num w:numId="10">
    <w:abstractNumId w:val="9"/>
    <w:lvlOverride w:ilvl="0">
      <w:startOverride w:val="1"/>
    </w:lvlOverride>
  </w:num>
  <w:num w:numId="11">
    <w:abstractNumId w:val="3"/>
    <w:lvlOverride w:ilvl="0">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12"/>
    <w:lvlOverride w:ilvl="0">
      <w:startOverride w:val="1"/>
    </w:lvlOverride>
  </w:num>
  <w:num w:numId="18">
    <w:abstractNumId w:val="8"/>
    <w:lvlOverride w:ilvl="0">
      <w:startOverride w:val="1"/>
    </w:lvlOverride>
  </w:num>
  <w:num w:numId="19">
    <w:abstractNumId w:val="14"/>
    <w:lvlOverride w:ilvl="0">
      <w:startOverride w:val="1"/>
    </w:lvlOverride>
  </w:num>
  <w:num w:numId="20">
    <w:abstractNumId w:val="4"/>
  </w:num>
  <w:num w:numId="21">
    <w:abstractNumId w:val="2"/>
  </w:num>
  <w:num w:numId="22">
    <w:abstractNumId w:val="11"/>
  </w:num>
  <w:num w:numId="23">
    <w:abstractNumId w:val="10"/>
  </w:num>
  <w:num w:numId="24">
    <w:abstractNumId w:val="17"/>
  </w:num>
  <w:num w:numId="25">
    <w:abstractNumId w:val="18"/>
  </w:num>
  <w:num w:numId="26">
    <w:abstractNumId w:val="15"/>
  </w:num>
  <w:num w:numId="27">
    <w:abstractNumId w:val="13"/>
  </w:num>
  <w:num w:numId="28">
    <w:abstractNumId w:val="7"/>
  </w:num>
  <w:num w:numId="2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CD"/>
    <w:rsid w:val="000020B6"/>
    <w:rsid w:val="000030E0"/>
    <w:rsid w:val="000053E7"/>
    <w:rsid w:val="000140B3"/>
    <w:rsid w:val="000149A2"/>
    <w:rsid w:val="000168DD"/>
    <w:rsid w:val="000211E1"/>
    <w:rsid w:val="00021486"/>
    <w:rsid w:val="000350E9"/>
    <w:rsid w:val="00036AF4"/>
    <w:rsid w:val="00037C3A"/>
    <w:rsid w:val="00043871"/>
    <w:rsid w:val="000447C2"/>
    <w:rsid w:val="00047085"/>
    <w:rsid w:val="00051FAB"/>
    <w:rsid w:val="00057925"/>
    <w:rsid w:val="0006498E"/>
    <w:rsid w:val="00065855"/>
    <w:rsid w:val="00065B1F"/>
    <w:rsid w:val="0006602E"/>
    <w:rsid w:val="00066207"/>
    <w:rsid w:val="00073632"/>
    <w:rsid w:val="00073F2D"/>
    <w:rsid w:val="00076495"/>
    <w:rsid w:val="00077B5F"/>
    <w:rsid w:val="00080EA4"/>
    <w:rsid w:val="000837C2"/>
    <w:rsid w:val="00091A23"/>
    <w:rsid w:val="00092D00"/>
    <w:rsid w:val="000A6F9A"/>
    <w:rsid w:val="000B4B3C"/>
    <w:rsid w:val="000C15BC"/>
    <w:rsid w:val="000C33DB"/>
    <w:rsid w:val="000C3CB8"/>
    <w:rsid w:val="000D02CD"/>
    <w:rsid w:val="000D0BBC"/>
    <w:rsid w:val="000D51B5"/>
    <w:rsid w:val="000E07BE"/>
    <w:rsid w:val="000E352C"/>
    <w:rsid w:val="000E74AE"/>
    <w:rsid w:val="000F4CFB"/>
    <w:rsid w:val="001008DC"/>
    <w:rsid w:val="00101C84"/>
    <w:rsid w:val="00105054"/>
    <w:rsid w:val="001066E1"/>
    <w:rsid w:val="00114C6E"/>
    <w:rsid w:val="00120A6B"/>
    <w:rsid w:val="00121A4A"/>
    <w:rsid w:val="00134EFB"/>
    <w:rsid w:val="00147353"/>
    <w:rsid w:val="00147D20"/>
    <w:rsid w:val="00152B01"/>
    <w:rsid w:val="00156208"/>
    <w:rsid w:val="00161441"/>
    <w:rsid w:val="00162A37"/>
    <w:rsid w:val="001659AC"/>
    <w:rsid w:val="00173CE1"/>
    <w:rsid w:val="001768BA"/>
    <w:rsid w:val="00184A10"/>
    <w:rsid w:val="00196E90"/>
    <w:rsid w:val="001A10A2"/>
    <w:rsid w:val="001A1E7D"/>
    <w:rsid w:val="001B097C"/>
    <w:rsid w:val="001B53DF"/>
    <w:rsid w:val="001B6AA1"/>
    <w:rsid w:val="001C14F6"/>
    <w:rsid w:val="001C5B1E"/>
    <w:rsid w:val="001C69DD"/>
    <w:rsid w:val="001C7A25"/>
    <w:rsid w:val="001D0187"/>
    <w:rsid w:val="001D09EB"/>
    <w:rsid w:val="001D1322"/>
    <w:rsid w:val="001D1F70"/>
    <w:rsid w:val="001E3800"/>
    <w:rsid w:val="001E5F24"/>
    <w:rsid w:val="001E6079"/>
    <w:rsid w:val="00202534"/>
    <w:rsid w:val="00202859"/>
    <w:rsid w:val="00203CA4"/>
    <w:rsid w:val="00203EFB"/>
    <w:rsid w:val="0020415E"/>
    <w:rsid w:val="0020526D"/>
    <w:rsid w:val="00207E23"/>
    <w:rsid w:val="00212FFB"/>
    <w:rsid w:val="002143C2"/>
    <w:rsid w:val="00214B46"/>
    <w:rsid w:val="002224AD"/>
    <w:rsid w:val="00232D4B"/>
    <w:rsid w:val="00235244"/>
    <w:rsid w:val="00241BC9"/>
    <w:rsid w:val="00244270"/>
    <w:rsid w:val="00254C68"/>
    <w:rsid w:val="00266495"/>
    <w:rsid w:val="00267260"/>
    <w:rsid w:val="00267642"/>
    <w:rsid w:val="002747D9"/>
    <w:rsid w:val="00275240"/>
    <w:rsid w:val="00282212"/>
    <w:rsid w:val="00282312"/>
    <w:rsid w:val="002848CA"/>
    <w:rsid w:val="002851B1"/>
    <w:rsid w:val="002955F4"/>
    <w:rsid w:val="002A62CA"/>
    <w:rsid w:val="002A6821"/>
    <w:rsid w:val="002C1108"/>
    <w:rsid w:val="002D1420"/>
    <w:rsid w:val="002D3E8C"/>
    <w:rsid w:val="002E1FE8"/>
    <w:rsid w:val="002F0F19"/>
    <w:rsid w:val="002F5259"/>
    <w:rsid w:val="00302E5C"/>
    <w:rsid w:val="00303F9B"/>
    <w:rsid w:val="00304009"/>
    <w:rsid w:val="003108B7"/>
    <w:rsid w:val="00315646"/>
    <w:rsid w:val="00315F39"/>
    <w:rsid w:val="00316B04"/>
    <w:rsid w:val="00323FC9"/>
    <w:rsid w:val="003254F9"/>
    <w:rsid w:val="003255FF"/>
    <w:rsid w:val="00326127"/>
    <w:rsid w:val="003334DC"/>
    <w:rsid w:val="0036068A"/>
    <w:rsid w:val="00376187"/>
    <w:rsid w:val="00383C29"/>
    <w:rsid w:val="00397B0B"/>
    <w:rsid w:val="003A1CAE"/>
    <w:rsid w:val="003A33F2"/>
    <w:rsid w:val="003A4615"/>
    <w:rsid w:val="003A522C"/>
    <w:rsid w:val="003A6AB6"/>
    <w:rsid w:val="003B08B4"/>
    <w:rsid w:val="003C0336"/>
    <w:rsid w:val="003C3199"/>
    <w:rsid w:val="003D26D6"/>
    <w:rsid w:val="003D7178"/>
    <w:rsid w:val="003F4F98"/>
    <w:rsid w:val="00412834"/>
    <w:rsid w:val="004144E2"/>
    <w:rsid w:val="00414B36"/>
    <w:rsid w:val="004153AF"/>
    <w:rsid w:val="00417779"/>
    <w:rsid w:val="00421E98"/>
    <w:rsid w:val="004273F4"/>
    <w:rsid w:val="00435E37"/>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AEF"/>
    <w:rsid w:val="004B551B"/>
    <w:rsid w:val="004C274C"/>
    <w:rsid w:val="004D0D4C"/>
    <w:rsid w:val="004D3719"/>
    <w:rsid w:val="004D7D27"/>
    <w:rsid w:val="004E0FD6"/>
    <w:rsid w:val="004E7AC1"/>
    <w:rsid w:val="005028F3"/>
    <w:rsid w:val="00507822"/>
    <w:rsid w:val="00512081"/>
    <w:rsid w:val="005136D6"/>
    <w:rsid w:val="00517BD9"/>
    <w:rsid w:val="005444F4"/>
    <w:rsid w:val="00546E7B"/>
    <w:rsid w:val="005526CC"/>
    <w:rsid w:val="005547B9"/>
    <w:rsid w:val="00570065"/>
    <w:rsid w:val="005714D4"/>
    <w:rsid w:val="00575C11"/>
    <w:rsid w:val="00580B23"/>
    <w:rsid w:val="00582F2F"/>
    <w:rsid w:val="00593313"/>
    <w:rsid w:val="00596C37"/>
    <w:rsid w:val="00596FB7"/>
    <w:rsid w:val="005B3625"/>
    <w:rsid w:val="005B62AC"/>
    <w:rsid w:val="005B7031"/>
    <w:rsid w:val="005B7E2D"/>
    <w:rsid w:val="005C1993"/>
    <w:rsid w:val="005C4D2B"/>
    <w:rsid w:val="005C4DA9"/>
    <w:rsid w:val="005C543C"/>
    <w:rsid w:val="005D1174"/>
    <w:rsid w:val="005D46D8"/>
    <w:rsid w:val="005D5BBC"/>
    <w:rsid w:val="005E3AA1"/>
    <w:rsid w:val="005E53FF"/>
    <w:rsid w:val="005E7F4B"/>
    <w:rsid w:val="005F33C9"/>
    <w:rsid w:val="005F5509"/>
    <w:rsid w:val="00614494"/>
    <w:rsid w:val="0062314E"/>
    <w:rsid w:val="006313A0"/>
    <w:rsid w:val="00644471"/>
    <w:rsid w:val="0064783A"/>
    <w:rsid w:val="00651022"/>
    <w:rsid w:val="00664576"/>
    <w:rsid w:val="00664DDE"/>
    <w:rsid w:val="00665367"/>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C0E3A"/>
    <w:rsid w:val="006C50E2"/>
    <w:rsid w:val="006D735C"/>
    <w:rsid w:val="006E775D"/>
    <w:rsid w:val="006F1A97"/>
    <w:rsid w:val="0070039E"/>
    <w:rsid w:val="007035CD"/>
    <w:rsid w:val="00705A09"/>
    <w:rsid w:val="00707A44"/>
    <w:rsid w:val="00721588"/>
    <w:rsid w:val="0072337A"/>
    <w:rsid w:val="00726C30"/>
    <w:rsid w:val="007274DD"/>
    <w:rsid w:val="007304BD"/>
    <w:rsid w:val="00731A44"/>
    <w:rsid w:val="00741FAB"/>
    <w:rsid w:val="0074389B"/>
    <w:rsid w:val="00745576"/>
    <w:rsid w:val="00770E81"/>
    <w:rsid w:val="00771EC0"/>
    <w:rsid w:val="00774268"/>
    <w:rsid w:val="007766F3"/>
    <w:rsid w:val="0077775D"/>
    <w:rsid w:val="00795760"/>
    <w:rsid w:val="007A4BF5"/>
    <w:rsid w:val="007A76FF"/>
    <w:rsid w:val="007A7CB3"/>
    <w:rsid w:val="007B0A80"/>
    <w:rsid w:val="007C08CD"/>
    <w:rsid w:val="007C0946"/>
    <w:rsid w:val="007C2D80"/>
    <w:rsid w:val="007D14CE"/>
    <w:rsid w:val="008034BE"/>
    <w:rsid w:val="00804C29"/>
    <w:rsid w:val="00806E5D"/>
    <w:rsid w:val="00812021"/>
    <w:rsid w:val="00820C97"/>
    <w:rsid w:val="00826631"/>
    <w:rsid w:val="00840DB8"/>
    <w:rsid w:val="008478CF"/>
    <w:rsid w:val="00850A8B"/>
    <w:rsid w:val="00853851"/>
    <w:rsid w:val="008562F2"/>
    <w:rsid w:val="0086324B"/>
    <w:rsid w:val="00867646"/>
    <w:rsid w:val="008750B5"/>
    <w:rsid w:val="00876040"/>
    <w:rsid w:val="0088021E"/>
    <w:rsid w:val="008812D3"/>
    <w:rsid w:val="00884C42"/>
    <w:rsid w:val="008874B0"/>
    <w:rsid w:val="00887EC8"/>
    <w:rsid w:val="00894610"/>
    <w:rsid w:val="00895E95"/>
    <w:rsid w:val="008B2C48"/>
    <w:rsid w:val="008B577C"/>
    <w:rsid w:val="008C26E3"/>
    <w:rsid w:val="008C3DDD"/>
    <w:rsid w:val="008D45A5"/>
    <w:rsid w:val="008D5EA1"/>
    <w:rsid w:val="008E361D"/>
    <w:rsid w:val="008E5106"/>
    <w:rsid w:val="008E63B6"/>
    <w:rsid w:val="009045FF"/>
    <w:rsid w:val="00914207"/>
    <w:rsid w:val="00921C92"/>
    <w:rsid w:val="00923737"/>
    <w:rsid w:val="00923C66"/>
    <w:rsid w:val="009272BE"/>
    <w:rsid w:val="009355F7"/>
    <w:rsid w:val="00937D5B"/>
    <w:rsid w:val="00940319"/>
    <w:rsid w:val="00940420"/>
    <w:rsid w:val="00942283"/>
    <w:rsid w:val="009426D9"/>
    <w:rsid w:val="00942894"/>
    <w:rsid w:val="00947B87"/>
    <w:rsid w:val="00950A60"/>
    <w:rsid w:val="0095362B"/>
    <w:rsid w:val="0095620D"/>
    <w:rsid w:val="0096462A"/>
    <w:rsid w:val="00970D07"/>
    <w:rsid w:val="0097142D"/>
    <w:rsid w:val="00972B61"/>
    <w:rsid w:val="009871D3"/>
    <w:rsid w:val="00987CBC"/>
    <w:rsid w:val="00992616"/>
    <w:rsid w:val="00992641"/>
    <w:rsid w:val="009943A4"/>
    <w:rsid w:val="009A4330"/>
    <w:rsid w:val="009C7747"/>
    <w:rsid w:val="009D254B"/>
    <w:rsid w:val="009D4E02"/>
    <w:rsid w:val="009D6021"/>
    <w:rsid w:val="009D6BE4"/>
    <w:rsid w:val="009E291A"/>
    <w:rsid w:val="00A11B2A"/>
    <w:rsid w:val="00A15A6F"/>
    <w:rsid w:val="00A203A1"/>
    <w:rsid w:val="00A25771"/>
    <w:rsid w:val="00A26E08"/>
    <w:rsid w:val="00A3063D"/>
    <w:rsid w:val="00A3553A"/>
    <w:rsid w:val="00A3747B"/>
    <w:rsid w:val="00A44935"/>
    <w:rsid w:val="00A44F9B"/>
    <w:rsid w:val="00A45F08"/>
    <w:rsid w:val="00A5064E"/>
    <w:rsid w:val="00A51100"/>
    <w:rsid w:val="00A668DB"/>
    <w:rsid w:val="00A755BD"/>
    <w:rsid w:val="00A75648"/>
    <w:rsid w:val="00A77D80"/>
    <w:rsid w:val="00A80085"/>
    <w:rsid w:val="00A80934"/>
    <w:rsid w:val="00A80C12"/>
    <w:rsid w:val="00A8188C"/>
    <w:rsid w:val="00A84638"/>
    <w:rsid w:val="00A877F4"/>
    <w:rsid w:val="00A90754"/>
    <w:rsid w:val="00A9104B"/>
    <w:rsid w:val="00A91FF2"/>
    <w:rsid w:val="00AA4570"/>
    <w:rsid w:val="00AC023D"/>
    <w:rsid w:val="00AC49A1"/>
    <w:rsid w:val="00AC64BC"/>
    <w:rsid w:val="00AD5980"/>
    <w:rsid w:val="00AD7609"/>
    <w:rsid w:val="00AE3C51"/>
    <w:rsid w:val="00AE6E00"/>
    <w:rsid w:val="00AE710A"/>
    <w:rsid w:val="00AE7C45"/>
    <w:rsid w:val="00AF1251"/>
    <w:rsid w:val="00AF3094"/>
    <w:rsid w:val="00AF7102"/>
    <w:rsid w:val="00B00CD0"/>
    <w:rsid w:val="00B06CAC"/>
    <w:rsid w:val="00B118D4"/>
    <w:rsid w:val="00B11E90"/>
    <w:rsid w:val="00B16335"/>
    <w:rsid w:val="00B231D1"/>
    <w:rsid w:val="00B33098"/>
    <w:rsid w:val="00B3358D"/>
    <w:rsid w:val="00B35641"/>
    <w:rsid w:val="00B36133"/>
    <w:rsid w:val="00B47EA8"/>
    <w:rsid w:val="00B54406"/>
    <w:rsid w:val="00B546C7"/>
    <w:rsid w:val="00B55900"/>
    <w:rsid w:val="00B55B95"/>
    <w:rsid w:val="00B674BC"/>
    <w:rsid w:val="00B70876"/>
    <w:rsid w:val="00B70B35"/>
    <w:rsid w:val="00B73ABF"/>
    <w:rsid w:val="00B755EB"/>
    <w:rsid w:val="00B84D69"/>
    <w:rsid w:val="00B909F6"/>
    <w:rsid w:val="00B932D1"/>
    <w:rsid w:val="00B96518"/>
    <w:rsid w:val="00B9677F"/>
    <w:rsid w:val="00BA4220"/>
    <w:rsid w:val="00BA4999"/>
    <w:rsid w:val="00BA4D7B"/>
    <w:rsid w:val="00BB06E9"/>
    <w:rsid w:val="00BB2C8B"/>
    <w:rsid w:val="00BB46EA"/>
    <w:rsid w:val="00BC1398"/>
    <w:rsid w:val="00BC6E81"/>
    <w:rsid w:val="00BD0F94"/>
    <w:rsid w:val="00BD18A4"/>
    <w:rsid w:val="00BD1970"/>
    <w:rsid w:val="00BD28C1"/>
    <w:rsid w:val="00BD4AB9"/>
    <w:rsid w:val="00BD7843"/>
    <w:rsid w:val="00BE4591"/>
    <w:rsid w:val="00BE6197"/>
    <w:rsid w:val="00BF2625"/>
    <w:rsid w:val="00C02332"/>
    <w:rsid w:val="00C02D69"/>
    <w:rsid w:val="00C0492B"/>
    <w:rsid w:val="00C06140"/>
    <w:rsid w:val="00C07120"/>
    <w:rsid w:val="00C14B4C"/>
    <w:rsid w:val="00C16990"/>
    <w:rsid w:val="00C23317"/>
    <w:rsid w:val="00C23B9F"/>
    <w:rsid w:val="00C274BD"/>
    <w:rsid w:val="00C31396"/>
    <w:rsid w:val="00C3299C"/>
    <w:rsid w:val="00C33009"/>
    <w:rsid w:val="00C34AE4"/>
    <w:rsid w:val="00C4068B"/>
    <w:rsid w:val="00C41ADD"/>
    <w:rsid w:val="00C43AF8"/>
    <w:rsid w:val="00C44186"/>
    <w:rsid w:val="00C47325"/>
    <w:rsid w:val="00C50612"/>
    <w:rsid w:val="00C53787"/>
    <w:rsid w:val="00C53A30"/>
    <w:rsid w:val="00C61ED2"/>
    <w:rsid w:val="00C64D43"/>
    <w:rsid w:val="00C7209C"/>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3C5B"/>
    <w:rsid w:val="00CE436B"/>
    <w:rsid w:val="00CE6820"/>
    <w:rsid w:val="00CE740B"/>
    <w:rsid w:val="00CE76E7"/>
    <w:rsid w:val="00CF2F50"/>
    <w:rsid w:val="00CF4ED9"/>
    <w:rsid w:val="00D026CE"/>
    <w:rsid w:val="00D02942"/>
    <w:rsid w:val="00D03CF1"/>
    <w:rsid w:val="00D052C9"/>
    <w:rsid w:val="00D05ECA"/>
    <w:rsid w:val="00D15EEB"/>
    <w:rsid w:val="00D21221"/>
    <w:rsid w:val="00D256B0"/>
    <w:rsid w:val="00D25BB8"/>
    <w:rsid w:val="00D302BC"/>
    <w:rsid w:val="00D37C80"/>
    <w:rsid w:val="00D40E17"/>
    <w:rsid w:val="00D42381"/>
    <w:rsid w:val="00D43F23"/>
    <w:rsid w:val="00D453C0"/>
    <w:rsid w:val="00D51EED"/>
    <w:rsid w:val="00D564BE"/>
    <w:rsid w:val="00D63563"/>
    <w:rsid w:val="00D75A15"/>
    <w:rsid w:val="00D91AD4"/>
    <w:rsid w:val="00DB2B3A"/>
    <w:rsid w:val="00DB4B6E"/>
    <w:rsid w:val="00DD05BF"/>
    <w:rsid w:val="00DD418E"/>
    <w:rsid w:val="00DD4E06"/>
    <w:rsid w:val="00DD5FDC"/>
    <w:rsid w:val="00DD6A35"/>
    <w:rsid w:val="00DE658E"/>
    <w:rsid w:val="00DF0084"/>
    <w:rsid w:val="00DF435E"/>
    <w:rsid w:val="00DF6664"/>
    <w:rsid w:val="00E052A7"/>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2BCD"/>
    <w:rsid w:val="00E65595"/>
    <w:rsid w:val="00E657FB"/>
    <w:rsid w:val="00E70DFB"/>
    <w:rsid w:val="00E7410E"/>
    <w:rsid w:val="00E7464C"/>
    <w:rsid w:val="00E80DBD"/>
    <w:rsid w:val="00E90931"/>
    <w:rsid w:val="00E949A0"/>
    <w:rsid w:val="00E976F7"/>
    <w:rsid w:val="00EA6750"/>
    <w:rsid w:val="00EB4FF4"/>
    <w:rsid w:val="00EB56AC"/>
    <w:rsid w:val="00EB5B29"/>
    <w:rsid w:val="00EC17B6"/>
    <w:rsid w:val="00EC5256"/>
    <w:rsid w:val="00EC5DB9"/>
    <w:rsid w:val="00EC64F6"/>
    <w:rsid w:val="00EC7DC0"/>
    <w:rsid w:val="00ED3B35"/>
    <w:rsid w:val="00EE20AB"/>
    <w:rsid w:val="00EE593E"/>
    <w:rsid w:val="00EF3720"/>
    <w:rsid w:val="00EF4608"/>
    <w:rsid w:val="00EF7D23"/>
    <w:rsid w:val="00F036D2"/>
    <w:rsid w:val="00F05C7C"/>
    <w:rsid w:val="00F125DB"/>
    <w:rsid w:val="00F15B69"/>
    <w:rsid w:val="00F23B5C"/>
    <w:rsid w:val="00F304A3"/>
    <w:rsid w:val="00F36FA7"/>
    <w:rsid w:val="00F41F5C"/>
    <w:rsid w:val="00F53009"/>
    <w:rsid w:val="00F54A25"/>
    <w:rsid w:val="00F66F64"/>
    <w:rsid w:val="00F72113"/>
    <w:rsid w:val="00F82C30"/>
    <w:rsid w:val="00F96BAA"/>
    <w:rsid w:val="00F96E16"/>
    <w:rsid w:val="00FB163E"/>
    <w:rsid w:val="00FB2FBC"/>
    <w:rsid w:val="00FB518A"/>
    <w:rsid w:val="00FC6550"/>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9396E9"/>
  <w15:docId w15:val="{2859AF67-EAC1-437E-91F5-D6F7A7C4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187"/>
    <w:rPr>
      <w:rFonts w:ascii="Garamond" w:hAnsi="Garamond"/>
      <w:sz w:val="24"/>
    </w:rPr>
  </w:style>
  <w:style w:type="paragraph" w:styleId="Heading1">
    <w:name w:val="heading 1"/>
    <w:aliases w:val="H1-Doc. Head"/>
    <w:basedOn w:val="Normal"/>
    <w:next w:val="L1-FlLSp12"/>
    <w:link w:val="Heading1Char"/>
    <w:qFormat/>
    <w:rsid w:val="00AE7C45"/>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F05C7C"/>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F05C7C"/>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basedOn w:val="Normal"/>
    <w:semiHidden/>
    <w:rsid w:val="00E53874"/>
    <w:pPr>
      <w:keepLines/>
      <w:spacing w:line="360" w:lineRule="auto"/>
      <w:jc w:val="center"/>
    </w:p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uiPriority w:val="99"/>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semiHidden/>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link w:val="P1-StandParaChar"/>
    <w:rsid w:val="00451FE7"/>
    <w:pPr>
      <w:spacing w:after="240" w:line="360" w:lineRule="auto"/>
      <w:ind w:firstLine="576"/>
    </w:pPr>
  </w:style>
  <w:style w:type="paragraph" w:customStyle="1" w:styleId="Q1-BestFinQ">
    <w:name w:val="Q1-Best/Fin Q"/>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link w:val="SL-FlLftSglChar"/>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202859"/>
    <w:pPr>
      <w:numPr>
        <w:numId w:val="4"/>
      </w:numPr>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36D6"/>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HeadingA2">
    <w:name w:val="Heading A2"/>
    <w:aliases w:val="Appendix_H2_Head"/>
    <w:basedOn w:val="Heading2"/>
    <w:next w:val="L1-FlLSp12"/>
    <w:rsid w:val="00AA4570"/>
    <w:pPr>
      <w:ind w:left="0" w:firstLine="0"/>
    </w:pPr>
    <w:rPr>
      <w:rFonts w:eastAsiaTheme="minorEastAsia"/>
    </w:rPr>
  </w:style>
  <w:style w:type="character" w:customStyle="1" w:styleId="Heading2Char">
    <w:name w:val="Heading 2 Char"/>
    <w:aliases w:val="H2-Chap. Head Char"/>
    <w:basedOn w:val="DefaultParagraphFont"/>
    <w:link w:val="Heading2"/>
    <w:rsid w:val="00AA4570"/>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rsid w:val="00315F39"/>
    <w:pPr>
      <w:keepNext/>
      <w:spacing w:after="12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AA4570"/>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C7DC0"/>
    <w:rPr>
      <w:rFonts w:eastAsiaTheme="minorEastAsia"/>
    </w:rPr>
  </w:style>
  <w:style w:type="paragraph" w:customStyle="1" w:styleId="HeadingA4">
    <w:name w:val="Heading A4"/>
    <w:aliases w:val="Appendix_H4_Head"/>
    <w:basedOn w:val="Heading4"/>
    <w:next w:val="L1-FlLSp12"/>
    <w:rsid w:val="00EC7DC0"/>
    <w:rPr>
      <w:rFonts w:eastAsiaTheme="minorEastAsia"/>
    </w:rPr>
  </w:style>
  <w:style w:type="paragraph" w:customStyle="1" w:styleId="HeadingA5">
    <w:name w:val="Heading A5"/>
    <w:aliases w:val="Appendix_H5_Head"/>
    <w:basedOn w:val="Heading5"/>
    <w:next w:val="L1-FlLSp12"/>
    <w:rsid w:val="004A44CC"/>
    <w:rPr>
      <w:rFonts w:eastAsiaTheme="minorEastAsia"/>
    </w:rPr>
  </w:style>
  <w:style w:type="paragraph" w:customStyle="1" w:styleId="HeadingA6">
    <w:name w:val="Heading A6"/>
    <w:aliases w:val="Appendix_H6_Head"/>
    <w:basedOn w:val="Heading6"/>
    <w:next w:val="L1-FlLSp12"/>
    <w:rsid w:val="00AA4570"/>
    <w:rPr>
      <w:rFonts w:eastAsiaTheme="minorEastAsia"/>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AA4570"/>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AA4570"/>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AA4570"/>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semiHidden/>
    <w:rsid w:val="00DD5FDC"/>
    <w:rPr>
      <w:rFonts w:ascii="Garamond" w:hAnsi="Garamond"/>
    </w:rPr>
  </w:style>
  <w:style w:type="character" w:customStyle="1" w:styleId="FooterChar">
    <w:name w:val="Footer Char"/>
    <w:basedOn w:val="DefaultParagraphFont"/>
    <w:link w:val="Footer"/>
    <w:uiPriority w:val="99"/>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semiHidden/>
    <w:qFormat/>
    <w:rsid w:val="00A3063D"/>
    <w:pPr>
      <w:ind w:left="720"/>
      <w:contextualSpacing/>
    </w:pPr>
  </w:style>
  <w:style w:type="character" w:customStyle="1" w:styleId="Heading1Char">
    <w:name w:val="Heading 1 Char"/>
    <w:aliases w:val="H1-Doc. Head Char"/>
    <w:basedOn w:val="DefaultParagraphFont"/>
    <w:link w:val="Heading1"/>
    <w:rsid w:val="00AE7C45"/>
    <w:rPr>
      <w:rFonts w:ascii="Franklin Gothic Medium" w:hAnsi="Franklin Gothic Medium"/>
      <w:b/>
      <w:color w:val="00467F"/>
      <w:sz w:val="48"/>
    </w:rPr>
  </w:style>
  <w:style w:type="paragraph" w:customStyle="1" w:styleId="TB2-TableBullet2">
    <w:name w:val="TB2-Table Bullet 2"/>
    <w:basedOn w:val="TB-TableBullet"/>
    <w:qFormat/>
    <w:rsid w:val="00826631"/>
    <w:pPr>
      <w:numPr>
        <w:numId w:val="26"/>
      </w:numPr>
    </w:pPr>
  </w:style>
  <w:style w:type="paragraph" w:customStyle="1" w:styleId="Q2-BestFinQ">
    <w:name w:val="Q2-Best/Fin Q"/>
    <w:basedOn w:val="Q1-BestFinQ"/>
    <w:qFormat/>
    <w:rsid w:val="00376187"/>
    <w:pPr>
      <w:spacing w:after="240"/>
      <w:ind w:left="1728" w:hanging="576"/>
    </w:pPr>
    <w:rPr>
      <w:rFonts w:cs="Times New Roman"/>
      <w:color w:val="000000" w:themeColor="text1"/>
    </w:rPr>
  </w:style>
  <w:style w:type="paragraph" w:styleId="BodyText">
    <w:name w:val="Body Text"/>
    <w:basedOn w:val="Normal"/>
    <w:link w:val="BodyTextChar"/>
    <w:uiPriority w:val="5"/>
    <w:qFormat/>
    <w:rsid w:val="007C08CD"/>
    <w:pPr>
      <w:spacing w:before="120" w:after="160" w:line="259"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5"/>
    <w:rsid w:val="007C08CD"/>
    <w:rPr>
      <w:rFonts w:asciiTheme="minorHAnsi" w:eastAsiaTheme="minorHAnsi" w:hAnsiTheme="minorHAnsi" w:cstheme="minorBidi"/>
      <w:sz w:val="24"/>
      <w:szCs w:val="22"/>
    </w:rPr>
  </w:style>
  <w:style w:type="character" w:customStyle="1" w:styleId="P1-StandParaChar">
    <w:name w:val="P1-Stand Para Char"/>
    <w:link w:val="P1-StandPara"/>
    <w:locked/>
    <w:rsid w:val="007C08CD"/>
    <w:rPr>
      <w:rFonts w:ascii="Garamond" w:hAnsi="Garamond"/>
      <w:sz w:val="24"/>
    </w:rPr>
  </w:style>
  <w:style w:type="character" w:customStyle="1" w:styleId="SL-FlLftSglChar">
    <w:name w:val="SL-Fl Lft Sgl Char"/>
    <w:basedOn w:val="DefaultParagraphFont"/>
    <w:link w:val="SL-FlLftSgl"/>
    <w:rsid w:val="007C08CD"/>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ABA91-B033-41A3-83F2-B6807B8C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Burke, Michael - FNS</cp:lastModifiedBy>
  <cp:revision>2</cp:revision>
  <cp:lastPrinted>2018-02-21T18:38:00Z</cp:lastPrinted>
  <dcterms:created xsi:type="dcterms:W3CDTF">2020-10-13T21:15:00Z</dcterms:created>
  <dcterms:modified xsi:type="dcterms:W3CDTF">2020-10-13T21:15:00Z</dcterms:modified>
</cp:coreProperties>
</file>