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8BE" w:rsidP="00A03689" w:rsidRDefault="00384B1F" w14:paraId="453542EF" w14:textId="66A711E7">
      <w:pPr>
        <w:pStyle w:val="Heading1"/>
      </w:pPr>
      <w:r>
        <w:t>E</w:t>
      </w:r>
      <w:r w:rsidR="006E15B2">
        <w:t xml:space="preserve">: </w:t>
      </w:r>
      <w:r w:rsidRPr="00314359" w:rsidR="00992580">
        <w:t>Small B</w:t>
      </w:r>
      <w:r w:rsidR="00992580">
        <w:t xml:space="preserve">usiness Pulse </w:t>
      </w:r>
      <w:r w:rsidR="00A3254B">
        <w:t>Survey Content and</w:t>
      </w:r>
      <w:r w:rsidRPr="00314359" w:rsidR="006E15B2">
        <w:t xml:space="preserve"> Uses</w:t>
      </w:r>
    </w:p>
    <w:p w:rsidRPr="00031198" w:rsidR="00A3254B" w:rsidP="00A3254B" w:rsidRDefault="00A3254B" w14:paraId="1B75811D" w14:textId="77777777">
      <w:pPr>
        <w:shd w:val="clear" w:color="auto" w:fill="FFFFFF"/>
        <w:ind w:left="720" w:hanging="360"/>
        <w:rPr>
          <w:b/>
          <w:color w:val="4472C4" w:themeColor="accent5"/>
          <w:bdr w:val="none" w:color="auto" w:sz="0" w:space="0" w:frame="1"/>
        </w:rPr>
      </w:pPr>
    </w:p>
    <w:p w:rsidRPr="00031198" w:rsidR="00A3254B" w:rsidP="00A3254B" w:rsidRDefault="00A3254B" w14:paraId="5D3E7AD6" w14:textId="77777777"/>
    <w:p w:rsidRPr="00031198" w:rsidR="00A3254B" w:rsidP="00A3254B" w:rsidRDefault="00A3254B" w14:paraId="57594981" w14:textId="77777777">
      <w:pPr>
        <w:rPr>
          <w:u w:val="single"/>
        </w:rPr>
      </w:pPr>
      <w:r w:rsidRPr="00031198">
        <w:rPr>
          <w:u w:val="single"/>
        </w:rPr>
        <w:t>Background:</w:t>
      </w:r>
    </w:p>
    <w:p w:rsidRPr="00031198" w:rsidR="00A3254B" w:rsidP="00A3254B" w:rsidRDefault="00A3254B" w14:paraId="1765AD7C" w14:textId="77777777"/>
    <w:p w:rsidRPr="00031198" w:rsidR="00A3254B" w:rsidP="00A3254B" w:rsidRDefault="00A3254B" w14:paraId="32BD3CCC" w14:textId="3266A788">
      <w:r w:rsidRPr="00031198">
        <w:t xml:space="preserve">The Census Bureau proposes to collect the Small Business Pulse Survey (SBPS) in order to supplement its existing collections in order to provide timely information on the state of businesses in the U.S. economy in order to fulfill its mission “to serve as the nation's leading provider of quality data about its people and economy.” The SBPS </w:t>
      </w:r>
      <w:proofErr w:type="gramStart"/>
      <w:r w:rsidRPr="00031198">
        <w:t>is intended</w:t>
      </w:r>
      <w:proofErr w:type="gramEnd"/>
      <w:r w:rsidRPr="00031198">
        <w:t xml:space="preserve"> to complement existing Census business collections by providing high-frequency detailed information on a business sub-population especially impacted by the </w:t>
      </w:r>
      <w:r w:rsidR="00345094">
        <w:t xml:space="preserve">response to the </w:t>
      </w:r>
      <w:r w:rsidRPr="00031198">
        <w:t>coronavirus (COVID-19)</w:t>
      </w:r>
      <w:r w:rsidR="00345094">
        <w:t xml:space="preserve"> </w:t>
      </w:r>
      <w:r w:rsidR="00FF5D4C">
        <w:t>pandemic</w:t>
      </w:r>
      <w:r w:rsidRPr="00031198">
        <w:t xml:space="preserve">. As such, the results from the SBPS will be particularly useful to policymakers as they seek to address some of the challenges faced by small businesses. In addition, the information will be useful to businesses making decisions and researchers studying the impact </w:t>
      </w:r>
      <w:r w:rsidR="00345094">
        <w:t>of the</w:t>
      </w:r>
      <w:r w:rsidR="009109B4">
        <w:t xml:space="preserve"> </w:t>
      </w:r>
      <w:r w:rsidRPr="00031198">
        <w:t xml:space="preserve">response to COVID-19. </w:t>
      </w:r>
    </w:p>
    <w:p w:rsidRPr="00031198" w:rsidR="00A3254B" w:rsidP="00A3254B" w:rsidRDefault="00A3254B" w14:paraId="20D23447" w14:textId="77777777"/>
    <w:p w:rsidRPr="00031198" w:rsidR="00A3254B" w:rsidP="00A3254B" w:rsidRDefault="00A3254B" w14:paraId="3B2C5D49" w14:textId="77777777">
      <w:r w:rsidRPr="00031198">
        <w:t xml:space="preserve">The Census Bureau will provide tabulated data based on each of the questions included in the spreadsheet provided.   Also, the Census Bureau will match the SBPS data to its extensive microdata (the Business Register, Annual Business Survey, Economic Census, etc.) in order to </w:t>
      </w:r>
      <w:proofErr w:type="gramStart"/>
      <w:r w:rsidRPr="00031198">
        <w:t>develop</w:t>
      </w:r>
      <w:proofErr w:type="gramEnd"/>
      <w:r w:rsidRPr="00031198">
        <w:t xml:space="preserve"> additional insights into the experience of businesses and business owners.   The Census Bureau will also look at these data in the longer run to establish if answers to these questions, or an index based on these questions, </w:t>
      </w:r>
      <w:proofErr w:type="gramStart"/>
      <w:r w:rsidRPr="00031198">
        <w:t>can be used</w:t>
      </w:r>
      <w:proofErr w:type="gramEnd"/>
      <w:r w:rsidRPr="00031198">
        <w:t xml:space="preserve"> to predict important business outcomes including business failures (exit or deaths).</w:t>
      </w:r>
    </w:p>
    <w:p w:rsidRPr="00031198" w:rsidR="00A3254B" w:rsidP="00A3254B" w:rsidRDefault="00A3254B" w14:paraId="30039D07" w14:textId="77777777">
      <w:pPr>
        <w:rPr>
          <w:color w:val="201F1E"/>
          <w:u w:val="single"/>
          <w:shd w:val="clear" w:color="auto" w:fill="FFFFFF"/>
        </w:rPr>
      </w:pPr>
    </w:p>
    <w:p w:rsidR="00A3254B" w:rsidP="00A3254B" w:rsidRDefault="00A3254B" w14:paraId="15ABD16A" w14:textId="1F31A5FB">
      <w:pPr>
        <w:rPr>
          <w:color w:val="201F1E"/>
          <w:u w:val="single"/>
          <w:shd w:val="clear" w:color="auto" w:fill="FFFFFF"/>
        </w:rPr>
      </w:pPr>
      <w:r w:rsidRPr="00031198">
        <w:rPr>
          <w:color w:val="201F1E"/>
          <w:u w:val="single"/>
          <w:shd w:val="clear" w:color="auto" w:fill="FFFFFF"/>
        </w:rPr>
        <w:t>Overview of content:</w:t>
      </w:r>
    </w:p>
    <w:p w:rsidRPr="00031198" w:rsidR="00992580" w:rsidP="00A3254B" w:rsidRDefault="00992580" w14:paraId="4EB94F5F" w14:textId="77777777">
      <w:pPr>
        <w:rPr>
          <w:color w:val="201F1E"/>
          <w:u w:val="single"/>
          <w:shd w:val="clear" w:color="auto" w:fill="FFFFFF"/>
        </w:rPr>
      </w:pPr>
    </w:p>
    <w:p w:rsidRPr="00031198" w:rsidR="00A3254B" w:rsidP="00A3254B" w:rsidRDefault="00A3254B" w14:paraId="7B8D8800" w14:textId="77777777">
      <w:pPr>
        <w:rPr>
          <w:color w:val="201F1E"/>
          <w:shd w:val="clear" w:color="auto" w:fill="FFFFFF"/>
        </w:rPr>
      </w:pPr>
      <w:r w:rsidRPr="00031198">
        <w:rPr>
          <w:color w:val="201F1E"/>
          <w:shd w:val="clear" w:color="auto" w:fill="FFFFFF"/>
        </w:rPr>
        <w:t>The questions in the SBSP fit into four categories:</w:t>
      </w:r>
    </w:p>
    <w:p w:rsidRPr="00031198" w:rsidR="00A3254B" w:rsidP="00A3254B" w:rsidRDefault="00A3254B" w14:paraId="7FA7668D" w14:textId="77777777">
      <w:pPr>
        <w:pStyle w:val="ListParagraph"/>
        <w:numPr>
          <w:ilvl w:val="0"/>
          <w:numId w:val="8"/>
        </w:numPr>
        <w:spacing w:after="160" w:line="259" w:lineRule="auto"/>
        <w:contextualSpacing/>
      </w:pPr>
      <w:r w:rsidRPr="00031198">
        <w:t>Operations</w:t>
      </w:r>
    </w:p>
    <w:p w:rsidRPr="00031198" w:rsidR="00A3254B" w:rsidP="00A3254B" w:rsidRDefault="00A3254B" w14:paraId="5416277B" w14:textId="77777777">
      <w:pPr>
        <w:pStyle w:val="ListParagraph"/>
        <w:numPr>
          <w:ilvl w:val="0"/>
          <w:numId w:val="8"/>
        </w:numPr>
        <w:spacing w:after="160" w:line="259" w:lineRule="auto"/>
        <w:contextualSpacing/>
      </w:pPr>
      <w:r w:rsidRPr="00031198">
        <w:t>Challenges</w:t>
      </w:r>
    </w:p>
    <w:p w:rsidRPr="00031198" w:rsidR="00A3254B" w:rsidP="00A3254B" w:rsidRDefault="00A3254B" w14:paraId="70F5880D" w14:textId="77777777">
      <w:pPr>
        <w:pStyle w:val="ListParagraph"/>
        <w:numPr>
          <w:ilvl w:val="0"/>
          <w:numId w:val="8"/>
        </w:numPr>
        <w:spacing w:after="160" w:line="259" w:lineRule="auto"/>
        <w:contextualSpacing/>
      </w:pPr>
      <w:r w:rsidRPr="00031198">
        <w:t>Finance</w:t>
      </w:r>
    </w:p>
    <w:p w:rsidRPr="00031198" w:rsidR="00A3254B" w:rsidP="00A3254B" w:rsidRDefault="00A3254B" w14:paraId="167149EB" w14:textId="77777777">
      <w:pPr>
        <w:pStyle w:val="ListParagraph"/>
        <w:numPr>
          <w:ilvl w:val="0"/>
          <w:numId w:val="8"/>
        </w:numPr>
        <w:spacing w:after="160" w:line="259" w:lineRule="auto"/>
        <w:contextualSpacing/>
      </w:pPr>
      <w:r w:rsidRPr="00031198">
        <w:t>Expectations</w:t>
      </w:r>
    </w:p>
    <w:p w:rsidRPr="00031198" w:rsidR="00A3254B" w:rsidP="00A3254B" w:rsidRDefault="00A3254B" w14:paraId="132D8521" w14:textId="77777777"/>
    <w:p w:rsidRPr="00031198" w:rsidR="00A3254B" w:rsidP="00A3254B" w:rsidRDefault="00A3254B" w14:paraId="545904C6" w14:textId="2735DED4">
      <w:r w:rsidRPr="00031198">
        <w:t xml:space="preserve">Questions 1-6 focus on the </w:t>
      </w:r>
      <w:r w:rsidRPr="00031198">
        <w:rPr>
          <w:u w:val="single"/>
        </w:rPr>
        <w:t>operations</w:t>
      </w:r>
      <w:r w:rsidRPr="00031198">
        <w:t xml:space="preserve"> of the business.   Subjective measure of well-being as well as  changes in employment</w:t>
      </w:r>
      <w:r w:rsidR="00C2636A">
        <w:t xml:space="preserve"> and hours</w:t>
      </w:r>
      <w:r w:rsidRPr="00031198">
        <w:t xml:space="preserve">, changes in operating status and operating revenues all serve to provide an indication of how well small businesses are performing in the prior week. </w:t>
      </w:r>
      <w:r w:rsidR="00FA7218">
        <w:t>Questions 4-6 will provide critically important measures of the margins by which small businesses are adjusting their labor use (by shutdowns, employment, or hours).</w:t>
      </w:r>
      <w:r w:rsidR="0077403C">
        <w:t xml:space="preserve"> The choice of margin(s) has profound implications for the U.S. workforce.</w:t>
      </w:r>
      <w:r w:rsidRPr="00031198">
        <w:t xml:space="preserve">   By asking this question weekly about the experience of the business in the prior week, the SBPS will provide a high frequency measure of small business performance. </w:t>
      </w:r>
    </w:p>
    <w:p w:rsidRPr="00031198" w:rsidR="00A3254B" w:rsidP="00A3254B" w:rsidRDefault="00A3254B" w14:paraId="76190C33" w14:textId="77777777"/>
    <w:p w:rsidRPr="00031198" w:rsidR="00A3254B" w:rsidP="00A3254B" w:rsidRDefault="00A3254B" w14:paraId="39F5EC6D" w14:textId="77777777">
      <w:pPr>
        <w:rPr>
          <w:b/>
        </w:rPr>
      </w:pPr>
      <w:r w:rsidRPr="00031198">
        <w:lastRenderedPageBreak/>
        <w:t xml:space="preserve">Questions 7-9 focus on </w:t>
      </w:r>
      <w:r w:rsidRPr="00031198">
        <w:rPr>
          <w:u w:val="single"/>
        </w:rPr>
        <w:t>challenges</w:t>
      </w:r>
      <w:r w:rsidRPr="00031198">
        <w:t xml:space="preserve"> that small businesses may face including supply chain problems, the need to modify products or services to existing conditions, and the need to modify mode of delivery.  Asked weekly, these questions will provide high frequency information on the types of challenges businesses face.   Combined with Questions 2-6, r</w:t>
      </w:r>
      <w:r w:rsidRPr="00031198">
        <w:rPr>
          <w:color w:val="000000"/>
          <w:shd w:val="clear" w:color="auto" w:fill="FFFFFF"/>
        </w:rPr>
        <w:t xml:space="preserve">esponses </w:t>
      </w:r>
      <w:proofErr w:type="gramStart"/>
      <w:r w:rsidRPr="00031198">
        <w:rPr>
          <w:color w:val="000000"/>
          <w:shd w:val="clear" w:color="auto" w:fill="FFFFFF"/>
        </w:rPr>
        <w:t>may be combined</w:t>
      </w:r>
      <w:proofErr w:type="gramEnd"/>
      <w:r w:rsidRPr="00031198">
        <w:rPr>
          <w:color w:val="000000"/>
          <w:shd w:val="clear" w:color="auto" w:fill="FFFFFF"/>
        </w:rPr>
        <w:t xml:space="preserve"> into an index of the overall impact on businesses. This index </w:t>
      </w:r>
      <w:proofErr w:type="gramStart"/>
      <w:r w:rsidRPr="00031198">
        <w:rPr>
          <w:color w:val="000000"/>
          <w:shd w:val="clear" w:color="auto" w:fill="FFFFFF"/>
        </w:rPr>
        <w:t>may be compared</w:t>
      </w:r>
      <w:proofErr w:type="gramEnd"/>
      <w:r w:rsidRPr="00031198">
        <w:rPr>
          <w:color w:val="000000"/>
          <w:shd w:val="clear" w:color="auto" w:fill="FFFFFF"/>
        </w:rPr>
        <w:t xml:space="preserve"> with answers to Question 1 to also assess if the subjective responses are in line with overall responses to components of impact. </w:t>
      </w:r>
    </w:p>
    <w:p w:rsidRPr="00031198" w:rsidR="00A3254B" w:rsidP="00A3254B" w:rsidRDefault="00A3254B" w14:paraId="2A7BDAA8" w14:textId="77777777"/>
    <w:p w:rsidRPr="00031198" w:rsidR="00A3254B" w:rsidP="00A3254B" w:rsidRDefault="00A3254B" w14:paraId="6C801653" w14:textId="311B1CDB">
      <w:pPr>
        <w:rPr>
          <w:color w:val="000000"/>
          <w:shd w:val="clear" w:color="auto" w:fill="FFFFFF"/>
        </w:rPr>
      </w:pPr>
      <w:r w:rsidRPr="00031198">
        <w:t xml:space="preserve">Questions 10-14 center on </w:t>
      </w:r>
      <w:r w:rsidRPr="00031198">
        <w:rPr>
          <w:u w:val="single"/>
        </w:rPr>
        <w:t>finance</w:t>
      </w:r>
      <w:r w:rsidRPr="00031198">
        <w:t xml:space="preserve"> </w:t>
      </w:r>
      <w:r w:rsidR="00401AE7">
        <w:t>issues for small business (</w:t>
      </w:r>
      <w:r w:rsidRPr="00031198">
        <w:t>and include liquidity, loan and other defaults, and applications for and receipt of financial assistance</w:t>
      </w:r>
      <w:r w:rsidR="00401AE7">
        <w:t>)</w:t>
      </w:r>
      <w:r w:rsidRPr="00031198">
        <w:t xml:space="preserve">.  The question on liquidity asks about the </w:t>
      </w:r>
      <w:proofErr w:type="gramStart"/>
      <w:r w:rsidRPr="00031198">
        <w:t>current status</w:t>
      </w:r>
      <w:proofErr w:type="gramEnd"/>
      <w:r w:rsidRPr="00031198">
        <w:t xml:space="preserve"> of the business.  The remaining finance questions ask about the experience of the business since the onset of the pandemic, providing a cumulative view of these concepts each week.  </w:t>
      </w:r>
      <w:r w:rsidRPr="00031198">
        <w:rPr>
          <w:color w:val="000000"/>
          <w:shd w:val="clear" w:color="auto" w:fill="FFFFFF"/>
        </w:rPr>
        <w:t xml:space="preserve">These questions </w:t>
      </w:r>
      <w:proofErr w:type="gramStart"/>
      <w:r w:rsidRPr="00031198">
        <w:rPr>
          <w:color w:val="000000"/>
          <w:shd w:val="clear" w:color="auto" w:fill="FFFFFF"/>
        </w:rPr>
        <w:t>may also be used</w:t>
      </w:r>
      <w:proofErr w:type="gramEnd"/>
      <w:r w:rsidRPr="00031198">
        <w:rPr>
          <w:color w:val="000000"/>
          <w:shd w:val="clear" w:color="auto" w:fill="FFFFFF"/>
        </w:rPr>
        <w:t xml:space="preserve"> to design a financial stress index to assess the overall financial stress/need a business faces. </w:t>
      </w:r>
    </w:p>
    <w:p w:rsidRPr="00031198" w:rsidR="00A3254B" w:rsidP="00A3254B" w:rsidRDefault="00A3254B" w14:paraId="08E5704E" w14:textId="77777777">
      <w:pPr>
        <w:rPr>
          <w:i/>
        </w:rPr>
      </w:pPr>
    </w:p>
    <w:p w:rsidRPr="00031198" w:rsidR="00A3254B" w:rsidP="00A3254B" w:rsidRDefault="00A3254B" w14:paraId="65122771" w14:textId="1AA71A50">
      <w:r w:rsidRPr="00031198">
        <w:t xml:space="preserve">Question 15 asks about the </w:t>
      </w:r>
      <w:r w:rsidRPr="00031198">
        <w:rPr>
          <w:u w:val="single"/>
        </w:rPr>
        <w:t>expectation</w:t>
      </w:r>
      <w:r w:rsidRPr="00031198">
        <w:t xml:space="preserve"> of when the business may return to normal levels of operations.   This forward-looking question will allow for the measurement of expectations over the survey period. </w:t>
      </w:r>
      <w:r w:rsidR="00401AE7">
        <w:t xml:space="preserve">These subjective expectations by businesses about their own operations will provide insights into future operations that will be useful to policymakers in considering the timing of assistance policies. </w:t>
      </w:r>
      <w:r w:rsidRPr="00031198">
        <w:t xml:space="preserve">Businesses will also find it useful in making their decisions to </w:t>
      </w:r>
      <w:proofErr w:type="gramStart"/>
      <w:r w:rsidRPr="00031198">
        <w:t>be informed</w:t>
      </w:r>
      <w:proofErr w:type="gramEnd"/>
      <w:r w:rsidRPr="00031198">
        <w:t xml:space="preserve"> of the expectations of other businesses.</w:t>
      </w:r>
      <w:r w:rsidR="00B11554">
        <w:t xml:space="preserve"> </w:t>
      </w:r>
    </w:p>
    <w:p w:rsidRPr="00031198" w:rsidR="00A3254B" w:rsidP="00A3254B" w:rsidRDefault="00A3254B" w14:paraId="0480025B" w14:textId="77777777"/>
    <w:p w:rsidRPr="00031198" w:rsidR="00A3254B" w:rsidP="00A3254B" w:rsidRDefault="00A3254B" w14:paraId="3DE70A8A" w14:textId="77777777">
      <w:r w:rsidRPr="00031198">
        <w:t>By providing data at the sub-national level (state and select MSA), these questions will provide information on disparate effects of the emergency across states/MSA. Sector detail will provide information on the disparate effects of the emergency across industries.</w:t>
      </w:r>
    </w:p>
    <w:p w:rsidRPr="00031198" w:rsidR="00A3254B" w:rsidP="00A3254B" w:rsidRDefault="00A3254B" w14:paraId="638C33C9" w14:textId="77777777">
      <w:pPr>
        <w:pStyle w:val="Heading2"/>
        <w:rPr>
          <w:rFonts w:ascii="Times New Roman" w:hAnsi="Times New Roman" w:cs="Times New Roman"/>
          <w:sz w:val="24"/>
          <w:szCs w:val="24"/>
        </w:rPr>
      </w:pPr>
    </w:p>
    <w:p w:rsidRPr="00031198" w:rsidR="00A3254B" w:rsidP="00A3254B" w:rsidRDefault="00345094" w14:paraId="14AB9631" w14:textId="35094A11">
      <w:pPr>
        <w:rPr>
          <w:u w:val="single"/>
        </w:rPr>
      </w:pPr>
      <w:r>
        <w:rPr>
          <w:u w:val="single"/>
        </w:rPr>
        <w:t>Justification of survey c</w:t>
      </w:r>
      <w:r w:rsidRPr="00031198" w:rsidR="00A3254B">
        <w:rPr>
          <w:u w:val="single"/>
        </w:rPr>
        <w:t>ontent by question:</w:t>
      </w:r>
    </w:p>
    <w:p w:rsidRPr="00031198" w:rsidR="00A3254B" w:rsidP="00A3254B" w:rsidRDefault="00A3254B" w14:paraId="15AD860F" w14:textId="77777777">
      <w:pPr>
        <w:pStyle w:val="Heading2"/>
        <w:rPr>
          <w:rFonts w:ascii="Times New Roman" w:hAnsi="Times New Roman" w:cs="Times New Roman"/>
        </w:rPr>
      </w:pPr>
    </w:p>
    <w:p w:rsidRPr="00031198" w:rsidR="00A3254B" w:rsidP="00A3254B" w:rsidRDefault="00A3254B" w14:paraId="3CFCA007" w14:textId="77777777">
      <w:pPr>
        <w:pStyle w:val="Heading2"/>
        <w:rPr>
          <w:rFonts w:ascii="Times New Roman" w:hAnsi="Times New Roman" w:cs="Times New Roman"/>
          <w:sz w:val="24"/>
          <w:szCs w:val="24"/>
        </w:rPr>
      </w:pPr>
      <w:r w:rsidRPr="00031198">
        <w:rPr>
          <w:rFonts w:ascii="Times New Roman" w:hAnsi="Times New Roman" w:cs="Times New Roman"/>
          <w:sz w:val="24"/>
          <w:szCs w:val="24"/>
        </w:rPr>
        <w:t>Q1:   Subjective well being</w:t>
      </w:r>
    </w:p>
    <w:p w:rsidRPr="00031198" w:rsidR="00A3254B" w:rsidP="00A3254B" w:rsidRDefault="00A3254B" w14:paraId="4293F752" w14:textId="48E8E42A">
      <w:r w:rsidRPr="00031198">
        <w:t xml:space="preserve">Answers provide a subjective view of the </w:t>
      </w:r>
      <w:r w:rsidR="00345094">
        <w:t>effect of the response to</w:t>
      </w:r>
      <w:r w:rsidRPr="00031198">
        <w:t xml:space="preserve"> COVID-19 on the business.  This measure </w:t>
      </w:r>
      <w:proofErr w:type="gramStart"/>
      <w:r w:rsidRPr="00031198">
        <w:t>can be used</w:t>
      </w:r>
      <w:proofErr w:type="gramEnd"/>
      <w:r w:rsidRPr="00031198">
        <w:t xml:space="preserve"> to help validate the responses to other questions in the survey and vice-versa. </w:t>
      </w:r>
      <w:r w:rsidR="00FA7218">
        <w:t>If we find widespread disagreement between the subject</w:t>
      </w:r>
      <w:r w:rsidR="00F12CF4">
        <w:t>ive</w:t>
      </w:r>
      <w:r w:rsidR="00FA7218">
        <w:t xml:space="preserve"> measure of the impact on the business and the objective measures in (Q2-6), we will conduct de-briefing to determine if existing concepts need to be revised or additional concepts need to </w:t>
      </w:r>
      <w:proofErr w:type="gramStart"/>
      <w:r w:rsidR="00FA7218">
        <w:t>be added</w:t>
      </w:r>
      <w:proofErr w:type="gramEnd"/>
      <w:r w:rsidR="00FA7218">
        <w:t xml:space="preserve">. </w:t>
      </w:r>
      <w:r w:rsidRPr="00031198">
        <w:t xml:space="preserve"> Together with Q15, this question may provide information on the overall well-being of businesses and the speed at which the economy m</w:t>
      </w:r>
      <w:r w:rsidR="00A60257">
        <w:t>a</w:t>
      </w:r>
      <w:r w:rsidRPr="00031198">
        <w:t xml:space="preserve">y resume/recover. </w:t>
      </w:r>
    </w:p>
    <w:p w:rsidRPr="00031198" w:rsidR="00A3254B" w:rsidP="00A3254B" w:rsidRDefault="00A3254B" w14:paraId="4183E945" w14:textId="77777777">
      <w:pPr>
        <w:pStyle w:val="Heading2"/>
        <w:rPr>
          <w:rFonts w:ascii="Times New Roman" w:hAnsi="Times New Roman" w:cs="Times New Roman"/>
          <w:sz w:val="24"/>
          <w:szCs w:val="24"/>
        </w:rPr>
      </w:pPr>
    </w:p>
    <w:p w:rsidRPr="00031198" w:rsidR="00A3254B" w:rsidP="00A3254B" w:rsidRDefault="00A3254B" w14:paraId="7C98C5CB" w14:textId="77777777">
      <w:pPr>
        <w:pStyle w:val="Heading2"/>
        <w:rPr>
          <w:rFonts w:ascii="Times New Roman" w:hAnsi="Times New Roman" w:cs="Times New Roman"/>
          <w:sz w:val="24"/>
          <w:szCs w:val="24"/>
        </w:rPr>
      </w:pPr>
      <w:r w:rsidRPr="00031198">
        <w:rPr>
          <w:rFonts w:ascii="Times New Roman" w:hAnsi="Times New Roman" w:cs="Times New Roman"/>
          <w:sz w:val="24"/>
          <w:szCs w:val="24"/>
        </w:rPr>
        <w:t>Q2: Change in operating revenues</w:t>
      </w:r>
    </w:p>
    <w:p w:rsidRPr="00031198" w:rsidR="00A3254B" w:rsidP="00A3254B" w:rsidRDefault="00A3254B" w14:paraId="0BE8F2C3" w14:textId="77777777">
      <w:r w:rsidRPr="00031198">
        <w:t xml:space="preserve">With Q3, this question </w:t>
      </w:r>
      <w:proofErr w:type="gramStart"/>
      <w:r w:rsidRPr="00031198">
        <w:t>will be used</w:t>
      </w:r>
      <w:proofErr w:type="gramEnd"/>
      <w:r w:rsidRPr="00031198">
        <w:t xml:space="preserve"> to support analysis and publication of indicator program data including experimental retail sales by state data.</w:t>
      </w:r>
    </w:p>
    <w:p w:rsidRPr="00031198" w:rsidR="00A3254B" w:rsidP="00A3254B" w:rsidRDefault="00A3254B" w14:paraId="02B5D99E" w14:textId="77777777">
      <w:r w:rsidRPr="00031198">
        <w:t xml:space="preserve">This question will also provide a high-frequency indication of small business performance and changes in performance </w:t>
      </w:r>
      <w:proofErr w:type="gramStart"/>
      <w:r w:rsidRPr="00031198">
        <w:t>in the aggregate</w:t>
      </w:r>
      <w:proofErr w:type="gramEnd"/>
      <w:r w:rsidRPr="00031198">
        <w:t xml:space="preserve"> over time.</w:t>
      </w:r>
    </w:p>
    <w:p w:rsidRPr="00031198" w:rsidR="00A3254B" w:rsidP="00A3254B" w:rsidRDefault="00A3254B" w14:paraId="156A2D69" w14:textId="77777777">
      <w:pPr>
        <w:pStyle w:val="Heading2"/>
        <w:rPr>
          <w:rFonts w:ascii="Times New Roman" w:hAnsi="Times New Roman" w:cs="Times New Roman"/>
          <w:sz w:val="24"/>
          <w:szCs w:val="24"/>
        </w:rPr>
      </w:pPr>
    </w:p>
    <w:p w:rsidRPr="00031198" w:rsidR="00A3254B" w:rsidP="00A3254B" w:rsidRDefault="00A3254B" w14:paraId="255CD2AA" w14:textId="77777777">
      <w:pPr>
        <w:pStyle w:val="Heading2"/>
        <w:rPr>
          <w:rFonts w:ascii="Times New Roman" w:hAnsi="Times New Roman" w:cs="Times New Roman"/>
          <w:sz w:val="24"/>
          <w:szCs w:val="24"/>
        </w:rPr>
      </w:pPr>
      <w:r w:rsidRPr="00031198">
        <w:rPr>
          <w:rFonts w:ascii="Times New Roman" w:hAnsi="Times New Roman" w:cs="Times New Roman"/>
          <w:sz w:val="24"/>
          <w:szCs w:val="24"/>
        </w:rPr>
        <w:t>Q3: Total operating revenues</w:t>
      </w:r>
    </w:p>
    <w:p w:rsidRPr="00031198" w:rsidR="00A3254B" w:rsidP="00A3254B" w:rsidRDefault="00A3254B" w14:paraId="750A931B" w14:textId="3D9E8197">
      <w:r w:rsidRPr="00031198">
        <w:t xml:space="preserve">This is the only question within the SBPS that gives insight to the scale of the business through a quantitative measure.  The question asks </w:t>
      </w:r>
      <w:proofErr w:type="gramStart"/>
      <w:r w:rsidRPr="00031198">
        <w:t>for the</w:t>
      </w:r>
      <w:proofErr w:type="gramEnd"/>
      <w:r w:rsidRPr="00031198">
        <w:t xml:space="preserve"> respondent to select one bin to provide a “best estimate”.  This is a different approach than our standard </w:t>
      </w:r>
      <w:proofErr w:type="gramStart"/>
      <w:r w:rsidRPr="00031198">
        <w:t>surveys which</w:t>
      </w:r>
      <w:proofErr w:type="gramEnd"/>
      <w:r w:rsidRPr="00031198">
        <w:t xml:space="preserve"> emphasize the use of write-in boxes and require more precise responses based on records, thus reducing burden on the respondent. </w:t>
      </w:r>
      <w:r w:rsidR="00F762CD">
        <w:t xml:space="preserve">Responses to this question will aid in assessing and adjusting imputation methods for economic indicator programs.  Indicator surveys rely on small sample sizes in order to process data on a very short time schedule.  High nonresponse </w:t>
      </w:r>
      <w:proofErr w:type="gramStart"/>
      <w:r w:rsidR="00F762CD">
        <w:t>is anticipated</w:t>
      </w:r>
      <w:proofErr w:type="gramEnd"/>
      <w:r w:rsidR="00F762CD">
        <w:t xml:space="preserve"> for several months during the pandemic, which will reduce the quantity of data available to form the imputation bases used to estimate data for nonresponding firms.  Responses to Q3 may </w:t>
      </w:r>
      <w:proofErr w:type="gramStart"/>
      <w:r w:rsidR="00F762CD">
        <w:t>be used</w:t>
      </w:r>
      <w:proofErr w:type="gramEnd"/>
      <w:r w:rsidR="00F762CD">
        <w:t xml:space="preserve"> to augment the existing indicator response data, along with Q2 and Q4, </w:t>
      </w:r>
      <w:r w:rsidR="008333B0">
        <w:t xml:space="preserve">and </w:t>
      </w:r>
      <w:r w:rsidR="00F762CD">
        <w:t>will be used to support analysis of the indicator estimates.</w:t>
      </w:r>
      <w:r w:rsidRPr="00031198">
        <w:t xml:space="preserve">   </w:t>
      </w:r>
      <w:r w:rsidRPr="00031198" w:rsidR="00F762CD">
        <w:t xml:space="preserve">In addition, </w:t>
      </w:r>
      <w:r w:rsidR="00F762CD">
        <w:t>responses to this</w:t>
      </w:r>
      <w:r w:rsidRPr="00031198" w:rsidR="00F762CD">
        <w:t xml:space="preserve"> question </w:t>
      </w:r>
      <w:proofErr w:type="gramStart"/>
      <w:r w:rsidRPr="00031198" w:rsidR="00F762CD">
        <w:t>will be used</w:t>
      </w:r>
      <w:proofErr w:type="gramEnd"/>
      <w:r w:rsidRPr="00031198" w:rsidR="00F762CD">
        <w:t xml:space="preserve"> </w:t>
      </w:r>
      <w:r w:rsidR="00F762CD">
        <w:t xml:space="preserve">to </w:t>
      </w:r>
      <w:r w:rsidRPr="00031198" w:rsidR="00F762CD">
        <w:t xml:space="preserve">support </w:t>
      </w:r>
      <w:r w:rsidR="00F762CD">
        <w:t xml:space="preserve">development of </w:t>
      </w:r>
      <w:r w:rsidRPr="00031198" w:rsidR="00F762CD">
        <w:t xml:space="preserve">a new monthly experimental retail sales </w:t>
      </w:r>
      <w:r w:rsidR="00F762CD">
        <w:t xml:space="preserve">product </w:t>
      </w:r>
      <w:r w:rsidRPr="00031198" w:rsidR="00F762CD">
        <w:t xml:space="preserve">by state.    </w:t>
      </w:r>
    </w:p>
    <w:p w:rsidRPr="00031198" w:rsidR="00A3254B" w:rsidP="00A3254B" w:rsidRDefault="00A3254B" w14:paraId="31BA5A5C" w14:textId="77777777">
      <w:pPr>
        <w:pStyle w:val="Heading2"/>
        <w:rPr>
          <w:rFonts w:ascii="Times New Roman" w:hAnsi="Times New Roman" w:cs="Times New Roman"/>
          <w:sz w:val="24"/>
          <w:szCs w:val="24"/>
        </w:rPr>
      </w:pPr>
    </w:p>
    <w:p w:rsidRPr="00031198" w:rsidR="00A3254B" w:rsidP="00A3254B" w:rsidRDefault="00A3254B" w14:paraId="55295675" w14:textId="77777777">
      <w:pPr>
        <w:pStyle w:val="Heading2"/>
        <w:rPr>
          <w:rFonts w:ascii="Times New Roman" w:hAnsi="Times New Roman" w:cs="Times New Roman"/>
          <w:sz w:val="24"/>
          <w:szCs w:val="24"/>
        </w:rPr>
      </w:pPr>
      <w:r w:rsidRPr="00031198">
        <w:rPr>
          <w:rFonts w:ascii="Times New Roman" w:hAnsi="Times New Roman" w:cs="Times New Roman"/>
          <w:sz w:val="24"/>
          <w:szCs w:val="24"/>
        </w:rPr>
        <w:t>Q4: Temporary closure</w:t>
      </w:r>
    </w:p>
    <w:p w:rsidRPr="00031198" w:rsidR="00A3254B" w:rsidP="00A3254B" w:rsidRDefault="00A3254B" w14:paraId="2DE6BAF2" w14:textId="77777777">
      <w:r w:rsidRPr="00031198">
        <w:t xml:space="preserve">This question will provide a high-frequency indication of small business performance and changes in performance </w:t>
      </w:r>
      <w:proofErr w:type="gramStart"/>
      <w:r w:rsidRPr="00031198">
        <w:t>in the aggregate</w:t>
      </w:r>
      <w:proofErr w:type="gramEnd"/>
      <w:r w:rsidRPr="00031198">
        <w:t xml:space="preserve"> over time.</w:t>
      </w:r>
    </w:p>
    <w:p w:rsidRPr="00031198" w:rsidR="00A3254B" w:rsidP="00A3254B" w:rsidRDefault="00A3254B" w14:paraId="079E93BC" w14:textId="77777777">
      <w:pPr>
        <w:pStyle w:val="Heading2"/>
        <w:rPr>
          <w:rFonts w:ascii="Times New Roman" w:hAnsi="Times New Roman" w:cs="Times New Roman"/>
          <w:sz w:val="24"/>
          <w:szCs w:val="24"/>
        </w:rPr>
      </w:pPr>
    </w:p>
    <w:p w:rsidRPr="00031198" w:rsidR="00A3254B" w:rsidP="00A3254B" w:rsidRDefault="00A3254B" w14:paraId="69964127" w14:textId="77777777">
      <w:pPr>
        <w:pStyle w:val="Heading2"/>
        <w:rPr>
          <w:rFonts w:ascii="Times New Roman" w:hAnsi="Times New Roman" w:cs="Times New Roman"/>
          <w:sz w:val="24"/>
          <w:szCs w:val="24"/>
        </w:rPr>
      </w:pPr>
      <w:r w:rsidRPr="00031198">
        <w:rPr>
          <w:rFonts w:ascii="Times New Roman" w:hAnsi="Times New Roman" w:cs="Times New Roman"/>
          <w:sz w:val="24"/>
          <w:szCs w:val="24"/>
        </w:rPr>
        <w:t>Q5:  Change in #paid employees</w:t>
      </w:r>
    </w:p>
    <w:p w:rsidRPr="00031198" w:rsidR="00A3254B" w:rsidP="00A3254B" w:rsidRDefault="00A3254B" w14:paraId="444E554D" w14:textId="77777777">
      <w:r w:rsidRPr="00031198">
        <w:t xml:space="preserve">This question will provide a high-frequency indication of small business performance and changes in performance </w:t>
      </w:r>
      <w:proofErr w:type="gramStart"/>
      <w:r w:rsidRPr="00031198">
        <w:t>in the aggregate</w:t>
      </w:r>
      <w:proofErr w:type="gramEnd"/>
      <w:r w:rsidRPr="00031198">
        <w:t xml:space="preserve"> over time.</w:t>
      </w:r>
    </w:p>
    <w:p w:rsidRPr="00031198" w:rsidR="00A3254B" w:rsidP="00A3254B" w:rsidRDefault="00A3254B" w14:paraId="0C2B468A" w14:textId="77777777">
      <w:pPr>
        <w:pStyle w:val="Heading2"/>
        <w:rPr>
          <w:rFonts w:ascii="Times New Roman" w:hAnsi="Times New Roman" w:cs="Times New Roman"/>
          <w:sz w:val="24"/>
          <w:szCs w:val="24"/>
        </w:rPr>
      </w:pPr>
    </w:p>
    <w:p w:rsidRPr="00031198" w:rsidR="00A3254B" w:rsidP="00A3254B" w:rsidRDefault="00A3254B" w14:paraId="733DCE42" w14:textId="77777777">
      <w:pPr>
        <w:pStyle w:val="Heading2"/>
        <w:rPr>
          <w:rFonts w:ascii="Times New Roman" w:hAnsi="Times New Roman" w:cs="Times New Roman"/>
          <w:sz w:val="24"/>
          <w:szCs w:val="24"/>
        </w:rPr>
      </w:pPr>
      <w:r w:rsidRPr="00031198">
        <w:rPr>
          <w:rFonts w:ascii="Times New Roman" w:hAnsi="Times New Roman" w:cs="Times New Roman"/>
          <w:sz w:val="24"/>
          <w:szCs w:val="24"/>
        </w:rPr>
        <w:t>Q6: Change in #hours paid employees</w:t>
      </w:r>
    </w:p>
    <w:p w:rsidRPr="00031198" w:rsidR="00A3254B" w:rsidP="00A3254B" w:rsidRDefault="00A3254B" w14:paraId="251EA7AC" w14:textId="77777777">
      <w:r w:rsidRPr="00031198">
        <w:t xml:space="preserve">This question will also provide a high-frequency indication of small business performance and changes in performance </w:t>
      </w:r>
      <w:proofErr w:type="gramStart"/>
      <w:r w:rsidRPr="00031198">
        <w:t>in the aggregate</w:t>
      </w:r>
      <w:proofErr w:type="gramEnd"/>
      <w:r w:rsidRPr="00031198">
        <w:t xml:space="preserve"> over time.</w:t>
      </w:r>
    </w:p>
    <w:p w:rsidRPr="00031198" w:rsidR="00A3254B" w:rsidP="00A3254B" w:rsidRDefault="00A3254B" w14:paraId="24134854" w14:textId="77777777"/>
    <w:p w:rsidRPr="00031198" w:rsidR="00A3254B" w:rsidP="00A3254B" w:rsidRDefault="00A3254B" w14:paraId="12CA8600" w14:textId="6B55EEF8">
      <w:pPr>
        <w:rPr>
          <w:noProof/>
        </w:rPr>
      </w:pPr>
      <w:r w:rsidRPr="00031198">
        <w:t>The BLS are interested in this item, as “</w:t>
      </w:r>
      <w:r w:rsidRPr="00031198">
        <w:rPr>
          <w:noProof/>
        </w:rPr>
        <w:t>staff are working with the BLS Productivity program to assess different adjustments that will need to be made to the OPT measures that adjust hours to account for the difference between hours paid and hours worked.  Right now they get that adjustment from the National</w:t>
      </w:r>
      <w:r w:rsidR="00345094">
        <w:rPr>
          <w:noProof/>
        </w:rPr>
        <w:t xml:space="preserve"> </w:t>
      </w:r>
      <w:r w:rsidRPr="00031198">
        <w:rPr>
          <w:noProof/>
        </w:rPr>
        <w:t>Compensation Survey, but if there is higher nonresponse among smaller establishments in the NCS in the June quarter, we will be interested in external sources of data to use in the hours worked versus hours paid adjustments.”</w:t>
      </w:r>
    </w:p>
    <w:p w:rsidRPr="00031198" w:rsidR="00A3254B" w:rsidP="00A3254B" w:rsidRDefault="00A3254B" w14:paraId="7E836C69" w14:textId="77777777">
      <w:pPr>
        <w:rPr>
          <w:noProof/>
        </w:rPr>
      </w:pPr>
    </w:p>
    <w:p w:rsidRPr="00031198" w:rsidR="00A3254B" w:rsidP="00A3254B" w:rsidRDefault="00A3254B" w14:paraId="12E3041D" w14:textId="77777777">
      <w:pPr>
        <w:rPr>
          <w:noProof/>
        </w:rPr>
      </w:pPr>
      <w:r w:rsidRPr="00031198">
        <w:rPr>
          <w:noProof/>
        </w:rPr>
        <w:t xml:space="preserve">Policy-makers would also be interested in businesses’ ability to retain workers by adjusting hours. The federal Unemployment Insurance system has programs intended to encourage businesses to retain workers by instead adjusting labor by hours rather than number of workers. </w:t>
      </w:r>
    </w:p>
    <w:p w:rsidRPr="00031198" w:rsidR="00A3254B" w:rsidP="00A3254B" w:rsidRDefault="00A3254B" w14:paraId="2A218BB4" w14:textId="77777777">
      <w:pPr>
        <w:pStyle w:val="Heading2"/>
        <w:rPr>
          <w:rFonts w:ascii="Times New Roman" w:hAnsi="Times New Roman" w:cs="Times New Roman"/>
          <w:sz w:val="24"/>
          <w:szCs w:val="24"/>
        </w:rPr>
      </w:pPr>
    </w:p>
    <w:p w:rsidRPr="00031198" w:rsidR="00A3254B" w:rsidP="00A3254B" w:rsidRDefault="00A3254B" w14:paraId="63F93096" w14:textId="77777777">
      <w:pPr>
        <w:pStyle w:val="Heading2"/>
        <w:rPr>
          <w:rFonts w:ascii="Times New Roman" w:hAnsi="Times New Roman" w:cs="Times New Roman"/>
          <w:sz w:val="24"/>
          <w:szCs w:val="24"/>
        </w:rPr>
      </w:pPr>
      <w:r w:rsidRPr="00031198">
        <w:rPr>
          <w:rFonts w:ascii="Times New Roman" w:hAnsi="Times New Roman" w:cs="Times New Roman"/>
          <w:sz w:val="24"/>
          <w:szCs w:val="24"/>
        </w:rPr>
        <w:t>Q7: Supply Chain</w:t>
      </w:r>
    </w:p>
    <w:p w:rsidRPr="00031198" w:rsidR="00A3254B" w:rsidP="00A3254B" w:rsidRDefault="00A3254B" w14:paraId="69C9CD2C" w14:textId="77777777">
      <w:r w:rsidRPr="00031198">
        <w:t xml:space="preserve">This question will provide a high-frequency indication of a potential challenge small businesses are facing that will </w:t>
      </w:r>
      <w:proofErr w:type="gramStart"/>
      <w:r w:rsidRPr="00031198">
        <w:t>impact</w:t>
      </w:r>
      <w:proofErr w:type="gramEnd"/>
      <w:r w:rsidRPr="00031198">
        <w:t xml:space="preserve"> their current and future performance.</w:t>
      </w:r>
    </w:p>
    <w:p w:rsidRPr="00031198" w:rsidR="00A3254B" w:rsidP="00A3254B" w:rsidRDefault="00A3254B" w14:paraId="7DD0F349" w14:textId="77777777"/>
    <w:p w:rsidRPr="00031198" w:rsidR="00A3254B" w:rsidP="00A3254B" w:rsidRDefault="00A3254B" w14:paraId="541243B6" w14:textId="77777777">
      <w:r w:rsidRPr="00031198">
        <w:t xml:space="preserve">Disruptions in the supply-chain are also indicative of challenges that other businesses are facing and help us to understand how these disruptions </w:t>
      </w:r>
      <w:proofErr w:type="gramStart"/>
      <w:r w:rsidRPr="00031198">
        <w:t>are propagated</w:t>
      </w:r>
      <w:proofErr w:type="gramEnd"/>
      <w:r w:rsidRPr="00031198">
        <w:t xml:space="preserve"> throughout the economy. </w:t>
      </w:r>
    </w:p>
    <w:p w:rsidRPr="00031198" w:rsidR="00A3254B" w:rsidP="00A3254B" w:rsidRDefault="00A3254B" w14:paraId="5BBC7143" w14:textId="77777777">
      <w:pPr>
        <w:pStyle w:val="Heading2"/>
        <w:rPr>
          <w:rFonts w:ascii="Times New Roman" w:hAnsi="Times New Roman" w:cs="Times New Roman"/>
          <w:sz w:val="24"/>
          <w:szCs w:val="24"/>
        </w:rPr>
      </w:pPr>
    </w:p>
    <w:p w:rsidRPr="00031198" w:rsidR="00A3254B" w:rsidP="00A3254B" w:rsidRDefault="00A3254B" w14:paraId="6751F081" w14:textId="77777777">
      <w:pPr>
        <w:pStyle w:val="Heading2"/>
        <w:rPr>
          <w:rFonts w:ascii="Times New Roman" w:hAnsi="Times New Roman" w:cs="Times New Roman"/>
          <w:sz w:val="24"/>
          <w:szCs w:val="24"/>
        </w:rPr>
      </w:pPr>
      <w:r w:rsidRPr="00031198">
        <w:rPr>
          <w:rFonts w:ascii="Times New Roman" w:hAnsi="Times New Roman" w:cs="Times New Roman"/>
          <w:sz w:val="24"/>
          <w:szCs w:val="24"/>
        </w:rPr>
        <w:t>Q8: Change to other goods/services - output</w:t>
      </w:r>
    </w:p>
    <w:p w:rsidRPr="00031198" w:rsidR="00A3254B" w:rsidP="00A3254B" w:rsidRDefault="00A3254B" w14:paraId="4D84648C" w14:textId="77777777">
      <w:r w:rsidRPr="00031198">
        <w:t xml:space="preserve">This question will provide a high-frequency indication of a potential challenge small businesses are facing that will </w:t>
      </w:r>
      <w:proofErr w:type="gramStart"/>
      <w:r w:rsidRPr="00031198">
        <w:t>impact</w:t>
      </w:r>
      <w:proofErr w:type="gramEnd"/>
      <w:r w:rsidRPr="00031198">
        <w:t xml:space="preserve"> their current and future performance.</w:t>
      </w:r>
    </w:p>
    <w:p w:rsidRPr="00031198" w:rsidR="00A3254B" w:rsidP="00A3254B" w:rsidRDefault="00A3254B" w14:paraId="6B1226F9" w14:textId="77777777"/>
    <w:p w:rsidRPr="00031198" w:rsidR="00A3254B" w:rsidP="00A3254B" w:rsidRDefault="00A3254B" w14:paraId="326E0FAD" w14:textId="77777777">
      <w:r w:rsidRPr="00031198">
        <w:t xml:space="preserve">Businesses that are able react to challenges to their current operating procedures by pivoting to producing new goods or services may not need to reduce their labor input and / or may not need to request assistance from federal government programs.  </w:t>
      </w:r>
    </w:p>
    <w:p w:rsidRPr="00031198" w:rsidR="00A3254B" w:rsidP="00A3254B" w:rsidRDefault="00A3254B" w14:paraId="435C2502" w14:textId="77777777">
      <w:pPr>
        <w:pStyle w:val="Heading2"/>
        <w:rPr>
          <w:rFonts w:ascii="Times New Roman" w:hAnsi="Times New Roman" w:cs="Times New Roman"/>
          <w:sz w:val="24"/>
          <w:szCs w:val="24"/>
        </w:rPr>
      </w:pPr>
    </w:p>
    <w:p w:rsidRPr="00031198" w:rsidR="00A3254B" w:rsidP="00A3254B" w:rsidRDefault="00A3254B" w14:paraId="41048A4E" w14:textId="77777777">
      <w:pPr>
        <w:pStyle w:val="Heading2"/>
        <w:rPr>
          <w:rFonts w:ascii="Times New Roman" w:hAnsi="Times New Roman" w:cs="Times New Roman"/>
          <w:sz w:val="24"/>
          <w:szCs w:val="24"/>
        </w:rPr>
      </w:pPr>
      <w:r w:rsidRPr="00031198">
        <w:rPr>
          <w:rFonts w:ascii="Times New Roman" w:hAnsi="Times New Roman" w:cs="Times New Roman"/>
          <w:sz w:val="24"/>
          <w:szCs w:val="24"/>
        </w:rPr>
        <w:t>Q9: Change in mode of delivery</w:t>
      </w:r>
    </w:p>
    <w:p w:rsidRPr="00031198" w:rsidR="00A3254B" w:rsidP="00A3254B" w:rsidRDefault="00A3254B" w14:paraId="663A9E3C" w14:textId="77777777">
      <w:r w:rsidRPr="00031198">
        <w:t xml:space="preserve">This question will provide a high-frequency indication of a potential challenge small businesses are facing that will </w:t>
      </w:r>
      <w:proofErr w:type="gramStart"/>
      <w:r w:rsidRPr="00031198">
        <w:t>impact</w:t>
      </w:r>
      <w:proofErr w:type="gramEnd"/>
      <w:r w:rsidRPr="00031198">
        <w:t xml:space="preserve"> their current and future performance.</w:t>
      </w:r>
    </w:p>
    <w:p w:rsidRPr="00031198" w:rsidR="00A3254B" w:rsidP="00A3254B" w:rsidRDefault="00A3254B" w14:paraId="71D56412" w14:textId="77777777"/>
    <w:p w:rsidRPr="00031198" w:rsidR="00A3254B" w:rsidP="00A3254B" w:rsidRDefault="00A3254B" w14:paraId="226D058B" w14:textId="77777777">
      <w:r w:rsidRPr="00031198">
        <w:t>This question may be particularly useful and relevant to understanding changes in revenues, employment, and survival of small businesses in retail and food services.</w:t>
      </w:r>
    </w:p>
    <w:p w:rsidRPr="00031198" w:rsidR="00A3254B" w:rsidP="00A3254B" w:rsidRDefault="00A3254B" w14:paraId="4B7A7AD7" w14:textId="77777777">
      <w:pPr>
        <w:pStyle w:val="Heading2"/>
        <w:rPr>
          <w:rFonts w:ascii="Times New Roman" w:hAnsi="Times New Roman" w:cs="Times New Roman"/>
          <w:sz w:val="24"/>
          <w:szCs w:val="24"/>
        </w:rPr>
      </w:pPr>
    </w:p>
    <w:p w:rsidRPr="00031198" w:rsidR="00A3254B" w:rsidP="00A3254B" w:rsidRDefault="00A3254B" w14:paraId="34C75FAD" w14:textId="77777777">
      <w:pPr>
        <w:pStyle w:val="Heading2"/>
        <w:rPr>
          <w:rFonts w:ascii="Times New Roman" w:hAnsi="Times New Roman" w:cs="Times New Roman"/>
          <w:sz w:val="24"/>
          <w:szCs w:val="24"/>
        </w:rPr>
      </w:pPr>
      <w:r w:rsidRPr="00031198">
        <w:rPr>
          <w:rFonts w:ascii="Times New Roman" w:hAnsi="Times New Roman" w:cs="Times New Roman"/>
          <w:sz w:val="24"/>
          <w:szCs w:val="24"/>
        </w:rPr>
        <w:t>Q10: Cash on hand</w:t>
      </w:r>
    </w:p>
    <w:p w:rsidRPr="00031198" w:rsidR="00A3254B" w:rsidP="00A3254B" w:rsidRDefault="00A3254B" w14:paraId="5FAE33F5" w14:textId="77777777">
      <w:r w:rsidRPr="00031198">
        <w:t>Together with Q11, Q12, Q13, and Q14, this question will give an indication of the financial stress that small businesses are currently facing as well as how this is changing over time.</w:t>
      </w:r>
    </w:p>
    <w:p w:rsidRPr="00031198" w:rsidR="00A3254B" w:rsidP="00A3254B" w:rsidRDefault="00A3254B" w14:paraId="390C1C1D" w14:textId="77777777"/>
    <w:p w:rsidRPr="00031198" w:rsidR="00A3254B" w:rsidP="00A3254B" w:rsidRDefault="00A3254B" w14:paraId="209F63C5" w14:textId="77777777">
      <w:r w:rsidRPr="00031198">
        <w:t>Cash on hand may signal time-to-failure for small businesses in the absence of financial assistance and may be of interest to policymakers.</w:t>
      </w:r>
    </w:p>
    <w:p w:rsidRPr="00031198" w:rsidR="00A3254B" w:rsidP="00A3254B" w:rsidRDefault="00A3254B" w14:paraId="1DC3513D" w14:textId="77777777">
      <w:pPr>
        <w:pStyle w:val="Heading2"/>
        <w:rPr>
          <w:rFonts w:ascii="Times New Roman" w:hAnsi="Times New Roman" w:cs="Times New Roman"/>
          <w:sz w:val="24"/>
          <w:szCs w:val="24"/>
        </w:rPr>
      </w:pPr>
    </w:p>
    <w:p w:rsidRPr="00031198" w:rsidR="00A3254B" w:rsidP="00A3254B" w:rsidRDefault="00A3254B" w14:paraId="69104E60" w14:textId="77777777">
      <w:pPr>
        <w:pStyle w:val="Heading2"/>
        <w:rPr>
          <w:rFonts w:ascii="Times New Roman" w:hAnsi="Times New Roman" w:cs="Times New Roman"/>
          <w:sz w:val="24"/>
          <w:szCs w:val="24"/>
        </w:rPr>
      </w:pPr>
      <w:r w:rsidRPr="00031198">
        <w:rPr>
          <w:rFonts w:ascii="Times New Roman" w:hAnsi="Times New Roman" w:cs="Times New Roman"/>
          <w:sz w:val="24"/>
          <w:szCs w:val="24"/>
        </w:rPr>
        <w:t>Q11: Missed payments – loans</w:t>
      </w:r>
    </w:p>
    <w:p w:rsidRPr="00031198" w:rsidR="00A3254B" w:rsidP="00A3254B" w:rsidRDefault="00A3254B" w14:paraId="319BA213" w14:textId="77777777">
      <w:r w:rsidRPr="00031198">
        <w:t>Together with Q10, Q12, Q13, and Q14, this question will give an indication of the financial stress that small businesses are currently facing as well as how this is changing over time.</w:t>
      </w:r>
    </w:p>
    <w:p w:rsidRPr="00031198" w:rsidR="00A3254B" w:rsidP="00A3254B" w:rsidRDefault="00A3254B" w14:paraId="3AA58DA4" w14:textId="77777777"/>
    <w:p w:rsidRPr="00031198" w:rsidR="00A3254B" w:rsidP="00A3254B" w:rsidRDefault="00A3254B" w14:paraId="7C37A524" w14:textId="77777777">
      <w:r w:rsidRPr="00031198">
        <w:t>Loan defaults may signal time-to-failure for small businesses in the absence of financial assistance and may be of interest to policymakers.</w:t>
      </w:r>
    </w:p>
    <w:p w:rsidRPr="00031198" w:rsidR="00A3254B" w:rsidP="00A3254B" w:rsidRDefault="00A3254B" w14:paraId="7DC74ABD" w14:textId="77777777"/>
    <w:p w:rsidRPr="00031198" w:rsidR="00A3254B" w:rsidP="00A3254B" w:rsidRDefault="00A3254B" w14:paraId="618B2DD1" w14:textId="77777777">
      <w:proofErr w:type="gramStart"/>
      <w:r w:rsidRPr="00031198">
        <w:t>The Federal Reserve Board of Governors (FRB) produce statistics on loan defaults and specifically suggested this content for small businesses.</w:t>
      </w:r>
      <w:proofErr w:type="gramEnd"/>
      <w:r w:rsidRPr="00031198">
        <w:t xml:space="preserve">  See </w:t>
      </w:r>
      <w:hyperlink w:history="1" r:id="rId8">
        <w:r w:rsidRPr="00031198">
          <w:rPr>
            <w:rStyle w:val="Hyperlink"/>
          </w:rPr>
          <w:t>https://www.federalreserve.gov/releases/chargeoff/delallsa.htm</w:t>
        </w:r>
      </w:hyperlink>
    </w:p>
    <w:p w:rsidRPr="00031198" w:rsidR="00A3254B" w:rsidP="00A3254B" w:rsidRDefault="00A3254B" w14:paraId="3369A031" w14:textId="77777777">
      <w:pPr>
        <w:pStyle w:val="Heading2"/>
        <w:rPr>
          <w:rFonts w:ascii="Times New Roman" w:hAnsi="Times New Roman" w:cs="Times New Roman"/>
          <w:sz w:val="24"/>
          <w:szCs w:val="24"/>
        </w:rPr>
      </w:pPr>
    </w:p>
    <w:p w:rsidRPr="00031198" w:rsidR="00A3254B" w:rsidP="00A3254B" w:rsidRDefault="00A3254B" w14:paraId="7633358A" w14:textId="77777777">
      <w:pPr>
        <w:pStyle w:val="Heading2"/>
        <w:rPr>
          <w:rFonts w:ascii="Times New Roman" w:hAnsi="Times New Roman" w:cs="Times New Roman"/>
          <w:sz w:val="24"/>
          <w:szCs w:val="24"/>
        </w:rPr>
      </w:pPr>
      <w:r w:rsidRPr="00031198">
        <w:rPr>
          <w:rFonts w:ascii="Times New Roman" w:hAnsi="Times New Roman" w:cs="Times New Roman"/>
          <w:sz w:val="24"/>
          <w:szCs w:val="24"/>
        </w:rPr>
        <w:t>Q12: Missed payments - other</w:t>
      </w:r>
    </w:p>
    <w:p w:rsidRPr="00031198" w:rsidR="00A3254B" w:rsidP="00A3254B" w:rsidRDefault="00A3254B" w14:paraId="2599E2C0" w14:textId="77777777">
      <w:r w:rsidRPr="00031198">
        <w:t>Together with Q10, Q11, Q13, and Q14, this question will give an indication of the financial stress that small businesses are currently facing as well as how this is changing over time.</w:t>
      </w:r>
    </w:p>
    <w:p w:rsidRPr="00031198" w:rsidR="00A3254B" w:rsidP="00A3254B" w:rsidRDefault="00A3254B" w14:paraId="1B9C9DB8" w14:textId="77777777"/>
    <w:p w:rsidRPr="00031198" w:rsidR="00A3254B" w:rsidP="00A3254B" w:rsidRDefault="00A3254B" w14:paraId="625B57A2" w14:textId="77777777">
      <w:r w:rsidRPr="00031198">
        <w:t>Payment defaults may signal time-to-failure for small businesses in the absence of financial assistance and may be of interest to policymakers.</w:t>
      </w:r>
    </w:p>
    <w:p w:rsidRPr="00031198" w:rsidR="00A3254B" w:rsidP="00A3254B" w:rsidRDefault="00A3254B" w14:paraId="653DE01B" w14:textId="77777777">
      <w:pPr>
        <w:pStyle w:val="Heading2"/>
        <w:rPr>
          <w:rFonts w:ascii="Times New Roman" w:hAnsi="Times New Roman" w:cs="Times New Roman"/>
          <w:sz w:val="24"/>
          <w:szCs w:val="24"/>
        </w:rPr>
      </w:pPr>
    </w:p>
    <w:p w:rsidRPr="00031198" w:rsidR="00A3254B" w:rsidP="00A3254B" w:rsidRDefault="00A3254B" w14:paraId="11CB4820" w14:textId="77777777">
      <w:pPr>
        <w:pStyle w:val="Heading2"/>
        <w:rPr>
          <w:rFonts w:ascii="Times New Roman" w:hAnsi="Times New Roman" w:cs="Times New Roman"/>
          <w:sz w:val="24"/>
          <w:szCs w:val="24"/>
        </w:rPr>
      </w:pPr>
      <w:r w:rsidRPr="00031198">
        <w:rPr>
          <w:rFonts w:ascii="Times New Roman" w:hAnsi="Times New Roman" w:cs="Times New Roman"/>
          <w:sz w:val="24"/>
          <w:szCs w:val="24"/>
        </w:rPr>
        <w:t>Q13: Application for assistance</w:t>
      </w:r>
    </w:p>
    <w:p w:rsidRPr="00031198" w:rsidR="00A3254B" w:rsidP="00A3254B" w:rsidRDefault="00A3254B" w14:paraId="3E9A9EB6" w14:textId="77777777">
      <w:r w:rsidRPr="00031198">
        <w:t>Together with Q10, Q11, Q13, and Q14, this question will give an indication of the financial stress that small businesses are currently facing as well as how this is changing over time.</w:t>
      </w:r>
    </w:p>
    <w:p w:rsidRPr="00031198" w:rsidR="00A3254B" w:rsidP="00A3254B" w:rsidRDefault="00A3254B" w14:paraId="4CC7709A" w14:textId="77777777"/>
    <w:p w:rsidRPr="00031198" w:rsidR="00A3254B" w:rsidP="00A3254B" w:rsidRDefault="00A3254B" w14:paraId="1A379E89" w14:textId="77777777">
      <w:r w:rsidRPr="00031198">
        <w:t xml:space="preserve">The responses for Q13 include three federal programs for small businesses listed on the website: https://www.coronavirus.gov/smallbusiness/. These are Paycheck Protection Program, Economic Injury Disaster Loans (EIDL), and SBA Loan Forgiveness. Application rate by geography and industry will be of interest to policymakers including the SBA and FRB. </w:t>
      </w:r>
    </w:p>
    <w:p w:rsidRPr="00031198" w:rsidR="00A3254B" w:rsidP="00A3254B" w:rsidRDefault="00A3254B" w14:paraId="62C9B865" w14:textId="77777777"/>
    <w:p w:rsidRPr="00031198" w:rsidR="00A3254B" w:rsidP="00A3254B" w:rsidRDefault="00A3254B" w14:paraId="6FB3F798" w14:textId="77777777">
      <w:r w:rsidRPr="00031198">
        <w:t xml:space="preserve">Understanding how federal program applications </w:t>
      </w:r>
      <w:proofErr w:type="gramStart"/>
      <w:r w:rsidRPr="00031198">
        <w:t>are supplemented</w:t>
      </w:r>
      <w:proofErr w:type="gramEnd"/>
      <w:r w:rsidRPr="00031198">
        <w:t xml:space="preserve"> with other types of assistance may also be important to policymakers.</w:t>
      </w:r>
    </w:p>
    <w:p w:rsidRPr="00031198" w:rsidR="00A3254B" w:rsidP="00A3254B" w:rsidRDefault="00A3254B" w14:paraId="662E7A8D" w14:textId="77777777">
      <w:pPr>
        <w:pStyle w:val="Heading2"/>
        <w:rPr>
          <w:rFonts w:ascii="Times New Roman" w:hAnsi="Times New Roman" w:cs="Times New Roman"/>
          <w:sz w:val="24"/>
          <w:szCs w:val="24"/>
        </w:rPr>
      </w:pPr>
    </w:p>
    <w:p w:rsidRPr="00031198" w:rsidR="00A3254B" w:rsidP="00A3254B" w:rsidRDefault="00A3254B" w14:paraId="202068A3" w14:textId="77777777">
      <w:pPr>
        <w:pStyle w:val="Heading2"/>
        <w:rPr>
          <w:rFonts w:ascii="Times New Roman" w:hAnsi="Times New Roman" w:cs="Times New Roman"/>
          <w:sz w:val="24"/>
          <w:szCs w:val="24"/>
        </w:rPr>
      </w:pPr>
      <w:r w:rsidRPr="00031198">
        <w:rPr>
          <w:rFonts w:ascii="Times New Roman" w:hAnsi="Times New Roman" w:cs="Times New Roman"/>
          <w:sz w:val="24"/>
          <w:szCs w:val="24"/>
        </w:rPr>
        <w:t>Q14: Receipt of assistance</w:t>
      </w:r>
    </w:p>
    <w:p w:rsidRPr="00031198" w:rsidR="00A3254B" w:rsidP="00A3254B" w:rsidRDefault="00A3254B" w14:paraId="165B00E5" w14:textId="77777777">
      <w:r w:rsidRPr="00031198">
        <w:t>Together with Q10, Q11, Q12, and Q13, this question will give an indication of the financial stress that small businesses are currently facing as well as how this is changing over time.</w:t>
      </w:r>
    </w:p>
    <w:p w:rsidRPr="00031198" w:rsidR="00A3254B" w:rsidP="00A3254B" w:rsidRDefault="00A3254B" w14:paraId="3C3E1633" w14:textId="77777777"/>
    <w:p w:rsidRPr="00031198" w:rsidR="00A3254B" w:rsidP="00A3254B" w:rsidRDefault="00A3254B" w14:paraId="34E68788" w14:textId="77777777">
      <w:r w:rsidRPr="00031198">
        <w:t>Receipt of assistance by geography and industry will be of interest to policymakers including the SBA and FRB.</w:t>
      </w:r>
    </w:p>
    <w:p w:rsidRPr="00031198" w:rsidR="00A3254B" w:rsidP="00A3254B" w:rsidRDefault="00A3254B" w14:paraId="0AEA408E" w14:textId="77777777"/>
    <w:p w:rsidRPr="00031198" w:rsidR="00A3254B" w:rsidP="00A3254B" w:rsidRDefault="00A3254B" w14:paraId="57BB3A63" w14:textId="77777777">
      <w:r w:rsidRPr="00031198">
        <w:t xml:space="preserve">The responses for Q14 focus on three federal programs for small businesses listed on the website: </w:t>
      </w:r>
      <w:hyperlink w:history="1" r:id="rId9">
        <w:r w:rsidRPr="00031198">
          <w:rPr>
            <w:rStyle w:val="Hyperlink"/>
          </w:rPr>
          <w:t>https://www.coronavirus.gov/smallbusiness/</w:t>
        </w:r>
      </w:hyperlink>
      <w:r w:rsidRPr="00031198">
        <w:t>. These are Paycheck Protection Program, Economic Injury Disaster Loans (EIDL), and SBA Loan Forgiveness. Having these as separate responses will enable us to compare these results to published tabulations of disbursements by state. See https://content.sba.gov/sites/default/files/2020-04/PPP%20Report%20SBA%204.14.20%20%20-%20%20Read-Only.pdf</w:t>
      </w:r>
    </w:p>
    <w:p w:rsidRPr="00031198" w:rsidR="00A3254B" w:rsidP="00A3254B" w:rsidRDefault="00A3254B" w14:paraId="44BBC7A6" w14:textId="77777777">
      <w:pPr>
        <w:pStyle w:val="Heading2"/>
        <w:rPr>
          <w:rFonts w:ascii="Times New Roman" w:hAnsi="Times New Roman" w:cs="Times New Roman"/>
          <w:sz w:val="24"/>
          <w:szCs w:val="24"/>
        </w:rPr>
      </w:pPr>
    </w:p>
    <w:p w:rsidRPr="00031198" w:rsidR="00A3254B" w:rsidP="00A3254B" w:rsidRDefault="00A3254B" w14:paraId="72E7036B" w14:textId="77777777">
      <w:pPr>
        <w:pStyle w:val="Heading2"/>
        <w:rPr>
          <w:rFonts w:ascii="Times New Roman" w:hAnsi="Times New Roman" w:cs="Times New Roman"/>
          <w:sz w:val="24"/>
          <w:szCs w:val="24"/>
        </w:rPr>
      </w:pPr>
      <w:r w:rsidRPr="00031198">
        <w:rPr>
          <w:rFonts w:ascii="Times New Roman" w:hAnsi="Times New Roman" w:cs="Times New Roman"/>
          <w:sz w:val="24"/>
          <w:szCs w:val="24"/>
        </w:rPr>
        <w:t>Q15: Subjective return to normal</w:t>
      </w:r>
    </w:p>
    <w:p w:rsidR="00693DAE" w:rsidP="00A3254B" w:rsidRDefault="00693DAE" w14:paraId="3B4783A7" w14:textId="04DE651C">
      <w:r>
        <w:t xml:space="preserve">The survey ends with a </w:t>
      </w:r>
      <w:r w:rsidR="002D6B1A">
        <w:t xml:space="preserve">forward-looking question intended to elicit the respondents’ subjective business expectations. </w:t>
      </w:r>
      <w:r>
        <w:t xml:space="preserve">Similar to the more holistic approach in Question 1, this question asks an open-ended question about the expected </w:t>
      </w:r>
      <w:proofErr w:type="gramStart"/>
      <w:r>
        <w:t>time frame</w:t>
      </w:r>
      <w:proofErr w:type="gramEnd"/>
      <w:r>
        <w:t xml:space="preserve"> for the business to return to functioning as it did prior to the pandemic. It does not require the respondent to anchor this assessment to a particular variable (such as employment) since the pandemic shock is </w:t>
      </w:r>
      <w:r w:rsidR="00775D85">
        <w:t>unprecedented</w:t>
      </w:r>
      <w:r>
        <w:t xml:space="preserve"> in both size and scope and we are hoping to capture a more-encompassing measure. </w:t>
      </w:r>
    </w:p>
    <w:p w:rsidR="00693DAE" w:rsidP="00A3254B" w:rsidRDefault="00693DAE" w14:paraId="0E91BE78" w14:textId="77777777"/>
    <w:p w:rsidRPr="00031198" w:rsidR="00A3254B" w:rsidP="00A3254B" w:rsidRDefault="00693DAE" w14:paraId="3E5BE888" w14:textId="111A1660">
      <w:r>
        <w:t>A similar forward-looking approach occurs when t</w:t>
      </w:r>
      <w:r w:rsidRPr="00031198" w:rsidR="00A3254B">
        <w:t xml:space="preserve">he Census Bureau collects subjective business expectations through the </w:t>
      </w:r>
      <w:r w:rsidRPr="0014556A" w:rsidR="00A3254B">
        <w:rPr>
          <w:i/>
        </w:rPr>
        <w:t>Management and Organizational Practices Survey</w:t>
      </w:r>
      <w:r w:rsidRPr="00031198" w:rsidR="00A3254B">
        <w:t xml:space="preserve"> (MOPS) supplement to the </w:t>
      </w:r>
      <w:r w:rsidRPr="0014556A" w:rsidR="00A3254B">
        <w:rPr>
          <w:i/>
        </w:rPr>
        <w:t>Annual Survey of Manufactures</w:t>
      </w:r>
      <w:r w:rsidRPr="00031198" w:rsidR="00A3254B">
        <w:t xml:space="preserve">. </w:t>
      </w:r>
      <w:r>
        <w:t xml:space="preserve">In this case, respondents </w:t>
      </w:r>
      <w:proofErr w:type="gramStart"/>
      <w:r>
        <w:t>are asked</w:t>
      </w:r>
      <w:proofErr w:type="gramEnd"/>
      <w:r>
        <w:t xml:space="preserve"> to anchor their expectation to four concepts (shipments, employment, materials, and investment). </w:t>
      </w:r>
      <w:r w:rsidRPr="00031198" w:rsidR="00A3254B">
        <w:t xml:space="preserve">Research conducted on these expectations and their realizations has found that these expectations provide important information about the </w:t>
      </w:r>
      <w:proofErr w:type="gramStart"/>
      <w:r w:rsidRPr="00031198" w:rsidR="00A3254B">
        <w:t>future plans</w:t>
      </w:r>
      <w:proofErr w:type="gramEnd"/>
      <w:r w:rsidRPr="00031198" w:rsidR="00A3254B">
        <w:t xml:space="preserve"> of businesses.  </w:t>
      </w:r>
    </w:p>
    <w:p w:rsidRPr="00031198" w:rsidR="00A3254B" w:rsidP="00A3254B" w:rsidRDefault="00A3254B" w14:paraId="66F4754E" w14:textId="77777777"/>
    <w:p w:rsidR="001E4214" w:rsidP="001E4214" w:rsidRDefault="00A3254B" w14:paraId="74875221" w14:textId="30277125">
      <w:r w:rsidRPr="00031198">
        <w:t xml:space="preserve">The Census Bureau has been conducting research into expanding collection of these measures of subjective business expectations into other sectors of the economy and has consulted with the Federal Reserve Board (FRB) and the Bureau of Economic Analysis (BEA) on these efforts. We believe that these questions concerning subjective business expectations will also be of interest to the FRB and BEA. </w:t>
      </w:r>
      <w:r w:rsidR="002D6B1A">
        <w:t xml:space="preserve">The Atlanta Federal Reserve Bank collects subjective business expectations through its monthly </w:t>
      </w:r>
      <w:r w:rsidRPr="0014556A" w:rsidR="002D6B1A">
        <w:rPr>
          <w:i/>
        </w:rPr>
        <w:t>Survey of Business Uncertainty</w:t>
      </w:r>
      <w:r w:rsidR="002D6B1A">
        <w:t xml:space="preserve"> (SBU).</w:t>
      </w:r>
      <w:r w:rsidR="002D6B1A">
        <w:rPr>
          <w:rStyle w:val="FootnoteReference"/>
        </w:rPr>
        <w:footnoteReference w:id="1"/>
      </w:r>
      <w:r w:rsidR="002D6B1A">
        <w:t xml:space="preserve"> </w:t>
      </w:r>
      <w:r w:rsidR="00634FB2">
        <w:t xml:space="preserve">The Office of National Statistics (ONS) in the U.K. also includes questions concerning business expectations as part of its </w:t>
      </w:r>
      <w:r w:rsidRPr="0014556A" w:rsidR="00634FB2">
        <w:rPr>
          <w:i/>
        </w:rPr>
        <w:t>Business Impact of Coronavirus Survey</w:t>
      </w:r>
      <w:r w:rsidR="00634FB2">
        <w:t xml:space="preserve"> (BICS).</w:t>
      </w:r>
    </w:p>
    <w:p w:rsidR="001E4214" w:rsidP="001E4214" w:rsidRDefault="001E4214" w14:paraId="64534274" w14:textId="77777777"/>
    <w:p w:rsidRPr="00031198" w:rsidR="00A3254B" w:rsidP="00A3254B" w:rsidRDefault="00A3254B" w14:paraId="1AF7BE1E" w14:textId="77777777">
      <w:r w:rsidRPr="00031198">
        <w:t xml:space="preserve">Note that the Census Bureau and the Bureau of Economic Analysis (BEA) collected information about subjective business expectations for decades as part of the </w:t>
      </w:r>
      <w:r w:rsidRPr="0014556A">
        <w:rPr>
          <w:i/>
        </w:rPr>
        <w:t>Plant and Equipment Survey</w:t>
      </w:r>
      <w:r w:rsidRPr="00031198">
        <w:t xml:space="preserve"> whose results were published as a principal economic indicator. </w:t>
      </w:r>
    </w:p>
    <w:p w:rsidRPr="00031198" w:rsidR="00A3254B" w:rsidP="00A3254B" w:rsidRDefault="00A3254B" w14:paraId="2D455380" w14:textId="77777777"/>
    <w:p w:rsidR="001E4214" w:rsidP="001E4214" w:rsidRDefault="00A3254B" w14:paraId="2117EFED" w14:textId="013F3ECE">
      <w:r w:rsidRPr="00031198">
        <w:t>Businesses will also find it useful in making their decisions to understand the expectations of other businesses.</w:t>
      </w:r>
      <w:r w:rsidR="001E4214">
        <w:t xml:space="preserve"> Two organizations focused on small businesses regularly collect information about business expectations.</w:t>
      </w:r>
      <w:r w:rsidR="002D6B1A">
        <w:t xml:space="preserve"> </w:t>
      </w:r>
      <w:r w:rsidR="001E4214">
        <w:t xml:space="preserve">The </w:t>
      </w:r>
      <w:r w:rsidRPr="0014556A" w:rsidR="001E4214">
        <w:rPr>
          <w:i/>
        </w:rPr>
        <w:t>Small Business Index</w:t>
      </w:r>
      <w:r w:rsidR="001E4214">
        <w:t xml:space="preserve"> published quarterly by </w:t>
      </w:r>
      <w:proofErr w:type="spellStart"/>
      <w:r w:rsidR="001E4214">
        <w:t>METLife</w:t>
      </w:r>
      <w:proofErr w:type="spellEnd"/>
      <w:r w:rsidR="001E4214">
        <w:t xml:space="preserve"> and </w:t>
      </w:r>
      <w:r w:rsidR="00C87E69">
        <w:t xml:space="preserve">the </w:t>
      </w:r>
      <w:r w:rsidR="001E4214">
        <w:t>US Chamber Commerce asks about business expectations for revenue, hiring, and investment.</w:t>
      </w:r>
      <w:r w:rsidR="001E4214">
        <w:rPr>
          <w:rStyle w:val="FootnoteReference"/>
        </w:rPr>
        <w:footnoteReference w:id="2"/>
      </w:r>
      <w:r w:rsidRPr="00031198" w:rsidR="001E4214">
        <w:t xml:space="preserve">  </w:t>
      </w:r>
      <w:r w:rsidR="001E4214">
        <w:t xml:space="preserve">The National Federation of Independent Business </w:t>
      </w:r>
      <w:r w:rsidR="00C87E69">
        <w:t xml:space="preserve">also </w:t>
      </w:r>
      <w:r w:rsidR="001E4214">
        <w:t xml:space="preserve">collects </w:t>
      </w:r>
      <w:r w:rsidR="00C87E69">
        <w:t xml:space="preserve">forecasts and </w:t>
      </w:r>
      <w:r w:rsidR="001E4214">
        <w:t xml:space="preserve">expectations on its monthly </w:t>
      </w:r>
      <w:r w:rsidRPr="0014556A" w:rsidR="001E4214">
        <w:rPr>
          <w:i/>
        </w:rPr>
        <w:t>Small Business Economic Trends</w:t>
      </w:r>
      <w:r w:rsidR="001E4214">
        <w:t>.</w:t>
      </w:r>
      <w:r w:rsidR="001E4214">
        <w:rPr>
          <w:rStyle w:val="FootnoteReference"/>
        </w:rPr>
        <w:footnoteReference w:id="3"/>
      </w:r>
      <w:r w:rsidR="001E4214">
        <w:t xml:space="preserve"> These both have about 1000 businesses as respondents. </w:t>
      </w:r>
      <w:bookmarkStart w:name="_GoBack" w:id="0"/>
      <w:bookmarkEnd w:id="0"/>
    </w:p>
    <w:sectPr w:rsidR="001E421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AA804D" w14:textId="77777777" w:rsidR="003E113C" w:rsidRDefault="003E113C">
      <w:r>
        <w:separator/>
      </w:r>
    </w:p>
  </w:endnote>
  <w:endnote w:type="continuationSeparator" w:id="0">
    <w:p w14:paraId="237A0454" w14:textId="77777777" w:rsidR="003E113C" w:rsidRDefault="003E1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4960418"/>
      <w:docPartObj>
        <w:docPartGallery w:val="Page Numbers (Bottom of Page)"/>
        <w:docPartUnique/>
      </w:docPartObj>
    </w:sdtPr>
    <w:sdtEndPr>
      <w:rPr>
        <w:noProof/>
      </w:rPr>
    </w:sdtEndPr>
    <w:sdtContent>
      <w:p w14:paraId="28DDA4F8" w14:textId="29953C89" w:rsidR="003E113C" w:rsidRDefault="003E113C">
        <w:pPr>
          <w:pStyle w:val="Footer"/>
          <w:jc w:val="right"/>
        </w:pPr>
        <w:r>
          <w:fldChar w:fldCharType="begin"/>
        </w:r>
        <w:r>
          <w:instrText xml:space="preserve"> PAGE   \* MERGEFORMAT </w:instrText>
        </w:r>
        <w:r>
          <w:fldChar w:fldCharType="separate"/>
        </w:r>
        <w:r w:rsidR="00F56735">
          <w:rPr>
            <w:noProof/>
          </w:rPr>
          <w:t>6</w:t>
        </w:r>
        <w:r>
          <w:rPr>
            <w:noProof/>
          </w:rPr>
          <w:fldChar w:fldCharType="end"/>
        </w:r>
      </w:p>
    </w:sdtContent>
  </w:sdt>
  <w:p w14:paraId="5A0E8400" w14:textId="77777777" w:rsidR="003E113C" w:rsidRDefault="003E113C">
    <w:pPr>
      <w:pStyle w:val="Footer"/>
    </w:pPr>
  </w:p>
  <w:p w14:paraId="1B85BA22" w14:textId="77777777" w:rsidR="003E113C" w:rsidRDefault="003E113C"/>
  <w:p w14:paraId="0EA35CC7" w14:textId="77777777" w:rsidR="003E113C" w:rsidRDefault="003E113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B3752" w14:textId="77777777" w:rsidR="003E113C" w:rsidRDefault="003E113C">
      <w:r>
        <w:separator/>
      </w:r>
    </w:p>
  </w:footnote>
  <w:footnote w:type="continuationSeparator" w:id="0">
    <w:p w14:paraId="75B628EA" w14:textId="77777777" w:rsidR="003E113C" w:rsidRDefault="003E113C">
      <w:r>
        <w:continuationSeparator/>
      </w:r>
    </w:p>
  </w:footnote>
  <w:footnote w:id="1">
    <w:p w14:paraId="3974500B" w14:textId="77777777" w:rsidR="003E113C" w:rsidRDefault="003E113C" w:rsidP="002D6B1A">
      <w:pPr>
        <w:pStyle w:val="FootnoteText"/>
      </w:pPr>
      <w:r>
        <w:rPr>
          <w:rStyle w:val="FootnoteReference"/>
        </w:rPr>
        <w:footnoteRef/>
      </w:r>
      <w:r>
        <w:t xml:space="preserve"> </w:t>
      </w:r>
      <w:r w:rsidRPr="002D6B1A">
        <w:t>https://www.frbatlanta.org/research/surveys/business-uncertainty.aspx</w:t>
      </w:r>
    </w:p>
  </w:footnote>
  <w:footnote w:id="2">
    <w:p w14:paraId="7623EF34" w14:textId="77777777" w:rsidR="003E113C" w:rsidRDefault="003E113C" w:rsidP="001E4214">
      <w:pPr>
        <w:pStyle w:val="FootnoteText"/>
      </w:pPr>
      <w:r>
        <w:rPr>
          <w:rStyle w:val="FootnoteReference"/>
        </w:rPr>
        <w:footnoteRef/>
      </w:r>
      <w:r>
        <w:t xml:space="preserve"> </w:t>
      </w:r>
      <w:r w:rsidRPr="00B11554">
        <w:t>https://www.uschamber.com/sbindex/pdf/sbi_reports/SBI_2020_Q1.pdf</w:t>
      </w:r>
    </w:p>
  </w:footnote>
  <w:footnote w:id="3">
    <w:p w14:paraId="09B53A12" w14:textId="090D2A5B" w:rsidR="003E113C" w:rsidRDefault="003E113C">
      <w:pPr>
        <w:pStyle w:val="FootnoteText"/>
      </w:pPr>
      <w:r>
        <w:rPr>
          <w:rStyle w:val="FootnoteReference"/>
        </w:rPr>
        <w:footnoteRef/>
      </w:r>
      <w:r>
        <w:t xml:space="preserve"> </w:t>
      </w:r>
      <w:r w:rsidRPr="001E4214">
        <w:t>https://www.nfib.com/assets/SBET-PDF-March-2020.pdf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CAF52" w14:textId="77777777" w:rsidR="003E113C" w:rsidRDefault="003E113C" w:rsidP="00345094">
    <w:pPr>
      <w:pStyle w:val="Header"/>
    </w:pPr>
    <w:r>
      <w:t xml:space="preserve">Census Bureau pre-decisional </w:t>
    </w:r>
  </w:p>
  <w:p w14:paraId="5BEEA4F2" w14:textId="77777777" w:rsidR="003E113C" w:rsidRDefault="003E113C">
    <w:pPr>
      <w:pStyle w:val="Header"/>
    </w:pPr>
  </w:p>
  <w:p w14:paraId="6D3AAEAE" w14:textId="77777777" w:rsidR="003E113C" w:rsidRDefault="003E113C">
    <w:pPr>
      <w:pStyle w:val="Header"/>
    </w:pPr>
  </w:p>
  <w:p w14:paraId="20781CEE" w14:textId="77777777" w:rsidR="003E113C" w:rsidRDefault="003E113C"/>
  <w:p w14:paraId="616B588C" w14:textId="77777777" w:rsidR="003E113C" w:rsidRDefault="003E113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3269D"/>
    <w:multiLevelType w:val="hybridMultilevel"/>
    <w:tmpl w:val="FB64D2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22F25"/>
    <w:multiLevelType w:val="hybridMultilevel"/>
    <w:tmpl w:val="D986895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15:restartNumberingAfterBreak="0">
    <w:nsid w:val="08960472"/>
    <w:multiLevelType w:val="hybridMultilevel"/>
    <w:tmpl w:val="5E2AE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F47EFB"/>
    <w:multiLevelType w:val="hybridMultilevel"/>
    <w:tmpl w:val="5FDE6348"/>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4" w15:restartNumberingAfterBreak="0">
    <w:nsid w:val="24047631"/>
    <w:multiLevelType w:val="hybridMultilevel"/>
    <w:tmpl w:val="F5DCA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2E01F6"/>
    <w:multiLevelType w:val="hybridMultilevel"/>
    <w:tmpl w:val="C660F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B4153C"/>
    <w:multiLevelType w:val="hybridMultilevel"/>
    <w:tmpl w:val="FF74B9C0"/>
    <w:lvl w:ilvl="0" w:tplc="799E3614">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35CA3D40"/>
    <w:multiLevelType w:val="hybridMultilevel"/>
    <w:tmpl w:val="67E41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104DB1"/>
    <w:multiLevelType w:val="hybridMultilevel"/>
    <w:tmpl w:val="9E081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EC7BF5"/>
    <w:multiLevelType w:val="multilevel"/>
    <w:tmpl w:val="89562C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DF10C9"/>
    <w:multiLevelType w:val="hybridMultilevel"/>
    <w:tmpl w:val="28745B78"/>
    <w:lvl w:ilvl="0" w:tplc="448E611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C6271F"/>
    <w:multiLevelType w:val="hybridMultilevel"/>
    <w:tmpl w:val="6520F9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046C5E"/>
    <w:multiLevelType w:val="hybridMultilevel"/>
    <w:tmpl w:val="6520F9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11"/>
  </w:num>
  <w:num w:numId="4">
    <w:abstractNumId w:val="10"/>
  </w:num>
  <w:num w:numId="5">
    <w:abstractNumId w:val="8"/>
  </w:num>
  <w:num w:numId="6">
    <w:abstractNumId w:val="7"/>
  </w:num>
  <w:num w:numId="7">
    <w:abstractNumId w:val="6"/>
  </w:num>
  <w:num w:numId="8">
    <w:abstractNumId w:val="1"/>
  </w:num>
  <w:num w:numId="9">
    <w:abstractNumId w:val="9"/>
  </w:num>
  <w:num w:numId="10">
    <w:abstractNumId w:val="3"/>
  </w:num>
  <w:num w:numId="11">
    <w:abstractNumId w:val="4"/>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229"/>
    <w:rsid w:val="000120EB"/>
    <w:rsid w:val="00021087"/>
    <w:rsid w:val="00031198"/>
    <w:rsid w:val="00034D7C"/>
    <w:rsid w:val="00091853"/>
    <w:rsid w:val="00092B4B"/>
    <w:rsid w:val="000B225F"/>
    <w:rsid w:val="000F104C"/>
    <w:rsid w:val="000F791E"/>
    <w:rsid w:val="0012293F"/>
    <w:rsid w:val="0014556A"/>
    <w:rsid w:val="00163FEA"/>
    <w:rsid w:val="001C1CBC"/>
    <w:rsid w:val="001E4214"/>
    <w:rsid w:val="002707DF"/>
    <w:rsid w:val="002D6B1A"/>
    <w:rsid w:val="00314359"/>
    <w:rsid w:val="0032715C"/>
    <w:rsid w:val="00345094"/>
    <w:rsid w:val="0034743F"/>
    <w:rsid w:val="00356FF8"/>
    <w:rsid w:val="0037444A"/>
    <w:rsid w:val="00384B1F"/>
    <w:rsid w:val="003B4E27"/>
    <w:rsid w:val="003B5870"/>
    <w:rsid w:val="003B71B8"/>
    <w:rsid w:val="003C36A4"/>
    <w:rsid w:val="003D3CFF"/>
    <w:rsid w:val="003E113C"/>
    <w:rsid w:val="00401948"/>
    <w:rsid w:val="00401AE7"/>
    <w:rsid w:val="0041480F"/>
    <w:rsid w:val="004269C4"/>
    <w:rsid w:val="004347E1"/>
    <w:rsid w:val="00446825"/>
    <w:rsid w:val="00447CB5"/>
    <w:rsid w:val="00454CDA"/>
    <w:rsid w:val="00460F25"/>
    <w:rsid w:val="004A1BCF"/>
    <w:rsid w:val="004C78FE"/>
    <w:rsid w:val="004E1D28"/>
    <w:rsid w:val="004F27DF"/>
    <w:rsid w:val="0051460C"/>
    <w:rsid w:val="00527824"/>
    <w:rsid w:val="005338AF"/>
    <w:rsid w:val="005508BE"/>
    <w:rsid w:val="00564361"/>
    <w:rsid w:val="005A66D2"/>
    <w:rsid w:val="005D275C"/>
    <w:rsid w:val="005E4985"/>
    <w:rsid w:val="00622C7A"/>
    <w:rsid w:val="00634FB2"/>
    <w:rsid w:val="00635303"/>
    <w:rsid w:val="00635363"/>
    <w:rsid w:val="00635F29"/>
    <w:rsid w:val="006528F5"/>
    <w:rsid w:val="00681518"/>
    <w:rsid w:val="0068530E"/>
    <w:rsid w:val="00693C08"/>
    <w:rsid w:val="00693DAE"/>
    <w:rsid w:val="006D69ED"/>
    <w:rsid w:val="006E15B2"/>
    <w:rsid w:val="007120E1"/>
    <w:rsid w:val="00724CE1"/>
    <w:rsid w:val="00740000"/>
    <w:rsid w:val="0074468B"/>
    <w:rsid w:val="0074707F"/>
    <w:rsid w:val="00756476"/>
    <w:rsid w:val="0077403C"/>
    <w:rsid w:val="007748DB"/>
    <w:rsid w:val="00774E60"/>
    <w:rsid w:val="00775D85"/>
    <w:rsid w:val="007B5A6C"/>
    <w:rsid w:val="007C18BE"/>
    <w:rsid w:val="007C4506"/>
    <w:rsid w:val="007D7ABE"/>
    <w:rsid w:val="00810D62"/>
    <w:rsid w:val="00812C54"/>
    <w:rsid w:val="008333B0"/>
    <w:rsid w:val="00834DE1"/>
    <w:rsid w:val="00852B5A"/>
    <w:rsid w:val="0085442B"/>
    <w:rsid w:val="008C70C5"/>
    <w:rsid w:val="008D040E"/>
    <w:rsid w:val="008E447D"/>
    <w:rsid w:val="009046FD"/>
    <w:rsid w:val="009109B4"/>
    <w:rsid w:val="00924337"/>
    <w:rsid w:val="00942DE4"/>
    <w:rsid w:val="00947229"/>
    <w:rsid w:val="009900EB"/>
    <w:rsid w:val="00992580"/>
    <w:rsid w:val="009A2ECE"/>
    <w:rsid w:val="009E4F1F"/>
    <w:rsid w:val="00A00BDB"/>
    <w:rsid w:val="00A03689"/>
    <w:rsid w:val="00A20207"/>
    <w:rsid w:val="00A3254B"/>
    <w:rsid w:val="00A42716"/>
    <w:rsid w:val="00A60257"/>
    <w:rsid w:val="00AA27C3"/>
    <w:rsid w:val="00AD5B0C"/>
    <w:rsid w:val="00AE2673"/>
    <w:rsid w:val="00AE426D"/>
    <w:rsid w:val="00B11554"/>
    <w:rsid w:val="00B34927"/>
    <w:rsid w:val="00B963C9"/>
    <w:rsid w:val="00BD4994"/>
    <w:rsid w:val="00C13627"/>
    <w:rsid w:val="00C2636A"/>
    <w:rsid w:val="00C4318D"/>
    <w:rsid w:val="00C43354"/>
    <w:rsid w:val="00C825F9"/>
    <w:rsid w:val="00C87E69"/>
    <w:rsid w:val="00D10612"/>
    <w:rsid w:val="00DB4C09"/>
    <w:rsid w:val="00DC0E69"/>
    <w:rsid w:val="00DF07D1"/>
    <w:rsid w:val="00E06C6E"/>
    <w:rsid w:val="00E43948"/>
    <w:rsid w:val="00EA7749"/>
    <w:rsid w:val="00EF13B7"/>
    <w:rsid w:val="00EF6776"/>
    <w:rsid w:val="00F0587D"/>
    <w:rsid w:val="00F10071"/>
    <w:rsid w:val="00F12CF4"/>
    <w:rsid w:val="00F30DC1"/>
    <w:rsid w:val="00F56735"/>
    <w:rsid w:val="00F762CD"/>
    <w:rsid w:val="00FA7218"/>
    <w:rsid w:val="00FB51D4"/>
    <w:rsid w:val="00FC19A7"/>
    <w:rsid w:val="00FF5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29988"/>
  <w15:chartTrackingRefBased/>
  <w15:docId w15:val="{2896A2BE-A779-48A9-AEE2-49DB2BCB6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22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748DB"/>
    <w:pPr>
      <w:keepNext/>
      <w:keepLines/>
      <w:spacing w:before="240"/>
      <w:outlineLvl w:val="0"/>
    </w:pPr>
    <w:rPr>
      <w:rFonts w:asciiTheme="majorHAnsi" w:eastAsiaTheme="minorHAnsi" w:hAnsiTheme="majorHAnsi" w:cstheme="majorBidi"/>
      <w:b/>
      <w:szCs w:val="32"/>
    </w:rPr>
  </w:style>
  <w:style w:type="paragraph" w:styleId="Heading2">
    <w:name w:val="heading 2"/>
    <w:basedOn w:val="Normal"/>
    <w:next w:val="Normal"/>
    <w:link w:val="Heading2Char"/>
    <w:uiPriority w:val="9"/>
    <w:unhideWhenUsed/>
    <w:qFormat/>
    <w:rsid w:val="00834DE1"/>
    <w:pPr>
      <w:keepNext/>
      <w:keepLines/>
      <w:spacing w:before="40"/>
      <w:outlineLvl w:val="1"/>
    </w:pPr>
    <w:rPr>
      <w:rFonts w:asciiTheme="minorHAnsi" w:eastAsiaTheme="majorEastAsia" w:hAnsiTheme="minorHAnsi" w:cstheme="minorHAnsi"/>
      <w:b/>
      <w:sz w:val="20"/>
      <w:szCs w:val="20"/>
    </w:rPr>
  </w:style>
  <w:style w:type="paragraph" w:styleId="Heading3">
    <w:name w:val="heading 3"/>
    <w:basedOn w:val="Normal"/>
    <w:next w:val="Normal"/>
    <w:link w:val="Heading3Char"/>
    <w:uiPriority w:val="9"/>
    <w:unhideWhenUsed/>
    <w:qFormat/>
    <w:rsid w:val="006E15B2"/>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7229"/>
    <w:pPr>
      <w:ind w:left="720"/>
    </w:pPr>
  </w:style>
  <w:style w:type="character" w:customStyle="1" w:styleId="Heading2Char">
    <w:name w:val="Heading 2 Char"/>
    <w:basedOn w:val="DefaultParagraphFont"/>
    <w:link w:val="Heading2"/>
    <w:uiPriority w:val="9"/>
    <w:rsid w:val="00834DE1"/>
    <w:rPr>
      <w:rFonts w:eastAsiaTheme="majorEastAsia" w:cstheme="minorHAnsi"/>
      <w:b/>
      <w:sz w:val="20"/>
      <w:szCs w:val="20"/>
    </w:rPr>
  </w:style>
  <w:style w:type="character" w:customStyle="1" w:styleId="Heading1Char">
    <w:name w:val="Heading 1 Char"/>
    <w:basedOn w:val="DefaultParagraphFont"/>
    <w:link w:val="Heading1"/>
    <w:uiPriority w:val="9"/>
    <w:rsid w:val="007748DB"/>
    <w:rPr>
      <w:rFonts w:asciiTheme="majorHAnsi" w:hAnsiTheme="majorHAnsi" w:cstheme="majorBidi"/>
      <w:b/>
      <w:sz w:val="24"/>
      <w:szCs w:val="32"/>
    </w:rPr>
  </w:style>
  <w:style w:type="character" w:customStyle="1" w:styleId="Heading3Char">
    <w:name w:val="Heading 3 Char"/>
    <w:basedOn w:val="DefaultParagraphFont"/>
    <w:link w:val="Heading3"/>
    <w:uiPriority w:val="9"/>
    <w:rsid w:val="006E15B2"/>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6528F5"/>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528F5"/>
  </w:style>
  <w:style w:type="paragraph" w:styleId="Footer">
    <w:name w:val="footer"/>
    <w:basedOn w:val="Normal"/>
    <w:link w:val="FooterChar"/>
    <w:uiPriority w:val="99"/>
    <w:unhideWhenUsed/>
    <w:rsid w:val="006528F5"/>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6528F5"/>
  </w:style>
  <w:style w:type="character" w:styleId="Hyperlink">
    <w:name w:val="Hyperlink"/>
    <w:basedOn w:val="DefaultParagraphFont"/>
    <w:uiPriority w:val="99"/>
    <w:unhideWhenUsed/>
    <w:rsid w:val="006528F5"/>
    <w:rPr>
      <w:color w:val="0563C1" w:themeColor="hyperlink"/>
      <w:u w:val="single"/>
    </w:rPr>
  </w:style>
  <w:style w:type="table" w:styleId="TableGrid">
    <w:name w:val="Table Grid"/>
    <w:basedOn w:val="TableNormal"/>
    <w:uiPriority w:val="39"/>
    <w:rsid w:val="00652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528F5"/>
    <w:pPr>
      <w:spacing w:after="0" w:line="240" w:lineRule="auto"/>
    </w:pPr>
    <w:rPr>
      <w:rFonts w:ascii="Calibri" w:hAnsi="Calibri"/>
    </w:rPr>
  </w:style>
  <w:style w:type="paragraph" w:customStyle="1" w:styleId="xmsonormal">
    <w:name w:val="x_msonormal"/>
    <w:basedOn w:val="Normal"/>
    <w:rsid w:val="00A3254B"/>
    <w:pPr>
      <w:spacing w:before="100" w:beforeAutospacing="1" w:after="100" w:afterAutospacing="1"/>
      <w:ind w:left="288"/>
    </w:pPr>
  </w:style>
  <w:style w:type="paragraph" w:customStyle="1" w:styleId="xmsolistparagraph">
    <w:name w:val="x_msolistparagraph"/>
    <w:basedOn w:val="Normal"/>
    <w:rsid w:val="00A3254B"/>
    <w:pPr>
      <w:spacing w:before="100" w:beforeAutospacing="1" w:after="100" w:afterAutospacing="1"/>
    </w:pPr>
  </w:style>
  <w:style w:type="paragraph" w:styleId="BalloonText">
    <w:name w:val="Balloon Text"/>
    <w:basedOn w:val="Normal"/>
    <w:link w:val="BalloonTextChar"/>
    <w:uiPriority w:val="99"/>
    <w:semiHidden/>
    <w:unhideWhenUsed/>
    <w:rsid w:val="002707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7DF"/>
    <w:rPr>
      <w:rFonts w:ascii="Segoe UI" w:eastAsia="Times New Roman" w:hAnsi="Segoe UI" w:cs="Segoe UI"/>
      <w:sz w:val="18"/>
      <w:szCs w:val="18"/>
    </w:rPr>
  </w:style>
  <w:style w:type="character" w:styleId="CommentReference">
    <w:name w:val="annotation reference"/>
    <w:basedOn w:val="DefaultParagraphFont"/>
    <w:uiPriority w:val="99"/>
    <w:unhideWhenUsed/>
    <w:rsid w:val="00034D7C"/>
    <w:rPr>
      <w:sz w:val="16"/>
      <w:szCs w:val="16"/>
    </w:rPr>
  </w:style>
  <w:style w:type="paragraph" w:styleId="CommentText">
    <w:name w:val="annotation text"/>
    <w:basedOn w:val="Normal"/>
    <w:link w:val="CommentTextChar"/>
    <w:uiPriority w:val="99"/>
    <w:semiHidden/>
    <w:unhideWhenUsed/>
    <w:rsid w:val="00034D7C"/>
    <w:rPr>
      <w:sz w:val="20"/>
      <w:szCs w:val="20"/>
    </w:rPr>
  </w:style>
  <w:style w:type="character" w:customStyle="1" w:styleId="CommentTextChar">
    <w:name w:val="Comment Text Char"/>
    <w:basedOn w:val="DefaultParagraphFont"/>
    <w:link w:val="CommentText"/>
    <w:uiPriority w:val="99"/>
    <w:semiHidden/>
    <w:rsid w:val="00034D7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34D7C"/>
    <w:rPr>
      <w:b/>
      <w:bCs/>
    </w:rPr>
  </w:style>
  <w:style w:type="character" w:customStyle="1" w:styleId="CommentSubjectChar">
    <w:name w:val="Comment Subject Char"/>
    <w:basedOn w:val="CommentTextChar"/>
    <w:link w:val="CommentSubject"/>
    <w:uiPriority w:val="99"/>
    <w:semiHidden/>
    <w:rsid w:val="00034D7C"/>
    <w:rPr>
      <w:rFonts w:ascii="Times New Roman" w:eastAsia="Times New Roman" w:hAnsi="Times New Roman" w:cs="Times New Roman"/>
      <w:b/>
      <w:bCs/>
      <w:sz w:val="20"/>
      <w:szCs w:val="20"/>
    </w:rPr>
  </w:style>
  <w:style w:type="paragraph" w:styleId="Revision">
    <w:name w:val="Revision"/>
    <w:hidden/>
    <w:uiPriority w:val="99"/>
    <w:semiHidden/>
    <w:rsid w:val="00A00BDB"/>
    <w:pPr>
      <w:spacing w:after="0"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4F27DF"/>
    <w:rPr>
      <w:color w:val="808080"/>
    </w:rPr>
  </w:style>
  <w:style w:type="paragraph" w:styleId="FootnoteText">
    <w:name w:val="footnote text"/>
    <w:basedOn w:val="Normal"/>
    <w:link w:val="FootnoteTextChar"/>
    <w:uiPriority w:val="99"/>
    <w:semiHidden/>
    <w:unhideWhenUsed/>
    <w:rsid w:val="002D6B1A"/>
    <w:rPr>
      <w:sz w:val="20"/>
      <w:szCs w:val="20"/>
    </w:rPr>
  </w:style>
  <w:style w:type="character" w:customStyle="1" w:styleId="FootnoteTextChar">
    <w:name w:val="Footnote Text Char"/>
    <w:basedOn w:val="DefaultParagraphFont"/>
    <w:link w:val="FootnoteText"/>
    <w:uiPriority w:val="99"/>
    <w:semiHidden/>
    <w:rsid w:val="002D6B1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D6B1A"/>
    <w:rPr>
      <w:vertAlign w:val="superscript"/>
    </w:rPr>
  </w:style>
  <w:style w:type="paragraph" w:styleId="NormalWeb">
    <w:name w:val="Normal (Web)"/>
    <w:basedOn w:val="Normal"/>
    <w:uiPriority w:val="99"/>
    <w:unhideWhenUsed/>
    <w:rsid w:val="00384B1F"/>
    <w:pPr>
      <w:spacing w:before="100" w:beforeAutospacing="1" w:after="100" w:afterAutospacing="1"/>
    </w:pPr>
  </w:style>
  <w:style w:type="paragraph" w:customStyle="1" w:styleId="paragraph">
    <w:name w:val="paragraph"/>
    <w:basedOn w:val="Normal"/>
    <w:rsid w:val="009E4F1F"/>
  </w:style>
  <w:style w:type="character" w:customStyle="1" w:styleId="normaltextrun1">
    <w:name w:val="normaltextrun1"/>
    <w:basedOn w:val="DefaultParagraphFont"/>
    <w:rsid w:val="009E4F1F"/>
  </w:style>
  <w:style w:type="character" w:customStyle="1" w:styleId="eop">
    <w:name w:val="eop"/>
    <w:basedOn w:val="DefaultParagraphFont"/>
    <w:rsid w:val="009E4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095767">
      <w:bodyDiv w:val="1"/>
      <w:marLeft w:val="0"/>
      <w:marRight w:val="0"/>
      <w:marTop w:val="0"/>
      <w:marBottom w:val="0"/>
      <w:divBdr>
        <w:top w:val="none" w:sz="0" w:space="0" w:color="auto"/>
        <w:left w:val="none" w:sz="0" w:space="0" w:color="auto"/>
        <w:bottom w:val="none" w:sz="0" w:space="0" w:color="auto"/>
        <w:right w:val="none" w:sz="0" w:space="0" w:color="auto"/>
      </w:divBdr>
    </w:div>
    <w:div w:id="784471228">
      <w:bodyDiv w:val="1"/>
      <w:marLeft w:val="0"/>
      <w:marRight w:val="0"/>
      <w:marTop w:val="0"/>
      <w:marBottom w:val="0"/>
      <w:divBdr>
        <w:top w:val="none" w:sz="0" w:space="0" w:color="auto"/>
        <w:left w:val="none" w:sz="0" w:space="0" w:color="auto"/>
        <w:bottom w:val="none" w:sz="0" w:space="0" w:color="auto"/>
        <w:right w:val="none" w:sz="0" w:space="0" w:color="auto"/>
      </w:divBdr>
    </w:div>
    <w:div w:id="1073311759">
      <w:bodyDiv w:val="1"/>
      <w:marLeft w:val="0"/>
      <w:marRight w:val="0"/>
      <w:marTop w:val="0"/>
      <w:marBottom w:val="0"/>
      <w:divBdr>
        <w:top w:val="none" w:sz="0" w:space="0" w:color="auto"/>
        <w:left w:val="none" w:sz="0" w:space="0" w:color="auto"/>
        <w:bottom w:val="none" w:sz="0" w:space="0" w:color="auto"/>
        <w:right w:val="none" w:sz="0" w:space="0" w:color="auto"/>
      </w:divBdr>
    </w:div>
    <w:div w:id="1606837935">
      <w:bodyDiv w:val="1"/>
      <w:marLeft w:val="0"/>
      <w:marRight w:val="0"/>
      <w:marTop w:val="0"/>
      <w:marBottom w:val="0"/>
      <w:divBdr>
        <w:top w:val="none" w:sz="0" w:space="0" w:color="auto"/>
        <w:left w:val="none" w:sz="0" w:space="0" w:color="auto"/>
        <w:bottom w:val="none" w:sz="0" w:space="0" w:color="auto"/>
        <w:right w:val="none" w:sz="0" w:space="0" w:color="auto"/>
      </w:divBdr>
    </w:div>
    <w:div w:id="164288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ederalreserve.gov/releases/chargeoff/delallsa.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ronavirus.gov/smallbusi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C214C-E914-4E66-9EC9-C17FB79F7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F69F44C1</Template>
  <TotalTime>0</TotalTime>
  <Pages>6</Pages>
  <Words>2163</Words>
  <Characters>12334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14469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 Lopez Pelliccia (CENSUS/ADEP FED)</dc:creator>
  <cp:keywords/>
  <dc:description/>
  <cp:lastModifiedBy>Michael A Lopez Pelliccia (CENSUS/ADEP FED)</cp:lastModifiedBy>
  <cp:revision>3</cp:revision>
  <dcterms:created xsi:type="dcterms:W3CDTF">2020-04-21T18:19:00Z</dcterms:created>
  <dcterms:modified xsi:type="dcterms:W3CDTF">2020-04-21T18:43:00Z</dcterms:modified>
</cp:coreProperties>
</file>