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BD7237" w:rsidP="00BD7237" w:rsidRDefault="00AA3599">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Coastal and Marine Ecological Classification Standard</w:t>
      </w:r>
    </w:p>
    <w:p w:rsidRPr="00BD7237" w:rsidR="005C1D94" w:rsidP="00BD7237" w:rsidRDefault="005C1D94">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Solicitation for Revisions</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-XXXX</w:t>
      </w:r>
    </w:p>
    <w:p w:rsidRPr="00BD7237" w:rsidR="008E61C9" w:rsidP="00BD7237" w:rsidRDefault="008E61C9">
      <w:pPr>
        <w:pStyle w:val="BodyText"/>
        <w:spacing w:before="1"/>
        <w:ind w:left="0"/>
        <w:jc w:val="center"/>
        <w:rPr>
          <w:rFonts w:ascii="Times New Roman" w:hAnsi="Times New Roman" w:cs="Times New Roman"/>
          <w:b/>
        </w:rPr>
      </w:pPr>
      <w:bookmarkStart w:name="_GoBack" w:id="0"/>
      <w:bookmarkEnd w:id="0"/>
    </w:p>
    <w:p w:rsidRPr="00BD7237" w:rsidR="008E61C9" w:rsidP="00BD7237" w:rsidRDefault="001477A3">
      <w:pPr>
        <w:spacing w:before="1" w:line="398" w:lineRule="auto"/>
        <w:rPr>
          <w:rFonts w:ascii="Times New Roman" w:hAnsi="Times New Roman" w:cs="Times New Roman"/>
          <w:b/>
          <w:sz w:val="24"/>
          <w:szCs w:val="24"/>
        </w:rPr>
      </w:pPr>
      <w:r w:rsidRPr="00BD7237">
        <w:rPr>
          <w:rFonts w:ascii="Times New Roman" w:hAnsi="Times New Roman" w:cs="Times New Roman"/>
          <w:b/>
          <w:color w:val="FF0000"/>
          <w:sz w:val="24"/>
          <w:szCs w:val="24"/>
        </w:rPr>
        <w:t xml:space="preserve">SUPPORTING STATEMENT PART A </w:t>
      </w: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00AA3599" w:rsidP="00AA3599" w:rsidRDefault="00AA3599">
      <w:pPr>
        <w:rPr>
          <w:rFonts w:ascii="Times New Roman" w:hAnsi="Times New Roman" w:cs="Times New Roman"/>
          <w:sz w:val="24"/>
          <w:szCs w:val="24"/>
        </w:rPr>
      </w:pPr>
    </w:p>
    <w:p w:rsidRPr="00AA3599" w:rsidR="00AA3599" w:rsidP="00AA3599" w:rsidRDefault="00AA3599">
      <w:pPr>
        <w:rPr>
          <w:rFonts w:ascii="Times New Roman" w:hAnsi="Times New Roman" w:cs="Times New Roman"/>
          <w:sz w:val="24"/>
          <w:szCs w:val="24"/>
        </w:rPr>
      </w:pPr>
      <w:r w:rsidRPr="00AA3599">
        <w:rPr>
          <w:rFonts w:ascii="Times New Roman" w:hAnsi="Times New Roman" w:cs="Times New Roman"/>
          <w:sz w:val="24"/>
          <w:szCs w:val="24"/>
        </w:rPr>
        <w:t>This request is for a new form for information collection. The Coastal and Marine Ecological Classification Standard was endorsed as a national standard by the Federal Geographic Data Committee (FGDC) in 2012 (</w:t>
      </w:r>
      <w:r w:rsidRPr="00AA3599">
        <w:rPr>
          <w:rFonts w:ascii="Times New Roman" w:hAnsi="Times New Roman" w:cs="Times New Roman"/>
          <w:sz w:val="24"/>
        </w:rPr>
        <w:t>FGDC-STD-018-2012</w:t>
      </w:r>
      <w:r w:rsidRPr="00AA3599">
        <w:rPr>
          <w:rFonts w:ascii="Times New Roman" w:hAnsi="Times New Roman" w:cs="Times New Roman"/>
          <w:sz w:val="24"/>
          <w:szCs w:val="24"/>
        </w:rPr>
        <w:t xml:space="preserve">). The FGDC requires periodic reviews and updates to federal standards. This </w:t>
      </w:r>
      <w:r>
        <w:rPr>
          <w:rFonts w:ascii="Times New Roman" w:hAnsi="Times New Roman" w:cs="Times New Roman"/>
          <w:sz w:val="24"/>
          <w:szCs w:val="24"/>
        </w:rPr>
        <w:t xml:space="preserve">voluntary </w:t>
      </w:r>
      <w:r w:rsidRPr="00AA3599">
        <w:rPr>
          <w:rFonts w:ascii="Times New Roman" w:hAnsi="Times New Roman" w:cs="Times New Roman"/>
          <w:sz w:val="24"/>
          <w:szCs w:val="24"/>
        </w:rPr>
        <w:t>electronic form will allow for data collection and suggestions for revisions from the user community.</w:t>
      </w: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3599" w:rsidP="00AA3599" w:rsidRDefault="00AA3599">
      <w:pPr>
        <w:rPr>
          <w:rFonts w:ascii="Times New Roman" w:hAnsi="Times New Roman" w:cs="Times New Roman"/>
          <w:bCs/>
          <w:sz w:val="24"/>
          <w:szCs w:val="24"/>
        </w:rPr>
      </w:pPr>
    </w:p>
    <w:p w:rsidRPr="00AA3599" w:rsidR="00AA3599" w:rsidP="00AA3599" w:rsidRDefault="00AA3599">
      <w:pPr>
        <w:rPr>
          <w:rFonts w:ascii="Times New Roman" w:hAnsi="Times New Roman" w:cs="Times New Roman"/>
          <w:bCs/>
          <w:sz w:val="24"/>
          <w:szCs w:val="24"/>
        </w:rPr>
      </w:pPr>
      <w:r w:rsidRPr="00AA3599">
        <w:rPr>
          <w:rFonts w:ascii="Times New Roman" w:hAnsi="Times New Roman" w:cs="Times New Roman"/>
          <w:bCs/>
          <w:sz w:val="24"/>
          <w:szCs w:val="24"/>
        </w:rPr>
        <w:t>The FGDC requires periodic reviews and maintenance of federal standards. Collection of information from users is critical to this process.</w:t>
      </w:r>
    </w:p>
    <w:p w:rsidRPr="00AA3599" w:rsidR="00AA3599" w:rsidP="00AA3599" w:rsidRDefault="00AA3599">
      <w:pPr>
        <w:rPr>
          <w:rFonts w:ascii="Times New Roman" w:hAnsi="Times New Roman" w:cs="Times New Roman"/>
          <w:bCs/>
          <w:sz w:val="24"/>
          <w:szCs w:val="24"/>
        </w:rPr>
      </w:pPr>
    </w:p>
    <w:p w:rsidRPr="00AA3599" w:rsidR="00AA3599" w:rsidP="00AA3599" w:rsidRDefault="00AA3599">
      <w:pPr>
        <w:rPr>
          <w:rFonts w:ascii="Times New Roman" w:hAnsi="Times New Roman" w:cs="Times New Roman"/>
          <w:color w:val="000000"/>
          <w:sz w:val="24"/>
          <w:szCs w:val="24"/>
        </w:rPr>
      </w:pPr>
      <w:r w:rsidRPr="00AA3599">
        <w:rPr>
          <w:rFonts w:ascii="Times New Roman" w:hAnsi="Times New Roman" w:cs="Times New Roman"/>
          <w:sz w:val="24"/>
          <w:szCs w:val="24"/>
        </w:rPr>
        <w:t xml:space="preserve">NOAA’s Office of Coastal Management (OCM) is proposing a new information collection that will allow interested parties to submit requests for revisions to update the Coastal and Marine Ecological Classification Standard (CMECS).  </w:t>
      </w:r>
      <w:r w:rsidRPr="00AA3599">
        <w:rPr>
          <w:rFonts w:ascii="Times New Roman" w:hAnsi="Times New Roman" w:cs="Times New Roman"/>
          <w:color w:val="000000"/>
          <w:sz w:val="24"/>
          <w:szCs w:val="24"/>
          <w:lang w:val="en"/>
        </w:rPr>
        <w:t xml:space="preserve">CMECS was approved by the </w:t>
      </w:r>
      <w:hyperlink w:history="1" r:id="rId7">
        <w:r w:rsidRPr="00AA3599">
          <w:rPr>
            <w:rStyle w:val="Hyperlink"/>
            <w:rFonts w:ascii="Times New Roman" w:hAnsi="Times New Roman" w:cs="Times New Roman"/>
            <w:sz w:val="24"/>
            <w:szCs w:val="24"/>
            <w:lang w:val="en"/>
          </w:rPr>
          <w:t>Federal Geographic Data Committee</w:t>
        </w:r>
      </w:hyperlink>
      <w:r w:rsidRPr="00AA3599">
        <w:rPr>
          <w:rFonts w:ascii="Times New Roman" w:hAnsi="Times New Roman" w:cs="Times New Roman"/>
          <w:color w:val="000000"/>
          <w:sz w:val="24"/>
          <w:szCs w:val="24"/>
          <w:lang w:val="en"/>
        </w:rPr>
        <w:t xml:space="preserve"> (FGDC) in August 2012 and provides a national standard for consistent descriptions of coastal and marine ecological features.  The primary uses of CMECS are in mapping and classifying the geological, physical, biological, and chemical components of the environment.  Among other applications, the CMECS framework can be used to integrate data from disparate sources, facilitate comparisons among sites, and organize data for regional assessment.  </w:t>
      </w:r>
      <w:r w:rsidRPr="00AA3599">
        <w:rPr>
          <w:rFonts w:ascii="Times New Roman" w:hAnsi="Times New Roman" w:cs="Times New Roman"/>
          <w:color w:val="000000"/>
          <w:sz w:val="24"/>
          <w:szCs w:val="24"/>
        </w:rPr>
        <w:t xml:space="preserve">Since its publication in 2012, the CMECS has been used to characterize habitats ranging from coastal wetlands and estuaries to the deep ocean and at local to global scales. Benefits of CMECS include: data collected by different sensors and methods can be integrated into a single database; all the physical, biological, and chemical-forcing functions that collectively determine a habitat type can be captured; and the system has the flexibility to accommodate new units as additional information becomes available.  </w:t>
      </w:r>
    </w:p>
    <w:p w:rsidRPr="00AA3599" w:rsidR="001C3806" w:rsidP="00AA3599" w:rsidRDefault="00AA3599">
      <w:pPr>
        <w:pStyle w:val="Heading1"/>
        <w:tabs>
          <w:tab w:val="left" w:pos="360"/>
        </w:tabs>
        <w:spacing w:before="197"/>
        <w:ind w:left="0"/>
        <w:rPr>
          <w:rFonts w:ascii="Times New Roman" w:hAnsi="Times New Roman" w:cs="Times New Roman"/>
          <w:b w:val="0"/>
        </w:rPr>
      </w:pPr>
      <w:r w:rsidRPr="00AA3599">
        <w:rPr>
          <w:rFonts w:ascii="Times New Roman" w:hAnsi="Times New Roman" w:cs="Times New Roman"/>
          <w:b w:val="0"/>
          <w:color w:val="000000"/>
        </w:rPr>
        <w:t xml:space="preserve">The </w:t>
      </w:r>
      <w:r w:rsidRPr="00AA3599">
        <w:rPr>
          <w:rFonts w:ascii="Times New Roman" w:hAnsi="Times New Roman" w:cs="Times New Roman"/>
          <w:b w:val="0"/>
        </w:rPr>
        <w:t>CMECS was developed as a dynamic standard to allow periodic revisions to continue to meet the needs of the user community and a</w:t>
      </w:r>
      <w:r w:rsidRPr="00AA3599">
        <w:rPr>
          <w:rFonts w:ascii="Times New Roman" w:hAnsi="Times New Roman" w:cs="Times New Roman"/>
          <w:b w:val="0"/>
          <w:color w:val="000000"/>
        </w:rPr>
        <w:t xml:space="preserve">s such, the CMECS can be updated to accommodate the requirements of evolving scientific practices, technology, and coastal and marine resource management. </w:t>
      </w:r>
      <w:r w:rsidRPr="00AA3599">
        <w:rPr>
          <w:rFonts w:ascii="Times New Roman" w:hAnsi="Times New Roman" w:cs="Times New Roman"/>
          <w:b w:val="0"/>
        </w:rPr>
        <w:t xml:space="preserve">The review process allows the CMECS to retain its consistency, credibility, and rigor through periodic reviews and an orderly, authoritative, and transparent updating process as required by the Federal Geographic Data Committee. </w:t>
      </w:r>
      <w:r w:rsidRPr="00AA3599">
        <w:rPr>
          <w:rFonts w:ascii="Times New Roman" w:hAnsi="Times New Roman" w:cs="Times New Roman"/>
          <w:b w:val="0"/>
          <w:color w:val="000000"/>
        </w:rPr>
        <w:t xml:space="preserve">Anyone can propose changes, which can include minor edits, such as grammatical or typographical corrections, clarifications of definitions and meaning, or more substantial changes to the hierarchy within components. </w:t>
      </w:r>
      <w:r w:rsidRPr="00AA3599">
        <w:rPr>
          <w:rFonts w:ascii="Times New Roman" w:hAnsi="Times New Roman" w:cs="Times New Roman"/>
          <w:b w:val="0"/>
        </w:rPr>
        <w:t xml:space="preserve">The CMECS Implementation Group, through the Office for Coastal Management, has determined it is necessary to initiate the dynamic standard process to revise the CMECS. We are soliciting recommendations for revisions to the CMECS through a form to be posted </w:t>
      </w:r>
      <w:r w:rsidRPr="00AA3599">
        <w:rPr>
          <w:rFonts w:ascii="Times New Roman" w:hAnsi="Times New Roman" w:cs="Times New Roman"/>
          <w:b w:val="0"/>
        </w:rPr>
        <w:lastRenderedPageBreak/>
        <w:t>on the CMECS website. All recommendations collected will be reviewed and revisions will be made to the CMECS to reflect those recommendations found to be valuable for implementation of the CMECS and supportive of the user community needs.</w:t>
      </w:r>
    </w:p>
    <w:p w:rsidRPr="001C3806" w:rsidR="001C3806" w:rsidP="001C3806" w:rsidRDefault="001C3806">
      <w:pPr>
        <w:pStyle w:val="Heading1"/>
        <w:tabs>
          <w:tab w:val="left" w:pos="360"/>
        </w:tabs>
        <w:spacing w:before="197"/>
        <w:ind w:left="0"/>
        <w:rPr>
          <w:rFonts w:ascii="Times New Roman" w:hAnsi="Times New Roman" w:cs="Times New Roman"/>
          <w:b w:val="0"/>
        </w:rPr>
      </w:pPr>
    </w:p>
    <w:p w:rsidRPr="00BD7237"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AA3599" w:rsidP="00AA3599" w:rsidRDefault="00AA3599">
      <w:pPr>
        <w:rPr>
          <w:rFonts w:ascii="Times New Roman" w:hAnsi="Times New Roman" w:cs="Times New Roman"/>
          <w:sz w:val="24"/>
          <w:szCs w:val="24"/>
        </w:rPr>
      </w:pPr>
    </w:p>
    <w:p w:rsidRPr="00AA3599" w:rsidR="00AA3599" w:rsidP="00AA3599" w:rsidRDefault="00AA3599">
      <w:pPr>
        <w:rPr>
          <w:rFonts w:ascii="Times New Roman" w:hAnsi="Times New Roman" w:cs="Times New Roman"/>
          <w:sz w:val="24"/>
          <w:szCs w:val="24"/>
        </w:rPr>
      </w:pPr>
      <w:r w:rsidRPr="00AA3599">
        <w:rPr>
          <w:rFonts w:ascii="Times New Roman" w:hAnsi="Times New Roman" w:cs="Times New Roman"/>
          <w:sz w:val="24"/>
          <w:szCs w:val="24"/>
        </w:rPr>
        <w:t>Information will be compiled quarterly by the CMECS Implementation Working Group, an interagency group of CMECS technical experts. This information will be used to assess needs for revisions to the CMECS. Information will not be disseminated to the public.</w:t>
      </w:r>
    </w:p>
    <w:p w:rsidRPr="00AA3599" w:rsidR="00AA3599" w:rsidP="00AA3599" w:rsidRDefault="00AA3599">
      <w:pPr>
        <w:rPr>
          <w:rFonts w:ascii="Times New Roman" w:hAnsi="Times New Roman" w:cs="Times New Roman"/>
          <w:sz w:val="24"/>
          <w:szCs w:val="24"/>
        </w:rPr>
      </w:pPr>
    </w:p>
    <w:p w:rsidRPr="00AA3599" w:rsidR="00AA3599" w:rsidP="00AA3599" w:rsidRDefault="00AA3599">
      <w:pPr>
        <w:widowControl/>
        <w:autoSpaceDE/>
        <w:autoSpaceDN/>
        <w:rPr>
          <w:rFonts w:ascii="Times New Roman" w:hAnsi="Times New Roman" w:cs="Times New Roman"/>
          <w:b/>
          <w:sz w:val="24"/>
          <w:szCs w:val="24"/>
        </w:rPr>
      </w:pPr>
      <w:r w:rsidRPr="00AA3599">
        <w:rPr>
          <w:rFonts w:ascii="Times New Roman" w:hAnsi="Times New Roman" w:cs="Times New Roman"/>
          <w:b/>
          <w:sz w:val="24"/>
          <w:szCs w:val="24"/>
        </w:rPr>
        <w:t>Report contents:</w:t>
      </w:r>
    </w:p>
    <w:p w:rsidRPr="00AA3599" w:rsidR="00AA3599" w:rsidP="00AA3599" w:rsidRDefault="00AA3599">
      <w:pPr>
        <w:widowControl/>
        <w:autoSpaceDE/>
        <w:autoSpaceDN/>
        <w:rPr>
          <w:rFonts w:ascii="Times New Roman" w:hAnsi="Times New Roman" w:cs="Times New Roman"/>
          <w:b/>
          <w:sz w:val="24"/>
          <w:szCs w:val="24"/>
        </w:rPr>
      </w:pPr>
      <w:r w:rsidRPr="00AA3599">
        <w:rPr>
          <w:rFonts w:ascii="Times New Roman" w:hAnsi="Times New Roman" w:cs="Times New Roman"/>
          <w:sz w:val="24"/>
          <w:szCs w:val="24"/>
          <w:u w:val="single"/>
        </w:rPr>
        <w:t>Mandatory information</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Respondent’s email address</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Respondent’s name and affiliation</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Type of change proposed</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Primary CMECS setting or component</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Description of proposed change</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Justification for proposed change</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Geographic range of proposed change</w:t>
      </w:r>
    </w:p>
    <w:p w:rsidRPr="00AA3599" w:rsidR="00AA3599" w:rsidP="00AA3599" w:rsidRDefault="00AA3599">
      <w:pPr>
        <w:pStyle w:val="ListParagraph"/>
        <w:widowControl/>
        <w:numPr>
          <w:ilvl w:val="0"/>
          <w:numId w:val="15"/>
        </w:numPr>
        <w:tabs>
          <w:tab w:val="left" w:pos="360"/>
          <w:tab w:val="left" w:pos="720"/>
          <w:tab w:val="left" w:pos="1080"/>
          <w:tab w:val="left" w:pos="1440"/>
        </w:tabs>
        <w:autoSpaceDE/>
        <w:autoSpaceDN/>
        <w:spacing w:before="0"/>
        <w:contextualSpacing/>
        <w:rPr>
          <w:rFonts w:ascii="Times New Roman" w:hAnsi="Times New Roman" w:cs="Times New Roman"/>
          <w:sz w:val="24"/>
          <w:szCs w:val="24"/>
        </w:rPr>
      </w:pPr>
      <w:r w:rsidRPr="00AA3599">
        <w:rPr>
          <w:rFonts w:ascii="Times New Roman" w:hAnsi="Times New Roman" w:cs="Times New Roman"/>
          <w:sz w:val="24"/>
          <w:szCs w:val="24"/>
        </w:rPr>
        <w:t>Final check confirmation</w:t>
      </w:r>
    </w:p>
    <w:p w:rsidRPr="00AA3599" w:rsidR="00AA3599" w:rsidP="00AA3599" w:rsidRDefault="00AA3599">
      <w:pPr>
        <w:widowControl/>
        <w:tabs>
          <w:tab w:val="left" w:pos="360"/>
          <w:tab w:val="left" w:pos="720"/>
          <w:tab w:val="left" w:pos="1080"/>
          <w:tab w:val="left" w:pos="1440"/>
        </w:tabs>
        <w:autoSpaceDE/>
        <w:autoSpaceDN/>
        <w:rPr>
          <w:rFonts w:ascii="Times New Roman" w:hAnsi="Times New Roman" w:cs="Times New Roman"/>
          <w:sz w:val="24"/>
          <w:szCs w:val="24"/>
          <w:u w:val="single"/>
        </w:rPr>
      </w:pPr>
    </w:p>
    <w:p w:rsidRPr="00AA3599" w:rsidR="00AA3599" w:rsidP="00AA3599" w:rsidRDefault="00AA3599">
      <w:pPr>
        <w:widowControl/>
        <w:tabs>
          <w:tab w:val="left" w:pos="360"/>
          <w:tab w:val="left" w:pos="720"/>
          <w:tab w:val="left" w:pos="1080"/>
          <w:tab w:val="left" w:pos="1440"/>
        </w:tabs>
        <w:autoSpaceDE/>
        <w:autoSpaceDN/>
        <w:rPr>
          <w:rFonts w:ascii="Times New Roman" w:hAnsi="Times New Roman" w:cs="Times New Roman"/>
          <w:sz w:val="24"/>
          <w:szCs w:val="24"/>
          <w:u w:val="single"/>
        </w:rPr>
      </w:pPr>
      <w:r w:rsidRPr="00AA3599">
        <w:rPr>
          <w:rFonts w:ascii="Times New Roman" w:hAnsi="Times New Roman" w:cs="Times New Roman"/>
          <w:sz w:val="24"/>
          <w:szCs w:val="24"/>
          <w:u w:val="single"/>
        </w:rPr>
        <w:t>Voluntary information</w:t>
      </w:r>
    </w:p>
    <w:p w:rsidRPr="00AA3599" w:rsidR="00AA3599" w:rsidP="00AA3599" w:rsidRDefault="00AA3599">
      <w:pPr>
        <w:pStyle w:val="ListParagraph"/>
        <w:widowControl/>
        <w:numPr>
          <w:ilvl w:val="0"/>
          <w:numId w:val="16"/>
        </w:numPr>
        <w:tabs>
          <w:tab w:val="left" w:pos="360"/>
          <w:tab w:val="left" w:pos="720"/>
          <w:tab w:val="left" w:pos="1080"/>
          <w:tab w:val="left" w:pos="1440"/>
        </w:tabs>
        <w:autoSpaceDE/>
        <w:autoSpaceDN/>
        <w:spacing w:before="0"/>
        <w:contextualSpacing/>
        <w:rPr>
          <w:rFonts w:ascii="Times New Roman" w:hAnsi="Times New Roman" w:cs="Times New Roman"/>
          <w:sz w:val="24"/>
          <w:szCs w:val="24"/>
          <w:u w:val="single"/>
        </w:rPr>
      </w:pPr>
      <w:r w:rsidRPr="00AA3599">
        <w:rPr>
          <w:rFonts w:ascii="Times New Roman" w:hAnsi="Times New Roman" w:cs="Times New Roman"/>
          <w:sz w:val="24"/>
          <w:szCs w:val="24"/>
        </w:rPr>
        <w:t>Co-respondent’s names and affiliations</w:t>
      </w:r>
    </w:p>
    <w:p w:rsidRPr="00AA3599" w:rsidR="00AA3599" w:rsidP="00AA3599" w:rsidRDefault="00AA3599">
      <w:pPr>
        <w:pStyle w:val="ListParagraph"/>
        <w:widowControl/>
        <w:numPr>
          <w:ilvl w:val="0"/>
          <w:numId w:val="16"/>
        </w:numPr>
        <w:tabs>
          <w:tab w:val="left" w:pos="360"/>
          <w:tab w:val="left" w:pos="720"/>
          <w:tab w:val="left" w:pos="1080"/>
          <w:tab w:val="left" w:pos="1440"/>
        </w:tabs>
        <w:autoSpaceDE/>
        <w:autoSpaceDN/>
        <w:spacing w:before="0"/>
        <w:contextualSpacing/>
        <w:rPr>
          <w:rFonts w:ascii="Times New Roman" w:hAnsi="Times New Roman" w:cs="Times New Roman"/>
          <w:sz w:val="24"/>
          <w:szCs w:val="24"/>
          <w:u w:val="single"/>
        </w:rPr>
      </w:pPr>
      <w:r w:rsidRPr="00AA3599">
        <w:rPr>
          <w:rFonts w:ascii="Times New Roman" w:hAnsi="Times New Roman" w:cs="Times New Roman"/>
          <w:sz w:val="24"/>
          <w:szCs w:val="24"/>
        </w:rPr>
        <w:t>Attached documentation</w:t>
      </w:r>
    </w:p>
    <w:p w:rsidRPr="00AA3599" w:rsidR="00AA3599" w:rsidP="00AA3599" w:rsidRDefault="00AA3599">
      <w:pPr>
        <w:pStyle w:val="ListParagraph"/>
        <w:widowControl/>
        <w:numPr>
          <w:ilvl w:val="0"/>
          <w:numId w:val="16"/>
        </w:numPr>
        <w:tabs>
          <w:tab w:val="left" w:pos="360"/>
          <w:tab w:val="left" w:pos="720"/>
          <w:tab w:val="left" w:pos="1080"/>
          <w:tab w:val="left" w:pos="1440"/>
        </w:tabs>
        <w:autoSpaceDE/>
        <w:autoSpaceDN/>
        <w:spacing w:before="0"/>
        <w:contextualSpacing/>
        <w:rPr>
          <w:rFonts w:ascii="Times New Roman" w:hAnsi="Times New Roman" w:cs="Times New Roman"/>
          <w:sz w:val="24"/>
          <w:szCs w:val="24"/>
          <w:u w:val="single"/>
        </w:rPr>
      </w:pPr>
      <w:r w:rsidRPr="00AA3599">
        <w:rPr>
          <w:rFonts w:ascii="Times New Roman" w:hAnsi="Times New Roman" w:cs="Times New Roman"/>
          <w:sz w:val="24"/>
          <w:szCs w:val="24"/>
        </w:rPr>
        <w:t>Option to volunteer as a reviewer</w:t>
      </w:r>
    </w:p>
    <w:p w:rsidRPr="001C3806" w:rsidR="001C3806" w:rsidP="001C3806" w:rsidRDefault="001C3806">
      <w:pPr>
        <w:pStyle w:val="BodyText"/>
        <w:spacing w:before="159"/>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AA3599" w:rsidP="00AA3599" w:rsidRDefault="00AA3599">
      <w:pPr>
        <w:rPr>
          <w:sz w:val="24"/>
          <w:szCs w:val="24"/>
        </w:rPr>
      </w:pPr>
    </w:p>
    <w:p w:rsidRPr="002A0DDF" w:rsidR="00AA3599" w:rsidP="00AA3599" w:rsidRDefault="00AA3599">
      <w:pPr>
        <w:rPr>
          <w:rFonts w:ascii="Times New Roman" w:hAnsi="Times New Roman" w:cs="Times New Roman"/>
          <w:sz w:val="24"/>
          <w:szCs w:val="24"/>
        </w:rPr>
      </w:pPr>
      <w:r w:rsidRPr="00AA3599">
        <w:rPr>
          <w:rFonts w:ascii="Times New Roman" w:hAnsi="Times New Roman" w:cs="Times New Roman"/>
          <w:sz w:val="24"/>
          <w:szCs w:val="24"/>
        </w:rPr>
        <w:t>This information will be collected by an electronic form posted on the CMECS website.</w:t>
      </w:r>
      <w:r w:rsidR="002A0DDF">
        <w:rPr>
          <w:rFonts w:ascii="Times New Roman" w:hAnsi="Times New Roman" w:cs="Times New Roman"/>
          <w:sz w:val="24"/>
          <w:szCs w:val="24"/>
        </w:rPr>
        <w:t xml:space="preserve"> </w:t>
      </w:r>
      <w:r w:rsidRPr="002A0DDF" w:rsidR="002A0DDF">
        <w:rPr>
          <w:rFonts w:ascii="Times New Roman" w:hAnsi="Times New Roman" w:cs="Times New Roman"/>
          <w:sz w:val="24"/>
          <w:szCs w:val="24"/>
        </w:rPr>
        <w:t xml:space="preserve"> </w:t>
      </w:r>
      <w:r w:rsidR="002A0DDF">
        <w:rPr>
          <w:rFonts w:ascii="Times New Roman" w:hAnsi="Times New Roman" w:cs="Times New Roman"/>
          <w:sz w:val="24"/>
          <w:szCs w:val="24"/>
        </w:rPr>
        <w:t>H</w:t>
      </w:r>
      <w:r w:rsidRPr="002A0DDF" w:rsidR="002A0DDF">
        <w:rPr>
          <w:rFonts w:ascii="Times New Roman" w:hAnsi="Times New Roman" w:cs="Times New Roman"/>
          <w:sz w:val="24"/>
          <w:szCs w:val="24"/>
        </w:rPr>
        <w:t>owever, we will also accept paper format for anyone unable to access the form through the internet. Some follow up interviews may occur to better understand recommendations as needed</w:t>
      </w:r>
    </w:p>
    <w:p w:rsidRPr="001C3806" w:rsidR="001C3806" w:rsidP="00BD7237" w:rsidRDefault="001C3806">
      <w:pPr>
        <w:spacing w:before="161"/>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AA3599" w:rsidR="00AA3599" w:rsidP="00AA3599" w:rsidRDefault="00AA3599">
      <w:pPr>
        <w:rPr>
          <w:rFonts w:ascii="Times New Roman" w:hAnsi="Times New Roman" w:cs="Times New Roman"/>
          <w:sz w:val="24"/>
          <w:szCs w:val="24"/>
        </w:rPr>
      </w:pPr>
    </w:p>
    <w:p w:rsidRPr="00AA3599" w:rsidR="00AA3599" w:rsidP="00AA3599" w:rsidRDefault="00AA3599">
      <w:pPr>
        <w:rPr>
          <w:rFonts w:ascii="Times New Roman" w:hAnsi="Times New Roman" w:cs="Times New Roman"/>
          <w:sz w:val="24"/>
          <w:szCs w:val="24"/>
        </w:rPr>
      </w:pPr>
      <w:r w:rsidRPr="00AA3599">
        <w:rPr>
          <w:rFonts w:ascii="Times New Roman" w:hAnsi="Times New Roman" w:cs="Times New Roman"/>
          <w:sz w:val="24"/>
          <w:szCs w:val="24"/>
        </w:rPr>
        <w:t>The information being requested is not currently collected by any other source or any other format.</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AA3599"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impacts small businesses or other small entities, describe any </w:t>
      </w:r>
      <w:r w:rsidRPr="00AA3599">
        <w:rPr>
          <w:rFonts w:ascii="Times New Roman" w:hAnsi="Times New Roman" w:cs="Times New Roman"/>
          <w:b/>
          <w:sz w:val="24"/>
          <w:szCs w:val="24"/>
        </w:rPr>
        <w:t>methods used to minimize burden.</w:t>
      </w:r>
    </w:p>
    <w:p w:rsidRPr="00AA3599" w:rsidR="00AA3599" w:rsidP="00AA3599" w:rsidRDefault="00AA3599">
      <w:pPr>
        <w:rPr>
          <w:rFonts w:ascii="Times New Roman" w:hAnsi="Times New Roman" w:cs="Times New Roman"/>
          <w:sz w:val="24"/>
          <w:szCs w:val="24"/>
        </w:rPr>
      </w:pPr>
    </w:p>
    <w:p w:rsidRPr="00AA3599" w:rsidR="00AA3599" w:rsidP="00AA3599" w:rsidRDefault="00AA3599">
      <w:pPr>
        <w:rPr>
          <w:rFonts w:ascii="Times New Roman" w:hAnsi="Times New Roman" w:cs="Times New Roman"/>
          <w:sz w:val="24"/>
          <w:szCs w:val="24"/>
        </w:rPr>
      </w:pPr>
      <w:r w:rsidRPr="00AA3599">
        <w:rPr>
          <w:rFonts w:ascii="Times New Roman" w:hAnsi="Times New Roman" w:cs="Times New Roman"/>
          <w:sz w:val="24"/>
          <w:szCs w:val="24"/>
        </w:rPr>
        <w:lastRenderedPageBreak/>
        <w:t xml:space="preserve">It is unlikely that small businesses will be involved in this information collection. Primary respondents will be researchers from academic institutions and coastal resource managers within federal, state, and tribal government institutions. The change request form has been simplified with dropdown menus and minimal open-ended fields to reduce burden for respondents. </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AA3599" w:rsidR="00AA3599" w:rsidP="00AA3599" w:rsidRDefault="00AA3599">
      <w:pPr>
        <w:rPr>
          <w:rFonts w:ascii="Times New Roman" w:hAnsi="Times New Roman" w:cs="Times New Roman"/>
          <w:sz w:val="24"/>
          <w:szCs w:val="24"/>
        </w:rPr>
      </w:pPr>
    </w:p>
    <w:p w:rsidRPr="00AA3599" w:rsidR="00AA3599" w:rsidP="00AA3599" w:rsidRDefault="00AA3599">
      <w:pPr>
        <w:rPr>
          <w:rFonts w:ascii="Times New Roman" w:hAnsi="Times New Roman" w:cs="Times New Roman"/>
          <w:sz w:val="24"/>
          <w:szCs w:val="24"/>
        </w:rPr>
      </w:pPr>
      <w:r w:rsidRPr="00AA3599">
        <w:rPr>
          <w:rFonts w:ascii="Times New Roman" w:hAnsi="Times New Roman" w:cs="Times New Roman"/>
          <w:sz w:val="24"/>
          <w:szCs w:val="24"/>
        </w:rPr>
        <w:t xml:space="preserve">If this collection is not conducted, NOAA will be unable to properly assess the need for revisions to CMECS.  </w:t>
      </w:r>
      <w:r w:rsidRPr="00AA3599">
        <w:rPr>
          <w:rFonts w:ascii="Times New Roman" w:hAnsi="Times New Roman" w:cs="Times New Roman"/>
          <w:color w:val="000000"/>
          <w:sz w:val="24"/>
          <w:szCs w:val="24"/>
        </w:rPr>
        <w:t xml:space="preserve">The </w:t>
      </w:r>
      <w:r w:rsidRPr="00AA3599">
        <w:rPr>
          <w:rFonts w:ascii="Times New Roman" w:hAnsi="Times New Roman" w:cs="Times New Roman"/>
          <w:sz w:val="24"/>
          <w:szCs w:val="24"/>
        </w:rPr>
        <w:t>CMECS was developed as a dynamic standard to allow periodic revisions to continue to meet the needs of the user community and a</w:t>
      </w:r>
      <w:r w:rsidRPr="00AA3599">
        <w:rPr>
          <w:rFonts w:ascii="Times New Roman" w:hAnsi="Times New Roman" w:cs="Times New Roman"/>
          <w:color w:val="000000"/>
          <w:sz w:val="24"/>
          <w:szCs w:val="24"/>
        </w:rPr>
        <w:t xml:space="preserve">s such, the CMECS can be updated to accommodate the requirements of evolving scientific practices, technology, and coastal and marine resource management. </w:t>
      </w:r>
      <w:r w:rsidRPr="00AA3599">
        <w:rPr>
          <w:rFonts w:ascii="Times New Roman" w:hAnsi="Times New Roman" w:cs="Times New Roman"/>
          <w:sz w:val="24"/>
          <w:szCs w:val="24"/>
        </w:rPr>
        <w:t>The review process allows the CMECS to retain its consistency, credibility, and rigor through periodic reviews and an orderly, authoritative, and transparent updating process as required by the Federal Geographic Data Committee.</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report information to the agency more often than</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quarterly;</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prepare a written response to a collection of information in fewer than 30 days after receipt of it;</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submit more than an original and two copies of any</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document;</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retain records, other than health, medical, government contract, grant-in- aid, or tax records for more than three</w:t>
      </w:r>
      <w:r w:rsidRPr="0082262E">
        <w:rPr>
          <w:rFonts w:ascii="Times New Roman" w:hAnsi="Times New Roman" w:cs="Times New Roman"/>
          <w:spacing w:val="-4"/>
          <w:sz w:val="24"/>
          <w:szCs w:val="24"/>
        </w:rPr>
        <w:t xml:space="preserve"> </w:t>
      </w:r>
      <w:r w:rsidRPr="0082262E">
        <w:rPr>
          <w:rFonts w:ascii="Times New Roman" w:hAnsi="Times New Roman" w:cs="Times New Roman"/>
          <w:sz w:val="24"/>
          <w:szCs w:val="24"/>
        </w:rPr>
        <w:t>years;</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in connection with a statistical survey, that is not designed to produce valid and reliable results that can be generalized to the universe of</w:t>
      </w:r>
      <w:r w:rsidRPr="0082262E">
        <w:rPr>
          <w:rFonts w:ascii="Times New Roman" w:hAnsi="Times New Roman" w:cs="Times New Roman"/>
          <w:spacing w:val="-5"/>
          <w:sz w:val="24"/>
          <w:szCs w:val="24"/>
        </w:rPr>
        <w:t xml:space="preserve"> </w:t>
      </w:r>
      <w:r w:rsidRPr="0082262E">
        <w:rPr>
          <w:rFonts w:ascii="Times New Roman" w:hAnsi="Times New Roman" w:cs="Times New Roman"/>
          <w:sz w:val="24"/>
          <w:szCs w:val="24"/>
        </w:rPr>
        <w:t>study;</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the use of a statistical data classification that has not been reviewed and approved by OMB;</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2262E">
        <w:rPr>
          <w:rFonts w:ascii="Times New Roman" w:hAnsi="Times New Roman" w:cs="Times New Roman"/>
          <w:spacing w:val="-6"/>
          <w:sz w:val="24"/>
          <w:szCs w:val="24"/>
        </w:rPr>
        <w:t xml:space="preserve"> </w:t>
      </w:r>
      <w:r w:rsidRPr="0082262E">
        <w:rPr>
          <w:rFonts w:ascii="Times New Roman" w:hAnsi="Times New Roman" w:cs="Times New Roman"/>
          <w:sz w:val="24"/>
          <w:szCs w:val="24"/>
        </w:rPr>
        <w:t>or</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82262E">
        <w:rPr>
          <w:rFonts w:ascii="Times New Roman" w:hAnsi="Times New Roman" w:cs="Times New Roman"/>
          <w:spacing w:val="-3"/>
          <w:sz w:val="24"/>
          <w:szCs w:val="24"/>
        </w:rPr>
        <w:t xml:space="preserve"> </w:t>
      </w:r>
      <w:r w:rsidRPr="0082262E">
        <w:rPr>
          <w:rFonts w:ascii="Times New Roman" w:hAnsi="Times New Roman" w:cs="Times New Roman"/>
          <w:sz w:val="24"/>
          <w:szCs w:val="24"/>
        </w:rPr>
        <w:t>law.</w:t>
      </w:r>
    </w:p>
    <w:p w:rsidRPr="001C3806" w:rsidR="001C3806" w:rsidP="001C3806" w:rsidRDefault="00AA3599">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This information collection will be consistent with OMB guidelines.  No special circumstances exist.</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A3599" w:rsidR="00AA3599" w:rsidP="00AA3599" w:rsidRDefault="00AA3599">
      <w:pPr>
        <w:rPr>
          <w:rFonts w:ascii="Times New Roman" w:hAnsi="Times New Roman" w:cs="Times New Roman"/>
          <w:sz w:val="24"/>
          <w:szCs w:val="24"/>
        </w:rPr>
      </w:pPr>
    </w:p>
    <w:p w:rsidRPr="00AA3599" w:rsidR="00AA3599" w:rsidP="00AA3599" w:rsidRDefault="00AA3599">
      <w:pPr>
        <w:rPr>
          <w:sz w:val="24"/>
          <w:szCs w:val="24"/>
        </w:rPr>
      </w:pPr>
      <w:r w:rsidRPr="00AA3599">
        <w:rPr>
          <w:rFonts w:ascii="Times New Roman" w:hAnsi="Times New Roman" w:cs="Times New Roman"/>
          <w:sz w:val="24"/>
          <w:szCs w:val="24"/>
        </w:rPr>
        <w:lastRenderedPageBreak/>
        <w:t xml:space="preserve">A </w:t>
      </w:r>
      <w:r w:rsidRPr="00AA3599">
        <w:rPr>
          <w:rFonts w:ascii="Times New Roman" w:hAnsi="Times New Roman" w:cs="Times New Roman"/>
          <w:i/>
          <w:sz w:val="24"/>
          <w:szCs w:val="24"/>
        </w:rPr>
        <w:t>Federal Register</w:t>
      </w:r>
      <w:r w:rsidRPr="00AA3599">
        <w:rPr>
          <w:rFonts w:ascii="Times New Roman" w:hAnsi="Times New Roman" w:cs="Times New Roman"/>
          <w:sz w:val="24"/>
          <w:szCs w:val="24"/>
        </w:rPr>
        <w:t xml:space="preserve"> Notice was published on February 22, 2020 (85 FR 11348), to solicit public comments.  No comments were received. The form was circulated for review to the CMECS Implementation Group, which includes USGS, NOAA, BOEM, and NatureServe. No comments</w:t>
      </w:r>
      <w:r w:rsidRPr="00AA3599">
        <w:rPr>
          <w:sz w:val="24"/>
          <w:szCs w:val="24"/>
        </w:rPr>
        <w:t xml:space="preserve"> </w:t>
      </w:r>
      <w:r w:rsidRPr="00AA3599">
        <w:rPr>
          <w:rFonts w:ascii="Times New Roman" w:hAnsi="Times New Roman" w:cs="Times New Roman"/>
          <w:sz w:val="24"/>
          <w:szCs w:val="24"/>
        </w:rPr>
        <w:t>were received from this group.</w:t>
      </w:r>
    </w:p>
    <w:p w:rsidRPr="001C3806" w:rsidR="001C3806" w:rsidP="001C3806" w:rsidRDefault="001C3806">
      <w:pPr>
        <w:tabs>
          <w:tab w:val="left" w:pos="360"/>
        </w:tabs>
        <w:spacing w:before="8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1C3806" w:rsidR="001C3806" w:rsidP="001C3806" w:rsidRDefault="00AA3599">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No payment or gift is provided under this program.</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AA3599" w:rsidR="00AA3599" w:rsidP="00AA3599" w:rsidRDefault="00AA3599">
      <w:pPr>
        <w:rPr>
          <w:rFonts w:ascii="Times New Roman" w:hAnsi="Times New Roman" w:cs="Times New Roman"/>
          <w:sz w:val="24"/>
          <w:szCs w:val="24"/>
        </w:rPr>
      </w:pPr>
    </w:p>
    <w:p w:rsidRPr="00AA3599" w:rsidR="00AA3599" w:rsidP="00AA3599" w:rsidRDefault="00AA3599">
      <w:pPr>
        <w:rPr>
          <w:rFonts w:ascii="Times New Roman" w:hAnsi="Times New Roman" w:cs="Times New Roman"/>
          <w:sz w:val="24"/>
          <w:szCs w:val="24"/>
        </w:rPr>
      </w:pPr>
      <w:r w:rsidRPr="00AA3599">
        <w:rPr>
          <w:rFonts w:ascii="Times New Roman" w:hAnsi="Times New Roman" w:cs="Times New Roman"/>
          <w:sz w:val="24"/>
          <w:szCs w:val="24"/>
        </w:rPr>
        <w:t>No confidentiality is provided to the respondent.  This information will not be disseminated to the public.  The only personally identifiable information collected is the respondent’s name, e-mail address, and affiliation, all of which are available in the public domain.</w:t>
      </w:r>
    </w:p>
    <w:p w:rsidR="001C3806" w:rsidP="001C3806" w:rsidRDefault="001C3806">
      <w:pPr>
        <w:pStyle w:val="ListParagraph"/>
        <w:tabs>
          <w:tab w:val="left" w:pos="360"/>
        </w:tabs>
        <w:spacing w:before="80"/>
        <w:ind w:left="0" w:firstLine="0"/>
        <w:rPr>
          <w:rFonts w:ascii="Times New Roman" w:hAnsi="Times New Roman" w:cs="Times New Roman"/>
          <w:b/>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C3806" w:rsidR="001C3806" w:rsidP="00BD7237" w:rsidRDefault="001C3806">
      <w:pPr>
        <w:spacing w:line="259" w:lineRule="auto"/>
        <w:rPr>
          <w:rFonts w:ascii="Times New Roman" w:hAnsi="Times New Roman" w:cs="Times New Roman"/>
          <w:sz w:val="24"/>
          <w:szCs w:val="24"/>
        </w:rPr>
      </w:pPr>
    </w:p>
    <w:p w:rsidRPr="001C3806" w:rsidR="001C3806" w:rsidP="00BD7237" w:rsidRDefault="00AA3599">
      <w:pPr>
        <w:spacing w:line="259" w:lineRule="auto"/>
        <w:rPr>
          <w:rFonts w:ascii="Times New Roman" w:hAnsi="Times New Roman" w:cs="Times New Roman"/>
          <w:sz w:val="24"/>
          <w:szCs w:val="24"/>
        </w:rPr>
      </w:pPr>
      <w:r>
        <w:rPr>
          <w:rFonts w:ascii="Times New Roman" w:hAnsi="Times New Roman" w:cs="Times New Roman"/>
          <w:sz w:val="24"/>
          <w:szCs w:val="24"/>
        </w:rPr>
        <w:t>This information collection does not involve information of a sensitive nature.</w:t>
      </w:r>
    </w:p>
    <w:p w:rsidR="00D64DF9" w:rsidP="00BD7237" w:rsidRDefault="001477A3">
      <w:pPr>
        <w:spacing w:line="259" w:lineRule="auto"/>
        <w:rPr>
          <w:rFonts w:ascii="Times New Roman" w:hAnsi="Times New Roman" w:cs="Times New Roman"/>
          <w:color w:val="2F5496"/>
          <w:sz w:val="24"/>
          <w:szCs w:val="24"/>
        </w:rPr>
        <w:sectPr w:rsidR="00D64DF9" w:rsidSect="00BD7237">
          <w:footerReference w:type="default" r:id="rId8"/>
          <w:pgSz w:w="12240" w:h="15840"/>
          <w:pgMar w:top="640" w:right="1080" w:bottom="1200" w:left="1080" w:header="0" w:footer="1014" w:gutter="0"/>
          <w:cols w:space="720"/>
        </w:sectPr>
      </w:pPr>
      <w:r w:rsidRPr="00BD7237">
        <w:rPr>
          <w:rFonts w:ascii="Times New Roman" w:hAnsi="Times New Roman" w:cs="Times New Roman"/>
          <w:color w:val="2F5496"/>
          <w:sz w:val="24"/>
          <w:szCs w:val="24"/>
        </w:rPr>
        <w:t>.</w:t>
      </w:r>
    </w:p>
    <w:p w:rsidRPr="00BD7237" w:rsidR="008E61C9" w:rsidP="00BD7237" w:rsidRDefault="008E61C9">
      <w:pPr>
        <w:spacing w:line="259" w:lineRule="auto"/>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BD7237" w:rsidR="008E61C9" w:rsidP="00D64DF9" w:rsidRDefault="001477A3">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BD7237">
        <w:rPr>
          <w:rFonts w:ascii="Times New Roman" w:hAnsi="Times New Roman" w:cs="Times New Roman"/>
          <w:b/>
          <w:spacing w:val="-2"/>
          <w:sz w:val="24"/>
          <w:szCs w:val="24"/>
        </w:rPr>
        <w:t xml:space="preserve"> </w:t>
      </w:r>
      <w:r w:rsidRPr="00BD7237">
        <w:rPr>
          <w:rFonts w:ascii="Times New Roman" w:hAnsi="Times New Roman" w:cs="Times New Roman"/>
          <w:b/>
          <w:sz w:val="24"/>
          <w:szCs w:val="24"/>
        </w:rPr>
        <w:t>practices.</w:t>
      </w:r>
    </w:p>
    <w:p w:rsidRPr="00BD7237" w:rsidR="008E61C9" w:rsidP="00D64DF9" w:rsidRDefault="001477A3">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If this request for approval covers more than one form, provide separate hour burden estimates for each form and aggregate the hour</w:t>
      </w:r>
      <w:r w:rsidRPr="00BD7237">
        <w:rPr>
          <w:rFonts w:ascii="Times New Roman" w:hAnsi="Times New Roman" w:cs="Times New Roman"/>
          <w:b/>
          <w:spacing w:val="-3"/>
          <w:sz w:val="24"/>
          <w:szCs w:val="24"/>
        </w:rPr>
        <w:t xml:space="preserve"> </w:t>
      </w:r>
      <w:r w:rsidRPr="00BD7237">
        <w:rPr>
          <w:rFonts w:ascii="Times New Roman" w:hAnsi="Times New Roman" w:cs="Times New Roman"/>
          <w:b/>
          <w:sz w:val="24"/>
          <w:szCs w:val="24"/>
        </w:rPr>
        <w:t>burdens.</w:t>
      </w:r>
    </w:p>
    <w:p w:rsidRPr="00BD7237" w:rsidR="008E61C9" w:rsidP="00D64DF9" w:rsidRDefault="001477A3">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BD7237">
        <w:rPr>
          <w:rFonts w:ascii="Times New Roman" w:hAnsi="Times New Roman" w:cs="Times New Roman"/>
          <w:b/>
          <w:spacing w:val="-49"/>
          <w:sz w:val="24"/>
          <w:szCs w:val="24"/>
        </w:rPr>
        <w:t xml:space="preserve"> </w:t>
      </w:r>
      <w:r w:rsidRPr="00BD7237">
        <w:rPr>
          <w:rFonts w:ascii="Times New Roman" w:hAnsi="Times New Roman" w:cs="Times New Roman"/>
          <w:b/>
          <w:sz w:val="24"/>
          <w:szCs w:val="24"/>
        </w:rPr>
        <w:t>not be included here. Instead, this cost should be included under ‘Annual Cost to Federal Government’.</w:t>
      </w:r>
    </w:p>
    <w:p w:rsidR="00D64DF9" w:rsidP="00BD7237" w:rsidRDefault="00D64DF9">
      <w:pPr>
        <w:spacing w:line="259" w:lineRule="auto"/>
        <w:ind w:hanging="43"/>
        <w:jc w:val="center"/>
        <w:rPr>
          <w:rFonts w:ascii="Times New Roman" w:hAnsi="Times New Roman" w:cs="Times New Roman"/>
          <w:b/>
          <w:color w:val="FF0000"/>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FE1F04">
        <w:trPr>
          <w:trHeight w:val="1168"/>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Burden Hrs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Burden Hrs</w:t>
            </w:r>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FE1F0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Coastal &amp; Marine Ecological Classification Standard Solicitation for Revisions</w:t>
            </w:r>
            <w:r w:rsidRPr="00D64DF9" w:rsidR="00D64DF9">
              <w:rPr>
                <w:rFonts w:ascii="Calibri" w:hAnsi="Calibri" w:eastAsia="Times New Roman" w:cs="Calibri"/>
                <w:color w:val="000000"/>
                <w:sz w:val="16"/>
                <w:szCs w:val="16"/>
                <w:lang w:bidi="ar-SA"/>
              </w:rPr>
              <w:t> </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1F0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Academic Researchers and Coastal Resource Managers</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1F0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1F0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1F0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1F0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1F0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FE1F0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$28.85</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FE1F0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$2,885.00</w:t>
            </w:r>
          </w:p>
        </w:tc>
      </w:tr>
      <w:tr w:rsidRPr="00D64DF9" w:rsidR="00D64DF9" w:rsidTr="00FE1F04">
        <w:trPr>
          <w:trHeight w:val="350"/>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FE1F04" w:rsidRDefault="00FE1F04">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100</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FE1F04" w:rsidRDefault="00D64DF9">
            <w:pPr>
              <w:widowControl/>
              <w:autoSpaceDE/>
              <w:autoSpaceDN/>
              <w:jc w:val="center"/>
              <w:rPr>
                <w:rFonts w:ascii="Calibri" w:hAnsi="Calibri" w:eastAsia="Times New Roman" w:cs="Calibri"/>
                <w:b/>
                <w:bCs/>
                <w:color w:val="000000"/>
                <w:lang w:bidi="ar-SA"/>
              </w:rPr>
            </w:pP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FE1F04" w:rsidRDefault="00FE1F04">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100</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FE1F04" w:rsidRDefault="00D64DF9">
            <w:pPr>
              <w:widowControl/>
              <w:autoSpaceDE/>
              <w:autoSpaceDN/>
              <w:jc w:val="right"/>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FE1F04">
              <w:rPr>
                <w:rFonts w:ascii="Calibri" w:hAnsi="Calibri" w:eastAsia="Times New Roman" w:cs="Calibri"/>
                <w:b/>
                <w:bCs/>
                <w:color w:val="000000"/>
                <w:lang w:bidi="ar-SA"/>
              </w:rPr>
              <w:t>$2,885.00</w:t>
            </w:r>
          </w:p>
        </w:tc>
      </w:tr>
    </w:tbl>
    <w:p w:rsidRPr="00FE1F04" w:rsidR="008E61C9" w:rsidP="00FE1F04" w:rsidRDefault="001477A3">
      <w:pPr>
        <w:spacing w:line="259" w:lineRule="auto"/>
        <w:ind w:hanging="43"/>
        <w:rPr>
          <w:rFonts w:ascii="Times New Roman" w:hAnsi="Times New Roman" w:cs="Times New Roman"/>
          <w:b/>
          <w:sz w:val="20"/>
          <w:szCs w:val="20"/>
        </w:rPr>
      </w:pPr>
      <w:r w:rsidRPr="00FE1F04">
        <w:rPr>
          <w:rFonts w:ascii="Times New Roman" w:hAnsi="Times New Roman" w:cs="Times New Roman"/>
          <w:b/>
          <w:sz w:val="20"/>
          <w:szCs w:val="20"/>
        </w:rPr>
        <w:t xml:space="preserve">* </w:t>
      </w:r>
      <w:r w:rsidRPr="00FE1F04" w:rsidR="00FE1F04">
        <w:rPr>
          <w:rFonts w:ascii="Times New Roman" w:hAnsi="Times New Roman" w:cs="Times New Roman"/>
          <w:b/>
          <w:sz w:val="20"/>
          <w:szCs w:val="20"/>
        </w:rPr>
        <w:t xml:space="preserve">The hourly wage rate for mid-level coastal resource managers and post-doc researchers was obtained from </w:t>
      </w:r>
      <w:r w:rsidRPr="00FE1F04">
        <w:rPr>
          <w:rFonts w:ascii="Times New Roman" w:hAnsi="Times New Roman" w:cs="Times New Roman"/>
          <w:b/>
          <w:sz w:val="20"/>
          <w:szCs w:val="20"/>
        </w:rPr>
        <w:t xml:space="preserve">BLS’s </w:t>
      </w:r>
      <w:r w:rsidRPr="00FE1F04">
        <w:rPr>
          <w:rFonts w:ascii="Times New Roman" w:hAnsi="Times New Roman" w:cs="Times New Roman"/>
          <w:b/>
          <w:i/>
          <w:sz w:val="20"/>
          <w:szCs w:val="20"/>
        </w:rPr>
        <w:t xml:space="preserve">Occupational Outlook Handbook </w:t>
      </w:r>
      <w:r w:rsidRPr="00FE1F04">
        <w:rPr>
          <w:rFonts w:ascii="Times New Roman" w:hAnsi="Times New Roman" w:cs="Times New Roman"/>
          <w:b/>
          <w:sz w:val="20"/>
          <w:szCs w:val="20"/>
        </w:rPr>
        <w:t xml:space="preserve"> </w:t>
      </w:r>
      <w:hyperlink r:id="rId9">
        <w:r w:rsidRPr="00FE1F04">
          <w:rPr>
            <w:rFonts w:ascii="Times New Roman" w:hAnsi="Times New Roman" w:cs="Times New Roman"/>
            <w:b/>
            <w:sz w:val="20"/>
            <w:szCs w:val="20"/>
            <w:u w:val="single" w:color="0563C1"/>
          </w:rPr>
          <w:t>https://www.bls.gov/bls/blswage.htm</w:t>
        </w:r>
      </w:hyperlink>
    </w:p>
    <w:p w:rsidRPr="00FE1F04" w:rsidR="008E61C9" w:rsidP="00BD7237" w:rsidRDefault="008E61C9">
      <w:pPr>
        <w:spacing w:line="259" w:lineRule="auto"/>
        <w:jc w:val="center"/>
        <w:rPr>
          <w:rFonts w:ascii="Times New Roman" w:hAnsi="Times New Roman" w:cs="Times New Roman"/>
          <w:sz w:val="20"/>
          <w:szCs w:val="20"/>
        </w:rPr>
        <w:sectPr w:rsidRPr="00FE1F04" w:rsidR="008E61C9" w:rsidSect="00D64DF9">
          <w:pgSz w:w="15840" w:h="12240" w:orient="landscape"/>
          <w:pgMar w:top="1080" w:right="1200" w:bottom="1080" w:left="640" w:header="0" w:footer="1014" w:gutter="0"/>
          <w:cols w:space="720"/>
          <w:docGrid w:linePitch="299"/>
        </w:sect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pPr>
        <w:pStyle w:val="BodyText"/>
        <w:spacing w:before="1"/>
        <w:ind w:left="0"/>
        <w:rPr>
          <w:rFonts w:ascii="Times New Roman" w:hAnsi="Times New Roman" w:cs="Times New Roman"/>
          <w:b/>
        </w:rPr>
      </w:pPr>
    </w:p>
    <w:p w:rsidRPr="00FE1F04" w:rsidR="00115034" w:rsidP="00BD7237" w:rsidRDefault="00FE1F04">
      <w:pPr>
        <w:pStyle w:val="BodyText"/>
        <w:spacing w:before="1"/>
        <w:ind w:left="0"/>
        <w:rPr>
          <w:rFonts w:ascii="Times New Roman" w:hAnsi="Times New Roman" w:cs="Times New Roman"/>
        </w:rPr>
      </w:pPr>
      <w:r w:rsidRPr="00FE1F04">
        <w:rPr>
          <w:rFonts w:ascii="Times New Roman" w:hAnsi="Times New Roman" w:cs="Times New Roman"/>
        </w:rPr>
        <w:t>There is no cost to the respondent as a result of this information collection.  The solicitation for revision is submitted online.</w:t>
      </w:r>
    </w:p>
    <w:p w:rsidRPr="00BD7237" w:rsidR="008E61C9" w:rsidP="00BD7237" w:rsidRDefault="008E61C9">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FE1F04">
        <w:trPr>
          <w:trHeight w:val="349"/>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FE1F0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$140,146</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FE1F0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FE1F0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$14,015</w:t>
            </w:r>
          </w:p>
        </w:tc>
      </w:tr>
      <w:tr w:rsidRPr="00DF0CE3" w:rsidR="00DF0CE3" w:rsidTr="00FE1F04">
        <w:trPr>
          <w:trHeight w:val="313"/>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FE1F04">
        <w:trPr>
          <w:trHeight w:val="349"/>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FE1F04" w:rsidR="00DF0CE3" w:rsidP="00DF0CE3" w:rsidRDefault="00FE1F04">
            <w:pPr>
              <w:widowControl/>
              <w:autoSpaceDE/>
              <w:autoSpaceDN/>
              <w:rPr>
                <w:rFonts w:ascii="Calibri" w:hAnsi="Calibri" w:eastAsia="Times New Roman" w:cs="Calibri"/>
                <w:b/>
                <w:color w:val="000000"/>
                <w:sz w:val="16"/>
                <w:szCs w:val="16"/>
                <w:lang w:bidi="ar-SA"/>
              </w:rPr>
            </w:pPr>
            <w:r w:rsidRPr="00FE1F04">
              <w:rPr>
                <w:rFonts w:ascii="Calibri" w:hAnsi="Calibri" w:eastAsia="Times New Roman" w:cs="Calibri"/>
                <w:b/>
                <w:color w:val="000000"/>
                <w:sz w:val="16"/>
                <w:szCs w:val="16"/>
                <w:lang w:bidi="ar-SA"/>
              </w:rPr>
              <w:t>$14,015</w:t>
            </w:r>
            <w:r w:rsidRPr="00FE1F04" w:rsidR="00DF0CE3">
              <w:rPr>
                <w:rFonts w:ascii="Calibri" w:hAnsi="Calibri" w:eastAsia="Times New Roman" w:cs="Calibri"/>
                <w:b/>
                <w:color w:val="000000"/>
                <w:sz w:val="16"/>
                <w:szCs w:val="16"/>
                <w:lang w:bidi="ar-SA"/>
              </w:rPr>
              <w:t> </w:t>
            </w:r>
          </w:p>
        </w:tc>
      </w:tr>
    </w:tbl>
    <w:p w:rsidRPr="00BD7237" w:rsidR="00DF0CE3" w:rsidP="00BD7237" w:rsidRDefault="00DF0CE3">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BD7237" w:rsidRDefault="008E61C9">
      <w:pPr>
        <w:pStyle w:val="BodyText"/>
        <w:spacing w:before="7"/>
        <w:ind w:left="0"/>
        <w:rPr>
          <w:rFonts w:ascii="Times New Roman" w:hAnsi="Times New Roman" w:cs="Times New Roman"/>
          <w:b/>
        </w:rPr>
      </w:pPr>
    </w:p>
    <w:p w:rsidRPr="00FE1F04" w:rsidR="00DF0CE3" w:rsidP="00BD7237" w:rsidRDefault="00FE1F04">
      <w:pPr>
        <w:pStyle w:val="BodyText"/>
        <w:spacing w:before="7"/>
        <w:ind w:left="0"/>
        <w:rPr>
          <w:rFonts w:ascii="Times New Roman" w:hAnsi="Times New Roman" w:cs="Times New Roman"/>
        </w:rPr>
      </w:pPr>
      <w:r>
        <w:rPr>
          <w:rFonts w:ascii="Times New Roman" w:hAnsi="Times New Roman" w:cs="Times New Roman"/>
        </w:rPr>
        <w:t>This is a new program.</w:t>
      </w:r>
    </w:p>
    <w:p w:rsidR="00DF0CE3" w:rsidP="00BD7237" w:rsidRDefault="00DF0CE3">
      <w:pPr>
        <w:pStyle w:val="BodyText"/>
        <w:spacing w:before="7"/>
        <w:ind w:left="0"/>
        <w:rPr>
          <w:rFonts w:ascii="Times New Roman" w:hAnsi="Times New Roman" w:cs="Times New Roman"/>
          <w:b/>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E1F04" w:rsidR="00FE1F04" w:rsidP="00FE1F04" w:rsidRDefault="00FE1F04">
      <w:pPr>
        <w:rPr>
          <w:rFonts w:ascii="Times New Roman" w:hAnsi="Times New Roman" w:cs="Times New Roman"/>
          <w:sz w:val="24"/>
          <w:szCs w:val="24"/>
        </w:rPr>
      </w:pPr>
    </w:p>
    <w:p w:rsidRPr="00FE1F04" w:rsidR="00FE1F04" w:rsidP="00FE1F04" w:rsidRDefault="00FE1F04">
      <w:pPr>
        <w:rPr>
          <w:rFonts w:ascii="Times New Roman" w:hAnsi="Times New Roman" w:cs="Times New Roman"/>
          <w:sz w:val="24"/>
          <w:szCs w:val="24"/>
        </w:rPr>
      </w:pPr>
      <w:r w:rsidRPr="00FE1F04">
        <w:rPr>
          <w:rFonts w:ascii="Times New Roman" w:hAnsi="Times New Roman" w:cs="Times New Roman"/>
          <w:sz w:val="24"/>
          <w:szCs w:val="24"/>
        </w:rPr>
        <w:t>Results will be published through the Federal Register in the form of a revised CMECS.</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1C3806" w:rsidR="00F60F98" w:rsidP="00BD7237" w:rsidRDefault="001477A3">
      <w:pPr>
        <w:spacing w:before="161"/>
        <w:rPr>
          <w:rFonts w:ascii="Times New Roman" w:hAnsi="Times New Roman" w:cs="Times New Roman"/>
          <w:sz w:val="24"/>
          <w:szCs w:val="24"/>
        </w:rPr>
      </w:pPr>
      <w:r w:rsidRPr="001C3806">
        <w:rPr>
          <w:rFonts w:ascii="Times New Roman" w:hAnsi="Times New Roman" w:cs="Times New Roman"/>
          <w:sz w:val="24"/>
          <w:szCs w:val="24"/>
        </w:rPr>
        <w:t>The agency plans to display the expiration date for OMB approval of the information</w:t>
      </w:r>
      <w:r w:rsidR="001C3806">
        <w:rPr>
          <w:rFonts w:ascii="Times New Roman" w:hAnsi="Times New Roman" w:cs="Times New Roman"/>
          <w:sz w:val="24"/>
          <w:szCs w:val="24"/>
        </w:rPr>
        <w:t xml:space="preserve"> collection on all instruments.</w:t>
      </w:r>
    </w:p>
    <w:p w:rsidRPr="001C3806" w:rsidR="008E61C9" w:rsidP="00BD7237" w:rsidRDefault="008E61C9">
      <w:pPr>
        <w:spacing w:before="161"/>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BD7237" w:rsidR="008E61C9" w:rsidP="00BD7237" w:rsidRDefault="001477A3">
      <w:pPr>
        <w:spacing w:before="124"/>
        <w:rPr>
          <w:rFonts w:ascii="Times New Roman" w:hAnsi="Times New Roman" w:cs="Times New Roman"/>
          <w:b/>
          <w:sz w:val="24"/>
          <w:szCs w:val="24"/>
        </w:rPr>
      </w:pPr>
      <w:r w:rsidRPr="00BD7237">
        <w:rPr>
          <w:rFonts w:ascii="Times New Roman" w:hAnsi="Times New Roman" w:cs="Times New Roman"/>
          <w:b/>
          <w:sz w:val="24"/>
          <w:szCs w:val="24"/>
          <w:u w:val="thick"/>
        </w:rPr>
        <w:t>Certification Statement for Paperwork Reduction Act Submissions</w:t>
      </w:r>
    </w:p>
    <w:p w:rsidR="008E61C9" w:rsidP="004C4050" w:rsidRDefault="001477A3">
      <w:pPr>
        <w:spacing w:before="221" w:line="259" w:lineRule="auto"/>
        <w:jc w:val="both"/>
        <w:rPr>
          <w:rFonts w:ascii="Times New Roman" w:hAnsi="Times New Roman" w:cs="Times New Roman"/>
          <w:sz w:val="24"/>
          <w:szCs w:val="24"/>
        </w:rPr>
      </w:pPr>
      <w:r w:rsidRPr="001C3806">
        <w:rPr>
          <w:rFonts w:ascii="Times New Roman" w:hAnsi="Times New Roman" w:cs="Times New Roman"/>
          <w:sz w:val="24"/>
          <w:szCs w:val="24"/>
        </w:rPr>
        <w:t xml:space="preserve">The agency certifies compliance with </w:t>
      </w:r>
      <w:hyperlink r:id="rId10">
        <w:r w:rsidRPr="001C3806">
          <w:rPr>
            <w:rFonts w:ascii="Times New Roman" w:hAnsi="Times New Roman" w:cs="Times New Roman"/>
            <w:color w:val="0563C1"/>
            <w:sz w:val="24"/>
            <w:szCs w:val="24"/>
            <w:u w:val="thick" w:color="0563C1"/>
          </w:rPr>
          <w:t>5 CFR 1320.9</w:t>
        </w:r>
        <w:r w:rsidRPr="001C3806">
          <w:rPr>
            <w:rFonts w:ascii="Times New Roman" w:hAnsi="Times New Roman" w:cs="Times New Roman"/>
            <w:color w:val="0563C1"/>
            <w:sz w:val="24"/>
            <w:szCs w:val="24"/>
          </w:rPr>
          <w:t xml:space="preserve"> </w:t>
        </w:r>
      </w:hyperlink>
      <w:r w:rsidRPr="001C3806">
        <w:rPr>
          <w:rFonts w:ascii="Times New Roman" w:hAnsi="Times New Roman" w:cs="Times New Roman"/>
          <w:sz w:val="24"/>
          <w:szCs w:val="24"/>
        </w:rPr>
        <w:t xml:space="preserve">and the related provisions of </w:t>
      </w:r>
      <w:hyperlink r:id="rId11">
        <w:r w:rsidRPr="001C3806">
          <w:rPr>
            <w:rFonts w:ascii="Times New Roman" w:hAnsi="Times New Roman" w:cs="Times New Roman"/>
            <w:color w:val="0563C1"/>
            <w:sz w:val="24"/>
            <w:szCs w:val="24"/>
            <w:u w:val="thick" w:color="0563C1"/>
          </w:rPr>
          <w:t>5</w:t>
        </w:r>
        <w:r w:rsidRPr="001C3806">
          <w:rPr>
            <w:rFonts w:ascii="Times New Roman" w:hAnsi="Times New Roman" w:cs="Times New Roman"/>
            <w:color w:val="0563C1"/>
            <w:spacing w:val="-42"/>
            <w:sz w:val="24"/>
            <w:szCs w:val="24"/>
            <w:u w:val="thick" w:color="0563C1"/>
          </w:rPr>
          <w:t xml:space="preserve"> </w:t>
        </w:r>
        <w:r w:rsidRPr="001C3806">
          <w:rPr>
            <w:rFonts w:ascii="Times New Roman" w:hAnsi="Times New Roman" w:cs="Times New Roman"/>
            <w:color w:val="0563C1"/>
            <w:sz w:val="24"/>
            <w:szCs w:val="24"/>
            <w:u w:val="thick" w:color="0563C1"/>
          </w:rPr>
          <w:t>CFR</w:t>
        </w:r>
      </w:hyperlink>
      <w:r w:rsidRPr="001C3806">
        <w:rPr>
          <w:rFonts w:ascii="Times New Roman" w:hAnsi="Times New Roman" w:cs="Times New Roman"/>
          <w:color w:val="0563C1"/>
          <w:sz w:val="24"/>
          <w:szCs w:val="24"/>
        </w:rPr>
        <w:t xml:space="preserve"> </w:t>
      </w:r>
      <w:hyperlink r:id="rId12">
        <w:r w:rsidRPr="001C3806">
          <w:rPr>
            <w:rFonts w:ascii="Times New Roman" w:hAnsi="Times New Roman" w:cs="Times New Roman"/>
            <w:color w:val="0563C1"/>
            <w:sz w:val="24"/>
            <w:szCs w:val="24"/>
            <w:u w:val="thick" w:color="0563C1"/>
          </w:rPr>
          <w:t>1320.8(b)(3)</w:t>
        </w:r>
      </w:hyperlink>
      <w:r w:rsidRPr="001C3806" w:rsidR="00F60F98">
        <w:rPr>
          <w:rFonts w:ascii="Times New Roman" w:hAnsi="Times New Roman" w:cs="Times New Roman"/>
          <w:sz w:val="24"/>
          <w:szCs w:val="24"/>
        </w:rPr>
        <w:t>.</w:t>
      </w:r>
    </w:p>
    <w:p w:rsidR="00FE1F04" w:rsidP="004C4050" w:rsidRDefault="00FE1F04">
      <w:pPr>
        <w:spacing w:before="221" w:line="259" w:lineRule="auto"/>
        <w:jc w:val="both"/>
        <w:rPr>
          <w:rFonts w:ascii="Times New Roman" w:hAnsi="Times New Roman" w:cs="Times New Roman"/>
          <w:sz w:val="24"/>
          <w:szCs w:val="24"/>
        </w:rPr>
      </w:pPr>
    </w:p>
    <w:p w:rsidRPr="001C3806" w:rsidR="00FE1F04" w:rsidP="004C4050" w:rsidRDefault="00FE1F04">
      <w:pPr>
        <w:spacing w:before="221" w:line="259" w:lineRule="auto"/>
        <w:jc w:val="both"/>
        <w:rPr>
          <w:rFonts w:ascii="Times New Roman" w:hAnsi="Times New Roman" w:cs="Times New Roman"/>
          <w:sz w:val="24"/>
          <w:szCs w:val="24"/>
        </w:rPr>
      </w:pPr>
      <w:r>
        <w:rPr>
          <w:rFonts w:ascii="Times New Roman" w:hAnsi="Times New Roman" w:cs="Times New Roman"/>
          <w:sz w:val="24"/>
          <w:szCs w:val="24"/>
        </w:rPr>
        <w:t>This collection does not employ statistical methods.</w:t>
      </w:r>
    </w:p>
    <w:sectPr w:rsidRPr="001C3806" w:rsidR="00FE1F04"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E6" w:rsidRDefault="00210CE6">
      <w:r>
        <w:separator/>
      </w:r>
    </w:p>
  </w:endnote>
  <w:endnote w:type="continuationSeparator" w:id="0">
    <w:p w:rsidR="00210CE6" w:rsidRDefault="0021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A3" w:rsidRDefault="001477A3">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5C1D94">
                            <w:rPr>
                              <w:rFonts w:ascii="Calibri"/>
                              <w:b/>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5C1D94">
                      <w:rPr>
                        <w:rFonts w:ascii="Calibri"/>
                        <w:b/>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E6" w:rsidRDefault="00210CE6">
      <w:r>
        <w:separator/>
      </w:r>
    </w:p>
  </w:footnote>
  <w:footnote w:type="continuationSeparator" w:id="0">
    <w:p w:rsidR="00210CE6" w:rsidRDefault="00210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1EF71959"/>
    <w:multiLevelType w:val="hybridMultilevel"/>
    <w:tmpl w:val="3FB6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C3C6494"/>
    <w:multiLevelType w:val="hybridMultilevel"/>
    <w:tmpl w:val="A5A41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7"/>
  </w:num>
  <w:num w:numId="6">
    <w:abstractNumId w:val="8"/>
  </w:num>
  <w:num w:numId="7">
    <w:abstractNumId w:val="4"/>
  </w:num>
  <w:num w:numId="8">
    <w:abstractNumId w:val="1"/>
  </w:num>
  <w:num w:numId="9">
    <w:abstractNumId w:val="9"/>
  </w:num>
  <w:num w:numId="10">
    <w:abstractNumId w:val="13"/>
  </w:num>
  <w:num w:numId="11">
    <w:abstractNumId w:val="6"/>
  </w:num>
  <w:num w:numId="12">
    <w:abstractNumId w:val="11"/>
  </w:num>
  <w:num w:numId="13">
    <w:abstractNumId w:val="0"/>
  </w:num>
  <w:num w:numId="14">
    <w:abstractNumId w:val="15"/>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0F7D7C"/>
    <w:rsid w:val="00115034"/>
    <w:rsid w:val="001477A3"/>
    <w:rsid w:val="0019212B"/>
    <w:rsid w:val="001C3806"/>
    <w:rsid w:val="00210CE6"/>
    <w:rsid w:val="002A0DDF"/>
    <w:rsid w:val="003D58A8"/>
    <w:rsid w:val="004C4050"/>
    <w:rsid w:val="004F32E9"/>
    <w:rsid w:val="0050663C"/>
    <w:rsid w:val="005C1D94"/>
    <w:rsid w:val="0082262E"/>
    <w:rsid w:val="008E61C9"/>
    <w:rsid w:val="009B116F"/>
    <w:rsid w:val="009C713E"/>
    <w:rsid w:val="00AA3599"/>
    <w:rsid w:val="00AD1431"/>
    <w:rsid w:val="00AD441D"/>
    <w:rsid w:val="00BD7237"/>
    <w:rsid w:val="00CC3B4D"/>
    <w:rsid w:val="00D64DF9"/>
    <w:rsid w:val="00DF0CE3"/>
    <w:rsid w:val="00EA79E9"/>
    <w:rsid w:val="00F60F98"/>
    <w:rsid w:val="00FE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D76F9"/>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AA3599"/>
    <w:pPr>
      <w:tabs>
        <w:tab w:val="center" w:pos="4680"/>
        <w:tab w:val="right" w:pos="9360"/>
      </w:tabs>
    </w:pPr>
  </w:style>
  <w:style w:type="character" w:customStyle="1" w:styleId="HeaderChar">
    <w:name w:val="Header Char"/>
    <w:basedOn w:val="DefaultParagraphFont"/>
    <w:link w:val="Header"/>
    <w:uiPriority w:val="99"/>
    <w:rsid w:val="00AA3599"/>
    <w:rPr>
      <w:rFonts w:ascii="Arial" w:eastAsia="Arial" w:hAnsi="Arial" w:cs="Arial"/>
      <w:lang w:bidi="en-US"/>
    </w:rPr>
  </w:style>
  <w:style w:type="paragraph" w:styleId="Footer">
    <w:name w:val="footer"/>
    <w:basedOn w:val="Normal"/>
    <w:link w:val="FooterChar"/>
    <w:uiPriority w:val="99"/>
    <w:unhideWhenUsed/>
    <w:rsid w:val="00AA3599"/>
    <w:pPr>
      <w:tabs>
        <w:tab w:val="center" w:pos="4680"/>
        <w:tab w:val="right" w:pos="9360"/>
      </w:tabs>
    </w:pPr>
  </w:style>
  <w:style w:type="character" w:customStyle="1" w:styleId="FooterChar">
    <w:name w:val="Footer Char"/>
    <w:basedOn w:val="DefaultParagraphFont"/>
    <w:link w:val="Footer"/>
    <w:uiPriority w:val="99"/>
    <w:rsid w:val="00AA3599"/>
    <w:rPr>
      <w:rFonts w:ascii="Arial" w:eastAsia="Arial" w:hAnsi="Arial" w:cs="Arial"/>
      <w:lang w:bidi="en-US"/>
    </w:rPr>
  </w:style>
  <w:style w:type="character" w:styleId="Hyperlink">
    <w:name w:val="Hyperlink"/>
    <w:uiPriority w:val="99"/>
    <w:rsid w:val="00AA35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gdc.gov/standards/projects/FGDC-standards-projects/cmecs-folder/fgdc-endorses-CMECS/?searchterm=cmecs"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hyperlink" Target="https://www.bls.gov/bls/blswag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7</cp:revision>
  <dcterms:created xsi:type="dcterms:W3CDTF">2020-05-09T18:17:00Z</dcterms:created>
  <dcterms:modified xsi:type="dcterms:W3CDTF">2020-05-09T18:48:00Z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