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760A" w:rsidR="00D93F13" w:rsidP="00C4760A" w:rsidRDefault="77B053EA" w14:paraId="25659B4A" w14:textId="3DA95EC1">
      <w:pPr>
        <w:pStyle w:val="ListParagraph"/>
        <w:spacing w:after="0" w:line="240" w:lineRule="auto"/>
        <w:ind w:left="0"/>
        <w:jc w:val="center"/>
        <w:rPr>
          <w:rFonts w:ascii="Times New Roman" w:hAnsi="Times New Roman"/>
          <w:b/>
          <w:bCs/>
        </w:rPr>
      </w:pPr>
      <w:r w:rsidRPr="77B053EA">
        <w:rPr>
          <w:rFonts w:ascii="Times New Roman" w:hAnsi="Times New Roman"/>
          <w:b/>
          <w:bCs/>
        </w:rPr>
        <w:t>SUPPORTING STATEMENT</w:t>
      </w:r>
    </w:p>
    <w:p w:rsidRPr="0035690D" w:rsidR="00002362" w:rsidP="00002362" w:rsidRDefault="00002362" w14:paraId="4603354F" w14:textId="77777777">
      <w:pPr>
        <w:spacing w:after="0" w:line="240" w:lineRule="auto"/>
        <w:rPr>
          <w:rFonts w:ascii="Times New Roman" w:hAnsi="Times New Roman"/>
          <w:b/>
        </w:rPr>
      </w:pPr>
    </w:p>
    <w:p w:rsidR="00FF3EE1" w:rsidP="77B053EA" w:rsidRDefault="00C4760A" w14:paraId="0420DFDC" w14:textId="25A4FA0A">
      <w:pPr>
        <w:spacing w:after="0" w:line="240" w:lineRule="auto"/>
        <w:jc w:val="center"/>
        <w:rPr>
          <w:rFonts w:ascii="Times New Roman" w:hAnsi="Times New Roman"/>
          <w:b/>
          <w:bCs/>
        </w:rPr>
      </w:pPr>
      <w:r>
        <w:rPr>
          <w:rFonts w:ascii="Times New Roman" w:hAnsi="Times New Roman"/>
          <w:b/>
          <w:bCs/>
        </w:rPr>
        <w:t xml:space="preserve">COVID-19 Data Report </w:t>
      </w:r>
    </w:p>
    <w:p w:rsidR="00C4760A" w:rsidP="77B053EA" w:rsidRDefault="00C4760A" w14:paraId="45192900" w14:textId="77777777">
      <w:pPr>
        <w:spacing w:after="0" w:line="240" w:lineRule="auto"/>
        <w:jc w:val="center"/>
        <w:rPr>
          <w:rFonts w:ascii="Times New Roman" w:hAnsi="Times New Roman"/>
          <w:b/>
          <w:bCs/>
        </w:rPr>
      </w:pPr>
    </w:p>
    <w:p w:rsidRPr="00C4760A" w:rsidR="00C4760A" w:rsidP="77B053EA" w:rsidRDefault="00C4760A" w14:paraId="2BC2DD88" w14:textId="2A4F28C4">
      <w:pPr>
        <w:spacing w:after="0" w:line="240" w:lineRule="auto"/>
        <w:jc w:val="center"/>
        <w:rPr>
          <w:rFonts w:ascii="Times New Roman" w:hAnsi="Times New Roman"/>
          <w:b/>
          <w:bCs/>
          <w:u w:val="single"/>
        </w:rPr>
      </w:pPr>
      <w:r w:rsidRPr="00C4760A">
        <w:rPr>
          <w:rFonts w:ascii="Times New Roman" w:hAnsi="Times New Roman"/>
          <w:b/>
          <w:bCs/>
          <w:u w:val="single"/>
        </w:rPr>
        <w:t xml:space="preserve">Emergency Clearance Request </w:t>
      </w:r>
    </w:p>
    <w:p w:rsidRPr="0035690D" w:rsidR="00D93F13" w:rsidP="00D93F13" w:rsidRDefault="00D93F13" w14:paraId="7C38AB52" w14:textId="77777777">
      <w:pPr>
        <w:spacing w:line="240" w:lineRule="auto"/>
        <w:jc w:val="center"/>
        <w:rPr>
          <w:rFonts w:ascii="Times New Roman" w:hAnsi="Times New Roman"/>
          <w:b/>
        </w:rPr>
      </w:pPr>
    </w:p>
    <w:p w:rsidRPr="0035690D" w:rsidR="00FF3EE1" w:rsidP="77B053EA" w:rsidRDefault="77B053EA" w14:paraId="25117608" w14:textId="77777777">
      <w:pPr>
        <w:pStyle w:val="ListParagraph"/>
        <w:numPr>
          <w:ilvl w:val="0"/>
          <w:numId w:val="1"/>
        </w:numPr>
        <w:spacing w:line="240" w:lineRule="auto"/>
        <w:rPr>
          <w:rFonts w:ascii="Times New Roman" w:hAnsi="Times New Roman"/>
          <w:b/>
          <w:bCs/>
        </w:rPr>
      </w:pPr>
      <w:r w:rsidRPr="77B053EA">
        <w:rPr>
          <w:rFonts w:ascii="Times New Roman" w:hAnsi="Times New Roman"/>
          <w:b/>
          <w:bCs/>
        </w:rPr>
        <w:t xml:space="preserve">Justification </w:t>
      </w:r>
    </w:p>
    <w:p w:rsidRPr="0035690D" w:rsidR="00FF3EE1" w:rsidP="77B053EA" w:rsidRDefault="77B053EA" w14:paraId="29E9D385" w14:textId="77777777">
      <w:pPr>
        <w:numPr>
          <w:ilvl w:val="0"/>
          <w:numId w:val="17"/>
        </w:numPr>
        <w:rPr>
          <w:rFonts w:ascii="Times New Roman" w:hAnsi="Times New Roman"/>
          <w:b/>
          <w:bCs/>
        </w:rPr>
      </w:pPr>
      <w:r w:rsidRPr="77B053EA">
        <w:rPr>
          <w:rFonts w:ascii="Times New Roman" w:hAnsi="Times New Roman"/>
          <w:b/>
          <w:bCs/>
        </w:rPr>
        <w:t>Circumstances of Information Collection</w:t>
      </w:r>
    </w:p>
    <w:p w:rsidR="00137983" w:rsidP="004745F7" w:rsidRDefault="002E4773" w14:paraId="0A645B27" w14:textId="308E7E74">
      <w:pPr>
        <w:pStyle w:val="Answerbulleted"/>
        <w:numPr>
          <w:ilvl w:val="0"/>
          <w:numId w:val="0"/>
        </w:numPr>
        <w:spacing w:before="0" w:after="0" w:line="276" w:lineRule="auto"/>
        <w:ind w:right="0"/>
        <w:rPr>
          <w:rFonts w:ascii="Times New Roman" w:hAnsi="Times New Roman"/>
        </w:rPr>
      </w:pPr>
      <w:r w:rsidRPr="00A56B6A">
        <w:rPr>
          <w:rFonts w:ascii="Times New Roman" w:hAnsi="Times New Roman"/>
        </w:rPr>
        <w:t xml:space="preserve">The Health Resources and Services Administration (HRSA) is requesting an expedited review from the Office of Management and Budget (OMB) </w:t>
      </w:r>
      <w:r w:rsidRPr="00A56B6A" w:rsidR="0066759B">
        <w:rPr>
          <w:rFonts w:ascii="Times New Roman" w:hAnsi="Times New Roman"/>
        </w:rPr>
        <w:t>for</w:t>
      </w:r>
      <w:r w:rsidRPr="00A56B6A" w:rsidR="00EB2CD0">
        <w:rPr>
          <w:rFonts w:ascii="Times New Roman" w:hAnsi="Times New Roman"/>
        </w:rPr>
        <w:t xml:space="preserve"> </w:t>
      </w:r>
      <w:r w:rsidRPr="00A56B6A">
        <w:rPr>
          <w:rFonts w:ascii="Times New Roman" w:hAnsi="Times New Roman"/>
        </w:rPr>
        <w:t xml:space="preserve">a new data collection module to </w:t>
      </w:r>
      <w:r w:rsidRPr="00A56B6A" w:rsidR="00947800">
        <w:rPr>
          <w:rFonts w:ascii="Times New Roman" w:hAnsi="Times New Roman"/>
        </w:rPr>
        <w:t xml:space="preserve">support the HRSA HIV/AIDS Bureau (HAB) requirement to </w:t>
      </w:r>
      <w:r w:rsidRPr="00A56B6A">
        <w:rPr>
          <w:rFonts w:ascii="Times New Roman" w:hAnsi="Times New Roman"/>
        </w:rPr>
        <w:t xml:space="preserve">monitor </w:t>
      </w:r>
      <w:r w:rsidRPr="00A56B6A" w:rsidR="00F81B16">
        <w:rPr>
          <w:rFonts w:ascii="Times New Roman" w:hAnsi="Times New Roman"/>
        </w:rPr>
        <w:t xml:space="preserve">and report on </w:t>
      </w:r>
      <w:r w:rsidRPr="00A56B6A" w:rsidR="00EB2CD0">
        <w:rPr>
          <w:rFonts w:ascii="Times New Roman" w:hAnsi="Times New Roman"/>
        </w:rPr>
        <w:t xml:space="preserve">funds distributed </w:t>
      </w:r>
      <w:r w:rsidRPr="00A56B6A">
        <w:rPr>
          <w:rFonts w:ascii="Times New Roman" w:hAnsi="Times New Roman"/>
        </w:rPr>
        <w:t xml:space="preserve">under the </w:t>
      </w:r>
      <w:r w:rsidRPr="00A56B6A" w:rsidR="00137983">
        <w:rPr>
          <w:rFonts w:ascii="Times New Roman" w:hAnsi="Times New Roman"/>
        </w:rPr>
        <w:t xml:space="preserve">fiscal year (FY) 2020 </w:t>
      </w:r>
      <w:r w:rsidRPr="00A56B6A">
        <w:rPr>
          <w:rFonts w:ascii="Times New Roman" w:hAnsi="Times New Roman"/>
        </w:rPr>
        <w:t>Coronavirus Aid, Relief, and Economic Security (CARES)</w:t>
      </w:r>
      <w:r w:rsidRPr="00A56B6A" w:rsidR="00964289">
        <w:rPr>
          <w:rFonts w:ascii="Times New Roman" w:hAnsi="Times New Roman"/>
        </w:rPr>
        <w:t xml:space="preserve"> Act</w:t>
      </w:r>
      <w:r w:rsidRPr="00A56B6A">
        <w:rPr>
          <w:rFonts w:ascii="Times New Roman" w:hAnsi="Times New Roman"/>
        </w:rPr>
        <w:t>.</w:t>
      </w:r>
      <w:r w:rsidRPr="00A56B6A" w:rsidR="00CA1274">
        <w:rPr>
          <w:rStyle w:val="FootnoteReference"/>
          <w:rFonts w:ascii="Times New Roman" w:hAnsi="Times New Roman"/>
          <w:sz w:val="22"/>
        </w:rPr>
        <w:footnoteReference w:id="2"/>
      </w:r>
      <w:r w:rsidRPr="00A56B6A" w:rsidR="004E62B4">
        <w:rPr>
          <w:rFonts w:ascii="Times New Roman" w:hAnsi="Times New Roman"/>
        </w:rPr>
        <w:t xml:space="preserve"> </w:t>
      </w:r>
      <w:r w:rsidRPr="00A56B6A" w:rsidR="0071579E">
        <w:rPr>
          <w:rFonts w:ascii="Times New Roman" w:hAnsi="Times New Roman"/>
        </w:rPr>
        <w:t xml:space="preserve">Signed into law on March 27, 2020, the CARES Act </w:t>
      </w:r>
      <w:r w:rsidR="00353207">
        <w:rPr>
          <w:rFonts w:ascii="Times New Roman" w:hAnsi="Times New Roman"/>
        </w:rPr>
        <w:t>appropriated</w:t>
      </w:r>
      <w:r w:rsidRPr="00A56B6A" w:rsidR="00353207">
        <w:rPr>
          <w:rFonts w:ascii="Times New Roman" w:hAnsi="Times New Roman"/>
        </w:rPr>
        <w:t xml:space="preserve"> </w:t>
      </w:r>
      <w:r w:rsidRPr="00A56B6A" w:rsidR="0071579E">
        <w:rPr>
          <w:rFonts w:ascii="Times New Roman" w:hAnsi="Times New Roman"/>
        </w:rPr>
        <w:t xml:space="preserve">$90 million </w:t>
      </w:r>
      <w:r w:rsidRPr="00A56B6A" w:rsidR="00964289">
        <w:rPr>
          <w:rFonts w:ascii="Times New Roman" w:hAnsi="Times New Roman"/>
        </w:rPr>
        <w:t xml:space="preserve">to </w:t>
      </w:r>
      <w:r w:rsidRPr="00A56B6A" w:rsidR="00B40B94">
        <w:rPr>
          <w:rFonts w:ascii="Times New Roman" w:hAnsi="Times New Roman"/>
        </w:rPr>
        <w:t xml:space="preserve">the </w:t>
      </w:r>
      <w:r w:rsidRPr="00A56B6A" w:rsidR="00EB2CD0">
        <w:rPr>
          <w:rFonts w:ascii="Times New Roman" w:hAnsi="Times New Roman"/>
        </w:rPr>
        <w:t xml:space="preserve">HRSA </w:t>
      </w:r>
      <w:r w:rsidRPr="00A56B6A" w:rsidR="00947800">
        <w:rPr>
          <w:rFonts w:ascii="Times New Roman" w:hAnsi="Times New Roman"/>
        </w:rPr>
        <w:t>HAB</w:t>
      </w:r>
      <w:r w:rsidRPr="00A56B6A" w:rsidR="00EB2CD0">
        <w:rPr>
          <w:rFonts w:ascii="Times New Roman" w:hAnsi="Times New Roman"/>
        </w:rPr>
        <w:t xml:space="preserve"> </w:t>
      </w:r>
      <w:r w:rsidRPr="00A56B6A" w:rsidR="0071579E">
        <w:rPr>
          <w:rFonts w:ascii="Times New Roman" w:hAnsi="Times New Roman"/>
        </w:rPr>
        <w:t>Ryan White HIV/AIDS Program (RWHAP)</w:t>
      </w:r>
      <w:r w:rsidRPr="00A56B6A" w:rsidR="0031260C">
        <w:rPr>
          <w:rFonts w:ascii="Times New Roman" w:hAnsi="Times New Roman"/>
        </w:rPr>
        <w:t xml:space="preserve"> </w:t>
      </w:r>
      <w:r w:rsidRPr="00A56B6A" w:rsidR="00EB2CD0">
        <w:rPr>
          <w:rFonts w:ascii="Times New Roman" w:hAnsi="Times New Roman"/>
        </w:rPr>
        <w:t xml:space="preserve">to </w:t>
      </w:r>
      <w:r w:rsidRPr="00A56B6A" w:rsidR="0071579E">
        <w:rPr>
          <w:rFonts w:ascii="Times New Roman" w:hAnsi="Times New Roman"/>
        </w:rPr>
        <w:t xml:space="preserve">prevent, prepare for, and respond to </w:t>
      </w:r>
      <w:r w:rsidRPr="00A56B6A" w:rsidR="00EB2CD0">
        <w:rPr>
          <w:rFonts w:ascii="Times New Roman" w:hAnsi="Times New Roman"/>
        </w:rPr>
        <w:t>coronavirus disease 2019 (</w:t>
      </w:r>
      <w:r w:rsidRPr="00A56B6A" w:rsidR="0071579E">
        <w:rPr>
          <w:rFonts w:ascii="Times New Roman" w:hAnsi="Times New Roman"/>
        </w:rPr>
        <w:t>COVID-19</w:t>
      </w:r>
      <w:r w:rsidRPr="00A56B6A" w:rsidR="00EB2CD0">
        <w:rPr>
          <w:rFonts w:ascii="Times New Roman" w:hAnsi="Times New Roman"/>
        </w:rPr>
        <w:t>)</w:t>
      </w:r>
      <w:r w:rsidRPr="00A56B6A" w:rsidR="00964289">
        <w:rPr>
          <w:rFonts w:ascii="Times New Roman" w:hAnsi="Times New Roman"/>
        </w:rPr>
        <w:t>.</w:t>
      </w:r>
      <w:r w:rsidRPr="00A56B6A" w:rsidR="00137983">
        <w:rPr>
          <w:rFonts w:ascii="Times New Roman" w:hAnsi="Times New Roman"/>
        </w:rPr>
        <w:t xml:space="preserve"> </w:t>
      </w:r>
      <w:r w:rsidRPr="00A56B6A" w:rsidR="00964289">
        <w:rPr>
          <w:rFonts w:ascii="Times New Roman" w:hAnsi="Times New Roman"/>
        </w:rPr>
        <w:t>Th</w:t>
      </w:r>
      <w:r w:rsidRPr="00A56B6A" w:rsidR="00870BC2">
        <w:rPr>
          <w:rFonts w:ascii="Times New Roman" w:hAnsi="Times New Roman"/>
        </w:rPr>
        <w:t>is</w:t>
      </w:r>
      <w:r w:rsidRPr="00A56B6A" w:rsidR="00947800">
        <w:rPr>
          <w:rFonts w:ascii="Times New Roman" w:hAnsi="Times New Roman"/>
        </w:rPr>
        <w:t xml:space="preserve"> </w:t>
      </w:r>
      <w:r w:rsidRPr="00A56B6A" w:rsidR="0031260C">
        <w:rPr>
          <w:rFonts w:ascii="Times New Roman" w:hAnsi="Times New Roman"/>
        </w:rPr>
        <w:t xml:space="preserve">additional </w:t>
      </w:r>
      <w:r w:rsidRPr="00A56B6A" w:rsidR="00964289">
        <w:rPr>
          <w:rFonts w:ascii="Times New Roman" w:hAnsi="Times New Roman"/>
        </w:rPr>
        <w:t>funding was</w:t>
      </w:r>
      <w:r w:rsidRPr="00A56B6A" w:rsidR="0066759B">
        <w:rPr>
          <w:rFonts w:ascii="Times New Roman" w:hAnsi="Times New Roman"/>
        </w:rPr>
        <w:t xml:space="preserve"> awarded </w:t>
      </w:r>
      <w:r w:rsidRPr="00A56B6A" w:rsidR="00964289">
        <w:rPr>
          <w:rFonts w:ascii="Times New Roman" w:hAnsi="Times New Roman"/>
        </w:rPr>
        <w:t xml:space="preserve">to </w:t>
      </w:r>
      <w:r w:rsidRPr="00A56B6A" w:rsidR="0066759B">
        <w:rPr>
          <w:rFonts w:ascii="Times New Roman" w:hAnsi="Times New Roman"/>
        </w:rPr>
        <w:t xml:space="preserve">eligible </w:t>
      </w:r>
      <w:r w:rsidRPr="00A56B6A" w:rsidR="00964289">
        <w:rPr>
          <w:rFonts w:ascii="Times New Roman" w:hAnsi="Times New Roman"/>
        </w:rPr>
        <w:t>RWHAP recipients on April 15, 2020</w:t>
      </w:r>
      <w:r w:rsidR="00353207">
        <w:rPr>
          <w:rFonts w:ascii="Times New Roman" w:hAnsi="Times New Roman"/>
        </w:rPr>
        <w:t>,</w:t>
      </w:r>
      <w:r w:rsidRPr="00A56B6A" w:rsidR="00947800">
        <w:rPr>
          <w:rFonts w:ascii="Times New Roman" w:hAnsi="Times New Roman"/>
        </w:rPr>
        <w:t xml:space="preserve"> with </w:t>
      </w:r>
      <w:r w:rsidRPr="00A56B6A" w:rsidR="00F81B16">
        <w:rPr>
          <w:rFonts w:ascii="Times New Roman" w:hAnsi="Times New Roman"/>
        </w:rPr>
        <w:t xml:space="preserve">an </w:t>
      </w:r>
      <w:r w:rsidRPr="00A56B6A" w:rsidR="00947800">
        <w:rPr>
          <w:rFonts w:ascii="Times New Roman" w:hAnsi="Times New Roman"/>
        </w:rPr>
        <w:t xml:space="preserve">initial data reporting </w:t>
      </w:r>
      <w:r w:rsidRPr="00A56B6A" w:rsidR="00F81B16">
        <w:rPr>
          <w:rFonts w:ascii="Times New Roman" w:hAnsi="Times New Roman"/>
        </w:rPr>
        <w:t xml:space="preserve">requirement </w:t>
      </w:r>
      <w:r w:rsidRPr="00A56B6A" w:rsidR="00947800">
        <w:rPr>
          <w:rFonts w:ascii="Times New Roman" w:hAnsi="Times New Roman"/>
        </w:rPr>
        <w:t>due 30 days later.</w:t>
      </w:r>
    </w:p>
    <w:p w:rsidRPr="00A56B6A" w:rsidR="004232F5" w:rsidP="004745F7" w:rsidRDefault="004232F5" w14:paraId="20C15F8B" w14:textId="77777777">
      <w:pPr>
        <w:pStyle w:val="Answerbulleted"/>
        <w:numPr>
          <w:ilvl w:val="0"/>
          <w:numId w:val="0"/>
        </w:numPr>
        <w:spacing w:before="0" w:after="0" w:line="276" w:lineRule="auto"/>
        <w:ind w:right="0"/>
        <w:rPr>
          <w:rFonts w:ascii="Times New Roman" w:hAnsi="Times New Roman"/>
        </w:rPr>
      </w:pPr>
    </w:p>
    <w:p w:rsidRPr="00A56B6A" w:rsidR="00522CE4" w:rsidP="00236875" w:rsidRDefault="002257EE" w14:paraId="4709A5BC" w14:textId="781D2306">
      <w:pPr>
        <w:pStyle w:val="Answerbulleted"/>
        <w:numPr>
          <w:ilvl w:val="0"/>
          <w:numId w:val="0"/>
        </w:numPr>
        <w:spacing w:before="0" w:after="0" w:line="276" w:lineRule="auto"/>
        <w:ind w:right="0"/>
        <w:rPr>
          <w:rFonts w:ascii="Times New Roman" w:hAnsi="Times New Roman"/>
        </w:rPr>
      </w:pPr>
      <w:r w:rsidRPr="00A56B6A">
        <w:rPr>
          <w:rFonts w:ascii="Times New Roman" w:hAnsi="Times New Roman"/>
        </w:rPr>
        <w:t xml:space="preserve">HRSA HAB </w:t>
      </w:r>
      <w:r w:rsidRPr="00A56B6A" w:rsidR="00DE3D96">
        <w:rPr>
          <w:rFonts w:ascii="Times New Roman" w:hAnsi="Times New Roman"/>
        </w:rPr>
        <w:t xml:space="preserve">is proposing </w:t>
      </w:r>
      <w:r w:rsidRPr="00A56B6A">
        <w:rPr>
          <w:rFonts w:ascii="Times New Roman" w:hAnsi="Times New Roman"/>
        </w:rPr>
        <w:t xml:space="preserve">a </w:t>
      </w:r>
      <w:r w:rsidRPr="00A56B6A" w:rsidR="00F30990">
        <w:rPr>
          <w:rFonts w:ascii="Times New Roman" w:hAnsi="Times New Roman"/>
        </w:rPr>
        <w:t xml:space="preserve">new </w:t>
      </w:r>
      <w:r w:rsidRPr="00A56B6A" w:rsidR="00461CFE">
        <w:rPr>
          <w:rFonts w:ascii="Times New Roman" w:hAnsi="Times New Roman"/>
        </w:rPr>
        <w:t xml:space="preserve">data reporting </w:t>
      </w:r>
      <w:r w:rsidRPr="00A56B6A" w:rsidR="00472B7F">
        <w:rPr>
          <w:rFonts w:ascii="Times New Roman" w:hAnsi="Times New Roman"/>
        </w:rPr>
        <w:t>module</w:t>
      </w:r>
      <w:r w:rsidRPr="00A56B6A" w:rsidR="005D3F3D">
        <w:rPr>
          <w:rFonts w:ascii="Times New Roman" w:hAnsi="Times New Roman"/>
        </w:rPr>
        <w:t xml:space="preserve"> – the </w:t>
      </w:r>
      <w:r w:rsidRPr="00A56B6A" w:rsidR="00C56B38">
        <w:rPr>
          <w:rFonts w:ascii="Times New Roman" w:hAnsi="Times New Roman"/>
        </w:rPr>
        <w:t>COVID-19 Data Report (CDR)</w:t>
      </w:r>
      <w:r w:rsidRPr="00A56B6A" w:rsidR="005D3F3D">
        <w:rPr>
          <w:rFonts w:ascii="Times New Roman" w:hAnsi="Times New Roman"/>
        </w:rPr>
        <w:t xml:space="preserve"> – to </w:t>
      </w:r>
      <w:r w:rsidRPr="00A56B6A">
        <w:rPr>
          <w:rFonts w:ascii="Times New Roman" w:hAnsi="Times New Roman"/>
        </w:rPr>
        <w:t>collect information on CARES Act funded activities.</w:t>
      </w:r>
      <w:r w:rsidRPr="00A56B6A" w:rsidR="00522CE4">
        <w:rPr>
          <w:rFonts w:ascii="Times New Roman" w:hAnsi="Times New Roman"/>
        </w:rPr>
        <w:t xml:space="preserve"> </w:t>
      </w:r>
      <w:r w:rsidRPr="00A56B6A" w:rsidR="00282C85">
        <w:rPr>
          <w:rFonts w:ascii="Times New Roman" w:hAnsi="Times New Roman"/>
        </w:rPr>
        <w:t>Th</w:t>
      </w:r>
      <w:r w:rsidRPr="00A56B6A" w:rsidR="00F81B16">
        <w:rPr>
          <w:rFonts w:ascii="Times New Roman" w:hAnsi="Times New Roman"/>
        </w:rPr>
        <w:t xml:space="preserve">e CDR </w:t>
      </w:r>
      <w:r w:rsidRPr="00A56B6A" w:rsidR="00F30990">
        <w:rPr>
          <w:rFonts w:ascii="Times New Roman" w:hAnsi="Times New Roman"/>
        </w:rPr>
        <w:t xml:space="preserve">will </w:t>
      </w:r>
      <w:r w:rsidRPr="00A56B6A" w:rsidR="00472B7F">
        <w:rPr>
          <w:rFonts w:ascii="Times New Roman" w:hAnsi="Times New Roman"/>
        </w:rPr>
        <w:t>collect monthly,</w:t>
      </w:r>
      <w:r w:rsidRPr="00A56B6A" w:rsidR="00F30990">
        <w:rPr>
          <w:rFonts w:ascii="Times New Roman" w:hAnsi="Times New Roman"/>
        </w:rPr>
        <w:t xml:space="preserve"> aggregate data on the number of people served for treatment or prevention of COVID-19 </w:t>
      </w:r>
      <w:r w:rsidRPr="00A56B6A" w:rsidR="00461CFE">
        <w:rPr>
          <w:rFonts w:ascii="Times New Roman" w:hAnsi="Times New Roman"/>
        </w:rPr>
        <w:t xml:space="preserve">among </w:t>
      </w:r>
      <w:r w:rsidRPr="00A56B6A" w:rsidR="00F30990">
        <w:rPr>
          <w:rFonts w:ascii="Times New Roman" w:hAnsi="Times New Roman"/>
        </w:rPr>
        <w:t xml:space="preserve">RWHAP </w:t>
      </w:r>
      <w:r w:rsidRPr="00A56B6A" w:rsidR="00461CFE">
        <w:rPr>
          <w:rFonts w:ascii="Times New Roman" w:hAnsi="Times New Roman"/>
        </w:rPr>
        <w:t>clients</w:t>
      </w:r>
      <w:r w:rsidRPr="00A56B6A" w:rsidR="00F157DA">
        <w:rPr>
          <w:rFonts w:ascii="Times New Roman" w:hAnsi="Times New Roman"/>
        </w:rPr>
        <w:t xml:space="preserve"> </w:t>
      </w:r>
      <w:r w:rsidR="00E208BE">
        <w:rPr>
          <w:rFonts w:ascii="Times New Roman" w:hAnsi="Times New Roman"/>
        </w:rPr>
        <w:t>(</w:t>
      </w:r>
      <w:r w:rsidRPr="00A56B6A" w:rsidR="00F157DA">
        <w:rPr>
          <w:rFonts w:ascii="Times New Roman" w:hAnsi="Times New Roman"/>
        </w:rPr>
        <w:t>and immediate household members</w:t>
      </w:r>
      <w:r w:rsidR="00E208BE">
        <w:rPr>
          <w:rFonts w:ascii="Times New Roman" w:hAnsi="Times New Roman"/>
        </w:rPr>
        <w:t xml:space="preserve"> in limited circumstances)</w:t>
      </w:r>
      <w:r w:rsidR="00C775BE">
        <w:rPr>
          <w:rFonts w:ascii="Times New Roman" w:hAnsi="Times New Roman"/>
        </w:rPr>
        <w:t xml:space="preserve"> and the </w:t>
      </w:r>
      <w:r w:rsidRPr="00A56B6A" w:rsidR="00C775BE">
        <w:rPr>
          <w:rFonts w:ascii="Times New Roman" w:hAnsi="Times New Roman"/>
        </w:rPr>
        <w:t>allowable RWHAP service</w:t>
      </w:r>
      <w:r w:rsidR="00C775BE">
        <w:rPr>
          <w:rFonts w:ascii="Times New Roman" w:hAnsi="Times New Roman"/>
        </w:rPr>
        <w:t>s</w:t>
      </w:r>
      <w:r w:rsidRPr="00A56B6A" w:rsidR="00C775BE">
        <w:rPr>
          <w:rFonts w:ascii="Times New Roman" w:hAnsi="Times New Roman"/>
        </w:rPr>
        <w:t xml:space="preserve"> provided</w:t>
      </w:r>
      <w:r w:rsidRPr="00A56B6A" w:rsidR="00472B7F">
        <w:rPr>
          <w:rFonts w:ascii="Times New Roman" w:hAnsi="Times New Roman"/>
        </w:rPr>
        <w:t>.</w:t>
      </w:r>
      <w:r w:rsidRPr="00A56B6A" w:rsidR="001A6F9F">
        <w:rPr>
          <w:rStyle w:val="FootnoteReference"/>
          <w:rFonts w:ascii="Times New Roman" w:hAnsi="Times New Roman"/>
        </w:rPr>
        <w:footnoteReference w:id="3"/>
      </w:r>
      <w:r w:rsidRPr="00A56B6A" w:rsidR="00472B7F">
        <w:rPr>
          <w:rFonts w:ascii="Times New Roman" w:hAnsi="Times New Roman"/>
        </w:rPr>
        <w:t xml:space="preserve"> </w:t>
      </w:r>
      <w:r w:rsidRPr="00A56B6A" w:rsidR="00765BD5">
        <w:rPr>
          <w:rFonts w:ascii="Times New Roman" w:hAnsi="Times New Roman"/>
        </w:rPr>
        <w:t>Completion of the</w:t>
      </w:r>
      <w:r w:rsidRPr="00A56B6A" w:rsidR="00D95C3C">
        <w:rPr>
          <w:rFonts w:ascii="Times New Roman" w:hAnsi="Times New Roman"/>
        </w:rPr>
        <w:t xml:space="preserve"> </w:t>
      </w:r>
      <w:r w:rsidRPr="00A56B6A" w:rsidR="00F30990">
        <w:rPr>
          <w:rFonts w:ascii="Times New Roman" w:hAnsi="Times New Roman"/>
        </w:rPr>
        <w:t xml:space="preserve">CDR </w:t>
      </w:r>
      <w:r w:rsidRPr="00A56B6A" w:rsidR="0074018C">
        <w:rPr>
          <w:rFonts w:ascii="Times New Roman" w:hAnsi="Times New Roman"/>
        </w:rPr>
        <w:t>will be required for all providers (regardless of whether they are recipients or subrecipient</w:t>
      </w:r>
      <w:r w:rsidRPr="00A56B6A" w:rsidR="00461FC8">
        <w:rPr>
          <w:rFonts w:ascii="Times New Roman" w:hAnsi="Times New Roman"/>
        </w:rPr>
        <w:t>s</w:t>
      </w:r>
      <w:r w:rsidRPr="00A56B6A" w:rsidR="0074018C">
        <w:rPr>
          <w:rFonts w:ascii="Times New Roman" w:hAnsi="Times New Roman"/>
        </w:rPr>
        <w:t xml:space="preserve"> who receive CARES Act </w:t>
      </w:r>
      <w:r w:rsidR="00353207">
        <w:rPr>
          <w:rFonts w:ascii="Times New Roman" w:hAnsi="Times New Roman"/>
        </w:rPr>
        <w:t xml:space="preserve">RWHAP </w:t>
      </w:r>
      <w:r w:rsidRPr="00A56B6A" w:rsidR="0074018C">
        <w:rPr>
          <w:rFonts w:ascii="Times New Roman" w:hAnsi="Times New Roman"/>
        </w:rPr>
        <w:t>funding</w:t>
      </w:r>
      <w:r w:rsidRPr="00A56B6A" w:rsidR="00D5541E">
        <w:rPr>
          <w:rFonts w:ascii="Times New Roman" w:hAnsi="Times New Roman"/>
        </w:rPr>
        <w:t>.</w:t>
      </w:r>
      <w:r w:rsidRPr="00A56B6A" w:rsidR="00F81B16">
        <w:rPr>
          <w:rFonts w:ascii="Times New Roman" w:hAnsi="Times New Roman"/>
        </w:rPr>
        <w:t xml:space="preserve"> The information obtained by the CDR will </w:t>
      </w:r>
      <w:r w:rsidRPr="00A56B6A" w:rsidR="002066C5">
        <w:rPr>
          <w:rFonts w:ascii="Times New Roman" w:hAnsi="Times New Roman"/>
        </w:rPr>
        <w:t xml:space="preserve">assist HRSA </w:t>
      </w:r>
      <w:r w:rsidRPr="00A56B6A" w:rsidR="00F81B16">
        <w:rPr>
          <w:rFonts w:ascii="Times New Roman" w:hAnsi="Times New Roman"/>
        </w:rPr>
        <w:t xml:space="preserve">HAB </w:t>
      </w:r>
      <w:r w:rsidRPr="00A56B6A" w:rsidR="002066C5">
        <w:rPr>
          <w:rFonts w:ascii="Times New Roman" w:hAnsi="Times New Roman"/>
        </w:rPr>
        <w:t xml:space="preserve">in understanding how CARES Act </w:t>
      </w:r>
      <w:r w:rsidR="00353207">
        <w:rPr>
          <w:rFonts w:ascii="Times New Roman" w:hAnsi="Times New Roman"/>
        </w:rPr>
        <w:t xml:space="preserve">RWHAP </w:t>
      </w:r>
      <w:r w:rsidRPr="00A56B6A" w:rsidR="002066C5">
        <w:rPr>
          <w:rFonts w:ascii="Times New Roman" w:hAnsi="Times New Roman"/>
        </w:rPr>
        <w:t xml:space="preserve">funding is being used to support RWHAP </w:t>
      </w:r>
      <w:r w:rsidRPr="00A56B6A" w:rsidR="00AE37AA">
        <w:rPr>
          <w:rFonts w:ascii="Times New Roman" w:hAnsi="Times New Roman"/>
        </w:rPr>
        <w:t>clients</w:t>
      </w:r>
      <w:r w:rsidRPr="00A56B6A" w:rsidR="00461FC8">
        <w:rPr>
          <w:rFonts w:ascii="Times New Roman" w:hAnsi="Times New Roman"/>
        </w:rPr>
        <w:t xml:space="preserve"> and immediate household members</w:t>
      </w:r>
      <w:r w:rsidRPr="00A56B6A" w:rsidR="00AE37AA">
        <w:rPr>
          <w:rFonts w:ascii="Times New Roman" w:hAnsi="Times New Roman"/>
        </w:rPr>
        <w:t xml:space="preserve"> </w:t>
      </w:r>
      <w:r w:rsidRPr="00A56B6A" w:rsidR="002066C5">
        <w:rPr>
          <w:rFonts w:ascii="Times New Roman" w:hAnsi="Times New Roman"/>
        </w:rPr>
        <w:t>and</w:t>
      </w:r>
      <w:r w:rsidRPr="00A56B6A" w:rsidR="00465480">
        <w:rPr>
          <w:rFonts w:ascii="Times New Roman" w:hAnsi="Times New Roman"/>
        </w:rPr>
        <w:t xml:space="preserve"> </w:t>
      </w:r>
      <w:r w:rsidRPr="00A56B6A" w:rsidR="002066C5">
        <w:rPr>
          <w:rFonts w:ascii="Times New Roman" w:hAnsi="Times New Roman"/>
        </w:rPr>
        <w:t xml:space="preserve">ensure that HRSA HAB is compliant with </w:t>
      </w:r>
      <w:r w:rsidRPr="00A56B6A" w:rsidR="00F2136F">
        <w:rPr>
          <w:rFonts w:ascii="Times New Roman" w:hAnsi="Times New Roman"/>
        </w:rPr>
        <w:t xml:space="preserve">federal </w:t>
      </w:r>
      <w:r w:rsidRPr="00A56B6A" w:rsidR="00F81B16">
        <w:rPr>
          <w:rFonts w:ascii="Times New Roman" w:hAnsi="Times New Roman"/>
        </w:rPr>
        <w:t>reporting requirements.</w:t>
      </w:r>
      <w:bookmarkStart w:name="_Ref39755935" w:id="0"/>
      <w:r w:rsidRPr="00A56B6A" w:rsidR="005E2D05">
        <w:rPr>
          <w:rStyle w:val="FootnoteReference"/>
          <w:rFonts w:ascii="Times New Roman" w:hAnsi="Times New Roman"/>
        </w:rPr>
        <w:footnoteReference w:id="4"/>
      </w:r>
      <w:bookmarkEnd w:id="0"/>
      <w:r w:rsidRPr="00A56B6A" w:rsidR="00D5541E">
        <w:rPr>
          <w:rFonts w:ascii="Times New Roman" w:hAnsi="Times New Roman"/>
        </w:rPr>
        <w:t xml:space="preserve"> </w:t>
      </w:r>
    </w:p>
    <w:p w:rsidR="004232F5" w:rsidP="004232F5" w:rsidRDefault="004232F5" w14:paraId="74692CC9" w14:textId="77777777">
      <w:pPr>
        <w:pStyle w:val="Answerbulleted"/>
        <w:numPr>
          <w:ilvl w:val="0"/>
          <w:numId w:val="0"/>
        </w:numPr>
        <w:spacing w:before="0" w:after="0" w:line="276" w:lineRule="auto"/>
        <w:ind w:right="0"/>
        <w:rPr>
          <w:rFonts w:ascii="Times New Roman" w:hAnsi="Times New Roman"/>
        </w:rPr>
      </w:pPr>
    </w:p>
    <w:p w:rsidR="0071579E" w:rsidP="00236875" w:rsidRDefault="00F81B16" w14:paraId="5827EA79" w14:textId="41A57043">
      <w:pPr>
        <w:pStyle w:val="Answerbulleted"/>
        <w:numPr>
          <w:ilvl w:val="0"/>
          <w:numId w:val="0"/>
        </w:numPr>
        <w:spacing w:before="0" w:after="0" w:line="276" w:lineRule="auto"/>
        <w:ind w:right="0"/>
        <w:rPr>
          <w:rFonts w:ascii="Times New Roman" w:hAnsi="Times New Roman"/>
        </w:rPr>
      </w:pPr>
      <w:r w:rsidRPr="00A56B6A">
        <w:rPr>
          <w:rFonts w:ascii="Times New Roman" w:hAnsi="Times New Roman"/>
        </w:rPr>
        <w:t>A</w:t>
      </w:r>
      <w:r w:rsidRPr="00A56B6A" w:rsidR="001025CD">
        <w:rPr>
          <w:rFonts w:ascii="Times New Roman" w:hAnsi="Times New Roman"/>
        </w:rPr>
        <w:t xml:space="preserve">pproval of the CDR is </w:t>
      </w:r>
      <w:r w:rsidRPr="00A56B6A">
        <w:rPr>
          <w:rFonts w:ascii="Times New Roman" w:hAnsi="Times New Roman"/>
        </w:rPr>
        <w:t xml:space="preserve">urgent and </w:t>
      </w:r>
      <w:r w:rsidRPr="00A56B6A" w:rsidR="001025CD">
        <w:rPr>
          <w:rFonts w:ascii="Times New Roman" w:hAnsi="Times New Roman"/>
        </w:rPr>
        <w:t xml:space="preserve">time-sensitive </w:t>
      </w:r>
      <w:r w:rsidRPr="00A56B6A" w:rsidR="00144811">
        <w:rPr>
          <w:rFonts w:ascii="Times New Roman" w:hAnsi="Times New Roman"/>
        </w:rPr>
        <w:t xml:space="preserve">to </w:t>
      </w:r>
      <w:r w:rsidRPr="00A56B6A" w:rsidR="00AA0516">
        <w:rPr>
          <w:rFonts w:ascii="Times New Roman" w:hAnsi="Times New Roman"/>
        </w:rPr>
        <w:t>meet</w:t>
      </w:r>
      <w:r w:rsidR="001A6B66">
        <w:rPr>
          <w:rFonts w:ascii="Times New Roman" w:hAnsi="Times New Roman"/>
        </w:rPr>
        <w:t xml:space="preserve"> federal </w:t>
      </w:r>
      <w:r w:rsidRPr="00A56B6A" w:rsidR="00765BD5">
        <w:rPr>
          <w:rFonts w:ascii="Times New Roman" w:hAnsi="Times New Roman"/>
        </w:rPr>
        <w:t xml:space="preserve">reporting requirements </w:t>
      </w:r>
      <w:r w:rsidRPr="00A56B6A" w:rsidR="00F2136F">
        <w:rPr>
          <w:rFonts w:ascii="Times New Roman" w:hAnsi="Times New Roman"/>
        </w:rPr>
        <w:t xml:space="preserve">as outlined in </w:t>
      </w:r>
      <w:r w:rsidRPr="00A56B6A" w:rsidR="007B7EBA">
        <w:rPr>
          <w:rFonts w:ascii="Times New Roman" w:hAnsi="Times New Roman"/>
        </w:rPr>
        <w:t xml:space="preserve">the </w:t>
      </w:r>
      <w:r w:rsidRPr="00A56B6A" w:rsidR="00765BD5">
        <w:rPr>
          <w:rFonts w:ascii="Times New Roman" w:hAnsi="Times New Roman"/>
        </w:rPr>
        <w:t>CARES Act</w:t>
      </w:r>
      <w:r w:rsidRPr="00A56B6A" w:rsidR="00F2136F">
        <w:rPr>
          <w:rFonts w:ascii="Times New Roman" w:hAnsi="Times New Roman"/>
        </w:rPr>
        <w:t xml:space="preserve"> legislation</w:t>
      </w:r>
      <w:r w:rsidRPr="00A56B6A" w:rsidR="00765BD5">
        <w:rPr>
          <w:rFonts w:ascii="Times New Roman" w:hAnsi="Times New Roman"/>
        </w:rPr>
        <w:t>.</w:t>
      </w:r>
      <w:r w:rsidRPr="00236875" w:rsidR="00AA0516">
        <w:rPr>
          <w:rFonts w:ascii="Times New Roman" w:hAnsi="Times New Roman"/>
          <w:vertAlign w:val="superscript"/>
        </w:rPr>
        <w:fldChar w:fldCharType="begin"/>
      </w:r>
      <w:r w:rsidRPr="00236875" w:rsidR="00AA0516">
        <w:rPr>
          <w:rFonts w:ascii="Times New Roman" w:hAnsi="Times New Roman"/>
          <w:vertAlign w:val="superscript"/>
        </w:rPr>
        <w:instrText xml:space="preserve"> NOTEREF _Ref39755935 \h </w:instrText>
      </w:r>
      <w:r w:rsidRPr="00A56B6A" w:rsidR="00AA0516">
        <w:rPr>
          <w:rFonts w:ascii="Times New Roman" w:hAnsi="Times New Roman"/>
          <w:vertAlign w:val="superscript"/>
        </w:rPr>
        <w:instrText xml:space="preserve"> \* MERGEFORMAT </w:instrText>
      </w:r>
      <w:r w:rsidRPr="00236875" w:rsidR="00AA0516">
        <w:rPr>
          <w:rFonts w:ascii="Times New Roman" w:hAnsi="Times New Roman"/>
          <w:vertAlign w:val="superscript"/>
        </w:rPr>
      </w:r>
      <w:r w:rsidRPr="00236875" w:rsidR="00AA0516">
        <w:rPr>
          <w:rFonts w:ascii="Times New Roman" w:hAnsi="Times New Roman"/>
          <w:vertAlign w:val="superscript"/>
        </w:rPr>
        <w:fldChar w:fldCharType="separate"/>
      </w:r>
      <w:r w:rsidRPr="00236875" w:rsidR="00AA0516">
        <w:rPr>
          <w:rFonts w:ascii="Times New Roman" w:hAnsi="Times New Roman"/>
          <w:vertAlign w:val="superscript"/>
        </w:rPr>
        <w:t>3</w:t>
      </w:r>
      <w:r w:rsidRPr="00236875" w:rsidR="00AA0516">
        <w:rPr>
          <w:rFonts w:ascii="Times New Roman" w:hAnsi="Times New Roman"/>
          <w:vertAlign w:val="superscript"/>
        </w:rPr>
        <w:fldChar w:fldCharType="end"/>
      </w:r>
      <w:r w:rsidRPr="00A56B6A" w:rsidR="00870BC2">
        <w:rPr>
          <w:rFonts w:ascii="Times New Roman" w:hAnsi="Times New Roman"/>
        </w:rPr>
        <w:t xml:space="preserve"> </w:t>
      </w:r>
      <w:r w:rsidRPr="00A56B6A" w:rsidR="00DE3D96">
        <w:rPr>
          <w:rFonts w:ascii="Times New Roman" w:hAnsi="Times New Roman"/>
        </w:rPr>
        <w:t xml:space="preserve">The </w:t>
      </w:r>
      <w:r w:rsidRPr="00A56B6A" w:rsidR="00472B7F">
        <w:rPr>
          <w:rFonts w:ascii="Times New Roman" w:hAnsi="Times New Roman"/>
        </w:rPr>
        <w:t xml:space="preserve">original </w:t>
      </w:r>
      <w:r w:rsidRPr="00A56B6A" w:rsidR="00901019">
        <w:rPr>
          <w:rFonts w:ascii="Times New Roman" w:hAnsi="Times New Roman"/>
        </w:rPr>
        <w:t xml:space="preserve">data reporting </w:t>
      </w:r>
      <w:r w:rsidRPr="00A56B6A" w:rsidR="00144811">
        <w:rPr>
          <w:rFonts w:ascii="Times New Roman" w:hAnsi="Times New Roman"/>
        </w:rPr>
        <w:t xml:space="preserve">deadline </w:t>
      </w:r>
      <w:r w:rsidRPr="00A56B6A" w:rsidR="00D95C3C">
        <w:rPr>
          <w:rFonts w:ascii="Times New Roman" w:hAnsi="Times New Roman"/>
        </w:rPr>
        <w:t xml:space="preserve">for </w:t>
      </w:r>
      <w:r w:rsidRPr="00A56B6A" w:rsidR="00901019">
        <w:rPr>
          <w:rFonts w:ascii="Times New Roman" w:hAnsi="Times New Roman"/>
        </w:rPr>
        <w:t xml:space="preserve">RWHAP recipients </w:t>
      </w:r>
      <w:r w:rsidRPr="00A56B6A" w:rsidR="00D95C3C">
        <w:rPr>
          <w:rFonts w:ascii="Times New Roman" w:hAnsi="Times New Roman"/>
        </w:rPr>
        <w:t xml:space="preserve">was </w:t>
      </w:r>
      <w:r w:rsidRPr="00A56B6A" w:rsidR="00DE3D96">
        <w:rPr>
          <w:rFonts w:ascii="Times New Roman" w:hAnsi="Times New Roman"/>
        </w:rPr>
        <w:t>May 15, 2020</w:t>
      </w:r>
      <w:r w:rsidRPr="00A56B6A" w:rsidR="00472B7F">
        <w:rPr>
          <w:rFonts w:ascii="Times New Roman" w:hAnsi="Times New Roman"/>
        </w:rPr>
        <w:t xml:space="preserve"> </w:t>
      </w:r>
      <w:r w:rsidRPr="00A56B6A" w:rsidR="00D95C3C">
        <w:rPr>
          <w:rFonts w:ascii="Times New Roman" w:hAnsi="Times New Roman"/>
        </w:rPr>
        <w:t>(</w:t>
      </w:r>
      <w:r w:rsidRPr="00A56B6A" w:rsidR="00472B7F">
        <w:rPr>
          <w:rFonts w:ascii="Times New Roman" w:hAnsi="Times New Roman"/>
        </w:rPr>
        <w:t xml:space="preserve">30 </w:t>
      </w:r>
      <w:r w:rsidRPr="00A56B6A" w:rsidR="00AB563E">
        <w:rPr>
          <w:rFonts w:ascii="Times New Roman" w:hAnsi="Times New Roman"/>
        </w:rPr>
        <w:t xml:space="preserve">days after </w:t>
      </w:r>
      <w:r w:rsidRPr="00A56B6A" w:rsidR="00DE3D96">
        <w:rPr>
          <w:rFonts w:ascii="Times New Roman" w:hAnsi="Times New Roman"/>
        </w:rPr>
        <w:t xml:space="preserve">issuance of </w:t>
      </w:r>
      <w:r w:rsidRPr="00A56B6A" w:rsidR="00D95C3C">
        <w:rPr>
          <w:rFonts w:ascii="Times New Roman" w:hAnsi="Times New Roman"/>
        </w:rPr>
        <w:t xml:space="preserve">the </w:t>
      </w:r>
      <w:r w:rsidRPr="00A56B6A" w:rsidR="00461FC8">
        <w:rPr>
          <w:rFonts w:ascii="Times New Roman" w:hAnsi="Times New Roman"/>
        </w:rPr>
        <w:t xml:space="preserve">notice of </w:t>
      </w:r>
      <w:r w:rsidRPr="00A56B6A" w:rsidR="00DE3D96">
        <w:rPr>
          <w:rFonts w:ascii="Times New Roman" w:hAnsi="Times New Roman"/>
        </w:rPr>
        <w:t>award)</w:t>
      </w:r>
      <w:r w:rsidRPr="00A56B6A" w:rsidR="00D95C3C">
        <w:rPr>
          <w:rFonts w:ascii="Times New Roman" w:hAnsi="Times New Roman"/>
        </w:rPr>
        <w:t xml:space="preserve">. Due to </w:t>
      </w:r>
      <w:r w:rsidRPr="00A56B6A" w:rsidR="00DE3D96">
        <w:rPr>
          <w:rFonts w:ascii="Times New Roman" w:hAnsi="Times New Roman"/>
        </w:rPr>
        <w:t>the</w:t>
      </w:r>
      <w:r w:rsidRPr="00A56B6A" w:rsidR="00A304D2">
        <w:rPr>
          <w:rFonts w:ascii="Times New Roman" w:hAnsi="Times New Roman"/>
        </w:rPr>
        <w:t xml:space="preserve"> time required to build the </w:t>
      </w:r>
      <w:r w:rsidRPr="00A56B6A" w:rsidR="00DE3D96">
        <w:rPr>
          <w:rFonts w:ascii="Times New Roman" w:hAnsi="Times New Roman"/>
        </w:rPr>
        <w:t>new mod</w:t>
      </w:r>
      <w:r w:rsidRPr="00A56B6A" w:rsidR="00A304D2">
        <w:rPr>
          <w:rFonts w:ascii="Times New Roman" w:hAnsi="Times New Roman"/>
        </w:rPr>
        <w:t>ule in</w:t>
      </w:r>
      <w:r w:rsidRPr="00A56B6A" w:rsidR="00914E96">
        <w:rPr>
          <w:rFonts w:ascii="Times New Roman" w:hAnsi="Times New Roman"/>
        </w:rPr>
        <w:t xml:space="preserve"> </w:t>
      </w:r>
      <w:r w:rsidRPr="00A56B6A" w:rsidR="00DE3D96">
        <w:rPr>
          <w:rFonts w:ascii="Times New Roman" w:hAnsi="Times New Roman"/>
        </w:rPr>
        <w:t>the Bureau Reporting System</w:t>
      </w:r>
      <w:r w:rsidRPr="00A56B6A" w:rsidR="00765BD5">
        <w:rPr>
          <w:rFonts w:ascii="Times New Roman" w:hAnsi="Times New Roman"/>
        </w:rPr>
        <w:t xml:space="preserve"> (BRS),</w:t>
      </w:r>
      <w:r w:rsidRPr="00A56B6A" w:rsidR="00D95C3C">
        <w:rPr>
          <w:rFonts w:ascii="Times New Roman" w:hAnsi="Times New Roman"/>
        </w:rPr>
        <w:t xml:space="preserve"> </w:t>
      </w:r>
      <w:r w:rsidRPr="00A56B6A" w:rsidR="00F2136F">
        <w:rPr>
          <w:rFonts w:ascii="Times New Roman" w:hAnsi="Times New Roman"/>
        </w:rPr>
        <w:t xml:space="preserve">however, </w:t>
      </w:r>
      <w:r w:rsidRPr="00A56B6A" w:rsidR="00F157DA">
        <w:rPr>
          <w:rFonts w:ascii="Times New Roman" w:hAnsi="Times New Roman"/>
        </w:rPr>
        <w:t>th</w:t>
      </w:r>
      <w:r w:rsidR="001A6B66">
        <w:rPr>
          <w:rFonts w:ascii="Times New Roman" w:hAnsi="Times New Roman"/>
        </w:rPr>
        <w:t xml:space="preserve">is </w:t>
      </w:r>
      <w:r w:rsidRPr="00A56B6A" w:rsidR="00F157DA">
        <w:rPr>
          <w:rFonts w:ascii="Times New Roman" w:hAnsi="Times New Roman"/>
        </w:rPr>
        <w:t xml:space="preserve">deadline </w:t>
      </w:r>
      <w:r w:rsidRPr="00A56B6A" w:rsidR="00461FC8">
        <w:rPr>
          <w:rFonts w:ascii="Times New Roman" w:hAnsi="Times New Roman"/>
        </w:rPr>
        <w:t>was extended to</w:t>
      </w:r>
      <w:r w:rsidRPr="00A56B6A" w:rsidR="006A2EBA">
        <w:rPr>
          <w:rFonts w:ascii="Times New Roman" w:hAnsi="Times New Roman"/>
        </w:rPr>
        <w:t xml:space="preserve"> June 15, 2020.</w:t>
      </w:r>
      <w:r w:rsidRPr="00A56B6A" w:rsidR="000775CF">
        <w:rPr>
          <w:rFonts w:ascii="Times New Roman" w:hAnsi="Times New Roman"/>
        </w:rPr>
        <w:t xml:space="preserve">  </w:t>
      </w:r>
      <w:r w:rsidRPr="007966C1" w:rsidR="00901019">
        <w:rPr>
          <w:rFonts w:ascii="Times New Roman" w:hAnsi="Times New Roman"/>
        </w:rPr>
        <w:t>A</w:t>
      </w:r>
      <w:r w:rsidRPr="007966C1" w:rsidR="00AB563E">
        <w:rPr>
          <w:rFonts w:ascii="Times New Roman" w:hAnsi="Times New Roman"/>
        </w:rPr>
        <w:t xml:space="preserve">dditional </w:t>
      </w:r>
      <w:r w:rsidRPr="007966C1" w:rsidR="000775CF">
        <w:rPr>
          <w:rFonts w:ascii="Times New Roman" w:hAnsi="Times New Roman"/>
        </w:rPr>
        <w:t xml:space="preserve">delays </w:t>
      </w:r>
      <w:r w:rsidRPr="007966C1" w:rsidR="0065284A">
        <w:rPr>
          <w:rFonts w:ascii="Times New Roman" w:hAnsi="Times New Roman"/>
        </w:rPr>
        <w:t xml:space="preserve">in the </w:t>
      </w:r>
      <w:r w:rsidRPr="007966C1" w:rsidR="00765BD5">
        <w:rPr>
          <w:rFonts w:ascii="Times New Roman" w:hAnsi="Times New Roman"/>
        </w:rPr>
        <w:t>initial submission</w:t>
      </w:r>
      <w:r w:rsidRPr="007966C1" w:rsidR="0065284A">
        <w:rPr>
          <w:rFonts w:ascii="Times New Roman" w:hAnsi="Times New Roman"/>
        </w:rPr>
        <w:t xml:space="preserve"> of CDR data could </w:t>
      </w:r>
      <w:r w:rsidRPr="007966C1" w:rsidR="00F2136F">
        <w:rPr>
          <w:rFonts w:ascii="Times New Roman" w:hAnsi="Times New Roman"/>
        </w:rPr>
        <w:t xml:space="preserve">hinder HRSA’s ability to meet the deadline </w:t>
      </w:r>
      <w:r w:rsidRPr="007966C1" w:rsidR="004171BD">
        <w:rPr>
          <w:rFonts w:ascii="Times New Roman" w:hAnsi="Times New Roman"/>
        </w:rPr>
        <w:t>to submit</w:t>
      </w:r>
      <w:r w:rsidRPr="007966C1" w:rsidR="00465480">
        <w:rPr>
          <w:rFonts w:ascii="Times New Roman" w:hAnsi="Times New Roman"/>
        </w:rPr>
        <w:t xml:space="preserve"> a quarterly </w:t>
      </w:r>
      <w:r w:rsidRPr="007966C1" w:rsidR="00F2136F">
        <w:rPr>
          <w:rFonts w:ascii="Times New Roman" w:hAnsi="Times New Roman"/>
        </w:rPr>
        <w:t xml:space="preserve">report </w:t>
      </w:r>
      <w:r w:rsidRPr="007966C1" w:rsidR="0065284A">
        <w:rPr>
          <w:rFonts w:ascii="Times New Roman" w:hAnsi="Times New Roman"/>
        </w:rPr>
        <w:t xml:space="preserve">to </w:t>
      </w:r>
      <w:r w:rsidR="00E208BE">
        <w:rPr>
          <w:rFonts w:ascii="Times New Roman" w:hAnsi="Times New Roman"/>
        </w:rPr>
        <w:t xml:space="preserve">the </w:t>
      </w:r>
      <w:r w:rsidR="00FF14D1">
        <w:rPr>
          <w:rFonts w:ascii="Times New Roman" w:hAnsi="Times New Roman"/>
        </w:rPr>
        <w:t xml:space="preserve">U.S. </w:t>
      </w:r>
      <w:r w:rsidR="00E208BE">
        <w:rPr>
          <w:rFonts w:ascii="Times New Roman" w:hAnsi="Times New Roman"/>
        </w:rPr>
        <w:t xml:space="preserve">Department of </w:t>
      </w:r>
      <w:r w:rsidRPr="007966C1" w:rsidR="0065284A">
        <w:rPr>
          <w:rFonts w:ascii="Times New Roman" w:hAnsi="Times New Roman"/>
        </w:rPr>
        <w:t xml:space="preserve">Health and Human Services and </w:t>
      </w:r>
      <w:r w:rsidR="00E208BE">
        <w:rPr>
          <w:rFonts w:ascii="Times New Roman" w:hAnsi="Times New Roman"/>
        </w:rPr>
        <w:t xml:space="preserve">to </w:t>
      </w:r>
      <w:r w:rsidRPr="007966C1" w:rsidR="0065284A">
        <w:rPr>
          <w:rFonts w:ascii="Times New Roman" w:hAnsi="Times New Roman"/>
        </w:rPr>
        <w:t>Congress</w:t>
      </w:r>
      <w:r w:rsidRPr="007966C1" w:rsidR="00465480">
        <w:rPr>
          <w:rFonts w:ascii="Times New Roman" w:hAnsi="Times New Roman"/>
        </w:rPr>
        <w:t>.</w:t>
      </w:r>
      <w:bookmarkStart w:name="_GoBack" w:id="1"/>
      <w:bookmarkEnd w:id="1"/>
    </w:p>
    <w:p w:rsidRPr="00A56B6A" w:rsidR="00855342" w:rsidP="00236875" w:rsidRDefault="00855342" w14:paraId="02D091B6" w14:textId="77777777">
      <w:pPr>
        <w:pStyle w:val="Answerbulleted"/>
        <w:numPr>
          <w:ilvl w:val="0"/>
          <w:numId w:val="0"/>
        </w:numPr>
        <w:spacing w:before="0" w:after="0" w:line="276" w:lineRule="auto"/>
        <w:ind w:right="0"/>
        <w:rPr>
          <w:rFonts w:ascii="Times New Roman" w:hAnsi="Times New Roman"/>
        </w:rPr>
      </w:pPr>
    </w:p>
    <w:p w:rsidRPr="00F25A0C" w:rsidR="00FF3EE1" w:rsidP="009233CB" w:rsidRDefault="77B053EA" w14:paraId="0E5B013F" w14:textId="77777777">
      <w:pPr>
        <w:spacing w:before="200"/>
        <w:rPr>
          <w:rFonts w:ascii="Times New Roman" w:hAnsi="Times New Roman"/>
          <w:b/>
          <w:bCs/>
        </w:rPr>
      </w:pPr>
      <w:r w:rsidRPr="77B053EA">
        <w:rPr>
          <w:rFonts w:ascii="Times New Roman" w:hAnsi="Times New Roman"/>
          <w:b/>
          <w:bCs/>
        </w:rPr>
        <w:lastRenderedPageBreak/>
        <w:t>2. Purpose and Use of Information</w:t>
      </w:r>
    </w:p>
    <w:p w:rsidR="00482BE7" w:rsidP="00A56B6A" w:rsidRDefault="007D014D" w14:paraId="544B86D5" w14:textId="72139C7B">
      <w:pPr>
        <w:spacing w:after="0"/>
        <w:rPr>
          <w:rFonts w:ascii="Times New Roman" w:hAnsi="Times New Roman"/>
        </w:rPr>
      </w:pPr>
      <w:r w:rsidRPr="00A56B6A">
        <w:rPr>
          <w:rFonts w:ascii="Times New Roman" w:hAnsi="Times New Roman"/>
        </w:rPr>
        <w:t>Th</w:t>
      </w:r>
      <w:r w:rsidRPr="00A56B6A" w:rsidR="00FD4D97">
        <w:rPr>
          <w:rFonts w:ascii="Times New Roman" w:hAnsi="Times New Roman"/>
        </w:rPr>
        <w:t>e CDR</w:t>
      </w:r>
      <w:r w:rsidRPr="00A56B6A">
        <w:rPr>
          <w:rFonts w:ascii="Times New Roman" w:hAnsi="Times New Roman"/>
        </w:rPr>
        <w:t xml:space="preserve"> is designed to collect information from </w:t>
      </w:r>
      <w:r w:rsidRPr="00A56B6A" w:rsidR="00651153">
        <w:rPr>
          <w:rFonts w:ascii="Times New Roman" w:hAnsi="Times New Roman"/>
        </w:rPr>
        <w:t>RWHAP</w:t>
      </w:r>
      <w:r w:rsidRPr="00A56B6A">
        <w:rPr>
          <w:rFonts w:ascii="Times New Roman" w:hAnsi="Times New Roman"/>
        </w:rPr>
        <w:t xml:space="preserve">-funded </w:t>
      </w:r>
      <w:r w:rsidRPr="00A56B6A" w:rsidR="00FD4D97">
        <w:rPr>
          <w:rFonts w:ascii="Times New Roman" w:hAnsi="Times New Roman"/>
        </w:rPr>
        <w:t xml:space="preserve">providers </w:t>
      </w:r>
      <w:r w:rsidRPr="00A56B6A" w:rsidR="005B3E8A">
        <w:rPr>
          <w:rFonts w:ascii="Times New Roman" w:hAnsi="Times New Roman"/>
        </w:rPr>
        <w:t xml:space="preserve">who use CARES Act </w:t>
      </w:r>
      <w:r w:rsidR="00353207">
        <w:rPr>
          <w:rFonts w:ascii="Times New Roman" w:hAnsi="Times New Roman"/>
        </w:rPr>
        <w:t xml:space="preserve">RWHAP </w:t>
      </w:r>
      <w:r w:rsidRPr="00A56B6A" w:rsidR="005B3E8A">
        <w:rPr>
          <w:rFonts w:ascii="Times New Roman" w:hAnsi="Times New Roman"/>
        </w:rPr>
        <w:t xml:space="preserve">funding to provide RWHAP core medical or support services to RWHAP-eligible clients </w:t>
      </w:r>
      <w:r w:rsidRPr="00A56B6A" w:rsidR="00750299">
        <w:rPr>
          <w:rFonts w:ascii="Times New Roman" w:hAnsi="Times New Roman"/>
        </w:rPr>
        <w:t xml:space="preserve">and </w:t>
      </w:r>
      <w:r w:rsidRPr="00A56B6A" w:rsidR="00CB1DA1">
        <w:rPr>
          <w:rFonts w:ascii="Times New Roman" w:hAnsi="Times New Roman"/>
        </w:rPr>
        <w:t xml:space="preserve">immediate </w:t>
      </w:r>
      <w:r w:rsidRPr="00A56B6A" w:rsidR="00482BE7">
        <w:rPr>
          <w:rFonts w:ascii="Times New Roman" w:hAnsi="Times New Roman"/>
        </w:rPr>
        <w:t xml:space="preserve">household </w:t>
      </w:r>
      <w:r w:rsidRPr="00A56B6A" w:rsidR="00750299">
        <w:rPr>
          <w:rFonts w:ascii="Times New Roman" w:hAnsi="Times New Roman"/>
        </w:rPr>
        <w:t>members</w:t>
      </w:r>
      <w:r w:rsidRPr="00A56B6A" w:rsidR="00482BE7">
        <w:rPr>
          <w:rFonts w:ascii="Times New Roman" w:hAnsi="Times New Roman"/>
        </w:rPr>
        <w:t xml:space="preserve">. </w:t>
      </w:r>
      <w:r w:rsidRPr="00A56B6A">
        <w:rPr>
          <w:rFonts w:ascii="Times New Roman" w:hAnsi="Times New Roman"/>
        </w:rPr>
        <w:t>Th</w:t>
      </w:r>
      <w:r w:rsidRPr="00A56B6A" w:rsidR="005B3E8A">
        <w:rPr>
          <w:rFonts w:ascii="Times New Roman" w:hAnsi="Times New Roman"/>
        </w:rPr>
        <w:t xml:space="preserve">ese data are critical to </w:t>
      </w:r>
      <w:r w:rsidRPr="00A56B6A" w:rsidR="00482BE7">
        <w:rPr>
          <w:rFonts w:ascii="Times New Roman" w:hAnsi="Times New Roman"/>
        </w:rPr>
        <w:t xml:space="preserve">meet </w:t>
      </w:r>
      <w:r w:rsidRPr="00A56B6A" w:rsidR="005B3E8A">
        <w:rPr>
          <w:rFonts w:ascii="Times New Roman" w:hAnsi="Times New Roman"/>
        </w:rPr>
        <w:t>HRSA HAB</w:t>
      </w:r>
      <w:r w:rsidRPr="00A56B6A" w:rsidR="00482BE7">
        <w:rPr>
          <w:rFonts w:ascii="Times New Roman" w:hAnsi="Times New Roman"/>
        </w:rPr>
        <w:t>’s</w:t>
      </w:r>
      <w:r w:rsidRPr="00A56B6A" w:rsidR="005B3E8A">
        <w:rPr>
          <w:rFonts w:ascii="Times New Roman" w:hAnsi="Times New Roman"/>
        </w:rPr>
        <w:t xml:space="preserve"> requirement</w:t>
      </w:r>
      <w:r w:rsidRPr="00A56B6A" w:rsidR="00482BE7">
        <w:rPr>
          <w:rFonts w:ascii="Times New Roman" w:hAnsi="Times New Roman"/>
        </w:rPr>
        <w:t>s</w:t>
      </w:r>
      <w:r w:rsidRPr="00A56B6A" w:rsidR="005B3E8A">
        <w:rPr>
          <w:rFonts w:ascii="Times New Roman" w:hAnsi="Times New Roman"/>
        </w:rPr>
        <w:t xml:space="preserve"> to monitor and report</w:t>
      </w:r>
      <w:r w:rsidR="005B3E8A">
        <w:rPr>
          <w:rFonts w:ascii="Times New Roman" w:hAnsi="Times New Roman"/>
        </w:rPr>
        <w:t xml:space="preserve"> </w:t>
      </w:r>
      <w:r w:rsidR="00E208BE">
        <w:rPr>
          <w:rFonts w:ascii="Times New Roman" w:hAnsi="Times New Roman"/>
        </w:rPr>
        <w:t xml:space="preserve">on </w:t>
      </w:r>
      <w:r w:rsidR="005B3E8A">
        <w:rPr>
          <w:rFonts w:ascii="Times New Roman" w:hAnsi="Times New Roman"/>
        </w:rPr>
        <w:t>how federal funding is being used</w:t>
      </w:r>
      <w:r w:rsidR="00482BE7">
        <w:rPr>
          <w:rFonts w:ascii="Times New Roman" w:hAnsi="Times New Roman"/>
        </w:rPr>
        <w:t xml:space="preserve"> and </w:t>
      </w:r>
      <w:r w:rsidR="00E208BE">
        <w:rPr>
          <w:rFonts w:ascii="Times New Roman" w:hAnsi="Times New Roman"/>
        </w:rPr>
        <w:t xml:space="preserve">to </w:t>
      </w:r>
      <w:r w:rsidR="00482BE7">
        <w:rPr>
          <w:rFonts w:ascii="Times New Roman" w:hAnsi="Times New Roman"/>
        </w:rPr>
        <w:t>measure the effectiveness of the RWHAP</w:t>
      </w:r>
      <w:r w:rsidR="00AE37AA">
        <w:rPr>
          <w:rFonts w:ascii="Times New Roman" w:hAnsi="Times New Roman"/>
        </w:rPr>
        <w:t xml:space="preserve"> in addressing the COVID-19 pandemic</w:t>
      </w:r>
      <w:r w:rsidR="005B3E8A">
        <w:rPr>
          <w:rFonts w:ascii="Times New Roman" w:hAnsi="Times New Roman"/>
        </w:rPr>
        <w:t>.</w:t>
      </w:r>
      <w:r w:rsidR="00482BE7">
        <w:rPr>
          <w:rFonts w:ascii="Times New Roman" w:hAnsi="Times New Roman"/>
        </w:rPr>
        <w:t xml:space="preserve"> Specifically, these data will be used to assess the following:</w:t>
      </w:r>
    </w:p>
    <w:p w:rsidR="005221D1" w:rsidP="00A56B6A" w:rsidRDefault="005221D1" w14:paraId="37E1E897" w14:textId="77777777">
      <w:pPr>
        <w:spacing w:after="0"/>
        <w:rPr>
          <w:rFonts w:ascii="Times New Roman" w:hAnsi="Times New Roman"/>
        </w:rPr>
      </w:pPr>
    </w:p>
    <w:p w:rsidRPr="00482BE7" w:rsidR="00482BE7" w:rsidP="00A56B6A" w:rsidRDefault="77B053EA" w14:paraId="0B15F9EA" w14:textId="77777777">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sidRPr="77B053EA">
        <w:rPr>
          <w:rStyle w:val="BulletInden"/>
          <w:sz w:val="22"/>
          <w:szCs w:val="22"/>
        </w:rPr>
        <w:t>Whether program funds are being spent for their intended purposes;</w:t>
      </w:r>
    </w:p>
    <w:p w:rsidRPr="00482BE7" w:rsidR="00482BE7" w:rsidP="00A56B6A" w:rsidRDefault="00482BE7" w14:paraId="6521495E" w14:textId="47FC82FA">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sidRPr="00482BE7">
        <w:rPr>
          <w:rStyle w:val="BulletInden"/>
          <w:sz w:val="22"/>
          <w:szCs w:val="22"/>
        </w:rPr>
        <w:t xml:space="preserve">How program funds are being </w:t>
      </w:r>
      <w:r w:rsidR="00CB1DA1">
        <w:rPr>
          <w:rStyle w:val="BulletInden"/>
          <w:sz w:val="22"/>
          <w:szCs w:val="22"/>
        </w:rPr>
        <w:t xml:space="preserve">used to provide </w:t>
      </w:r>
      <w:r w:rsidR="0044556F">
        <w:rPr>
          <w:rStyle w:val="BulletInden"/>
          <w:sz w:val="22"/>
          <w:szCs w:val="22"/>
        </w:rPr>
        <w:t xml:space="preserve">RWHAP </w:t>
      </w:r>
      <w:r w:rsidR="00CB1DA1">
        <w:rPr>
          <w:rStyle w:val="BulletInden"/>
          <w:sz w:val="22"/>
          <w:szCs w:val="22"/>
        </w:rPr>
        <w:t xml:space="preserve">core </w:t>
      </w:r>
      <w:r w:rsidR="0044556F">
        <w:rPr>
          <w:rStyle w:val="BulletInden"/>
          <w:sz w:val="22"/>
          <w:szCs w:val="22"/>
        </w:rPr>
        <w:t>medical and support service</w:t>
      </w:r>
      <w:r w:rsidR="00CB1DA1">
        <w:rPr>
          <w:rStyle w:val="BulletInden"/>
          <w:sz w:val="22"/>
          <w:szCs w:val="22"/>
        </w:rPr>
        <w:t>s</w:t>
      </w:r>
      <w:r w:rsidRPr="00482BE7">
        <w:rPr>
          <w:rStyle w:val="BulletInden"/>
          <w:sz w:val="22"/>
          <w:szCs w:val="22"/>
        </w:rPr>
        <w:t>;</w:t>
      </w:r>
    </w:p>
    <w:p w:rsidRPr="00236875" w:rsidR="00AE37AA" w:rsidP="00A56B6A" w:rsidRDefault="00482BE7" w14:paraId="015347BF" w14:textId="083C40CC">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sidRPr="00A6468D">
        <w:rPr>
          <w:rStyle w:val="BulletInden"/>
          <w:sz w:val="22"/>
          <w:szCs w:val="22"/>
        </w:rPr>
        <w:t>How many individuals are receiving services</w:t>
      </w:r>
      <w:r w:rsidRPr="00A6468D" w:rsidR="005B43DC">
        <w:rPr>
          <w:rStyle w:val="BulletInden"/>
          <w:sz w:val="22"/>
          <w:szCs w:val="22"/>
        </w:rPr>
        <w:t>;</w:t>
      </w:r>
    </w:p>
    <w:p w:rsidRPr="00236875" w:rsidR="00480446" w:rsidP="00A56B6A" w:rsidRDefault="00684B5A" w14:paraId="040DAAD5" w14:textId="4F4AA783">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sidRPr="00236875">
        <w:rPr>
          <w:rStyle w:val="BulletInden"/>
          <w:sz w:val="22"/>
          <w:szCs w:val="22"/>
        </w:rPr>
        <w:t>The numbers of</w:t>
      </w:r>
      <w:r w:rsidRPr="00236875" w:rsidR="005F58D9">
        <w:rPr>
          <w:rStyle w:val="BulletInden"/>
          <w:sz w:val="22"/>
          <w:szCs w:val="22"/>
        </w:rPr>
        <w:t xml:space="preserve"> individuals </w:t>
      </w:r>
      <w:r w:rsidRPr="00236875">
        <w:rPr>
          <w:rStyle w:val="BulletInden"/>
          <w:sz w:val="22"/>
          <w:szCs w:val="22"/>
        </w:rPr>
        <w:t xml:space="preserve">who </w:t>
      </w:r>
      <w:r w:rsidRPr="00236875" w:rsidR="005F58D9">
        <w:rPr>
          <w:rStyle w:val="BulletInden"/>
          <w:sz w:val="22"/>
          <w:szCs w:val="22"/>
        </w:rPr>
        <w:t>were tested for COVID-19</w:t>
      </w:r>
      <w:r w:rsidRPr="00236875">
        <w:rPr>
          <w:rStyle w:val="BulletInden"/>
          <w:sz w:val="22"/>
          <w:szCs w:val="22"/>
        </w:rPr>
        <w:t xml:space="preserve"> and/or diagnosed with COVID-19 (both new </w:t>
      </w:r>
      <w:r w:rsidRPr="00236875" w:rsidR="00C9597A">
        <w:rPr>
          <w:rStyle w:val="BulletInden"/>
          <w:sz w:val="22"/>
          <w:szCs w:val="22"/>
        </w:rPr>
        <w:t>a</w:t>
      </w:r>
      <w:r w:rsidRPr="00236875">
        <w:rPr>
          <w:rStyle w:val="BulletInden"/>
          <w:sz w:val="22"/>
          <w:szCs w:val="22"/>
        </w:rPr>
        <w:t xml:space="preserve">nd </w:t>
      </w:r>
      <w:r w:rsidRPr="00236875" w:rsidR="00C9597A">
        <w:rPr>
          <w:rStyle w:val="BulletInden"/>
          <w:sz w:val="22"/>
          <w:szCs w:val="22"/>
        </w:rPr>
        <w:t>cumulative</w:t>
      </w:r>
      <w:r w:rsidRPr="00236875">
        <w:rPr>
          <w:rStyle w:val="BulletInden"/>
          <w:sz w:val="22"/>
          <w:szCs w:val="22"/>
        </w:rPr>
        <w:t xml:space="preserve"> </w:t>
      </w:r>
      <w:r w:rsidRPr="00236875" w:rsidR="00465480">
        <w:rPr>
          <w:rStyle w:val="BulletInden"/>
          <w:sz w:val="22"/>
          <w:szCs w:val="22"/>
        </w:rPr>
        <w:t>case</w:t>
      </w:r>
      <w:r w:rsidRPr="00236875" w:rsidR="00C9597A">
        <w:rPr>
          <w:rStyle w:val="BulletInden"/>
          <w:sz w:val="22"/>
          <w:szCs w:val="22"/>
        </w:rPr>
        <w:t>s</w:t>
      </w:r>
      <w:r w:rsidRPr="00236875">
        <w:rPr>
          <w:rStyle w:val="BulletInden"/>
          <w:sz w:val="22"/>
          <w:szCs w:val="22"/>
        </w:rPr>
        <w:t>)</w:t>
      </w:r>
      <w:r w:rsidRPr="00236875" w:rsidR="00465480">
        <w:rPr>
          <w:rStyle w:val="BulletInden"/>
          <w:sz w:val="22"/>
          <w:szCs w:val="22"/>
        </w:rPr>
        <w:t>;</w:t>
      </w:r>
    </w:p>
    <w:p w:rsidR="00482BE7" w:rsidP="00A56B6A" w:rsidRDefault="00AE37AA" w14:paraId="4908804D" w14:textId="3D399167">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Pr>
          <w:rStyle w:val="BulletInden"/>
          <w:sz w:val="22"/>
          <w:szCs w:val="22"/>
        </w:rPr>
        <w:t>H</w:t>
      </w:r>
      <w:r w:rsidRPr="00482BE7" w:rsidR="00482BE7">
        <w:rPr>
          <w:rStyle w:val="BulletInden"/>
          <w:sz w:val="22"/>
          <w:szCs w:val="22"/>
        </w:rPr>
        <w:t xml:space="preserve">ow services are distributed across </w:t>
      </w:r>
      <w:r>
        <w:rPr>
          <w:rStyle w:val="BulletInden"/>
          <w:sz w:val="22"/>
          <w:szCs w:val="22"/>
        </w:rPr>
        <w:t>geograph</w:t>
      </w:r>
      <w:r w:rsidR="00E208BE">
        <w:rPr>
          <w:rStyle w:val="BulletInden"/>
          <w:sz w:val="22"/>
          <w:szCs w:val="22"/>
        </w:rPr>
        <w:t>ic areas</w:t>
      </w:r>
      <w:r>
        <w:rPr>
          <w:rStyle w:val="BulletInden"/>
          <w:sz w:val="22"/>
          <w:szCs w:val="22"/>
        </w:rPr>
        <w:t xml:space="preserve"> and </w:t>
      </w:r>
      <w:r w:rsidRPr="00482BE7" w:rsidR="00482BE7">
        <w:rPr>
          <w:rStyle w:val="BulletInden"/>
          <w:sz w:val="22"/>
          <w:szCs w:val="22"/>
        </w:rPr>
        <w:t xml:space="preserve">types of </w:t>
      </w:r>
      <w:r>
        <w:rPr>
          <w:rStyle w:val="BulletInden"/>
          <w:sz w:val="22"/>
          <w:szCs w:val="22"/>
        </w:rPr>
        <w:t>organizations</w:t>
      </w:r>
      <w:r w:rsidRPr="00482BE7" w:rsidR="00482BE7">
        <w:rPr>
          <w:rStyle w:val="BulletInden"/>
          <w:sz w:val="22"/>
          <w:szCs w:val="22"/>
        </w:rPr>
        <w:t>; and</w:t>
      </w:r>
    </w:p>
    <w:p w:rsidRPr="00482BE7" w:rsidR="005F58D9" w:rsidP="00A56B6A" w:rsidRDefault="005F58D9" w14:paraId="7A263F41" w14:textId="491E3006">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2"/>
          <w:szCs w:val="22"/>
        </w:rPr>
      </w:pPr>
      <w:r>
        <w:rPr>
          <w:rStyle w:val="BulletInden"/>
          <w:sz w:val="22"/>
          <w:szCs w:val="22"/>
        </w:rPr>
        <w:t xml:space="preserve">What </w:t>
      </w:r>
      <w:r w:rsidRPr="005F58D9">
        <w:rPr>
          <w:rStyle w:val="BulletInden"/>
          <w:sz w:val="22"/>
          <w:szCs w:val="22"/>
        </w:rPr>
        <w:t xml:space="preserve">types of services </w:t>
      </w:r>
      <w:r>
        <w:rPr>
          <w:rStyle w:val="BulletInden"/>
          <w:sz w:val="22"/>
          <w:szCs w:val="22"/>
        </w:rPr>
        <w:t xml:space="preserve">are </w:t>
      </w:r>
      <w:r w:rsidRPr="005F58D9">
        <w:rPr>
          <w:rStyle w:val="BulletInden"/>
          <w:sz w:val="22"/>
          <w:szCs w:val="22"/>
        </w:rPr>
        <w:t>provided using telehealth technology</w:t>
      </w:r>
    </w:p>
    <w:p w:rsidRPr="00482BE7" w:rsidR="00FF3EE1" w:rsidP="00236875" w:rsidRDefault="77B053EA" w14:paraId="664CA4F7" w14:textId="77777777">
      <w:pPr>
        <w:spacing w:before="200"/>
        <w:rPr>
          <w:rFonts w:ascii="Times New Roman" w:hAnsi="Times New Roman"/>
          <w:b/>
          <w:bCs/>
        </w:rPr>
      </w:pPr>
      <w:r w:rsidRPr="77B053EA">
        <w:rPr>
          <w:rFonts w:ascii="Times New Roman" w:hAnsi="Times New Roman"/>
          <w:b/>
          <w:bCs/>
        </w:rPr>
        <w:t>3. Use of Improved Information Technology</w:t>
      </w:r>
    </w:p>
    <w:p w:rsidRPr="00482BE7" w:rsidR="000775CF" w:rsidP="00A56B6A" w:rsidRDefault="000775CF" w14:paraId="2561861A" w14:textId="7E4758DB">
      <w:pPr>
        <w:spacing w:after="0"/>
        <w:rPr>
          <w:rFonts w:ascii="Times New Roman" w:hAnsi="Times New Roman"/>
        </w:rPr>
      </w:pPr>
      <w:r w:rsidRPr="00482BE7">
        <w:rPr>
          <w:rFonts w:ascii="Times New Roman" w:hAnsi="Times New Roman"/>
        </w:rPr>
        <w:t xml:space="preserve">The CDR </w:t>
      </w:r>
      <w:r w:rsidRPr="00482BE7" w:rsidR="00B24154">
        <w:rPr>
          <w:rFonts w:ascii="Times New Roman" w:hAnsi="Times New Roman"/>
        </w:rPr>
        <w:t>m</w:t>
      </w:r>
      <w:r w:rsidRPr="00482BE7">
        <w:rPr>
          <w:rFonts w:ascii="Times New Roman" w:hAnsi="Times New Roman"/>
        </w:rPr>
        <w:t>odule will be housed in the Electronic Handbook</w:t>
      </w:r>
      <w:r w:rsidR="00AE37AA">
        <w:rPr>
          <w:rFonts w:ascii="Times New Roman" w:hAnsi="Times New Roman"/>
        </w:rPr>
        <w:t>s</w:t>
      </w:r>
      <w:r w:rsidRPr="00482BE7">
        <w:rPr>
          <w:rFonts w:ascii="Times New Roman" w:hAnsi="Times New Roman"/>
        </w:rPr>
        <w:t xml:space="preserve"> (EHB), an existing website for RWHAP recipients to enter other data required for RWHAP-funded agencies, such as the Grantee Contract Management System (GCMS), </w:t>
      </w:r>
      <w:r w:rsidR="00AE37AA">
        <w:rPr>
          <w:rFonts w:ascii="Times New Roman" w:hAnsi="Times New Roman"/>
        </w:rPr>
        <w:t>RWHAP Services Report (</w:t>
      </w:r>
      <w:r w:rsidRPr="00482BE7">
        <w:rPr>
          <w:rFonts w:ascii="Times New Roman" w:hAnsi="Times New Roman"/>
        </w:rPr>
        <w:t>RSR</w:t>
      </w:r>
      <w:r w:rsidR="00AE37AA">
        <w:rPr>
          <w:rFonts w:ascii="Times New Roman" w:hAnsi="Times New Roman"/>
        </w:rPr>
        <w:t>)</w:t>
      </w:r>
      <w:r w:rsidRPr="00482BE7">
        <w:rPr>
          <w:rFonts w:ascii="Times New Roman" w:hAnsi="Times New Roman"/>
        </w:rPr>
        <w:t>, and the Allocations and Expenditures Reports</w:t>
      </w:r>
      <w:r w:rsidR="00AE37AA">
        <w:rPr>
          <w:rFonts w:ascii="Times New Roman" w:hAnsi="Times New Roman"/>
        </w:rPr>
        <w:t>,</w:t>
      </w:r>
      <w:r w:rsidRPr="00482BE7">
        <w:rPr>
          <w:rFonts w:ascii="Times New Roman" w:hAnsi="Times New Roman"/>
        </w:rPr>
        <w:t xml:space="preserve"> which are easily accessible. The integration of the </w:t>
      </w:r>
      <w:r w:rsidRPr="00482BE7" w:rsidR="00B24154">
        <w:rPr>
          <w:rFonts w:ascii="Times New Roman" w:hAnsi="Times New Roman"/>
        </w:rPr>
        <w:t>CDR m</w:t>
      </w:r>
      <w:r w:rsidRPr="00482BE7">
        <w:rPr>
          <w:rFonts w:ascii="Times New Roman" w:hAnsi="Times New Roman"/>
        </w:rPr>
        <w:t>odule into the existing EHB streamlines users’ access and technology knowledge. The EHB also allows for some information to pre-populate, particularly organization details, so that users can easily update or change their data.</w:t>
      </w:r>
    </w:p>
    <w:p w:rsidRPr="00482BE7" w:rsidR="00FF3EE1" w:rsidP="00236875" w:rsidRDefault="77B053EA" w14:paraId="29625C47" w14:textId="77777777">
      <w:pPr>
        <w:spacing w:before="200"/>
        <w:rPr>
          <w:rFonts w:ascii="Times New Roman" w:hAnsi="Times New Roman"/>
          <w:b/>
          <w:bCs/>
        </w:rPr>
      </w:pPr>
      <w:r w:rsidRPr="77B053EA">
        <w:rPr>
          <w:rFonts w:ascii="Times New Roman" w:hAnsi="Times New Roman"/>
          <w:b/>
          <w:bCs/>
        </w:rPr>
        <w:t>4. Efforts to Identify Duplication</w:t>
      </w:r>
    </w:p>
    <w:p w:rsidRPr="00EE40C5" w:rsidR="00327343" w:rsidP="00A56B6A" w:rsidRDefault="77B053EA" w14:paraId="3D7AD88C" w14:textId="446882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Style w:val="BodyTextFi"/>
          <w:rFonts w:ascii="Times New Roman" w:hAnsi="Times New Roman"/>
        </w:rPr>
      </w:pPr>
      <w:r w:rsidRPr="77B053EA">
        <w:rPr>
          <w:rStyle w:val="BodyTextFi"/>
          <w:rFonts w:ascii="Times New Roman" w:hAnsi="Times New Roman"/>
        </w:rPr>
        <w:t xml:space="preserve">Data required to evaluate and monitor the </w:t>
      </w:r>
      <w:r w:rsidR="006E7C68">
        <w:rPr>
          <w:rStyle w:val="BodyTextFi"/>
          <w:rFonts w:ascii="Times New Roman" w:hAnsi="Times New Roman"/>
        </w:rPr>
        <w:t>CARES</w:t>
      </w:r>
      <w:r w:rsidRPr="77B053EA" w:rsidR="006E7C68">
        <w:rPr>
          <w:rStyle w:val="BodyTextFi"/>
          <w:rFonts w:ascii="Times New Roman" w:hAnsi="Times New Roman"/>
        </w:rPr>
        <w:t xml:space="preserve"> </w:t>
      </w:r>
      <w:r w:rsidRPr="77B053EA">
        <w:rPr>
          <w:rStyle w:val="BodyTextFi"/>
          <w:rFonts w:ascii="Times New Roman" w:hAnsi="Times New Roman"/>
        </w:rPr>
        <w:t xml:space="preserve">Act </w:t>
      </w:r>
      <w:r w:rsidR="00353207">
        <w:rPr>
          <w:rStyle w:val="BodyTextFi"/>
          <w:rFonts w:ascii="Times New Roman" w:hAnsi="Times New Roman"/>
        </w:rPr>
        <w:t xml:space="preserve">RWHAP </w:t>
      </w:r>
      <w:r w:rsidRPr="77B053EA">
        <w:rPr>
          <w:rStyle w:val="BodyTextFi"/>
          <w:rFonts w:ascii="Times New Roman" w:hAnsi="Times New Roman"/>
        </w:rPr>
        <w:t xml:space="preserve">funding, such as client services, funding allocations, and expenditures are not available elsewhere; the CARES Act was signed into law for the first time on March 27, 2020. </w:t>
      </w:r>
    </w:p>
    <w:p w:rsidRPr="00F25A0C" w:rsidR="00FF3EE1" w:rsidP="00236875" w:rsidRDefault="77B053EA" w14:paraId="2CD25B03" w14:textId="77777777">
      <w:pPr>
        <w:spacing w:before="200"/>
        <w:rPr>
          <w:rFonts w:ascii="Times New Roman" w:hAnsi="Times New Roman"/>
          <w:b/>
          <w:bCs/>
        </w:rPr>
      </w:pPr>
      <w:r w:rsidRPr="77B053EA">
        <w:rPr>
          <w:rFonts w:ascii="Times New Roman" w:hAnsi="Times New Roman"/>
          <w:b/>
          <w:bCs/>
        </w:rPr>
        <w:t>5. Involvement of Small Entities</w:t>
      </w:r>
    </w:p>
    <w:p w:rsidR="00FF3EE1" w:rsidP="00A56B6A" w:rsidRDefault="77B053EA" w14:paraId="1CFA4800" w14:textId="77777777">
      <w:pPr>
        <w:spacing w:after="0"/>
        <w:outlineLvl w:val="0"/>
        <w:rPr>
          <w:rFonts w:ascii="Times New Roman" w:hAnsi="Times New Roman"/>
          <w:b/>
          <w:bCs/>
        </w:rPr>
      </w:pPr>
      <w:r w:rsidRPr="77B053EA">
        <w:rPr>
          <w:rFonts w:ascii="Times New Roman" w:hAnsi="Times New Roman"/>
        </w:rPr>
        <w:t xml:space="preserve">The information being requested has been held to the absolute minimum required for the intended use of the data. </w:t>
      </w:r>
    </w:p>
    <w:p w:rsidRPr="00F25A0C" w:rsidR="00FF3EE1" w:rsidP="00236875" w:rsidRDefault="77B053EA" w14:paraId="48A8ED89" w14:textId="77777777">
      <w:pPr>
        <w:spacing w:before="200"/>
        <w:rPr>
          <w:rFonts w:ascii="Times New Roman" w:hAnsi="Times New Roman"/>
          <w:b/>
          <w:bCs/>
        </w:rPr>
      </w:pPr>
      <w:r w:rsidRPr="77B053EA">
        <w:rPr>
          <w:rFonts w:ascii="Times New Roman" w:hAnsi="Times New Roman"/>
          <w:b/>
          <w:bCs/>
        </w:rPr>
        <w:t>6. Consequences if Information Collected Less Frequently</w:t>
      </w:r>
    </w:p>
    <w:p w:rsidR="00181348" w:rsidP="00A56B6A" w:rsidRDefault="00181348" w14:paraId="13AD69D4" w14:textId="7873A918">
      <w:pPr>
        <w:spacing w:after="0"/>
        <w:rPr>
          <w:rFonts w:ascii="Times New Roman" w:hAnsi="Times New Roman"/>
        </w:rPr>
      </w:pPr>
      <w:r w:rsidRPr="00181348">
        <w:rPr>
          <w:rFonts w:ascii="Times New Roman" w:hAnsi="Times New Roman"/>
        </w:rPr>
        <w:t>The first submission for the CDR will be due June 15, 2020</w:t>
      </w:r>
      <w:r w:rsidR="00353207">
        <w:rPr>
          <w:rFonts w:ascii="Times New Roman" w:hAnsi="Times New Roman"/>
        </w:rPr>
        <w:t>,</w:t>
      </w:r>
      <w:r w:rsidRPr="00181348">
        <w:rPr>
          <w:rFonts w:ascii="Times New Roman" w:hAnsi="Times New Roman"/>
        </w:rPr>
        <w:t xml:space="preserve"> and then on a monthly basis thereafter. Because CARES Act funding can be used retroactively from January 20, 2020, the first data submission will include 3 distinct reports that collect information on 3 different time periods:</w:t>
      </w:r>
    </w:p>
    <w:p w:rsidRPr="00181348" w:rsidR="005221D1" w:rsidP="00A56B6A" w:rsidRDefault="005221D1" w14:paraId="6052DB56" w14:textId="77777777">
      <w:pPr>
        <w:spacing w:after="0"/>
        <w:rPr>
          <w:rFonts w:ascii="Times New Roman" w:hAnsi="Times New Roman"/>
        </w:rPr>
      </w:pPr>
    </w:p>
    <w:p w:rsidRPr="00181348" w:rsidR="00181348" w:rsidP="00A56B6A" w:rsidRDefault="77B053EA" w14:paraId="7EC1A14F" w14:textId="77777777">
      <w:pPr>
        <w:pStyle w:val="ListParagraph"/>
        <w:numPr>
          <w:ilvl w:val="0"/>
          <w:numId w:val="26"/>
        </w:numPr>
        <w:spacing w:after="0"/>
        <w:contextualSpacing w:val="0"/>
        <w:rPr>
          <w:rFonts w:ascii="Times New Roman" w:hAnsi="Times New Roman"/>
        </w:rPr>
      </w:pPr>
      <w:r w:rsidRPr="77B053EA">
        <w:rPr>
          <w:rFonts w:ascii="Times New Roman" w:hAnsi="Times New Roman"/>
        </w:rPr>
        <w:t>1/20/2020 – 3/31/2020  (pre-award)</w:t>
      </w:r>
    </w:p>
    <w:p w:rsidRPr="00181348" w:rsidR="00181348" w:rsidP="00A56B6A" w:rsidRDefault="77B053EA" w14:paraId="655655D9" w14:textId="77777777">
      <w:pPr>
        <w:pStyle w:val="ListParagraph"/>
        <w:numPr>
          <w:ilvl w:val="0"/>
          <w:numId w:val="26"/>
        </w:numPr>
        <w:spacing w:after="0"/>
        <w:contextualSpacing w:val="0"/>
        <w:rPr>
          <w:rFonts w:ascii="Times New Roman" w:hAnsi="Times New Roman"/>
        </w:rPr>
      </w:pPr>
      <w:r w:rsidRPr="77B053EA">
        <w:rPr>
          <w:rFonts w:ascii="Times New Roman" w:hAnsi="Times New Roman"/>
        </w:rPr>
        <w:t>4/1-4/30/2020</w:t>
      </w:r>
    </w:p>
    <w:p w:rsidR="00181348" w:rsidP="00A56B6A" w:rsidRDefault="77B053EA" w14:paraId="3C28534E" w14:textId="4C46BD70">
      <w:pPr>
        <w:pStyle w:val="ListParagraph"/>
        <w:numPr>
          <w:ilvl w:val="0"/>
          <w:numId w:val="26"/>
        </w:numPr>
        <w:spacing w:after="0"/>
        <w:contextualSpacing w:val="0"/>
        <w:rPr>
          <w:rFonts w:ascii="Times New Roman" w:hAnsi="Times New Roman"/>
        </w:rPr>
      </w:pPr>
      <w:r w:rsidRPr="77B053EA">
        <w:rPr>
          <w:rFonts w:ascii="Times New Roman" w:hAnsi="Times New Roman"/>
        </w:rPr>
        <w:t>5/1-5/31/2020</w:t>
      </w:r>
    </w:p>
    <w:p w:rsidR="005221D1" w:rsidP="005221D1" w:rsidRDefault="005221D1" w14:paraId="50DE4588" w14:textId="77777777">
      <w:pPr>
        <w:pStyle w:val="ListParagraph"/>
        <w:spacing w:after="0"/>
        <w:ind w:left="1440"/>
        <w:contextualSpacing w:val="0"/>
        <w:rPr>
          <w:rFonts w:ascii="Times New Roman" w:hAnsi="Times New Roman"/>
        </w:rPr>
      </w:pPr>
    </w:p>
    <w:p w:rsidR="00181348" w:rsidP="00A56B6A" w:rsidRDefault="00327343" w14:paraId="72109945" w14:textId="69396AB9">
      <w:pPr>
        <w:spacing w:after="0"/>
        <w:rPr>
          <w:rStyle w:val="BulletInden"/>
          <w:rFonts w:ascii="Times New Roman" w:hAnsi="Times New Roman"/>
        </w:rPr>
      </w:pPr>
      <w:r w:rsidRPr="00181348">
        <w:rPr>
          <w:rStyle w:val="BodyTextFi"/>
          <w:rFonts w:ascii="Times New Roman" w:hAnsi="Times New Roman"/>
        </w:rPr>
        <w:lastRenderedPageBreak/>
        <w:t xml:space="preserve">Without </w:t>
      </w:r>
      <w:r w:rsidR="00936D14">
        <w:rPr>
          <w:rStyle w:val="BodyTextFi"/>
          <w:rFonts w:ascii="Times New Roman" w:hAnsi="Times New Roman"/>
        </w:rPr>
        <w:t>monthly</w:t>
      </w:r>
      <w:r w:rsidRPr="00181348">
        <w:rPr>
          <w:rStyle w:val="BodyTextFi"/>
          <w:rFonts w:ascii="Times New Roman" w:hAnsi="Times New Roman"/>
        </w:rPr>
        <w:t xml:space="preserve"> reporting on the use of grant funds, expenditures</w:t>
      </w:r>
      <w:r w:rsidR="00AE37AA">
        <w:rPr>
          <w:rStyle w:val="BodyTextFi"/>
          <w:rFonts w:ascii="Times New Roman" w:hAnsi="Times New Roman"/>
        </w:rPr>
        <w:t>,</w:t>
      </w:r>
      <w:r w:rsidRPr="00181348">
        <w:rPr>
          <w:rStyle w:val="BodyTextFi"/>
          <w:rFonts w:ascii="Times New Roman" w:hAnsi="Times New Roman"/>
        </w:rPr>
        <w:t xml:space="preserve"> and services, HRSA </w:t>
      </w:r>
      <w:r w:rsidR="00181348">
        <w:rPr>
          <w:rStyle w:val="BodyTextFi"/>
          <w:rFonts w:ascii="Times New Roman" w:hAnsi="Times New Roman"/>
        </w:rPr>
        <w:t xml:space="preserve">HAB </w:t>
      </w:r>
      <w:r w:rsidRPr="00181348">
        <w:rPr>
          <w:rStyle w:val="BodyTextFi"/>
          <w:rFonts w:ascii="Times New Roman" w:hAnsi="Times New Roman"/>
        </w:rPr>
        <w:t xml:space="preserve">would not be able to carry out its responsibility to oversee compliance with the intent of </w:t>
      </w:r>
      <w:r w:rsidR="00E208BE">
        <w:rPr>
          <w:rStyle w:val="BodyTextFi"/>
          <w:rFonts w:ascii="Times New Roman" w:hAnsi="Times New Roman"/>
        </w:rPr>
        <w:t>C</w:t>
      </w:r>
      <w:r w:rsidRPr="00181348">
        <w:rPr>
          <w:rStyle w:val="BodyTextFi"/>
          <w:rFonts w:ascii="Times New Roman" w:hAnsi="Times New Roman"/>
        </w:rPr>
        <w:t>ongressional appropriations in a timely manner.</w:t>
      </w:r>
      <w:r w:rsidR="00181348">
        <w:rPr>
          <w:rStyle w:val="BodyTextFi"/>
          <w:rFonts w:ascii="Times New Roman" w:hAnsi="Times New Roman"/>
        </w:rPr>
        <w:t xml:space="preserve">  Monthly reporting is necessary </w:t>
      </w:r>
      <w:r w:rsidRPr="00181348">
        <w:rPr>
          <w:rStyle w:val="BodyTextFi"/>
          <w:rFonts w:ascii="Times New Roman" w:hAnsi="Times New Roman"/>
        </w:rPr>
        <w:t xml:space="preserve">to determine whether the administration of </w:t>
      </w:r>
      <w:r w:rsidR="00181348">
        <w:rPr>
          <w:rStyle w:val="BodyTextFi"/>
          <w:rFonts w:ascii="Times New Roman" w:hAnsi="Times New Roman"/>
        </w:rPr>
        <w:t xml:space="preserve">CARES Act </w:t>
      </w:r>
      <w:r w:rsidRPr="00181348">
        <w:rPr>
          <w:rStyle w:val="BodyTextFi"/>
          <w:rFonts w:ascii="Times New Roman" w:hAnsi="Times New Roman"/>
        </w:rPr>
        <w:t>fund</w:t>
      </w:r>
      <w:r w:rsidR="00181348">
        <w:rPr>
          <w:rStyle w:val="BodyTextFi"/>
          <w:rFonts w:ascii="Times New Roman" w:hAnsi="Times New Roman"/>
        </w:rPr>
        <w:t xml:space="preserve">ing </w:t>
      </w:r>
      <w:r w:rsidRPr="00181348">
        <w:rPr>
          <w:rStyle w:val="BodyTextFi"/>
          <w:rFonts w:ascii="Times New Roman" w:hAnsi="Times New Roman"/>
        </w:rPr>
        <w:t xml:space="preserve">is responding to the needs of </w:t>
      </w:r>
      <w:r w:rsidR="00E208BE">
        <w:rPr>
          <w:rStyle w:val="BodyTextFi"/>
          <w:rFonts w:ascii="Times New Roman" w:hAnsi="Times New Roman"/>
        </w:rPr>
        <w:t>RWHAP clients</w:t>
      </w:r>
      <w:r w:rsidR="00181348">
        <w:rPr>
          <w:rStyle w:val="BodyTextFi"/>
          <w:rFonts w:ascii="Times New Roman" w:hAnsi="Times New Roman"/>
        </w:rPr>
        <w:t xml:space="preserve"> and </w:t>
      </w:r>
      <w:r w:rsidR="00181348">
        <w:rPr>
          <w:rStyle w:val="BulletInden"/>
          <w:rFonts w:ascii="Times New Roman" w:hAnsi="Times New Roman"/>
        </w:rPr>
        <w:t>w</w:t>
      </w:r>
      <w:r w:rsidRPr="00181348" w:rsidR="00BA0E4B">
        <w:rPr>
          <w:rStyle w:val="BulletInden"/>
          <w:rFonts w:ascii="Times New Roman" w:hAnsi="Times New Roman"/>
        </w:rPr>
        <w:t xml:space="preserve">hether </w:t>
      </w:r>
      <w:r w:rsidR="00181348">
        <w:rPr>
          <w:rStyle w:val="BulletInden"/>
          <w:rFonts w:ascii="Times New Roman" w:hAnsi="Times New Roman"/>
        </w:rPr>
        <w:t xml:space="preserve">this funding is </w:t>
      </w:r>
      <w:r w:rsidRPr="00181348" w:rsidR="00BA0E4B">
        <w:rPr>
          <w:rStyle w:val="BulletInden"/>
          <w:rFonts w:ascii="Times New Roman" w:hAnsi="Times New Roman"/>
        </w:rPr>
        <w:t>being sp</w:t>
      </w:r>
      <w:r w:rsidR="00181348">
        <w:rPr>
          <w:rStyle w:val="BulletInden"/>
          <w:rFonts w:ascii="Times New Roman" w:hAnsi="Times New Roman"/>
        </w:rPr>
        <w:t xml:space="preserve">ent on its intended purpose.  </w:t>
      </w:r>
    </w:p>
    <w:p w:rsidRPr="00F25A0C" w:rsidR="00FF3EE1" w:rsidP="00A6468D" w:rsidRDefault="77B053EA" w14:paraId="01D4E647" w14:textId="77777777">
      <w:pPr>
        <w:keepNext/>
        <w:spacing w:before="200"/>
        <w:rPr>
          <w:rFonts w:ascii="Times New Roman" w:hAnsi="Times New Roman"/>
          <w:b/>
          <w:bCs/>
        </w:rPr>
      </w:pPr>
      <w:r w:rsidRPr="77B053EA">
        <w:rPr>
          <w:rFonts w:ascii="Times New Roman" w:hAnsi="Times New Roman"/>
          <w:b/>
          <w:bCs/>
        </w:rPr>
        <w:t>7.  Consistency with Guidelines in 5 CFR 1320.5(d)(2)</w:t>
      </w:r>
    </w:p>
    <w:p w:rsidRPr="00583766" w:rsidR="00327343" w:rsidP="00A56B6A" w:rsidRDefault="77B053EA" w14:paraId="5F92EF28" w14:textId="77777777">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contextualSpacing w:val="0"/>
        <w:outlineLvl w:val="1"/>
        <w:rPr>
          <w:b/>
          <w:bCs/>
          <w:sz w:val="22"/>
          <w:szCs w:val="22"/>
          <w:u w:val="single"/>
        </w:rPr>
      </w:pPr>
      <w:r w:rsidRPr="77B053EA">
        <w:rPr>
          <w:rStyle w:val="BodyTextFi"/>
          <w:sz w:val="22"/>
          <w:szCs w:val="22"/>
        </w:rPr>
        <w:t>The data will be collected in a manner fully consistent with the guidelines in 5 CFR 1320.5.</w:t>
      </w:r>
    </w:p>
    <w:p w:rsidR="00FF3EE1" w:rsidP="00A6468D" w:rsidRDefault="77B053EA" w14:paraId="22EDC8AC" w14:textId="77777777">
      <w:pPr>
        <w:spacing w:before="200"/>
        <w:rPr>
          <w:rFonts w:ascii="Times New Roman" w:hAnsi="Times New Roman"/>
          <w:b/>
          <w:bCs/>
        </w:rPr>
      </w:pPr>
      <w:r w:rsidRPr="77B053EA">
        <w:rPr>
          <w:rFonts w:ascii="Times New Roman" w:hAnsi="Times New Roman"/>
          <w:b/>
          <w:bCs/>
        </w:rPr>
        <w:t>8.  Consultation Outside the Agency</w:t>
      </w:r>
    </w:p>
    <w:p w:rsidRPr="006C591D" w:rsidR="006C591D" w:rsidP="00A56B6A" w:rsidRDefault="77B053EA" w14:paraId="1738319F" w14:textId="77777777">
      <w:pPr>
        <w:spacing w:after="0"/>
        <w:rPr>
          <w:rFonts w:ascii="Times New Roman" w:hAnsi="Times New Roman"/>
        </w:rPr>
      </w:pPr>
      <w:r w:rsidRPr="77B053EA">
        <w:rPr>
          <w:rFonts w:ascii="Times New Roman" w:hAnsi="Times New Roman"/>
        </w:rPr>
        <w:t xml:space="preserve">Due to the urgent nature of this request, there was not time for a full public comment period.  </w:t>
      </w:r>
    </w:p>
    <w:p w:rsidRPr="007334CE" w:rsidR="00FF3EE1" w:rsidP="00A6468D" w:rsidRDefault="77B053EA" w14:paraId="61D47102" w14:textId="77777777">
      <w:pPr>
        <w:spacing w:before="200"/>
        <w:rPr>
          <w:rFonts w:ascii="Times New Roman" w:hAnsi="Times New Roman"/>
          <w:b/>
          <w:bCs/>
        </w:rPr>
      </w:pPr>
      <w:r w:rsidRPr="77B053EA">
        <w:rPr>
          <w:rFonts w:ascii="Times New Roman" w:hAnsi="Times New Roman"/>
          <w:b/>
          <w:bCs/>
        </w:rPr>
        <w:t>9.  Remuneration of Respondents</w:t>
      </w:r>
    </w:p>
    <w:p w:rsidRPr="007334CE" w:rsidR="00FF3EE1" w:rsidP="00A56B6A" w:rsidRDefault="77B053EA" w14:paraId="2E00482C" w14:textId="77777777">
      <w:pPr>
        <w:spacing w:after="0"/>
        <w:outlineLvl w:val="0"/>
        <w:rPr>
          <w:rFonts w:ascii="Times New Roman" w:hAnsi="Times New Roman"/>
        </w:rPr>
      </w:pPr>
      <w:r w:rsidRPr="77B053EA">
        <w:rPr>
          <w:rFonts w:ascii="Times New Roman" w:hAnsi="Times New Roman"/>
        </w:rPr>
        <w:t>Respondents will not be remunerated.</w:t>
      </w:r>
    </w:p>
    <w:p w:rsidRPr="007334CE" w:rsidR="00FF3EE1" w:rsidP="00A6468D" w:rsidRDefault="77B053EA" w14:paraId="5BDD8FC8" w14:textId="77777777">
      <w:pPr>
        <w:spacing w:before="200"/>
        <w:rPr>
          <w:rFonts w:ascii="Times New Roman" w:hAnsi="Times New Roman"/>
          <w:b/>
          <w:bCs/>
        </w:rPr>
      </w:pPr>
      <w:r w:rsidRPr="77B053EA">
        <w:rPr>
          <w:rFonts w:ascii="Times New Roman" w:hAnsi="Times New Roman"/>
          <w:b/>
          <w:bCs/>
        </w:rPr>
        <w:t>10.  Assurance of Confidentiality</w:t>
      </w:r>
    </w:p>
    <w:p w:rsidRPr="00D867B0" w:rsidR="00327343" w:rsidP="00A56B6A" w:rsidRDefault="00327343" w14:paraId="5DE1D6A7" w14:textId="2A288F3A">
      <w:pPr>
        <w:spacing w:after="0"/>
        <w:rPr>
          <w:rFonts w:ascii="Times New Roman" w:hAnsi="Times New Roman"/>
          <w:b/>
          <w:bCs/>
        </w:rPr>
      </w:pPr>
      <w:r w:rsidRPr="00D867B0">
        <w:rPr>
          <w:rFonts w:ascii="Times New Roman" w:hAnsi="Times New Roman"/>
        </w:rPr>
        <w:t xml:space="preserve">The </w:t>
      </w:r>
      <w:r w:rsidRPr="77B053EA" w:rsidR="00181348">
        <w:rPr>
          <w:rFonts w:ascii="Times New Roman" w:hAnsi="Times New Roman"/>
        </w:rPr>
        <w:t xml:space="preserve">CDR </w:t>
      </w:r>
      <w:r w:rsidR="00181348">
        <w:rPr>
          <w:rFonts w:ascii="Times New Roman" w:hAnsi="Times New Roman"/>
        </w:rPr>
        <w:t xml:space="preserve">module </w:t>
      </w:r>
      <w:r w:rsidRPr="00D867B0">
        <w:rPr>
          <w:rFonts w:ascii="Times New Roman" w:hAnsi="Times New Roman"/>
        </w:rPr>
        <w:t xml:space="preserve">does not require any information that could identify individual clients. Aggregate data on the number </w:t>
      </w:r>
      <w:r w:rsidR="00285630">
        <w:rPr>
          <w:rFonts w:ascii="Times New Roman" w:hAnsi="Times New Roman"/>
        </w:rPr>
        <w:t xml:space="preserve">of </w:t>
      </w:r>
      <w:r w:rsidRPr="00D867B0">
        <w:rPr>
          <w:rFonts w:ascii="Times New Roman" w:hAnsi="Times New Roman"/>
        </w:rPr>
        <w:t xml:space="preserve">clients </w:t>
      </w:r>
      <w:r w:rsidR="00B60BB2">
        <w:rPr>
          <w:rFonts w:ascii="Times New Roman" w:hAnsi="Times New Roman"/>
        </w:rPr>
        <w:t xml:space="preserve">and immediate household members </w:t>
      </w:r>
      <w:r w:rsidRPr="00D867B0">
        <w:rPr>
          <w:rFonts w:ascii="Times New Roman" w:hAnsi="Times New Roman"/>
        </w:rPr>
        <w:t xml:space="preserve">who received services will be collected, but client names or other personally identifiable information will not be collected. </w:t>
      </w:r>
    </w:p>
    <w:p w:rsidRPr="007334CE" w:rsidR="00FF3EE1" w:rsidP="00236875" w:rsidRDefault="77B053EA" w14:paraId="3BF4AD32" w14:textId="77777777">
      <w:pPr>
        <w:spacing w:before="200"/>
        <w:rPr>
          <w:rFonts w:ascii="Times New Roman" w:hAnsi="Times New Roman"/>
          <w:b/>
          <w:bCs/>
        </w:rPr>
      </w:pPr>
      <w:r w:rsidRPr="77B053EA">
        <w:rPr>
          <w:rFonts w:ascii="Times New Roman" w:hAnsi="Times New Roman"/>
          <w:b/>
          <w:bCs/>
        </w:rPr>
        <w:t>11.  Questions of a Sensitive Nature</w:t>
      </w:r>
    </w:p>
    <w:p w:rsidRPr="007334CE" w:rsidR="00FF3EE1" w:rsidP="00A56B6A" w:rsidRDefault="77B053EA" w14:paraId="34A5198D" w14:textId="7E09E6BF">
      <w:pPr>
        <w:spacing w:after="0"/>
        <w:outlineLvl w:val="0"/>
        <w:rPr>
          <w:rFonts w:ascii="Times New Roman" w:hAnsi="Times New Roman"/>
          <w:b/>
          <w:bCs/>
        </w:rPr>
      </w:pPr>
      <w:r w:rsidRPr="77B053EA">
        <w:rPr>
          <w:rFonts w:ascii="Times New Roman" w:hAnsi="Times New Roman"/>
        </w:rPr>
        <w:t xml:space="preserve">The CDR does not collect confidential or protected information. There are no questions of a sensitive nature. </w:t>
      </w:r>
    </w:p>
    <w:p w:rsidR="00A10FCD" w:rsidP="00236875" w:rsidRDefault="00FF3EE1" w14:paraId="6374BD75" w14:textId="77777777">
      <w:pPr>
        <w:spacing w:before="200"/>
        <w:rPr>
          <w:rFonts w:ascii="Times New Roman" w:hAnsi="Times New Roman"/>
          <w:b/>
          <w:bCs/>
        </w:rPr>
      </w:pPr>
      <w:r w:rsidRPr="77B053EA">
        <w:rPr>
          <w:rFonts w:ascii="Times New Roman" w:hAnsi="Times New Roman"/>
          <w:b/>
          <w:bCs/>
        </w:rPr>
        <w:t xml:space="preserve">12.  </w:t>
      </w:r>
      <w:r w:rsidRPr="77B053EA" w:rsidR="00C054FF">
        <w:rPr>
          <w:rFonts w:ascii="Times New Roman" w:hAnsi="Times New Roman"/>
          <w:b/>
          <w:bCs/>
        </w:rPr>
        <w:t>Estimates of Annualized Hour Burden</w:t>
      </w:r>
      <w:r w:rsidRPr="77B053EA" w:rsidDel="00C054FF" w:rsidR="00C054FF">
        <w:rPr>
          <w:rFonts w:ascii="Times New Roman" w:hAnsi="Times New Roman"/>
          <w:b/>
          <w:bCs/>
        </w:rPr>
        <w:t xml:space="preserve"> </w:t>
      </w:r>
    </w:p>
    <w:p w:rsidR="008A041F" w:rsidP="00A56B6A" w:rsidRDefault="00A20EAB" w14:paraId="750B1A4D" w14:textId="2BA0B3C5">
      <w:pPr>
        <w:spacing w:after="0"/>
        <w:rPr>
          <w:rFonts w:ascii="Times New Roman" w:hAnsi="Times New Roman" w:eastAsia="Times New Roman"/>
          <w:lang w:eastAsia="ja-JP"/>
        </w:rPr>
      </w:pPr>
      <w:r w:rsidRPr="00CE284C">
        <w:rPr>
          <w:rFonts w:ascii="Times New Roman" w:hAnsi="Times New Roman" w:eastAsia="Times New Roman"/>
          <w:spacing w:val="1"/>
          <w:w w:val="105"/>
        </w:rPr>
        <w:t xml:space="preserve">The CDR is a new data module that is limited to only a subset of RWHAP providers (i.e., </w:t>
      </w:r>
      <w:r w:rsidR="008A041F">
        <w:rPr>
          <w:rFonts w:ascii="Times New Roman" w:hAnsi="Times New Roman" w:eastAsia="Times New Roman"/>
          <w:spacing w:val="1"/>
          <w:w w:val="105"/>
        </w:rPr>
        <w:t xml:space="preserve">providers </w:t>
      </w:r>
      <w:r w:rsidRPr="00CE284C">
        <w:rPr>
          <w:rFonts w:ascii="Times New Roman" w:hAnsi="Times New Roman" w:eastAsia="Times New Roman"/>
          <w:spacing w:val="1"/>
          <w:w w:val="105"/>
        </w:rPr>
        <w:t xml:space="preserve">who use CARES Act </w:t>
      </w:r>
      <w:r w:rsidR="00353207">
        <w:rPr>
          <w:rFonts w:ascii="Times New Roman" w:hAnsi="Times New Roman" w:eastAsia="Times New Roman"/>
          <w:spacing w:val="1"/>
          <w:w w:val="105"/>
        </w:rPr>
        <w:t xml:space="preserve">RWHAP </w:t>
      </w:r>
      <w:r w:rsidRPr="00CE284C">
        <w:rPr>
          <w:rFonts w:ascii="Times New Roman" w:hAnsi="Times New Roman" w:eastAsia="Times New Roman"/>
          <w:spacing w:val="1"/>
          <w:w w:val="105"/>
        </w:rPr>
        <w:t xml:space="preserve">funding to provide services to </w:t>
      </w:r>
      <w:r w:rsidRPr="00CE284C">
        <w:rPr>
          <w:rFonts w:ascii="Times New Roman" w:hAnsi="Times New Roman" w:eastAsia="Times New Roman"/>
          <w:lang w:eastAsia="ja-JP"/>
        </w:rPr>
        <w:t xml:space="preserve">RWHAP-eligible clients and </w:t>
      </w:r>
      <w:r w:rsidR="00B60BB2">
        <w:rPr>
          <w:rFonts w:ascii="Times New Roman" w:hAnsi="Times New Roman" w:eastAsia="Times New Roman"/>
          <w:lang w:eastAsia="ja-JP"/>
        </w:rPr>
        <w:t xml:space="preserve">immediate </w:t>
      </w:r>
      <w:r w:rsidRPr="00CE284C">
        <w:rPr>
          <w:rFonts w:ascii="Times New Roman" w:hAnsi="Times New Roman" w:eastAsia="Times New Roman"/>
          <w:lang w:eastAsia="ja-JP"/>
        </w:rPr>
        <w:t xml:space="preserve">household members). </w:t>
      </w:r>
      <w:r w:rsidRPr="0044556F">
        <w:rPr>
          <w:rFonts w:ascii="Times New Roman" w:hAnsi="Times New Roman" w:eastAsia="Times New Roman"/>
          <w:lang w:eastAsia="ja-JP"/>
        </w:rPr>
        <w:t xml:space="preserve">Some </w:t>
      </w:r>
      <w:r w:rsidR="000A722A">
        <w:rPr>
          <w:rFonts w:ascii="Times New Roman" w:hAnsi="Times New Roman" w:eastAsia="Times New Roman"/>
          <w:lang w:eastAsia="ja-JP"/>
        </w:rPr>
        <w:t xml:space="preserve">RWHAP-funded </w:t>
      </w:r>
      <w:r w:rsidR="008A041F">
        <w:rPr>
          <w:rFonts w:ascii="Times New Roman" w:hAnsi="Times New Roman" w:eastAsia="Times New Roman"/>
          <w:lang w:eastAsia="ja-JP"/>
        </w:rPr>
        <w:t>providers</w:t>
      </w:r>
      <w:r w:rsidRPr="00CE284C">
        <w:rPr>
          <w:rFonts w:ascii="Times New Roman" w:hAnsi="Times New Roman" w:eastAsia="Times New Roman"/>
          <w:lang w:eastAsia="ja-JP"/>
        </w:rPr>
        <w:t xml:space="preserve"> will not accept or use CARES Act funding; and thus, will not be required to complete the CDR. As </w:t>
      </w:r>
      <w:r w:rsidRPr="00CE284C" w:rsidR="00C5057D">
        <w:rPr>
          <w:rFonts w:ascii="Times New Roman" w:hAnsi="Times New Roman" w:eastAsia="Times New Roman"/>
          <w:spacing w:val="1"/>
          <w:w w:val="105"/>
        </w:rPr>
        <w:t xml:space="preserve">HRSA HAB does not </w:t>
      </w:r>
      <w:r w:rsidRPr="00CE284C">
        <w:rPr>
          <w:rFonts w:ascii="Times New Roman" w:hAnsi="Times New Roman" w:eastAsia="Times New Roman"/>
          <w:spacing w:val="1"/>
          <w:w w:val="105"/>
        </w:rPr>
        <w:t>know the exact number of providers who will be required to complete the CDR</w:t>
      </w:r>
      <w:r w:rsidRPr="0044556F">
        <w:rPr>
          <w:rFonts w:ascii="Times New Roman" w:hAnsi="Times New Roman" w:eastAsia="Times New Roman"/>
          <w:spacing w:val="1"/>
          <w:w w:val="105"/>
        </w:rPr>
        <w:t xml:space="preserve"> at this time, </w:t>
      </w:r>
      <w:r w:rsidR="008A041F">
        <w:rPr>
          <w:rFonts w:ascii="Times New Roman" w:hAnsi="Times New Roman" w:eastAsia="Times New Roman"/>
          <w:spacing w:val="1"/>
          <w:w w:val="105"/>
        </w:rPr>
        <w:t>estimates of annualized burden</w:t>
      </w:r>
      <w:r w:rsidRPr="00CE284C">
        <w:rPr>
          <w:rFonts w:ascii="Times New Roman" w:hAnsi="Times New Roman" w:eastAsia="Times New Roman"/>
          <w:spacing w:val="1"/>
          <w:w w:val="105"/>
        </w:rPr>
        <w:t xml:space="preserve"> are based on all RWHAP providers in calendar year 2018 (the most recent data available)</w:t>
      </w:r>
      <w:r w:rsidR="008A041F">
        <w:rPr>
          <w:rFonts w:ascii="Times New Roman" w:hAnsi="Times New Roman" w:eastAsia="Times New Roman"/>
          <w:spacing w:val="1"/>
          <w:w w:val="105"/>
        </w:rPr>
        <w:t xml:space="preserve"> and </w:t>
      </w:r>
      <w:r w:rsidR="00977868">
        <w:rPr>
          <w:rFonts w:ascii="Times New Roman" w:hAnsi="Times New Roman" w:eastAsia="Times New Roman"/>
          <w:spacing w:val="1"/>
          <w:w w:val="105"/>
        </w:rPr>
        <w:t xml:space="preserve">may be </w:t>
      </w:r>
      <w:r w:rsidRPr="00D7072E" w:rsidR="008A041F">
        <w:rPr>
          <w:rFonts w:ascii="Times New Roman" w:hAnsi="Times New Roman" w:eastAsia="Times New Roman"/>
          <w:spacing w:val="1"/>
          <w:w w:val="105"/>
        </w:rPr>
        <w:t>overestimated. More accurate counts of funded providers will be collected and reported once they are available.</w:t>
      </w:r>
      <w:r w:rsidRPr="00D7072E" w:rsidR="008A041F">
        <w:rPr>
          <w:rFonts w:ascii="Times New Roman" w:hAnsi="Times New Roman" w:eastAsia="Times New Roman"/>
          <w:lang w:eastAsia="ja-JP"/>
        </w:rPr>
        <w:t xml:space="preserve"> </w:t>
      </w:r>
    </w:p>
    <w:p w:rsidRPr="00D7072E" w:rsidR="005221D1" w:rsidP="00A56B6A" w:rsidRDefault="005221D1" w14:paraId="268076ED" w14:textId="77777777">
      <w:pPr>
        <w:spacing w:after="0"/>
        <w:rPr>
          <w:rFonts w:ascii="Times New Roman" w:hAnsi="Times New Roman" w:eastAsia="Times New Roman"/>
          <w:lang w:eastAsia="ja-JP"/>
        </w:rPr>
      </w:pPr>
    </w:p>
    <w:p w:rsidR="008A041F" w:rsidP="00A56B6A" w:rsidRDefault="00755EA0" w14:paraId="7B51BBF2" w14:textId="7D241C9B">
      <w:pPr>
        <w:spacing w:after="0"/>
        <w:rPr>
          <w:rFonts w:ascii="Times New Roman" w:hAnsi="Times New Roman" w:eastAsia="Times New Roman"/>
          <w:lang w:eastAsia="ja-JP"/>
        </w:rPr>
      </w:pPr>
      <w:r w:rsidRPr="00D50813">
        <w:rPr>
          <w:rFonts w:ascii="Times New Roman" w:hAnsi="Times New Roman" w:eastAsia="Times New Roman"/>
          <w:lang w:eastAsia="ja-JP"/>
        </w:rPr>
        <w:t>Burden estimates for respondents are presented in in Table 1: Estimated Annualized Burden Hours.</w:t>
      </w:r>
      <w:r>
        <w:rPr>
          <w:rFonts w:ascii="Times New Roman" w:hAnsi="Times New Roman" w:eastAsia="Times New Roman"/>
          <w:lang w:eastAsia="ja-JP"/>
        </w:rPr>
        <w:t xml:space="preserve"> </w:t>
      </w:r>
      <w:r w:rsidRPr="00CE284C" w:rsidR="008A041F">
        <w:rPr>
          <w:rFonts w:ascii="Times New Roman" w:hAnsi="Times New Roman" w:eastAsia="Times New Roman"/>
          <w:lang w:eastAsia="ja-JP"/>
        </w:rPr>
        <w:t xml:space="preserve">The </w:t>
      </w:r>
      <w:r>
        <w:rPr>
          <w:rFonts w:ascii="Times New Roman" w:hAnsi="Times New Roman" w:eastAsia="Times New Roman"/>
          <w:lang w:eastAsia="ja-JP"/>
        </w:rPr>
        <w:t xml:space="preserve">total </w:t>
      </w:r>
      <w:r w:rsidRPr="00CE284C" w:rsidR="008A041F">
        <w:rPr>
          <w:rFonts w:ascii="Times New Roman" w:hAnsi="Times New Roman" w:eastAsia="Times New Roman"/>
          <w:lang w:eastAsia="ja-JP"/>
        </w:rPr>
        <w:t xml:space="preserve">estimated burden </w:t>
      </w:r>
      <w:r>
        <w:rPr>
          <w:rFonts w:ascii="Times New Roman" w:hAnsi="Times New Roman" w:eastAsia="Times New Roman"/>
          <w:lang w:eastAsia="ja-JP"/>
        </w:rPr>
        <w:t xml:space="preserve">for CDR respondents </w:t>
      </w:r>
      <w:r w:rsidRPr="00CE284C" w:rsidR="008A041F">
        <w:rPr>
          <w:rFonts w:ascii="Times New Roman" w:hAnsi="Times New Roman" w:eastAsia="Times New Roman"/>
          <w:lang w:eastAsia="ja-JP"/>
        </w:rPr>
        <w:t xml:space="preserve">is 49,080 hours per year. </w:t>
      </w:r>
      <w:r>
        <w:rPr>
          <w:rFonts w:ascii="Times New Roman" w:hAnsi="Times New Roman" w:eastAsia="Times New Roman"/>
          <w:lang w:eastAsia="ja-JP"/>
        </w:rPr>
        <w:t>These e</w:t>
      </w:r>
      <w:r w:rsidRPr="00CE284C" w:rsidR="008A041F">
        <w:rPr>
          <w:rFonts w:ascii="Times New Roman" w:hAnsi="Times New Roman" w:eastAsia="Times New Roman"/>
          <w:lang w:eastAsia="ja-JP"/>
        </w:rPr>
        <w:t>stimates take into account prior experience in collecting, maintaining, and reporting data using the RWHAP data systems.</w:t>
      </w:r>
    </w:p>
    <w:p w:rsidRPr="00CE284C" w:rsidR="005221D1" w:rsidP="00A56B6A" w:rsidRDefault="005221D1" w14:paraId="6D6A5307" w14:textId="77777777">
      <w:pPr>
        <w:spacing w:after="0"/>
        <w:rPr>
          <w:rFonts w:ascii="Times New Roman" w:hAnsi="Times New Roman" w:eastAsia="Times New Roman"/>
          <w:lang w:eastAsia="ja-JP"/>
        </w:rPr>
      </w:pPr>
    </w:p>
    <w:p w:rsidRPr="0044556F" w:rsidR="00B24154" w:rsidP="005221D1" w:rsidRDefault="008A041F" w14:paraId="74ED4136" w14:textId="43E26279">
      <w:pPr>
        <w:keepNext/>
        <w:spacing w:before="120" w:after="120"/>
        <w:rPr>
          <w:b/>
          <w:bCs/>
        </w:rPr>
      </w:pPr>
      <w:r w:rsidRPr="0044556F">
        <w:rPr>
          <w:rStyle w:val="BodyTextFi"/>
          <w:rFonts w:ascii="Times New Roman" w:hAnsi="Times New Roman"/>
          <w:b/>
          <w:bCs/>
        </w:rPr>
        <w:lastRenderedPageBreak/>
        <w:t>Table 1: Estimated Annualized Burden Hours</w:t>
      </w:r>
      <w:r w:rsidRPr="00CE284C" w:rsidDel="008A041F">
        <w:rPr>
          <w:rFonts w:ascii="Times New Roman" w:hAnsi="Times New Roman"/>
        </w:rPr>
        <w:t xml:space="preserve"> </w:t>
      </w:r>
    </w:p>
    <w:tbl>
      <w:tblPr>
        <w:tblW w:w="9425" w:type="dxa"/>
        <w:jc w:val="center"/>
        <w:tblCellMar>
          <w:left w:w="0" w:type="dxa"/>
          <w:right w:w="0" w:type="dxa"/>
        </w:tblCellMar>
        <w:tblLook w:val="04A0" w:firstRow="1" w:lastRow="0" w:firstColumn="1" w:lastColumn="0" w:noHBand="0" w:noVBand="1"/>
      </w:tblPr>
      <w:tblGrid>
        <w:gridCol w:w="1425"/>
        <w:gridCol w:w="1530"/>
        <w:gridCol w:w="1590"/>
        <w:gridCol w:w="1393"/>
        <w:gridCol w:w="2038"/>
        <w:gridCol w:w="1449"/>
      </w:tblGrid>
      <w:tr w:rsidRPr="00B74A2D" w:rsidR="00311F5E" w:rsidTr="00C775BE" w14:paraId="78B93F30" w14:textId="77777777">
        <w:trPr>
          <w:trHeight w:val="1037" w:hRule="exact"/>
          <w:jc w:val="center"/>
        </w:trPr>
        <w:tc>
          <w:tcPr>
            <w:tcW w:w="1425" w:type="dxa"/>
            <w:tcBorders>
              <w:top w:val="single" w:color="000000" w:themeColor="text1" w:sz="8" w:space="0"/>
              <w:left w:val="single" w:color="auto" w:sz="8" w:space="0"/>
              <w:bottom w:val="single" w:color="000000" w:themeColor="text1" w:sz="8" w:space="0"/>
              <w:right w:val="single" w:color="000000" w:themeColor="text1" w:sz="8" w:space="0"/>
            </w:tcBorders>
            <w:vAlign w:val="center"/>
          </w:tcPr>
          <w:p w:rsidRPr="00583766" w:rsidR="005B1DDD" w:rsidP="00C775BE" w:rsidRDefault="005B1DDD" w14:paraId="4CEBB0FF" w14:textId="1DCA0DA2">
            <w:pPr>
              <w:keepNext/>
              <w:spacing w:after="0"/>
              <w:ind w:left="144"/>
              <w:rPr>
                <w:rFonts w:ascii="Times New Roman" w:hAnsi="Times New Roman"/>
                <w:b/>
                <w:bCs/>
              </w:rPr>
            </w:pPr>
          </w:p>
        </w:tc>
        <w:tc>
          <w:tcPr>
            <w:tcW w:w="1530" w:type="dxa"/>
            <w:tcBorders>
              <w:top w:val="single" w:color="000000" w:themeColor="text1" w:sz="8" w:space="0"/>
              <w:left w:val="nil"/>
              <w:bottom w:val="single" w:color="000000" w:themeColor="text1" w:sz="8" w:space="0"/>
              <w:right w:val="single" w:color="000000" w:themeColor="text1" w:sz="8" w:space="0"/>
            </w:tcBorders>
            <w:vAlign w:val="center"/>
          </w:tcPr>
          <w:p w:rsidRPr="00CE284C" w:rsidR="005B1DDD" w:rsidP="00C775BE" w:rsidRDefault="005B1DDD" w14:paraId="08F2148F" w14:textId="6B79D079">
            <w:pPr>
              <w:keepNext/>
              <w:spacing w:after="0"/>
              <w:ind w:left="93" w:right="115" w:firstLine="86"/>
              <w:jc w:val="center"/>
              <w:rPr>
                <w:rFonts w:ascii="Times New Roman" w:hAnsi="Times New Roman"/>
                <w:b/>
                <w:bCs/>
              </w:rPr>
            </w:pPr>
            <w:r w:rsidRPr="77B053EA">
              <w:rPr>
                <w:rFonts w:ascii="Times New Roman" w:hAnsi="Times New Roman"/>
                <w:b/>
                <w:bCs/>
              </w:rPr>
              <w:t>Number</w:t>
            </w:r>
            <w:r w:rsidRPr="77B053EA">
              <w:rPr>
                <w:rFonts w:ascii="Times New Roman" w:hAnsi="Times New Roman"/>
                <w:b/>
                <w:bCs/>
                <w:spacing w:val="12"/>
              </w:rPr>
              <w:t xml:space="preserve"> </w:t>
            </w:r>
            <w:r w:rsidRPr="77B053EA">
              <w:rPr>
                <w:rFonts w:ascii="Times New Roman" w:hAnsi="Times New Roman"/>
                <w:b/>
                <w:bCs/>
              </w:rPr>
              <w:t>of Respondents</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E284C" w:rsidR="005B1DDD" w:rsidP="00C775BE" w:rsidRDefault="005B1DDD" w14:paraId="4A0B7755" w14:textId="3B3F9CE1">
            <w:pPr>
              <w:keepNext/>
              <w:spacing w:after="0"/>
              <w:ind w:left="93" w:right="115" w:firstLine="86"/>
              <w:jc w:val="center"/>
              <w:rPr>
                <w:rFonts w:ascii="Times New Roman" w:hAnsi="Times New Roman"/>
                <w:b/>
                <w:bCs/>
              </w:rPr>
            </w:pPr>
            <w:r w:rsidRPr="77B053EA">
              <w:rPr>
                <w:rFonts w:ascii="Times New Roman" w:hAnsi="Times New Roman"/>
                <w:b/>
                <w:bCs/>
              </w:rPr>
              <w:t>Number</w:t>
            </w:r>
            <w:r w:rsidRPr="77B053EA">
              <w:rPr>
                <w:rFonts w:ascii="Times New Roman" w:hAnsi="Times New Roman"/>
                <w:b/>
                <w:bCs/>
                <w:spacing w:val="12"/>
              </w:rPr>
              <w:t xml:space="preserve"> </w:t>
            </w:r>
            <w:r w:rsidRPr="77B053EA">
              <w:rPr>
                <w:rFonts w:ascii="Times New Roman" w:hAnsi="Times New Roman"/>
                <w:b/>
                <w:bCs/>
              </w:rPr>
              <w:t>of Responses per Respondent</w:t>
            </w:r>
          </w:p>
        </w:tc>
        <w:tc>
          <w:tcPr>
            <w:tcW w:w="1393" w:type="dxa"/>
            <w:tcBorders>
              <w:top w:val="single" w:color="000000" w:themeColor="text1" w:sz="8" w:space="0"/>
              <w:left w:val="nil"/>
              <w:bottom w:val="single" w:color="000000" w:themeColor="text1" w:sz="8" w:space="0"/>
              <w:right w:val="single" w:color="000000" w:themeColor="text1" w:sz="8" w:space="0"/>
            </w:tcBorders>
            <w:vAlign w:val="center"/>
          </w:tcPr>
          <w:p w:rsidRPr="00CE284C" w:rsidR="005B1DDD" w:rsidP="00C775BE" w:rsidRDefault="005B1DDD" w14:paraId="4461F706" w14:textId="6D60C5C9">
            <w:pPr>
              <w:keepNext/>
              <w:spacing w:after="0"/>
              <w:ind w:left="201" w:right="206" w:firstLine="1"/>
              <w:jc w:val="center"/>
              <w:rPr>
                <w:rFonts w:ascii="Times New Roman" w:hAnsi="Times New Roman"/>
                <w:b/>
                <w:bCs/>
              </w:rPr>
            </w:pPr>
            <w:r w:rsidRPr="77B053EA">
              <w:rPr>
                <w:rFonts w:ascii="Times New Roman" w:hAnsi="Times New Roman"/>
                <w:b/>
                <w:bCs/>
              </w:rPr>
              <w:t>Total Responses</w:t>
            </w:r>
          </w:p>
        </w:tc>
        <w:tc>
          <w:tcPr>
            <w:tcW w:w="203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E284C" w:rsidR="005B1DDD" w:rsidP="00C775BE" w:rsidRDefault="005B1DDD" w14:paraId="34EDD95D" w14:textId="1272455F">
            <w:pPr>
              <w:keepNext/>
              <w:spacing w:after="0"/>
              <w:ind w:left="201" w:right="206" w:firstLine="1"/>
              <w:jc w:val="center"/>
              <w:rPr>
                <w:rFonts w:ascii="Times New Roman" w:hAnsi="Times New Roman"/>
                <w:b/>
                <w:bCs/>
              </w:rPr>
            </w:pPr>
            <w:r w:rsidRPr="77B053EA">
              <w:rPr>
                <w:rFonts w:ascii="Times New Roman" w:hAnsi="Times New Roman"/>
                <w:b/>
                <w:bCs/>
              </w:rPr>
              <w:t>Average Burden per Response</w:t>
            </w:r>
            <w:r w:rsidRPr="77B053EA" w:rsidR="00311F5E">
              <w:rPr>
                <w:rFonts w:ascii="Times New Roman" w:hAnsi="Times New Roman"/>
                <w:b/>
                <w:bCs/>
              </w:rPr>
              <w:t xml:space="preserve"> (hours)</w:t>
            </w:r>
          </w:p>
        </w:tc>
        <w:tc>
          <w:tcPr>
            <w:tcW w:w="1449" w:type="dxa"/>
            <w:tcBorders>
              <w:top w:val="single" w:color="000000" w:themeColor="text1" w:sz="8" w:space="0"/>
              <w:left w:val="nil"/>
              <w:bottom w:val="single" w:color="000000" w:themeColor="text1" w:sz="8" w:space="0"/>
              <w:right w:val="single" w:color="000000" w:themeColor="text1" w:sz="8" w:space="0"/>
            </w:tcBorders>
            <w:vAlign w:val="center"/>
          </w:tcPr>
          <w:p w:rsidRPr="00CE284C" w:rsidR="005B1DDD" w:rsidP="00C775BE" w:rsidRDefault="005B1DDD" w14:paraId="23B88454" w14:textId="44DC1AFD">
            <w:pPr>
              <w:keepNext/>
              <w:spacing w:after="0"/>
              <w:ind w:left="352" w:right="367" w:firstLine="4"/>
              <w:jc w:val="center"/>
              <w:rPr>
                <w:rFonts w:ascii="Times New Roman" w:hAnsi="Times New Roman"/>
                <w:b/>
                <w:bCs/>
              </w:rPr>
            </w:pPr>
            <w:r w:rsidRPr="77B053EA">
              <w:rPr>
                <w:rFonts w:ascii="Times New Roman" w:hAnsi="Times New Roman"/>
                <w:b/>
                <w:bCs/>
              </w:rPr>
              <w:t xml:space="preserve">Total Burden Hours </w:t>
            </w:r>
          </w:p>
        </w:tc>
      </w:tr>
      <w:tr w:rsidRPr="00B74A2D" w:rsidR="0004677B" w:rsidTr="00C775BE" w14:paraId="455EE15A" w14:textId="77777777">
        <w:trPr>
          <w:trHeight w:val="432"/>
          <w:jc w:val="center"/>
        </w:trPr>
        <w:tc>
          <w:tcPr>
            <w:tcW w:w="1425" w:type="dxa"/>
            <w:tcBorders>
              <w:top w:val="nil"/>
              <w:left w:val="single" w:color="auto" w:sz="8" w:space="0"/>
              <w:bottom w:val="single" w:color="auto" w:sz="8" w:space="0"/>
              <w:right w:val="single" w:color="000000" w:themeColor="text1" w:sz="8" w:space="0"/>
            </w:tcBorders>
            <w:vAlign w:val="center"/>
            <w:hideMark/>
          </w:tcPr>
          <w:p w:rsidRPr="00583766" w:rsidR="005B1DDD" w:rsidP="00A6468D" w:rsidRDefault="77B053EA" w14:paraId="75BA08E0" w14:textId="77777777">
            <w:pPr>
              <w:keepNext/>
              <w:spacing w:before="120" w:after="120"/>
              <w:ind w:left="72"/>
              <w:rPr>
                <w:rFonts w:ascii="Times New Roman" w:hAnsi="Times New Roman"/>
              </w:rPr>
            </w:pPr>
            <w:r w:rsidRPr="77B053EA">
              <w:rPr>
                <w:rFonts w:ascii="Times New Roman" w:hAnsi="Times New Roman"/>
              </w:rPr>
              <w:t>CDR Module</w:t>
            </w:r>
          </w:p>
        </w:tc>
        <w:tc>
          <w:tcPr>
            <w:tcW w:w="1530" w:type="dxa"/>
            <w:tcBorders>
              <w:top w:val="single" w:color="000000" w:themeColor="text1" w:sz="8" w:space="0"/>
              <w:left w:val="nil"/>
              <w:bottom w:val="single" w:color="auto" w:sz="8" w:space="0"/>
              <w:right w:val="single" w:color="000000" w:themeColor="text1" w:sz="8" w:space="0"/>
            </w:tcBorders>
            <w:vAlign w:val="center"/>
          </w:tcPr>
          <w:p w:rsidR="005B1DDD" w:rsidP="005221D1" w:rsidRDefault="005B1DDD" w14:paraId="7CF35DB3" w14:textId="4B042EB5">
            <w:pPr>
              <w:keepNext/>
              <w:spacing w:before="120" w:after="120"/>
              <w:jc w:val="center"/>
              <w:rPr>
                <w:rFonts w:ascii="Times New Roman" w:hAnsi="Times New Roman"/>
              </w:rPr>
            </w:pPr>
            <w:r>
              <w:rPr>
                <w:rFonts w:ascii="Times New Roman" w:hAnsi="Times New Roman"/>
              </w:rPr>
              <w:t>2</w:t>
            </w:r>
            <w:r w:rsidR="000A722A">
              <w:rPr>
                <w:rFonts w:ascii="Times New Roman" w:hAnsi="Times New Roman"/>
              </w:rPr>
              <w:t>,</w:t>
            </w:r>
            <w:r>
              <w:rPr>
                <w:rFonts w:ascii="Times New Roman" w:hAnsi="Times New Roman"/>
              </w:rPr>
              <w:t>045</w:t>
            </w:r>
          </w:p>
        </w:tc>
        <w:tc>
          <w:tcPr>
            <w:tcW w:w="1590" w:type="dxa"/>
            <w:tcBorders>
              <w:top w:val="nil"/>
              <w:left w:val="single" w:color="000000" w:themeColor="text1" w:sz="8" w:space="0"/>
              <w:bottom w:val="single" w:color="auto" w:sz="8" w:space="0"/>
              <w:right w:val="single" w:color="000000" w:themeColor="text1" w:sz="8" w:space="0"/>
            </w:tcBorders>
            <w:vAlign w:val="center"/>
            <w:hideMark/>
          </w:tcPr>
          <w:p w:rsidRPr="00583766" w:rsidR="005B1DDD" w:rsidP="005221D1" w:rsidRDefault="005B1DDD" w14:paraId="1F5EA4A0" w14:textId="7A80A493">
            <w:pPr>
              <w:keepNext/>
              <w:spacing w:before="120" w:after="120"/>
              <w:jc w:val="center"/>
              <w:rPr>
                <w:rFonts w:ascii="Times New Roman" w:hAnsi="Times New Roman"/>
              </w:rPr>
            </w:pPr>
            <w:r>
              <w:rPr>
                <w:rFonts w:ascii="Times New Roman" w:hAnsi="Times New Roman"/>
              </w:rPr>
              <w:t>12</w:t>
            </w:r>
          </w:p>
        </w:tc>
        <w:tc>
          <w:tcPr>
            <w:tcW w:w="1393" w:type="dxa"/>
            <w:tcBorders>
              <w:top w:val="single" w:color="000000" w:themeColor="text1" w:sz="8" w:space="0"/>
              <w:left w:val="nil"/>
              <w:bottom w:val="single" w:color="auto" w:sz="8" w:space="0"/>
              <w:right w:val="single" w:color="000000" w:themeColor="text1" w:sz="8" w:space="0"/>
            </w:tcBorders>
            <w:vAlign w:val="center"/>
          </w:tcPr>
          <w:p w:rsidR="005B1DDD" w:rsidP="005221D1" w:rsidRDefault="005B1DDD" w14:paraId="7D2973ED" w14:textId="4F396996">
            <w:pPr>
              <w:keepNext/>
              <w:spacing w:before="120" w:after="120"/>
              <w:jc w:val="center"/>
              <w:rPr>
                <w:rFonts w:ascii="Times New Roman" w:hAnsi="Times New Roman"/>
              </w:rPr>
            </w:pPr>
            <w:r>
              <w:rPr>
                <w:rFonts w:ascii="Times New Roman" w:hAnsi="Times New Roman"/>
              </w:rPr>
              <w:t>24,540</w:t>
            </w:r>
          </w:p>
        </w:tc>
        <w:tc>
          <w:tcPr>
            <w:tcW w:w="2038" w:type="dxa"/>
            <w:tcBorders>
              <w:top w:val="nil"/>
              <w:left w:val="single" w:color="000000" w:themeColor="text1" w:sz="8" w:space="0"/>
              <w:bottom w:val="single" w:color="auto" w:sz="8" w:space="0"/>
              <w:right w:val="single" w:color="000000" w:themeColor="text1" w:sz="8" w:space="0"/>
            </w:tcBorders>
            <w:vAlign w:val="center"/>
            <w:hideMark/>
          </w:tcPr>
          <w:p w:rsidRPr="00583766" w:rsidR="005B1DDD" w:rsidP="005221D1" w:rsidRDefault="77B053EA" w14:paraId="0CDE46B3" w14:textId="2260F87C">
            <w:pPr>
              <w:keepNext/>
              <w:spacing w:before="120" w:after="120"/>
              <w:jc w:val="center"/>
              <w:rPr>
                <w:rFonts w:ascii="Times New Roman" w:hAnsi="Times New Roman"/>
              </w:rPr>
            </w:pPr>
            <w:r w:rsidRPr="77B053EA">
              <w:rPr>
                <w:rFonts w:ascii="Times New Roman" w:hAnsi="Times New Roman"/>
              </w:rPr>
              <w:t>2</w:t>
            </w:r>
          </w:p>
        </w:tc>
        <w:tc>
          <w:tcPr>
            <w:tcW w:w="1449" w:type="dxa"/>
            <w:tcBorders>
              <w:top w:val="nil"/>
              <w:left w:val="nil"/>
              <w:bottom w:val="single" w:color="auto" w:sz="8" w:space="0"/>
              <w:right w:val="single" w:color="000000" w:themeColor="text1" w:sz="8" w:space="0"/>
            </w:tcBorders>
            <w:vAlign w:val="center"/>
            <w:hideMark/>
          </w:tcPr>
          <w:p w:rsidRPr="00583766" w:rsidR="005B1DDD" w:rsidP="005221D1" w:rsidRDefault="005B1DDD" w14:paraId="464AF9D3" w14:textId="34369EE7">
            <w:pPr>
              <w:keepNext/>
              <w:spacing w:before="120" w:after="120"/>
              <w:jc w:val="center"/>
              <w:rPr>
                <w:rFonts w:ascii="Times New Roman" w:hAnsi="Times New Roman"/>
              </w:rPr>
            </w:pPr>
            <w:r>
              <w:rPr>
                <w:rFonts w:ascii="Times New Roman" w:hAnsi="Times New Roman"/>
              </w:rPr>
              <w:t>49,080</w:t>
            </w:r>
          </w:p>
        </w:tc>
      </w:tr>
    </w:tbl>
    <w:p w:rsidR="00B24154" w:rsidP="00F61B45" w:rsidRDefault="00B24154" w14:paraId="63F82165" w14:textId="702E93A5">
      <w:pPr>
        <w:spacing w:before="120" w:after="120"/>
        <w:rPr>
          <w:rFonts w:ascii="Times New Roman" w:hAnsi="Times New Roman"/>
          <w:b/>
        </w:rPr>
      </w:pPr>
    </w:p>
    <w:p w:rsidR="00FF3EE1" w:rsidP="00C775BE" w:rsidRDefault="00FF3EE1" w14:paraId="41260884" w14:textId="157B8B61">
      <w:pPr>
        <w:keepNext/>
        <w:spacing w:before="120" w:after="120"/>
        <w:rPr>
          <w:rFonts w:ascii="Times New Roman" w:hAnsi="Times New Roman"/>
          <w:b/>
          <w:bCs/>
        </w:rPr>
      </w:pPr>
      <w:r w:rsidRPr="77B053EA">
        <w:rPr>
          <w:rFonts w:ascii="Times New Roman" w:hAnsi="Times New Roman"/>
          <w:b/>
          <w:bCs/>
        </w:rPr>
        <w:t>13.</w:t>
      </w:r>
      <w:r w:rsidRPr="77B053EA" w:rsidR="00A20EAB">
        <w:rPr>
          <w:rFonts w:ascii="Times New Roman" w:hAnsi="Times New Roman"/>
          <w:b/>
          <w:bCs/>
        </w:rPr>
        <w:t xml:space="preserve"> </w:t>
      </w:r>
      <w:r w:rsidRPr="77B053EA" w:rsidR="00CE284C">
        <w:rPr>
          <w:rFonts w:ascii="Times New Roman" w:hAnsi="Times New Roman"/>
          <w:b/>
          <w:bCs/>
        </w:rPr>
        <w:t xml:space="preserve"> </w:t>
      </w:r>
      <w:r w:rsidRPr="77B053EA">
        <w:rPr>
          <w:rFonts w:ascii="Times New Roman" w:hAnsi="Times New Roman"/>
          <w:b/>
          <w:bCs/>
        </w:rPr>
        <w:t xml:space="preserve">Estimates of </w:t>
      </w:r>
      <w:r w:rsidR="00773668">
        <w:rPr>
          <w:rFonts w:ascii="Times New Roman" w:hAnsi="Times New Roman"/>
          <w:b/>
          <w:bCs/>
        </w:rPr>
        <w:t>Annualized</w:t>
      </w:r>
      <w:r w:rsidRPr="77B053EA">
        <w:rPr>
          <w:rFonts w:ascii="Times New Roman" w:hAnsi="Times New Roman"/>
          <w:b/>
          <w:bCs/>
        </w:rPr>
        <w:t xml:space="preserve"> Cost Burden to Respondents</w:t>
      </w:r>
    </w:p>
    <w:p w:rsidRPr="00F25A0C" w:rsidR="00977868" w:rsidP="00C775BE" w:rsidRDefault="00977868" w14:paraId="3F9EB233" w14:textId="3364C75B">
      <w:pPr>
        <w:keepNext/>
        <w:spacing w:before="120" w:after="120"/>
        <w:rPr>
          <w:rFonts w:ascii="Times New Roman" w:hAnsi="Times New Roman"/>
          <w:b/>
          <w:bCs/>
        </w:rPr>
      </w:pPr>
      <w:r>
        <w:rPr>
          <w:rFonts w:ascii="Times New Roman" w:hAnsi="Times New Roman"/>
          <w:b/>
          <w:bCs/>
        </w:rPr>
        <w:t>Table 2: Estimated Annualized Cost</w:t>
      </w:r>
    </w:p>
    <w:tbl>
      <w:tblPr>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520"/>
        <w:gridCol w:w="2160"/>
        <w:gridCol w:w="2597"/>
      </w:tblGrid>
      <w:tr w:rsidRPr="00773668" w:rsidR="00773668" w:rsidTr="00C775BE" w14:paraId="21377CF4" w14:textId="77777777">
        <w:trPr>
          <w:jc w:val="center"/>
        </w:trPr>
        <w:tc>
          <w:tcPr>
            <w:tcW w:w="2155" w:type="dxa"/>
            <w:vAlign w:val="center"/>
          </w:tcPr>
          <w:p w:rsidRPr="00773668" w:rsidR="00773668" w:rsidP="008F5F93" w:rsidRDefault="00773668" w14:paraId="6B262565" w14:textId="77777777">
            <w:pPr>
              <w:keepNext/>
              <w:spacing w:before="120" w:after="120"/>
              <w:jc w:val="center"/>
              <w:rPr>
                <w:rFonts w:ascii="Times New Roman" w:hAnsi="Times New Roman"/>
                <w:b/>
              </w:rPr>
            </w:pPr>
            <w:r w:rsidRPr="00773668">
              <w:rPr>
                <w:rFonts w:ascii="Times New Roman" w:hAnsi="Times New Roman"/>
                <w:b/>
              </w:rPr>
              <w:t>Type of Respondent</w:t>
            </w:r>
          </w:p>
        </w:tc>
        <w:tc>
          <w:tcPr>
            <w:tcW w:w="2520" w:type="dxa"/>
            <w:vAlign w:val="center"/>
          </w:tcPr>
          <w:p w:rsidRPr="00773668" w:rsidR="00773668" w:rsidP="008F5F93" w:rsidRDefault="00773668" w14:paraId="02567C61" w14:textId="77777777">
            <w:pPr>
              <w:keepNext/>
              <w:spacing w:before="120" w:after="120"/>
              <w:jc w:val="center"/>
              <w:rPr>
                <w:rFonts w:ascii="Times New Roman" w:hAnsi="Times New Roman"/>
                <w:b/>
              </w:rPr>
            </w:pPr>
            <w:r w:rsidRPr="00773668">
              <w:rPr>
                <w:rFonts w:ascii="Times New Roman" w:hAnsi="Times New Roman"/>
                <w:b/>
              </w:rPr>
              <w:t>Total Burden Hours</w:t>
            </w:r>
          </w:p>
        </w:tc>
        <w:tc>
          <w:tcPr>
            <w:tcW w:w="2160" w:type="dxa"/>
            <w:vAlign w:val="center"/>
          </w:tcPr>
          <w:p w:rsidRPr="00773668" w:rsidR="00773668" w:rsidP="008F5F93" w:rsidRDefault="00773668" w14:paraId="4AEE4B30" w14:textId="77777777">
            <w:pPr>
              <w:keepNext/>
              <w:spacing w:before="120" w:after="120"/>
              <w:jc w:val="center"/>
              <w:rPr>
                <w:rFonts w:ascii="Times New Roman" w:hAnsi="Times New Roman"/>
                <w:b/>
              </w:rPr>
            </w:pPr>
            <w:r w:rsidRPr="00773668">
              <w:rPr>
                <w:rFonts w:ascii="Times New Roman" w:hAnsi="Times New Roman"/>
                <w:b/>
              </w:rPr>
              <w:t>Hourly Wage Rate</w:t>
            </w:r>
          </w:p>
        </w:tc>
        <w:tc>
          <w:tcPr>
            <w:tcW w:w="2597" w:type="dxa"/>
            <w:vAlign w:val="center"/>
          </w:tcPr>
          <w:p w:rsidRPr="00773668" w:rsidR="00773668" w:rsidP="008F5F93" w:rsidRDefault="00773668" w14:paraId="32C741E3" w14:textId="580B2C9B">
            <w:pPr>
              <w:keepNext/>
              <w:spacing w:before="120" w:after="120"/>
              <w:jc w:val="center"/>
              <w:rPr>
                <w:rFonts w:ascii="Times New Roman" w:hAnsi="Times New Roman"/>
                <w:b/>
              </w:rPr>
            </w:pPr>
            <w:r w:rsidRPr="00773668">
              <w:rPr>
                <w:rFonts w:ascii="Times New Roman" w:hAnsi="Times New Roman"/>
                <w:b/>
              </w:rPr>
              <w:t>Total Respondent Costs</w:t>
            </w:r>
          </w:p>
        </w:tc>
      </w:tr>
      <w:tr w:rsidRPr="00773668" w:rsidR="00773668" w:rsidTr="00C775BE" w14:paraId="4AE3391D" w14:textId="77777777">
        <w:trPr>
          <w:trHeight w:val="432"/>
          <w:jc w:val="center"/>
        </w:trPr>
        <w:tc>
          <w:tcPr>
            <w:tcW w:w="2155" w:type="dxa"/>
            <w:vAlign w:val="center"/>
          </w:tcPr>
          <w:p w:rsidRPr="00773668" w:rsidR="00773668" w:rsidP="00C775BE" w:rsidRDefault="00773668" w14:paraId="5FAC0CB6" w14:textId="1E3FBAD2">
            <w:pPr>
              <w:keepNext/>
              <w:spacing w:after="0"/>
              <w:rPr>
                <w:rFonts w:ascii="Times New Roman" w:hAnsi="Times New Roman"/>
              </w:rPr>
            </w:pPr>
            <w:r w:rsidRPr="00773668">
              <w:rPr>
                <w:rFonts w:ascii="Times New Roman" w:hAnsi="Times New Roman" w:eastAsia="MS Mincho"/>
              </w:rPr>
              <w:t>Providers</w:t>
            </w:r>
          </w:p>
        </w:tc>
        <w:tc>
          <w:tcPr>
            <w:tcW w:w="2520" w:type="dxa"/>
            <w:vAlign w:val="center"/>
          </w:tcPr>
          <w:p w:rsidRPr="00773668" w:rsidR="00773668" w:rsidP="008F5F93" w:rsidRDefault="00773668" w14:paraId="03CEDD80" w14:textId="3ACA6327">
            <w:pPr>
              <w:keepNext/>
              <w:spacing w:before="120" w:after="120"/>
              <w:jc w:val="center"/>
              <w:rPr>
                <w:rFonts w:ascii="Times New Roman" w:hAnsi="Times New Roman"/>
              </w:rPr>
            </w:pPr>
            <w:r w:rsidRPr="00773668">
              <w:rPr>
                <w:rFonts w:ascii="Times New Roman" w:hAnsi="Times New Roman"/>
              </w:rPr>
              <w:t>49,080</w:t>
            </w:r>
          </w:p>
        </w:tc>
        <w:tc>
          <w:tcPr>
            <w:tcW w:w="2160" w:type="dxa"/>
            <w:vAlign w:val="center"/>
          </w:tcPr>
          <w:p w:rsidRPr="00773668" w:rsidR="00773668" w:rsidP="008F5F93" w:rsidRDefault="00773668" w14:paraId="32142429" w14:textId="77777777">
            <w:pPr>
              <w:keepNext/>
              <w:spacing w:before="120" w:after="120"/>
              <w:jc w:val="center"/>
              <w:rPr>
                <w:rFonts w:ascii="Times New Roman" w:hAnsi="Times New Roman"/>
              </w:rPr>
            </w:pPr>
            <w:r w:rsidRPr="00773668">
              <w:rPr>
                <w:rFonts w:ascii="Times New Roman" w:hAnsi="Times New Roman"/>
              </w:rPr>
              <w:t>$30.33</w:t>
            </w:r>
          </w:p>
        </w:tc>
        <w:tc>
          <w:tcPr>
            <w:tcW w:w="2597" w:type="dxa"/>
            <w:vAlign w:val="center"/>
          </w:tcPr>
          <w:p w:rsidRPr="00773668" w:rsidR="00773668" w:rsidP="008F5F93" w:rsidRDefault="00773668" w14:paraId="49BBF643" w14:textId="15EDB208">
            <w:pPr>
              <w:keepNext/>
              <w:spacing w:before="120" w:after="120"/>
              <w:jc w:val="center"/>
              <w:rPr>
                <w:rFonts w:ascii="Times New Roman" w:hAnsi="Times New Roman"/>
              </w:rPr>
            </w:pPr>
            <w:r w:rsidRPr="00773668">
              <w:rPr>
                <w:rFonts w:ascii="Times New Roman" w:hAnsi="Times New Roman"/>
                <w:color w:val="000000"/>
              </w:rPr>
              <w:t>$1</w:t>
            </w:r>
            <w:r>
              <w:rPr>
                <w:rFonts w:ascii="Times New Roman" w:hAnsi="Times New Roman"/>
                <w:color w:val="000000"/>
              </w:rPr>
              <w:t>,488,596.40</w:t>
            </w:r>
          </w:p>
        </w:tc>
      </w:tr>
    </w:tbl>
    <w:p w:rsidRPr="00F25A0C" w:rsidR="00773668" w:rsidP="77B053EA" w:rsidRDefault="00773668" w14:paraId="662DEF80" w14:textId="1D84A100">
      <w:pPr>
        <w:rPr>
          <w:rFonts w:ascii="Times New Roman" w:hAnsi="Times New Roman"/>
          <w:b/>
          <w:bCs/>
        </w:rPr>
      </w:pPr>
    </w:p>
    <w:p w:rsidRPr="00F25A0C" w:rsidR="00FF3EE1" w:rsidP="00A56B6A" w:rsidRDefault="77B053EA" w14:paraId="01599ACB" w14:textId="77777777">
      <w:pPr>
        <w:keepNext/>
        <w:spacing w:before="200"/>
        <w:rPr>
          <w:rFonts w:ascii="Times New Roman" w:hAnsi="Times New Roman"/>
          <w:b/>
          <w:bCs/>
        </w:rPr>
      </w:pPr>
      <w:r w:rsidRPr="77B053EA">
        <w:rPr>
          <w:rFonts w:ascii="Times New Roman" w:hAnsi="Times New Roman"/>
          <w:b/>
          <w:bCs/>
        </w:rPr>
        <w:t>14.  Estimated Cost to the Federal Government</w:t>
      </w:r>
    </w:p>
    <w:p w:rsidRPr="0044556F" w:rsidR="0097247A" w:rsidP="00A56B6A" w:rsidRDefault="004255DF" w14:paraId="7243AD88" w14:textId="2D1607FE">
      <w:pPr>
        <w:spacing w:after="0"/>
        <w:rPr>
          <w:rStyle w:val="BodyTextFi"/>
          <w:rFonts w:ascii="Times New Roman" w:hAnsi="Times New Roman"/>
          <w:color w:val="000000" w:themeColor="text1"/>
        </w:rPr>
      </w:pPr>
      <w:r w:rsidRPr="0044556F">
        <w:rPr>
          <w:rStyle w:val="BodyTextFi"/>
          <w:rFonts w:ascii="Times New Roman" w:hAnsi="Times New Roman"/>
          <w:color w:val="000000" w:themeColor="text1"/>
        </w:rPr>
        <w:t>HRSA has contract</w:t>
      </w:r>
      <w:r w:rsidR="00DD79A3">
        <w:rPr>
          <w:rStyle w:val="BodyTextFi"/>
          <w:rFonts w:ascii="Times New Roman" w:hAnsi="Times New Roman"/>
          <w:color w:val="000000" w:themeColor="text1"/>
        </w:rPr>
        <w:t>ed</w:t>
      </w:r>
      <w:r w:rsidRPr="0044556F">
        <w:rPr>
          <w:rStyle w:val="BodyTextFi"/>
          <w:rFonts w:ascii="Times New Roman" w:hAnsi="Times New Roman"/>
          <w:color w:val="000000" w:themeColor="text1"/>
        </w:rPr>
        <w:t xml:space="preserve"> with REI Solutions for the development of the CDR module, system maintenance, and data collection ($560,236.00). </w:t>
      </w:r>
      <w:r w:rsidRPr="0044556F" w:rsidR="004C5A2B">
        <w:rPr>
          <w:rStyle w:val="BodyTextFi"/>
          <w:rFonts w:ascii="Times New Roman" w:hAnsi="Times New Roman"/>
          <w:color w:val="000000" w:themeColor="text1"/>
        </w:rPr>
        <w:t>Contract support for t</w:t>
      </w:r>
      <w:r w:rsidRPr="0044556F">
        <w:rPr>
          <w:rStyle w:val="BodyTextFi"/>
          <w:rFonts w:ascii="Times New Roman" w:hAnsi="Times New Roman"/>
          <w:color w:val="000000" w:themeColor="text1"/>
        </w:rPr>
        <w:t xml:space="preserve">echnical assistance will be provided by </w:t>
      </w:r>
      <w:r w:rsidRPr="0044556F">
        <w:rPr>
          <w:rFonts w:ascii="Times New Roman" w:hAnsi="Times New Roman"/>
          <w:color w:val="000000" w:themeColor="text1"/>
        </w:rPr>
        <w:t>WRMA</w:t>
      </w:r>
      <w:r w:rsidR="000A722A">
        <w:rPr>
          <w:rFonts w:ascii="Times New Roman" w:hAnsi="Times New Roman"/>
          <w:color w:val="000000" w:themeColor="text1"/>
        </w:rPr>
        <w:t>/CSR</w:t>
      </w:r>
      <w:r w:rsidRPr="0044556F">
        <w:rPr>
          <w:rFonts w:ascii="Times New Roman" w:hAnsi="Times New Roman"/>
          <w:color w:val="000000" w:themeColor="text1"/>
        </w:rPr>
        <w:t xml:space="preserve"> </w:t>
      </w:r>
      <w:r w:rsidRPr="0044556F" w:rsidR="004C5A2B">
        <w:rPr>
          <w:rFonts w:ascii="Times New Roman" w:hAnsi="Times New Roman"/>
          <w:color w:val="000000" w:themeColor="text1"/>
        </w:rPr>
        <w:t xml:space="preserve">for </w:t>
      </w:r>
      <w:r w:rsidRPr="0044556F">
        <w:rPr>
          <w:rFonts w:ascii="Times New Roman" w:hAnsi="Times New Roman"/>
          <w:color w:val="000000" w:themeColor="text1"/>
        </w:rPr>
        <w:t>$18,130.03</w:t>
      </w:r>
      <w:r w:rsidRPr="0044556F" w:rsidR="004C5A2B">
        <w:rPr>
          <w:rFonts w:ascii="Times New Roman" w:hAnsi="Times New Roman"/>
          <w:color w:val="000000" w:themeColor="text1"/>
        </w:rPr>
        <w:t xml:space="preserve"> (requisition pending). A</w:t>
      </w:r>
      <w:r w:rsidRPr="0044556F">
        <w:rPr>
          <w:rStyle w:val="BodyTextFi"/>
          <w:rFonts w:ascii="Times New Roman" w:hAnsi="Times New Roman"/>
          <w:color w:val="000000" w:themeColor="text1"/>
        </w:rPr>
        <w:t xml:space="preserve">dditionally, </w:t>
      </w:r>
      <w:r w:rsidRPr="0044556F" w:rsidR="0097247A">
        <w:rPr>
          <w:rStyle w:val="BodyTextFi"/>
          <w:rFonts w:ascii="Times New Roman" w:hAnsi="Times New Roman"/>
          <w:color w:val="000000" w:themeColor="text1"/>
        </w:rPr>
        <w:t xml:space="preserve">government personnel </w:t>
      </w:r>
      <w:r w:rsidRPr="0044556F" w:rsidR="00B94BB3">
        <w:rPr>
          <w:rStyle w:val="BodyTextFi"/>
          <w:rFonts w:ascii="Times New Roman" w:hAnsi="Times New Roman"/>
          <w:color w:val="000000" w:themeColor="text1"/>
        </w:rPr>
        <w:t xml:space="preserve">will </w:t>
      </w:r>
      <w:r w:rsidRPr="0044556F">
        <w:rPr>
          <w:rStyle w:val="BodyTextFi"/>
          <w:rFonts w:ascii="Times New Roman" w:hAnsi="Times New Roman"/>
          <w:color w:val="000000" w:themeColor="text1"/>
        </w:rPr>
        <w:t xml:space="preserve">require </w:t>
      </w:r>
      <w:r w:rsidRPr="0044556F" w:rsidR="00B94BB3">
        <w:rPr>
          <w:rStyle w:val="BodyTextFi"/>
          <w:rFonts w:ascii="Times New Roman" w:hAnsi="Times New Roman"/>
          <w:color w:val="000000" w:themeColor="text1"/>
        </w:rPr>
        <w:t>15</w:t>
      </w:r>
      <w:r w:rsidRPr="0044556F" w:rsidR="0097247A">
        <w:rPr>
          <w:rStyle w:val="BodyTextFi"/>
          <w:rFonts w:ascii="Times New Roman" w:hAnsi="Times New Roman"/>
          <w:color w:val="000000" w:themeColor="text1"/>
        </w:rPr>
        <w:t>%</w:t>
      </w:r>
      <w:r w:rsidRPr="0044556F" w:rsidR="00B94BB3">
        <w:rPr>
          <w:rStyle w:val="BodyTextFi"/>
          <w:rFonts w:ascii="Times New Roman" w:hAnsi="Times New Roman"/>
          <w:color w:val="000000" w:themeColor="text1"/>
        </w:rPr>
        <w:t xml:space="preserve"> </w:t>
      </w:r>
      <w:r w:rsidRPr="0044556F" w:rsidR="0097247A">
        <w:rPr>
          <w:rStyle w:val="BodyTextFi"/>
          <w:rFonts w:ascii="Times New Roman" w:hAnsi="Times New Roman"/>
          <w:color w:val="000000" w:themeColor="text1"/>
        </w:rPr>
        <w:t>of 1 FTE at a GS-1</w:t>
      </w:r>
      <w:r w:rsidRPr="0044556F" w:rsidR="00B94BB3">
        <w:rPr>
          <w:rStyle w:val="BodyTextFi"/>
          <w:rFonts w:ascii="Times New Roman" w:hAnsi="Times New Roman"/>
          <w:color w:val="000000" w:themeColor="text1"/>
        </w:rPr>
        <w:t xml:space="preserve">3 level, Step 5 </w:t>
      </w:r>
      <w:r w:rsidRPr="0044556F" w:rsidR="0097247A">
        <w:rPr>
          <w:rStyle w:val="BodyTextFi"/>
          <w:rFonts w:ascii="Times New Roman" w:hAnsi="Times New Roman"/>
          <w:color w:val="000000" w:themeColor="text1"/>
        </w:rPr>
        <w:t>($</w:t>
      </w:r>
      <w:r w:rsidRPr="0044556F" w:rsidR="00B94BB3">
        <w:rPr>
          <w:rStyle w:val="BodyTextFi"/>
          <w:rFonts w:ascii="Times New Roman" w:hAnsi="Times New Roman"/>
          <w:color w:val="000000" w:themeColor="text1"/>
        </w:rPr>
        <w:t>1</w:t>
      </w:r>
      <w:r w:rsidRPr="0044556F" w:rsidR="0097247A">
        <w:rPr>
          <w:rStyle w:val="BodyTextFi"/>
          <w:rFonts w:ascii="Times New Roman" w:hAnsi="Times New Roman"/>
          <w:color w:val="000000" w:themeColor="text1"/>
        </w:rPr>
        <w:t>7,</w:t>
      </w:r>
      <w:r w:rsidRPr="0044556F" w:rsidR="00B94BB3">
        <w:rPr>
          <w:rStyle w:val="BodyTextFi"/>
          <w:rFonts w:ascii="Times New Roman" w:hAnsi="Times New Roman"/>
          <w:color w:val="000000" w:themeColor="text1"/>
        </w:rPr>
        <w:t>453)</w:t>
      </w:r>
      <w:r w:rsidRPr="0044556F" w:rsidR="0097247A">
        <w:rPr>
          <w:rStyle w:val="BodyTextFi"/>
          <w:rFonts w:ascii="Times New Roman" w:hAnsi="Times New Roman"/>
          <w:color w:val="000000" w:themeColor="text1"/>
        </w:rPr>
        <w:t xml:space="preserve"> to </w:t>
      </w:r>
      <w:r w:rsidRPr="0044556F" w:rsidR="004C5A2B">
        <w:rPr>
          <w:rStyle w:val="BodyTextFi"/>
          <w:rFonts w:ascii="Times New Roman" w:hAnsi="Times New Roman"/>
          <w:color w:val="000000" w:themeColor="text1"/>
        </w:rPr>
        <w:t xml:space="preserve">provide data analysis and reporting. </w:t>
      </w:r>
      <w:r w:rsidRPr="0044556F" w:rsidR="0097247A">
        <w:rPr>
          <w:rStyle w:val="BodyTextFi"/>
          <w:rFonts w:ascii="Times New Roman" w:hAnsi="Times New Roman"/>
          <w:color w:val="000000" w:themeColor="text1"/>
        </w:rPr>
        <w:t>The total annualized cost to the Federal government is $</w:t>
      </w:r>
      <w:r w:rsidRPr="0044556F" w:rsidR="004C5A2B">
        <w:rPr>
          <w:rStyle w:val="BodyTextFi"/>
          <w:rFonts w:ascii="Times New Roman" w:hAnsi="Times New Roman"/>
          <w:color w:val="000000" w:themeColor="text1"/>
        </w:rPr>
        <w:t>595,819.03</w:t>
      </w:r>
      <w:r w:rsidRPr="0044556F" w:rsidR="0097247A">
        <w:rPr>
          <w:rStyle w:val="BodyTextFi"/>
          <w:rFonts w:ascii="Times New Roman" w:hAnsi="Times New Roman"/>
          <w:color w:val="000000" w:themeColor="text1"/>
        </w:rPr>
        <w:t xml:space="preserve">. </w:t>
      </w:r>
    </w:p>
    <w:p w:rsidRPr="00F25A0C" w:rsidR="00FF3EE1" w:rsidP="00A56B6A" w:rsidRDefault="77B053EA" w14:paraId="7A65E066" w14:textId="77777777">
      <w:pPr>
        <w:spacing w:before="200"/>
        <w:rPr>
          <w:rFonts w:ascii="Times New Roman" w:hAnsi="Times New Roman"/>
          <w:b/>
          <w:bCs/>
        </w:rPr>
      </w:pPr>
      <w:r w:rsidRPr="77B053EA">
        <w:rPr>
          <w:rFonts w:ascii="Times New Roman" w:hAnsi="Times New Roman"/>
          <w:b/>
          <w:bCs/>
        </w:rPr>
        <w:t>15.  Changes in Burden</w:t>
      </w:r>
    </w:p>
    <w:p w:rsidR="00FF3EE1" w:rsidP="77B053EA" w:rsidRDefault="77B053EA" w14:paraId="315E928E" w14:textId="77777777">
      <w:pPr>
        <w:outlineLvl w:val="0"/>
        <w:rPr>
          <w:rFonts w:ascii="Times New Roman" w:hAnsi="Times New Roman"/>
          <w:b/>
          <w:bCs/>
        </w:rPr>
      </w:pPr>
      <w:r w:rsidRPr="77B053EA">
        <w:rPr>
          <w:rFonts w:ascii="Times New Roman" w:hAnsi="Times New Roman"/>
        </w:rPr>
        <w:t>This is a new data collection.</w:t>
      </w:r>
    </w:p>
    <w:p w:rsidRPr="00F25A0C" w:rsidR="00FF3EE1" w:rsidP="00A56B6A" w:rsidRDefault="77B053EA" w14:paraId="142921D6" w14:textId="77777777">
      <w:pPr>
        <w:spacing w:before="200"/>
        <w:rPr>
          <w:rFonts w:ascii="Times New Roman" w:hAnsi="Times New Roman"/>
          <w:b/>
          <w:bCs/>
        </w:rPr>
      </w:pPr>
      <w:r w:rsidRPr="77B053EA">
        <w:rPr>
          <w:rFonts w:ascii="Times New Roman" w:hAnsi="Times New Roman"/>
          <w:b/>
          <w:bCs/>
        </w:rPr>
        <w:t>16.  Time Schedule, Publication and Analysis Plans</w:t>
      </w:r>
    </w:p>
    <w:p w:rsidRPr="0044556F" w:rsidR="00DD79A3" w:rsidP="00A56B6A" w:rsidRDefault="004B0E8E" w14:paraId="0E666066" w14:textId="02802B0D">
      <w:pPr>
        <w:pStyle w:val="ColorfulList-Accent11"/>
        <w:widowControl/>
        <w:tabs>
          <w:tab w:val="left" w:pos="360"/>
        </w:tabs>
        <w:spacing w:line="276" w:lineRule="auto"/>
        <w:ind w:left="0"/>
        <w:contextualSpacing w:val="0"/>
        <w:outlineLvl w:val="1"/>
        <w:rPr>
          <w:sz w:val="22"/>
          <w:szCs w:val="22"/>
        </w:rPr>
      </w:pPr>
      <w:r w:rsidRPr="0044556F">
        <w:rPr>
          <w:sz w:val="22"/>
          <w:szCs w:val="22"/>
        </w:rPr>
        <w:t xml:space="preserve">The </w:t>
      </w:r>
      <w:r w:rsidRPr="0044556F" w:rsidR="00AB37D5">
        <w:rPr>
          <w:sz w:val="22"/>
          <w:szCs w:val="22"/>
        </w:rPr>
        <w:t>CDR</w:t>
      </w:r>
      <w:r w:rsidRPr="0044556F">
        <w:rPr>
          <w:sz w:val="22"/>
          <w:szCs w:val="22"/>
        </w:rPr>
        <w:t xml:space="preserve"> will be </w:t>
      </w:r>
      <w:r w:rsidRPr="0044556F" w:rsidR="00AB37D5">
        <w:rPr>
          <w:sz w:val="22"/>
          <w:szCs w:val="22"/>
        </w:rPr>
        <w:t xml:space="preserve">open for data collection on </w:t>
      </w:r>
      <w:r w:rsidRPr="0044556F" w:rsidR="00DD79A3">
        <w:rPr>
          <w:sz w:val="22"/>
          <w:szCs w:val="22"/>
        </w:rPr>
        <w:t>the 1</w:t>
      </w:r>
      <w:r w:rsidRPr="0044556F" w:rsidR="00DD79A3">
        <w:rPr>
          <w:sz w:val="22"/>
          <w:szCs w:val="22"/>
          <w:vertAlign w:val="superscript"/>
        </w:rPr>
        <w:t>st</w:t>
      </w:r>
      <w:r w:rsidRPr="0044556F" w:rsidR="00DD79A3">
        <w:rPr>
          <w:sz w:val="22"/>
          <w:szCs w:val="22"/>
        </w:rPr>
        <w:t xml:space="preserve"> of each month (beginning on </w:t>
      </w:r>
      <w:r w:rsidRPr="0044556F" w:rsidR="00AB37D5">
        <w:rPr>
          <w:sz w:val="22"/>
          <w:szCs w:val="22"/>
        </w:rPr>
        <w:t xml:space="preserve">June 1, 2020 assuming OMB </w:t>
      </w:r>
      <w:r w:rsidRPr="0044556F">
        <w:rPr>
          <w:sz w:val="22"/>
          <w:szCs w:val="22"/>
        </w:rPr>
        <w:t xml:space="preserve">approval </w:t>
      </w:r>
      <w:r w:rsidRPr="0044556F" w:rsidR="00DD79A3">
        <w:rPr>
          <w:sz w:val="22"/>
          <w:szCs w:val="22"/>
        </w:rPr>
        <w:t>is</w:t>
      </w:r>
      <w:r w:rsidRPr="0044556F" w:rsidR="00AB37D5">
        <w:rPr>
          <w:sz w:val="22"/>
          <w:szCs w:val="22"/>
        </w:rPr>
        <w:t xml:space="preserve"> </w:t>
      </w:r>
      <w:r w:rsidRPr="0044556F">
        <w:rPr>
          <w:sz w:val="22"/>
          <w:szCs w:val="22"/>
        </w:rPr>
        <w:t>obtained</w:t>
      </w:r>
      <w:r w:rsidRPr="0044556F" w:rsidR="00AB37D5">
        <w:rPr>
          <w:sz w:val="22"/>
          <w:szCs w:val="22"/>
        </w:rPr>
        <w:t xml:space="preserve">). </w:t>
      </w:r>
      <w:r w:rsidRPr="0044556F" w:rsidR="00DD79A3">
        <w:rPr>
          <w:sz w:val="22"/>
          <w:szCs w:val="22"/>
        </w:rPr>
        <w:t xml:space="preserve">Respondents will have </w:t>
      </w:r>
      <w:r w:rsidR="00D47893">
        <w:rPr>
          <w:sz w:val="22"/>
          <w:szCs w:val="22"/>
        </w:rPr>
        <w:t>until the 15</w:t>
      </w:r>
      <w:r w:rsidRPr="0044556F" w:rsidR="00D47893">
        <w:rPr>
          <w:sz w:val="22"/>
          <w:szCs w:val="22"/>
          <w:vertAlign w:val="superscript"/>
        </w:rPr>
        <w:t>th</w:t>
      </w:r>
      <w:r w:rsidR="00D47893">
        <w:rPr>
          <w:sz w:val="22"/>
          <w:szCs w:val="22"/>
        </w:rPr>
        <w:t xml:space="preserve"> of each month </w:t>
      </w:r>
      <w:r w:rsidRPr="0044556F" w:rsidR="00DD79A3">
        <w:rPr>
          <w:sz w:val="22"/>
          <w:szCs w:val="22"/>
        </w:rPr>
        <w:t>to complete the module (</w:t>
      </w:r>
      <w:r w:rsidRPr="0044556F" w:rsidR="00210EA8">
        <w:rPr>
          <w:sz w:val="22"/>
          <w:szCs w:val="22"/>
        </w:rPr>
        <w:t>with an allowable extension for 15 additional days</w:t>
      </w:r>
      <w:r w:rsidRPr="0044556F" w:rsidR="00DD79A3">
        <w:rPr>
          <w:sz w:val="22"/>
          <w:szCs w:val="22"/>
        </w:rPr>
        <w:t>).</w:t>
      </w:r>
      <w:r w:rsidRPr="0044556F" w:rsidR="00D47893">
        <w:rPr>
          <w:sz w:val="22"/>
          <w:szCs w:val="22"/>
        </w:rPr>
        <w:t xml:space="preserve"> </w:t>
      </w:r>
      <w:r w:rsidRPr="0044556F" w:rsidR="00DD79A3">
        <w:rPr>
          <w:sz w:val="22"/>
          <w:szCs w:val="22"/>
        </w:rPr>
        <w:t>Data from the CDR module will be extracted within two weeks of the end of the reporting period to allow for analysis of the use of CARES Act funding to support RWHAP clients and household members.</w:t>
      </w:r>
    </w:p>
    <w:p w:rsidRPr="00F25A0C" w:rsidR="00FF3EE1" w:rsidP="00A56B6A" w:rsidRDefault="00FF3EE1" w14:paraId="73552C73" w14:textId="77777777">
      <w:pPr>
        <w:spacing w:before="200"/>
        <w:rPr>
          <w:rFonts w:ascii="Times New Roman" w:hAnsi="Times New Roman"/>
          <w:b/>
          <w:bCs/>
        </w:rPr>
      </w:pPr>
      <w:r w:rsidRPr="77B053EA">
        <w:rPr>
          <w:rFonts w:ascii="Times New Roman" w:hAnsi="Times New Roman"/>
          <w:b/>
          <w:bCs/>
        </w:rPr>
        <w:t>17.  Exemption for Display of Expiration Date</w:t>
      </w:r>
    </w:p>
    <w:p w:rsidR="008B51EA" w:rsidP="77B053EA" w:rsidRDefault="77B053EA" w14:paraId="259722C7" w14:textId="77777777">
      <w:pPr>
        <w:rPr>
          <w:rFonts w:ascii="Times New Roman" w:hAnsi="Times New Roman"/>
        </w:rPr>
      </w:pPr>
      <w:r w:rsidRPr="77B053EA">
        <w:rPr>
          <w:rFonts w:ascii="Times New Roman" w:hAnsi="Times New Roman"/>
        </w:rPr>
        <w:t>The expiration date will be displayed.</w:t>
      </w:r>
    </w:p>
    <w:p w:rsidRPr="00F25A0C" w:rsidR="00FF3EE1" w:rsidP="00A56B6A" w:rsidRDefault="77B053EA" w14:paraId="321DEE75" w14:textId="77777777">
      <w:pPr>
        <w:spacing w:before="200"/>
        <w:rPr>
          <w:rFonts w:ascii="Times New Roman" w:hAnsi="Times New Roman"/>
          <w:b/>
          <w:bCs/>
        </w:rPr>
      </w:pPr>
      <w:r w:rsidRPr="77B053EA">
        <w:rPr>
          <w:rFonts w:ascii="Times New Roman" w:hAnsi="Times New Roman"/>
          <w:b/>
          <w:bCs/>
        </w:rPr>
        <w:t>18.  Certifications</w:t>
      </w:r>
    </w:p>
    <w:p w:rsidR="00FF3EE1" w:rsidRDefault="77B053EA" w14:paraId="7861C21E" w14:textId="350211D5">
      <w:pPr>
        <w:rPr>
          <w:rFonts w:ascii="Times New Roman" w:hAnsi="Times New Roman"/>
        </w:rPr>
      </w:pPr>
      <w:r w:rsidRPr="77B053EA">
        <w:rPr>
          <w:rFonts w:ascii="Times New Roman" w:hAnsi="Times New Roman"/>
        </w:rPr>
        <w:t xml:space="preserve">This project fully complies with CFR 1320.9.    </w:t>
      </w:r>
    </w:p>
    <w:sectPr w:rsidR="00FF3EE1" w:rsidSect="00301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3827" w14:textId="77777777" w:rsidR="000D620D" w:rsidRDefault="000D620D" w:rsidP="00611225">
      <w:pPr>
        <w:spacing w:after="0" w:line="240" w:lineRule="auto"/>
      </w:pPr>
      <w:r>
        <w:separator/>
      </w:r>
    </w:p>
  </w:endnote>
  <w:endnote w:type="continuationSeparator" w:id="0">
    <w:p w14:paraId="64002901" w14:textId="77777777" w:rsidR="000D620D" w:rsidRDefault="000D620D" w:rsidP="00611225">
      <w:pPr>
        <w:spacing w:after="0" w:line="240" w:lineRule="auto"/>
      </w:pPr>
      <w:r>
        <w:continuationSeparator/>
      </w:r>
    </w:p>
  </w:endnote>
  <w:endnote w:type="continuationNotice" w:id="1">
    <w:p w14:paraId="1A549DF9" w14:textId="77777777" w:rsidR="000D620D" w:rsidRDefault="000D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C62C" w14:textId="77777777" w:rsidR="000D620D" w:rsidRDefault="000D620D" w:rsidP="00611225">
      <w:pPr>
        <w:spacing w:after="0" w:line="240" w:lineRule="auto"/>
      </w:pPr>
      <w:r>
        <w:separator/>
      </w:r>
    </w:p>
  </w:footnote>
  <w:footnote w:type="continuationSeparator" w:id="0">
    <w:p w14:paraId="38F70D3F" w14:textId="77777777" w:rsidR="000D620D" w:rsidRDefault="000D620D" w:rsidP="00611225">
      <w:pPr>
        <w:spacing w:after="0" w:line="240" w:lineRule="auto"/>
      </w:pPr>
      <w:r>
        <w:continuationSeparator/>
      </w:r>
    </w:p>
  </w:footnote>
  <w:footnote w:type="continuationNotice" w:id="1">
    <w:p w14:paraId="12798C20" w14:textId="77777777" w:rsidR="000D620D" w:rsidRDefault="000D620D">
      <w:pPr>
        <w:spacing w:after="0" w:line="240" w:lineRule="auto"/>
      </w:pPr>
    </w:p>
  </w:footnote>
  <w:footnote w:id="2">
    <w:p w14:paraId="3639D143" w14:textId="194438E2" w:rsidR="00F9654A" w:rsidRPr="00A56B6A" w:rsidRDefault="00F9654A">
      <w:pPr>
        <w:pStyle w:val="FootnoteText"/>
        <w:rPr>
          <w:rFonts w:ascii="Times New Roman" w:hAnsi="Times New Roman"/>
        </w:rPr>
      </w:pPr>
      <w:r w:rsidRPr="00A56B6A">
        <w:rPr>
          <w:rStyle w:val="FootnoteReference"/>
          <w:rFonts w:ascii="Times New Roman" w:hAnsi="Times New Roman"/>
        </w:rPr>
        <w:footnoteRef/>
      </w:r>
      <w:r w:rsidRPr="00A56B6A">
        <w:rPr>
          <w:rFonts w:ascii="Times New Roman" w:hAnsi="Times New Roman"/>
        </w:rPr>
        <w:t xml:space="preserve"> FY 2020 Coronavirus Aid, Relief</w:t>
      </w:r>
      <w:r w:rsidR="00353207">
        <w:rPr>
          <w:rFonts w:ascii="Times New Roman" w:hAnsi="Times New Roman"/>
        </w:rPr>
        <w:t>,</w:t>
      </w:r>
      <w:r w:rsidRPr="00A56B6A">
        <w:rPr>
          <w:rFonts w:ascii="Times New Roman" w:hAnsi="Times New Roman"/>
        </w:rPr>
        <w:t xml:space="preserve"> and Economic Security Act</w:t>
      </w:r>
      <w:r w:rsidR="00353207">
        <w:rPr>
          <w:rFonts w:ascii="Times New Roman" w:hAnsi="Times New Roman"/>
        </w:rPr>
        <w:t>,</w:t>
      </w:r>
      <w:r w:rsidRPr="00A56B6A">
        <w:rPr>
          <w:rFonts w:ascii="Times New Roman" w:hAnsi="Times New Roman"/>
        </w:rPr>
        <w:t xml:space="preserve"> P.L. 116-136 (CARES Act)</w:t>
      </w:r>
      <w:r w:rsidR="00465480" w:rsidRPr="00A56B6A">
        <w:rPr>
          <w:rFonts w:ascii="Times New Roman" w:hAnsi="Times New Roman"/>
        </w:rPr>
        <w:t>.</w:t>
      </w:r>
    </w:p>
  </w:footnote>
  <w:footnote w:id="3">
    <w:p w14:paraId="5F2A2E5F" w14:textId="7E03D6B7" w:rsidR="001A6F9F" w:rsidRPr="00A56B6A" w:rsidRDefault="001A6F9F">
      <w:pPr>
        <w:pStyle w:val="FootnoteText"/>
        <w:rPr>
          <w:rFonts w:ascii="Times New Roman" w:hAnsi="Times New Roman"/>
        </w:rPr>
      </w:pPr>
      <w:r w:rsidRPr="00A56B6A">
        <w:rPr>
          <w:rStyle w:val="FootnoteReference"/>
          <w:rFonts w:ascii="Times New Roman" w:hAnsi="Times New Roman"/>
        </w:rPr>
        <w:footnoteRef/>
      </w:r>
      <w:r w:rsidRPr="00A56B6A">
        <w:rPr>
          <w:rFonts w:ascii="Times New Roman" w:hAnsi="Times New Roman"/>
        </w:rPr>
        <w:t xml:space="preserve"> Allowable RWHAP service categories are described in Policy Clarification Notice 16-02 Ryan White HIV/AIDS Program Services: Eligible Individuals and Allowable Uses of Funds.</w:t>
      </w:r>
    </w:p>
  </w:footnote>
  <w:footnote w:id="4">
    <w:p w14:paraId="214DC27E" w14:textId="623370A6" w:rsidR="005E2D05" w:rsidRDefault="005E2D05">
      <w:pPr>
        <w:pStyle w:val="FootnoteText"/>
      </w:pPr>
      <w:r w:rsidRPr="00A56B6A">
        <w:rPr>
          <w:rStyle w:val="FootnoteReference"/>
          <w:rFonts w:ascii="Times New Roman" w:hAnsi="Times New Roman"/>
        </w:rPr>
        <w:footnoteRef/>
      </w:r>
      <w:r w:rsidR="00AA0516" w:rsidRPr="00A56B6A">
        <w:rPr>
          <w:rFonts w:ascii="Times New Roman" w:hAnsi="Times New Roman"/>
        </w:rPr>
        <w:t xml:space="preserve"> </w:t>
      </w:r>
      <w:r w:rsidR="00864E4E" w:rsidRPr="00A56B6A">
        <w:rPr>
          <w:rFonts w:ascii="Times New Roman" w:hAnsi="Times New Roman"/>
        </w:rPr>
        <w:t xml:space="preserve">The 2020 CARES Act states </w:t>
      </w:r>
      <w:r w:rsidR="003D503D" w:rsidRPr="00A56B6A">
        <w:rPr>
          <w:rFonts w:ascii="Times New Roman" w:hAnsi="Times New Roman"/>
        </w:rPr>
        <w:t xml:space="preserve">“Not later than 10 days after the end of each calendar quarter, any Recipient that is an entity receiving more than $150,000 total in funds under the Coronavirus Aid, Relief, and Economics Security Act (P.L. 116-136)…shall submit to the Secretary and the </w:t>
      </w:r>
      <w:r w:rsidR="00353207">
        <w:rPr>
          <w:rFonts w:ascii="Times New Roman" w:hAnsi="Times New Roman"/>
        </w:rPr>
        <w:t>[</w:t>
      </w:r>
      <w:r w:rsidR="003D503D" w:rsidRPr="00A56B6A">
        <w:rPr>
          <w:rFonts w:ascii="Times New Roman" w:hAnsi="Times New Roman"/>
        </w:rPr>
        <w:t>Pandemic Response Accountability</w:t>
      </w:r>
      <w:r w:rsidR="00353207">
        <w:rPr>
          <w:rFonts w:ascii="Times New Roman" w:hAnsi="Times New Roman"/>
        </w:rPr>
        <w:t>]</w:t>
      </w:r>
      <w:r w:rsidR="003D503D" w:rsidRPr="00A56B6A">
        <w:rPr>
          <w:rFonts w:ascii="Times New Roman" w:hAnsi="Times New Roman"/>
        </w:rPr>
        <w:t xml:space="preserve"> Committee a report. This report shall contain…a detailed list of all projects or activities for which large covered funds were expended or obligated, including: the name and description of the project or activity</w:t>
      </w:r>
      <w:r w:rsidR="00465480" w:rsidRPr="00A56B6A">
        <w:rPr>
          <w:rFonts w:ascii="Times New Roman" w:hAnsi="Times New Roman"/>
        </w:rPr>
        <w:t>…</w:t>
      </w:r>
      <w:r w:rsidR="003D503D" w:rsidRPr="00A56B6A">
        <w:rPr>
          <w:rFonts w:ascii="Times New Roman" w:hAnsi="Times New Roman"/>
        </w:rPr>
        <w:t>”</w:t>
      </w:r>
      <w:r w:rsidR="00864E4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6E0"/>
    <w:multiLevelType w:val="hybridMultilevel"/>
    <w:tmpl w:val="4950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1D49"/>
    <w:multiLevelType w:val="multilevel"/>
    <w:tmpl w:val="42A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5270"/>
    <w:multiLevelType w:val="hybridMultilevel"/>
    <w:tmpl w:val="CF20BCE4"/>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hint="default"/>
      </w:rPr>
    </w:lvl>
    <w:lvl w:ilvl="8" w:tplc="04090005">
      <w:start w:val="1"/>
      <w:numFmt w:val="bullet"/>
      <w:lvlText w:val=""/>
      <w:lvlJc w:val="left"/>
      <w:pPr>
        <w:ind w:left="6420" w:hanging="360"/>
      </w:pPr>
      <w:rPr>
        <w:rFonts w:ascii="Wingdings" w:hAnsi="Wingdings" w:hint="default"/>
      </w:rPr>
    </w:lvl>
  </w:abstractNum>
  <w:abstractNum w:abstractNumId="3" w15:restartNumberingAfterBreak="0">
    <w:nsid w:val="04916662"/>
    <w:multiLevelType w:val="hybridMultilevel"/>
    <w:tmpl w:val="09DCA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FE61A2"/>
    <w:multiLevelType w:val="hybridMultilevel"/>
    <w:tmpl w:val="A95A7738"/>
    <w:lvl w:ilvl="0" w:tplc="0409001B">
      <w:start w:val="1"/>
      <w:numFmt w:val="low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0803522"/>
    <w:multiLevelType w:val="hybridMultilevel"/>
    <w:tmpl w:val="B96269BA"/>
    <w:lvl w:ilvl="0" w:tplc="3F8E8E4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5EF1BAD"/>
    <w:multiLevelType w:val="hybridMultilevel"/>
    <w:tmpl w:val="3A96D856"/>
    <w:lvl w:ilvl="0" w:tplc="AC18B82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9C95BB1"/>
    <w:multiLevelType w:val="hybridMultilevel"/>
    <w:tmpl w:val="AE42B3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BD41F5"/>
    <w:multiLevelType w:val="hybridMultilevel"/>
    <w:tmpl w:val="621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165E0"/>
    <w:multiLevelType w:val="hybridMultilevel"/>
    <w:tmpl w:val="2422778C"/>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E7D2D76"/>
    <w:multiLevelType w:val="hybridMultilevel"/>
    <w:tmpl w:val="53CE5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1F6246"/>
    <w:multiLevelType w:val="hybridMultilevel"/>
    <w:tmpl w:val="EB26D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B07004"/>
    <w:multiLevelType w:val="hybridMultilevel"/>
    <w:tmpl w:val="398C435E"/>
    <w:lvl w:ilvl="0" w:tplc="447EF5CE">
      <w:start w:val="1"/>
      <w:numFmt w:val="lowerRoman"/>
      <w:lvlText w:val="%1."/>
      <w:lvlJc w:val="right"/>
      <w:pPr>
        <w:ind w:left="144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5873767"/>
    <w:multiLevelType w:val="hybridMultilevel"/>
    <w:tmpl w:val="4F0C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305B8"/>
    <w:multiLevelType w:val="hybridMultilevel"/>
    <w:tmpl w:val="2578B05A"/>
    <w:lvl w:ilvl="0" w:tplc="0409001B">
      <w:start w:val="1"/>
      <w:numFmt w:val="lowerRoman"/>
      <w:lvlText w:val="%1."/>
      <w:lvlJc w:val="right"/>
      <w:pPr>
        <w:ind w:left="1170" w:hanging="72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15:restartNumberingAfterBreak="0">
    <w:nsid w:val="41A80A99"/>
    <w:multiLevelType w:val="hybridMultilevel"/>
    <w:tmpl w:val="E30E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F0D59DC"/>
    <w:multiLevelType w:val="hybridMultilevel"/>
    <w:tmpl w:val="E7261A28"/>
    <w:lvl w:ilvl="0" w:tplc="A79800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D8861D8"/>
    <w:multiLevelType w:val="hybridMultilevel"/>
    <w:tmpl w:val="CC6C009E"/>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DB7080A"/>
    <w:multiLevelType w:val="hybridMultilevel"/>
    <w:tmpl w:val="ACAE3320"/>
    <w:lvl w:ilvl="0" w:tplc="DE309B78">
      <w:start w:val="1"/>
      <w:numFmt w:val="upperLetter"/>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1DA2DB4"/>
    <w:multiLevelType w:val="multilevel"/>
    <w:tmpl w:val="166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64AFD"/>
    <w:multiLevelType w:val="hybridMultilevel"/>
    <w:tmpl w:val="56A8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25DD6"/>
    <w:multiLevelType w:val="hybridMultilevel"/>
    <w:tmpl w:val="3440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90AF7"/>
    <w:multiLevelType w:val="hybridMultilevel"/>
    <w:tmpl w:val="995CFC72"/>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3" w15:restartNumberingAfterBreak="0">
    <w:nsid w:val="6E046C78"/>
    <w:multiLevelType w:val="hybridMultilevel"/>
    <w:tmpl w:val="F7AADC9C"/>
    <w:lvl w:ilvl="0" w:tplc="45146EFA">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4" w15:restartNumberingAfterBreak="0">
    <w:nsid w:val="7E280C7B"/>
    <w:multiLevelType w:val="hybridMultilevel"/>
    <w:tmpl w:val="09902FF2"/>
    <w:lvl w:ilvl="0" w:tplc="B6E2A7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15:restartNumberingAfterBreak="0">
    <w:nsid w:val="7E6F45B4"/>
    <w:multiLevelType w:val="hybridMultilevel"/>
    <w:tmpl w:val="7D9C55E4"/>
    <w:styleLink w:val="StyleBulleted33"/>
    <w:lvl w:ilvl="0" w:tplc="842626D8">
      <w:start w:val="1"/>
      <w:numFmt w:val="bullet"/>
      <w:pStyle w:val="Answerbulleted"/>
      <w:lvlText w:val=""/>
      <w:lvlJc w:val="left"/>
      <w:pPr>
        <w:ind w:left="990" w:hanging="360"/>
      </w:pPr>
      <w:rPr>
        <w:rFonts w:ascii="Symbol" w:hAnsi="Symbol" w:hint="default"/>
        <w:b w:val="0"/>
        <w:i w:val="0"/>
        <w:color w:val="5C85BC"/>
        <w:position w:val="2"/>
        <w:sz w:val="20"/>
      </w:rPr>
    </w:lvl>
    <w:lvl w:ilvl="1" w:tplc="04090003">
      <w:start w:val="1"/>
      <w:numFmt w:val="bullet"/>
      <w:lvlText w:val="o"/>
      <w:lvlJc w:val="left"/>
      <w:pPr>
        <w:ind w:left="1714" w:hanging="360"/>
      </w:pPr>
      <w:rPr>
        <w:rFonts w:ascii="Courier New" w:hAnsi="Courier New" w:hint="default"/>
      </w:rPr>
    </w:lvl>
    <w:lvl w:ilvl="2" w:tplc="04090005">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8"/>
  </w:num>
  <w:num w:numId="2">
    <w:abstractNumId w:val="14"/>
  </w:num>
  <w:num w:numId="3">
    <w:abstractNumId w:val="15"/>
  </w:num>
  <w:num w:numId="4">
    <w:abstractNumId w:val="11"/>
  </w:num>
  <w:num w:numId="5">
    <w:abstractNumId w:val="23"/>
  </w:num>
  <w:num w:numId="6">
    <w:abstractNumId w:val="24"/>
  </w:num>
  <w:num w:numId="7">
    <w:abstractNumId w:val="17"/>
  </w:num>
  <w:num w:numId="8">
    <w:abstractNumId w:val="8"/>
  </w:num>
  <w:num w:numId="9">
    <w:abstractNumId w:val="0"/>
  </w:num>
  <w:num w:numId="10">
    <w:abstractNumId w:val="20"/>
  </w:num>
  <w:num w:numId="11">
    <w:abstractNumId w:val="9"/>
  </w:num>
  <w:num w:numId="12">
    <w:abstractNumId w:val="12"/>
  </w:num>
  <w:num w:numId="13">
    <w:abstractNumId w:val="5"/>
  </w:num>
  <w:num w:numId="14">
    <w:abstractNumId w:val="22"/>
  </w:num>
  <w:num w:numId="15">
    <w:abstractNumId w:val="4"/>
  </w:num>
  <w:num w:numId="16">
    <w:abstractNumId w:val="3"/>
  </w:num>
  <w:num w:numId="17">
    <w:abstractNumId w:val="16"/>
  </w:num>
  <w:num w:numId="18">
    <w:abstractNumId w:val="2"/>
  </w:num>
  <w:num w:numId="19">
    <w:abstractNumId w:val="7"/>
  </w:num>
  <w:num w:numId="20">
    <w:abstractNumId w:val="25"/>
    <w:lvlOverride w:ilvl="0">
      <w:lvl w:ilvl="0" w:tplc="842626D8">
        <w:start w:val="1"/>
        <w:numFmt w:val="bullet"/>
        <w:pStyle w:val="Answerbulleted"/>
        <w:lvlText w:val=""/>
        <w:lvlJc w:val="left"/>
        <w:pPr>
          <w:ind w:left="1080" w:hanging="360"/>
        </w:pPr>
        <w:rPr>
          <w:rFonts w:ascii="Symbol" w:hAnsi="Symbol" w:hint="default"/>
          <w:b w:val="0"/>
          <w:i w:val="0"/>
          <w:color w:val="auto"/>
          <w:position w:val="2"/>
          <w:sz w:val="20"/>
        </w:rPr>
      </w:lvl>
    </w:lvlOverride>
  </w:num>
  <w:num w:numId="21">
    <w:abstractNumId w:val="25"/>
  </w:num>
  <w:num w:numId="22">
    <w:abstractNumId w:val="19"/>
  </w:num>
  <w:num w:numId="23">
    <w:abstractNumId w:val="21"/>
  </w:num>
  <w:num w:numId="24">
    <w:abstractNumId w:val="1"/>
  </w:num>
  <w:num w:numId="25">
    <w:abstractNumId w:val="10"/>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BC"/>
    <w:rsid w:val="00002362"/>
    <w:rsid w:val="00043896"/>
    <w:rsid w:val="0004677B"/>
    <w:rsid w:val="000573EE"/>
    <w:rsid w:val="00070B29"/>
    <w:rsid w:val="00074FC8"/>
    <w:rsid w:val="000775CF"/>
    <w:rsid w:val="0008037A"/>
    <w:rsid w:val="000876ED"/>
    <w:rsid w:val="00094696"/>
    <w:rsid w:val="000A722A"/>
    <w:rsid w:val="000C1D4E"/>
    <w:rsid w:val="000D4405"/>
    <w:rsid w:val="000D620D"/>
    <w:rsid w:val="000D7A1E"/>
    <w:rsid w:val="000D7DC1"/>
    <w:rsid w:val="000E39CB"/>
    <w:rsid w:val="000E54F9"/>
    <w:rsid w:val="000F2E6B"/>
    <w:rsid w:val="001025CD"/>
    <w:rsid w:val="00102E39"/>
    <w:rsid w:val="00104109"/>
    <w:rsid w:val="00117C79"/>
    <w:rsid w:val="00122D5C"/>
    <w:rsid w:val="00132234"/>
    <w:rsid w:val="00137983"/>
    <w:rsid w:val="00144811"/>
    <w:rsid w:val="00145821"/>
    <w:rsid w:val="00146FE5"/>
    <w:rsid w:val="00176DB1"/>
    <w:rsid w:val="00181348"/>
    <w:rsid w:val="001A2328"/>
    <w:rsid w:val="001A6B66"/>
    <w:rsid w:val="001A6F9F"/>
    <w:rsid w:val="001B50D9"/>
    <w:rsid w:val="001C6C33"/>
    <w:rsid w:val="00200ADD"/>
    <w:rsid w:val="002066C5"/>
    <w:rsid w:val="00206F55"/>
    <w:rsid w:val="00210EA8"/>
    <w:rsid w:val="002257EE"/>
    <w:rsid w:val="00234DB5"/>
    <w:rsid w:val="00236875"/>
    <w:rsid w:val="002472C7"/>
    <w:rsid w:val="0025143A"/>
    <w:rsid w:val="002550A4"/>
    <w:rsid w:val="002626E3"/>
    <w:rsid w:val="00266A56"/>
    <w:rsid w:val="00282C85"/>
    <w:rsid w:val="00283D50"/>
    <w:rsid w:val="00285630"/>
    <w:rsid w:val="00287263"/>
    <w:rsid w:val="00291883"/>
    <w:rsid w:val="002D4E93"/>
    <w:rsid w:val="002E4773"/>
    <w:rsid w:val="002F5F47"/>
    <w:rsid w:val="003005A0"/>
    <w:rsid w:val="0030164D"/>
    <w:rsid w:val="0030290E"/>
    <w:rsid w:val="00306D66"/>
    <w:rsid w:val="00311F5E"/>
    <w:rsid w:val="0031260C"/>
    <w:rsid w:val="0031613E"/>
    <w:rsid w:val="00320FBC"/>
    <w:rsid w:val="00327343"/>
    <w:rsid w:val="0034188A"/>
    <w:rsid w:val="00343F3C"/>
    <w:rsid w:val="00353207"/>
    <w:rsid w:val="0035690D"/>
    <w:rsid w:val="00361E5A"/>
    <w:rsid w:val="003720E1"/>
    <w:rsid w:val="003756CB"/>
    <w:rsid w:val="00377179"/>
    <w:rsid w:val="003909B2"/>
    <w:rsid w:val="003B11BD"/>
    <w:rsid w:val="003D0097"/>
    <w:rsid w:val="003D1C9F"/>
    <w:rsid w:val="003D503D"/>
    <w:rsid w:val="003F11D5"/>
    <w:rsid w:val="00405009"/>
    <w:rsid w:val="004129FA"/>
    <w:rsid w:val="0041420B"/>
    <w:rsid w:val="004171BD"/>
    <w:rsid w:val="0041785E"/>
    <w:rsid w:val="004232F5"/>
    <w:rsid w:val="004255DF"/>
    <w:rsid w:val="00427481"/>
    <w:rsid w:val="00430232"/>
    <w:rsid w:val="0044556F"/>
    <w:rsid w:val="0044625B"/>
    <w:rsid w:val="00454BC9"/>
    <w:rsid w:val="00461CFE"/>
    <w:rsid w:val="00461FC8"/>
    <w:rsid w:val="00465480"/>
    <w:rsid w:val="00472B7F"/>
    <w:rsid w:val="0047408C"/>
    <w:rsid w:val="004745F7"/>
    <w:rsid w:val="00480446"/>
    <w:rsid w:val="00482BE7"/>
    <w:rsid w:val="00485FA7"/>
    <w:rsid w:val="00492535"/>
    <w:rsid w:val="004A65EB"/>
    <w:rsid w:val="004B0E8E"/>
    <w:rsid w:val="004B7282"/>
    <w:rsid w:val="004C3C0D"/>
    <w:rsid w:val="004C5A2B"/>
    <w:rsid w:val="004E62B4"/>
    <w:rsid w:val="00511FC6"/>
    <w:rsid w:val="005221D1"/>
    <w:rsid w:val="00522CE4"/>
    <w:rsid w:val="00532B66"/>
    <w:rsid w:val="00533FCD"/>
    <w:rsid w:val="00534941"/>
    <w:rsid w:val="00535999"/>
    <w:rsid w:val="00536E08"/>
    <w:rsid w:val="00541D53"/>
    <w:rsid w:val="00556CD0"/>
    <w:rsid w:val="00563B92"/>
    <w:rsid w:val="00574445"/>
    <w:rsid w:val="00583292"/>
    <w:rsid w:val="00585838"/>
    <w:rsid w:val="0059048A"/>
    <w:rsid w:val="005971F1"/>
    <w:rsid w:val="005A704C"/>
    <w:rsid w:val="005B1DDD"/>
    <w:rsid w:val="005B3E8A"/>
    <w:rsid w:val="005B43DC"/>
    <w:rsid w:val="005C0F09"/>
    <w:rsid w:val="005D3F3D"/>
    <w:rsid w:val="005E2D05"/>
    <w:rsid w:val="005E5982"/>
    <w:rsid w:val="005F58D9"/>
    <w:rsid w:val="005F7FB4"/>
    <w:rsid w:val="00611225"/>
    <w:rsid w:val="00621E35"/>
    <w:rsid w:val="006230DF"/>
    <w:rsid w:val="00630A69"/>
    <w:rsid w:val="0063500E"/>
    <w:rsid w:val="00640956"/>
    <w:rsid w:val="00641E4B"/>
    <w:rsid w:val="00643061"/>
    <w:rsid w:val="00651153"/>
    <w:rsid w:val="0065284A"/>
    <w:rsid w:val="0066012E"/>
    <w:rsid w:val="0066759B"/>
    <w:rsid w:val="00681AB2"/>
    <w:rsid w:val="00681B8E"/>
    <w:rsid w:val="00684B5A"/>
    <w:rsid w:val="006867DC"/>
    <w:rsid w:val="00693EF0"/>
    <w:rsid w:val="00693FC5"/>
    <w:rsid w:val="006A2EBA"/>
    <w:rsid w:val="006C591D"/>
    <w:rsid w:val="006D641C"/>
    <w:rsid w:val="006E7C68"/>
    <w:rsid w:val="00707C40"/>
    <w:rsid w:val="0071579E"/>
    <w:rsid w:val="00715FA4"/>
    <w:rsid w:val="00733330"/>
    <w:rsid w:val="007334CE"/>
    <w:rsid w:val="0074018C"/>
    <w:rsid w:val="00744B0C"/>
    <w:rsid w:val="00750299"/>
    <w:rsid w:val="00755EA0"/>
    <w:rsid w:val="00765BD5"/>
    <w:rsid w:val="00773668"/>
    <w:rsid w:val="007857D4"/>
    <w:rsid w:val="0078728C"/>
    <w:rsid w:val="007966C1"/>
    <w:rsid w:val="00796C12"/>
    <w:rsid w:val="0079753C"/>
    <w:rsid w:val="007A281D"/>
    <w:rsid w:val="007B7EBA"/>
    <w:rsid w:val="007D014D"/>
    <w:rsid w:val="007D0591"/>
    <w:rsid w:val="007E0260"/>
    <w:rsid w:val="007E4F71"/>
    <w:rsid w:val="00801533"/>
    <w:rsid w:val="00815DB2"/>
    <w:rsid w:val="00821D12"/>
    <w:rsid w:val="0082373B"/>
    <w:rsid w:val="008272AA"/>
    <w:rsid w:val="008356F3"/>
    <w:rsid w:val="008467E6"/>
    <w:rsid w:val="00853065"/>
    <w:rsid w:val="00855342"/>
    <w:rsid w:val="00857B6A"/>
    <w:rsid w:val="008625EF"/>
    <w:rsid w:val="00864E4E"/>
    <w:rsid w:val="00867AD7"/>
    <w:rsid w:val="00870BC2"/>
    <w:rsid w:val="0087283B"/>
    <w:rsid w:val="00876644"/>
    <w:rsid w:val="00877D4F"/>
    <w:rsid w:val="00895921"/>
    <w:rsid w:val="008A041F"/>
    <w:rsid w:val="008A2B1B"/>
    <w:rsid w:val="008A36CC"/>
    <w:rsid w:val="008B51EA"/>
    <w:rsid w:val="008C1ED8"/>
    <w:rsid w:val="008C5621"/>
    <w:rsid w:val="008D493D"/>
    <w:rsid w:val="008D51BA"/>
    <w:rsid w:val="008F5F93"/>
    <w:rsid w:val="00901019"/>
    <w:rsid w:val="00914E96"/>
    <w:rsid w:val="009233CB"/>
    <w:rsid w:val="009306F5"/>
    <w:rsid w:val="0093683F"/>
    <w:rsid w:val="00936D14"/>
    <w:rsid w:val="0094580E"/>
    <w:rsid w:val="00947800"/>
    <w:rsid w:val="00954460"/>
    <w:rsid w:val="00956519"/>
    <w:rsid w:val="00964289"/>
    <w:rsid w:val="0097247A"/>
    <w:rsid w:val="00976E25"/>
    <w:rsid w:val="00977868"/>
    <w:rsid w:val="009974E9"/>
    <w:rsid w:val="009A2173"/>
    <w:rsid w:val="009A7107"/>
    <w:rsid w:val="009D24BC"/>
    <w:rsid w:val="009E5548"/>
    <w:rsid w:val="009E76C7"/>
    <w:rsid w:val="009E7AE5"/>
    <w:rsid w:val="009F1E78"/>
    <w:rsid w:val="00A10FCD"/>
    <w:rsid w:val="00A11355"/>
    <w:rsid w:val="00A137C8"/>
    <w:rsid w:val="00A20EAB"/>
    <w:rsid w:val="00A304D2"/>
    <w:rsid w:val="00A32162"/>
    <w:rsid w:val="00A51D74"/>
    <w:rsid w:val="00A55381"/>
    <w:rsid w:val="00A565AF"/>
    <w:rsid w:val="00A56B6A"/>
    <w:rsid w:val="00A63A90"/>
    <w:rsid w:val="00A6468D"/>
    <w:rsid w:val="00A661DA"/>
    <w:rsid w:val="00A73E61"/>
    <w:rsid w:val="00A873AC"/>
    <w:rsid w:val="00A91152"/>
    <w:rsid w:val="00AA0516"/>
    <w:rsid w:val="00AA4629"/>
    <w:rsid w:val="00AA558F"/>
    <w:rsid w:val="00AB37D5"/>
    <w:rsid w:val="00AB52F2"/>
    <w:rsid w:val="00AB563E"/>
    <w:rsid w:val="00AE203E"/>
    <w:rsid w:val="00AE37AA"/>
    <w:rsid w:val="00B1143D"/>
    <w:rsid w:val="00B23450"/>
    <w:rsid w:val="00B24154"/>
    <w:rsid w:val="00B26D55"/>
    <w:rsid w:val="00B40260"/>
    <w:rsid w:val="00B40B94"/>
    <w:rsid w:val="00B414B5"/>
    <w:rsid w:val="00B4662C"/>
    <w:rsid w:val="00B53988"/>
    <w:rsid w:val="00B53CB7"/>
    <w:rsid w:val="00B60BB2"/>
    <w:rsid w:val="00B71C3B"/>
    <w:rsid w:val="00B77502"/>
    <w:rsid w:val="00B86823"/>
    <w:rsid w:val="00B9167A"/>
    <w:rsid w:val="00B94BB3"/>
    <w:rsid w:val="00BA0E4B"/>
    <w:rsid w:val="00BA3DCD"/>
    <w:rsid w:val="00BA7F4F"/>
    <w:rsid w:val="00BB05EE"/>
    <w:rsid w:val="00BB0E62"/>
    <w:rsid w:val="00BB64CA"/>
    <w:rsid w:val="00BC25B8"/>
    <w:rsid w:val="00BC4846"/>
    <w:rsid w:val="00BC5CD9"/>
    <w:rsid w:val="00BD6E6E"/>
    <w:rsid w:val="00BD7A91"/>
    <w:rsid w:val="00BF4E99"/>
    <w:rsid w:val="00C0129A"/>
    <w:rsid w:val="00C054FF"/>
    <w:rsid w:val="00C0563F"/>
    <w:rsid w:val="00C05BB0"/>
    <w:rsid w:val="00C300C2"/>
    <w:rsid w:val="00C45A81"/>
    <w:rsid w:val="00C4760A"/>
    <w:rsid w:val="00C5057D"/>
    <w:rsid w:val="00C514D7"/>
    <w:rsid w:val="00C553F2"/>
    <w:rsid w:val="00C56B38"/>
    <w:rsid w:val="00C775BE"/>
    <w:rsid w:val="00C8464A"/>
    <w:rsid w:val="00C914CC"/>
    <w:rsid w:val="00C91E94"/>
    <w:rsid w:val="00C9597A"/>
    <w:rsid w:val="00CA1274"/>
    <w:rsid w:val="00CB1DA1"/>
    <w:rsid w:val="00CC0148"/>
    <w:rsid w:val="00CD7EFB"/>
    <w:rsid w:val="00CE284C"/>
    <w:rsid w:val="00CF454C"/>
    <w:rsid w:val="00D01595"/>
    <w:rsid w:val="00D32066"/>
    <w:rsid w:val="00D47893"/>
    <w:rsid w:val="00D52001"/>
    <w:rsid w:val="00D5541E"/>
    <w:rsid w:val="00D61D81"/>
    <w:rsid w:val="00D75405"/>
    <w:rsid w:val="00D809B4"/>
    <w:rsid w:val="00D83C5E"/>
    <w:rsid w:val="00D93F13"/>
    <w:rsid w:val="00D95C3C"/>
    <w:rsid w:val="00DA24F8"/>
    <w:rsid w:val="00DA7544"/>
    <w:rsid w:val="00DB44C7"/>
    <w:rsid w:val="00DB7F34"/>
    <w:rsid w:val="00DD00AE"/>
    <w:rsid w:val="00DD79A3"/>
    <w:rsid w:val="00DE3D96"/>
    <w:rsid w:val="00DE7140"/>
    <w:rsid w:val="00E15F07"/>
    <w:rsid w:val="00E208BE"/>
    <w:rsid w:val="00E51524"/>
    <w:rsid w:val="00E55F48"/>
    <w:rsid w:val="00E5689C"/>
    <w:rsid w:val="00E610A2"/>
    <w:rsid w:val="00E6257C"/>
    <w:rsid w:val="00E62B1B"/>
    <w:rsid w:val="00E75864"/>
    <w:rsid w:val="00E808E3"/>
    <w:rsid w:val="00EB2CD0"/>
    <w:rsid w:val="00EB6183"/>
    <w:rsid w:val="00ED460F"/>
    <w:rsid w:val="00EF3E01"/>
    <w:rsid w:val="00F06104"/>
    <w:rsid w:val="00F12D81"/>
    <w:rsid w:val="00F157DA"/>
    <w:rsid w:val="00F2136F"/>
    <w:rsid w:val="00F245B5"/>
    <w:rsid w:val="00F25A0C"/>
    <w:rsid w:val="00F30954"/>
    <w:rsid w:val="00F30990"/>
    <w:rsid w:val="00F40B1C"/>
    <w:rsid w:val="00F464E4"/>
    <w:rsid w:val="00F4697E"/>
    <w:rsid w:val="00F46C2B"/>
    <w:rsid w:val="00F5547F"/>
    <w:rsid w:val="00F61B45"/>
    <w:rsid w:val="00F81B16"/>
    <w:rsid w:val="00F94583"/>
    <w:rsid w:val="00F9654A"/>
    <w:rsid w:val="00FA28BF"/>
    <w:rsid w:val="00FA571A"/>
    <w:rsid w:val="00FA69F7"/>
    <w:rsid w:val="00FB43B8"/>
    <w:rsid w:val="00FC0FE0"/>
    <w:rsid w:val="00FC3783"/>
    <w:rsid w:val="00FC7242"/>
    <w:rsid w:val="00FD0910"/>
    <w:rsid w:val="00FD4D97"/>
    <w:rsid w:val="00FD64E6"/>
    <w:rsid w:val="00FF14D1"/>
    <w:rsid w:val="00FF2D3D"/>
    <w:rsid w:val="00FF3ED4"/>
    <w:rsid w:val="00FF3EE1"/>
    <w:rsid w:val="77B0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5E273"/>
  <w15:docId w15:val="{E7BDB773-68D9-4059-885D-13F1932F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uiPriority w:val="99"/>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nhideWhenUsed/>
    <w:rsid w:val="00C514D7"/>
    <w:rPr>
      <w:sz w:val="16"/>
      <w:szCs w:val="16"/>
    </w:rPr>
  </w:style>
  <w:style w:type="paragraph" w:styleId="CommentText">
    <w:name w:val="annotation text"/>
    <w:basedOn w:val="Normal"/>
    <w:link w:val="CommentTextChar"/>
    <w:uiPriority w:val="99"/>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 w:type="paragraph" w:customStyle="1" w:styleId="Answerbulleted">
    <w:name w:val="Answer bulleted"/>
    <w:basedOn w:val="Normal"/>
    <w:rsid w:val="002E4773"/>
    <w:pPr>
      <w:widowControl w:val="0"/>
      <w:numPr>
        <w:numId w:val="20"/>
      </w:numPr>
      <w:spacing w:before="120" w:after="120" w:line="240" w:lineRule="auto"/>
      <w:ind w:right="446"/>
    </w:pPr>
    <w:rPr>
      <w:rFonts w:ascii="Cambria" w:eastAsia="Times New Roman" w:hAnsi="Cambria"/>
      <w:spacing w:val="-1"/>
    </w:rPr>
  </w:style>
  <w:style w:type="numbering" w:customStyle="1" w:styleId="StyleBulleted33">
    <w:name w:val="Style Bulleted 33"/>
    <w:rsid w:val="002E4773"/>
    <w:pPr>
      <w:numPr>
        <w:numId w:val="21"/>
      </w:numPr>
    </w:pPr>
  </w:style>
  <w:style w:type="character" w:customStyle="1" w:styleId="BodyTextFi">
    <w:name w:val="Body Text Fi"/>
    <w:rsid w:val="00327343"/>
  </w:style>
  <w:style w:type="paragraph" w:customStyle="1" w:styleId="ColorfulList-Accent11">
    <w:name w:val="Colorful List - Accent 11"/>
    <w:basedOn w:val="Normal"/>
    <w:uiPriority w:val="34"/>
    <w:qFormat/>
    <w:rsid w:val="00327343"/>
    <w:pPr>
      <w:widowControl w:val="0"/>
      <w:spacing w:after="0" w:line="240" w:lineRule="auto"/>
      <w:ind w:left="720"/>
      <w:contextualSpacing/>
    </w:pPr>
    <w:rPr>
      <w:rFonts w:ascii="Times New Roman" w:eastAsia="Times New Roman" w:hAnsi="Times New Roman"/>
      <w:sz w:val="20"/>
      <w:szCs w:val="20"/>
      <w:lang w:eastAsia="ja-JP"/>
    </w:rPr>
  </w:style>
  <w:style w:type="character" w:customStyle="1" w:styleId="BulletInden">
    <w:name w:val="Bullet Inden"/>
    <w:rsid w:val="00327343"/>
  </w:style>
  <w:style w:type="character" w:customStyle="1" w:styleId="ListParagraphChar">
    <w:name w:val="List Paragraph Char"/>
    <w:basedOn w:val="DefaultParagraphFont"/>
    <w:link w:val="ListParagraph"/>
    <w:uiPriority w:val="34"/>
    <w:locked/>
    <w:rsid w:val="00181348"/>
  </w:style>
  <w:style w:type="paragraph" w:styleId="Header">
    <w:name w:val="header"/>
    <w:basedOn w:val="Normal"/>
    <w:link w:val="HeaderChar"/>
    <w:uiPriority w:val="99"/>
    <w:semiHidden/>
    <w:unhideWhenUsed/>
    <w:rsid w:val="00556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6CD0"/>
  </w:style>
  <w:style w:type="paragraph" w:styleId="Footer">
    <w:name w:val="footer"/>
    <w:basedOn w:val="Normal"/>
    <w:link w:val="FooterChar"/>
    <w:uiPriority w:val="99"/>
    <w:semiHidden/>
    <w:unhideWhenUsed/>
    <w:rsid w:val="00556C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3007">
      <w:bodyDiv w:val="1"/>
      <w:marLeft w:val="0"/>
      <w:marRight w:val="0"/>
      <w:marTop w:val="0"/>
      <w:marBottom w:val="0"/>
      <w:divBdr>
        <w:top w:val="none" w:sz="0" w:space="0" w:color="auto"/>
        <w:left w:val="none" w:sz="0" w:space="0" w:color="auto"/>
        <w:bottom w:val="none" w:sz="0" w:space="0" w:color="auto"/>
        <w:right w:val="none" w:sz="0" w:space="0" w:color="auto"/>
      </w:divBdr>
    </w:div>
    <w:div w:id="597445518">
      <w:bodyDiv w:val="1"/>
      <w:marLeft w:val="0"/>
      <w:marRight w:val="0"/>
      <w:marTop w:val="0"/>
      <w:marBottom w:val="0"/>
      <w:divBdr>
        <w:top w:val="none" w:sz="0" w:space="0" w:color="auto"/>
        <w:left w:val="none" w:sz="0" w:space="0" w:color="auto"/>
        <w:bottom w:val="none" w:sz="0" w:space="0" w:color="auto"/>
        <w:right w:val="none" w:sz="0" w:space="0" w:color="auto"/>
      </w:divBdr>
      <w:divsChild>
        <w:div w:id="25956187">
          <w:marLeft w:val="0"/>
          <w:marRight w:val="0"/>
          <w:marTop w:val="0"/>
          <w:marBottom w:val="0"/>
          <w:divBdr>
            <w:top w:val="none" w:sz="0" w:space="0" w:color="auto"/>
            <w:left w:val="none" w:sz="0" w:space="0" w:color="auto"/>
            <w:bottom w:val="none" w:sz="0" w:space="0" w:color="auto"/>
            <w:right w:val="none" w:sz="0" w:space="0" w:color="auto"/>
          </w:divBdr>
          <w:divsChild>
            <w:div w:id="2145389669">
              <w:marLeft w:val="0"/>
              <w:marRight w:val="0"/>
              <w:marTop w:val="0"/>
              <w:marBottom w:val="0"/>
              <w:divBdr>
                <w:top w:val="none" w:sz="0" w:space="0" w:color="auto"/>
                <w:left w:val="none" w:sz="0" w:space="0" w:color="auto"/>
                <w:bottom w:val="none" w:sz="0" w:space="0" w:color="auto"/>
                <w:right w:val="none" w:sz="0" w:space="0" w:color="auto"/>
              </w:divBdr>
              <w:divsChild>
                <w:div w:id="1701853094">
                  <w:marLeft w:val="0"/>
                  <w:marRight w:val="0"/>
                  <w:marTop w:val="0"/>
                  <w:marBottom w:val="0"/>
                  <w:divBdr>
                    <w:top w:val="none" w:sz="0" w:space="0" w:color="auto"/>
                    <w:left w:val="none" w:sz="0" w:space="0" w:color="auto"/>
                    <w:bottom w:val="none" w:sz="0" w:space="0" w:color="auto"/>
                    <w:right w:val="none" w:sz="0" w:space="0" w:color="auto"/>
                  </w:divBdr>
                  <w:divsChild>
                    <w:div w:id="3414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3667">
      <w:bodyDiv w:val="1"/>
      <w:marLeft w:val="0"/>
      <w:marRight w:val="0"/>
      <w:marTop w:val="0"/>
      <w:marBottom w:val="0"/>
      <w:divBdr>
        <w:top w:val="none" w:sz="0" w:space="0" w:color="auto"/>
        <w:left w:val="none" w:sz="0" w:space="0" w:color="auto"/>
        <w:bottom w:val="none" w:sz="0" w:space="0" w:color="auto"/>
        <w:right w:val="none" w:sz="0" w:space="0" w:color="auto"/>
      </w:divBdr>
    </w:div>
    <w:div w:id="1057513469">
      <w:bodyDiv w:val="1"/>
      <w:marLeft w:val="0"/>
      <w:marRight w:val="0"/>
      <w:marTop w:val="0"/>
      <w:marBottom w:val="0"/>
      <w:divBdr>
        <w:top w:val="none" w:sz="0" w:space="0" w:color="auto"/>
        <w:left w:val="none" w:sz="0" w:space="0" w:color="auto"/>
        <w:bottom w:val="none" w:sz="0" w:space="0" w:color="auto"/>
        <w:right w:val="none" w:sz="0" w:space="0" w:color="auto"/>
      </w:divBdr>
    </w:div>
    <w:div w:id="16074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053a5afd-1424-405b-82d9-63deec7446f8">HABDOC-357719616-82</_dlc_DocId>
    <_dlc_DocIdUrl xmlns="053a5afd-1424-405b-82d9-63deec7446f8">
      <Url>https://sharepoint.hrsa.gov/sites/hab/DPD/DMAB/_layouts/15/DocIdRedir.aspx?ID=HABDOC-357719616-82</Url>
      <Description>HABDOC-357719616-82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7F41B3C6DFBC4C85067FEA3B085CE9" ma:contentTypeVersion="7" ma:contentTypeDescription="Create a new document." ma:contentTypeScope="" ma:versionID="b3a3e9ca2a0ec5f1e5a302508c6279aa">
  <xsd:schema xmlns:xsd="http://www.w3.org/2001/XMLSchema" xmlns:xs="http://www.w3.org/2001/XMLSchema" xmlns:p="http://schemas.microsoft.com/office/2006/metadata/properties" xmlns:ns2="053a5afd-1424-405b-82d9-63deec7446f8" xmlns:ns3="http://schemas.microsoft.com/sharepoint/v3/fields" targetNamespace="http://schemas.microsoft.com/office/2006/metadata/properties" ma:root="true" ma:fieldsID="88aafd99c8fb678edb8671e391565474" ns2:_="" ns3:_="">
    <xsd:import namespace="053a5afd-1424-405b-82d9-63deec7446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62C6-CC37-4149-8B0E-500F7B9F2A04}">
  <ds:schemaRefs>
    <ds:schemaRef ds:uri="Microsoft.SharePoint.Taxonomy.ContentTypeSync"/>
  </ds:schemaRefs>
</ds:datastoreItem>
</file>

<file path=customXml/itemProps2.xml><?xml version="1.0" encoding="utf-8"?>
<ds:datastoreItem xmlns:ds="http://schemas.openxmlformats.org/officeDocument/2006/customXml" ds:itemID="{E344B706-40FA-43C6-B9D3-6A1BC6905290}">
  <ds:schemaRefs>
    <ds:schemaRef ds:uri="http://schemas.microsoft.com/sharepoint/events"/>
  </ds:schemaRefs>
</ds:datastoreItem>
</file>

<file path=customXml/itemProps3.xml><?xml version="1.0" encoding="utf-8"?>
<ds:datastoreItem xmlns:ds="http://schemas.openxmlformats.org/officeDocument/2006/customXml" ds:itemID="{7559FE7C-FD09-484C-9802-5B3D815143F6}">
  <ds:schemaRefs>
    <ds:schemaRef ds:uri="http://schemas.microsoft.com/sharepoint/v3/contenttype/forms"/>
  </ds:schemaRefs>
</ds:datastoreItem>
</file>

<file path=customXml/itemProps4.xml><?xml version="1.0" encoding="utf-8"?>
<ds:datastoreItem xmlns:ds="http://schemas.openxmlformats.org/officeDocument/2006/customXml" ds:itemID="{DC2BC0E1-ED2B-4FD8-AAEE-B52E51CC0D44}">
  <ds:schemaRefs>
    <ds:schemaRef ds:uri="http://schemas.microsoft.com/office/2006/metadata/properties"/>
    <ds:schemaRef ds:uri="http://schemas.microsoft.com/office/infopath/2007/PartnerControls"/>
    <ds:schemaRef ds:uri="http://schemas.microsoft.com/sharepoint/v3/fields"/>
    <ds:schemaRef ds:uri="053a5afd-1424-405b-82d9-63deec7446f8"/>
  </ds:schemaRefs>
</ds:datastoreItem>
</file>

<file path=customXml/itemProps5.xml><?xml version="1.0" encoding="utf-8"?>
<ds:datastoreItem xmlns:ds="http://schemas.openxmlformats.org/officeDocument/2006/customXml" ds:itemID="{7C5E5939-DEE5-478C-B303-66F336E3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AE1361-0B77-4516-8BDF-DEDF1BF8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Wright-Solomon, Lisa (HRSA)</cp:lastModifiedBy>
  <cp:revision>6</cp:revision>
  <cp:lastPrinted>2010-08-11T21:04:00Z</cp:lastPrinted>
  <dcterms:created xsi:type="dcterms:W3CDTF">2020-05-13T18:20:00Z</dcterms:created>
  <dcterms:modified xsi:type="dcterms:W3CDTF">2020-05-21T12:23:00Z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0x010100C17F41B3C6DFBC4C85067FEA3B085CE9</vt:lpwstr>
  </property>
  <property fmtid="{D5CDD505-2E9C-101B-9397-08002B2CF9AE}" pid="3" name="_dlc_DocIdItemGuid">
    <vt:lpwstr>2b7a13d5-9f4f-487a-bce6-5a4a7b08f326</vt:lpwstr>
  </property>
</Properties>
</file>