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9C943" w14:textId="35F0EE9E" w:rsidR="00051CF9" w:rsidRPr="008449BB" w:rsidRDefault="00051CF9" w:rsidP="00C8286D">
      <w:pPr>
        <w:spacing w:before="320" w:after="240"/>
        <w:rPr>
          <w:sz w:val="22"/>
          <w:szCs w:val="22"/>
        </w:rPr>
      </w:pPr>
      <w:bookmarkStart w:id="0" w:name="_GoBack"/>
      <w:bookmarkEnd w:id="0"/>
    </w:p>
    <w:p w14:paraId="4F3EF9CB" w14:textId="0895082F" w:rsidR="00C8286D" w:rsidRPr="008449BB" w:rsidRDefault="008B3456" w:rsidP="00C8286D">
      <w:pPr>
        <w:spacing w:before="320" w:after="240"/>
        <w:ind w:left="-720"/>
        <w:rPr>
          <w:sz w:val="22"/>
          <w:szCs w:val="22"/>
        </w:rPr>
      </w:pPr>
      <w:r>
        <w:rPr>
          <w:noProof/>
          <w:sz w:val="22"/>
          <w:szCs w:val="22"/>
        </w:rPr>
        <w:drawing>
          <wp:inline distT="0" distB="0" distL="0" distR="0" wp14:anchorId="17591AE1" wp14:editId="7B33AD87">
            <wp:extent cx="6888480" cy="1021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8480" cy="1021080"/>
                    </a:xfrm>
                    <a:prstGeom prst="rect">
                      <a:avLst/>
                    </a:prstGeom>
                    <a:noFill/>
                    <a:ln>
                      <a:noFill/>
                    </a:ln>
                  </pic:spPr>
                </pic:pic>
              </a:graphicData>
            </a:graphic>
          </wp:inline>
        </w:drawing>
      </w:r>
    </w:p>
    <w:p w14:paraId="46524E9C" w14:textId="77777777" w:rsidR="00857B47" w:rsidRDefault="00857B47" w:rsidP="00857B47">
      <w:pPr>
        <w:ind w:right="-360"/>
        <w:rPr>
          <w:color w:val="000000"/>
          <w:sz w:val="22"/>
          <w:szCs w:val="22"/>
        </w:rPr>
      </w:pPr>
      <w:r>
        <w:rPr>
          <w:color w:val="000000"/>
          <w:sz w:val="22"/>
          <w:szCs w:val="22"/>
        </w:rPr>
        <w:t>&lt;DATE&gt;</w:t>
      </w:r>
    </w:p>
    <w:p w14:paraId="5E9EA2A4" w14:textId="77777777" w:rsidR="00857B47" w:rsidRDefault="00857B47" w:rsidP="00857B47">
      <w:pPr>
        <w:ind w:right="-360"/>
        <w:rPr>
          <w:color w:val="000000"/>
          <w:sz w:val="22"/>
          <w:szCs w:val="22"/>
        </w:rPr>
      </w:pPr>
    </w:p>
    <w:p w14:paraId="06D263F8" w14:textId="77777777" w:rsidR="00857B47" w:rsidRDefault="00857B47" w:rsidP="00857B47">
      <w:pPr>
        <w:ind w:right="-360"/>
        <w:rPr>
          <w:color w:val="000000"/>
          <w:sz w:val="22"/>
          <w:szCs w:val="22"/>
        </w:rPr>
      </w:pPr>
      <w:r>
        <w:rPr>
          <w:color w:val="000000"/>
          <w:sz w:val="22"/>
          <w:szCs w:val="22"/>
        </w:rPr>
        <w:t>&lt;Name&gt;</w:t>
      </w:r>
    </w:p>
    <w:p w14:paraId="5051D445" w14:textId="77777777" w:rsidR="00857B47" w:rsidRDefault="00857B47" w:rsidP="00857B47">
      <w:pPr>
        <w:ind w:right="-360"/>
        <w:rPr>
          <w:color w:val="000000"/>
          <w:sz w:val="22"/>
          <w:szCs w:val="22"/>
        </w:rPr>
      </w:pPr>
      <w:r>
        <w:rPr>
          <w:color w:val="000000"/>
          <w:sz w:val="22"/>
          <w:szCs w:val="22"/>
        </w:rPr>
        <w:t>&lt;Address&gt;</w:t>
      </w:r>
    </w:p>
    <w:p w14:paraId="6E49373A" w14:textId="77777777" w:rsidR="00857B47" w:rsidRDefault="00857B47" w:rsidP="00857B47">
      <w:pPr>
        <w:ind w:right="-360"/>
        <w:rPr>
          <w:color w:val="000000"/>
          <w:sz w:val="22"/>
          <w:szCs w:val="22"/>
        </w:rPr>
      </w:pPr>
      <w:r>
        <w:rPr>
          <w:color w:val="000000"/>
          <w:sz w:val="22"/>
          <w:szCs w:val="22"/>
        </w:rPr>
        <w:t>&lt;Address&gt;</w:t>
      </w:r>
    </w:p>
    <w:p w14:paraId="09D895F3" w14:textId="77777777" w:rsidR="00857B47" w:rsidRDefault="00857B47" w:rsidP="00857B47">
      <w:pPr>
        <w:ind w:right="-360"/>
        <w:rPr>
          <w:color w:val="000000"/>
          <w:sz w:val="22"/>
          <w:szCs w:val="22"/>
        </w:rPr>
      </w:pPr>
    </w:p>
    <w:p w14:paraId="54FD31B7" w14:textId="77777777" w:rsidR="00857B47" w:rsidRPr="008449BB" w:rsidRDefault="00857B47" w:rsidP="00857B47">
      <w:pPr>
        <w:ind w:right="-360"/>
        <w:rPr>
          <w:color w:val="000000"/>
          <w:sz w:val="22"/>
          <w:szCs w:val="22"/>
        </w:rPr>
      </w:pPr>
    </w:p>
    <w:p w14:paraId="10691A4B" w14:textId="77777777" w:rsidR="00857B47" w:rsidRPr="008449BB" w:rsidRDefault="00857B47" w:rsidP="00857B47">
      <w:pPr>
        <w:ind w:right="-360"/>
        <w:rPr>
          <w:color w:val="000000"/>
          <w:sz w:val="22"/>
          <w:szCs w:val="22"/>
        </w:rPr>
      </w:pPr>
      <w:r w:rsidRPr="008449BB">
        <w:rPr>
          <w:color w:val="000000"/>
          <w:sz w:val="22"/>
          <w:szCs w:val="22"/>
        </w:rPr>
        <w:t xml:space="preserve">Dear Superintendent </w:t>
      </w:r>
      <w:r>
        <w:rPr>
          <w:color w:val="000000"/>
          <w:sz w:val="22"/>
          <w:szCs w:val="22"/>
        </w:rPr>
        <w:t>&lt;Name&gt;</w:t>
      </w:r>
      <w:r w:rsidRPr="008449BB">
        <w:rPr>
          <w:color w:val="000000"/>
          <w:sz w:val="22"/>
          <w:szCs w:val="22"/>
        </w:rPr>
        <w:t>:</w:t>
      </w:r>
    </w:p>
    <w:p w14:paraId="041BCAA3" w14:textId="77777777" w:rsidR="00C8286D" w:rsidRPr="008449BB" w:rsidRDefault="00C8286D" w:rsidP="00C8286D">
      <w:pPr>
        <w:ind w:right="-360"/>
        <w:rPr>
          <w:color w:val="000000"/>
          <w:sz w:val="22"/>
          <w:szCs w:val="22"/>
        </w:rPr>
      </w:pPr>
      <w:r w:rsidRPr="008449BB">
        <w:rPr>
          <w:color w:val="000000"/>
          <w:sz w:val="22"/>
          <w:szCs w:val="22"/>
        </w:rPr>
        <w:t xml:space="preserve"> </w:t>
      </w:r>
    </w:p>
    <w:p w14:paraId="62EC7396" w14:textId="7A31FC47" w:rsidR="000E77BA" w:rsidRPr="008449BB" w:rsidRDefault="000E77BA" w:rsidP="000E77BA">
      <w:pPr>
        <w:spacing w:line="232" w:lineRule="auto"/>
        <w:ind w:right="-270"/>
        <w:rPr>
          <w:color w:val="000000"/>
          <w:sz w:val="22"/>
          <w:szCs w:val="22"/>
        </w:rPr>
      </w:pPr>
      <w:r w:rsidRPr="008449BB">
        <w:rPr>
          <w:bCs/>
          <w:sz w:val="22"/>
          <w:szCs w:val="22"/>
        </w:rPr>
        <w:t>The U.S. Centers for Disease Control and Prevention (CDC) will be conducting the 2017 National Youth Tobacco Survey (NYTS) during the 201</w:t>
      </w:r>
      <w:r w:rsidR="00857B47">
        <w:rPr>
          <w:bCs/>
          <w:sz w:val="22"/>
          <w:szCs w:val="22"/>
        </w:rPr>
        <w:t>7-2018</w:t>
      </w:r>
      <w:r w:rsidRPr="008449BB">
        <w:rPr>
          <w:bCs/>
          <w:sz w:val="22"/>
          <w:szCs w:val="22"/>
        </w:rPr>
        <w:t xml:space="preserve"> school year. </w:t>
      </w:r>
      <w:r w:rsidRPr="008449BB">
        <w:rPr>
          <w:color w:val="000000"/>
          <w:sz w:val="22"/>
          <w:szCs w:val="22"/>
        </w:rPr>
        <w:t>The annual NYTS was designed in cooperation with federal agencies and numerous state and local departments of education and health.</w:t>
      </w:r>
    </w:p>
    <w:p w14:paraId="241B1DA8" w14:textId="77777777" w:rsidR="000E77BA" w:rsidRPr="008449BB" w:rsidRDefault="000E77BA" w:rsidP="000E77BA">
      <w:pPr>
        <w:spacing w:line="232" w:lineRule="auto"/>
        <w:ind w:right="-270"/>
        <w:rPr>
          <w:color w:val="000000"/>
          <w:sz w:val="22"/>
          <w:szCs w:val="22"/>
        </w:rPr>
      </w:pPr>
    </w:p>
    <w:p w14:paraId="3F4D798B" w14:textId="51D66F36" w:rsidR="000E77BA" w:rsidRPr="008449BB" w:rsidRDefault="000E77BA" w:rsidP="000E77BA">
      <w:pPr>
        <w:spacing w:line="232" w:lineRule="auto"/>
        <w:ind w:right="-270"/>
        <w:rPr>
          <w:bCs/>
          <w:sz w:val="22"/>
          <w:szCs w:val="22"/>
        </w:rPr>
      </w:pPr>
      <w:r w:rsidRPr="008449BB">
        <w:rPr>
          <w:b/>
          <w:bCs/>
          <w:sz w:val="22"/>
          <w:szCs w:val="22"/>
        </w:rPr>
        <w:t xml:space="preserve">The purpose of this letter is to inform you that </w:t>
      </w:r>
      <w:r w:rsidR="00857B47">
        <w:rPr>
          <w:b/>
          <w:bCs/>
          <w:sz w:val="22"/>
          <w:szCs w:val="22"/>
        </w:rPr>
        <w:t>&lt; # &gt;</w:t>
      </w:r>
      <w:r w:rsidR="00660414" w:rsidRPr="008449BB">
        <w:rPr>
          <w:b/>
          <w:color w:val="000000"/>
          <w:sz w:val="22"/>
          <w:szCs w:val="22"/>
        </w:rPr>
        <w:t xml:space="preserve"> </w:t>
      </w:r>
      <w:r w:rsidRPr="008449BB">
        <w:rPr>
          <w:b/>
          <w:bCs/>
          <w:sz w:val="22"/>
          <w:szCs w:val="22"/>
        </w:rPr>
        <w:t>school</w:t>
      </w:r>
      <w:r w:rsidR="0044787D" w:rsidRPr="008449BB">
        <w:rPr>
          <w:b/>
          <w:color w:val="000000"/>
          <w:sz w:val="22"/>
          <w:szCs w:val="22"/>
        </w:rPr>
        <w:t>s</w:t>
      </w:r>
      <w:r w:rsidRPr="008449BB">
        <w:rPr>
          <w:b/>
          <w:bCs/>
          <w:sz w:val="22"/>
          <w:szCs w:val="22"/>
        </w:rPr>
        <w:t xml:space="preserve"> in </w:t>
      </w:r>
      <w:r w:rsidR="00857B47">
        <w:rPr>
          <w:b/>
          <w:bCs/>
          <w:sz w:val="22"/>
          <w:szCs w:val="22"/>
        </w:rPr>
        <w:t>&lt; STATE &gt;</w:t>
      </w:r>
      <w:r w:rsidR="00660414" w:rsidRPr="008449BB">
        <w:rPr>
          <w:b/>
          <w:color w:val="000000"/>
          <w:sz w:val="22"/>
          <w:szCs w:val="22"/>
        </w:rPr>
        <w:t xml:space="preserve"> </w:t>
      </w:r>
      <w:r w:rsidR="00330CAA" w:rsidRPr="008449BB">
        <w:rPr>
          <w:b/>
          <w:color w:val="000000"/>
          <w:sz w:val="22"/>
          <w:szCs w:val="22"/>
        </w:rPr>
        <w:t>are</w:t>
      </w:r>
      <w:r w:rsidR="00330CAA">
        <w:rPr>
          <w:b/>
          <w:color w:val="000000"/>
          <w:sz w:val="22"/>
          <w:szCs w:val="22"/>
        </w:rPr>
        <w:t xml:space="preserve"> </w:t>
      </w:r>
      <w:r w:rsidRPr="008449BB">
        <w:rPr>
          <w:b/>
          <w:bCs/>
          <w:sz w:val="22"/>
          <w:szCs w:val="22"/>
        </w:rPr>
        <w:t>among the 250 schools randomly selected across the United States to participate in the 2017 NYTS</w:t>
      </w:r>
      <w:r w:rsidRPr="008449BB">
        <w:rPr>
          <w:b/>
          <w:color w:val="000000"/>
          <w:sz w:val="22"/>
          <w:szCs w:val="22"/>
        </w:rPr>
        <w:t xml:space="preserve">. </w:t>
      </w:r>
      <w:r w:rsidRPr="008449BB">
        <w:rPr>
          <w:b/>
          <w:i/>
          <w:color w:val="000000"/>
          <w:sz w:val="22"/>
          <w:szCs w:val="22"/>
        </w:rPr>
        <w:t>This packet is for informational purposes and no action is required on your part.</w:t>
      </w:r>
    </w:p>
    <w:p w14:paraId="1A3C963A" w14:textId="77777777" w:rsidR="000E77BA" w:rsidRPr="008449BB" w:rsidRDefault="000E77BA" w:rsidP="000E77BA">
      <w:pPr>
        <w:spacing w:line="232" w:lineRule="auto"/>
        <w:ind w:right="-270"/>
        <w:rPr>
          <w:bCs/>
          <w:sz w:val="22"/>
          <w:szCs w:val="22"/>
        </w:rPr>
      </w:pPr>
    </w:p>
    <w:p w14:paraId="215BE28C" w14:textId="77777777" w:rsidR="000E77BA" w:rsidRPr="008449BB" w:rsidRDefault="000E77BA" w:rsidP="000E77BA">
      <w:pPr>
        <w:ind w:right="-270"/>
        <w:rPr>
          <w:bCs/>
          <w:sz w:val="22"/>
          <w:szCs w:val="22"/>
        </w:rPr>
      </w:pPr>
      <w:r w:rsidRPr="008449BB">
        <w:rPr>
          <w:bCs/>
          <w:sz w:val="22"/>
          <w:szCs w:val="22"/>
        </w:rPr>
        <w:t>As witnessed over the past few decades, youth tobacco use can increase or decrease rapidly, especially with the introduction of new tobacco products that appeal to youth. The CDC reported that from 2011 to 2015, cigarette smoking declined among middle and high school students while the use of electronic cigarettes and hookahs increased among the same population.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w:t>
      </w:r>
    </w:p>
    <w:p w14:paraId="5D0EE688" w14:textId="77777777" w:rsidR="000E77BA" w:rsidRPr="008449BB" w:rsidRDefault="000E77BA" w:rsidP="000E77BA">
      <w:pPr>
        <w:ind w:right="-270"/>
        <w:rPr>
          <w:color w:val="000000"/>
          <w:sz w:val="22"/>
          <w:szCs w:val="22"/>
        </w:rPr>
      </w:pPr>
    </w:p>
    <w:p w14:paraId="1FAEC8CC" w14:textId="77777777" w:rsidR="000E77BA" w:rsidRPr="008449BB" w:rsidRDefault="000E77BA" w:rsidP="000E77BA">
      <w:pPr>
        <w:ind w:right="-270"/>
        <w:rPr>
          <w:color w:val="000000"/>
          <w:sz w:val="22"/>
          <w:szCs w:val="22"/>
        </w:rPr>
      </w:pPr>
      <w:r w:rsidRPr="008449BB">
        <w:rPr>
          <w:color w:val="000000"/>
          <w:sz w:val="22"/>
          <w:szCs w:val="22"/>
        </w:rPr>
        <w:t xml:space="preserve">First conducted in 1999, the NYTS is an ongoing survey of students in grades 6 through 12 that </w:t>
      </w:r>
      <w:r w:rsidRPr="008449BB">
        <w:rPr>
          <w:sz w:val="22"/>
          <w:szCs w:val="22"/>
        </w:rPr>
        <w:t>gathers information on: (1) prevalence of use (cigarettes, smokeless tobacco, cigars, and other tobacco products), (2) knowledge and attitudes, (3) media and advertising (4) minors’ access and enforcement, (5) school curriculum, (6) secondhand smoke exposure, and (7) cessation. Each cycle has produced valuable data regarding students’ knowledge of and attitudes toward tobacco, their exposure to secondhand smoke, and their exposure to influences that promote or discourage tobacco use.</w:t>
      </w:r>
    </w:p>
    <w:p w14:paraId="0F5A0856" w14:textId="77777777" w:rsidR="000E77BA" w:rsidRPr="008449BB" w:rsidRDefault="000E77BA" w:rsidP="000E77BA">
      <w:pPr>
        <w:spacing w:line="232" w:lineRule="auto"/>
        <w:ind w:right="-270"/>
        <w:rPr>
          <w:bCs/>
          <w:sz w:val="22"/>
          <w:szCs w:val="22"/>
        </w:rPr>
      </w:pPr>
    </w:p>
    <w:p w14:paraId="0BFE9700" w14:textId="4F747055" w:rsidR="000E77BA" w:rsidRPr="008449BB" w:rsidRDefault="000E77BA" w:rsidP="000E77BA">
      <w:pPr>
        <w:ind w:right="-360"/>
        <w:rPr>
          <w:sz w:val="22"/>
          <w:szCs w:val="22"/>
        </w:rPr>
      </w:pPr>
      <w:r w:rsidRPr="008449BB">
        <w:rPr>
          <w:sz w:val="22"/>
          <w:szCs w:val="22"/>
        </w:rPr>
        <w:t xml:space="preserve">The CDC respects the educational mission of schools; for that reason, only a small number of classes in each school, </w:t>
      </w:r>
      <w:r w:rsidRPr="008449BB">
        <w:rPr>
          <w:color w:val="000000"/>
          <w:sz w:val="22"/>
          <w:szCs w:val="22"/>
        </w:rPr>
        <w:t>one or two at each selected grade level, are chosen randomly to participate. Data collection will occur during February through May 201</w:t>
      </w:r>
      <w:r w:rsidR="00857B47">
        <w:rPr>
          <w:color w:val="000000"/>
          <w:sz w:val="22"/>
          <w:szCs w:val="22"/>
        </w:rPr>
        <w:t>8</w:t>
      </w:r>
      <w:r w:rsidRPr="008449BB">
        <w:rPr>
          <w:color w:val="000000"/>
          <w:sz w:val="22"/>
          <w:szCs w:val="22"/>
        </w:rPr>
        <w:t>. Questionnaires will be administered by specially trained field staff during one normal class period. Survey administration procedures are designed to protect student privacy and allow for anonymous participation. States, counties, cities, school districts, schools, and students will not be identified in any published reports.</w:t>
      </w:r>
      <w:r w:rsidRPr="008449BB">
        <w:rPr>
          <w:sz w:val="22"/>
          <w:szCs w:val="22"/>
        </w:rPr>
        <w:t xml:space="preserve"> </w:t>
      </w:r>
    </w:p>
    <w:p w14:paraId="40F3809D" w14:textId="77777777" w:rsidR="000E77BA" w:rsidRPr="008449BB" w:rsidRDefault="000E77BA" w:rsidP="000E77BA">
      <w:pPr>
        <w:ind w:right="-360"/>
        <w:rPr>
          <w:color w:val="000000"/>
          <w:sz w:val="22"/>
          <w:szCs w:val="22"/>
        </w:rPr>
      </w:pPr>
    </w:p>
    <w:p w14:paraId="5899E7EB" w14:textId="77777777" w:rsidR="000E77BA" w:rsidRPr="008449BB" w:rsidRDefault="000E77BA" w:rsidP="000E77BA">
      <w:pPr>
        <w:ind w:right="-360"/>
        <w:rPr>
          <w:color w:val="000000"/>
          <w:sz w:val="22"/>
          <w:szCs w:val="22"/>
        </w:rPr>
      </w:pPr>
      <w:r w:rsidRPr="008449BB">
        <w:rPr>
          <w:color w:val="000000"/>
          <w:sz w:val="22"/>
          <w:szCs w:val="22"/>
        </w:rPr>
        <w:t>As a symbol of appreciation for contributing their time and support, the CDC will provide each participating school with a monetary award. One option is to use these funds for prevention curriculum and educational materials. However, no restrictions will be placed on how schools may use these funds.</w:t>
      </w:r>
    </w:p>
    <w:p w14:paraId="2362F6E4" w14:textId="77777777" w:rsidR="000E77BA" w:rsidRPr="008449BB" w:rsidRDefault="000E77BA" w:rsidP="000E77BA">
      <w:pPr>
        <w:ind w:right="-360"/>
        <w:rPr>
          <w:color w:val="000000"/>
          <w:sz w:val="22"/>
          <w:szCs w:val="22"/>
        </w:rPr>
      </w:pPr>
    </w:p>
    <w:p w14:paraId="26A65E79" w14:textId="77777777" w:rsidR="000E77BA" w:rsidRPr="008449BB" w:rsidRDefault="000E77BA" w:rsidP="000E77BA">
      <w:pPr>
        <w:rPr>
          <w:color w:val="000000"/>
          <w:sz w:val="22"/>
          <w:szCs w:val="22"/>
        </w:rPr>
      </w:pPr>
      <w:r w:rsidRPr="008449BB">
        <w:rPr>
          <w:color w:val="000000"/>
          <w:sz w:val="22"/>
          <w:szCs w:val="22"/>
        </w:rPr>
        <w:br w:type="page"/>
      </w:r>
    </w:p>
    <w:p w14:paraId="57831309" w14:textId="77777777" w:rsidR="000E77BA" w:rsidRPr="008449BB" w:rsidRDefault="000E77BA" w:rsidP="000E77BA">
      <w:pPr>
        <w:ind w:right="-360"/>
        <w:rPr>
          <w:color w:val="000000"/>
          <w:sz w:val="22"/>
          <w:szCs w:val="22"/>
        </w:rPr>
      </w:pPr>
      <w:r w:rsidRPr="008449BB">
        <w:rPr>
          <w:color w:val="000000"/>
          <w:sz w:val="22"/>
          <w:szCs w:val="22"/>
        </w:rPr>
        <w:lastRenderedPageBreak/>
        <w:t xml:space="preserve">The NYTS is the most comprehensive, nationally representative source of data regarding tobacco-related behaviors and the </w:t>
      </w:r>
      <w:r w:rsidRPr="008449BB">
        <w:rPr>
          <w:i/>
          <w:color w:val="000000"/>
          <w:sz w:val="22"/>
          <w:szCs w:val="22"/>
        </w:rPr>
        <w:t>only</w:t>
      </w:r>
      <w:r w:rsidRPr="008449BB">
        <w:rPr>
          <w:color w:val="000000"/>
          <w:sz w:val="22"/>
          <w:szCs w:val="22"/>
        </w:rPr>
        <w:t xml:space="preserve"> source of such data for middle school students (grades 6-8). In parallel to this national survey, a state-level YTS questionnaire is used independently by many state and local departments of education and health to conduct their own surveys. Results from the national survey serve as an index against which state- and local-level data can be compared and are used to support the design, implementation, and evaluation of effective tobacco use prevention and control programs.</w:t>
      </w:r>
    </w:p>
    <w:p w14:paraId="5A7E1A42" w14:textId="77777777" w:rsidR="000E77BA" w:rsidRPr="008449BB" w:rsidRDefault="000E77BA" w:rsidP="000E77BA">
      <w:pPr>
        <w:ind w:right="-360"/>
        <w:rPr>
          <w:sz w:val="22"/>
          <w:szCs w:val="22"/>
        </w:rPr>
      </w:pPr>
    </w:p>
    <w:p w14:paraId="7EEB0583" w14:textId="2C1E0CA0" w:rsidR="00CA2989" w:rsidRPr="008449BB" w:rsidRDefault="000E77BA" w:rsidP="00CA2989">
      <w:pPr>
        <w:ind w:right="-360"/>
        <w:rPr>
          <w:color w:val="000000"/>
          <w:sz w:val="22"/>
          <w:szCs w:val="22"/>
        </w:rPr>
      </w:pPr>
      <w:r w:rsidRPr="008449BB">
        <w:rPr>
          <w:sz w:val="22"/>
          <w:szCs w:val="22"/>
        </w:rPr>
        <w:t>Enclosed are a list of schools selected in your state, the 201</w:t>
      </w:r>
      <w:r w:rsidR="00857B47">
        <w:rPr>
          <w:sz w:val="22"/>
          <w:szCs w:val="22"/>
        </w:rPr>
        <w:t>8</w:t>
      </w:r>
      <w:r w:rsidRPr="008449BB">
        <w:rPr>
          <w:sz w:val="22"/>
          <w:szCs w:val="22"/>
        </w:rPr>
        <w:t xml:space="preserve"> NYTS questionnaire, a fact sheet, and letters of support from national health and education organizations. </w:t>
      </w:r>
      <w:r w:rsidRPr="008449BB">
        <w:rPr>
          <w:color w:val="000000"/>
          <w:sz w:val="22"/>
          <w:szCs w:val="22"/>
        </w:rPr>
        <w:t xml:space="preserve">Within one week, a representative from </w:t>
      </w:r>
      <w:r w:rsidR="00857B47">
        <w:rPr>
          <w:color w:val="000000"/>
          <w:sz w:val="22"/>
          <w:szCs w:val="22"/>
        </w:rPr>
        <w:t>&lt;Name&gt;</w:t>
      </w:r>
      <w:r w:rsidRPr="008449BB">
        <w:rPr>
          <w:color w:val="000000"/>
          <w:sz w:val="22"/>
          <w:szCs w:val="22"/>
        </w:rPr>
        <w:t xml:space="preserve">, a firm contracted by CDC to conduct the NYTS, will contact you to confirm your receipt of this information and answer any questions you may have. If you have any immediate questions, please call </w:t>
      </w:r>
      <w:r w:rsidR="00857B47">
        <w:rPr>
          <w:color w:val="000000"/>
          <w:sz w:val="22"/>
          <w:szCs w:val="22"/>
        </w:rPr>
        <w:t>&lt;Name&gt;</w:t>
      </w:r>
      <w:r w:rsidRPr="008449BB">
        <w:rPr>
          <w:color w:val="000000"/>
          <w:sz w:val="22"/>
          <w:szCs w:val="22"/>
        </w:rPr>
        <w:t xml:space="preserve"> at </w:t>
      </w:r>
      <w:r w:rsidR="00857B47">
        <w:rPr>
          <w:color w:val="000000"/>
          <w:sz w:val="22"/>
          <w:szCs w:val="22"/>
        </w:rPr>
        <w:t>&lt;#&gt;</w:t>
      </w:r>
      <w:r w:rsidRPr="008449BB">
        <w:rPr>
          <w:sz w:val="22"/>
          <w:szCs w:val="22"/>
        </w:rPr>
        <w:t xml:space="preserve"> </w:t>
      </w:r>
      <w:r w:rsidRPr="008449BB">
        <w:rPr>
          <w:color w:val="000000"/>
          <w:sz w:val="22"/>
          <w:szCs w:val="22"/>
        </w:rPr>
        <w:t>or Dr. Sean Hu of CDC at (770) 488-5845. Thank you again for your support for this survey, which will help assess and improve efforts to reduce priority health-risk behaviors among adolescents throughout our nation</w:t>
      </w:r>
      <w:r w:rsidR="00C8286D" w:rsidRPr="008449BB">
        <w:rPr>
          <w:color w:val="000000"/>
          <w:sz w:val="22"/>
          <w:szCs w:val="22"/>
        </w:rPr>
        <w:t>.</w:t>
      </w:r>
      <w:r w:rsidR="00CA2989" w:rsidRPr="008449BB">
        <w:rPr>
          <w:color w:val="000000"/>
          <w:sz w:val="22"/>
          <w:szCs w:val="22"/>
        </w:rPr>
        <w:t xml:space="preserve"> </w:t>
      </w:r>
    </w:p>
    <w:p w14:paraId="193F6A8E" w14:textId="77777777" w:rsidR="00CA2989" w:rsidRPr="008449BB" w:rsidRDefault="00CA2989" w:rsidP="00CA2989">
      <w:pPr>
        <w:ind w:right="-360"/>
        <w:rPr>
          <w:color w:val="000000"/>
          <w:sz w:val="22"/>
          <w:szCs w:val="22"/>
        </w:rPr>
      </w:pPr>
    </w:p>
    <w:p w14:paraId="30E775B8" w14:textId="77777777" w:rsidR="00CA2989" w:rsidRPr="008449BB" w:rsidRDefault="00CA2989" w:rsidP="00CA2989">
      <w:pPr>
        <w:ind w:right="-360"/>
        <w:rPr>
          <w:color w:val="000000"/>
          <w:sz w:val="22"/>
          <w:szCs w:val="22"/>
        </w:rPr>
      </w:pPr>
      <w:r w:rsidRPr="008449BB">
        <w:rPr>
          <w:color w:val="000000"/>
          <w:sz w:val="22"/>
          <w:szCs w:val="22"/>
        </w:rPr>
        <w:t>Sincerely yours,</w:t>
      </w:r>
    </w:p>
    <w:p w14:paraId="3A9BED29" w14:textId="11019222" w:rsidR="00CA2989" w:rsidRPr="008449BB" w:rsidRDefault="008B3456" w:rsidP="00CA2989">
      <w:pPr>
        <w:ind w:right="-360"/>
        <w:rPr>
          <w:color w:val="000000"/>
          <w:sz w:val="22"/>
          <w:szCs w:val="22"/>
        </w:rPr>
      </w:pPr>
      <w:r>
        <w:rPr>
          <w:noProof/>
          <w:color w:val="000000"/>
          <w:sz w:val="22"/>
          <w:szCs w:val="22"/>
        </w:rPr>
        <w:drawing>
          <wp:anchor distT="0" distB="0" distL="114300" distR="114300" simplePos="0" relativeHeight="4" behindDoc="0" locked="0" layoutInCell="1" allowOverlap="1" wp14:anchorId="363734A2" wp14:editId="08005D22">
            <wp:simplePos x="0" y="0"/>
            <wp:positionH relativeFrom="column">
              <wp:posOffset>3810</wp:posOffset>
            </wp:positionH>
            <wp:positionV relativeFrom="paragraph">
              <wp:posOffset>44450</wp:posOffset>
            </wp:positionV>
            <wp:extent cx="2092960" cy="741680"/>
            <wp:effectExtent l="0" t="0" r="2540" b="1270"/>
            <wp:wrapNone/>
            <wp:docPr id="15" name="Picture 15" descr="Linda Neff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da Neff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960" cy="741680"/>
                    </a:xfrm>
                    <a:prstGeom prst="rect">
                      <a:avLst/>
                    </a:prstGeom>
                    <a:noFill/>
                  </pic:spPr>
                </pic:pic>
              </a:graphicData>
            </a:graphic>
            <wp14:sizeRelH relativeFrom="page">
              <wp14:pctWidth>0</wp14:pctWidth>
            </wp14:sizeRelH>
            <wp14:sizeRelV relativeFrom="page">
              <wp14:pctHeight>0</wp14:pctHeight>
            </wp14:sizeRelV>
          </wp:anchor>
        </w:drawing>
      </w:r>
      <w:r w:rsidR="00CA2989" w:rsidRPr="008449BB">
        <w:rPr>
          <w:color w:val="000000"/>
          <w:sz w:val="22"/>
          <w:szCs w:val="22"/>
        </w:rPr>
        <w:t xml:space="preserve"> </w:t>
      </w:r>
    </w:p>
    <w:p w14:paraId="0AE60528" w14:textId="77777777" w:rsidR="00CA2989" w:rsidRPr="008449BB" w:rsidRDefault="00CA2989" w:rsidP="00CA2989">
      <w:pPr>
        <w:ind w:right="-360"/>
        <w:rPr>
          <w:color w:val="000000"/>
          <w:sz w:val="22"/>
          <w:szCs w:val="22"/>
        </w:rPr>
      </w:pPr>
    </w:p>
    <w:p w14:paraId="3560790B" w14:textId="77777777" w:rsidR="00CA2989" w:rsidRPr="008449BB" w:rsidRDefault="00CA2989" w:rsidP="00CA2989">
      <w:pPr>
        <w:ind w:right="-360"/>
        <w:rPr>
          <w:color w:val="000000"/>
          <w:sz w:val="22"/>
          <w:szCs w:val="22"/>
        </w:rPr>
      </w:pPr>
    </w:p>
    <w:p w14:paraId="51106699" w14:textId="77777777" w:rsidR="00CA2989" w:rsidRPr="008449BB" w:rsidRDefault="00CA2989" w:rsidP="00CA2989">
      <w:pPr>
        <w:ind w:right="-360"/>
        <w:rPr>
          <w:sz w:val="22"/>
          <w:szCs w:val="22"/>
        </w:rPr>
      </w:pPr>
    </w:p>
    <w:p w14:paraId="7D3CDFFC" w14:textId="77777777" w:rsidR="00CA2989" w:rsidRPr="008449BB" w:rsidRDefault="00CA2989" w:rsidP="00CA2989">
      <w:pPr>
        <w:ind w:right="-360"/>
        <w:rPr>
          <w:sz w:val="22"/>
          <w:szCs w:val="22"/>
        </w:rPr>
      </w:pPr>
    </w:p>
    <w:p w14:paraId="2369AFAC" w14:textId="77777777" w:rsidR="00CA2989" w:rsidRPr="008449BB" w:rsidRDefault="00CA2989" w:rsidP="00CA2989">
      <w:pPr>
        <w:ind w:right="-360"/>
        <w:rPr>
          <w:sz w:val="22"/>
          <w:szCs w:val="22"/>
        </w:rPr>
      </w:pPr>
      <w:r w:rsidRPr="008449BB">
        <w:rPr>
          <w:sz w:val="22"/>
          <w:szCs w:val="22"/>
        </w:rPr>
        <w:t>Linda J. Neff, PhD, MSPH</w:t>
      </w:r>
    </w:p>
    <w:p w14:paraId="28852D55" w14:textId="3E3D57F7" w:rsidR="00CA2989" w:rsidRPr="008449BB" w:rsidRDefault="003D45AF" w:rsidP="00CA2989">
      <w:pPr>
        <w:ind w:right="-360"/>
        <w:rPr>
          <w:sz w:val="22"/>
          <w:szCs w:val="22"/>
        </w:rPr>
      </w:pPr>
      <w:r w:rsidRPr="003D45AF">
        <w:rPr>
          <w:sz w:val="22"/>
          <w:szCs w:val="22"/>
        </w:rPr>
        <w:t>Chief, Epidemiology Branch</w:t>
      </w:r>
      <w:r w:rsidR="00CA2989" w:rsidRPr="008449BB">
        <w:rPr>
          <w:color w:val="1F497D"/>
          <w:sz w:val="22"/>
          <w:szCs w:val="22"/>
        </w:rPr>
        <w:t xml:space="preserve">, </w:t>
      </w:r>
      <w:r w:rsidR="00CA2989" w:rsidRPr="008449BB">
        <w:rPr>
          <w:sz w:val="22"/>
          <w:szCs w:val="22"/>
        </w:rPr>
        <w:t>Office on Smoking and Health</w:t>
      </w:r>
    </w:p>
    <w:p w14:paraId="1828D32C" w14:textId="77777777" w:rsidR="00CA2989" w:rsidRPr="008449BB" w:rsidRDefault="00CA2989" w:rsidP="00CA2989">
      <w:pPr>
        <w:ind w:right="-360"/>
        <w:rPr>
          <w:sz w:val="22"/>
          <w:szCs w:val="22"/>
        </w:rPr>
      </w:pPr>
      <w:r w:rsidRPr="008449BB">
        <w:rPr>
          <w:sz w:val="22"/>
          <w:szCs w:val="22"/>
        </w:rPr>
        <w:t>National Center for Chronic Disease Prevention and Health Promotion</w:t>
      </w:r>
    </w:p>
    <w:p w14:paraId="713A08C9" w14:textId="77777777" w:rsidR="00CA2989" w:rsidRPr="008449BB" w:rsidRDefault="00CA2989" w:rsidP="00CA2989">
      <w:pPr>
        <w:ind w:right="-360"/>
        <w:rPr>
          <w:color w:val="000000"/>
          <w:sz w:val="22"/>
          <w:szCs w:val="22"/>
        </w:rPr>
      </w:pPr>
      <w:r w:rsidRPr="008449BB">
        <w:rPr>
          <w:color w:val="000000"/>
          <w:sz w:val="22"/>
          <w:szCs w:val="22"/>
        </w:rPr>
        <w:t>Centers for Disease Control and Prevention</w:t>
      </w:r>
    </w:p>
    <w:p w14:paraId="5A700400" w14:textId="77777777" w:rsidR="00CA2989" w:rsidRPr="008449BB" w:rsidRDefault="00CA2989" w:rsidP="00CA2989">
      <w:pPr>
        <w:ind w:right="-360"/>
        <w:rPr>
          <w:sz w:val="22"/>
          <w:szCs w:val="22"/>
        </w:rPr>
      </w:pPr>
    </w:p>
    <w:p w14:paraId="2E885212" w14:textId="77777777" w:rsidR="00E54F11" w:rsidRPr="008449BB" w:rsidRDefault="00E54F11" w:rsidP="00E54F11">
      <w:pPr>
        <w:ind w:right="-360"/>
        <w:rPr>
          <w:sz w:val="22"/>
          <w:szCs w:val="22"/>
        </w:rPr>
      </w:pPr>
      <w:r w:rsidRPr="008449BB">
        <w:rPr>
          <w:sz w:val="22"/>
          <w:szCs w:val="22"/>
        </w:rPr>
        <w:t>Enclosures</w:t>
      </w:r>
    </w:p>
    <w:p w14:paraId="3EC13A0E" w14:textId="77777777" w:rsidR="00E54F11" w:rsidRPr="008449BB" w:rsidRDefault="00E54F11" w:rsidP="00E54F11">
      <w:pPr>
        <w:ind w:right="-360"/>
        <w:rPr>
          <w:sz w:val="22"/>
          <w:szCs w:val="22"/>
        </w:rPr>
      </w:pPr>
    </w:p>
    <w:p w14:paraId="40635B11" w14:textId="03DDE9BF" w:rsidR="00CA2989" w:rsidRPr="008449BB" w:rsidRDefault="00E54F11" w:rsidP="00857B47">
      <w:pPr>
        <w:ind w:right="-360"/>
        <w:rPr>
          <w:sz w:val="22"/>
          <w:szCs w:val="22"/>
        </w:rPr>
      </w:pPr>
      <w:r w:rsidRPr="008449BB">
        <w:rPr>
          <w:sz w:val="22"/>
          <w:szCs w:val="22"/>
        </w:rPr>
        <w:t>cc:</w:t>
      </w:r>
      <w:r w:rsidRPr="008449BB">
        <w:rPr>
          <w:sz w:val="22"/>
          <w:szCs w:val="22"/>
        </w:rPr>
        <w:tab/>
        <w:t>Sean Hu, Centers for Disease Control and Prevention</w:t>
      </w:r>
    </w:p>
    <w:sectPr w:rsidR="00CA2989" w:rsidRPr="008449BB" w:rsidSect="00C8286D">
      <w:type w:val="continuous"/>
      <w:pgSz w:w="12240" w:h="15840"/>
      <w:pgMar w:top="547" w:right="1267" w:bottom="54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C9879" w14:textId="77777777" w:rsidR="00574DF9" w:rsidRDefault="00574DF9">
      <w:r>
        <w:separator/>
      </w:r>
    </w:p>
  </w:endnote>
  <w:endnote w:type="continuationSeparator" w:id="0">
    <w:p w14:paraId="1DA15BBA" w14:textId="77777777" w:rsidR="00574DF9" w:rsidRDefault="0057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CFD94" w14:textId="77777777" w:rsidR="00574DF9" w:rsidRDefault="00574DF9">
      <w:r>
        <w:separator/>
      </w:r>
    </w:p>
  </w:footnote>
  <w:footnote w:type="continuationSeparator" w:id="0">
    <w:p w14:paraId="7333D977" w14:textId="77777777" w:rsidR="00574DF9" w:rsidRDefault="00574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6CF9"/>
    <w:multiLevelType w:val="hybridMultilevel"/>
    <w:tmpl w:val="90801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9A"/>
    <w:rsid w:val="000074E1"/>
    <w:rsid w:val="00013286"/>
    <w:rsid w:val="00021970"/>
    <w:rsid w:val="00050B52"/>
    <w:rsid w:val="00051CF9"/>
    <w:rsid w:val="00067DED"/>
    <w:rsid w:val="000754EB"/>
    <w:rsid w:val="00081440"/>
    <w:rsid w:val="00084945"/>
    <w:rsid w:val="000A3E7F"/>
    <w:rsid w:val="000B1F69"/>
    <w:rsid w:val="000B2450"/>
    <w:rsid w:val="000B2B44"/>
    <w:rsid w:val="000B5470"/>
    <w:rsid w:val="000C759D"/>
    <w:rsid w:val="000E357A"/>
    <w:rsid w:val="000E77BA"/>
    <w:rsid w:val="001241CB"/>
    <w:rsid w:val="00172B6B"/>
    <w:rsid w:val="00175901"/>
    <w:rsid w:val="0018164C"/>
    <w:rsid w:val="001821E6"/>
    <w:rsid w:val="00194294"/>
    <w:rsid w:val="001A2CBD"/>
    <w:rsid w:val="001A4F24"/>
    <w:rsid w:val="001A52D9"/>
    <w:rsid w:val="001B4FE5"/>
    <w:rsid w:val="001D40FC"/>
    <w:rsid w:val="001D7EAB"/>
    <w:rsid w:val="00200138"/>
    <w:rsid w:val="00200823"/>
    <w:rsid w:val="00203732"/>
    <w:rsid w:val="00207CA1"/>
    <w:rsid w:val="0024102D"/>
    <w:rsid w:val="002426CE"/>
    <w:rsid w:val="00245C63"/>
    <w:rsid w:val="00253FC5"/>
    <w:rsid w:val="0025685E"/>
    <w:rsid w:val="00276D84"/>
    <w:rsid w:val="00286914"/>
    <w:rsid w:val="00291A4A"/>
    <w:rsid w:val="002C3EE9"/>
    <w:rsid w:val="002C6EFC"/>
    <w:rsid w:val="002E109A"/>
    <w:rsid w:val="002F7F37"/>
    <w:rsid w:val="00304EBD"/>
    <w:rsid w:val="00307B01"/>
    <w:rsid w:val="003217BA"/>
    <w:rsid w:val="00330CAA"/>
    <w:rsid w:val="00331F38"/>
    <w:rsid w:val="0035718A"/>
    <w:rsid w:val="00375AE5"/>
    <w:rsid w:val="003A2B0D"/>
    <w:rsid w:val="003B166B"/>
    <w:rsid w:val="003C0081"/>
    <w:rsid w:val="003C1C27"/>
    <w:rsid w:val="003D45AF"/>
    <w:rsid w:val="003D6810"/>
    <w:rsid w:val="003F3AFC"/>
    <w:rsid w:val="003F6B25"/>
    <w:rsid w:val="004110A3"/>
    <w:rsid w:val="004125D9"/>
    <w:rsid w:val="004156BC"/>
    <w:rsid w:val="00423A5B"/>
    <w:rsid w:val="0044787D"/>
    <w:rsid w:val="004606C1"/>
    <w:rsid w:val="0047052F"/>
    <w:rsid w:val="004775DB"/>
    <w:rsid w:val="00481518"/>
    <w:rsid w:val="00486052"/>
    <w:rsid w:val="00490827"/>
    <w:rsid w:val="004964D7"/>
    <w:rsid w:val="004E174B"/>
    <w:rsid w:val="004E5B5E"/>
    <w:rsid w:val="00502E54"/>
    <w:rsid w:val="00502FA9"/>
    <w:rsid w:val="0050647E"/>
    <w:rsid w:val="00521B6F"/>
    <w:rsid w:val="00534011"/>
    <w:rsid w:val="00552938"/>
    <w:rsid w:val="00556F55"/>
    <w:rsid w:val="005740B7"/>
    <w:rsid w:val="00574DF9"/>
    <w:rsid w:val="005A1CED"/>
    <w:rsid w:val="005B53B8"/>
    <w:rsid w:val="005B6269"/>
    <w:rsid w:val="005C03C4"/>
    <w:rsid w:val="005C0FDB"/>
    <w:rsid w:val="005F2489"/>
    <w:rsid w:val="005F4F69"/>
    <w:rsid w:val="00631225"/>
    <w:rsid w:val="006326E2"/>
    <w:rsid w:val="00632770"/>
    <w:rsid w:val="0063626F"/>
    <w:rsid w:val="00651D43"/>
    <w:rsid w:val="006572F3"/>
    <w:rsid w:val="00660414"/>
    <w:rsid w:val="0066265E"/>
    <w:rsid w:val="0066450B"/>
    <w:rsid w:val="00694535"/>
    <w:rsid w:val="006A3B69"/>
    <w:rsid w:val="006B32B0"/>
    <w:rsid w:val="006B5312"/>
    <w:rsid w:val="006C05F2"/>
    <w:rsid w:val="006E05E2"/>
    <w:rsid w:val="006E0744"/>
    <w:rsid w:val="006E165D"/>
    <w:rsid w:val="006F1186"/>
    <w:rsid w:val="00701D04"/>
    <w:rsid w:val="007274BF"/>
    <w:rsid w:val="0073159A"/>
    <w:rsid w:val="00756273"/>
    <w:rsid w:val="007642A7"/>
    <w:rsid w:val="00774987"/>
    <w:rsid w:val="007B0A6B"/>
    <w:rsid w:val="007B6C4D"/>
    <w:rsid w:val="007D28A9"/>
    <w:rsid w:val="007D53C8"/>
    <w:rsid w:val="007E11E2"/>
    <w:rsid w:val="007E1B89"/>
    <w:rsid w:val="007E38D1"/>
    <w:rsid w:val="008007B9"/>
    <w:rsid w:val="008264DE"/>
    <w:rsid w:val="00832DD9"/>
    <w:rsid w:val="008449BB"/>
    <w:rsid w:val="00851085"/>
    <w:rsid w:val="00857B47"/>
    <w:rsid w:val="00867B17"/>
    <w:rsid w:val="008830D3"/>
    <w:rsid w:val="00895E04"/>
    <w:rsid w:val="00896EE0"/>
    <w:rsid w:val="008B3456"/>
    <w:rsid w:val="008C0E68"/>
    <w:rsid w:val="008E5648"/>
    <w:rsid w:val="008E5A53"/>
    <w:rsid w:val="008F0675"/>
    <w:rsid w:val="008F2398"/>
    <w:rsid w:val="008F735D"/>
    <w:rsid w:val="00905391"/>
    <w:rsid w:val="009079E9"/>
    <w:rsid w:val="00922A83"/>
    <w:rsid w:val="0092786B"/>
    <w:rsid w:val="009312F3"/>
    <w:rsid w:val="00960848"/>
    <w:rsid w:val="00964B23"/>
    <w:rsid w:val="0097225A"/>
    <w:rsid w:val="00986EFB"/>
    <w:rsid w:val="009A065F"/>
    <w:rsid w:val="009A2B14"/>
    <w:rsid w:val="009C5FC6"/>
    <w:rsid w:val="009D2402"/>
    <w:rsid w:val="009E6D20"/>
    <w:rsid w:val="009F53F0"/>
    <w:rsid w:val="00A005C8"/>
    <w:rsid w:val="00A05426"/>
    <w:rsid w:val="00A07BD6"/>
    <w:rsid w:val="00A20DB9"/>
    <w:rsid w:val="00A27D51"/>
    <w:rsid w:val="00A332BE"/>
    <w:rsid w:val="00A3661D"/>
    <w:rsid w:val="00A36A0E"/>
    <w:rsid w:val="00A36F61"/>
    <w:rsid w:val="00A4278C"/>
    <w:rsid w:val="00A4513B"/>
    <w:rsid w:val="00A57F90"/>
    <w:rsid w:val="00A60996"/>
    <w:rsid w:val="00A64D79"/>
    <w:rsid w:val="00A706EE"/>
    <w:rsid w:val="00A77454"/>
    <w:rsid w:val="00A80E8E"/>
    <w:rsid w:val="00A91D5B"/>
    <w:rsid w:val="00AA48AB"/>
    <w:rsid w:val="00AA6591"/>
    <w:rsid w:val="00AB4922"/>
    <w:rsid w:val="00AB5977"/>
    <w:rsid w:val="00AD6099"/>
    <w:rsid w:val="00AE12A8"/>
    <w:rsid w:val="00B22DED"/>
    <w:rsid w:val="00B22F6F"/>
    <w:rsid w:val="00B613A8"/>
    <w:rsid w:val="00B746F1"/>
    <w:rsid w:val="00B74708"/>
    <w:rsid w:val="00BD5FF0"/>
    <w:rsid w:val="00BE6B67"/>
    <w:rsid w:val="00BF36BA"/>
    <w:rsid w:val="00C00FC5"/>
    <w:rsid w:val="00C05CAC"/>
    <w:rsid w:val="00C268B7"/>
    <w:rsid w:val="00C326A9"/>
    <w:rsid w:val="00C362A2"/>
    <w:rsid w:val="00C36D9A"/>
    <w:rsid w:val="00C438AB"/>
    <w:rsid w:val="00C47206"/>
    <w:rsid w:val="00C8286D"/>
    <w:rsid w:val="00C9136D"/>
    <w:rsid w:val="00C959B3"/>
    <w:rsid w:val="00CA2989"/>
    <w:rsid w:val="00CB7757"/>
    <w:rsid w:val="00CC7CFC"/>
    <w:rsid w:val="00CD0602"/>
    <w:rsid w:val="00CE0049"/>
    <w:rsid w:val="00CE4AB0"/>
    <w:rsid w:val="00CF5B42"/>
    <w:rsid w:val="00D17342"/>
    <w:rsid w:val="00D21D8A"/>
    <w:rsid w:val="00D22C94"/>
    <w:rsid w:val="00D23C8A"/>
    <w:rsid w:val="00D23D73"/>
    <w:rsid w:val="00D53026"/>
    <w:rsid w:val="00D56857"/>
    <w:rsid w:val="00D60357"/>
    <w:rsid w:val="00D9067E"/>
    <w:rsid w:val="00D90F88"/>
    <w:rsid w:val="00D91D4C"/>
    <w:rsid w:val="00DC41C5"/>
    <w:rsid w:val="00DD1ED3"/>
    <w:rsid w:val="00E14D17"/>
    <w:rsid w:val="00E20255"/>
    <w:rsid w:val="00E205EC"/>
    <w:rsid w:val="00E40EDB"/>
    <w:rsid w:val="00E42863"/>
    <w:rsid w:val="00E5375D"/>
    <w:rsid w:val="00E54A9D"/>
    <w:rsid w:val="00E54F11"/>
    <w:rsid w:val="00EA18F9"/>
    <w:rsid w:val="00EA1A1D"/>
    <w:rsid w:val="00EA2335"/>
    <w:rsid w:val="00EC1C16"/>
    <w:rsid w:val="00EC1F3F"/>
    <w:rsid w:val="00ED484C"/>
    <w:rsid w:val="00EE6CA7"/>
    <w:rsid w:val="00F102DE"/>
    <w:rsid w:val="00F35847"/>
    <w:rsid w:val="00F64CAA"/>
    <w:rsid w:val="00F83BEA"/>
    <w:rsid w:val="00F83CA4"/>
    <w:rsid w:val="00FD0510"/>
    <w:rsid w:val="00FD6436"/>
    <w:rsid w:val="00FD69A9"/>
    <w:rsid w:val="00FD729A"/>
    <w:rsid w:val="00FF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5162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styleId="ListParagraph">
    <w:name w:val="List Paragraph"/>
    <w:basedOn w:val="Normal"/>
    <w:uiPriority w:val="34"/>
    <w:qFormat/>
    <w:rsid w:val="00C05CAC"/>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styleId="ListParagraph">
    <w:name w:val="List Paragraph"/>
    <w:basedOn w:val="Normal"/>
    <w:uiPriority w:val="34"/>
    <w:qFormat/>
    <w:rsid w:val="00C05CAC"/>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1023432327">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CC40-A803-4F02-BEF2-6F265203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NYTS 2016 CMS Agency Head</vt:lpstr>
    </vt:vector>
  </TitlesOfParts>
  <Company>CDC</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NYTS 2016 CMS Agency Head</dc:title>
  <dc:subject/>
  <dc:creator>Gerald "Simon" McNabb</dc:creator>
  <cp:keywords/>
  <cp:lastModifiedBy>SYSTEM</cp:lastModifiedBy>
  <cp:revision>2</cp:revision>
  <cp:lastPrinted>2012-10-16T12:54:00Z</cp:lastPrinted>
  <dcterms:created xsi:type="dcterms:W3CDTF">2018-04-25T16:40:00Z</dcterms:created>
  <dcterms:modified xsi:type="dcterms:W3CDTF">2018-04-25T16:40:00Z</dcterms:modified>
</cp:coreProperties>
</file>