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6F9" w:rsidP="000616F9" w:rsidRDefault="000616F9" w14:paraId="143F058F" w14:textId="37C840B4">
      <w:pPr>
        <w:spacing w:after="0" w:line="240" w:lineRule="auto"/>
        <w:jc w:val="right"/>
        <w:rPr>
          <w:rFonts w:cstheme="minorHAnsi"/>
          <w:bCs/>
        </w:rPr>
      </w:pPr>
      <w:r>
        <w:rPr>
          <w:rFonts w:cstheme="minorHAnsi"/>
          <w:bCs/>
        </w:rPr>
        <w:t>Form approved</w:t>
      </w:r>
      <w:r w:rsidRPr="00CC5DFA">
        <w:rPr>
          <w:rFonts w:cstheme="minorHAnsi"/>
          <w:bCs/>
        </w:rPr>
        <w:t xml:space="preserve"> </w:t>
      </w:r>
      <w:r w:rsidR="00423CBF">
        <w:rPr>
          <w:rFonts w:cstheme="minorHAnsi"/>
          <w:bCs/>
        </w:rPr>
        <w:br/>
      </w:r>
      <w:r w:rsidRPr="00CC5DFA" w:rsidR="00555818">
        <w:rPr>
          <w:rFonts w:cstheme="minorHAnsi"/>
          <w:bCs/>
        </w:rPr>
        <w:t xml:space="preserve">OMB </w:t>
      </w:r>
      <w:r w:rsidRPr="00CC5DFA">
        <w:rPr>
          <w:rFonts w:cstheme="minorHAnsi"/>
          <w:bCs/>
        </w:rPr>
        <w:t>#0920-102</w:t>
      </w:r>
      <w:r>
        <w:rPr>
          <w:rFonts w:cstheme="minorHAnsi"/>
          <w:bCs/>
        </w:rPr>
        <w:t xml:space="preserve">7 </w:t>
      </w:r>
      <w:r w:rsidR="00423CBF">
        <w:rPr>
          <w:rFonts w:cstheme="minorHAnsi"/>
          <w:bCs/>
        </w:rPr>
        <w:br/>
      </w:r>
      <w:r>
        <w:rPr>
          <w:rFonts w:cstheme="minorHAnsi"/>
          <w:bCs/>
        </w:rPr>
        <w:t>E</w:t>
      </w:r>
      <w:r w:rsidRPr="00CC5DFA">
        <w:rPr>
          <w:rFonts w:cstheme="minorHAnsi"/>
          <w:bCs/>
        </w:rPr>
        <w:t xml:space="preserve">xpiration </w:t>
      </w:r>
      <w:r>
        <w:rPr>
          <w:rFonts w:cstheme="minorHAnsi"/>
          <w:bCs/>
        </w:rPr>
        <w:t>d</w:t>
      </w:r>
      <w:r w:rsidRPr="00CC5DFA">
        <w:rPr>
          <w:rFonts w:cstheme="minorHAnsi"/>
          <w:bCs/>
        </w:rPr>
        <w:t>ate 08/31/2023</w:t>
      </w:r>
    </w:p>
    <w:p w:rsidR="000616F9" w:rsidP="00643119" w:rsidRDefault="000616F9" w14:paraId="53BA0466" w14:textId="77777777">
      <w:pPr>
        <w:jc w:val="center"/>
      </w:pPr>
    </w:p>
    <w:p w:rsidR="000616F9" w:rsidP="00643119" w:rsidRDefault="000616F9" w14:paraId="2ECDF3D4" w14:textId="77777777">
      <w:pPr>
        <w:jc w:val="center"/>
      </w:pPr>
    </w:p>
    <w:p w:rsidR="00511ACA" w:rsidP="00643119" w:rsidRDefault="0A590BCE" w14:paraId="65EB214F" w14:textId="2247928D">
      <w:pPr>
        <w:jc w:val="center"/>
      </w:pPr>
      <w:r w:rsidRPr="1DC613F6">
        <w:t>DTBE/F</w:t>
      </w:r>
      <w:r w:rsidR="00CC5DFA">
        <w:t xml:space="preserve">ield </w:t>
      </w:r>
      <w:r w:rsidRPr="1DC613F6">
        <w:t>S</w:t>
      </w:r>
      <w:r w:rsidR="00CC5DFA">
        <w:t xml:space="preserve">ervices </w:t>
      </w:r>
      <w:r w:rsidRPr="1DC613F6">
        <w:t>B</w:t>
      </w:r>
      <w:r w:rsidR="00CC5DFA">
        <w:t>ranch</w:t>
      </w:r>
      <w:r w:rsidRPr="1DC613F6">
        <w:t xml:space="preserve"> </w:t>
      </w:r>
      <w:r w:rsidRPr="1DC613F6" w:rsidR="56DDF259">
        <w:t>Rifampin (RIF)</w:t>
      </w:r>
      <w:r w:rsidRPr="1DC613F6" w:rsidR="007700A9">
        <w:t xml:space="preserve"> Assessment</w:t>
      </w:r>
    </w:p>
    <w:p w:rsidRPr="00CC5DFA" w:rsidR="005131EE" w:rsidP="00CC5DFA" w:rsidRDefault="005131EE" w14:paraId="10E8BF6F" w14:textId="77777777">
      <w:pPr>
        <w:spacing w:after="0" w:line="240" w:lineRule="auto"/>
        <w:jc w:val="center"/>
        <w:rPr>
          <w:rFonts w:cstheme="minorHAnsi"/>
          <w:bCs/>
        </w:rPr>
      </w:pPr>
    </w:p>
    <w:p w:rsidRPr="006A5A9F" w:rsidR="005131EE" w:rsidP="00511ACA" w:rsidRDefault="005131EE" w14:paraId="470C5FA4" w14:textId="40BDFBE2">
      <w:pPr>
        <w:rPr>
          <w:sz w:val="16"/>
          <w:szCs w:val="16"/>
        </w:rPr>
      </w:pPr>
      <w:bookmarkStart w:name="_GoBack" w:id="0"/>
      <w:r w:rsidRPr="006A5A9F">
        <w:rPr>
          <w:sz w:val="16"/>
          <w:szCs w:val="16"/>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1600 Clifton Road NE, MS D- 74, Atlanta, Georgia 30333; Attn: OMB-PRA (0920-1027) </w:t>
      </w:r>
    </w:p>
    <w:bookmarkEnd w:id="0"/>
    <w:p w:rsidRPr="00C04336" w:rsidR="00511ACA" w:rsidP="00511ACA" w:rsidRDefault="00511ACA" w14:paraId="0869BD6D" w14:textId="3F269AC5">
      <w:pPr>
        <w:rPr>
          <w:b/>
        </w:rPr>
      </w:pPr>
      <w:r>
        <w:rPr>
          <w:b/>
        </w:rPr>
        <w:t xml:space="preserve">*Please print legibly. </w:t>
      </w:r>
    </w:p>
    <w:p w:rsidR="00511ACA" w:rsidP="00511ACA" w:rsidRDefault="00511ACA" w14:paraId="5B94BD63" w14:textId="77777777">
      <w:r>
        <w:t>Program Area (State/Large City/Territory): _________________________________________</w:t>
      </w:r>
    </w:p>
    <w:p w:rsidR="00511ACA" w:rsidP="00511ACA" w:rsidRDefault="00511ACA" w14:paraId="7432610B" w14:textId="2C63EC7A">
      <w:r>
        <w:t>Date: _____________________</w:t>
      </w:r>
    </w:p>
    <w:p w:rsidRPr="00A533F9" w:rsidR="00511ACA" w:rsidP="00511ACA" w:rsidRDefault="00511ACA" w14:paraId="4BC1DA48" w14:textId="51FD6F34">
      <w:pPr>
        <w:spacing w:after="0"/>
        <w:rPr>
          <w:i/>
        </w:rPr>
      </w:pPr>
      <w:r w:rsidRPr="00A533F9">
        <w:rPr>
          <w:b/>
        </w:rPr>
        <w:t>1.</w:t>
      </w:r>
      <w:r w:rsidRPr="00A533F9">
        <w:rPr>
          <w:i/>
        </w:rPr>
        <w:t xml:space="preserve"> </w:t>
      </w:r>
      <w:r w:rsidRPr="003868F4">
        <w:rPr>
          <w:b/>
          <w:bCs/>
          <w:i/>
        </w:rPr>
        <w:t>Does your program</w:t>
      </w:r>
      <w:r w:rsidRPr="003868F4" w:rsidR="00417F1A">
        <w:rPr>
          <w:b/>
          <w:bCs/>
          <w:i/>
        </w:rPr>
        <w:t xml:space="preserve"> have</w:t>
      </w:r>
      <w:r w:rsidRPr="003868F4" w:rsidR="00F75E00">
        <w:rPr>
          <w:b/>
          <w:bCs/>
          <w:i/>
        </w:rPr>
        <w:t xml:space="preserve"> an</w:t>
      </w:r>
      <w:r w:rsidRPr="003868F4" w:rsidR="00D944C9">
        <w:rPr>
          <w:b/>
          <w:bCs/>
          <w:i/>
        </w:rPr>
        <w:t xml:space="preserve"> in</w:t>
      </w:r>
      <w:r w:rsidRPr="003868F4" w:rsidR="00417F1A">
        <w:rPr>
          <w:b/>
          <w:bCs/>
          <w:i/>
        </w:rPr>
        <w:t xml:space="preserve">adequate </w:t>
      </w:r>
      <w:r w:rsidRPr="003868F4" w:rsidR="00F45580">
        <w:rPr>
          <w:b/>
          <w:bCs/>
          <w:i/>
        </w:rPr>
        <w:t>supply of</w:t>
      </w:r>
      <w:r w:rsidRPr="003868F4">
        <w:rPr>
          <w:b/>
          <w:bCs/>
          <w:i/>
        </w:rPr>
        <w:t xml:space="preserve"> </w:t>
      </w:r>
      <w:r w:rsidRPr="003868F4" w:rsidR="0073513B">
        <w:rPr>
          <w:b/>
          <w:bCs/>
          <w:i/>
        </w:rPr>
        <w:t xml:space="preserve">Rifampin </w:t>
      </w:r>
      <w:r w:rsidRPr="003868F4" w:rsidR="0066180F">
        <w:rPr>
          <w:b/>
          <w:bCs/>
          <w:i/>
        </w:rPr>
        <w:t xml:space="preserve">150 and 300 </w:t>
      </w:r>
      <w:r w:rsidRPr="003868F4" w:rsidR="0073513B">
        <w:rPr>
          <w:b/>
          <w:bCs/>
          <w:i/>
        </w:rPr>
        <w:t>mg</w:t>
      </w:r>
      <w:r w:rsidRPr="003868F4">
        <w:rPr>
          <w:b/>
          <w:bCs/>
          <w:i/>
        </w:rPr>
        <w:t xml:space="preserve"> tablets?</w:t>
      </w:r>
    </w:p>
    <w:p w:rsidR="00511ACA" w:rsidP="00511ACA" w:rsidRDefault="00511ACA" w14:paraId="66DFDC96" w14:textId="77777777">
      <w:pPr>
        <w:spacing w:after="0"/>
        <w:ind w:firstLine="720"/>
      </w:pPr>
      <w:r w:rsidRPr="00A533F9">
        <w:rPr>
          <w:sz w:val="28"/>
          <w:szCs w:val="28"/>
        </w:rPr>
        <w:t>□</w:t>
      </w:r>
      <w:r>
        <w:t xml:space="preserve"> Yes </w:t>
      </w:r>
    </w:p>
    <w:p w:rsidR="00511ACA" w:rsidP="00511ACA" w:rsidRDefault="00511ACA" w14:paraId="351E5DEE" w14:textId="77777777">
      <w:pPr>
        <w:spacing w:after="0"/>
        <w:ind w:firstLine="720"/>
      </w:pPr>
      <w:r w:rsidRPr="00A533F9">
        <w:rPr>
          <w:sz w:val="28"/>
          <w:szCs w:val="28"/>
        </w:rPr>
        <w:t>□</w:t>
      </w:r>
      <w:r>
        <w:t xml:space="preserve"> No (if No, skip to Question 5) </w:t>
      </w:r>
    </w:p>
    <w:p w:rsidR="00511ACA" w:rsidP="00511ACA" w:rsidRDefault="00511ACA" w14:paraId="69063B77" w14:textId="77777777">
      <w:pPr>
        <w:spacing w:after="0"/>
        <w:ind w:firstLine="720"/>
      </w:pPr>
      <w:r w:rsidRPr="00A533F9">
        <w:rPr>
          <w:sz w:val="28"/>
          <w:szCs w:val="28"/>
        </w:rPr>
        <w:t>□</w:t>
      </w:r>
      <w:r>
        <w:rPr>
          <w:sz w:val="32"/>
          <w:szCs w:val="32"/>
        </w:rPr>
        <w:t xml:space="preserve"> </w:t>
      </w:r>
      <w:r>
        <w:t>I don’t know (if “I don’t know,” find out who does)</w:t>
      </w:r>
    </w:p>
    <w:p w:rsidR="00511ACA" w:rsidP="00511ACA" w:rsidRDefault="00511ACA" w14:paraId="2F24336D" w14:textId="77777777">
      <w:pPr>
        <w:spacing w:after="0"/>
      </w:pPr>
    </w:p>
    <w:p w:rsidRPr="00A533F9" w:rsidR="00511ACA" w:rsidP="00511ACA" w:rsidRDefault="00511ACA" w14:paraId="1AD5A55B" w14:textId="350F13C8">
      <w:pPr>
        <w:rPr>
          <w:i/>
        </w:rPr>
      </w:pPr>
      <w:r w:rsidRPr="00A533F9">
        <w:rPr>
          <w:b/>
        </w:rPr>
        <w:t>2.</w:t>
      </w:r>
      <w:r w:rsidRPr="00A533F9">
        <w:rPr>
          <w:i/>
        </w:rPr>
        <w:t xml:space="preserve"> </w:t>
      </w:r>
      <w:r w:rsidRPr="003868F4">
        <w:rPr>
          <w:b/>
          <w:bCs/>
          <w:i/>
        </w:rPr>
        <w:t xml:space="preserve">If so, is this </w:t>
      </w:r>
      <w:r w:rsidRPr="003868F4" w:rsidR="000F47DB">
        <w:rPr>
          <w:b/>
          <w:bCs/>
          <w:i/>
        </w:rPr>
        <w:t xml:space="preserve">inadequate </w:t>
      </w:r>
      <w:r w:rsidRPr="003868F4" w:rsidR="00F45580">
        <w:rPr>
          <w:b/>
          <w:bCs/>
          <w:i/>
        </w:rPr>
        <w:t>supply affecting</w:t>
      </w:r>
      <w:r w:rsidRPr="003868F4">
        <w:rPr>
          <w:b/>
          <w:bCs/>
          <w:i/>
        </w:rPr>
        <w:t xml:space="preserve"> patients being treated for:</w:t>
      </w:r>
      <w:r w:rsidRPr="00A533F9">
        <w:rPr>
          <w:i/>
        </w:rPr>
        <w:t xml:space="preserve"> </w:t>
      </w:r>
    </w:p>
    <w:p w:rsidR="00511ACA" w:rsidP="00511ACA" w:rsidRDefault="00511ACA" w14:paraId="113555D9" w14:textId="77777777">
      <w:pPr>
        <w:spacing w:before="240" w:after="0" w:line="240" w:lineRule="auto"/>
        <w:ind w:firstLine="720"/>
      </w:pPr>
      <w:r w:rsidRPr="00A533F9">
        <w:rPr>
          <w:b/>
        </w:rPr>
        <w:t>LTBI:</w:t>
      </w:r>
      <w:r>
        <w:t xml:space="preserve">               </w:t>
      </w:r>
      <w:r w:rsidRPr="00A533F9">
        <w:rPr>
          <w:sz w:val="28"/>
          <w:szCs w:val="28"/>
        </w:rPr>
        <w:t>□</w:t>
      </w:r>
      <w:r>
        <w:t xml:space="preserve"> Yes</w:t>
      </w:r>
      <w:r>
        <w:tab/>
      </w:r>
      <w:r w:rsidRPr="00A533F9">
        <w:rPr>
          <w:sz w:val="28"/>
          <w:szCs w:val="28"/>
        </w:rPr>
        <w:t>□</w:t>
      </w:r>
      <w:r>
        <w:t xml:space="preserve"> No</w:t>
      </w:r>
      <w:r>
        <w:tab/>
        <w:t xml:space="preserve"> </w:t>
      </w:r>
      <w:r w:rsidRPr="00A533F9">
        <w:rPr>
          <w:sz w:val="28"/>
          <w:szCs w:val="28"/>
        </w:rPr>
        <w:t>□</w:t>
      </w:r>
      <w:r>
        <w:rPr>
          <w:sz w:val="32"/>
          <w:szCs w:val="32"/>
        </w:rPr>
        <w:t xml:space="preserve"> </w:t>
      </w:r>
      <w:r>
        <w:t>I don’t know</w:t>
      </w:r>
    </w:p>
    <w:p w:rsidR="00511ACA" w:rsidP="00511ACA" w:rsidRDefault="00511ACA" w14:paraId="462B2BBD" w14:textId="52257CDA">
      <w:pPr>
        <w:spacing w:before="240" w:line="240" w:lineRule="auto"/>
        <w:ind w:firstLine="720"/>
      </w:pPr>
      <w:r w:rsidRPr="1DC613F6">
        <w:rPr>
          <w:b/>
          <w:bCs/>
        </w:rPr>
        <w:t>TB</w:t>
      </w:r>
      <w:r w:rsidRPr="1DC613F6" w:rsidR="46A62A39">
        <w:rPr>
          <w:b/>
          <w:bCs/>
        </w:rPr>
        <w:t xml:space="preserve"> disease</w:t>
      </w:r>
      <w:r w:rsidRPr="1DC613F6">
        <w:rPr>
          <w:b/>
          <w:bCs/>
        </w:rPr>
        <w:t>:</w:t>
      </w:r>
      <w:r>
        <w:t xml:space="preserve">     </w:t>
      </w:r>
      <w:r w:rsidRPr="00A533F9">
        <w:rPr>
          <w:sz w:val="28"/>
          <w:szCs w:val="28"/>
        </w:rPr>
        <w:t>□</w:t>
      </w:r>
      <w:r>
        <w:t xml:space="preserve"> Yes</w:t>
      </w:r>
      <w:r>
        <w:tab/>
      </w:r>
      <w:r w:rsidRPr="00A533F9">
        <w:rPr>
          <w:sz w:val="28"/>
          <w:szCs w:val="28"/>
        </w:rPr>
        <w:t>□</w:t>
      </w:r>
      <w:r>
        <w:t xml:space="preserve"> No</w:t>
      </w:r>
      <w:r>
        <w:tab/>
        <w:t xml:space="preserve"> </w:t>
      </w:r>
      <w:r w:rsidRPr="00A533F9">
        <w:rPr>
          <w:sz w:val="28"/>
          <w:szCs w:val="28"/>
        </w:rPr>
        <w:t>□</w:t>
      </w:r>
      <w:r>
        <w:rPr>
          <w:sz w:val="32"/>
          <w:szCs w:val="32"/>
        </w:rPr>
        <w:t xml:space="preserve"> </w:t>
      </w:r>
      <w:r>
        <w:t>I don’t know</w:t>
      </w:r>
    </w:p>
    <w:p w:rsidR="00511ACA" w:rsidP="00511ACA" w:rsidRDefault="00511ACA" w14:paraId="0139DD90" w14:textId="77777777">
      <w:pPr>
        <w:spacing w:before="120" w:line="240" w:lineRule="auto"/>
        <w:ind w:firstLine="720"/>
      </w:pPr>
      <w:r w:rsidRPr="00A533F9">
        <w:rPr>
          <w:b/>
        </w:rPr>
        <w:t xml:space="preserve">Both: </w:t>
      </w:r>
      <w:r>
        <w:rPr>
          <w:b/>
        </w:rPr>
        <w:tab/>
        <w:t xml:space="preserve">         </w:t>
      </w:r>
      <w:r w:rsidRPr="00A533F9">
        <w:rPr>
          <w:sz w:val="28"/>
          <w:szCs w:val="28"/>
        </w:rPr>
        <w:t>□</w:t>
      </w:r>
      <w:r>
        <w:t xml:space="preserve"> Yes</w:t>
      </w:r>
      <w:r>
        <w:tab/>
      </w:r>
      <w:r w:rsidRPr="00A533F9">
        <w:rPr>
          <w:sz w:val="28"/>
          <w:szCs w:val="28"/>
        </w:rPr>
        <w:t>□</w:t>
      </w:r>
      <w:r>
        <w:t xml:space="preserve"> No</w:t>
      </w:r>
      <w:r>
        <w:tab/>
        <w:t xml:space="preserve"> </w:t>
      </w:r>
      <w:r w:rsidRPr="00A533F9">
        <w:rPr>
          <w:sz w:val="28"/>
          <w:szCs w:val="28"/>
        </w:rPr>
        <w:t>□</w:t>
      </w:r>
      <w:r>
        <w:rPr>
          <w:sz w:val="32"/>
          <w:szCs w:val="32"/>
        </w:rPr>
        <w:t xml:space="preserve"> </w:t>
      </w:r>
      <w:r>
        <w:t>I don’t know</w:t>
      </w:r>
    </w:p>
    <w:p w:rsidRPr="00A533F9" w:rsidR="00511ACA" w:rsidP="00511ACA" w:rsidRDefault="00511ACA" w14:paraId="23F58002" w14:textId="77777777">
      <w:pPr>
        <w:spacing w:before="120" w:after="0"/>
      </w:pPr>
    </w:p>
    <w:p w:rsidRPr="00A533F9" w:rsidR="00511ACA" w:rsidP="00511ACA" w:rsidRDefault="00511ACA" w14:paraId="1C3C8407" w14:textId="4D0909A1">
      <w:pPr>
        <w:rPr>
          <w:i/>
        </w:rPr>
      </w:pPr>
      <w:r w:rsidRPr="00A533F9">
        <w:rPr>
          <w:b/>
        </w:rPr>
        <w:t>3</w:t>
      </w:r>
      <w:r w:rsidRPr="003868F4">
        <w:rPr>
          <w:b/>
        </w:rPr>
        <w:t>.</w:t>
      </w:r>
      <w:r w:rsidRPr="003868F4">
        <w:rPr>
          <w:b/>
          <w:i/>
        </w:rPr>
        <w:t xml:space="preserve"> If so, which of the following measures, if any, have you implemented to respond to the </w:t>
      </w:r>
      <w:r w:rsidRPr="003868F4" w:rsidR="00CA76E4">
        <w:rPr>
          <w:b/>
          <w:i/>
        </w:rPr>
        <w:t>in</w:t>
      </w:r>
      <w:r w:rsidRPr="003868F4" w:rsidR="00D1317A">
        <w:rPr>
          <w:b/>
          <w:i/>
        </w:rPr>
        <w:t>a</w:t>
      </w:r>
      <w:r w:rsidRPr="003868F4" w:rsidR="00CA76E4">
        <w:rPr>
          <w:b/>
          <w:i/>
        </w:rPr>
        <w:t>dequate supply</w:t>
      </w:r>
      <w:r w:rsidRPr="003868F4">
        <w:rPr>
          <w:b/>
          <w:i/>
        </w:rPr>
        <w:t>?</w:t>
      </w:r>
      <w:r w:rsidRPr="00A533F9">
        <w:rPr>
          <w:i/>
        </w:rPr>
        <w:t xml:space="preserve"> </w:t>
      </w:r>
    </w:p>
    <w:p w:rsidR="00511ACA" w:rsidP="00511ACA" w:rsidRDefault="00511ACA" w14:paraId="58A1C178" w14:textId="77777777">
      <w:pPr>
        <w:ind w:firstLine="720"/>
        <w:rPr>
          <w:b/>
        </w:rPr>
      </w:pPr>
      <w:r>
        <w:rPr>
          <w:b/>
        </w:rPr>
        <w:t>a</w:t>
      </w:r>
      <w:r w:rsidRPr="00A533F9">
        <w:rPr>
          <w:b/>
        </w:rPr>
        <w:t>. Switching patients to alternative medications:</w:t>
      </w:r>
    </w:p>
    <w:p w:rsidR="00511ACA" w:rsidP="00511ACA" w:rsidRDefault="00511ACA" w14:paraId="5087EE46" w14:textId="77777777">
      <w:pPr>
        <w:spacing w:before="240" w:after="0" w:line="240" w:lineRule="auto"/>
        <w:ind w:left="720" w:firstLine="720"/>
      </w:pPr>
      <w:r w:rsidRPr="00A533F9">
        <w:rPr>
          <w:b/>
        </w:rPr>
        <w:t>LTBI:</w:t>
      </w:r>
      <w:r>
        <w:t xml:space="preserve">               </w:t>
      </w:r>
      <w:r w:rsidRPr="00A533F9">
        <w:rPr>
          <w:sz w:val="28"/>
          <w:szCs w:val="28"/>
        </w:rPr>
        <w:t>□</w:t>
      </w:r>
      <w:r>
        <w:t xml:space="preserve"> Yes</w:t>
      </w:r>
      <w:r>
        <w:tab/>
      </w:r>
      <w:r w:rsidRPr="00A533F9">
        <w:rPr>
          <w:sz w:val="28"/>
          <w:szCs w:val="28"/>
        </w:rPr>
        <w:t>□</w:t>
      </w:r>
      <w:r>
        <w:t xml:space="preserve"> No</w:t>
      </w:r>
      <w:r>
        <w:tab/>
        <w:t xml:space="preserve"> </w:t>
      </w:r>
      <w:r w:rsidRPr="00A533F9">
        <w:rPr>
          <w:sz w:val="28"/>
          <w:szCs w:val="28"/>
        </w:rPr>
        <w:t>□</w:t>
      </w:r>
      <w:r>
        <w:rPr>
          <w:sz w:val="32"/>
          <w:szCs w:val="32"/>
        </w:rPr>
        <w:t xml:space="preserve"> </w:t>
      </w:r>
      <w:r>
        <w:t>I don’t know</w:t>
      </w:r>
    </w:p>
    <w:p w:rsidR="00511ACA" w:rsidP="00511ACA" w:rsidRDefault="00511ACA" w14:paraId="09CCD524" w14:textId="341D3470">
      <w:pPr>
        <w:spacing w:before="240" w:line="240" w:lineRule="auto"/>
        <w:ind w:left="720" w:firstLine="720"/>
      </w:pPr>
      <w:r w:rsidRPr="05F8D37E">
        <w:rPr>
          <w:b/>
          <w:bCs/>
        </w:rPr>
        <w:t>TB</w:t>
      </w:r>
      <w:r w:rsidRPr="05F8D37E" w:rsidR="4B10362B">
        <w:rPr>
          <w:b/>
          <w:bCs/>
        </w:rPr>
        <w:t xml:space="preserve"> disease</w:t>
      </w:r>
      <w:r w:rsidRPr="05F8D37E">
        <w:rPr>
          <w:b/>
          <w:bCs/>
        </w:rPr>
        <w:t>:</w:t>
      </w:r>
      <w:r>
        <w:t xml:space="preserve">     </w:t>
      </w:r>
      <w:r w:rsidRPr="00A533F9">
        <w:rPr>
          <w:sz w:val="28"/>
          <w:szCs w:val="28"/>
        </w:rPr>
        <w:t>□</w:t>
      </w:r>
      <w:r>
        <w:t xml:space="preserve"> Yes</w:t>
      </w:r>
      <w:r>
        <w:tab/>
      </w:r>
      <w:r w:rsidRPr="00A533F9">
        <w:rPr>
          <w:sz w:val="28"/>
          <w:szCs w:val="28"/>
        </w:rPr>
        <w:t>□</w:t>
      </w:r>
      <w:r>
        <w:t xml:space="preserve"> No</w:t>
      </w:r>
      <w:r>
        <w:tab/>
        <w:t xml:space="preserve"> </w:t>
      </w:r>
      <w:r w:rsidRPr="00A533F9">
        <w:rPr>
          <w:sz w:val="28"/>
          <w:szCs w:val="28"/>
        </w:rPr>
        <w:t>□</w:t>
      </w:r>
      <w:r>
        <w:rPr>
          <w:sz w:val="32"/>
          <w:szCs w:val="32"/>
        </w:rPr>
        <w:t xml:space="preserve"> </w:t>
      </w:r>
      <w:r>
        <w:t>I don’t know</w:t>
      </w:r>
    </w:p>
    <w:p w:rsidR="00511ACA" w:rsidP="00511ACA" w:rsidRDefault="00511ACA" w14:paraId="1219742A" w14:textId="77777777">
      <w:pPr>
        <w:spacing w:before="240" w:line="240" w:lineRule="auto"/>
        <w:ind w:left="720" w:firstLine="720"/>
      </w:pPr>
      <w:r w:rsidRPr="00A533F9">
        <w:rPr>
          <w:b/>
        </w:rPr>
        <w:t xml:space="preserve">Both: </w:t>
      </w:r>
      <w:r>
        <w:rPr>
          <w:b/>
        </w:rPr>
        <w:tab/>
        <w:t xml:space="preserve">         </w:t>
      </w:r>
      <w:r w:rsidRPr="00A533F9">
        <w:rPr>
          <w:sz w:val="28"/>
          <w:szCs w:val="28"/>
        </w:rPr>
        <w:t>□</w:t>
      </w:r>
      <w:r>
        <w:t xml:space="preserve"> Yes</w:t>
      </w:r>
      <w:r>
        <w:tab/>
      </w:r>
      <w:r w:rsidRPr="00A533F9">
        <w:rPr>
          <w:sz w:val="28"/>
          <w:szCs w:val="28"/>
        </w:rPr>
        <w:t>□</w:t>
      </w:r>
      <w:r>
        <w:t xml:space="preserve"> No</w:t>
      </w:r>
      <w:r>
        <w:tab/>
        <w:t xml:space="preserve"> </w:t>
      </w:r>
      <w:r w:rsidRPr="00A533F9">
        <w:rPr>
          <w:sz w:val="28"/>
          <w:szCs w:val="28"/>
        </w:rPr>
        <w:t>□</w:t>
      </w:r>
      <w:r>
        <w:rPr>
          <w:sz w:val="32"/>
          <w:szCs w:val="32"/>
        </w:rPr>
        <w:t xml:space="preserve"> </w:t>
      </w:r>
      <w:r>
        <w:t>I don’t know</w:t>
      </w:r>
    </w:p>
    <w:p w:rsidR="00511ACA" w:rsidP="003E774A" w:rsidRDefault="00511ACA" w14:paraId="4DB70B3D" w14:textId="35373E09">
      <w:pPr>
        <w:spacing w:after="0" w:line="240" w:lineRule="auto"/>
      </w:pPr>
    </w:p>
    <w:p w:rsidRPr="00970B1E" w:rsidR="00970B1E" w:rsidP="00511ACA" w:rsidRDefault="00970B1E" w14:paraId="0236FCDA" w14:textId="77777777">
      <w:pPr>
        <w:spacing w:after="0" w:line="240" w:lineRule="auto"/>
        <w:ind w:left="720" w:firstLine="720"/>
        <w:rPr>
          <w:sz w:val="16"/>
          <w:szCs w:val="16"/>
        </w:rPr>
      </w:pPr>
    </w:p>
    <w:p w:rsidRPr="00A533F9" w:rsidR="00511ACA" w:rsidP="00511ACA" w:rsidRDefault="00F221B6" w14:paraId="128EFAEF" w14:textId="2353A0AF">
      <w:pPr>
        <w:spacing w:after="0" w:line="240" w:lineRule="auto"/>
        <w:ind w:firstLine="720"/>
        <w:rPr>
          <w:b/>
        </w:rPr>
      </w:pPr>
      <w:r>
        <w:rPr>
          <w:b/>
        </w:rPr>
        <w:t>b</w:t>
      </w:r>
      <w:r w:rsidRPr="00A533F9" w:rsidR="00511ACA">
        <w:rPr>
          <w:b/>
        </w:rPr>
        <w:t xml:space="preserve">. Obtaining </w:t>
      </w:r>
      <w:r w:rsidR="0073513B">
        <w:rPr>
          <w:b/>
        </w:rPr>
        <w:t>Rifampin</w:t>
      </w:r>
      <w:r w:rsidRPr="00A533F9" w:rsidR="0073513B">
        <w:rPr>
          <w:b/>
        </w:rPr>
        <w:t xml:space="preserve"> </w:t>
      </w:r>
      <w:r w:rsidRPr="00A533F9" w:rsidR="00511ACA">
        <w:rPr>
          <w:b/>
        </w:rPr>
        <w:t>tablets from another jurisdiction</w:t>
      </w:r>
      <w:r w:rsidR="00511ACA">
        <w:rPr>
          <w:b/>
        </w:rPr>
        <w:t xml:space="preserve">: </w:t>
      </w:r>
    </w:p>
    <w:p w:rsidR="00511ACA" w:rsidP="00511ACA" w:rsidRDefault="00511ACA" w14:paraId="123D5E19" w14:textId="77777777">
      <w:pPr>
        <w:spacing w:after="0" w:line="240" w:lineRule="auto"/>
      </w:pPr>
      <w:r>
        <w:tab/>
      </w:r>
      <w:r>
        <w:tab/>
      </w:r>
      <w:r w:rsidRPr="00A533F9">
        <w:rPr>
          <w:sz w:val="28"/>
          <w:szCs w:val="28"/>
        </w:rPr>
        <w:t>□</w:t>
      </w:r>
      <w:r>
        <w:t xml:space="preserve"> Yes</w:t>
      </w:r>
      <w:r>
        <w:tab/>
      </w:r>
      <w:r w:rsidRPr="00A533F9">
        <w:rPr>
          <w:sz w:val="28"/>
          <w:szCs w:val="28"/>
        </w:rPr>
        <w:t>□</w:t>
      </w:r>
      <w:r>
        <w:t xml:space="preserve"> No</w:t>
      </w:r>
      <w:r>
        <w:tab/>
        <w:t xml:space="preserve"> </w:t>
      </w:r>
      <w:r w:rsidRPr="00A533F9">
        <w:rPr>
          <w:sz w:val="28"/>
          <w:szCs w:val="28"/>
        </w:rPr>
        <w:t>□</w:t>
      </w:r>
      <w:r>
        <w:rPr>
          <w:sz w:val="32"/>
          <w:szCs w:val="32"/>
        </w:rPr>
        <w:t xml:space="preserve"> </w:t>
      </w:r>
      <w:r>
        <w:t>I don’t know</w:t>
      </w:r>
    </w:p>
    <w:p w:rsidRPr="00970B1E" w:rsidR="00970B1E" w:rsidP="00511ACA" w:rsidRDefault="00970B1E" w14:paraId="574FA332" w14:textId="77777777">
      <w:pPr>
        <w:spacing w:after="0" w:line="240" w:lineRule="auto"/>
        <w:rPr>
          <w:sz w:val="16"/>
          <w:szCs w:val="16"/>
        </w:rPr>
      </w:pPr>
    </w:p>
    <w:p w:rsidRPr="00A533F9" w:rsidR="00511ACA" w:rsidP="247DE792" w:rsidRDefault="00F221B6" w14:paraId="2534A542" w14:textId="5A482301">
      <w:pPr>
        <w:spacing w:after="0"/>
        <w:ind w:firstLine="720"/>
        <w:rPr>
          <w:b/>
          <w:bCs/>
        </w:rPr>
      </w:pPr>
      <w:r>
        <w:rPr>
          <w:b/>
          <w:bCs/>
        </w:rPr>
        <w:lastRenderedPageBreak/>
        <w:t>c</w:t>
      </w:r>
      <w:r w:rsidRPr="1DC613F6" w:rsidR="0A590BCE">
        <w:rPr>
          <w:b/>
          <w:bCs/>
        </w:rPr>
        <w:t xml:space="preserve">. Prioritizing </w:t>
      </w:r>
      <w:r w:rsidRPr="1DC613F6" w:rsidR="1B6B28FF">
        <w:rPr>
          <w:b/>
          <w:bCs/>
        </w:rPr>
        <w:t xml:space="preserve">some </w:t>
      </w:r>
      <w:r w:rsidRPr="1DC613F6" w:rsidR="0A590BCE">
        <w:rPr>
          <w:b/>
          <w:bCs/>
        </w:rPr>
        <w:t xml:space="preserve">patients to receive </w:t>
      </w:r>
      <w:r w:rsidRPr="1DC613F6" w:rsidR="7B24F0FC">
        <w:rPr>
          <w:b/>
          <w:bCs/>
        </w:rPr>
        <w:t xml:space="preserve">rifampin </w:t>
      </w:r>
      <w:r w:rsidRPr="1DC613F6" w:rsidR="0A590BCE">
        <w:rPr>
          <w:b/>
          <w:bCs/>
        </w:rPr>
        <w:t>for treatment of latent TB infection</w:t>
      </w:r>
      <w:r w:rsidRPr="1DC613F6" w:rsidR="74CCFBEF">
        <w:rPr>
          <w:b/>
          <w:bCs/>
        </w:rPr>
        <w:t xml:space="preserve"> over others</w:t>
      </w:r>
      <w:r w:rsidRPr="1DC613F6" w:rsidR="0A590BCE">
        <w:rPr>
          <w:b/>
          <w:bCs/>
        </w:rPr>
        <w:t xml:space="preserve">: </w:t>
      </w:r>
    </w:p>
    <w:p w:rsidR="00970B1E" w:rsidP="00511ACA" w:rsidRDefault="00511ACA" w14:paraId="6FB4A49F" w14:textId="77777777">
      <w:pPr>
        <w:spacing w:after="0"/>
      </w:pPr>
      <w:r>
        <w:tab/>
      </w:r>
      <w:r>
        <w:tab/>
      </w:r>
      <w:r w:rsidRPr="00A533F9">
        <w:rPr>
          <w:sz w:val="28"/>
          <w:szCs w:val="28"/>
        </w:rPr>
        <w:t>□</w:t>
      </w:r>
      <w:r>
        <w:t xml:space="preserve"> Yes</w:t>
      </w:r>
      <w:r>
        <w:tab/>
      </w:r>
      <w:r w:rsidRPr="00A533F9">
        <w:rPr>
          <w:sz w:val="28"/>
          <w:szCs w:val="28"/>
        </w:rPr>
        <w:t>□</w:t>
      </w:r>
      <w:r>
        <w:t xml:space="preserve"> No</w:t>
      </w:r>
      <w:r>
        <w:tab/>
        <w:t xml:space="preserve"> </w:t>
      </w:r>
      <w:r w:rsidRPr="00A533F9">
        <w:rPr>
          <w:sz w:val="28"/>
          <w:szCs w:val="28"/>
        </w:rPr>
        <w:t>□</w:t>
      </w:r>
      <w:r>
        <w:rPr>
          <w:sz w:val="32"/>
          <w:szCs w:val="32"/>
        </w:rPr>
        <w:t xml:space="preserve"> </w:t>
      </w:r>
      <w:r>
        <w:t>I don’t know</w:t>
      </w:r>
    </w:p>
    <w:p w:rsidRPr="00970B1E" w:rsidR="00970B1E" w:rsidP="00511ACA" w:rsidRDefault="00970B1E" w14:paraId="001C6B31" w14:textId="77777777">
      <w:pPr>
        <w:spacing w:after="0"/>
        <w:rPr>
          <w:sz w:val="16"/>
          <w:szCs w:val="16"/>
        </w:rPr>
      </w:pPr>
    </w:p>
    <w:p w:rsidRPr="00970B1E" w:rsidR="00511ACA" w:rsidP="00970B1E" w:rsidRDefault="00F221B6" w14:paraId="5D48DAFD" w14:textId="1C73B781">
      <w:pPr>
        <w:ind w:firstLine="720"/>
      </w:pPr>
      <w:r>
        <w:rPr>
          <w:b/>
        </w:rPr>
        <w:t>d</w:t>
      </w:r>
      <w:r w:rsidRPr="00A13C19" w:rsidR="00511ACA">
        <w:rPr>
          <w:b/>
        </w:rPr>
        <w:t>. Other, please list:</w:t>
      </w:r>
      <w:r w:rsidR="00511ACA">
        <w:t xml:space="preserve"> ______________________________________</w:t>
      </w:r>
    </w:p>
    <w:p w:rsidRPr="003868F4" w:rsidR="00511ACA" w:rsidP="1DC613F6" w:rsidRDefault="00511ACA" w14:paraId="4F0611D9" w14:textId="0C1D1C9B">
      <w:pPr>
        <w:rPr>
          <w:b/>
          <w:bCs/>
          <w:i/>
          <w:iCs/>
        </w:rPr>
      </w:pPr>
      <w:r w:rsidRPr="1DC613F6">
        <w:rPr>
          <w:b/>
          <w:bCs/>
        </w:rPr>
        <w:t>4.</w:t>
      </w:r>
      <w:r w:rsidRPr="1DC613F6">
        <w:rPr>
          <w:i/>
          <w:iCs/>
        </w:rPr>
        <w:t xml:space="preserve"> </w:t>
      </w:r>
      <w:r w:rsidRPr="003868F4">
        <w:rPr>
          <w:b/>
          <w:bCs/>
          <w:i/>
          <w:iCs/>
        </w:rPr>
        <w:t xml:space="preserve">If your program has prioritized </w:t>
      </w:r>
      <w:r w:rsidRPr="003868F4" w:rsidR="46D56F53">
        <w:rPr>
          <w:b/>
          <w:bCs/>
          <w:i/>
          <w:iCs/>
        </w:rPr>
        <w:t xml:space="preserve">some </w:t>
      </w:r>
      <w:r w:rsidRPr="003868F4">
        <w:rPr>
          <w:b/>
          <w:bCs/>
          <w:i/>
          <w:iCs/>
        </w:rPr>
        <w:t xml:space="preserve">patients to receive </w:t>
      </w:r>
      <w:r w:rsidRPr="003868F4" w:rsidR="0073513B">
        <w:rPr>
          <w:b/>
          <w:bCs/>
          <w:i/>
          <w:iCs/>
        </w:rPr>
        <w:t xml:space="preserve">Rifampin </w:t>
      </w:r>
      <w:r w:rsidRPr="003868F4">
        <w:rPr>
          <w:b/>
          <w:bCs/>
          <w:i/>
          <w:iCs/>
        </w:rPr>
        <w:t>for LTBI</w:t>
      </w:r>
      <w:r w:rsidRPr="003868F4" w:rsidR="553B006B">
        <w:rPr>
          <w:b/>
          <w:bCs/>
          <w:i/>
          <w:iCs/>
        </w:rPr>
        <w:t xml:space="preserve"> over others</w:t>
      </w:r>
      <w:r w:rsidRPr="003868F4">
        <w:rPr>
          <w:b/>
          <w:bCs/>
          <w:i/>
          <w:iCs/>
        </w:rPr>
        <w:t>, have any patients been denied treatment to date?</w:t>
      </w:r>
    </w:p>
    <w:p w:rsidR="005D2121" w:rsidP="00511ACA" w:rsidRDefault="00511ACA" w14:paraId="36E79650" w14:textId="77777777">
      <w:pPr>
        <w:spacing w:after="0" w:line="240" w:lineRule="auto"/>
      </w:pPr>
      <w:r>
        <w:tab/>
        <w:t xml:space="preserve"> </w:t>
      </w:r>
      <w:r w:rsidRPr="00A533F9">
        <w:rPr>
          <w:sz w:val="28"/>
          <w:szCs w:val="28"/>
        </w:rPr>
        <w:t>□</w:t>
      </w:r>
      <w:r>
        <w:rPr>
          <w:sz w:val="28"/>
          <w:szCs w:val="28"/>
        </w:rPr>
        <w:t xml:space="preserve"> </w:t>
      </w:r>
      <w:r>
        <w:t>Yes</w:t>
      </w:r>
      <w:r>
        <w:tab/>
      </w:r>
    </w:p>
    <w:p w:rsidR="00511ACA" w:rsidP="00511ACA" w:rsidRDefault="00511ACA" w14:paraId="6D7E44CA" w14:textId="77777777">
      <w:pPr>
        <w:spacing w:after="0" w:line="240" w:lineRule="auto"/>
      </w:pPr>
      <w:r>
        <w:tab/>
        <w:t xml:space="preserve"> </w:t>
      </w:r>
      <w:r w:rsidRPr="00A533F9">
        <w:rPr>
          <w:sz w:val="28"/>
          <w:szCs w:val="28"/>
        </w:rPr>
        <w:t>□</w:t>
      </w:r>
      <w:r>
        <w:rPr>
          <w:sz w:val="28"/>
          <w:szCs w:val="28"/>
        </w:rPr>
        <w:t xml:space="preserve"> </w:t>
      </w:r>
      <w:r>
        <w:t>No (if No, skip to Question 5)</w:t>
      </w:r>
    </w:p>
    <w:p w:rsidR="00511ACA" w:rsidP="00511ACA" w:rsidRDefault="00511ACA" w14:paraId="2021EF66" w14:textId="77777777">
      <w:pPr>
        <w:spacing w:after="0" w:line="240" w:lineRule="auto"/>
      </w:pPr>
      <w:r>
        <w:tab/>
        <w:t xml:space="preserve"> </w:t>
      </w:r>
      <w:r w:rsidRPr="00A533F9">
        <w:rPr>
          <w:sz w:val="28"/>
          <w:szCs w:val="28"/>
        </w:rPr>
        <w:t>□</w:t>
      </w:r>
      <w:r>
        <w:rPr>
          <w:sz w:val="28"/>
          <w:szCs w:val="28"/>
        </w:rPr>
        <w:t xml:space="preserve"> </w:t>
      </w:r>
      <w:r>
        <w:t>I don’t know (if “I don’t know”, find out who does)</w:t>
      </w:r>
    </w:p>
    <w:p w:rsidR="00511ACA" w:rsidP="00511ACA" w:rsidRDefault="00511ACA" w14:paraId="50E9D2D4" w14:textId="77777777">
      <w:pPr>
        <w:spacing w:after="0" w:line="240" w:lineRule="auto"/>
      </w:pPr>
      <w:r>
        <w:tab/>
      </w:r>
      <w:r w:rsidRPr="00A533F9">
        <w:rPr>
          <w:sz w:val="28"/>
          <w:szCs w:val="28"/>
        </w:rPr>
        <w:t>□</w:t>
      </w:r>
      <w:r>
        <w:rPr>
          <w:sz w:val="28"/>
          <w:szCs w:val="28"/>
        </w:rPr>
        <w:t xml:space="preserve"> </w:t>
      </w:r>
      <w:r>
        <w:t>Not applicable (program has not prioritized)</w:t>
      </w:r>
    </w:p>
    <w:p w:rsidR="00511ACA" w:rsidP="00511ACA" w:rsidRDefault="00511ACA" w14:paraId="3549E064" w14:textId="77777777">
      <w:pPr>
        <w:spacing w:after="0" w:line="240" w:lineRule="auto"/>
      </w:pPr>
    </w:p>
    <w:p w:rsidR="00511ACA" w:rsidP="1DC613F6" w:rsidRDefault="007A0F83" w14:paraId="02BED2EB" w14:textId="42FD3624">
      <w:pPr>
        <w:rPr>
          <w:i/>
          <w:iCs/>
        </w:rPr>
      </w:pPr>
      <w:r>
        <w:rPr>
          <w:b/>
          <w:bCs/>
        </w:rPr>
        <w:t>5</w:t>
      </w:r>
      <w:r w:rsidRPr="1DC613F6" w:rsidR="00511ACA">
        <w:rPr>
          <w:b/>
          <w:bCs/>
        </w:rPr>
        <w:t>.</w:t>
      </w:r>
      <w:r w:rsidR="00511ACA">
        <w:t xml:space="preserve"> </w:t>
      </w:r>
      <w:r w:rsidRPr="009A2439" w:rsidR="00511ACA">
        <w:rPr>
          <w:b/>
          <w:bCs/>
          <w:i/>
          <w:iCs/>
        </w:rPr>
        <w:t xml:space="preserve">Approximately, how </w:t>
      </w:r>
      <w:r w:rsidRPr="009A2439" w:rsidR="7295E683">
        <w:rPr>
          <w:b/>
          <w:bCs/>
          <w:i/>
          <w:iCs/>
        </w:rPr>
        <w:t xml:space="preserve">much </w:t>
      </w:r>
      <w:r w:rsidRPr="009A2439" w:rsidR="0073513B">
        <w:rPr>
          <w:b/>
          <w:bCs/>
          <w:i/>
          <w:iCs/>
        </w:rPr>
        <w:t xml:space="preserve">Rifampin </w:t>
      </w:r>
      <w:r w:rsidRPr="009A2439" w:rsidR="00511ACA">
        <w:rPr>
          <w:b/>
          <w:bCs/>
          <w:i/>
          <w:iCs/>
        </w:rPr>
        <w:t>d</w:t>
      </w:r>
      <w:r w:rsidRPr="009A2439" w:rsidR="7295E683">
        <w:rPr>
          <w:b/>
          <w:bCs/>
          <w:i/>
          <w:iCs/>
        </w:rPr>
        <w:t>oes your program have available?</w:t>
      </w:r>
      <w:r w:rsidRPr="009A2439" w:rsidR="743D8216">
        <w:rPr>
          <w:b/>
          <w:bCs/>
          <w:i/>
          <w:iCs/>
        </w:rPr>
        <w:t xml:space="preserve">   </w:t>
      </w:r>
      <w:r w:rsidRPr="1DC613F6" w:rsidR="743D8216">
        <w:rPr>
          <w:i/>
          <w:iCs/>
        </w:rPr>
        <w:t xml:space="preserve">                                                                      </w:t>
      </w:r>
    </w:p>
    <w:p w:rsidR="00511ACA" w:rsidP="00511ACA" w:rsidRDefault="00511ACA" w14:paraId="6DAE41CF" w14:textId="77777777">
      <w:r>
        <w:rPr>
          <w:i/>
        </w:rPr>
        <w:tab/>
      </w:r>
      <w:r w:rsidRPr="00511ACA">
        <w:rPr>
          <w:b/>
        </w:rPr>
        <w:t xml:space="preserve">a. </w:t>
      </w:r>
      <w:r w:rsidRPr="00511ACA">
        <w:t xml:space="preserve">______ bottles of </w:t>
      </w:r>
      <w:r w:rsidRPr="00611DCF">
        <w:rPr>
          <w:u w:val="single"/>
        </w:rPr>
        <w:t>300 mg</w:t>
      </w:r>
      <w:r w:rsidRPr="00511ACA">
        <w:t xml:space="preserve"> tabs/30 tabs per bottle</w:t>
      </w:r>
    </w:p>
    <w:p w:rsidR="00511ACA" w:rsidP="00511ACA" w:rsidRDefault="00511ACA" w14:paraId="511F8422" w14:textId="77777777">
      <w:r>
        <w:tab/>
      </w:r>
      <w:r w:rsidRPr="00511ACA">
        <w:rPr>
          <w:b/>
        </w:rPr>
        <w:t>b.</w:t>
      </w:r>
      <w:r w:rsidRPr="00511ACA">
        <w:t xml:space="preserve"> ______ </w:t>
      </w:r>
      <w:r>
        <w:t xml:space="preserve">bottles of </w:t>
      </w:r>
      <w:r w:rsidRPr="00611DCF">
        <w:rPr>
          <w:u w:val="single"/>
        </w:rPr>
        <w:t>300 mg</w:t>
      </w:r>
      <w:r>
        <w:t xml:space="preserve"> tabs/10</w:t>
      </w:r>
      <w:r w:rsidRPr="00511ACA">
        <w:t>0 tabs per bottle</w:t>
      </w:r>
    </w:p>
    <w:p w:rsidR="00511ACA" w:rsidP="00511ACA" w:rsidRDefault="00511ACA" w14:paraId="411CE657" w14:textId="77777777">
      <w:pPr>
        <w:ind w:firstLine="720"/>
      </w:pPr>
      <w:r w:rsidRPr="00511ACA">
        <w:rPr>
          <w:b/>
        </w:rPr>
        <w:t>c.</w:t>
      </w:r>
      <w:r w:rsidRPr="00511ACA">
        <w:t xml:space="preserve"> ______ </w:t>
      </w:r>
      <w:r>
        <w:t xml:space="preserve">bottles of </w:t>
      </w:r>
      <w:r w:rsidRPr="00611DCF">
        <w:rPr>
          <w:u w:val="single"/>
        </w:rPr>
        <w:t>300 mg</w:t>
      </w:r>
      <w:r>
        <w:t xml:space="preserve"> tabs/____ </w:t>
      </w:r>
      <w:r w:rsidRPr="00511ACA">
        <w:t xml:space="preserve"> tabs per bottle</w:t>
      </w:r>
    </w:p>
    <w:p w:rsidR="003E6B9E" w:rsidP="00F505FA" w:rsidRDefault="00511ACA" w14:paraId="7418BAE0" w14:textId="01FFF762">
      <w:pPr>
        <w:ind w:firstLine="720"/>
      </w:pPr>
      <w:r w:rsidRPr="00A533F9">
        <w:rPr>
          <w:sz w:val="28"/>
          <w:szCs w:val="28"/>
        </w:rPr>
        <w:t>□</w:t>
      </w:r>
      <w:r>
        <w:rPr>
          <w:sz w:val="28"/>
          <w:szCs w:val="28"/>
        </w:rPr>
        <w:t xml:space="preserve"> </w:t>
      </w:r>
      <w:r>
        <w:t xml:space="preserve">I don’t know (if “I don’t know,” who does? _______________________ </w:t>
      </w:r>
    </w:p>
    <w:p w:rsidR="003E6B9E" w:rsidP="00511ACA" w:rsidRDefault="003E6B9E" w14:paraId="78E0AB86" w14:textId="77777777">
      <w:pPr>
        <w:ind w:firstLine="720"/>
      </w:pPr>
    </w:p>
    <w:p w:rsidRPr="009A2439" w:rsidR="00511ACA" w:rsidP="00511ACA" w:rsidRDefault="007A0F83" w14:paraId="23F78846" w14:textId="7BAEBE26">
      <w:pPr>
        <w:rPr>
          <w:b/>
          <w:bCs/>
          <w:i/>
        </w:rPr>
      </w:pPr>
      <w:r>
        <w:rPr>
          <w:b/>
        </w:rPr>
        <w:t>6</w:t>
      </w:r>
      <w:r w:rsidRPr="00511ACA" w:rsidR="00511ACA">
        <w:rPr>
          <w:b/>
        </w:rPr>
        <w:t>.</w:t>
      </w:r>
      <w:r w:rsidR="00511ACA">
        <w:t xml:space="preserve"> </w:t>
      </w:r>
      <w:r w:rsidRPr="009A2439" w:rsidR="00511ACA">
        <w:rPr>
          <w:b/>
          <w:bCs/>
          <w:i/>
        </w:rPr>
        <w:t>When will you run out of</w:t>
      </w:r>
      <w:r w:rsidRPr="009A2439" w:rsidR="0037428E">
        <w:rPr>
          <w:b/>
          <w:bCs/>
          <w:i/>
        </w:rPr>
        <w:t xml:space="preserve"> </w:t>
      </w:r>
      <w:r w:rsidRPr="009A2439" w:rsidR="003868F4">
        <w:rPr>
          <w:b/>
          <w:bCs/>
          <w:i/>
        </w:rPr>
        <w:t>R</w:t>
      </w:r>
      <w:r w:rsidRPr="009A2439" w:rsidR="0037428E">
        <w:rPr>
          <w:b/>
          <w:bCs/>
          <w:i/>
        </w:rPr>
        <w:t>ifampin?</w:t>
      </w:r>
      <w:r w:rsidRPr="009A2439" w:rsidR="00511ACA">
        <w:rPr>
          <w:b/>
          <w:bCs/>
          <w:i/>
        </w:rPr>
        <w:t xml:space="preserve"> </w:t>
      </w:r>
    </w:p>
    <w:p w:rsidR="00511ACA" w:rsidP="00511ACA" w:rsidRDefault="00511ACA" w14:paraId="6A33ACD6" w14:textId="77777777">
      <w:pPr>
        <w:ind w:firstLine="720"/>
        <w:rPr>
          <w:b/>
        </w:rPr>
        <w:sectPr w:rsidR="00511ACA" w:rsidSect="00511AC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511ACA" w:rsidP="00511ACA" w:rsidRDefault="00511ACA" w14:paraId="027CE9F3" w14:textId="1BACF703">
      <w:pPr>
        <w:spacing w:after="0"/>
        <w:ind w:firstLine="720"/>
      </w:pPr>
      <w:r w:rsidRPr="00A533F9">
        <w:rPr>
          <w:sz w:val="28"/>
          <w:szCs w:val="28"/>
        </w:rPr>
        <w:t>□</w:t>
      </w:r>
      <w:r>
        <w:t xml:space="preserve">  Within the next week</w:t>
      </w:r>
    </w:p>
    <w:p w:rsidR="00511ACA" w:rsidP="00511ACA" w:rsidRDefault="00511ACA" w14:paraId="0D27CE12" w14:textId="77777777">
      <w:pPr>
        <w:spacing w:after="0"/>
        <w:ind w:firstLine="720"/>
      </w:pPr>
      <w:r>
        <w:t xml:space="preserve"> </w:t>
      </w:r>
      <w:r w:rsidRPr="00A533F9">
        <w:rPr>
          <w:sz w:val="28"/>
          <w:szCs w:val="28"/>
        </w:rPr>
        <w:t>□</w:t>
      </w:r>
      <w:r>
        <w:t xml:space="preserve">  Within the next month</w:t>
      </w:r>
    </w:p>
    <w:p w:rsidR="00511ACA" w:rsidP="00511ACA" w:rsidRDefault="00511ACA" w14:paraId="4B194442" w14:textId="77777777">
      <w:pPr>
        <w:spacing w:after="0"/>
        <w:ind w:left="720"/>
      </w:pPr>
      <w:r>
        <w:t xml:space="preserve"> </w:t>
      </w:r>
      <w:r w:rsidRPr="00A533F9">
        <w:rPr>
          <w:sz w:val="28"/>
          <w:szCs w:val="28"/>
        </w:rPr>
        <w:t>□</w:t>
      </w:r>
      <w:r>
        <w:t xml:space="preserve">  Within the next 3 months</w:t>
      </w:r>
    </w:p>
    <w:p w:rsidRPr="00A13C19" w:rsidR="0078794E" w:rsidP="00511ACA" w:rsidRDefault="00511ACA" w14:paraId="2975D9AD" w14:textId="68B8A7B5">
      <w:pPr>
        <w:spacing w:after="0"/>
        <w:ind w:left="720"/>
      </w:pPr>
      <w:r>
        <w:t xml:space="preserve"> </w:t>
      </w:r>
      <w:r w:rsidRPr="1DC613F6">
        <w:rPr>
          <w:sz w:val="28"/>
          <w:szCs w:val="28"/>
        </w:rPr>
        <w:t>□</w:t>
      </w:r>
      <w:r>
        <w:t xml:space="preserve">  Within the next year</w:t>
      </w:r>
    </w:p>
    <w:p w:rsidR="00511ACA" w:rsidP="00A619BA" w:rsidRDefault="003868F4" w14:paraId="2EA33C46" w14:textId="470D888C">
      <w:pPr>
        <w:ind w:left="720"/>
        <w:rPr>
          <w:b/>
        </w:rPr>
      </w:pPr>
      <w:r>
        <w:rPr>
          <w:sz w:val="28"/>
          <w:szCs w:val="28"/>
        </w:rPr>
        <w:t xml:space="preserve"> </w:t>
      </w:r>
      <w:r w:rsidRPr="1DC613F6" w:rsidR="00B51367">
        <w:rPr>
          <w:sz w:val="28"/>
          <w:szCs w:val="28"/>
        </w:rPr>
        <w:t>□</w:t>
      </w:r>
      <w:r w:rsidR="00B51367">
        <w:t xml:space="preserve">  After one year                                                                                          </w:t>
      </w:r>
    </w:p>
    <w:p w:rsidR="00EF4584" w:rsidP="00EF4584" w:rsidRDefault="00EF4584" w14:paraId="49100C5B" w14:textId="13FC09B8">
      <w:pPr>
        <w:ind w:left="720"/>
        <w:rPr>
          <w:b/>
        </w:rPr>
      </w:pPr>
      <w:r>
        <w:t xml:space="preserve">                                                                                         </w:t>
      </w:r>
    </w:p>
    <w:p w:rsidR="00B51367" w:rsidP="00511ACA" w:rsidRDefault="00B51367" w14:paraId="029D21BD" w14:textId="0C73780B">
      <w:pPr>
        <w:spacing w:after="0"/>
        <w:ind w:left="720"/>
        <w:sectPr w:rsidR="00B51367" w:rsidSect="00511ACA">
          <w:type w:val="continuous"/>
          <w:pgSz w:w="12240" w:h="15840"/>
          <w:pgMar w:top="720" w:right="720" w:bottom="720" w:left="720" w:header="720" w:footer="720" w:gutter="0"/>
          <w:cols w:space="720" w:num="2"/>
          <w:docGrid w:linePitch="360"/>
        </w:sectPr>
      </w:pPr>
    </w:p>
    <w:p w:rsidR="00DF47E5" w:rsidP="00511ACA" w:rsidRDefault="00DF47E5" w14:paraId="5DD04D04" w14:textId="77777777"/>
    <w:p w:rsidRPr="009A2439" w:rsidR="00511ACA" w:rsidP="00511ACA" w:rsidRDefault="007A0F83" w14:paraId="61240229" w14:textId="1797983B">
      <w:pPr>
        <w:rPr>
          <w:b/>
          <w:bCs/>
        </w:rPr>
      </w:pPr>
      <w:r>
        <w:t>7</w:t>
      </w:r>
      <w:r w:rsidRPr="009A2439" w:rsidR="0073513B">
        <w:rPr>
          <w:b/>
          <w:bCs/>
        </w:rPr>
        <w:t xml:space="preserve">. </w:t>
      </w:r>
      <w:r w:rsidRPr="009A2439" w:rsidR="0073513B">
        <w:rPr>
          <w:b/>
          <w:bCs/>
          <w:i/>
          <w:iCs/>
        </w:rPr>
        <w:t>How many patients with active TB are currently on Rifampin?</w:t>
      </w:r>
    </w:p>
    <w:p w:rsidR="003868F4" w:rsidP="00511ACA" w:rsidRDefault="003868F4" w14:paraId="6371E9FD" w14:textId="77777777"/>
    <w:p w:rsidRPr="006510E1" w:rsidR="002347EF" w:rsidP="00511ACA" w:rsidRDefault="007A0F83" w14:paraId="1234323C" w14:textId="487870D4">
      <w:pPr>
        <w:rPr>
          <w:i/>
          <w:iCs/>
        </w:rPr>
      </w:pPr>
      <w:r>
        <w:t>8</w:t>
      </w:r>
      <w:r w:rsidRPr="009A2439" w:rsidR="00A43CAF">
        <w:rPr>
          <w:b/>
          <w:bCs/>
        </w:rPr>
        <w:t xml:space="preserve">. </w:t>
      </w:r>
      <w:r w:rsidRPr="009A2439" w:rsidR="002347EF">
        <w:rPr>
          <w:b/>
          <w:bCs/>
          <w:i/>
          <w:iCs/>
        </w:rPr>
        <w:t>How many patients with LTBI are currently on Rifampin?</w:t>
      </w:r>
    </w:p>
    <w:sectPr w:rsidRPr="006510E1" w:rsidR="002347EF" w:rsidSect="00511ACA">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723E253" w16cex:dateUtc="2020-08-25T16:34:00Z"/>
  <w16cex:commentExtensible w16cex:durableId="6749F95F" w16cex:dateUtc="2020-08-25T16:41:00Z"/>
  <w16cex:commentExtensible w16cex:durableId="69070335" w16cex:dateUtc="2020-08-25T19:07:00Z"/>
  <w16cex:commentExtensible w16cex:durableId="3E6224F1" w16cex:dateUtc="2020-08-25T19:08:00Z"/>
  <w16cex:commentExtensible w16cex:durableId="6E09F89D" w16cex:dateUtc="2020-08-25T16:37:00Z"/>
  <w16cex:commentExtensible w16cex:durableId="7BC7BC27" w16cex:dateUtc="2020-08-25T16:40:00Z"/>
  <w16cex:commentExtensible w16cex:durableId="3C5C40AD" w16cex:dateUtc="2020-08-25T19:07:00Z"/>
  <w16cex:commentExtensible w16cex:durableId="056D7C09" w16cex:dateUtc="2020-08-26T17:39:03.267Z"/>
  <w16cex:commentExtensible w16cex:durableId="23716248" w16cex:dateUtc="2020-08-26T17:41:34.147Z"/>
  <w16cex:commentExtensible w16cex:durableId="5494A7A7" w16cex:dateUtc="2020-08-26T17:47:09.698Z"/>
  <w16cex:commentExtensible w16cex:durableId="116CCD74" w16cex:dateUtc="2020-08-26T17:47:42.993Z"/>
  <w16cex:commentExtensible w16cex:durableId="743CF04D" w16cex:dateUtc="2020-08-26T17:48:30.465Z"/>
  <w16cex:commentExtensible w16cex:durableId="5FB9E59B" w16cex:dateUtc="2020-08-26T17:50:12.508Z"/>
  <w16cex:commentExtensible w16cex:durableId="400521E5" w16cex:dateUtc="2020-08-26T17:52:23.00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2712E" w14:textId="77777777" w:rsidR="00C644C0" w:rsidRDefault="00C644C0" w:rsidP="0073513B">
      <w:pPr>
        <w:spacing w:after="0" w:line="240" w:lineRule="auto"/>
      </w:pPr>
      <w:r>
        <w:separator/>
      </w:r>
    </w:p>
  </w:endnote>
  <w:endnote w:type="continuationSeparator" w:id="0">
    <w:p w14:paraId="32E08FC1" w14:textId="77777777" w:rsidR="00C644C0" w:rsidRDefault="00C644C0" w:rsidP="0073513B">
      <w:pPr>
        <w:spacing w:after="0" w:line="240" w:lineRule="auto"/>
      </w:pPr>
      <w:r>
        <w:continuationSeparator/>
      </w:r>
    </w:p>
  </w:endnote>
  <w:endnote w:type="continuationNotice" w:id="1">
    <w:p w14:paraId="175D12E3" w14:textId="77777777" w:rsidR="00C644C0" w:rsidRDefault="00C64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869D" w14:textId="77777777" w:rsidR="0073513B" w:rsidRDefault="00735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9B3F" w14:textId="77777777" w:rsidR="0073513B" w:rsidRDefault="00735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C8F8" w14:textId="77777777" w:rsidR="0073513B" w:rsidRDefault="00735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0CBFC" w14:textId="77777777" w:rsidR="00C644C0" w:rsidRDefault="00C644C0" w:rsidP="0073513B">
      <w:pPr>
        <w:spacing w:after="0" w:line="240" w:lineRule="auto"/>
      </w:pPr>
      <w:r>
        <w:separator/>
      </w:r>
    </w:p>
  </w:footnote>
  <w:footnote w:type="continuationSeparator" w:id="0">
    <w:p w14:paraId="5DA1ED3E" w14:textId="77777777" w:rsidR="00C644C0" w:rsidRDefault="00C644C0" w:rsidP="0073513B">
      <w:pPr>
        <w:spacing w:after="0" w:line="240" w:lineRule="auto"/>
      </w:pPr>
      <w:r>
        <w:continuationSeparator/>
      </w:r>
    </w:p>
  </w:footnote>
  <w:footnote w:type="continuationNotice" w:id="1">
    <w:p w14:paraId="20155963" w14:textId="77777777" w:rsidR="00C644C0" w:rsidRDefault="00C64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E37E" w14:textId="77777777" w:rsidR="0073513B" w:rsidRDefault="00735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8812" w14:textId="77777777" w:rsidR="0073513B" w:rsidRDefault="00735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3287" w14:textId="77777777" w:rsidR="0073513B" w:rsidRDefault="00735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CA"/>
    <w:rsid w:val="00045568"/>
    <w:rsid w:val="0005362B"/>
    <w:rsid w:val="000561F2"/>
    <w:rsid w:val="000616F9"/>
    <w:rsid w:val="000653DE"/>
    <w:rsid w:val="000754F1"/>
    <w:rsid w:val="000761D4"/>
    <w:rsid w:val="000943F7"/>
    <w:rsid w:val="000A7619"/>
    <w:rsid w:val="000B5F65"/>
    <w:rsid w:val="000B7099"/>
    <w:rsid w:val="000D728B"/>
    <w:rsid w:val="000F47DB"/>
    <w:rsid w:val="00161A1C"/>
    <w:rsid w:val="001F4DFC"/>
    <w:rsid w:val="00201606"/>
    <w:rsid w:val="0022717C"/>
    <w:rsid w:val="00231DF8"/>
    <w:rsid w:val="002347EF"/>
    <w:rsid w:val="0027636F"/>
    <w:rsid w:val="00284EDD"/>
    <w:rsid w:val="002C1FEC"/>
    <w:rsid w:val="002F1394"/>
    <w:rsid w:val="00337858"/>
    <w:rsid w:val="0037428E"/>
    <w:rsid w:val="003868F4"/>
    <w:rsid w:val="003A6CCC"/>
    <w:rsid w:val="003B5A1F"/>
    <w:rsid w:val="003E6B9E"/>
    <w:rsid w:val="003E774A"/>
    <w:rsid w:val="004011E0"/>
    <w:rsid w:val="00417F1A"/>
    <w:rsid w:val="00420EE1"/>
    <w:rsid w:val="00423CBF"/>
    <w:rsid w:val="004C6D79"/>
    <w:rsid w:val="004E4E1F"/>
    <w:rsid w:val="00511ACA"/>
    <w:rsid w:val="005131EE"/>
    <w:rsid w:val="00530812"/>
    <w:rsid w:val="005376C7"/>
    <w:rsid w:val="0055144F"/>
    <w:rsid w:val="00555818"/>
    <w:rsid w:val="00593C0B"/>
    <w:rsid w:val="005D2121"/>
    <w:rsid w:val="0061112B"/>
    <w:rsid w:val="00611DCF"/>
    <w:rsid w:val="00631E34"/>
    <w:rsid w:val="00643119"/>
    <w:rsid w:val="006510E1"/>
    <w:rsid w:val="0065692D"/>
    <w:rsid w:val="0066180F"/>
    <w:rsid w:val="006A5A9F"/>
    <w:rsid w:val="006C2684"/>
    <w:rsid w:val="0073513B"/>
    <w:rsid w:val="0074249D"/>
    <w:rsid w:val="007700A9"/>
    <w:rsid w:val="0078794E"/>
    <w:rsid w:val="007A0F83"/>
    <w:rsid w:val="007A7985"/>
    <w:rsid w:val="007C7E5A"/>
    <w:rsid w:val="007F6718"/>
    <w:rsid w:val="008118C2"/>
    <w:rsid w:val="0089179D"/>
    <w:rsid w:val="008956D1"/>
    <w:rsid w:val="00923DD8"/>
    <w:rsid w:val="0096343F"/>
    <w:rsid w:val="00970B1E"/>
    <w:rsid w:val="00984924"/>
    <w:rsid w:val="00996519"/>
    <w:rsid w:val="009A2439"/>
    <w:rsid w:val="00A13E4B"/>
    <w:rsid w:val="00A2067A"/>
    <w:rsid w:val="00A34AC4"/>
    <w:rsid w:val="00A43CAF"/>
    <w:rsid w:val="00A558BB"/>
    <w:rsid w:val="00A56A0B"/>
    <w:rsid w:val="00A619BA"/>
    <w:rsid w:val="00AE34AF"/>
    <w:rsid w:val="00AF01EB"/>
    <w:rsid w:val="00B061FC"/>
    <w:rsid w:val="00B51367"/>
    <w:rsid w:val="00B970A2"/>
    <w:rsid w:val="00BE4AF3"/>
    <w:rsid w:val="00C32F42"/>
    <w:rsid w:val="00C644C0"/>
    <w:rsid w:val="00C65284"/>
    <w:rsid w:val="00C66641"/>
    <w:rsid w:val="00C67A4C"/>
    <w:rsid w:val="00C90C3B"/>
    <w:rsid w:val="00C94A7B"/>
    <w:rsid w:val="00CA2685"/>
    <w:rsid w:val="00CA76E4"/>
    <w:rsid w:val="00CB40EC"/>
    <w:rsid w:val="00CC5DFA"/>
    <w:rsid w:val="00D1317A"/>
    <w:rsid w:val="00D15FA2"/>
    <w:rsid w:val="00D7642A"/>
    <w:rsid w:val="00D840B0"/>
    <w:rsid w:val="00D944C9"/>
    <w:rsid w:val="00DA3484"/>
    <w:rsid w:val="00DB5DD2"/>
    <w:rsid w:val="00DF47E5"/>
    <w:rsid w:val="00E462FA"/>
    <w:rsid w:val="00E54EBE"/>
    <w:rsid w:val="00E7183D"/>
    <w:rsid w:val="00EC1DA9"/>
    <w:rsid w:val="00EE294D"/>
    <w:rsid w:val="00EF4584"/>
    <w:rsid w:val="00F221B6"/>
    <w:rsid w:val="00F346BD"/>
    <w:rsid w:val="00F45580"/>
    <w:rsid w:val="00F505FA"/>
    <w:rsid w:val="00F75E00"/>
    <w:rsid w:val="00F947A7"/>
    <w:rsid w:val="00F9575C"/>
    <w:rsid w:val="00FA15D1"/>
    <w:rsid w:val="00FA7883"/>
    <w:rsid w:val="00FB00F0"/>
    <w:rsid w:val="00FD4401"/>
    <w:rsid w:val="00FD4C6B"/>
    <w:rsid w:val="021131BA"/>
    <w:rsid w:val="05F8D37E"/>
    <w:rsid w:val="06E20295"/>
    <w:rsid w:val="087A1EF2"/>
    <w:rsid w:val="0A590BCE"/>
    <w:rsid w:val="0C8F63B5"/>
    <w:rsid w:val="13339DB0"/>
    <w:rsid w:val="15A6A5E8"/>
    <w:rsid w:val="186C8C66"/>
    <w:rsid w:val="1B0B1FBA"/>
    <w:rsid w:val="1B6B28FF"/>
    <w:rsid w:val="1BC13560"/>
    <w:rsid w:val="1DC613F6"/>
    <w:rsid w:val="1E9A2A24"/>
    <w:rsid w:val="1F4EA553"/>
    <w:rsid w:val="2434222A"/>
    <w:rsid w:val="247DE792"/>
    <w:rsid w:val="250AE1FA"/>
    <w:rsid w:val="255E15C2"/>
    <w:rsid w:val="2583694A"/>
    <w:rsid w:val="26EF3551"/>
    <w:rsid w:val="2A87D600"/>
    <w:rsid w:val="2AA4B7A8"/>
    <w:rsid w:val="2C28FAB9"/>
    <w:rsid w:val="36B46550"/>
    <w:rsid w:val="3DF85EB5"/>
    <w:rsid w:val="3EF997BB"/>
    <w:rsid w:val="4333F7C7"/>
    <w:rsid w:val="45314EA5"/>
    <w:rsid w:val="45357360"/>
    <w:rsid w:val="45BFCD4F"/>
    <w:rsid w:val="46A62A39"/>
    <w:rsid w:val="46D56F53"/>
    <w:rsid w:val="4B10362B"/>
    <w:rsid w:val="4F14DE31"/>
    <w:rsid w:val="51FA31F1"/>
    <w:rsid w:val="5493EF61"/>
    <w:rsid w:val="553B006B"/>
    <w:rsid w:val="5608226E"/>
    <w:rsid w:val="56DDF259"/>
    <w:rsid w:val="5AEF62E2"/>
    <w:rsid w:val="5FEB21F9"/>
    <w:rsid w:val="615281A3"/>
    <w:rsid w:val="617C0856"/>
    <w:rsid w:val="6180D8FD"/>
    <w:rsid w:val="663D9F1A"/>
    <w:rsid w:val="68ABE07D"/>
    <w:rsid w:val="696869BB"/>
    <w:rsid w:val="6C031B53"/>
    <w:rsid w:val="6C1C4DA6"/>
    <w:rsid w:val="6DCA5BD7"/>
    <w:rsid w:val="6EAEAC44"/>
    <w:rsid w:val="7295E683"/>
    <w:rsid w:val="743D8216"/>
    <w:rsid w:val="74CCFBEF"/>
    <w:rsid w:val="7AE9C29E"/>
    <w:rsid w:val="7B24F0FC"/>
    <w:rsid w:val="7B63AE08"/>
    <w:rsid w:val="7E57362C"/>
    <w:rsid w:val="7FFB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82542C"/>
  <w15:docId w15:val="{890ADA93-3CD0-4375-B045-444A87BB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3B"/>
  </w:style>
  <w:style w:type="paragraph" w:styleId="Footer">
    <w:name w:val="footer"/>
    <w:basedOn w:val="Normal"/>
    <w:link w:val="FooterChar"/>
    <w:uiPriority w:val="99"/>
    <w:unhideWhenUsed/>
    <w:rsid w:val="00735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13B"/>
  </w:style>
  <w:style w:type="paragraph" w:styleId="BalloonText">
    <w:name w:val="Balloon Text"/>
    <w:basedOn w:val="Normal"/>
    <w:link w:val="BalloonTextChar"/>
    <w:uiPriority w:val="99"/>
    <w:semiHidden/>
    <w:unhideWhenUsed/>
    <w:rsid w:val="00AF0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1EB"/>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5692D"/>
    <w:rPr>
      <w:b/>
      <w:bCs/>
    </w:rPr>
  </w:style>
  <w:style w:type="character" w:customStyle="1" w:styleId="CommentSubjectChar">
    <w:name w:val="Comment Subject Char"/>
    <w:basedOn w:val="CommentTextChar"/>
    <w:link w:val="CommentSubject"/>
    <w:uiPriority w:val="99"/>
    <w:semiHidden/>
    <w:rsid w:val="0065692D"/>
    <w:rPr>
      <w:b/>
      <w:bCs/>
      <w:sz w:val="20"/>
      <w:szCs w:val="20"/>
    </w:rPr>
  </w:style>
  <w:style w:type="paragraph" w:styleId="IntenseQuote">
    <w:name w:val="Intense Quote"/>
    <w:basedOn w:val="Normal"/>
    <w:next w:val="Normal"/>
    <w:link w:val="IntenseQuoteChar"/>
    <w:uiPriority w:val="30"/>
    <w:qFormat/>
    <w:rsid w:val="0005362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362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9" ma:contentTypeDescription="Create a new document." ma:contentTypeScope="" ma:versionID="8acd72c6544cfc7b9cb4e03587287810">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344a35efd25dd7957ecbaa6c66d29a50"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BB891-4FB7-4838-B5B5-742BD8F24555}">
  <ds:schemaRefs>
    <ds:schemaRef ds:uri="http://schemas.microsoft.com/sharepoint/v3"/>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31912ff1-91bb-455a-93f4-4eefbe4b45dc"/>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BE2AAAC-C4E0-4611-B749-5A5194D2E8A6}">
  <ds:schemaRefs>
    <ds:schemaRef ds:uri="http://schemas.microsoft.com/sharepoint/v3/contenttype/forms"/>
  </ds:schemaRefs>
</ds:datastoreItem>
</file>

<file path=customXml/itemProps3.xml><?xml version="1.0" encoding="utf-8"?>
<ds:datastoreItem xmlns:ds="http://schemas.openxmlformats.org/officeDocument/2006/customXml" ds:itemID="{B6A096F6-1020-4746-BE22-E369EA4D4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cp:lastModifiedBy>Bonds, Constance (CDC/DDID/NCHHSTP/OD)</cp:lastModifiedBy>
  <cp:revision>6</cp:revision>
  <cp:lastPrinted>2013-02-20T21:34:00Z</cp:lastPrinted>
  <dcterms:created xsi:type="dcterms:W3CDTF">2020-11-03T19:19:00Z</dcterms:created>
  <dcterms:modified xsi:type="dcterms:W3CDTF">2020-11-03T19:21:00Z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Enabled">
    <vt:lpwstr>true</vt:lpwstr>
  </property>
  <property fmtid="{D5CDD505-2E9C-101B-9397-08002B2CF9AE}" pid="4" name="MSIP_Label_7b94a7b8-f06c-4dfe-bdcc-9b548fd58c31_SetDate">
    <vt:lpwstr>2020-10-27T19:23:35Z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78a0bcc4-edd3-48b8-bdbc-c744a2661b31</vt:lpwstr>
  </property>
  <property fmtid="{D5CDD505-2E9C-101B-9397-08002B2CF9AE}" pid="9" name="MSIP_Label_7b94a7b8-f06c-4dfe-bdcc-9b548fd58c31_ContentBits">
    <vt:lpwstr>0</vt:lpwstr>
  </property>
</Properties>
</file>