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BB" w:rsidP="001068BB" w:rsidRDefault="001068BB" w14:paraId="3923A548" w14:textId="45C0AEE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Expedited Clearance of PRA Package OMB 0938-</w:t>
      </w:r>
      <w:r w:rsidR="00585580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1</w:t>
      </w:r>
      <w:r w:rsidR="00585580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35</w:t>
      </w:r>
    </w:p>
    <w:p w:rsidRPr="001B5326" w:rsidR="001B5326" w:rsidP="00653402" w:rsidRDefault="001B5326" w14:paraId="7F5C54A7" w14:textId="15D471C2">
      <w:pPr>
        <w:pStyle w:val="psection-1"/>
        <w:shd w:val="clear" w:color="auto" w:fill="FFFFFF"/>
        <w:spacing w:before="0" w:beforeAutospacing="0" w:after="0" w:afterAutospacing="0" w:line="480" w:lineRule="auto"/>
      </w:pPr>
      <w:r w:rsidRPr="001B5326">
        <w:t xml:space="preserve">Currently, </w:t>
      </w:r>
      <w:r w:rsidR="00621AC7">
        <w:t xml:space="preserve">there are </w:t>
      </w:r>
      <w:r w:rsidRPr="001B5326">
        <w:t>certain payment requirements for covered Part A or Part B home health services.   Specifically, to receive payment for such services, the provider’s claim must meet all of the following requirements:</w:t>
      </w:r>
    </w:p>
    <w:p w:rsidRPr="001B5326" w:rsidR="001B5326" w:rsidP="001B5326" w:rsidRDefault="001B5326" w14:paraId="1428858E" w14:textId="77777777">
      <w:pPr>
        <w:pStyle w:val="psection-1"/>
        <w:shd w:val="clear" w:color="auto" w:fill="FFFFFF"/>
        <w:spacing w:before="0" w:beforeAutospacing="0" w:after="0" w:afterAutospacing="0" w:line="480" w:lineRule="auto"/>
        <w:ind w:firstLine="720"/>
      </w:pPr>
      <w:proofErr w:type="gramStart"/>
      <w:r w:rsidRPr="001B5326">
        <w:t>●  The</w:t>
      </w:r>
      <w:proofErr w:type="gramEnd"/>
      <w:r w:rsidRPr="001B5326">
        <w:t xml:space="preserve"> ordering/certifying physician must be identified by his or her legal name and National Provider Identifier (NPI) on the claim.</w:t>
      </w:r>
    </w:p>
    <w:p w:rsidRPr="00653402" w:rsidR="001B5326" w:rsidP="001B5326" w:rsidRDefault="001B5326" w14:paraId="719847DD" w14:textId="77777777">
      <w:pPr>
        <w:pStyle w:val="psection-1"/>
        <w:shd w:val="clear" w:color="auto" w:fill="FFFFFF"/>
        <w:spacing w:before="0" w:beforeAutospacing="0" w:after="0" w:afterAutospacing="0" w:line="480" w:lineRule="auto"/>
        <w:ind w:firstLine="720"/>
      </w:pPr>
      <w:proofErr w:type="gramStart"/>
      <w:r w:rsidRPr="001B5326">
        <w:t xml:space="preserve">●  </w:t>
      </w:r>
      <w:r w:rsidRPr="00653402">
        <w:t>The</w:t>
      </w:r>
      <w:proofErr w:type="gramEnd"/>
      <w:r w:rsidRPr="00653402">
        <w:t xml:space="preserve"> ordering/certifying physician must be </w:t>
      </w:r>
      <w:r w:rsidRPr="00653402">
        <w:rPr>
          <w:color w:val="000000"/>
          <w:lang w:val="en"/>
        </w:rPr>
        <w:t xml:space="preserve">enrolled in Medicare in an approved status or have validly opted-out of the Medicare program. </w:t>
      </w:r>
    </w:p>
    <w:p w:rsidR="00621AC7" w:rsidP="00653402" w:rsidRDefault="00621AC7" w14:paraId="54BB4EC4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53402" w:rsidR="001B5326">
        <w:rPr>
          <w:rFonts w:ascii="Times New Roman" w:hAnsi="Times New Roman" w:cs="Times New Roman"/>
          <w:sz w:val="24"/>
          <w:szCs w:val="24"/>
        </w:rPr>
        <w:t xml:space="preserve">ection 3708 of the CARES Act </w:t>
      </w:r>
      <w:r>
        <w:rPr>
          <w:rFonts w:ascii="Times New Roman" w:hAnsi="Times New Roman" w:cs="Times New Roman"/>
          <w:sz w:val="24"/>
          <w:szCs w:val="24"/>
        </w:rPr>
        <w:t xml:space="preserve">expanded who may </w:t>
      </w:r>
      <w:r w:rsidRPr="00653402">
        <w:rPr>
          <w:rFonts w:ascii="Times New Roman" w:hAnsi="Times New Roman" w:cs="Times New Roman"/>
          <w:sz w:val="24"/>
          <w:szCs w:val="24"/>
          <w:shd w:val="clear" w:color="auto" w:fill="FFFFFF"/>
        </w:rPr>
        <w:t>certify the need for home health services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include </w:t>
      </w:r>
      <w:r w:rsidRPr="00653402" w:rsidR="001B5326">
        <w:rPr>
          <w:rFonts w:ascii="Times New Roman" w:hAnsi="Times New Roman" w:cs="Times New Roman"/>
          <w:sz w:val="24"/>
          <w:szCs w:val="24"/>
          <w:shd w:val="clear" w:color="auto" w:fill="FFFFFF"/>
        </w:rPr>
        <w:t>Nurse Practitioners</w:t>
      </w:r>
      <w:r w:rsidR="00F822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(NPs)</w:t>
      </w:r>
      <w:r w:rsidRPr="00653402" w:rsidR="001B5326">
        <w:rPr>
          <w:rFonts w:ascii="Times New Roman" w:hAnsi="Times New Roman" w:cs="Times New Roman"/>
          <w:sz w:val="24"/>
          <w:szCs w:val="24"/>
          <w:shd w:val="clear" w:color="auto" w:fill="FFFFFF"/>
        </w:rPr>
        <w:t>, Clinical Nurse Specialist</w:t>
      </w:r>
      <w:r w:rsidR="00F8226B">
        <w:rPr>
          <w:rFonts w:ascii="Times New Roman" w:hAnsi="Times New Roman" w:cs="Times New Roman"/>
          <w:sz w:val="24"/>
          <w:szCs w:val="24"/>
          <w:shd w:val="clear" w:color="auto" w:fill="FFFFFF"/>
        </w:rPr>
        <w:t>s (CNSs)</w:t>
      </w:r>
      <w:r w:rsidRPr="00653402" w:rsidR="001B5326">
        <w:rPr>
          <w:rFonts w:ascii="Times New Roman" w:hAnsi="Times New Roman" w:cs="Times New Roman"/>
          <w:sz w:val="24"/>
          <w:szCs w:val="24"/>
          <w:shd w:val="clear" w:color="auto" w:fill="FFFFFF"/>
        </w:rPr>
        <w:t>, and Physician Assistants</w:t>
      </w:r>
      <w:r w:rsidR="00F822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(PAs)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order to </w:t>
      </w:r>
      <w:r w:rsidRPr="00653402">
        <w:rPr>
          <w:rFonts w:ascii="Times New Roman" w:hAnsi="Times New Roman" w:cs="Times New Roman"/>
          <w:sz w:val="24"/>
          <w:szCs w:val="24"/>
        </w:rPr>
        <w:lastRenderedPageBreak/>
        <w:t>provide</w:t>
      </w:r>
      <w:r>
        <w:rPr>
          <w:rFonts w:ascii="Times New Roman" w:hAnsi="Times New Roman" w:cs="Times New Roman"/>
          <w:sz w:val="24"/>
          <w:szCs w:val="24"/>
        </w:rPr>
        <w:t xml:space="preserve"> additional </w:t>
      </w:r>
      <w:r w:rsidRPr="00653402">
        <w:rPr>
          <w:rFonts w:ascii="Times New Roman" w:hAnsi="Times New Roman" w:cs="Times New Roman"/>
          <w:sz w:val="24"/>
          <w:szCs w:val="24"/>
        </w:rPr>
        <w:t xml:space="preserve">flexibilities to respond effectively to the serious public health threats posed by the spread of the 2019 Novel Coronavirus (COVID-19).  </w:t>
      </w:r>
    </w:p>
    <w:p w:rsidR="00BC7518" w:rsidP="00016308" w:rsidRDefault="00016308" w14:paraId="43D55814" w14:textId="17FA4DFF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en"/>
        </w:rPr>
      </w:pPr>
      <w:r w:rsidRPr="00016308">
        <w:rPr>
          <w:rFonts w:ascii="Times New Roman" w:hAnsi="Times New Roman" w:cs="Times New Roman"/>
          <w:sz w:val="24"/>
          <w:szCs w:val="24"/>
        </w:rPr>
        <w:t xml:space="preserve">The interim final rule </w:t>
      </w:r>
      <w:r w:rsidRPr="00A17AE1">
        <w:rPr>
          <w:rFonts w:ascii="Times New Roman" w:hAnsi="Times New Roman" w:cs="Times New Roman"/>
          <w:sz w:val="24"/>
          <w:szCs w:val="24"/>
        </w:rPr>
        <w:t xml:space="preserve">Additional Policy and Regulatory Revisions in Response to the COVID-19 Public Health Emergency (RIN: 0938-AU32) </w:t>
      </w:r>
      <w:r w:rsidRPr="00016308">
        <w:rPr>
          <w:rFonts w:ascii="Times New Roman" w:hAnsi="Times New Roman" w:cs="Times New Roman"/>
          <w:sz w:val="24"/>
          <w:szCs w:val="24"/>
        </w:rPr>
        <w:t>in</w:t>
      </w:r>
      <w:r w:rsidRPr="00016308" w:rsidR="00621AC7">
        <w:rPr>
          <w:rFonts w:ascii="Times New Roman" w:hAnsi="Times New Roman" w:cs="Times New Roman"/>
          <w:sz w:val="24"/>
          <w:szCs w:val="24"/>
        </w:rPr>
        <w:t>cludes</w:t>
      </w:r>
      <w:r w:rsidR="00621AC7">
        <w:rPr>
          <w:rFonts w:ascii="Times New Roman" w:hAnsi="Times New Roman" w:cs="Times New Roman"/>
          <w:sz w:val="24"/>
          <w:szCs w:val="24"/>
        </w:rPr>
        <w:t xml:space="preserve"> a provision to </w:t>
      </w:r>
      <w:r w:rsidR="000E58B2">
        <w:rPr>
          <w:rFonts w:ascii="Times New Roman" w:hAnsi="Times New Roman" w:cs="Times New Roman"/>
          <w:sz w:val="24"/>
          <w:szCs w:val="24"/>
        </w:rPr>
        <w:t>allow</w:t>
      </w:r>
      <w:r w:rsidRPr="00653402" w:rsidR="00653402">
        <w:rPr>
          <w:rFonts w:ascii="Times New Roman" w:hAnsi="Times New Roman" w:cs="Times New Roman"/>
          <w:sz w:val="24"/>
          <w:szCs w:val="24"/>
        </w:rPr>
        <w:t xml:space="preserve"> </w:t>
      </w:r>
      <w:r w:rsidR="00F8226B">
        <w:rPr>
          <w:rFonts w:ascii="Times New Roman" w:hAnsi="Times New Roman" w:cs="Times New Roman"/>
          <w:sz w:val="24"/>
          <w:szCs w:val="24"/>
        </w:rPr>
        <w:t xml:space="preserve">NPs, CNSs and PAs </w:t>
      </w:r>
      <w:r w:rsidR="000E58B2">
        <w:rPr>
          <w:rFonts w:ascii="Times New Roman" w:hAnsi="Times New Roman" w:cs="Times New Roman"/>
          <w:sz w:val="24"/>
          <w:szCs w:val="24"/>
        </w:rPr>
        <w:t xml:space="preserve">to </w:t>
      </w:r>
      <w:r w:rsidRPr="00653402" w:rsidR="000E58B2">
        <w:rPr>
          <w:rFonts w:ascii="Times New Roman" w:hAnsi="Times New Roman" w:cs="Times New Roman"/>
          <w:sz w:val="24"/>
          <w:szCs w:val="24"/>
          <w:shd w:val="clear" w:color="auto" w:fill="FFFFFF"/>
        </w:rPr>
        <w:t>certify the need for home health services</w:t>
      </w:r>
      <w:r w:rsidR="00621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align with the CARES Act</w:t>
      </w:r>
      <w:r w:rsidR="00621AC7">
        <w:rPr>
          <w:rFonts w:ascii="Times New Roman" w:hAnsi="Times New Roman" w:cs="Times New Roman"/>
          <w:sz w:val="24"/>
          <w:szCs w:val="24"/>
        </w:rPr>
        <w:t xml:space="preserve">.  </w:t>
      </w:r>
      <w:r w:rsidRPr="00AD55F6" w:rsidR="00AD55F6">
        <w:rPr>
          <w:rFonts w:ascii="Times New Roman" w:hAnsi="Times New Roman"/>
          <w:sz w:val="24"/>
          <w:szCs w:val="24"/>
        </w:rPr>
        <w:t xml:space="preserve">This, in turn, would require these three non-physician practitioner (NPP) types to be enrolled in or opted-out of Medicare to certify such services.  </w:t>
      </w:r>
      <w:r w:rsidRPr="00AD55F6" w:rsidR="007E5FE2">
        <w:rPr>
          <w:rFonts w:ascii="Times New Roman" w:hAnsi="Times New Roman"/>
          <w:color w:val="000000"/>
          <w:sz w:val="24"/>
          <w:szCs w:val="24"/>
          <w:lang w:val="en"/>
        </w:rPr>
        <w:t xml:space="preserve">Physicians and practitioners complete </w:t>
      </w:r>
      <w:r w:rsidRPr="00AD55F6" w:rsidR="007E5FE2">
        <w:rPr>
          <w:rFonts w:ascii="Times New Roman" w:hAnsi="Times New Roman"/>
          <w:sz w:val="24"/>
          <w:szCs w:val="24"/>
          <w:lang w:val="en" w:eastAsia="x-none"/>
        </w:rPr>
        <w:t xml:space="preserve">the </w:t>
      </w:r>
      <w:r w:rsidR="00132364">
        <w:rPr>
          <w:rFonts w:ascii="Times New Roman" w:hAnsi="Times New Roman"/>
          <w:sz w:val="24"/>
          <w:szCs w:val="24"/>
          <w:lang w:val="en" w:eastAsia="x-none"/>
        </w:rPr>
        <w:t xml:space="preserve">Medicare Enrollment Application - </w:t>
      </w:r>
      <w:r w:rsidRPr="00132364" w:rsidR="00132364">
        <w:rPr>
          <w:rFonts w:ascii="Times New Roman" w:hAnsi="Times New Roman" w:cs="Times New Roman"/>
          <w:sz w:val="24"/>
          <w:szCs w:val="24"/>
          <w:lang w:val="en" w:eastAsia="x-none"/>
        </w:rPr>
        <w:t xml:space="preserve"> </w:t>
      </w:r>
      <w:r w:rsidRPr="00A17AE1" w:rsidR="00132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Registration </w:t>
      </w:r>
      <w:proofErr w:type="gramStart"/>
      <w:r w:rsidRPr="00A17AE1" w:rsidR="00132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gramEnd"/>
      <w:r w:rsidRPr="00A17AE1" w:rsidR="00132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Eligible Ordering and Referring Physicians and Non-Physician Practitioners </w:t>
      </w:r>
      <w:r w:rsidRPr="00132364" w:rsidR="007E5FE2">
        <w:rPr>
          <w:rFonts w:ascii="Times New Roman" w:hAnsi="Times New Roman" w:cs="Times New Roman"/>
          <w:sz w:val="24"/>
          <w:szCs w:val="24"/>
          <w:lang w:val="en" w:eastAsia="x-none"/>
        </w:rPr>
        <w:t>(</w:t>
      </w:r>
      <w:r w:rsidRPr="00132364" w:rsidR="007E5FE2">
        <w:rPr>
          <w:rFonts w:ascii="Times New Roman" w:hAnsi="Times New Roman" w:cs="Times New Roman"/>
          <w:color w:val="000000"/>
          <w:sz w:val="24"/>
          <w:szCs w:val="24"/>
          <w:lang w:val="en"/>
        </w:rPr>
        <w:t>OMB</w:t>
      </w:r>
      <w:r w:rsidRPr="00AD55F6" w:rsidR="007E5FE2">
        <w:rPr>
          <w:rFonts w:ascii="Times New Roman" w:hAnsi="Times New Roman"/>
          <w:color w:val="000000"/>
          <w:sz w:val="24"/>
          <w:szCs w:val="24"/>
          <w:lang w:val="en"/>
        </w:rPr>
        <w:t xml:space="preserve"> control number</w:t>
      </w:r>
      <w:r>
        <w:rPr>
          <w:rFonts w:ascii="Times New Roman" w:hAnsi="Times New Roman"/>
          <w:color w:val="000000"/>
          <w:sz w:val="24"/>
          <w:szCs w:val="24"/>
          <w:lang w:val="en"/>
        </w:rPr>
        <w:t>:</w:t>
      </w:r>
      <w:r w:rsidRPr="00AD55F6" w:rsidR="007E5FE2">
        <w:rPr>
          <w:rFonts w:ascii="Times New Roman" w:hAnsi="Times New Roman"/>
          <w:color w:val="000000"/>
          <w:sz w:val="24"/>
          <w:szCs w:val="24"/>
          <w:lang w:val="en"/>
        </w:rPr>
        <w:t xml:space="preserve"> 0938-1135) if they are enrolling in Medicare </w:t>
      </w:r>
      <w:r w:rsidR="007E5FE2">
        <w:rPr>
          <w:rFonts w:ascii="Times New Roman" w:hAnsi="Times New Roman"/>
          <w:color w:val="000000"/>
          <w:sz w:val="24"/>
          <w:szCs w:val="24"/>
          <w:lang w:val="en"/>
        </w:rPr>
        <w:t xml:space="preserve">solely </w:t>
      </w:r>
      <w:r w:rsidRPr="00AD55F6" w:rsidR="007E5FE2">
        <w:rPr>
          <w:rFonts w:ascii="Times New Roman" w:hAnsi="Times New Roman"/>
          <w:color w:val="000000"/>
          <w:sz w:val="24"/>
          <w:szCs w:val="24"/>
          <w:lang w:val="en"/>
        </w:rPr>
        <w:t xml:space="preserve">to order, or certify certain Medicare items and services.  </w:t>
      </w:r>
      <w:r w:rsidRPr="00AD55F6" w:rsidR="00AD55F6">
        <w:rPr>
          <w:rFonts w:ascii="Times New Roman" w:hAnsi="Times New Roman"/>
          <w:sz w:val="24"/>
          <w:szCs w:val="24"/>
          <w:lang w:val="en" w:eastAsia="x-none"/>
        </w:rPr>
        <w:t>Based on our internal data, we genera</w:t>
      </w:r>
      <w:r w:rsidR="00AD55F6">
        <w:rPr>
          <w:rFonts w:ascii="Times New Roman" w:hAnsi="Times New Roman"/>
          <w:sz w:val="24"/>
          <w:szCs w:val="24"/>
          <w:lang w:val="en" w:eastAsia="x-none"/>
        </w:rPr>
        <w:t xml:space="preserve">lly estimate that approximately </w:t>
      </w:r>
      <w:r w:rsidRPr="00AD55F6" w:rsidR="00AD55F6">
        <w:rPr>
          <w:rFonts w:ascii="Times New Roman" w:hAnsi="Times New Roman"/>
          <w:sz w:val="24"/>
          <w:szCs w:val="24"/>
          <w:lang w:val="en" w:eastAsia="x-none"/>
        </w:rPr>
        <w:t xml:space="preserve">5,000 currently unenrolled or non-opted out </w:t>
      </w:r>
      <w:r w:rsidRPr="00AD55F6" w:rsidR="00AD55F6">
        <w:rPr>
          <w:rFonts w:ascii="Times New Roman" w:hAnsi="Times New Roman"/>
          <w:sz w:val="24"/>
          <w:szCs w:val="24"/>
          <w:lang w:val="en" w:eastAsia="x-none"/>
        </w:rPr>
        <w:lastRenderedPageBreak/>
        <w:t>NPs, CNSs, and PAs will elect to enroll in or opt-out of Medicare solely for the purpose of certifying home health services</w:t>
      </w:r>
      <w:r w:rsidR="00AD55F6">
        <w:rPr>
          <w:rFonts w:ascii="Times New Roman" w:hAnsi="Times New Roman"/>
          <w:sz w:val="24"/>
          <w:szCs w:val="24"/>
          <w:lang w:val="en" w:eastAsia="x-none"/>
        </w:rPr>
        <w:t xml:space="preserve"> in the initial year and </w:t>
      </w:r>
      <w:r w:rsidRPr="00AD55F6" w:rsidR="00AD55F6">
        <w:rPr>
          <w:rFonts w:ascii="Times New Roman" w:hAnsi="Times New Roman"/>
          <w:sz w:val="24"/>
          <w:szCs w:val="24"/>
          <w:lang w:val="en" w:eastAsia="x-none"/>
        </w:rPr>
        <w:t>1,000 new NPs, CNSs, and PAs each year will enroll in or opt-out of Medicare for the same purpose</w:t>
      </w:r>
      <w:r w:rsidR="00AD55F6">
        <w:rPr>
          <w:rFonts w:ascii="Times New Roman" w:hAnsi="Times New Roman"/>
          <w:sz w:val="24"/>
          <w:szCs w:val="24"/>
          <w:lang w:val="en" w:eastAsia="x-none"/>
        </w:rPr>
        <w:t xml:space="preserve">.  </w:t>
      </w:r>
      <w:r w:rsidR="006C1D35">
        <w:rPr>
          <w:rFonts w:ascii="Times New Roman" w:hAnsi="Times New Roman"/>
          <w:color w:val="000000"/>
          <w:sz w:val="24"/>
          <w:szCs w:val="24"/>
          <w:lang w:val="en"/>
        </w:rPr>
        <w:t xml:space="preserve">These additional burden estimates require a revision to the </w:t>
      </w:r>
      <w:r w:rsidR="007E5FE2">
        <w:rPr>
          <w:rFonts w:ascii="Times New Roman" w:hAnsi="Times New Roman"/>
          <w:color w:val="000000"/>
          <w:sz w:val="24"/>
          <w:szCs w:val="24"/>
          <w:lang w:val="en"/>
        </w:rPr>
        <w:t xml:space="preserve">currently 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approved </w:t>
      </w:r>
      <w:r w:rsidR="00132364">
        <w:rPr>
          <w:rFonts w:ascii="Times New Roman" w:hAnsi="Times New Roman"/>
          <w:color w:val="000000"/>
          <w:sz w:val="24"/>
          <w:szCs w:val="24"/>
          <w:lang w:val="en"/>
        </w:rPr>
        <w:t>i</w:t>
      </w:r>
      <w:r>
        <w:rPr>
          <w:rFonts w:ascii="Times New Roman" w:hAnsi="Times New Roman"/>
          <w:color w:val="000000"/>
          <w:sz w:val="24"/>
          <w:szCs w:val="24"/>
          <w:lang w:val="en"/>
        </w:rPr>
        <w:t>nformation collection request (ICR).</w:t>
      </w:r>
      <w:r w:rsidR="00BC7518"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</w:p>
    <w:p w:rsidRPr="001068BB" w:rsidR="000633DD" w:rsidP="00A17AE1" w:rsidRDefault="00457A2B" w14:paraId="7690CE90" w14:textId="6663B33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068BB">
        <w:rPr>
          <w:rFonts w:ascii="Times New Roman" w:hAnsi="Times New Roman" w:cs="Times New Roman"/>
          <w:sz w:val="24"/>
          <w:szCs w:val="24"/>
        </w:rPr>
        <w:t xml:space="preserve">As the current COVID-19 crisis expands, </w:t>
      </w:r>
      <w:r w:rsidR="00BC7518">
        <w:rPr>
          <w:rFonts w:ascii="Times New Roman" w:hAnsi="Times New Roman" w:cs="Times New Roman"/>
          <w:sz w:val="24"/>
          <w:szCs w:val="24"/>
        </w:rPr>
        <w:t xml:space="preserve">there is a need </w:t>
      </w:r>
      <w:r w:rsidRPr="00BC7518" w:rsidR="00BC7518">
        <w:rPr>
          <w:rFonts w:ascii="Times New Roman" w:hAnsi="Times New Roman" w:cs="Times New Roman"/>
          <w:sz w:val="24"/>
        </w:rPr>
        <w:t xml:space="preserve">for flexibility of health care services </w:t>
      </w:r>
      <w:r w:rsidR="00BC7518">
        <w:rPr>
          <w:rFonts w:ascii="Times New Roman" w:hAnsi="Times New Roman" w:cs="Times New Roman"/>
          <w:sz w:val="24"/>
        </w:rPr>
        <w:t xml:space="preserve">provided to </w:t>
      </w:r>
      <w:r w:rsidRPr="001068BB">
        <w:rPr>
          <w:rFonts w:ascii="Times New Roman" w:hAnsi="Times New Roman" w:cs="Times New Roman"/>
          <w:sz w:val="24"/>
          <w:szCs w:val="24"/>
        </w:rPr>
        <w:t>Medicare beneficiaries</w:t>
      </w:r>
      <w:r w:rsidR="00BC7518">
        <w:rPr>
          <w:rFonts w:ascii="Times New Roman" w:hAnsi="Times New Roman" w:cs="Times New Roman"/>
          <w:sz w:val="24"/>
          <w:szCs w:val="24"/>
        </w:rPr>
        <w:t>.  E</w:t>
      </w:r>
      <w:r w:rsidRPr="00BC7518" w:rsidR="00BC7518">
        <w:rPr>
          <w:rFonts w:ascii="Times New Roman" w:hAnsi="Times New Roman" w:cs="Times New Roman"/>
          <w:sz w:val="24"/>
        </w:rPr>
        <w:t xml:space="preserve">xpanding who can certify </w:t>
      </w:r>
      <w:r w:rsidR="00BC7518">
        <w:rPr>
          <w:rFonts w:ascii="Times New Roman" w:hAnsi="Times New Roman" w:cs="Times New Roman"/>
          <w:sz w:val="24"/>
        </w:rPr>
        <w:t>home health se</w:t>
      </w:r>
      <w:r w:rsidRPr="00BC7518" w:rsidR="00BC7518">
        <w:rPr>
          <w:rFonts w:ascii="Times New Roman" w:hAnsi="Times New Roman" w:cs="Times New Roman"/>
          <w:sz w:val="24"/>
        </w:rPr>
        <w:t>rvices reduces burden on the physicians</w:t>
      </w:r>
      <w:r w:rsidR="00BC7518">
        <w:rPr>
          <w:rFonts w:ascii="Times New Roman" w:hAnsi="Times New Roman" w:cs="Times New Roman"/>
          <w:sz w:val="24"/>
        </w:rPr>
        <w:t xml:space="preserve">, </w:t>
      </w:r>
      <w:r w:rsidRPr="00BC7518" w:rsidR="00BC7518">
        <w:rPr>
          <w:rFonts w:ascii="Times New Roman" w:hAnsi="Times New Roman" w:cs="Times New Roman"/>
          <w:sz w:val="24"/>
        </w:rPr>
        <w:t>who up until now</w:t>
      </w:r>
      <w:r w:rsidR="00BC7518">
        <w:rPr>
          <w:rFonts w:ascii="Times New Roman" w:hAnsi="Times New Roman" w:cs="Times New Roman"/>
          <w:sz w:val="24"/>
        </w:rPr>
        <w:t>,</w:t>
      </w:r>
      <w:r w:rsidRPr="00BC7518" w:rsidR="00BC7518">
        <w:rPr>
          <w:rFonts w:ascii="Times New Roman" w:hAnsi="Times New Roman" w:cs="Times New Roman"/>
          <w:sz w:val="24"/>
        </w:rPr>
        <w:t xml:space="preserve"> were the only provider type eligible to certify </w:t>
      </w:r>
      <w:r w:rsidR="00BC7518">
        <w:rPr>
          <w:rFonts w:ascii="Times New Roman" w:hAnsi="Times New Roman" w:cs="Times New Roman"/>
          <w:sz w:val="24"/>
        </w:rPr>
        <w:t>home health s</w:t>
      </w:r>
      <w:r w:rsidRPr="00BC7518" w:rsidR="00BC7518">
        <w:rPr>
          <w:rFonts w:ascii="Times New Roman" w:hAnsi="Times New Roman" w:cs="Times New Roman"/>
          <w:sz w:val="24"/>
        </w:rPr>
        <w:t>ervices</w:t>
      </w:r>
      <w:r w:rsidR="00BC7518">
        <w:rPr>
          <w:rFonts w:ascii="Times New Roman" w:hAnsi="Times New Roman" w:cs="Times New Roman"/>
          <w:sz w:val="24"/>
        </w:rPr>
        <w:t xml:space="preserve">.  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The expedited clearance of </w:t>
      </w:r>
      <w:r w:rsidR="00BC7518">
        <w:rPr>
          <w:rFonts w:ascii="Times New Roman" w:hAnsi="Times New Roman" w:cs="Times New Roman"/>
          <w:sz w:val="24"/>
          <w:szCs w:val="24"/>
        </w:rPr>
        <w:t xml:space="preserve">the </w:t>
      </w:r>
      <w:r w:rsidRPr="00A17AE1" w:rsidR="00132364">
        <w:rPr>
          <w:rFonts w:ascii="Times New Roman" w:hAnsi="Times New Roman" w:cs="Times New Roman"/>
        </w:rPr>
        <w:t>Medicare Enrollment Application is</w:t>
      </w:r>
      <w:r w:rsidR="0013236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critical to ensuring beneficiaries </w:t>
      </w:r>
      <w:r w:rsidR="00BC7518">
        <w:rPr>
          <w:rFonts w:ascii="Times New Roman" w:hAnsi="Times New Roman" w:cs="Times New Roman"/>
          <w:sz w:val="24"/>
          <w:szCs w:val="24"/>
        </w:rPr>
        <w:t xml:space="preserve">receive access to needed care while reducing the burden on physicians.  </w:t>
      </w:r>
      <w:r w:rsidR="00132364">
        <w:rPr>
          <w:rFonts w:ascii="Times New Roman" w:hAnsi="Times New Roman" w:cs="Times New Roman"/>
          <w:sz w:val="24"/>
          <w:szCs w:val="24"/>
        </w:rPr>
        <w:t>Therefore, w</w:t>
      </w:r>
      <w:r w:rsidRPr="001068BB" w:rsidR="000633DD">
        <w:rPr>
          <w:rFonts w:ascii="Times New Roman" w:hAnsi="Times New Roman" w:cs="Times New Roman"/>
          <w:sz w:val="24"/>
          <w:szCs w:val="24"/>
        </w:rPr>
        <w:t xml:space="preserve">e ask that OMB consider the emergency clearance process </w:t>
      </w:r>
      <w:r w:rsidR="00132364">
        <w:rPr>
          <w:rFonts w:ascii="Times New Roman" w:hAnsi="Times New Roman" w:cs="Times New Roman"/>
          <w:sz w:val="24"/>
          <w:szCs w:val="24"/>
        </w:rPr>
        <w:t>to allow</w:t>
      </w:r>
      <w:r w:rsidRPr="00653402" w:rsidR="00132364">
        <w:rPr>
          <w:rFonts w:ascii="Times New Roman" w:hAnsi="Times New Roman" w:cs="Times New Roman"/>
          <w:sz w:val="24"/>
          <w:szCs w:val="24"/>
        </w:rPr>
        <w:t xml:space="preserve"> </w:t>
      </w:r>
      <w:r w:rsidR="00132364">
        <w:rPr>
          <w:rFonts w:ascii="Times New Roman" w:hAnsi="Times New Roman" w:cs="Times New Roman"/>
          <w:sz w:val="24"/>
          <w:szCs w:val="24"/>
        </w:rPr>
        <w:t xml:space="preserve">NPs, </w:t>
      </w:r>
      <w:r w:rsidR="00132364">
        <w:rPr>
          <w:rFonts w:ascii="Times New Roman" w:hAnsi="Times New Roman" w:cs="Times New Roman"/>
          <w:sz w:val="24"/>
          <w:szCs w:val="24"/>
        </w:rPr>
        <w:lastRenderedPageBreak/>
        <w:t xml:space="preserve">CNSs and PAs to </w:t>
      </w:r>
      <w:r w:rsidRPr="00653402" w:rsidR="00132364">
        <w:rPr>
          <w:rFonts w:ascii="Times New Roman" w:hAnsi="Times New Roman" w:cs="Times New Roman"/>
          <w:sz w:val="24"/>
          <w:szCs w:val="24"/>
          <w:shd w:val="clear" w:color="auto" w:fill="FFFFFF"/>
        </w:rPr>
        <w:t>certify the need for home health services</w:t>
      </w:r>
      <w:r w:rsidR="001323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align with the CARES Act</w:t>
      </w:r>
      <w:r w:rsidR="00132364">
        <w:rPr>
          <w:rFonts w:ascii="Times New Roman" w:hAnsi="Times New Roman" w:cs="Times New Roman"/>
          <w:sz w:val="24"/>
          <w:szCs w:val="24"/>
        </w:rPr>
        <w:t xml:space="preserve">.  </w:t>
      </w:r>
    </w:p>
    <w:p w:rsidRPr="001068BB" w:rsidR="002104A0" w:rsidP="001068BB" w:rsidRDefault="00A17AE1" w14:paraId="2C515E74" w14:textId="777777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Pr="001068BB" w:rsidR="00210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2E67"/>
    <w:multiLevelType w:val="hybridMultilevel"/>
    <w:tmpl w:val="8E32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2431"/>
    <w:multiLevelType w:val="hybridMultilevel"/>
    <w:tmpl w:val="3A7C30DC"/>
    <w:lvl w:ilvl="0" w:tplc="C9A682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DD"/>
    <w:rsid w:val="00016308"/>
    <w:rsid w:val="00026CC8"/>
    <w:rsid w:val="000633DD"/>
    <w:rsid w:val="000A62BF"/>
    <w:rsid w:val="000E58B2"/>
    <w:rsid w:val="001068BB"/>
    <w:rsid w:val="00132364"/>
    <w:rsid w:val="001B5326"/>
    <w:rsid w:val="00332E0A"/>
    <w:rsid w:val="003F0777"/>
    <w:rsid w:val="00457A2B"/>
    <w:rsid w:val="00583C44"/>
    <w:rsid w:val="00585580"/>
    <w:rsid w:val="00621AC7"/>
    <w:rsid w:val="00653402"/>
    <w:rsid w:val="006C1D35"/>
    <w:rsid w:val="007E5FE2"/>
    <w:rsid w:val="00853D65"/>
    <w:rsid w:val="0087553F"/>
    <w:rsid w:val="008A3EE3"/>
    <w:rsid w:val="009022FD"/>
    <w:rsid w:val="00916011"/>
    <w:rsid w:val="00947FA9"/>
    <w:rsid w:val="009871E4"/>
    <w:rsid w:val="009C6C24"/>
    <w:rsid w:val="00A17AE1"/>
    <w:rsid w:val="00AD55F6"/>
    <w:rsid w:val="00B07686"/>
    <w:rsid w:val="00B407A0"/>
    <w:rsid w:val="00BC7518"/>
    <w:rsid w:val="00C11E48"/>
    <w:rsid w:val="00CB248A"/>
    <w:rsid w:val="00CC2AA2"/>
    <w:rsid w:val="00D94748"/>
    <w:rsid w:val="00DF3A0C"/>
    <w:rsid w:val="00E7352D"/>
    <w:rsid w:val="00F141FC"/>
    <w:rsid w:val="00F25FEB"/>
    <w:rsid w:val="00F8226B"/>
    <w:rsid w:val="00FA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FBE2"/>
  <w15:chartTrackingRefBased/>
  <w15:docId w15:val="{E76FC4C4-03EB-47F2-A2A2-C31D2AF5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3D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 List Level 1,Issue Action POC,List Paragraph1,3,POCG Table Text,Dot pt,F5 List Paragraph,List Paragraph Char Char Char,Indicator Text,Colorful List - Accent 11,Numbered Para 1,Bullet 1,Bullet Points,List Paragraph2,MAIN CONTENT"/>
    <w:basedOn w:val="Normal"/>
    <w:link w:val="ListParagraphChar"/>
    <w:uiPriority w:val="34"/>
    <w:qFormat/>
    <w:rsid w:val="000633DD"/>
    <w:pPr>
      <w:ind w:left="720"/>
    </w:pPr>
  </w:style>
  <w:style w:type="character" w:styleId="CommentReference">
    <w:name w:val="annotation reference"/>
    <w:basedOn w:val="DefaultParagraphFont"/>
    <w:uiPriority w:val="99"/>
    <w:unhideWhenUsed/>
    <w:rsid w:val="009871E4"/>
    <w:rPr>
      <w:sz w:val="16"/>
      <w:szCs w:val="16"/>
    </w:rPr>
  </w:style>
  <w:style w:type="paragraph" w:styleId="CommentText">
    <w:name w:val="annotation text"/>
    <w:aliases w:val="t"/>
    <w:basedOn w:val="Normal"/>
    <w:link w:val="CommentTextChar"/>
    <w:uiPriority w:val="99"/>
    <w:unhideWhenUsed/>
    <w:qFormat/>
    <w:rsid w:val="009871E4"/>
    <w:rPr>
      <w:sz w:val="20"/>
      <w:szCs w:val="20"/>
    </w:rPr>
  </w:style>
  <w:style w:type="character" w:customStyle="1" w:styleId="CommentTextChar">
    <w:name w:val="Comment Text Char"/>
    <w:aliases w:val="t Char"/>
    <w:basedOn w:val="DefaultParagraphFont"/>
    <w:link w:val="CommentText"/>
    <w:uiPriority w:val="99"/>
    <w:rsid w:val="009871E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1E4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1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1E4"/>
    <w:rPr>
      <w:rFonts w:ascii="Segoe UI" w:hAnsi="Segoe UI" w:cs="Segoe UI"/>
      <w:sz w:val="18"/>
      <w:szCs w:val="18"/>
    </w:rPr>
  </w:style>
  <w:style w:type="paragraph" w:customStyle="1" w:styleId="psection-1">
    <w:name w:val="psection-1"/>
    <w:basedOn w:val="Normal"/>
    <w:rsid w:val="001B53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80"/>
    </w:rPr>
  </w:style>
  <w:style w:type="character" w:customStyle="1" w:styleId="ListParagraphChar">
    <w:name w:val="List Paragraph Char"/>
    <w:aliases w:val="Bulleted List Level 1 Char,Issue Action POC Char,List Paragraph1 Char,3 Char,POCG Table Text Char,Dot pt Char,F5 List Paragraph Char,List Paragraph Char Char Char Char,Indicator Text Char,Colorful List - Accent 11 Char,Bullet 1 Char"/>
    <w:link w:val="ListParagraph"/>
    <w:uiPriority w:val="34"/>
    <w:qFormat/>
    <w:locked/>
    <w:rsid w:val="00AD55F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Patterson</dc:creator>
  <cp:keywords/>
  <dc:description/>
  <cp:lastModifiedBy>Alisha Sanders</cp:lastModifiedBy>
  <cp:revision>2</cp:revision>
  <dcterms:created xsi:type="dcterms:W3CDTF">2020-04-17T11:30:00Z</dcterms:created>
  <dcterms:modified xsi:type="dcterms:W3CDTF">2020-04-17T11:30:00Z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