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60621" w:rsidR="00160621" w:rsidP="00160621" w:rsidRDefault="00DC1C23">
      <w:pPr>
        <w:pStyle w:val="ReportCover-Title"/>
        <w:jc w:val="center"/>
        <w:rPr>
          <w:rFonts w:ascii="Arial" w:hAnsi="Arial" w:cs="Arial"/>
          <w:color w:val="auto"/>
        </w:rPr>
      </w:pPr>
      <w:bookmarkStart w:name="_GoBack" w:id="0"/>
      <w:bookmarkEnd w:id="0"/>
      <w:r w:rsidRPr="004F7B95">
        <w:rPr>
          <w:rFonts w:ascii="Times New Roman" w:hAnsi="Times New Roman"/>
          <w:sz w:val="24"/>
          <w:szCs w:val="24"/>
        </w:rPr>
        <w:tab/>
      </w:r>
      <w:r w:rsidR="00D82532">
        <w:rPr>
          <w:rFonts w:ascii="Arial" w:hAnsi="Arial" w:eastAsia="Arial Unicode MS" w:cs="Arial"/>
          <w:noProof/>
          <w:color w:val="auto"/>
        </w:rPr>
        <w:t>Tribal Budget and Narrative Justification Template</w:t>
      </w:r>
    </w:p>
    <w:p w:rsidRPr="00160621" w:rsidR="00160621" w:rsidP="00160621" w:rsidRDefault="00160621">
      <w:pPr>
        <w:pStyle w:val="ReportCover-Title"/>
        <w:rPr>
          <w:rFonts w:ascii="Arial" w:hAnsi="Arial" w:cs="Arial"/>
          <w:color w:val="auto"/>
        </w:rPr>
      </w:pPr>
    </w:p>
    <w:p w:rsidRPr="00160621" w:rsidR="00160621" w:rsidP="00160621" w:rsidRDefault="00160621">
      <w:pPr>
        <w:pStyle w:val="ReportCover-Title"/>
        <w:rPr>
          <w:rFonts w:ascii="Arial" w:hAnsi="Arial" w:cs="Arial"/>
          <w:color w:val="auto"/>
        </w:rPr>
      </w:pPr>
    </w:p>
    <w:p w:rsidRPr="00160621" w:rsidR="00160621" w:rsidP="00160621" w:rsidRDefault="00160621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160621" w:rsidR="00160621" w:rsidP="00160621" w:rsidRDefault="00160621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D82532">
        <w:rPr>
          <w:rFonts w:ascii="Arial" w:hAnsi="Arial" w:cs="Arial"/>
          <w:color w:val="auto"/>
          <w:sz w:val="32"/>
          <w:szCs w:val="32"/>
        </w:rPr>
        <w:t>NEW</w:t>
      </w:r>
    </w:p>
    <w:p w:rsidRPr="00160621" w:rsidR="00160621" w:rsidP="00160621" w:rsidRDefault="00160621">
      <w:pPr>
        <w:rPr>
          <w:rFonts w:ascii="Arial" w:hAnsi="Arial" w:cs="Arial"/>
          <w:szCs w:val="22"/>
        </w:rPr>
      </w:pPr>
    </w:p>
    <w:p w:rsidRPr="00160621" w:rsidR="00160621" w:rsidP="00160621" w:rsidRDefault="00160621">
      <w:pPr>
        <w:pStyle w:val="ReportCover-Date"/>
        <w:jc w:val="center"/>
        <w:rPr>
          <w:rFonts w:ascii="Arial" w:hAnsi="Arial" w:cs="Arial"/>
          <w:color w:val="auto"/>
        </w:rPr>
      </w:pPr>
    </w:p>
    <w:p w:rsidRPr="00160621" w:rsidR="00160621" w:rsidP="00597E7F" w:rsidRDefault="00160621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160621" w:rsidP="00D82532" w:rsidRDefault="003B0190">
      <w:pPr>
        <w:pStyle w:val="ReportCover-Date"/>
        <w:jc w:val="center"/>
        <w:rPr>
          <w:rFonts w:ascii="Arial" w:hAnsi="Arial" w:cs="Arial"/>
        </w:rPr>
      </w:pPr>
      <w:r>
        <w:rPr>
          <w:rFonts w:ascii="Arial" w:hAnsi="Arial" w:cs="Arial"/>
          <w:color w:val="auto"/>
        </w:rPr>
        <w:t>May</w:t>
      </w:r>
      <w:r w:rsidRPr="00160621">
        <w:rPr>
          <w:rFonts w:ascii="Arial" w:hAnsi="Arial" w:cs="Arial"/>
          <w:color w:val="auto"/>
        </w:rPr>
        <w:t xml:space="preserve"> </w:t>
      </w:r>
      <w:r w:rsidR="00D82532">
        <w:rPr>
          <w:rFonts w:ascii="Arial" w:hAnsi="Arial" w:cs="Arial"/>
          <w:color w:val="auto"/>
        </w:rPr>
        <w:t>2020</w:t>
      </w:r>
    </w:p>
    <w:p w:rsidR="00597E7F" w:rsidP="00160621" w:rsidRDefault="00597E7F">
      <w:pPr>
        <w:jc w:val="center"/>
        <w:rPr>
          <w:rFonts w:ascii="Arial" w:hAnsi="Arial" w:cs="Arial"/>
        </w:rPr>
      </w:pPr>
    </w:p>
    <w:p w:rsidR="00597E7F" w:rsidP="00160621" w:rsidRDefault="00597E7F">
      <w:pPr>
        <w:jc w:val="center"/>
        <w:rPr>
          <w:rFonts w:ascii="Arial" w:hAnsi="Arial" w:cs="Arial"/>
        </w:rPr>
      </w:pPr>
    </w:p>
    <w:p w:rsidR="00597E7F" w:rsidP="00160621" w:rsidRDefault="00597E7F">
      <w:pPr>
        <w:jc w:val="center"/>
        <w:rPr>
          <w:rFonts w:ascii="Arial" w:hAnsi="Arial" w:cs="Arial"/>
        </w:rPr>
      </w:pPr>
    </w:p>
    <w:p w:rsidR="00597E7F" w:rsidP="00160621" w:rsidRDefault="00597E7F">
      <w:pPr>
        <w:jc w:val="center"/>
        <w:rPr>
          <w:rFonts w:ascii="Arial" w:hAnsi="Arial" w:cs="Arial"/>
        </w:rPr>
      </w:pPr>
    </w:p>
    <w:p w:rsidR="00597E7F" w:rsidP="00160621" w:rsidRDefault="00597E7F">
      <w:pPr>
        <w:jc w:val="center"/>
        <w:rPr>
          <w:rFonts w:ascii="Arial" w:hAnsi="Arial" w:cs="Arial"/>
        </w:rPr>
      </w:pPr>
    </w:p>
    <w:p w:rsidR="00597E7F" w:rsidP="00160621" w:rsidRDefault="00597E7F">
      <w:pPr>
        <w:jc w:val="center"/>
        <w:rPr>
          <w:rFonts w:ascii="Arial" w:hAnsi="Arial" w:cs="Arial"/>
        </w:rPr>
      </w:pPr>
    </w:p>
    <w:p w:rsidR="00597E7F" w:rsidP="00160621" w:rsidRDefault="00597E7F">
      <w:pPr>
        <w:jc w:val="center"/>
        <w:rPr>
          <w:rFonts w:ascii="Arial" w:hAnsi="Arial" w:cs="Arial"/>
        </w:rPr>
      </w:pPr>
    </w:p>
    <w:p w:rsidR="00597E7F" w:rsidP="00160621" w:rsidRDefault="00597E7F">
      <w:pPr>
        <w:jc w:val="center"/>
        <w:rPr>
          <w:rFonts w:ascii="Arial" w:hAnsi="Arial" w:cs="Arial"/>
        </w:rPr>
      </w:pPr>
    </w:p>
    <w:p w:rsidR="00597E7F" w:rsidP="00160621" w:rsidRDefault="00597E7F">
      <w:pPr>
        <w:jc w:val="center"/>
        <w:rPr>
          <w:rFonts w:ascii="Arial" w:hAnsi="Arial" w:cs="Arial"/>
        </w:rPr>
      </w:pPr>
    </w:p>
    <w:p w:rsidR="00597E7F" w:rsidP="00160621" w:rsidRDefault="00597E7F">
      <w:pPr>
        <w:jc w:val="center"/>
        <w:rPr>
          <w:rFonts w:ascii="Arial" w:hAnsi="Arial" w:cs="Arial"/>
        </w:rPr>
      </w:pPr>
    </w:p>
    <w:p w:rsidR="00597E7F" w:rsidP="00160621" w:rsidRDefault="00597E7F">
      <w:pPr>
        <w:jc w:val="center"/>
        <w:rPr>
          <w:rFonts w:ascii="Arial" w:hAnsi="Arial" w:cs="Arial"/>
        </w:rPr>
      </w:pPr>
    </w:p>
    <w:p w:rsidR="00597E7F" w:rsidP="00160621" w:rsidRDefault="00597E7F">
      <w:pPr>
        <w:jc w:val="center"/>
        <w:rPr>
          <w:rFonts w:ascii="Arial" w:hAnsi="Arial" w:cs="Arial"/>
        </w:rPr>
      </w:pPr>
    </w:p>
    <w:p w:rsidRPr="00160621" w:rsidR="00597E7F" w:rsidP="00160621" w:rsidRDefault="00597E7F">
      <w:pPr>
        <w:jc w:val="center"/>
        <w:rPr>
          <w:rFonts w:ascii="Arial" w:hAnsi="Arial" w:cs="Arial"/>
        </w:rPr>
      </w:pPr>
    </w:p>
    <w:p w:rsidRPr="00160621" w:rsidR="00160621" w:rsidP="00160621" w:rsidRDefault="00160621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Pr="00160621" w:rsidR="00160621" w:rsidP="00160621" w:rsidRDefault="00553E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Child Support Enforcement</w:t>
      </w:r>
    </w:p>
    <w:p w:rsidRPr="00160621" w:rsidR="00160621" w:rsidP="00160621" w:rsidRDefault="00160621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Pr="00160621" w:rsidR="00160621" w:rsidP="00160621" w:rsidRDefault="00160621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Pr="00160621" w:rsidR="00160621" w:rsidP="00160621" w:rsidRDefault="00160621">
      <w:pPr>
        <w:jc w:val="center"/>
        <w:rPr>
          <w:rFonts w:ascii="Arial" w:hAnsi="Arial" w:cs="Arial"/>
        </w:rPr>
      </w:pPr>
    </w:p>
    <w:p w:rsidR="00160621" w:rsidP="00160621" w:rsidRDefault="00160621">
      <w:pPr>
        <w:jc w:val="center"/>
        <w:rPr>
          <w:rFonts w:ascii="Arial" w:hAnsi="Arial" w:cs="Arial"/>
        </w:rPr>
      </w:pPr>
    </w:p>
    <w:p w:rsidR="00160621" w:rsidP="00160621" w:rsidRDefault="00160621">
      <w:pPr>
        <w:jc w:val="center"/>
        <w:rPr>
          <w:rFonts w:ascii="Arial" w:hAnsi="Arial" w:cs="Arial"/>
        </w:rPr>
      </w:pPr>
    </w:p>
    <w:p w:rsidR="00160621" w:rsidP="00160621" w:rsidRDefault="00160621">
      <w:pPr>
        <w:jc w:val="center"/>
        <w:rPr>
          <w:rFonts w:ascii="Arial" w:hAnsi="Arial" w:cs="Arial"/>
        </w:rPr>
      </w:pPr>
    </w:p>
    <w:p w:rsidR="00160621" w:rsidP="00160621" w:rsidRDefault="00160621">
      <w:pPr>
        <w:jc w:val="center"/>
        <w:rPr>
          <w:rFonts w:ascii="Arial" w:hAnsi="Arial" w:cs="Arial"/>
        </w:rPr>
      </w:pPr>
    </w:p>
    <w:p w:rsidR="00160621" w:rsidP="00160621" w:rsidRDefault="00160621">
      <w:pPr>
        <w:jc w:val="center"/>
        <w:rPr>
          <w:rFonts w:ascii="Arial" w:hAnsi="Arial" w:cs="Arial"/>
        </w:rPr>
      </w:pPr>
    </w:p>
    <w:p w:rsidRPr="002C4F75" w:rsidR="00160621" w:rsidP="00160621" w:rsidRDefault="00160621">
      <w:pPr>
        <w:jc w:val="center"/>
        <w:rPr>
          <w:rFonts w:ascii="Arial" w:hAnsi="Arial" w:cs="Arial"/>
        </w:rPr>
      </w:pPr>
    </w:p>
    <w:p w:rsidRPr="004E550A" w:rsidR="00160621" w:rsidP="004E550A" w:rsidRDefault="00D73908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4F7B95" w:rsidR="00160621">
        <w:rPr>
          <w:rFonts w:ascii="Times New Roman" w:hAnsi="Times New Roman"/>
          <w:b/>
          <w:sz w:val="24"/>
          <w:szCs w:val="24"/>
        </w:rPr>
        <w:lastRenderedPageBreak/>
        <w:t>SUPPORTING STATEMENT</w:t>
      </w:r>
      <w:r w:rsidR="00160621">
        <w:rPr>
          <w:rFonts w:ascii="Times New Roman" w:hAnsi="Times New Roman"/>
          <w:b/>
          <w:sz w:val="24"/>
          <w:szCs w:val="24"/>
        </w:rPr>
        <w:t xml:space="preserve"> A – JUSTIFICATION</w:t>
      </w:r>
    </w:p>
    <w:p w:rsidRPr="004E550A" w:rsidR="00160621" w:rsidP="004E550A" w:rsidRDefault="00160621">
      <w:pPr>
        <w:widowControl/>
        <w:ind w:left="360" w:hanging="360"/>
        <w:jc w:val="center"/>
        <w:rPr>
          <w:rFonts w:ascii="Times New Roman" w:hAnsi="Times New Roman"/>
          <w:b/>
          <w:snapToGrid/>
          <w:sz w:val="24"/>
          <w:szCs w:val="24"/>
        </w:rPr>
      </w:pPr>
    </w:p>
    <w:p w:rsidRPr="003B0190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B0190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790D2C" w:rsidP="0051278C" w:rsidRDefault="00163462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</w:r>
      <w:r w:rsidRPr="00163462">
        <w:rPr>
          <w:rFonts w:ascii="Times New Roman" w:hAnsi="Times New Roman"/>
          <w:snapToGrid/>
          <w:sz w:val="24"/>
          <w:szCs w:val="24"/>
        </w:rPr>
        <w:t>To receive child support funding under</w:t>
      </w:r>
      <w:r w:rsidR="00CF563D">
        <w:rPr>
          <w:rFonts w:ascii="Times New Roman" w:hAnsi="Times New Roman"/>
          <w:snapToGrid/>
          <w:sz w:val="24"/>
          <w:szCs w:val="24"/>
        </w:rPr>
        <w:t xml:space="preserve"> </w:t>
      </w:r>
      <w:r w:rsidR="00E36AE0">
        <w:rPr>
          <w:rFonts w:ascii="Times New Roman" w:hAnsi="Times New Roman"/>
          <w:snapToGrid/>
          <w:sz w:val="24"/>
          <w:szCs w:val="24"/>
        </w:rPr>
        <w:t>42 U.S.C. 655(f) and</w:t>
      </w:r>
      <w:r w:rsidRPr="00163462">
        <w:rPr>
          <w:rFonts w:ascii="Times New Roman" w:hAnsi="Times New Roman"/>
          <w:snapToGrid/>
          <w:sz w:val="24"/>
          <w:szCs w:val="24"/>
        </w:rPr>
        <w:t xml:space="preserve"> 45 CFR Part 309, tribes and tribal organizations must submit the financial forms described in 45 CFR 309.130(b) and other forms as the Secretary may designate, due no later than August 1 annually.  The optional Tribal Budget and Narrative Justification Template will help to improve efficiency and establish uniformity and consistency in the annual budget </w:t>
      </w:r>
      <w:r w:rsidR="00C93E57">
        <w:rPr>
          <w:rFonts w:ascii="Times New Roman" w:hAnsi="Times New Roman"/>
          <w:snapToGrid/>
          <w:sz w:val="24"/>
          <w:szCs w:val="24"/>
        </w:rPr>
        <w:t xml:space="preserve">preparation, </w:t>
      </w:r>
      <w:r w:rsidRPr="00163462">
        <w:rPr>
          <w:rFonts w:ascii="Times New Roman" w:hAnsi="Times New Roman"/>
          <w:snapToGrid/>
          <w:sz w:val="24"/>
          <w:szCs w:val="24"/>
        </w:rPr>
        <w:t>submission and review process</w:t>
      </w:r>
      <w:r w:rsidR="00C93E57">
        <w:rPr>
          <w:rFonts w:ascii="Times New Roman" w:hAnsi="Times New Roman"/>
          <w:snapToGrid/>
          <w:sz w:val="24"/>
          <w:szCs w:val="24"/>
        </w:rPr>
        <w:t>es</w:t>
      </w:r>
      <w:r w:rsidRPr="00163462">
        <w:rPr>
          <w:rFonts w:ascii="Times New Roman" w:hAnsi="Times New Roman"/>
          <w:snapToGrid/>
          <w:sz w:val="24"/>
          <w:szCs w:val="24"/>
        </w:rPr>
        <w:t xml:space="preserve">.  Tribes may use the Excel or Word version of the template to </w:t>
      </w:r>
      <w:r w:rsidR="00C93E57">
        <w:rPr>
          <w:rFonts w:ascii="Times New Roman" w:hAnsi="Times New Roman"/>
          <w:snapToGrid/>
          <w:sz w:val="24"/>
          <w:szCs w:val="24"/>
        </w:rPr>
        <w:t xml:space="preserve">prepare and </w:t>
      </w:r>
      <w:r w:rsidRPr="00163462">
        <w:rPr>
          <w:rFonts w:ascii="Times New Roman" w:hAnsi="Times New Roman"/>
          <w:snapToGrid/>
          <w:sz w:val="24"/>
          <w:szCs w:val="24"/>
        </w:rPr>
        <w:t>submit the required financial information.</w:t>
      </w:r>
    </w:p>
    <w:p w:rsidR="00790D2C" w:rsidP="0051278C" w:rsidRDefault="00790D2C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51278C" w:rsidRDefault="004E550A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</w:p>
    <w:p w:rsidRPr="003B0190" w:rsidR="002C3C4F" w:rsidP="004E550A" w:rsidRDefault="00790D2C">
      <w:pPr>
        <w:widowControl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B0190">
        <w:rPr>
          <w:rFonts w:ascii="Times New Roman" w:hAnsi="Times New Roman"/>
          <w:b/>
          <w:snapToGrid/>
          <w:sz w:val="24"/>
          <w:szCs w:val="24"/>
        </w:rPr>
        <w:t>P</w:t>
      </w:r>
      <w:r w:rsidRPr="003B0190" w:rsidR="002C3C4F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="00EF2E9E" w:rsidP="00EF2E9E" w:rsidRDefault="003B0190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The Office of Child Support Enforcement (</w:t>
      </w:r>
      <w:r w:rsidRPr="005E564A" w:rsidR="00EF2E9E">
        <w:rPr>
          <w:rFonts w:ascii="Times New Roman" w:hAnsi="Times New Roman"/>
          <w:snapToGrid/>
          <w:sz w:val="24"/>
          <w:szCs w:val="24"/>
        </w:rPr>
        <w:t>OCSE</w:t>
      </w:r>
      <w:r>
        <w:rPr>
          <w:rFonts w:ascii="Times New Roman" w:hAnsi="Times New Roman"/>
          <w:snapToGrid/>
          <w:sz w:val="24"/>
          <w:szCs w:val="24"/>
        </w:rPr>
        <w:t>)</w:t>
      </w:r>
      <w:r w:rsidRPr="005E564A" w:rsidR="00EF2E9E">
        <w:rPr>
          <w:rFonts w:ascii="Times New Roman" w:hAnsi="Times New Roman"/>
          <w:snapToGrid/>
          <w:sz w:val="24"/>
          <w:szCs w:val="24"/>
        </w:rPr>
        <w:t xml:space="preserve"> is proposing to collect data </w:t>
      </w:r>
      <w:r w:rsidR="00CF563D">
        <w:rPr>
          <w:rFonts w:ascii="Times New Roman" w:hAnsi="Times New Roman"/>
          <w:snapToGrid/>
          <w:sz w:val="24"/>
          <w:szCs w:val="24"/>
        </w:rPr>
        <w:t>using</w:t>
      </w:r>
      <w:r w:rsidRPr="005E564A" w:rsidR="00CF563D">
        <w:rPr>
          <w:rFonts w:ascii="Times New Roman" w:hAnsi="Times New Roman"/>
          <w:snapToGrid/>
          <w:sz w:val="24"/>
          <w:szCs w:val="24"/>
        </w:rPr>
        <w:t xml:space="preserve"> </w:t>
      </w:r>
      <w:r w:rsidRPr="005E564A" w:rsidR="00EF2E9E">
        <w:rPr>
          <w:rFonts w:ascii="Times New Roman" w:hAnsi="Times New Roman"/>
          <w:snapToGrid/>
          <w:sz w:val="24"/>
          <w:szCs w:val="24"/>
        </w:rPr>
        <w:t xml:space="preserve">a new financial reporting form, Tribal Budget and Justification Narrative Template. </w:t>
      </w:r>
      <w:r w:rsidR="005F17F1">
        <w:rPr>
          <w:rFonts w:ascii="Times New Roman" w:hAnsi="Times New Roman"/>
          <w:snapToGrid/>
          <w:sz w:val="24"/>
          <w:szCs w:val="24"/>
        </w:rPr>
        <w:t xml:space="preserve"> </w:t>
      </w:r>
      <w:r w:rsidRPr="005E564A" w:rsidR="00EF2E9E">
        <w:rPr>
          <w:rFonts w:ascii="Times New Roman" w:hAnsi="Times New Roman"/>
          <w:snapToGrid/>
          <w:sz w:val="24"/>
          <w:szCs w:val="24"/>
        </w:rPr>
        <w:t>Th</w:t>
      </w:r>
      <w:r w:rsidR="00EF2E9E">
        <w:rPr>
          <w:rFonts w:ascii="Times New Roman" w:hAnsi="Times New Roman"/>
          <w:snapToGrid/>
          <w:sz w:val="24"/>
          <w:szCs w:val="24"/>
        </w:rPr>
        <w:t>e template is an optional form t</w:t>
      </w:r>
      <w:r w:rsidRPr="005E564A" w:rsidR="00EF2E9E">
        <w:rPr>
          <w:rFonts w:ascii="Times New Roman" w:hAnsi="Times New Roman"/>
          <w:snapToGrid/>
          <w:sz w:val="24"/>
          <w:szCs w:val="24"/>
        </w:rPr>
        <w:t xml:space="preserve">ribes may use to </w:t>
      </w:r>
      <w:r w:rsidR="005E0CDB">
        <w:rPr>
          <w:rFonts w:ascii="Times New Roman" w:hAnsi="Times New Roman"/>
          <w:snapToGrid/>
          <w:sz w:val="24"/>
          <w:szCs w:val="24"/>
        </w:rPr>
        <w:t xml:space="preserve">prepare and submit </w:t>
      </w:r>
      <w:r w:rsidRPr="005E564A" w:rsidR="00EF2E9E">
        <w:rPr>
          <w:rFonts w:ascii="Times New Roman" w:hAnsi="Times New Roman"/>
          <w:snapToGrid/>
          <w:sz w:val="24"/>
          <w:szCs w:val="24"/>
        </w:rPr>
        <w:t xml:space="preserve">their budget and justification narrative in accordance with the </w:t>
      </w:r>
      <w:r w:rsidR="00EF2E9E">
        <w:rPr>
          <w:rFonts w:ascii="Times New Roman" w:hAnsi="Times New Roman"/>
          <w:snapToGrid/>
          <w:sz w:val="24"/>
          <w:szCs w:val="24"/>
        </w:rPr>
        <w:t>t</w:t>
      </w:r>
      <w:r w:rsidRPr="005E564A" w:rsidR="00EF2E9E">
        <w:rPr>
          <w:rFonts w:ascii="Times New Roman" w:hAnsi="Times New Roman"/>
          <w:snapToGrid/>
          <w:sz w:val="24"/>
          <w:szCs w:val="24"/>
        </w:rPr>
        <w:t>ribal child support regulations.</w:t>
      </w:r>
      <w:r w:rsidR="005F17F1">
        <w:rPr>
          <w:rFonts w:ascii="Times New Roman" w:hAnsi="Times New Roman"/>
          <w:snapToGrid/>
          <w:sz w:val="24"/>
          <w:szCs w:val="24"/>
        </w:rPr>
        <w:t xml:space="preserve">  The form </w:t>
      </w:r>
      <w:r w:rsidR="000A6F55">
        <w:rPr>
          <w:rFonts w:ascii="Times New Roman" w:hAnsi="Times New Roman"/>
          <w:snapToGrid/>
          <w:sz w:val="24"/>
          <w:szCs w:val="24"/>
        </w:rPr>
        <w:t xml:space="preserve">is available in two formats, Excel and Word, for the convenience of the tribes </w:t>
      </w:r>
      <w:r w:rsidR="00D2697F">
        <w:rPr>
          <w:rFonts w:ascii="Times New Roman" w:hAnsi="Times New Roman"/>
          <w:snapToGrid/>
          <w:sz w:val="24"/>
          <w:szCs w:val="24"/>
        </w:rPr>
        <w:t>and</w:t>
      </w:r>
      <w:r w:rsidR="000A6F55">
        <w:rPr>
          <w:rFonts w:ascii="Times New Roman" w:hAnsi="Times New Roman"/>
          <w:snapToGrid/>
          <w:sz w:val="24"/>
          <w:szCs w:val="24"/>
        </w:rPr>
        <w:t xml:space="preserve"> may be used</w:t>
      </w:r>
      <w:r w:rsidR="00D2697F">
        <w:rPr>
          <w:rFonts w:ascii="Times New Roman" w:hAnsi="Times New Roman"/>
          <w:snapToGrid/>
          <w:sz w:val="24"/>
          <w:szCs w:val="24"/>
        </w:rPr>
        <w:t xml:space="preserve"> by OCSE </w:t>
      </w:r>
      <w:r w:rsidR="005F17F1">
        <w:rPr>
          <w:rFonts w:ascii="Times New Roman" w:hAnsi="Times New Roman"/>
          <w:snapToGrid/>
          <w:sz w:val="24"/>
          <w:szCs w:val="24"/>
        </w:rPr>
        <w:t xml:space="preserve">to review </w:t>
      </w:r>
      <w:r w:rsidR="00D2697F">
        <w:rPr>
          <w:rFonts w:ascii="Times New Roman" w:hAnsi="Times New Roman"/>
          <w:snapToGrid/>
          <w:sz w:val="24"/>
          <w:szCs w:val="24"/>
        </w:rPr>
        <w:t xml:space="preserve">the </w:t>
      </w:r>
      <w:r w:rsidR="005F17F1">
        <w:rPr>
          <w:rFonts w:ascii="Times New Roman" w:hAnsi="Times New Roman"/>
          <w:snapToGrid/>
          <w:sz w:val="24"/>
          <w:szCs w:val="24"/>
        </w:rPr>
        <w:t xml:space="preserve">annual budget </w:t>
      </w:r>
      <w:r w:rsidR="00D2697F">
        <w:rPr>
          <w:rFonts w:ascii="Times New Roman" w:hAnsi="Times New Roman"/>
          <w:snapToGrid/>
          <w:sz w:val="24"/>
          <w:szCs w:val="24"/>
        </w:rPr>
        <w:t>applications</w:t>
      </w:r>
      <w:r w:rsidR="005F17F1"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790D2C" w:rsidP="0051278C" w:rsidRDefault="00790D2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51278C" w:rsidRDefault="004E550A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3B0190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B0190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EF2E9E" w:rsidP="00EF2E9E" w:rsidRDefault="00EF2E9E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This</w:t>
      </w:r>
      <w:r w:rsidRPr="005E564A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optional </w:t>
      </w:r>
      <w:r w:rsidRPr="005E564A">
        <w:rPr>
          <w:rFonts w:ascii="Times New Roman" w:hAnsi="Times New Roman"/>
          <w:snapToGrid/>
          <w:sz w:val="24"/>
          <w:szCs w:val="24"/>
        </w:rPr>
        <w:t>template helps to improve efficiency</w:t>
      </w:r>
      <w:r w:rsidR="000A6F55">
        <w:rPr>
          <w:rFonts w:ascii="Times New Roman" w:hAnsi="Times New Roman"/>
          <w:snapToGrid/>
          <w:sz w:val="24"/>
          <w:szCs w:val="24"/>
        </w:rPr>
        <w:t>;</w:t>
      </w:r>
      <w:r w:rsidRPr="005E564A">
        <w:rPr>
          <w:rFonts w:ascii="Times New Roman" w:hAnsi="Times New Roman"/>
          <w:snapToGrid/>
          <w:sz w:val="24"/>
          <w:szCs w:val="24"/>
        </w:rPr>
        <w:t xml:space="preserve"> establishes uniformity and consistency in the budget </w:t>
      </w:r>
      <w:r w:rsidR="00C17271">
        <w:rPr>
          <w:rFonts w:ascii="Times New Roman" w:hAnsi="Times New Roman"/>
          <w:snapToGrid/>
          <w:sz w:val="24"/>
          <w:szCs w:val="24"/>
        </w:rPr>
        <w:t xml:space="preserve">preparation, </w:t>
      </w:r>
      <w:r w:rsidRPr="005E564A">
        <w:rPr>
          <w:rFonts w:ascii="Times New Roman" w:hAnsi="Times New Roman"/>
          <w:snapToGrid/>
          <w:sz w:val="24"/>
          <w:szCs w:val="24"/>
        </w:rPr>
        <w:t>submission</w:t>
      </w:r>
      <w:r w:rsidR="00FA6F0D">
        <w:rPr>
          <w:rFonts w:ascii="Times New Roman" w:hAnsi="Times New Roman"/>
          <w:snapToGrid/>
          <w:sz w:val="24"/>
          <w:szCs w:val="24"/>
        </w:rPr>
        <w:t>,</w:t>
      </w:r>
      <w:r w:rsidRPr="005E564A">
        <w:rPr>
          <w:rFonts w:ascii="Times New Roman" w:hAnsi="Times New Roman"/>
          <w:snapToGrid/>
          <w:sz w:val="24"/>
          <w:szCs w:val="24"/>
        </w:rPr>
        <w:t xml:space="preserve"> and review process</w:t>
      </w:r>
      <w:r w:rsidR="00C17271">
        <w:rPr>
          <w:rFonts w:ascii="Times New Roman" w:hAnsi="Times New Roman"/>
          <w:snapToGrid/>
          <w:sz w:val="24"/>
          <w:szCs w:val="24"/>
        </w:rPr>
        <w:t>es</w:t>
      </w:r>
      <w:r w:rsidR="000A6F55">
        <w:rPr>
          <w:rFonts w:ascii="Times New Roman" w:hAnsi="Times New Roman"/>
          <w:snapToGrid/>
          <w:sz w:val="24"/>
          <w:szCs w:val="24"/>
        </w:rPr>
        <w:t>; and</w:t>
      </w:r>
      <w:r w:rsidRPr="005E564A">
        <w:rPr>
          <w:rFonts w:ascii="Times New Roman" w:hAnsi="Times New Roman"/>
          <w:snapToGrid/>
          <w:sz w:val="24"/>
          <w:szCs w:val="24"/>
        </w:rPr>
        <w:t xml:space="preserve"> reduces errors and </w:t>
      </w:r>
      <w:r w:rsidR="008116DF">
        <w:rPr>
          <w:rFonts w:ascii="Times New Roman" w:hAnsi="Times New Roman"/>
          <w:snapToGrid/>
          <w:sz w:val="24"/>
          <w:szCs w:val="24"/>
        </w:rPr>
        <w:t xml:space="preserve">OCSE </w:t>
      </w:r>
      <w:r w:rsidRPr="005E564A">
        <w:rPr>
          <w:rFonts w:ascii="Times New Roman" w:hAnsi="Times New Roman"/>
          <w:snapToGrid/>
          <w:sz w:val="24"/>
          <w:szCs w:val="24"/>
        </w:rPr>
        <w:t xml:space="preserve">requests </w:t>
      </w:r>
      <w:r w:rsidR="008116DF">
        <w:rPr>
          <w:rFonts w:ascii="Times New Roman" w:hAnsi="Times New Roman"/>
          <w:snapToGrid/>
          <w:sz w:val="24"/>
          <w:szCs w:val="24"/>
        </w:rPr>
        <w:t xml:space="preserve">to the tribes </w:t>
      </w:r>
      <w:r w:rsidRPr="005E564A">
        <w:rPr>
          <w:rFonts w:ascii="Times New Roman" w:hAnsi="Times New Roman"/>
          <w:snapToGrid/>
          <w:sz w:val="24"/>
          <w:szCs w:val="24"/>
        </w:rPr>
        <w:t xml:space="preserve">for additional information. </w:t>
      </w:r>
      <w:r w:rsidR="005F17F1">
        <w:rPr>
          <w:rFonts w:ascii="Times New Roman" w:hAnsi="Times New Roman"/>
          <w:snapToGrid/>
          <w:sz w:val="24"/>
          <w:szCs w:val="24"/>
        </w:rPr>
        <w:t xml:space="preserve"> </w:t>
      </w:r>
      <w:r w:rsidRPr="005E564A">
        <w:rPr>
          <w:rFonts w:ascii="Times New Roman" w:hAnsi="Times New Roman"/>
          <w:snapToGrid/>
          <w:sz w:val="24"/>
          <w:szCs w:val="24"/>
        </w:rPr>
        <w:t>Tribes may use the Excel or Word version of the template to submit the required financi</w:t>
      </w:r>
      <w:r>
        <w:rPr>
          <w:rFonts w:ascii="Times New Roman" w:hAnsi="Times New Roman"/>
          <w:snapToGrid/>
          <w:sz w:val="24"/>
          <w:szCs w:val="24"/>
        </w:rPr>
        <w:t>al information.</w:t>
      </w:r>
      <w:r w:rsidR="005F17F1">
        <w:rPr>
          <w:rFonts w:ascii="Times New Roman" w:hAnsi="Times New Roman"/>
          <w:snapToGrid/>
          <w:sz w:val="24"/>
          <w:szCs w:val="24"/>
        </w:rPr>
        <w:t xml:space="preserve"> </w:t>
      </w:r>
      <w:r w:rsidRPr="005E564A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The Excel version has preset formulas. </w:t>
      </w:r>
    </w:p>
    <w:p w:rsidR="00D60543" w:rsidP="0051278C" w:rsidRDefault="00D60543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51278C" w:rsidRDefault="004E550A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3B0190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B0190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Pr="004F7B95" w:rsidR="00EF2E9E" w:rsidP="00EF2E9E" w:rsidRDefault="00EF2E9E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 collection of information requirements contained in this form does not duplicate any other reporting or recordkeeping requirements. </w:t>
      </w:r>
      <w:r w:rsidR="005F17F1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It is the intent of this tool to improve efficiency for the tribe </w:t>
      </w:r>
      <w:r w:rsidR="00B96FEE">
        <w:rPr>
          <w:rFonts w:ascii="Times New Roman" w:hAnsi="Times New Roman"/>
          <w:snapToGrid/>
          <w:sz w:val="24"/>
          <w:szCs w:val="24"/>
        </w:rPr>
        <w:t xml:space="preserve">in preparing and submitting </w:t>
      </w:r>
      <w:r>
        <w:rPr>
          <w:rFonts w:ascii="Times New Roman" w:hAnsi="Times New Roman"/>
          <w:snapToGrid/>
          <w:sz w:val="24"/>
          <w:szCs w:val="24"/>
        </w:rPr>
        <w:t>the required</w:t>
      </w:r>
      <w:r w:rsidR="00B96FEE">
        <w:rPr>
          <w:rFonts w:ascii="Times New Roman" w:hAnsi="Times New Roman"/>
          <w:snapToGrid/>
          <w:sz w:val="24"/>
          <w:szCs w:val="24"/>
        </w:rPr>
        <w:t xml:space="preserve"> annual budget application</w:t>
      </w:r>
      <w:r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9C2DE1" w:rsidP="0051278C" w:rsidRDefault="009C2DE1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51278C" w:rsidRDefault="004E550A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3B0190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B0190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127D23" w:rsidP="00D9231D" w:rsidRDefault="00127D23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7D4A89">
        <w:rPr>
          <w:rFonts w:ascii="Times New Roman" w:hAnsi="Times New Roman"/>
          <w:snapToGrid/>
          <w:sz w:val="24"/>
          <w:szCs w:val="24"/>
        </w:rPr>
        <w:t xml:space="preserve">The collection of information requirements does not </w:t>
      </w:r>
      <w:r w:rsidR="008116DF">
        <w:rPr>
          <w:rFonts w:ascii="Times New Roman" w:hAnsi="Times New Roman"/>
          <w:snapToGrid/>
          <w:sz w:val="24"/>
          <w:szCs w:val="24"/>
        </w:rPr>
        <w:t>impact</w:t>
      </w:r>
      <w:r w:rsidRPr="007D4A89" w:rsidR="008116DF">
        <w:rPr>
          <w:rFonts w:ascii="Times New Roman" w:hAnsi="Times New Roman"/>
          <w:snapToGrid/>
          <w:sz w:val="24"/>
          <w:szCs w:val="24"/>
        </w:rPr>
        <w:t xml:space="preserve"> </w:t>
      </w:r>
      <w:r w:rsidRPr="007D4A89">
        <w:rPr>
          <w:rFonts w:ascii="Times New Roman" w:hAnsi="Times New Roman"/>
          <w:snapToGrid/>
          <w:sz w:val="24"/>
          <w:szCs w:val="24"/>
        </w:rPr>
        <w:t>small businesses or</w:t>
      </w:r>
      <w:r w:rsidR="00D9231D">
        <w:rPr>
          <w:rFonts w:ascii="Times New Roman" w:hAnsi="Times New Roman"/>
          <w:snapToGrid/>
          <w:sz w:val="24"/>
          <w:szCs w:val="24"/>
        </w:rPr>
        <w:t xml:space="preserve"> </w:t>
      </w:r>
      <w:r w:rsidRPr="007D4A89">
        <w:rPr>
          <w:rFonts w:ascii="Times New Roman" w:hAnsi="Times New Roman"/>
          <w:snapToGrid/>
          <w:sz w:val="24"/>
          <w:szCs w:val="24"/>
        </w:rPr>
        <w:t>entities.</w:t>
      </w:r>
    </w:p>
    <w:p w:rsidR="00D60543" w:rsidP="0051278C" w:rsidRDefault="00D60543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51278C" w:rsidRDefault="004E550A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3B0190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B0190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127D23" w:rsidP="00127D23" w:rsidRDefault="00127D23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7C2F8F">
        <w:rPr>
          <w:rFonts w:ascii="Times New Roman" w:hAnsi="Times New Roman"/>
          <w:snapToGrid/>
          <w:sz w:val="24"/>
          <w:szCs w:val="24"/>
        </w:rPr>
        <w:lastRenderedPageBreak/>
        <w:t xml:space="preserve">To receive child support funding under 45 CFR Part 309, </w:t>
      </w:r>
      <w:r w:rsidR="008116DF">
        <w:rPr>
          <w:rFonts w:ascii="Times New Roman" w:hAnsi="Times New Roman"/>
          <w:snapToGrid/>
          <w:sz w:val="24"/>
          <w:szCs w:val="24"/>
        </w:rPr>
        <w:t>t</w:t>
      </w:r>
      <w:r w:rsidRPr="007C2F8F">
        <w:rPr>
          <w:rFonts w:ascii="Times New Roman" w:hAnsi="Times New Roman"/>
          <w:snapToGrid/>
          <w:sz w:val="24"/>
          <w:szCs w:val="24"/>
        </w:rPr>
        <w:t xml:space="preserve">ribes and </w:t>
      </w:r>
      <w:r w:rsidR="008116DF">
        <w:rPr>
          <w:rFonts w:ascii="Times New Roman" w:hAnsi="Times New Roman"/>
          <w:snapToGrid/>
          <w:sz w:val="24"/>
          <w:szCs w:val="24"/>
        </w:rPr>
        <w:t>t</w:t>
      </w:r>
      <w:r w:rsidRPr="007C2F8F">
        <w:rPr>
          <w:rFonts w:ascii="Times New Roman" w:hAnsi="Times New Roman"/>
          <w:snapToGrid/>
          <w:sz w:val="24"/>
          <w:szCs w:val="24"/>
        </w:rPr>
        <w:t>ribal organizations must submit the financial forms described in 45 CFR 309.130(d) and other forms as the Secretary may designate, due no later than August 1</w:t>
      </w:r>
      <w:r w:rsidR="002F7609">
        <w:rPr>
          <w:rFonts w:ascii="Times New Roman" w:hAnsi="Times New Roman"/>
          <w:snapToGrid/>
          <w:sz w:val="24"/>
          <w:szCs w:val="24"/>
        </w:rPr>
        <w:t xml:space="preserve"> each year</w:t>
      </w:r>
      <w:r w:rsidRPr="007C2F8F">
        <w:rPr>
          <w:rFonts w:ascii="Times New Roman" w:hAnsi="Times New Roman"/>
          <w:snapToGrid/>
          <w:sz w:val="24"/>
          <w:szCs w:val="24"/>
        </w:rPr>
        <w:t>.</w:t>
      </w:r>
    </w:p>
    <w:p w:rsidR="00D60543" w:rsidP="0051278C" w:rsidRDefault="00D60543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51278C" w:rsidRDefault="004E550A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4E550A" w:rsidR="009C2DE1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B0190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Pr="004F7B95" w:rsidR="00127D23" w:rsidP="004E550A" w:rsidRDefault="00127D2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 collection of information does not involved any special circumstances. </w:t>
      </w:r>
    </w:p>
    <w:p w:rsidR="00127D23" w:rsidP="0051278C" w:rsidRDefault="00127D23">
      <w:pPr>
        <w:widowControl/>
        <w:tabs>
          <w:tab w:val="num" w:pos="360"/>
        </w:tabs>
        <w:ind w:hanging="360"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51278C" w:rsidRDefault="004E550A">
      <w:pPr>
        <w:widowControl/>
        <w:tabs>
          <w:tab w:val="num" w:pos="360"/>
        </w:tabs>
        <w:ind w:hanging="360"/>
        <w:rPr>
          <w:rFonts w:ascii="Times New Roman" w:hAnsi="Times New Roman"/>
          <w:snapToGrid/>
          <w:sz w:val="24"/>
          <w:szCs w:val="24"/>
        </w:rPr>
      </w:pPr>
    </w:p>
    <w:p w:rsidRPr="003B0190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B0190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Pr="004F7B95" w:rsidR="0084609A" w:rsidP="005F17F1" w:rsidRDefault="0084609A">
      <w:p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4F7B95">
        <w:rPr>
          <w:rFonts w:ascii="Times New Roman" w:hAnsi="Times New Roman"/>
          <w:sz w:val="24"/>
          <w:szCs w:val="24"/>
        </w:rPr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  This notice was published on </w:t>
      </w:r>
      <w:r w:rsidR="00AA6C03">
        <w:rPr>
          <w:rFonts w:ascii="Times New Roman" w:hAnsi="Times New Roman"/>
          <w:sz w:val="24"/>
          <w:szCs w:val="24"/>
        </w:rPr>
        <w:t>February 7, 2020</w:t>
      </w:r>
      <w:r w:rsidRPr="004F7B95">
        <w:rPr>
          <w:rFonts w:ascii="Times New Roman" w:hAnsi="Times New Roman"/>
          <w:sz w:val="24"/>
          <w:szCs w:val="24"/>
        </w:rPr>
        <w:t xml:space="preserve">, Volume </w:t>
      </w:r>
      <w:r w:rsidRPr="0014756F" w:rsidR="00AA6C03">
        <w:rPr>
          <w:rFonts w:ascii="Times New Roman" w:hAnsi="Times New Roman"/>
          <w:sz w:val="24"/>
          <w:szCs w:val="24"/>
        </w:rPr>
        <w:t>85</w:t>
      </w:r>
      <w:r w:rsidRPr="004F7B95">
        <w:rPr>
          <w:rFonts w:ascii="Times New Roman" w:hAnsi="Times New Roman"/>
          <w:sz w:val="24"/>
          <w:szCs w:val="24"/>
        </w:rPr>
        <w:t xml:space="preserve">, Number </w:t>
      </w:r>
      <w:r w:rsidR="00AA6C03">
        <w:rPr>
          <w:rFonts w:ascii="Times New Roman" w:hAnsi="Times New Roman"/>
          <w:sz w:val="24"/>
          <w:szCs w:val="24"/>
        </w:rPr>
        <w:t>26</w:t>
      </w:r>
      <w:r w:rsidRPr="004F7B95">
        <w:rPr>
          <w:rFonts w:ascii="Times New Roman" w:hAnsi="Times New Roman"/>
          <w:sz w:val="24"/>
          <w:szCs w:val="24"/>
        </w:rPr>
        <w:t xml:space="preserve">, page </w:t>
      </w:r>
      <w:r w:rsidR="00AA6C03">
        <w:rPr>
          <w:rFonts w:ascii="Times New Roman" w:hAnsi="Times New Roman"/>
          <w:sz w:val="24"/>
          <w:szCs w:val="24"/>
        </w:rPr>
        <w:t>7308</w:t>
      </w:r>
      <w:r w:rsidRPr="004F7B95">
        <w:rPr>
          <w:rFonts w:ascii="Times New Roman" w:hAnsi="Times New Roman"/>
          <w:sz w:val="24"/>
          <w:szCs w:val="24"/>
        </w:rPr>
        <w:t xml:space="preserve">, and provided a </w:t>
      </w:r>
      <w:r w:rsidR="002F7609">
        <w:rPr>
          <w:rFonts w:ascii="Times New Roman" w:hAnsi="Times New Roman"/>
          <w:sz w:val="24"/>
          <w:szCs w:val="24"/>
        </w:rPr>
        <w:t>60</w:t>
      </w:r>
      <w:r w:rsidRPr="004F7B95">
        <w:rPr>
          <w:rFonts w:ascii="Times New Roman" w:hAnsi="Times New Roman"/>
          <w:sz w:val="24"/>
          <w:szCs w:val="24"/>
        </w:rPr>
        <w:t xml:space="preserve">-day period for public comment.  We did not receive </w:t>
      </w:r>
      <w:r w:rsidR="002F7609">
        <w:rPr>
          <w:rFonts w:ascii="Times New Roman" w:hAnsi="Times New Roman"/>
          <w:sz w:val="24"/>
          <w:szCs w:val="24"/>
        </w:rPr>
        <w:t xml:space="preserve">any </w:t>
      </w:r>
      <w:r w:rsidRPr="004F7B95">
        <w:rPr>
          <w:rFonts w:ascii="Times New Roman" w:hAnsi="Times New Roman"/>
          <w:sz w:val="24"/>
          <w:szCs w:val="24"/>
        </w:rPr>
        <w:t xml:space="preserve">comments. </w:t>
      </w:r>
    </w:p>
    <w:p w:rsidR="00CB1A12" w:rsidP="00D60543" w:rsidRDefault="00CB1A12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D60543" w:rsidRDefault="004E550A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</w:p>
    <w:p w:rsidRPr="004E550A" w:rsidR="00CB1A12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B0190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Pr="00C56504" w:rsidR="005745D8" w:rsidP="005745D8" w:rsidRDefault="005745D8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C56504">
        <w:rPr>
          <w:rFonts w:ascii="Times New Roman" w:hAnsi="Times New Roman"/>
          <w:snapToGrid/>
          <w:sz w:val="24"/>
          <w:szCs w:val="24"/>
        </w:rPr>
        <w:t>No payment or gift is provided to respondents</w:t>
      </w:r>
      <w:r w:rsidR="007204DC">
        <w:rPr>
          <w:rFonts w:ascii="Times New Roman" w:hAnsi="Times New Roman"/>
          <w:snapToGrid/>
          <w:sz w:val="24"/>
          <w:szCs w:val="24"/>
        </w:rPr>
        <w:t>.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D60543" w:rsidP="0051278C" w:rsidRDefault="00D60543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51278C" w:rsidRDefault="004E550A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4E550A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4E550A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D60543" w:rsidP="0051278C" w:rsidRDefault="007204DC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 information collected does not require assurances of confidentiality. </w:t>
      </w:r>
    </w:p>
    <w:p w:rsidRPr="004F7B95" w:rsidR="004E550A" w:rsidP="0051278C" w:rsidRDefault="004E550A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4E550A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4E550A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5745D8" w:rsidP="005745D8" w:rsidRDefault="005745D8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The require</w:t>
      </w:r>
      <w:r w:rsidR="008E3F79">
        <w:rPr>
          <w:rFonts w:ascii="Times New Roman" w:hAnsi="Times New Roman"/>
          <w:snapToGrid/>
          <w:sz w:val="24"/>
          <w:szCs w:val="24"/>
        </w:rPr>
        <w:t>d</w:t>
      </w:r>
      <w:r>
        <w:rPr>
          <w:rFonts w:ascii="Times New Roman" w:hAnsi="Times New Roman"/>
          <w:snapToGrid/>
          <w:sz w:val="24"/>
          <w:szCs w:val="24"/>
        </w:rPr>
        <w:t xml:space="preserve"> information collection does not involved asking questions of a sensitive nature. </w:t>
      </w:r>
    </w:p>
    <w:p w:rsidR="00D60543" w:rsidP="0051278C" w:rsidRDefault="00D60543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51278C" w:rsidRDefault="004E550A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4E550A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4E550A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Pr="00D35529" w:rsidR="00562E11" w:rsidP="00562E11" w:rsidRDefault="00562E11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D35529">
        <w:rPr>
          <w:rFonts w:ascii="Times New Roman" w:hAnsi="Times New Roman"/>
          <w:snapToGrid/>
          <w:sz w:val="24"/>
          <w:szCs w:val="24"/>
        </w:rPr>
        <w:t xml:space="preserve">We estimate that preparing and submitting a tribal budget </w:t>
      </w:r>
      <w:r w:rsidR="008E3F79">
        <w:rPr>
          <w:rFonts w:ascii="Times New Roman" w:hAnsi="Times New Roman"/>
          <w:snapToGrid/>
          <w:sz w:val="24"/>
          <w:szCs w:val="24"/>
        </w:rPr>
        <w:t xml:space="preserve">application </w:t>
      </w:r>
      <w:r w:rsidRPr="00D35529">
        <w:rPr>
          <w:rFonts w:ascii="Times New Roman" w:hAnsi="Times New Roman"/>
          <w:snapToGrid/>
          <w:sz w:val="24"/>
          <w:szCs w:val="24"/>
        </w:rPr>
        <w:t>using the optional Excel template will impose a</w:t>
      </w:r>
      <w:r w:rsidR="004E550A">
        <w:rPr>
          <w:rFonts w:ascii="Times New Roman" w:hAnsi="Times New Roman"/>
          <w:snapToGrid/>
          <w:sz w:val="24"/>
          <w:szCs w:val="24"/>
        </w:rPr>
        <w:t>n</w:t>
      </w:r>
      <w:r w:rsidRPr="00D35529">
        <w:rPr>
          <w:rFonts w:ascii="Times New Roman" w:hAnsi="Times New Roman"/>
          <w:snapToGrid/>
          <w:sz w:val="24"/>
          <w:szCs w:val="24"/>
        </w:rPr>
        <w:t xml:space="preserve"> annual burden of </w:t>
      </w:r>
      <w:r w:rsidR="004E550A">
        <w:rPr>
          <w:rFonts w:ascii="Times New Roman" w:hAnsi="Times New Roman"/>
          <w:snapToGrid/>
          <w:sz w:val="24"/>
          <w:szCs w:val="24"/>
        </w:rPr>
        <w:t>16</w:t>
      </w:r>
      <w:r w:rsidRPr="00D35529" w:rsidR="004E550A">
        <w:rPr>
          <w:rFonts w:ascii="Times New Roman" w:hAnsi="Times New Roman"/>
          <w:snapToGrid/>
          <w:sz w:val="24"/>
          <w:szCs w:val="24"/>
        </w:rPr>
        <w:t xml:space="preserve"> </w:t>
      </w:r>
      <w:r w:rsidRPr="00D35529">
        <w:rPr>
          <w:rFonts w:ascii="Times New Roman" w:hAnsi="Times New Roman"/>
          <w:snapToGrid/>
          <w:sz w:val="24"/>
          <w:szCs w:val="24"/>
        </w:rPr>
        <w:t>hours</w:t>
      </w:r>
      <w:r w:rsidR="009616BD">
        <w:rPr>
          <w:rFonts w:ascii="Times New Roman" w:hAnsi="Times New Roman"/>
          <w:snapToGrid/>
          <w:sz w:val="24"/>
          <w:szCs w:val="24"/>
        </w:rPr>
        <w:t xml:space="preserve"> per respondent</w:t>
      </w:r>
      <w:r w:rsidRPr="00D35529">
        <w:rPr>
          <w:rFonts w:ascii="Times New Roman" w:hAnsi="Times New Roman"/>
          <w:snapToGrid/>
          <w:sz w:val="24"/>
          <w:szCs w:val="24"/>
        </w:rPr>
        <w:t>, while preparing and submitting a tribal budget using the optional Word template will impose a</w:t>
      </w:r>
      <w:r w:rsidR="004E550A">
        <w:rPr>
          <w:rFonts w:ascii="Times New Roman" w:hAnsi="Times New Roman"/>
          <w:snapToGrid/>
          <w:sz w:val="24"/>
          <w:szCs w:val="24"/>
        </w:rPr>
        <w:t>n</w:t>
      </w:r>
      <w:r w:rsidRPr="00D35529">
        <w:rPr>
          <w:rFonts w:ascii="Times New Roman" w:hAnsi="Times New Roman"/>
          <w:snapToGrid/>
          <w:sz w:val="24"/>
          <w:szCs w:val="24"/>
        </w:rPr>
        <w:t xml:space="preserve"> annual burden of 20 hours</w:t>
      </w:r>
      <w:r w:rsidR="009616BD">
        <w:rPr>
          <w:rFonts w:ascii="Times New Roman" w:hAnsi="Times New Roman"/>
          <w:snapToGrid/>
          <w:sz w:val="24"/>
          <w:szCs w:val="24"/>
        </w:rPr>
        <w:t xml:space="preserve"> per respondent</w:t>
      </w:r>
      <w:r w:rsidRPr="00D35529">
        <w:rPr>
          <w:rFonts w:ascii="Times New Roman" w:hAnsi="Times New Roman"/>
          <w:snapToGrid/>
          <w:sz w:val="24"/>
          <w:szCs w:val="24"/>
        </w:rPr>
        <w:t>. The combined total annual burden of this collection is 1,000 hours. This is a new collection activity.</w:t>
      </w:r>
    </w:p>
    <w:p w:rsidRPr="00D35529" w:rsidR="00562E11" w:rsidP="00562E11" w:rsidRDefault="00562E11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4E550A" w:rsidR="00562E11" w:rsidP="00562E11" w:rsidRDefault="00562E11">
      <w:pPr>
        <w:widowControl/>
        <w:ind w:left="360"/>
        <w:rPr>
          <w:rFonts w:ascii="Times New Roman" w:hAnsi="Times New Roman"/>
          <w:i/>
          <w:snapToGrid/>
          <w:sz w:val="24"/>
          <w:szCs w:val="24"/>
        </w:rPr>
      </w:pPr>
      <w:r w:rsidRPr="004E550A">
        <w:rPr>
          <w:rFonts w:ascii="Times New Roman" w:hAnsi="Times New Roman"/>
          <w:i/>
          <w:snapToGrid/>
          <w:sz w:val="24"/>
          <w:szCs w:val="24"/>
        </w:rPr>
        <w:t>Respondents’ Hour Burden</w:t>
      </w:r>
    </w:p>
    <w:p w:rsidRPr="002E7742" w:rsidR="00562E11" w:rsidP="00562E11" w:rsidRDefault="00562E11">
      <w:pPr>
        <w:widowControl/>
        <w:ind w:left="360"/>
        <w:rPr>
          <w:rFonts w:ascii="Times New Roman" w:hAnsi="Times New Roman"/>
          <w:snapToGrid/>
          <w:sz w:val="24"/>
          <w:szCs w:val="24"/>
          <w:highlight w:val="magenta"/>
        </w:rPr>
      </w:pPr>
    </w:p>
    <w:p w:rsidRPr="00A022D2" w:rsidR="00562E11" w:rsidP="00562E11" w:rsidRDefault="00562E11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A022D2">
        <w:rPr>
          <w:rFonts w:ascii="Times New Roman" w:hAnsi="Times New Roman"/>
          <w:snapToGrid/>
          <w:sz w:val="24"/>
          <w:szCs w:val="24"/>
        </w:rPr>
        <w:t>The estimate of burden to respondents is based on these assumptions:</w:t>
      </w:r>
    </w:p>
    <w:p w:rsidRPr="00A022D2" w:rsidR="00562E11" w:rsidP="00562E11" w:rsidRDefault="00562E11">
      <w:pPr>
        <w:widowControl/>
        <w:numPr>
          <w:ilvl w:val="0"/>
          <w:numId w:val="19"/>
        </w:numPr>
        <w:ind w:left="1440"/>
        <w:rPr>
          <w:rFonts w:ascii="Times New Roman" w:hAnsi="Times New Roman"/>
          <w:snapToGrid/>
          <w:sz w:val="24"/>
          <w:szCs w:val="24"/>
        </w:rPr>
      </w:pPr>
      <w:r w:rsidRPr="00A022D2">
        <w:rPr>
          <w:rFonts w:ascii="Times New Roman" w:hAnsi="Times New Roman"/>
          <w:snapToGrid/>
          <w:sz w:val="24"/>
          <w:szCs w:val="24"/>
        </w:rPr>
        <w:t xml:space="preserve">The respondents include </w:t>
      </w:r>
      <w:r w:rsidR="00967207">
        <w:rPr>
          <w:rFonts w:ascii="Times New Roman" w:hAnsi="Times New Roman"/>
          <w:snapToGrid/>
          <w:sz w:val="24"/>
          <w:szCs w:val="24"/>
        </w:rPr>
        <w:t xml:space="preserve">60 </w:t>
      </w:r>
      <w:r w:rsidRPr="00A022D2">
        <w:rPr>
          <w:rFonts w:ascii="Times New Roman" w:hAnsi="Times New Roman"/>
          <w:snapToGrid/>
          <w:sz w:val="24"/>
          <w:szCs w:val="24"/>
        </w:rPr>
        <w:t xml:space="preserve">tribes or tribal organizations submitting the </w:t>
      </w:r>
      <w:r w:rsidRPr="00A022D2" w:rsidR="0054622B">
        <w:rPr>
          <w:rFonts w:ascii="Times New Roman" w:hAnsi="Times New Roman"/>
          <w:snapToGrid/>
          <w:sz w:val="24"/>
          <w:szCs w:val="24"/>
        </w:rPr>
        <w:t xml:space="preserve">optional Excel or Word templates. </w:t>
      </w:r>
    </w:p>
    <w:p w:rsidRPr="00A022D2" w:rsidR="00562E11" w:rsidP="00562E11" w:rsidRDefault="00562E11">
      <w:pPr>
        <w:widowControl/>
        <w:numPr>
          <w:ilvl w:val="0"/>
          <w:numId w:val="19"/>
        </w:numPr>
        <w:ind w:left="1440"/>
        <w:rPr>
          <w:rFonts w:ascii="Times New Roman" w:hAnsi="Times New Roman"/>
          <w:snapToGrid/>
          <w:sz w:val="24"/>
          <w:szCs w:val="24"/>
        </w:rPr>
      </w:pPr>
      <w:r w:rsidRPr="00A022D2">
        <w:rPr>
          <w:rFonts w:ascii="Times New Roman" w:hAnsi="Times New Roman"/>
          <w:snapToGrid/>
          <w:sz w:val="24"/>
          <w:szCs w:val="24"/>
        </w:rPr>
        <w:lastRenderedPageBreak/>
        <w:t xml:space="preserve">The cost to respondents was calculated using the Bureau of Labor Statistics (BLS) job code for Social and Community Service Managers [11-9151] and wage </w:t>
      </w:r>
      <w:r w:rsidR="00651CD6">
        <w:rPr>
          <w:rFonts w:ascii="Times New Roman" w:hAnsi="Times New Roman"/>
          <w:snapToGrid/>
          <w:sz w:val="24"/>
          <w:szCs w:val="24"/>
        </w:rPr>
        <w:t>data from May 2019, which is $32</w:t>
      </w:r>
      <w:r w:rsidRPr="00A022D2">
        <w:rPr>
          <w:rFonts w:ascii="Times New Roman" w:hAnsi="Times New Roman"/>
          <w:snapToGrid/>
          <w:sz w:val="24"/>
          <w:szCs w:val="24"/>
        </w:rPr>
        <w:t>.</w:t>
      </w:r>
      <w:r w:rsidR="00651CD6">
        <w:rPr>
          <w:rFonts w:ascii="Times New Roman" w:hAnsi="Times New Roman"/>
          <w:snapToGrid/>
          <w:sz w:val="24"/>
          <w:szCs w:val="24"/>
        </w:rPr>
        <w:t>28</w:t>
      </w:r>
      <w:r w:rsidRPr="00A022D2">
        <w:rPr>
          <w:rFonts w:ascii="Times New Roman" w:hAnsi="Times New Roman"/>
          <w:snapToGrid/>
          <w:sz w:val="24"/>
          <w:szCs w:val="24"/>
        </w:rPr>
        <w:t xml:space="preserve"> per hour (median).  To account for fringe benefits and overhead the rate was m</w:t>
      </w:r>
      <w:r w:rsidR="00651CD6">
        <w:rPr>
          <w:rFonts w:ascii="Times New Roman" w:hAnsi="Times New Roman"/>
          <w:snapToGrid/>
          <w:sz w:val="24"/>
          <w:szCs w:val="24"/>
        </w:rPr>
        <w:t>ultiplied by two</w:t>
      </w:r>
      <w:r w:rsidR="00570D0D">
        <w:rPr>
          <w:rFonts w:ascii="Times New Roman" w:hAnsi="Times New Roman"/>
          <w:snapToGrid/>
          <w:sz w:val="24"/>
          <w:szCs w:val="24"/>
        </w:rPr>
        <w:t>,</w:t>
      </w:r>
      <w:r w:rsidR="00651CD6">
        <w:rPr>
          <w:rFonts w:ascii="Times New Roman" w:hAnsi="Times New Roman"/>
          <w:snapToGrid/>
          <w:sz w:val="24"/>
          <w:szCs w:val="24"/>
        </w:rPr>
        <w:t xml:space="preserve"> which is $64.56</w:t>
      </w:r>
      <w:r w:rsidRPr="00A022D2">
        <w:rPr>
          <w:rFonts w:ascii="Times New Roman" w:hAnsi="Times New Roman"/>
          <w:snapToGrid/>
          <w:sz w:val="24"/>
          <w:szCs w:val="24"/>
        </w:rPr>
        <w:t>.  The estimate of the annualized cost to re</w:t>
      </w:r>
      <w:r w:rsidR="00651CD6">
        <w:rPr>
          <w:rFonts w:ascii="Times New Roman" w:hAnsi="Times New Roman"/>
          <w:snapToGrid/>
          <w:sz w:val="24"/>
          <w:szCs w:val="24"/>
        </w:rPr>
        <w:t>spondents for hour burden is $64.56</w:t>
      </w:r>
      <w:r w:rsidRPr="00A022D2">
        <w:rPr>
          <w:rFonts w:ascii="Times New Roman" w:hAnsi="Times New Roman"/>
          <w:snapToGrid/>
          <w:sz w:val="24"/>
          <w:szCs w:val="24"/>
        </w:rPr>
        <w:t xml:space="preserve"> times </w:t>
      </w:r>
      <w:r w:rsidRPr="00A022D2" w:rsidR="0054622B">
        <w:rPr>
          <w:rFonts w:ascii="Times New Roman" w:hAnsi="Times New Roman"/>
          <w:snapToGrid/>
          <w:sz w:val="24"/>
          <w:szCs w:val="24"/>
        </w:rPr>
        <w:t>1,000</w:t>
      </w:r>
      <w:r w:rsidRPr="00A022D2" w:rsidR="00A022D2">
        <w:rPr>
          <w:rFonts w:ascii="Times New Roman" w:hAnsi="Times New Roman"/>
          <w:snapToGrid/>
          <w:sz w:val="24"/>
          <w:szCs w:val="24"/>
        </w:rPr>
        <w:t xml:space="preserve"> hours</w:t>
      </w:r>
      <w:r w:rsidR="00570D0D">
        <w:rPr>
          <w:rFonts w:ascii="Times New Roman" w:hAnsi="Times New Roman"/>
          <w:snapToGrid/>
          <w:sz w:val="24"/>
          <w:szCs w:val="24"/>
        </w:rPr>
        <w:t>,</w:t>
      </w:r>
      <w:r w:rsidRPr="00A022D2" w:rsidR="00A022D2">
        <w:rPr>
          <w:rFonts w:ascii="Times New Roman" w:hAnsi="Times New Roman"/>
          <w:snapToGrid/>
          <w:sz w:val="24"/>
          <w:szCs w:val="24"/>
        </w:rPr>
        <w:t xml:space="preserve"> or $</w:t>
      </w:r>
      <w:r w:rsidR="00651CD6">
        <w:rPr>
          <w:rFonts w:ascii="Times New Roman" w:hAnsi="Times New Roman"/>
          <w:snapToGrid/>
          <w:sz w:val="24"/>
          <w:szCs w:val="24"/>
        </w:rPr>
        <w:t>64,56</w:t>
      </w:r>
      <w:r w:rsidR="00396F62">
        <w:rPr>
          <w:rFonts w:ascii="Times New Roman" w:hAnsi="Times New Roman"/>
          <w:snapToGrid/>
          <w:sz w:val="24"/>
          <w:szCs w:val="24"/>
        </w:rPr>
        <w:t>0</w:t>
      </w:r>
      <w:r w:rsidRPr="00A022D2">
        <w:rPr>
          <w:rFonts w:ascii="Times New Roman" w:hAnsi="Times New Roman"/>
          <w:snapToGrid/>
          <w:sz w:val="24"/>
          <w:szCs w:val="24"/>
        </w:rPr>
        <w:t>.</w:t>
      </w:r>
    </w:p>
    <w:p w:rsidR="00562E11" w:rsidP="00562E11" w:rsidRDefault="00562E11">
      <w:pPr>
        <w:widowControl/>
        <w:ind w:left="1440"/>
        <w:rPr>
          <w:rFonts w:ascii="Times New Roman" w:hAnsi="Times New Roman"/>
          <w:snapToGrid/>
          <w:sz w:val="24"/>
          <w:szCs w:val="24"/>
        </w:rPr>
      </w:pPr>
      <w:r w:rsidRPr="00C8078D">
        <w:rPr>
          <w:rFonts w:ascii="Times New Roman" w:hAnsi="Times New Roman"/>
          <w:snapToGrid/>
          <w:sz w:val="24"/>
          <w:szCs w:val="24"/>
        </w:rPr>
        <w:t>https://www.bls.gov/oes/current/oes119151.htm</w:t>
      </w:r>
    </w:p>
    <w:p w:rsidR="00562E11" w:rsidP="00562E11" w:rsidRDefault="00562E11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tbl>
      <w:tblPr>
        <w:tblW w:w="10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245"/>
        <w:gridCol w:w="1489"/>
        <w:gridCol w:w="1764"/>
        <w:gridCol w:w="1290"/>
        <w:gridCol w:w="926"/>
        <w:gridCol w:w="1256"/>
        <w:gridCol w:w="1116"/>
      </w:tblGrid>
      <w:tr w:rsidRPr="00C56504" w:rsidR="00A022D2" w:rsidTr="00C707C4">
        <w:trPr>
          <w:jc w:val="center"/>
        </w:trPr>
        <w:tc>
          <w:tcPr>
            <w:tcW w:w="2245" w:type="dxa"/>
            <w:shd w:val="clear" w:color="auto" w:fill="BFBFBF"/>
            <w:vAlign w:val="center"/>
          </w:tcPr>
          <w:p w:rsidRPr="00C56504" w:rsidR="00A022D2" w:rsidP="00C707C4" w:rsidRDefault="00A02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04">
              <w:rPr>
                <w:rFonts w:ascii="Times New Roman" w:hAnsi="Times New Roman"/>
                <w:snapToGrid/>
                <w:sz w:val="24"/>
                <w:szCs w:val="24"/>
              </w:rPr>
              <w:br w:type="page"/>
            </w:r>
            <w:r w:rsidRPr="00C56504">
              <w:rPr>
                <w:rFonts w:ascii="Times New Roman" w:hAnsi="Times New Roman"/>
                <w:sz w:val="24"/>
                <w:szCs w:val="24"/>
              </w:rPr>
              <w:t>Information Collection Title</w:t>
            </w:r>
          </w:p>
        </w:tc>
        <w:tc>
          <w:tcPr>
            <w:tcW w:w="1489" w:type="dxa"/>
            <w:shd w:val="clear" w:color="auto" w:fill="BFBFBF"/>
            <w:vAlign w:val="center"/>
          </w:tcPr>
          <w:p w:rsidRPr="00C56504" w:rsidR="00A022D2" w:rsidP="00C707C4" w:rsidRDefault="00A02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04">
              <w:rPr>
                <w:rFonts w:ascii="Times New Roman" w:hAnsi="Times New Roman"/>
                <w:sz w:val="24"/>
                <w:szCs w:val="24"/>
              </w:rPr>
              <w:t>Total Number of Respondents</w:t>
            </w:r>
          </w:p>
        </w:tc>
        <w:tc>
          <w:tcPr>
            <w:tcW w:w="1764" w:type="dxa"/>
            <w:shd w:val="clear" w:color="auto" w:fill="BFBFBF"/>
            <w:vAlign w:val="center"/>
          </w:tcPr>
          <w:p w:rsidRPr="00C56504" w:rsidR="00A022D2" w:rsidP="00C707C4" w:rsidRDefault="00A02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</w:t>
            </w:r>
            <w:r w:rsidRPr="00C56504">
              <w:rPr>
                <w:rFonts w:ascii="Times New Roman" w:hAnsi="Times New Roman"/>
                <w:sz w:val="24"/>
                <w:szCs w:val="24"/>
              </w:rPr>
              <w:t xml:space="preserve"> Number of Responses Per Respondent</w:t>
            </w:r>
          </w:p>
        </w:tc>
        <w:tc>
          <w:tcPr>
            <w:tcW w:w="1290" w:type="dxa"/>
            <w:shd w:val="clear" w:color="auto" w:fill="BFBFBF"/>
            <w:vAlign w:val="center"/>
          </w:tcPr>
          <w:p w:rsidRPr="00C56504" w:rsidR="00A022D2" w:rsidP="00C707C4" w:rsidRDefault="00A02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04">
              <w:rPr>
                <w:rFonts w:ascii="Times New Roman" w:hAnsi="Times New Roman"/>
                <w:sz w:val="24"/>
                <w:szCs w:val="24"/>
              </w:rPr>
              <w:t>Average Burden Hours Per Response</w:t>
            </w:r>
          </w:p>
        </w:tc>
        <w:tc>
          <w:tcPr>
            <w:tcW w:w="926" w:type="dxa"/>
            <w:shd w:val="clear" w:color="auto" w:fill="BFBFBF"/>
            <w:vAlign w:val="center"/>
          </w:tcPr>
          <w:p w:rsidRPr="00C56504" w:rsidR="00A022D2" w:rsidP="00C707C4" w:rsidRDefault="00A022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6504">
              <w:rPr>
                <w:rFonts w:ascii="Times New Roman" w:hAnsi="Times New Roman"/>
                <w:bCs/>
                <w:sz w:val="24"/>
                <w:szCs w:val="24"/>
              </w:rPr>
              <w:t>Annual Burden Hours</w:t>
            </w:r>
          </w:p>
        </w:tc>
        <w:tc>
          <w:tcPr>
            <w:tcW w:w="1256" w:type="dxa"/>
            <w:shd w:val="clear" w:color="auto" w:fill="BFBFBF"/>
            <w:vAlign w:val="center"/>
          </w:tcPr>
          <w:p w:rsidRPr="00C56504" w:rsidR="00A022D2" w:rsidP="00C707C4" w:rsidRDefault="00A02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04">
              <w:rPr>
                <w:rFonts w:ascii="Times New Roman" w:hAnsi="Times New Roman"/>
                <w:bCs/>
                <w:sz w:val="24"/>
                <w:szCs w:val="24"/>
              </w:rPr>
              <w:t>Average Hourly Wage</w:t>
            </w:r>
          </w:p>
        </w:tc>
        <w:tc>
          <w:tcPr>
            <w:tcW w:w="1116" w:type="dxa"/>
            <w:shd w:val="clear" w:color="auto" w:fill="BFBFBF"/>
            <w:vAlign w:val="center"/>
          </w:tcPr>
          <w:p w:rsidRPr="00C56504" w:rsidR="00A022D2" w:rsidP="00C707C4" w:rsidRDefault="00A02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04">
              <w:rPr>
                <w:rFonts w:ascii="Times New Roman" w:hAnsi="Times New Roman"/>
                <w:bCs/>
                <w:sz w:val="24"/>
                <w:szCs w:val="24"/>
              </w:rPr>
              <w:t>Total Annual Cost</w:t>
            </w:r>
          </w:p>
        </w:tc>
      </w:tr>
      <w:tr w:rsidRPr="00C56504" w:rsidR="00A022D2" w:rsidTr="00361437">
        <w:trPr>
          <w:trHeight w:val="432"/>
          <w:jc w:val="center"/>
        </w:trPr>
        <w:tc>
          <w:tcPr>
            <w:tcW w:w="2245" w:type="dxa"/>
            <w:vAlign w:val="center"/>
          </w:tcPr>
          <w:p w:rsidRPr="00361437" w:rsidR="00A022D2" w:rsidP="00C707C4" w:rsidRDefault="00A022D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2"/>
                <w:szCs w:val="24"/>
              </w:rPr>
            </w:pPr>
            <w:r w:rsidRPr="00361437">
              <w:rPr>
                <w:rFonts w:ascii="Times New Roman" w:hAnsi="Times New Roman"/>
                <w:sz w:val="22"/>
              </w:rPr>
              <w:t xml:space="preserve">Tribal Budget and Narrative Justification </w:t>
            </w:r>
            <w:r w:rsidRPr="00361437" w:rsidR="00F60974">
              <w:rPr>
                <w:rFonts w:ascii="Times New Roman" w:hAnsi="Times New Roman"/>
                <w:sz w:val="22"/>
              </w:rPr>
              <w:t>–</w:t>
            </w:r>
            <w:r w:rsidRPr="00361437">
              <w:rPr>
                <w:rFonts w:ascii="Times New Roman" w:hAnsi="Times New Roman"/>
                <w:sz w:val="22"/>
              </w:rPr>
              <w:t xml:space="preserve"> Excel</w:t>
            </w:r>
          </w:p>
        </w:tc>
        <w:tc>
          <w:tcPr>
            <w:tcW w:w="1489" w:type="dxa"/>
            <w:vAlign w:val="center"/>
          </w:tcPr>
          <w:p w:rsidRPr="00C56504" w:rsidR="00A022D2" w:rsidP="004E550A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65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64" w:type="dxa"/>
            <w:vAlign w:val="center"/>
          </w:tcPr>
          <w:p w:rsidRPr="00C56504" w:rsidR="00A022D2" w:rsidP="004E550A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Pr="00C56504" w:rsidR="00A022D2" w:rsidP="00BE4729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6" w:type="dxa"/>
            <w:vAlign w:val="center"/>
          </w:tcPr>
          <w:p w:rsidRPr="00C56504" w:rsidR="00A022D2" w:rsidP="00361437" w:rsidRDefault="0079576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56" w:type="dxa"/>
            <w:vAlign w:val="center"/>
          </w:tcPr>
          <w:p w:rsidRPr="00C56504" w:rsidR="00A022D2" w:rsidP="004E550A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651CD6">
              <w:rPr>
                <w:rFonts w:ascii="Times New Roman" w:hAnsi="Times New Roman"/>
                <w:sz w:val="24"/>
                <w:szCs w:val="24"/>
              </w:rPr>
              <w:t>64.56</w:t>
            </w:r>
          </w:p>
        </w:tc>
        <w:tc>
          <w:tcPr>
            <w:tcW w:w="1116" w:type="dxa"/>
            <w:vAlign w:val="center"/>
          </w:tcPr>
          <w:p w:rsidRPr="00C56504" w:rsidR="00A022D2" w:rsidP="00361437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651CD6">
              <w:rPr>
                <w:rFonts w:ascii="Times New Roman" w:hAnsi="Times New Roman"/>
                <w:sz w:val="24"/>
                <w:szCs w:val="24"/>
              </w:rPr>
              <w:t>51,648</w:t>
            </w:r>
          </w:p>
        </w:tc>
      </w:tr>
      <w:tr w:rsidRPr="00C56504" w:rsidR="00A022D2" w:rsidTr="00361437">
        <w:trPr>
          <w:trHeight w:val="432"/>
          <w:jc w:val="center"/>
        </w:trPr>
        <w:tc>
          <w:tcPr>
            <w:tcW w:w="2245" w:type="dxa"/>
            <w:vAlign w:val="center"/>
          </w:tcPr>
          <w:p w:rsidRPr="00361437" w:rsidR="00A022D2" w:rsidP="00C707C4" w:rsidRDefault="00A022D2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2"/>
                <w:szCs w:val="24"/>
              </w:rPr>
            </w:pPr>
            <w:r w:rsidRPr="00361437">
              <w:rPr>
                <w:rFonts w:ascii="Times New Roman" w:hAnsi="Times New Roman"/>
                <w:sz w:val="22"/>
              </w:rPr>
              <w:t xml:space="preserve">Tribal Budget and Narrative Justification </w:t>
            </w:r>
            <w:r w:rsidRPr="00361437" w:rsidR="00F60974">
              <w:rPr>
                <w:rFonts w:ascii="Times New Roman" w:hAnsi="Times New Roman"/>
                <w:sz w:val="22"/>
              </w:rPr>
              <w:t>–</w:t>
            </w:r>
            <w:r w:rsidRPr="00361437">
              <w:rPr>
                <w:rFonts w:ascii="Times New Roman" w:hAnsi="Times New Roman"/>
                <w:sz w:val="22"/>
              </w:rPr>
              <w:t xml:space="preserve"> Word</w:t>
            </w:r>
          </w:p>
        </w:tc>
        <w:tc>
          <w:tcPr>
            <w:tcW w:w="1489" w:type="dxa"/>
            <w:vAlign w:val="center"/>
          </w:tcPr>
          <w:p w:rsidRPr="00C56504" w:rsidR="00A022D2" w:rsidP="004E550A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  <w:vAlign w:val="center"/>
          </w:tcPr>
          <w:p w:rsidRPr="00C56504" w:rsidR="00A022D2" w:rsidP="004E550A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Pr="00C56504" w:rsidR="00A022D2" w:rsidP="00BE4729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6" w:type="dxa"/>
            <w:vAlign w:val="center"/>
          </w:tcPr>
          <w:p w:rsidRPr="00C56504" w:rsidR="00A022D2" w:rsidP="00361437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957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  <w:vAlign w:val="center"/>
          </w:tcPr>
          <w:p w:rsidRPr="00C56504" w:rsidR="00A022D2" w:rsidP="004E550A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651CD6">
              <w:rPr>
                <w:rFonts w:ascii="Times New Roman" w:hAnsi="Times New Roman"/>
                <w:sz w:val="24"/>
                <w:szCs w:val="24"/>
              </w:rPr>
              <w:t>64.56</w:t>
            </w:r>
          </w:p>
        </w:tc>
        <w:tc>
          <w:tcPr>
            <w:tcW w:w="1116" w:type="dxa"/>
            <w:vAlign w:val="center"/>
          </w:tcPr>
          <w:p w:rsidRPr="00C56504" w:rsidR="00A022D2" w:rsidP="00361437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651CD6">
              <w:rPr>
                <w:rFonts w:ascii="Times New Roman" w:hAnsi="Times New Roman"/>
                <w:sz w:val="24"/>
                <w:szCs w:val="24"/>
              </w:rPr>
              <w:t>12,912</w:t>
            </w:r>
          </w:p>
        </w:tc>
      </w:tr>
      <w:tr w:rsidRPr="00C56504" w:rsidR="00A022D2" w:rsidTr="00361437">
        <w:trPr>
          <w:jc w:val="center"/>
        </w:trPr>
        <w:tc>
          <w:tcPr>
            <w:tcW w:w="6788" w:type="dxa"/>
            <w:gridSpan w:val="4"/>
            <w:vAlign w:val="center"/>
          </w:tcPr>
          <w:p w:rsidRPr="00C56504" w:rsidR="00A022D2" w:rsidP="00361437" w:rsidRDefault="00A022D2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6504">
              <w:rPr>
                <w:rFonts w:ascii="Times New Roman" w:hAnsi="Times New Roman"/>
                <w:b/>
                <w:sz w:val="24"/>
                <w:szCs w:val="24"/>
              </w:rPr>
              <w:t>Estimated Annual Burden Total:</w:t>
            </w:r>
          </w:p>
        </w:tc>
        <w:tc>
          <w:tcPr>
            <w:tcW w:w="926" w:type="dxa"/>
            <w:vAlign w:val="center"/>
          </w:tcPr>
          <w:p w:rsidRPr="00C56504" w:rsidR="00A022D2" w:rsidP="00361437" w:rsidRDefault="0079576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256" w:type="dxa"/>
            <w:vAlign w:val="center"/>
          </w:tcPr>
          <w:p w:rsidRPr="00C56504" w:rsidR="00A022D2" w:rsidP="00361437" w:rsidRDefault="00A022D2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6504">
              <w:rPr>
                <w:rFonts w:ascii="Times New Roman" w:hAnsi="Times New Roman"/>
                <w:b/>
                <w:sz w:val="24"/>
                <w:szCs w:val="24"/>
              </w:rPr>
              <w:t>Estimated Annual Cost Total:</w:t>
            </w:r>
          </w:p>
        </w:tc>
        <w:tc>
          <w:tcPr>
            <w:tcW w:w="1116" w:type="dxa"/>
            <w:vAlign w:val="center"/>
          </w:tcPr>
          <w:p w:rsidRPr="00C56504" w:rsidR="00A022D2" w:rsidP="00361437" w:rsidRDefault="00A022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$</w:t>
            </w:r>
            <w:r w:rsidR="00651CD6">
              <w:rPr>
                <w:rFonts w:ascii="Times New Roman" w:hAnsi="Times New Roman"/>
                <w:b/>
                <w:sz w:val="24"/>
                <w:szCs w:val="24"/>
              </w:rPr>
              <w:t>64,560</w:t>
            </w:r>
          </w:p>
        </w:tc>
      </w:tr>
    </w:tbl>
    <w:p w:rsidRPr="004F7B95" w:rsidR="00CB1A12" w:rsidP="004F7B95" w:rsidRDefault="00CB1A12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Pr="004F7B95" w:rsidR="00D60543" w:rsidP="00D60543" w:rsidRDefault="00D60543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4E550A" w:rsidR="00D60543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4E550A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Pr="00C56504" w:rsidR="00A209AA" w:rsidP="0066415E" w:rsidRDefault="00A209AA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There are no other costs to respondents and record keepers. </w:t>
      </w:r>
    </w:p>
    <w:p w:rsidR="00D60543" w:rsidP="00D60543" w:rsidRDefault="00D60543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4E550A" w:rsidP="00D60543" w:rsidRDefault="004E550A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4E550A" w:rsidR="002C3C4F" w:rsidP="004E550A" w:rsidRDefault="004602FE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4E550A">
        <w:rPr>
          <w:rFonts w:ascii="Times New Roman" w:hAnsi="Times New Roman"/>
          <w:b/>
          <w:snapToGrid/>
          <w:sz w:val="24"/>
          <w:szCs w:val="24"/>
        </w:rPr>
        <w:t>A</w:t>
      </w:r>
      <w:r w:rsidRPr="004E550A" w:rsidR="002C3C4F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396F62" w:rsidP="0066415E" w:rsidRDefault="0066415E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C56504">
        <w:rPr>
          <w:rFonts w:ascii="Times New Roman" w:hAnsi="Times New Roman"/>
          <w:snapToGrid/>
          <w:sz w:val="24"/>
          <w:szCs w:val="24"/>
        </w:rPr>
        <w:t xml:space="preserve">The annualized costs to the </w:t>
      </w:r>
      <w:r>
        <w:rPr>
          <w:rFonts w:ascii="Times New Roman" w:hAnsi="Times New Roman"/>
          <w:snapToGrid/>
          <w:sz w:val="24"/>
          <w:szCs w:val="24"/>
        </w:rPr>
        <w:t>f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ederal </w:t>
      </w:r>
      <w:r>
        <w:rPr>
          <w:rFonts w:ascii="Times New Roman" w:hAnsi="Times New Roman"/>
          <w:snapToGrid/>
          <w:sz w:val="24"/>
          <w:szCs w:val="24"/>
        </w:rPr>
        <w:t>g</w:t>
      </w:r>
      <w:r w:rsidRPr="00C56504">
        <w:rPr>
          <w:rFonts w:ascii="Times New Roman" w:hAnsi="Times New Roman"/>
          <w:snapToGrid/>
          <w:sz w:val="24"/>
          <w:szCs w:val="24"/>
        </w:rPr>
        <w:t>overnment for the hour burdens are based on an average wage rate of $</w:t>
      </w:r>
      <w:r>
        <w:rPr>
          <w:rFonts w:ascii="Times New Roman" w:hAnsi="Times New Roman"/>
          <w:snapToGrid/>
          <w:sz w:val="24"/>
          <w:szCs w:val="24"/>
        </w:rPr>
        <w:t>42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 per hour for </w:t>
      </w:r>
      <w:r>
        <w:rPr>
          <w:rFonts w:ascii="Times New Roman" w:hAnsi="Times New Roman"/>
          <w:snapToGrid/>
          <w:sz w:val="24"/>
          <w:szCs w:val="24"/>
        </w:rPr>
        <w:t>f</w:t>
      </w:r>
      <w:r w:rsidRPr="00C56504">
        <w:rPr>
          <w:rFonts w:ascii="Times New Roman" w:hAnsi="Times New Roman"/>
          <w:snapToGrid/>
          <w:sz w:val="24"/>
          <w:szCs w:val="24"/>
        </w:rPr>
        <w:t>ederal employees (grades 12-1</w:t>
      </w:r>
      <w:r>
        <w:rPr>
          <w:rFonts w:ascii="Times New Roman" w:hAnsi="Times New Roman"/>
          <w:snapToGrid/>
          <w:sz w:val="24"/>
          <w:szCs w:val="24"/>
        </w:rPr>
        <w:t>4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) who review submitted </w:t>
      </w:r>
      <w:r>
        <w:rPr>
          <w:rFonts w:ascii="Times New Roman" w:hAnsi="Times New Roman"/>
          <w:snapToGrid/>
          <w:sz w:val="24"/>
          <w:szCs w:val="24"/>
        </w:rPr>
        <w:t>tribal budgets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 from respondents. Estimates regarding the hours spent processing each </w:t>
      </w:r>
      <w:r>
        <w:rPr>
          <w:rFonts w:ascii="Times New Roman" w:hAnsi="Times New Roman"/>
          <w:snapToGrid/>
          <w:sz w:val="24"/>
          <w:szCs w:val="24"/>
        </w:rPr>
        <w:t>t</w:t>
      </w:r>
      <w:r w:rsidRPr="00C56504">
        <w:rPr>
          <w:rFonts w:ascii="Times New Roman" w:hAnsi="Times New Roman"/>
          <w:snapToGrid/>
          <w:sz w:val="24"/>
          <w:szCs w:val="24"/>
        </w:rPr>
        <w:t>ribal submission (</w:t>
      </w:r>
      <w:r w:rsidRPr="00AE0E49">
        <w:rPr>
          <w:rFonts w:ascii="Times New Roman" w:hAnsi="Times New Roman"/>
          <w:snapToGrid/>
          <w:sz w:val="24"/>
          <w:szCs w:val="24"/>
        </w:rPr>
        <w:t>5 hours average per tribal budget</w:t>
      </w:r>
      <w:r w:rsidRPr="00AE0E49" w:rsidR="00AE0E49">
        <w:rPr>
          <w:rFonts w:ascii="Times New Roman" w:hAnsi="Times New Roman"/>
          <w:snapToGrid/>
          <w:sz w:val="24"/>
          <w:szCs w:val="24"/>
        </w:rPr>
        <w:t xml:space="preserve"> at one hour per person</w:t>
      </w:r>
      <w:r w:rsidRPr="00AE0E49">
        <w:rPr>
          <w:rFonts w:ascii="Times New Roman" w:hAnsi="Times New Roman"/>
          <w:snapToGrid/>
          <w:sz w:val="24"/>
          <w:szCs w:val="24"/>
        </w:rPr>
        <w:t>)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 was determined by employees’ experiences in reviewing </w:t>
      </w:r>
      <w:r>
        <w:rPr>
          <w:rFonts w:ascii="Times New Roman" w:hAnsi="Times New Roman"/>
          <w:snapToGrid/>
          <w:sz w:val="24"/>
          <w:szCs w:val="24"/>
        </w:rPr>
        <w:t>t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ribal </w:t>
      </w:r>
      <w:r>
        <w:rPr>
          <w:rFonts w:ascii="Times New Roman" w:hAnsi="Times New Roman"/>
          <w:snapToGrid/>
          <w:sz w:val="24"/>
          <w:szCs w:val="24"/>
        </w:rPr>
        <w:t>budgets</w:t>
      </w:r>
      <w:r w:rsidRPr="00AE0E49">
        <w:rPr>
          <w:rFonts w:ascii="Times New Roman" w:hAnsi="Times New Roman"/>
          <w:snapToGrid/>
          <w:sz w:val="24"/>
          <w:szCs w:val="24"/>
        </w:rPr>
        <w:t xml:space="preserve">. Five federal employees review each tribal submission. Five federal employees multiplied by </w:t>
      </w:r>
      <w:r w:rsidRPr="00AE0E49" w:rsidR="00AE0E49">
        <w:rPr>
          <w:rFonts w:ascii="Times New Roman" w:hAnsi="Times New Roman"/>
          <w:snapToGrid/>
          <w:sz w:val="24"/>
          <w:szCs w:val="24"/>
        </w:rPr>
        <w:t>1</w:t>
      </w:r>
      <w:r w:rsidRPr="00AE0E49">
        <w:rPr>
          <w:rFonts w:ascii="Times New Roman" w:hAnsi="Times New Roman"/>
          <w:snapToGrid/>
          <w:sz w:val="24"/>
          <w:szCs w:val="24"/>
        </w:rPr>
        <w:t xml:space="preserve"> hour, multiplied by $42 per hour, multiplied by 60 responses, equals an annual cost to the federal</w:t>
      </w:r>
      <w:r w:rsidRPr="00C56504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g</w:t>
      </w:r>
      <w:r w:rsidRPr="00C56504">
        <w:rPr>
          <w:rFonts w:ascii="Times New Roman" w:hAnsi="Times New Roman"/>
          <w:snapToGrid/>
          <w:sz w:val="24"/>
          <w:szCs w:val="24"/>
        </w:rPr>
        <w:t>overnment of $</w:t>
      </w:r>
      <w:r w:rsidRPr="006C2C7F">
        <w:rPr>
          <w:rFonts w:ascii="Times New Roman" w:hAnsi="Times New Roman"/>
          <w:snapToGrid/>
          <w:sz w:val="24"/>
          <w:szCs w:val="24"/>
        </w:rPr>
        <w:t>12,600</w:t>
      </w:r>
      <w:r w:rsidRPr="00C56504">
        <w:rPr>
          <w:rFonts w:ascii="Times New Roman" w:hAnsi="Times New Roman"/>
          <w:snapToGrid/>
          <w:sz w:val="24"/>
          <w:szCs w:val="24"/>
        </w:rPr>
        <w:t>.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396F62" w:rsidP="0066415E" w:rsidRDefault="00396F62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C56504" w:rsidR="0066415E" w:rsidP="0066415E" w:rsidRDefault="0066415E">
      <w:pPr>
        <w:widowControl/>
        <w:ind w:left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The Average Wage Rate of $</w:t>
      </w:r>
      <w:r>
        <w:rPr>
          <w:rFonts w:ascii="Times New Roman" w:hAnsi="Times New Roman"/>
          <w:sz w:val="24"/>
          <w:szCs w:val="24"/>
        </w:rPr>
        <w:t>42</w:t>
      </w:r>
      <w:r w:rsidRPr="00C56504">
        <w:rPr>
          <w:rFonts w:ascii="Times New Roman" w:hAnsi="Times New Roman"/>
          <w:sz w:val="24"/>
          <w:szCs w:val="24"/>
        </w:rPr>
        <w:t xml:space="preserve"> per hour for </w:t>
      </w:r>
      <w:r>
        <w:rPr>
          <w:rFonts w:ascii="Times New Roman" w:hAnsi="Times New Roman"/>
          <w:sz w:val="24"/>
          <w:szCs w:val="24"/>
        </w:rPr>
        <w:t>f</w:t>
      </w:r>
      <w:r w:rsidRPr="00C56504">
        <w:rPr>
          <w:rFonts w:ascii="Times New Roman" w:hAnsi="Times New Roman"/>
          <w:sz w:val="24"/>
          <w:szCs w:val="24"/>
        </w:rPr>
        <w:t>ederal level employees who review submitted</w:t>
      </w:r>
      <w:r>
        <w:rPr>
          <w:rFonts w:ascii="Times New Roman" w:hAnsi="Times New Roman"/>
          <w:sz w:val="24"/>
          <w:szCs w:val="24"/>
        </w:rPr>
        <w:t xml:space="preserve"> t</w:t>
      </w:r>
      <w:r w:rsidRPr="00C56504">
        <w:rPr>
          <w:rFonts w:ascii="Times New Roman" w:hAnsi="Times New Roman"/>
          <w:sz w:val="24"/>
          <w:szCs w:val="24"/>
        </w:rPr>
        <w:t xml:space="preserve">ribal </w:t>
      </w:r>
      <w:r>
        <w:rPr>
          <w:rFonts w:ascii="Times New Roman" w:hAnsi="Times New Roman"/>
          <w:sz w:val="24"/>
          <w:szCs w:val="24"/>
        </w:rPr>
        <w:t>budgets</w:t>
      </w:r>
      <w:r w:rsidRPr="00C56504">
        <w:rPr>
          <w:rFonts w:ascii="Times New Roman" w:hAnsi="Times New Roman"/>
          <w:sz w:val="24"/>
          <w:szCs w:val="24"/>
        </w:rPr>
        <w:t xml:space="preserve"> comes from </w:t>
      </w:r>
      <w:r>
        <w:rPr>
          <w:rFonts w:ascii="Times New Roman" w:hAnsi="Times New Roman"/>
          <w:sz w:val="24"/>
          <w:szCs w:val="24"/>
        </w:rPr>
        <w:t xml:space="preserve">the Bureau of Labor Statistics: </w:t>
      </w:r>
      <w:hyperlink w:history="1" r:id="rId11">
        <w:r w:rsidRPr="002E4E5D">
          <w:rPr>
            <w:rStyle w:val="Hyperlink"/>
            <w:rFonts w:ascii="Times New Roman" w:hAnsi="Times New Roman"/>
            <w:sz w:val="24"/>
            <w:szCs w:val="24"/>
          </w:rPr>
          <w:t>https://www.bls.gov/oes/current/oes_nat.htm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6415E" w:rsidP="0066415E" w:rsidRDefault="0066415E">
      <w:pPr>
        <w:pStyle w:val="ListParagraph"/>
        <w:widowControl/>
        <w:ind w:left="0" w:firstLine="360"/>
        <w:rPr>
          <w:rFonts w:ascii="Times New Roman" w:hAnsi="Times New Roman"/>
          <w:sz w:val="24"/>
          <w:szCs w:val="24"/>
        </w:rPr>
      </w:pPr>
    </w:p>
    <w:p w:rsidRPr="00C56504" w:rsidR="0066415E" w:rsidP="0066415E" w:rsidRDefault="0066415E">
      <w:pPr>
        <w:pStyle w:val="ListParagraph"/>
        <w:widowControl/>
        <w:ind w:left="0" w:firstLine="360"/>
        <w:rPr>
          <w:rFonts w:ascii="Times New Roman" w:hAnsi="Times New Roman"/>
          <w:snapToGrid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Regional Program Manager</w:t>
      </w:r>
      <w:r w:rsidRPr="00C56504">
        <w:rPr>
          <w:rFonts w:ascii="Times New Roman" w:hAnsi="Times New Roman"/>
          <w:sz w:val="24"/>
          <w:szCs w:val="24"/>
        </w:rPr>
        <w:tab/>
        <w:t xml:space="preserve">Management Analyst (13-1111)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$40.99/hour</w:t>
      </w:r>
      <w:r w:rsidRPr="00C56504">
        <w:rPr>
          <w:rFonts w:ascii="Times New Roman" w:hAnsi="Times New Roman"/>
          <w:sz w:val="24"/>
          <w:szCs w:val="24"/>
        </w:rPr>
        <w:t xml:space="preserve"> </w:t>
      </w:r>
    </w:p>
    <w:p w:rsidRPr="00C56504" w:rsidR="0066415E" w:rsidP="0066415E" w:rsidRDefault="0066415E">
      <w:pPr>
        <w:pStyle w:val="ListParagraph"/>
        <w:widowControl/>
        <w:ind w:left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Regional Program Specialist</w:t>
      </w:r>
      <w:r w:rsidRPr="00C565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Misc Social Scientist</w:t>
      </w:r>
      <w:r w:rsidRPr="00C56504">
        <w:rPr>
          <w:rFonts w:ascii="Times New Roman" w:hAnsi="Times New Roman"/>
          <w:sz w:val="24"/>
          <w:szCs w:val="24"/>
        </w:rPr>
        <w:t xml:space="preserve"> (19-3090)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$39.37/hour</w:t>
      </w:r>
    </w:p>
    <w:p w:rsidRPr="00C56504" w:rsidR="0066415E" w:rsidP="0066415E" w:rsidRDefault="0066415E">
      <w:pPr>
        <w:pStyle w:val="ListParagraph"/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Tribal </w:t>
      </w:r>
      <w:r w:rsidRPr="00C56504">
        <w:rPr>
          <w:rFonts w:ascii="Times New Roman" w:hAnsi="Times New Roman"/>
          <w:sz w:val="24"/>
          <w:szCs w:val="24"/>
        </w:rPr>
        <w:t>Program Specialist</w:t>
      </w:r>
      <w:r w:rsidRPr="00C565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Misc Social Scientist</w:t>
      </w:r>
      <w:r w:rsidRPr="00C56504">
        <w:rPr>
          <w:rFonts w:ascii="Times New Roman" w:hAnsi="Times New Roman"/>
          <w:sz w:val="24"/>
          <w:szCs w:val="24"/>
        </w:rPr>
        <w:t xml:space="preserve"> (19-3090)</w:t>
      </w:r>
      <w:r w:rsidRPr="00C565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$39.37/hour</w:t>
      </w:r>
      <w:r w:rsidRPr="00C56504" w:rsidDel="00B62A5E">
        <w:rPr>
          <w:rFonts w:ascii="Times New Roman" w:hAnsi="Times New Roman"/>
          <w:sz w:val="24"/>
          <w:szCs w:val="24"/>
        </w:rPr>
        <w:t xml:space="preserve"> </w:t>
      </w:r>
    </w:p>
    <w:p w:rsidRPr="00C56504" w:rsidR="0066415E" w:rsidP="0066415E" w:rsidRDefault="0066415E">
      <w:pPr>
        <w:pStyle w:val="ListParagraph"/>
        <w:widowControl/>
        <w:ind w:left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lastRenderedPageBreak/>
        <w:t>IT Specialist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 xml:space="preserve">Computer </w:t>
      </w:r>
      <w:r>
        <w:rPr>
          <w:rFonts w:ascii="Times New Roman" w:hAnsi="Times New Roman"/>
          <w:sz w:val="24"/>
          <w:szCs w:val="24"/>
        </w:rPr>
        <w:t>&amp;</w:t>
      </w:r>
      <w:r w:rsidRPr="00C56504">
        <w:rPr>
          <w:rFonts w:ascii="Times New Roman" w:hAnsi="Times New Roman"/>
          <w:sz w:val="24"/>
          <w:szCs w:val="24"/>
        </w:rPr>
        <w:t xml:space="preserve"> Info</w:t>
      </w:r>
      <w:r>
        <w:rPr>
          <w:rFonts w:ascii="Times New Roman" w:hAnsi="Times New Roman"/>
          <w:sz w:val="24"/>
          <w:szCs w:val="24"/>
        </w:rPr>
        <w:t>rmation Analyst (15-1120)</w:t>
      </w:r>
      <w:r>
        <w:rPr>
          <w:rFonts w:ascii="Times New Roman" w:hAnsi="Times New Roman"/>
          <w:sz w:val="24"/>
          <w:szCs w:val="24"/>
        </w:rPr>
        <w:tab/>
        <w:t>$44.40/hour</w:t>
      </w:r>
    </w:p>
    <w:p w:rsidRPr="00C56504" w:rsidR="0066415E" w:rsidP="0066415E" w:rsidRDefault="0066415E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Grants Officer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6504">
        <w:rPr>
          <w:rFonts w:ascii="Times New Roman" w:hAnsi="Times New Roman"/>
          <w:sz w:val="24"/>
          <w:szCs w:val="24"/>
        </w:rPr>
        <w:t xml:space="preserve">Financial </w:t>
      </w:r>
      <w:r>
        <w:rPr>
          <w:rFonts w:ascii="Times New Roman" w:hAnsi="Times New Roman"/>
          <w:sz w:val="24"/>
          <w:szCs w:val="24"/>
        </w:rPr>
        <w:t>Examiner (13-206</w:t>
      </w:r>
      <w:r w:rsidRPr="00C56504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$44.39/hour</w:t>
      </w:r>
    </w:p>
    <w:p w:rsidR="0066415E" w:rsidP="0066415E" w:rsidRDefault="0066415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66415E" w:rsidP="0066415E" w:rsidRDefault="0066415E">
      <w:pPr>
        <w:pStyle w:val="ListParagraph"/>
        <w:ind w:left="0" w:firstLine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Average Wage Rate (</w:t>
      </w:r>
      <w:r>
        <w:rPr>
          <w:rFonts w:ascii="Times New Roman" w:hAnsi="Times New Roman"/>
          <w:sz w:val="24"/>
          <w:szCs w:val="24"/>
        </w:rPr>
        <w:t>40.99+39.37+39.37+44.40+44.39</w:t>
      </w:r>
      <w:r w:rsidRPr="00C56504">
        <w:rPr>
          <w:rFonts w:ascii="Times New Roman" w:hAnsi="Times New Roman"/>
          <w:sz w:val="24"/>
          <w:szCs w:val="24"/>
        </w:rPr>
        <w:t>)/</w:t>
      </w:r>
      <w:r>
        <w:rPr>
          <w:rFonts w:ascii="Times New Roman" w:hAnsi="Times New Roman"/>
          <w:sz w:val="24"/>
          <w:szCs w:val="24"/>
        </w:rPr>
        <w:t>5</w:t>
      </w:r>
      <w:r w:rsidRPr="00C56504">
        <w:rPr>
          <w:rFonts w:ascii="Times New Roman" w:hAnsi="Times New Roman"/>
          <w:sz w:val="24"/>
          <w:szCs w:val="24"/>
        </w:rPr>
        <w:t xml:space="preserve"> = $</w:t>
      </w:r>
      <w:r>
        <w:rPr>
          <w:rFonts w:ascii="Times New Roman" w:hAnsi="Times New Roman"/>
          <w:sz w:val="24"/>
          <w:szCs w:val="24"/>
        </w:rPr>
        <w:t>41.70</w:t>
      </w:r>
      <w:r w:rsidRPr="00C56504">
        <w:rPr>
          <w:rFonts w:ascii="Times New Roman" w:hAnsi="Times New Roman"/>
          <w:sz w:val="24"/>
          <w:szCs w:val="24"/>
        </w:rPr>
        <w:t xml:space="preserve"> or</w:t>
      </w:r>
    </w:p>
    <w:p w:rsidRPr="00C56504" w:rsidR="0066415E" w:rsidP="0066415E" w:rsidRDefault="0066415E">
      <w:pPr>
        <w:pStyle w:val="ListParagraph"/>
        <w:ind w:left="0" w:firstLine="360"/>
        <w:rPr>
          <w:rFonts w:ascii="Times New Roman" w:hAnsi="Times New Roman"/>
          <w:sz w:val="24"/>
          <w:szCs w:val="24"/>
        </w:rPr>
      </w:pPr>
      <w:r w:rsidRPr="00C56504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42.00</w:t>
      </w:r>
      <w:r w:rsidRPr="00C56504">
        <w:rPr>
          <w:rFonts w:ascii="Times New Roman" w:hAnsi="Times New Roman"/>
          <w:sz w:val="24"/>
          <w:szCs w:val="24"/>
        </w:rPr>
        <w:t>/hour</w:t>
      </w:r>
    </w:p>
    <w:p w:rsidRPr="004F7B95" w:rsidR="007935D5" w:rsidP="004F7B95" w:rsidRDefault="007935D5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4F7B95" w:rsidR="00405C10" w:rsidP="004F7B95" w:rsidRDefault="00405C10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4E550A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4E550A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D60543" w:rsidP="004F7B95" w:rsidRDefault="0066415E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This is a new information collection. </w:t>
      </w:r>
    </w:p>
    <w:p w:rsidRPr="004F7B95" w:rsidR="00D60543" w:rsidP="004F7B95" w:rsidRDefault="00D6054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4E550A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4E550A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D60543" w:rsidP="00110612" w:rsidRDefault="00110612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Data collection occurs from July 1 – September 30 on an annual basis. </w:t>
      </w:r>
      <w:r w:rsidR="00A209AA">
        <w:rPr>
          <w:rFonts w:ascii="Times New Roman" w:hAnsi="Times New Roman"/>
          <w:snapToGrid/>
          <w:sz w:val="24"/>
          <w:szCs w:val="24"/>
        </w:rPr>
        <w:t xml:space="preserve">The data collected will not be published. It will only be used to approve annual budget submissions. </w:t>
      </w:r>
    </w:p>
    <w:p w:rsidR="007935D5" w:rsidP="00110612" w:rsidRDefault="007935D5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110612" w:rsidRDefault="004E550A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4E550A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4E550A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A04EF3" w:rsidP="002E5787" w:rsidRDefault="002E578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Not applicable. </w:t>
      </w:r>
    </w:p>
    <w:p w:rsidR="00D60543" w:rsidP="00D60543" w:rsidRDefault="00D60543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4F7B95" w:rsidR="004E550A" w:rsidP="00D60543" w:rsidRDefault="004E550A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4E550A" w:rsidR="002C3C4F" w:rsidP="004E550A" w:rsidRDefault="002C3C4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4E550A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Pr="002E5787" w:rsidR="007935D5" w:rsidP="002E5787" w:rsidRDefault="002E5787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  <w:r>
        <w:rPr>
          <w:rFonts w:ascii="Times New Roman" w:hAnsi="Times New Roman"/>
          <w:bCs/>
          <w:snapToGrid/>
          <w:sz w:val="24"/>
          <w:szCs w:val="24"/>
        </w:rPr>
        <w:t xml:space="preserve">No exceptions are necessary for this information collection. </w:t>
      </w:r>
    </w:p>
    <w:p w:rsidRPr="004F7B95" w:rsidR="007935D5" w:rsidP="004F7B95" w:rsidRDefault="007935D5">
      <w:pPr>
        <w:widowControl/>
        <w:rPr>
          <w:rFonts w:ascii="Times New Roman" w:hAnsi="Times New Roman"/>
          <w:b/>
          <w:bCs/>
          <w:snapToGrid/>
          <w:sz w:val="24"/>
          <w:szCs w:val="24"/>
        </w:rPr>
      </w:pPr>
    </w:p>
    <w:p w:rsidRPr="004F7B95" w:rsidR="00EC698B" w:rsidP="00D73908" w:rsidRDefault="00EC698B">
      <w:pPr>
        <w:pStyle w:val="ReportCover-Title"/>
      </w:pPr>
    </w:p>
    <w:sectPr w:rsidRPr="004F7B95" w:rsidR="00EC698B" w:rsidSect="00A918E4">
      <w:footerReference w:type="default" r:id="rId12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F0C" w:rsidRDefault="00A42F0C">
      <w:pPr>
        <w:spacing w:line="20" w:lineRule="exact"/>
        <w:rPr>
          <w:sz w:val="24"/>
        </w:rPr>
      </w:pPr>
    </w:p>
  </w:endnote>
  <w:endnote w:type="continuationSeparator" w:id="0">
    <w:p w:rsidR="00A42F0C" w:rsidRDefault="00A42F0C">
      <w:r>
        <w:rPr>
          <w:sz w:val="24"/>
        </w:rPr>
        <w:t xml:space="preserve"> </w:t>
      </w:r>
    </w:p>
  </w:endnote>
  <w:endnote w:type="continuationNotice" w:id="1">
    <w:p w:rsidR="00A42F0C" w:rsidRDefault="00A42F0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23" w:rsidRDefault="00DC1C23">
    <w:pPr>
      <w:spacing w:before="140" w:line="100" w:lineRule="exact"/>
      <w:rPr>
        <w:sz w:val="10"/>
      </w:rPr>
    </w:pPr>
  </w:p>
  <w:p w:rsidR="00DC1C23" w:rsidRDefault="00DC1C23">
    <w:pPr>
      <w:tabs>
        <w:tab w:val="left" w:pos="-720"/>
      </w:tabs>
      <w:suppressAutoHyphens/>
      <w:rPr>
        <w:sz w:val="24"/>
      </w:rPr>
    </w:pPr>
  </w:p>
  <w:p w:rsidR="00DC1C23" w:rsidRDefault="00274BB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C23" w:rsidRDefault="00DC1C23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274BB4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5pt;margin-top:12pt;width:4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Z63QIAAF4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" o:allowincell="f" filled="f" stroked="f" strokeweight="0">
              <v:textbox inset="0,0,0,0">
                <w:txbxContent>
                  <w:p w:rsidR="00DC1C23" w:rsidRDefault="00DC1C23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274BB4"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F0C" w:rsidRDefault="00A42F0C">
      <w:r>
        <w:rPr>
          <w:sz w:val="24"/>
        </w:rPr>
        <w:separator/>
      </w:r>
    </w:p>
  </w:footnote>
  <w:footnote w:type="continuationSeparator" w:id="0">
    <w:p w:rsidR="00A42F0C" w:rsidRDefault="00A4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43632"/>
    <w:multiLevelType w:val="hybridMultilevel"/>
    <w:tmpl w:val="D0D4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56982"/>
    <w:multiLevelType w:val="hybridMultilevel"/>
    <w:tmpl w:val="5570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101D"/>
    <w:multiLevelType w:val="hybridMultilevel"/>
    <w:tmpl w:val="EF846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74CDB"/>
    <w:multiLevelType w:val="hybridMultilevel"/>
    <w:tmpl w:val="901E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C2FFC"/>
    <w:multiLevelType w:val="hybridMultilevel"/>
    <w:tmpl w:val="2812C60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B5CC7"/>
    <w:multiLevelType w:val="hybridMultilevel"/>
    <w:tmpl w:val="27D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3E42"/>
    <w:multiLevelType w:val="hybridMultilevel"/>
    <w:tmpl w:val="856AA278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11083"/>
    <w:multiLevelType w:val="hybridMultilevel"/>
    <w:tmpl w:val="81A627C8"/>
    <w:lvl w:ilvl="0" w:tplc="9708A6BA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91CD3"/>
    <w:multiLevelType w:val="hybridMultilevel"/>
    <w:tmpl w:val="4772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347D5"/>
    <w:multiLevelType w:val="hybridMultilevel"/>
    <w:tmpl w:val="DA14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E789B"/>
    <w:multiLevelType w:val="hybridMultilevel"/>
    <w:tmpl w:val="934EAC54"/>
    <w:lvl w:ilvl="0" w:tplc="E3003BCC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AF5C32"/>
    <w:multiLevelType w:val="hybridMultilevel"/>
    <w:tmpl w:val="A95CCA54"/>
    <w:lvl w:ilvl="0" w:tplc="1A14F2C8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753B28"/>
    <w:multiLevelType w:val="hybridMultilevel"/>
    <w:tmpl w:val="5ACE05C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00B98"/>
    <w:multiLevelType w:val="hybridMultilevel"/>
    <w:tmpl w:val="0512CE3A"/>
    <w:lvl w:ilvl="0" w:tplc="1A14F2C8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6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16"/>
  </w:num>
  <w:num w:numId="10">
    <w:abstractNumId w:val="9"/>
  </w:num>
  <w:num w:numId="11">
    <w:abstractNumId w:val="7"/>
  </w:num>
  <w:num w:numId="12">
    <w:abstractNumId w:val="0"/>
  </w:num>
  <w:num w:numId="13">
    <w:abstractNumId w:val="17"/>
  </w:num>
  <w:num w:numId="14">
    <w:abstractNumId w:val="1"/>
  </w:num>
  <w:num w:numId="15">
    <w:abstractNumId w:val="4"/>
  </w:num>
  <w:num w:numId="16">
    <w:abstractNumId w:val="14"/>
  </w:num>
  <w:num w:numId="17">
    <w:abstractNumId w:val="18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23"/>
    <w:rsid w:val="00004540"/>
    <w:rsid w:val="00036826"/>
    <w:rsid w:val="00074BD3"/>
    <w:rsid w:val="0009007E"/>
    <w:rsid w:val="000A6F55"/>
    <w:rsid w:val="000C0D95"/>
    <w:rsid w:val="000E5301"/>
    <w:rsid w:val="000F069F"/>
    <w:rsid w:val="00102200"/>
    <w:rsid w:val="00110612"/>
    <w:rsid w:val="00127D23"/>
    <w:rsid w:val="001337B5"/>
    <w:rsid w:val="0014145B"/>
    <w:rsid w:val="0014756F"/>
    <w:rsid w:val="001475F1"/>
    <w:rsid w:val="00160621"/>
    <w:rsid w:val="00163462"/>
    <w:rsid w:val="00186385"/>
    <w:rsid w:val="001C4809"/>
    <w:rsid w:val="001C483C"/>
    <w:rsid w:val="001C7FFE"/>
    <w:rsid w:val="001D1651"/>
    <w:rsid w:val="001D3F9A"/>
    <w:rsid w:val="00222C7F"/>
    <w:rsid w:val="00226C42"/>
    <w:rsid w:val="00234235"/>
    <w:rsid w:val="002464EB"/>
    <w:rsid w:val="002509BD"/>
    <w:rsid w:val="00274BB4"/>
    <w:rsid w:val="00277376"/>
    <w:rsid w:val="00286E12"/>
    <w:rsid w:val="00290A1C"/>
    <w:rsid w:val="0029419F"/>
    <w:rsid w:val="0029589B"/>
    <w:rsid w:val="00296738"/>
    <w:rsid w:val="002C3C4F"/>
    <w:rsid w:val="002E10D1"/>
    <w:rsid w:val="002E5787"/>
    <w:rsid w:val="002E7742"/>
    <w:rsid w:val="002F7609"/>
    <w:rsid w:val="003405A4"/>
    <w:rsid w:val="00354319"/>
    <w:rsid w:val="00361437"/>
    <w:rsid w:val="003753A8"/>
    <w:rsid w:val="0038209B"/>
    <w:rsid w:val="00396F62"/>
    <w:rsid w:val="003B0190"/>
    <w:rsid w:val="003B7A50"/>
    <w:rsid w:val="003C1D6E"/>
    <w:rsid w:val="003E6EA3"/>
    <w:rsid w:val="00405C10"/>
    <w:rsid w:val="004110F5"/>
    <w:rsid w:val="004170E5"/>
    <w:rsid w:val="004602FE"/>
    <w:rsid w:val="00467954"/>
    <w:rsid w:val="00476C1F"/>
    <w:rsid w:val="00480072"/>
    <w:rsid w:val="00487AB3"/>
    <w:rsid w:val="00490457"/>
    <w:rsid w:val="0049119A"/>
    <w:rsid w:val="004943E0"/>
    <w:rsid w:val="004E550A"/>
    <w:rsid w:val="004F45CE"/>
    <w:rsid w:val="004F4FD9"/>
    <w:rsid w:val="004F7B95"/>
    <w:rsid w:val="0051278C"/>
    <w:rsid w:val="00522C18"/>
    <w:rsid w:val="00541E51"/>
    <w:rsid w:val="0054622B"/>
    <w:rsid w:val="005520C3"/>
    <w:rsid w:val="00553E0B"/>
    <w:rsid w:val="00556056"/>
    <w:rsid w:val="005603C3"/>
    <w:rsid w:val="00562E11"/>
    <w:rsid w:val="00570D0D"/>
    <w:rsid w:val="005745D8"/>
    <w:rsid w:val="005824BD"/>
    <w:rsid w:val="00591249"/>
    <w:rsid w:val="00597E7F"/>
    <w:rsid w:val="005B22D4"/>
    <w:rsid w:val="005C1223"/>
    <w:rsid w:val="005C60F1"/>
    <w:rsid w:val="005D1B7E"/>
    <w:rsid w:val="005D274E"/>
    <w:rsid w:val="005D61DB"/>
    <w:rsid w:val="005E0B35"/>
    <w:rsid w:val="005E0CDB"/>
    <w:rsid w:val="005F0ED4"/>
    <w:rsid w:val="005F17F1"/>
    <w:rsid w:val="00603498"/>
    <w:rsid w:val="0060625F"/>
    <w:rsid w:val="00634E1D"/>
    <w:rsid w:val="00640565"/>
    <w:rsid w:val="00651390"/>
    <w:rsid w:val="00651CD6"/>
    <w:rsid w:val="00651F0F"/>
    <w:rsid w:val="0066415E"/>
    <w:rsid w:val="00681E38"/>
    <w:rsid w:val="00691AB9"/>
    <w:rsid w:val="006B1006"/>
    <w:rsid w:val="006B2726"/>
    <w:rsid w:val="006C2C7F"/>
    <w:rsid w:val="006D1643"/>
    <w:rsid w:val="006E6629"/>
    <w:rsid w:val="006F589F"/>
    <w:rsid w:val="006F68BE"/>
    <w:rsid w:val="00702675"/>
    <w:rsid w:val="00707AFB"/>
    <w:rsid w:val="007148CD"/>
    <w:rsid w:val="00716A0F"/>
    <w:rsid w:val="007204DC"/>
    <w:rsid w:val="0072140C"/>
    <w:rsid w:val="00762C40"/>
    <w:rsid w:val="00763B1A"/>
    <w:rsid w:val="00786793"/>
    <w:rsid w:val="00790D2C"/>
    <w:rsid w:val="007935D5"/>
    <w:rsid w:val="00793D0E"/>
    <w:rsid w:val="00795760"/>
    <w:rsid w:val="007A0FBE"/>
    <w:rsid w:val="007B6BF0"/>
    <w:rsid w:val="007E34BD"/>
    <w:rsid w:val="007E48CC"/>
    <w:rsid w:val="0080325F"/>
    <w:rsid w:val="00804940"/>
    <w:rsid w:val="008116DF"/>
    <w:rsid w:val="00841BDF"/>
    <w:rsid w:val="0084609A"/>
    <w:rsid w:val="00846E18"/>
    <w:rsid w:val="008846EF"/>
    <w:rsid w:val="008900A8"/>
    <w:rsid w:val="008955AC"/>
    <w:rsid w:val="008B22FB"/>
    <w:rsid w:val="008E3F79"/>
    <w:rsid w:val="009113FF"/>
    <w:rsid w:val="00931DE1"/>
    <w:rsid w:val="00936A53"/>
    <w:rsid w:val="0093705B"/>
    <w:rsid w:val="00940419"/>
    <w:rsid w:val="009451B1"/>
    <w:rsid w:val="00945B72"/>
    <w:rsid w:val="00957799"/>
    <w:rsid w:val="009616BD"/>
    <w:rsid w:val="00962045"/>
    <w:rsid w:val="00966622"/>
    <w:rsid w:val="00967207"/>
    <w:rsid w:val="009C2DE1"/>
    <w:rsid w:val="009E6157"/>
    <w:rsid w:val="009F5543"/>
    <w:rsid w:val="009F58E1"/>
    <w:rsid w:val="00A022D2"/>
    <w:rsid w:val="00A04EF3"/>
    <w:rsid w:val="00A160B5"/>
    <w:rsid w:val="00A16CB1"/>
    <w:rsid w:val="00A209AA"/>
    <w:rsid w:val="00A42F0C"/>
    <w:rsid w:val="00A53444"/>
    <w:rsid w:val="00A61AC0"/>
    <w:rsid w:val="00A77AC0"/>
    <w:rsid w:val="00A918E4"/>
    <w:rsid w:val="00AA6C03"/>
    <w:rsid w:val="00AA7B9B"/>
    <w:rsid w:val="00AD5ED7"/>
    <w:rsid w:val="00AE0E49"/>
    <w:rsid w:val="00AF0DD3"/>
    <w:rsid w:val="00AF399C"/>
    <w:rsid w:val="00AF4347"/>
    <w:rsid w:val="00AF5FE7"/>
    <w:rsid w:val="00B21C43"/>
    <w:rsid w:val="00B27347"/>
    <w:rsid w:val="00B43C29"/>
    <w:rsid w:val="00B455E7"/>
    <w:rsid w:val="00B46098"/>
    <w:rsid w:val="00B80FB9"/>
    <w:rsid w:val="00B84243"/>
    <w:rsid w:val="00B96FEE"/>
    <w:rsid w:val="00BA3B4C"/>
    <w:rsid w:val="00BD378C"/>
    <w:rsid w:val="00BE4729"/>
    <w:rsid w:val="00C02282"/>
    <w:rsid w:val="00C13BA6"/>
    <w:rsid w:val="00C17271"/>
    <w:rsid w:val="00C17913"/>
    <w:rsid w:val="00C22D3C"/>
    <w:rsid w:val="00C3199C"/>
    <w:rsid w:val="00C707C4"/>
    <w:rsid w:val="00C818CF"/>
    <w:rsid w:val="00C82266"/>
    <w:rsid w:val="00C93E57"/>
    <w:rsid w:val="00CA4E83"/>
    <w:rsid w:val="00CB1A12"/>
    <w:rsid w:val="00CC38A5"/>
    <w:rsid w:val="00CE53AB"/>
    <w:rsid w:val="00CF563D"/>
    <w:rsid w:val="00D02EF1"/>
    <w:rsid w:val="00D176EB"/>
    <w:rsid w:val="00D2697F"/>
    <w:rsid w:val="00D3406B"/>
    <w:rsid w:val="00D35529"/>
    <w:rsid w:val="00D60543"/>
    <w:rsid w:val="00D6600B"/>
    <w:rsid w:val="00D67D80"/>
    <w:rsid w:val="00D73908"/>
    <w:rsid w:val="00D806D3"/>
    <w:rsid w:val="00D82532"/>
    <w:rsid w:val="00D9231D"/>
    <w:rsid w:val="00D9648C"/>
    <w:rsid w:val="00DB2443"/>
    <w:rsid w:val="00DC1C23"/>
    <w:rsid w:val="00DF0AD0"/>
    <w:rsid w:val="00E01B4E"/>
    <w:rsid w:val="00E303D6"/>
    <w:rsid w:val="00E368FB"/>
    <w:rsid w:val="00E36AE0"/>
    <w:rsid w:val="00E4383A"/>
    <w:rsid w:val="00E50CC9"/>
    <w:rsid w:val="00EC698B"/>
    <w:rsid w:val="00ED782E"/>
    <w:rsid w:val="00EF2E9E"/>
    <w:rsid w:val="00F02021"/>
    <w:rsid w:val="00F10B17"/>
    <w:rsid w:val="00F210CA"/>
    <w:rsid w:val="00F5632B"/>
    <w:rsid w:val="00F60974"/>
    <w:rsid w:val="00F65EA0"/>
    <w:rsid w:val="00F65F32"/>
    <w:rsid w:val="00F803D2"/>
    <w:rsid w:val="00F83116"/>
    <w:rsid w:val="00F8521E"/>
    <w:rsid w:val="00F87671"/>
    <w:rsid w:val="00FA5092"/>
    <w:rsid w:val="00FA6F0D"/>
    <w:rsid w:val="00FB4221"/>
    <w:rsid w:val="00FB7547"/>
    <w:rsid w:val="00FC57C5"/>
    <w:rsid w:val="00F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BD6F7DC-792A-412E-BFD1-F295B122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styleId="FollowedHyperlink">
    <w:name w:val="FollowedHyperlink"/>
    <w:rsid w:val="00651CD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nat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CF2DE970EA64A9DE2608C872DCDC0" ma:contentTypeVersion="4" ma:contentTypeDescription="Create a new document." ma:contentTypeScope="" ma:versionID="9721f7bcc74e4acbd5cc2bcca655237d">
  <xsd:schema xmlns:xsd="http://www.w3.org/2001/XMLSchema" xmlns:xs="http://www.w3.org/2001/XMLSchema" xmlns:p="http://schemas.microsoft.com/office/2006/metadata/properties" xmlns:ns2="a884bb66-f1bf-4657-a910-876fda6814d1" targetNamespace="http://schemas.microsoft.com/office/2006/metadata/properties" ma:root="true" ma:fieldsID="3ba77ed7981f8dd280d5b37d7f9f036a" ns2:_="">
    <xsd:import namespace="a884bb66-f1bf-4657-a910-876fda6814d1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4bb66-f1bf-4657-a910-876fda6814d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Tribal MTS"/>
          <xsd:enumeration value="Tlingit and Haida Law Suit"/>
          <xsd:enumeration value="Tribal Gaming offset workgroup"/>
          <xsd:enumeration value="Self-Governance"/>
          <xsd:enumeration value="State and Tribal cooperation workgroup meeting"/>
          <xsd:enumeration value="Dear Tribal Leader Letter"/>
          <xsd:enumeration value="Mis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884bb66-f1bf-4657-a910-876fda6814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A7027-0089-4F48-BC4C-041586F58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4bb66-f1bf-4657-a910-876fda681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61DEB-80C3-4F5F-A193-58E58BC50BF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a884bb66-f1bf-4657-a910-876fda6814d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33423E-595D-40C7-8BD5-241DBF78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Links>
    <vt:vector size="6" baseType="variant"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Kantsiper, Rebecca (ACF)</dc:creator>
  <cp:keywords/>
  <dc:description/>
  <cp:lastModifiedBy>Jones, Molly (ACF)</cp:lastModifiedBy>
  <cp:revision>2</cp:revision>
  <dcterms:created xsi:type="dcterms:W3CDTF">2020-05-04T15:14:00Z</dcterms:created>
  <dcterms:modified xsi:type="dcterms:W3CDTF">2020-05-04T15:14:00Z</dcterms:modified>
</cp:coreProperties>
</file>