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44E613" w14:textId="77777777" w:rsidR="00BA4785" w:rsidRPr="00E5794F" w:rsidRDefault="00BA4785">
      <w:pPr>
        <w:pStyle w:val="NoSpacing"/>
        <w:jc w:val="center"/>
      </w:pPr>
      <w:bookmarkStart w:id="0" w:name="_GoBack"/>
      <w:bookmarkEnd w:id="0"/>
      <w:r w:rsidRPr="002514B6">
        <w:rPr>
          <w:rFonts w:ascii="Lato" w:hAnsi="Lato"/>
          <w:b/>
          <w:bCs/>
          <w:sz w:val="28"/>
          <w:szCs w:val="28"/>
        </w:rPr>
        <w:t>Evaluation of the Family Unification Program (FUP)</w:t>
      </w:r>
    </w:p>
    <w:p w14:paraId="5F3B2D8F" w14:textId="77777777" w:rsidR="00BA4785" w:rsidRPr="00F37EDC" w:rsidRDefault="00BA4785" w:rsidP="00BA4785">
      <w:pPr>
        <w:pStyle w:val="NoSpacing"/>
        <w:rPr>
          <w:rFonts w:ascii="Lato" w:hAnsi="Lato"/>
        </w:rPr>
      </w:pPr>
    </w:p>
    <w:p w14:paraId="7C4FABCD" w14:textId="77777777" w:rsidR="00BA4785" w:rsidRPr="00220554" w:rsidRDefault="00BA4785" w:rsidP="00BA4785">
      <w:pPr>
        <w:pStyle w:val="NoSpacing"/>
        <w:rPr>
          <w:rFonts w:ascii="Lato" w:hAnsi="Lato"/>
          <w:b/>
          <w:caps/>
        </w:rPr>
      </w:pPr>
      <w:r w:rsidRPr="00220554">
        <w:rPr>
          <w:rFonts w:ascii="Lato" w:hAnsi="Lato"/>
          <w:b/>
          <w:caps/>
        </w:rPr>
        <w:t>Who is conducting the evaluation?</w:t>
      </w:r>
    </w:p>
    <w:p w14:paraId="177EC40C" w14:textId="6A79EDB1" w:rsidR="00BA4785" w:rsidRPr="00F37EDC" w:rsidRDefault="00AA1D68" w:rsidP="00BA4785">
      <w:pPr>
        <w:pStyle w:val="NoSpacing"/>
        <w:rPr>
          <w:rFonts w:ascii="Lato" w:hAnsi="Lato"/>
        </w:rPr>
      </w:pPr>
      <w:r w:rsidRPr="00F37EDC">
        <w:rPr>
          <w:rFonts w:ascii="Lato" w:hAnsi="Lato"/>
        </w:rPr>
        <w:t xml:space="preserve">The U.S. Department of Health and Human Services, Administration for Children and Families (ACF) is collaborating with the U.S. Department of Housing and Urban Development (HUD) to oversee this evaluation. ACF has contracted with the Urban Institute and </w:t>
      </w:r>
      <w:r w:rsidR="00072791">
        <w:rPr>
          <w:rFonts w:ascii="Lato" w:hAnsi="Lato"/>
        </w:rPr>
        <w:t>our</w:t>
      </w:r>
      <w:r w:rsidR="00072791" w:rsidRPr="00F37EDC">
        <w:rPr>
          <w:rFonts w:ascii="Lato" w:hAnsi="Lato"/>
        </w:rPr>
        <w:t xml:space="preserve"> </w:t>
      </w:r>
      <w:r w:rsidRPr="00F37EDC">
        <w:rPr>
          <w:rFonts w:ascii="Lato" w:hAnsi="Lato"/>
        </w:rPr>
        <w:t>partners, Chapin Hall at the University of Chicago</w:t>
      </w:r>
      <w:r w:rsidR="00F3429A">
        <w:rPr>
          <w:rFonts w:ascii="Lato" w:hAnsi="Lato"/>
        </w:rPr>
        <w:t>,</w:t>
      </w:r>
      <w:r w:rsidRPr="00F37EDC">
        <w:rPr>
          <w:rFonts w:ascii="Lato" w:hAnsi="Lato"/>
        </w:rPr>
        <w:t xml:space="preserve"> and Child Trends, to conduct evaluations to support evidence building in child welfare. </w:t>
      </w:r>
      <w:r w:rsidR="00F64335" w:rsidRPr="00F37EDC">
        <w:rPr>
          <w:rFonts w:ascii="Lato" w:hAnsi="Lato"/>
        </w:rPr>
        <w:t xml:space="preserve">This evaluation will study how FUP is used to support families. Although youth are eligible for FUP vouchers, only FUP vouchers used for families will be part of this evaluation. </w:t>
      </w:r>
    </w:p>
    <w:p w14:paraId="7533BB7A" w14:textId="77777777" w:rsidR="00AA1D68" w:rsidRPr="00F37EDC" w:rsidRDefault="00AA1D68" w:rsidP="00BA4785">
      <w:pPr>
        <w:pStyle w:val="NoSpacing"/>
        <w:rPr>
          <w:rFonts w:ascii="Lato" w:hAnsi="Lato"/>
        </w:rPr>
      </w:pPr>
    </w:p>
    <w:p w14:paraId="5CAC1D39" w14:textId="77777777" w:rsidR="00B51332" w:rsidRPr="00220554" w:rsidRDefault="00B51332" w:rsidP="00B51332">
      <w:pPr>
        <w:pStyle w:val="NoSpacing"/>
        <w:rPr>
          <w:rFonts w:ascii="Lato" w:hAnsi="Lato"/>
          <w:b/>
          <w:caps/>
        </w:rPr>
      </w:pPr>
      <w:r w:rsidRPr="00220554">
        <w:rPr>
          <w:rFonts w:ascii="Lato" w:hAnsi="Lato"/>
          <w:b/>
          <w:caps/>
        </w:rPr>
        <w:t>What is the urban institute?</w:t>
      </w:r>
    </w:p>
    <w:p w14:paraId="51E9EEBE" w14:textId="5D947707" w:rsidR="00AA1D68" w:rsidRPr="00F37EDC" w:rsidRDefault="00AA1D68" w:rsidP="00BA4785">
      <w:pPr>
        <w:pStyle w:val="NoSpacing"/>
        <w:rPr>
          <w:rFonts w:ascii="Lato" w:hAnsi="Lato"/>
        </w:rPr>
      </w:pPr>
      <w:r w:rsidRPr="00F37EDC">
        <w:rPr>
          <w:rFonts w:ascii="Lato" w:hAnsi="Lato"/>
        </w:rPr>
        <w:t xml:space="preserve">The Urban Institute is a nonpartisan, nonprofit social policy research organization in Washington, DC. Among other things, </w:t>
      </w:r>
      <w:r w:rsidR="00072791">
        <w:rPr>
          <w:rFonts w:ascii="Lato" w:hAnsi="Lato"/>
        </w:rPr>
        <w:t>we</w:t>
      </w:r>
      <w:r w:rsidR="00072791" w:rsidRPr="00F37EDC">
        <w:rPr>
          <w:rFonts w:ascii="Lato" w:hAnsi="Lato"/>
        </w:rPr>
        <w:t xml:space="preserve"> </w:t>
      </w:r>
      <w:r w:rsidRPr="00F37EDC">
        <w:rPr>
          <w:rFonts w:ascii="Lato" w:hAnsi="Lato"/>
        </w:rPr>
        <w:t>are known for research</w:t>
      </w:r>
      <w:r w:rsidR="00A76F8E">
        <w:rPr>
          <w:rFonts w:ascii="Lato" w:hAnsi="Lato"/>
        </w:rPr>
        <w:t xml:space="preserve"> </w:t>
      </w:r>
      <w:r w:rsidRPr="00F37EDC">
        <w:rPr>
          <w:rFonts w:ascii="Lato" w:hAnsi="Lato"/>
        </w:rPr>
        <w:t xml:space="preserve">and </w:t>
      </w:r>
      <w:r w:rsidR="00072791">
        <w:rPr>
          <w:rFonts w:ascii="Lato" w:hAnsi="Lato"/>
        </w:rPr>
        <w:t xml:space="preserve">for </w:t>
      </w:r>
      <w:r w:rsidRPr="00F37EDC">
        <w:rPr>
          <w:rFonts w:ascii="Lato" w:hAnsi="Lato"/>
        </w:rPr>
        <w:t>evaluati</w:t>
      </w:r>
      <w:r w:rsidR="00072791">
        <w:rPr>
          <w:rFonts w:ascii="Lato" w:hAnsi="Lato"/>
        </w:rPr>
        <w:t xml:space="preserve">ng </w:t>
      </w:r>
      <w:r w:rsidRPr="00F37EDC">
        <w:rPr>
          <w:rFonts w:ascii="Lato" w:hAnsi="Lato"/>
        </w:rPr>
        <w:t>programs and other interventions in child welfare and for homeless families.</w:t>
      </w:r>
    </w:p>
    <w:p w14:paraId="1678E377" w14:textId="77777777" w:rsidR="00AA1D68" w:rsidRPr="00F37EDC" w:rsidRDefault="00AA1D68" w:rsidP="00BA4785">
      <w:pPr>
        <w:pStyle w:val="NoSpacing"/>
        <w:rPr>
          <w:rFonts w:ascii="Lato" w:hAnsi="Lato"/>
        </w:rPr>
      </w:pPr>
    </w:p>
    <w:p w14:paraId="36BB0A0C" w14:textId="77777777" w:rsidR="00AA1D68" w:rsidRPr="00220554" w:rsidRDefault="00AA1D68" w:rsidP="00BA4785">
      <w:pPr>
        <w:pStyle w:val="NoSpacing"/>
        <w:rPr>
          <w:rFonts w:ascii="Lato" w:hAnsi="Lato"/>
          <w:b/>
          <w:caps/>
        </w:rPr>
      </w:pPr>
      <w:r w:rsidRPr="00220554">
        <w:rPr>
          <w:rFonts w:ascii="Lato" w:hAnsi="Lato"/>
          <w:b/>
          <w:caps/>
        </w:rPr>
        <w:t>Why evaluate FUP?</w:t>
      </w:r>
    </w:p>
    <w:p w14:paraId="407D4294" w14:textId="24CEED09" w:rsidR="00AA1D68" w:rsidRPr="00F37EDC" w:rsidRDefault="00AA1D68" w:rsidP="00BA4785">
      <w:pPr>
        <w:pStyle w:val="NoSpacing"/>
        <w:rPr>
          <w:rFonts w:ascii="Lato" w:hAnsi="Lato"/>
        </w:rPr>
      </w:pPr>
      <w:r w:rsidRPr="00F37EDC">
        <w:rPr>
          <w:rFonts w:ascii="Lato" w:hAnsi="Lato"/>
        </w:rPr>
        <w:t xml:space="preserve">Many families involved in the child welfare system face unstable housing and homelessness. Lack of housing is a major contributor to their child welfare involvement and makes it difficult for the family to focus on its child welfare plan. FUP offers an important resource to support these families. To date, there is limited evidence on FUP’s effectiveness. </w:t>
      </w:r>
    </w:p>
    <w:p w14:paraId="207007E7" w14:textId="77777777" w:rsidR="00AA1D68" w:rsidRPr="00F37EDC" w:rsidRDefault="00AA1D68" w:rsidP="00BA4785">
      <w:pPr>
        <w:pStyle w:val="NoSpacing"/>
        <w:rPr>
          <w:rFonts w:ascii="Lato" w:hAnsi="Lato"/>
        </w:rPr>
      </w:pPr>
    </w:p>
    <w:p w14:paraId="04EBDE1F" w14:textId="417A02A5" w:rsidR="004178FC" w:rsidRPr="00220554" w:rsidRDefault="004178FC" w:rsidP="004178FC">
      <w:pPr>
        <w:pStyle w:val="NoSpacing"/>
        <w:rPr>
          <w:rFonts w:ascii="Lato" w:hAnsi="Lato"/>
          <w:b/>
          <w:caps/>
        </w:rPr>
      </w:pPr>
      <w:r w:rsidRPr="00220554">
        <w:rPr>
          <w:rFonts w:ascii="Lato" w:hAnsi="Lato"/>
          <w:b/>
          <w:caps/>
        </w:rPr>
        <w:t>what will be learned from the evaluation?</w:t>
      </w:r>
    </w:p>
    <w:p w14:paraId="67B4FD63" w14:textId="3168412C" w:rsidR="004178FC" w:rsidRPr="00F37EDC" w:rsidRDefault="004178FC" w:rsidP="004178FC">
      <w:pPr>
        <w:pStyle w:val="NoSpacing"/>
        <w:rPr>
          <w:rFonts w:ascii="Lato" w:hAnsi="Lato"/>
        </w:rPr>
      </w:pPr>
      <w:r w:rsidRPr="00F37EDC">
        <w:rPr>
          <w:rFonts w:ascii="Lato" w:hAnsi="Lato"/>
        </w:rPr>
        <w:t xml:space="preserve">The evaluation will test whether providing housing vouchers and supportive services helps keep families together, by reducing the need to remove children from their home and by helping parents and children reunify when their children are in out-of-home care. It will explore the housing search and </w:t>
      </w:r>
      <w:r w:rsidR="00797570">
        <w:rPr>
          <w:rFonts w:ascii="Lato" w:hAnsi="Lato"/>
        </w:rPr>
        <w:t>leasing</w:t>
      </w:r>
      <w:r w:rsidRPr="00F37EDC">
        <w:rPr>
          <w:rFonts w:ascii="Lato" w:hAnsi="Lato"/>
        </w:rPr>
        <w:t xml:space="preserve"> process to examine how </w:t>
      </w:r>
      <w:r w:rsidR="00E333B5">
        <w:rPr>
          <w:rFonts w:ascii="Lato" w:hAnsi="Lato"/>
        </w:rPr>
        <w:t>Public Housing Authorities (</w:t>
      </w:r>
      <w:r w:rsidRPr="00F37EDC">
        <w:rPr>
          <w:rFonts w:ascii="Lato" w:hAnsi="Lato"/>
        </w:rPr>
        <w:t>PHAs</w:t>
      </w:r>
      <w:r w:rsidR="00E333B5">
        <w:rPr>
          <w:rFonts w:ascii="Lato" w:hAnsi="Lato"/>
        </w:rPr>
        <w:t>)</w:t>
      </w:r>
      <w:r w:rsidRPr="00F37EDC">
        <w:rPr>
          <w:rFonts w:ascii="Lato" w:hAnsi="Lato"/>
        </w:rPr>
        <w:t xml:space="preserve"> are working with</w:t>
      </w:r>
      <w:r w:rsidR="00E333B5">
        <w:rPr>
          <w:rFonts w:ascii="Lato" w:hAnsi="Lato"/>
        </w:rPr>
        <w:t xml:space="preserve"> Public Child Welfare Agencies</w:t>
      </w:r>
      <w:r w:rsidRPr="00F37EDC">
        <w:rPr>
          <w:rFonts w:ascii="Lato" w:hAnsi="Lato"/>
        </w:rPr>
        <w:t xml:space="preserve"> </w:t>
      </w:r>
      <w:r w:rsidR="00E333B5">
        <w:rPr>
          <w:rFonts w:ascii="Lato" w:hAnsi="Lato"/>
        </w:rPr>
        <w:t>(</w:t>
      </w:r>
      <w:r w:rsidRPr="00F37EDC">
        <w:rPr>
          <w:rFonts w:ascii="Lato" w:hAnsi="Lato"/>
        </w:rPr>
        <w:t>PCWAs</w:t>
      </w:r>
      <w:r w:rsidR="00E333B5">
        <w:rPr>
          <w:rFonts w:ascii="Lato" w:hAnsi="Lato"/>
        </w:rPr>
        <w:t>) and Continuums of Care (CoCs)</w:t>
      </w:r>
      <w:r w:rsidRPr="00F37EDC">
        <w:rPr>
          <w:rFonts w:ascii="Lato" w:hAnsi="Lato"/>
        </w:rPr>
        <w:t xml:space="preserve"> to make the </w:t>
      </w:r>
      <w:r w:rsidR="005C1624">
        <w:rPr>
          <w:rFonts w:ascii="Lato" w:hAnsi="Lato"/>
        </w:rPr>
        <w:t xml:space="preserve">housing search and leasing </w:t>
      </w:r>
      <w:r w:rsidRPr="00F37EDC">
        <w:rPr>
          <w:rFonts w:ascii="Lato" w:hAnsi="Lato"/>
        </w:rPr>
        <w:t>process effective for families. It will compare how the FUP program is implemented across sites to better understand what works and how local context matters.  And finally, it will gather the perspectives of the program from the various stakeholders including agency managers, staff, and frontline workers, as well as from the families who receive the vouchers.</w:t>
      </w:r>
    </w:p>
    <w:p w14:paraId="2569ACA9" w14:textId="77777777" w:rsidR="004178FC" w:rsidRPr="00F37EDC" w:rsidRDefault="004178FC" w:rsidP="00883199">
      <w:pPr>
        <w:pStyle w:val="NoSpacing"/>
        <w:rPr>
          <w:rFonts w:ascii="Lato" w:hAnsi="Lato"/>
          <w:caps/>
        </w:rPr>
      </w:pPr>
    </w:p>
    <w:p w14:paraId="6211A63C" w14:textId="11A496D3" w:rsidR="00883199" w:rsidRPr="00220554" w:rsidRDefault="009914BE" w:rsidP="00883199">
      <w:pPr>
        <w:pStyle w:val="NoSpacing"/>
        <w:rPr>
          <w:rFonts w:ascii="Lato" w:hAnsi="Lato"/>
          <w:b/>
          <w:caps/>
        </w:rPr>
      </w:pPr>
      <w:r>
        <w:rPr>
          <w:rFonts w:ascii="Lato" w:hAnsi="Lato"/>
          <w:b/>
          <w:caps/>
        </w:rPr>
        <w:t>how will fup programs be selected</w:t>
      </w:r>
      <w:r w:rsidR="00F44E2E">
        <w:rPr>
          <w:rFonts w:ascii="Lato" w:hAnsi="Lato"/>
          <w:b/>
          <w:caps/>
        </w:rPr>
        <w:t xml:space="preserve"> for this evaluation</w:t>
      </w:r>
      <w:r>
        <w:rPr>
          <w:rFonts w:ascii="Lato" w:hAnsi="Lato"/>
          <w:b/>
          <w:caps/>
        </w:rPr>
        <w:t>?</w:t>
      </w:r>
    </w:p>
    <w:p w14:paraId="4445EE9C" w14:textId="36E33F35" w:rsidR="009914BE" w:rsidRDefault="009914BE" w:rsidP="00BA4785">
      <w:pPr>
        <w:pStyle w:val="NoSpacing"/>
        <w:rPr>
          <w:rFonts w:ascii="Lato" w:hAnsi="Lato"/>
        </w:rPr>
      </w:pPr>
      <w:r>
        <w:rPr>
          <w:rFonts w:ascii="Lato" w:hAnsi="Lato"/>
        </w:rPr>
        <w:t>The Urban Institute will be ev</w:t>
      </w:r>
      <w:r w:rsidR="00F44E2E">
        <w:rPr>
          <w:rFonts w:ascii="Lato" w:hAnsi="Lato"/>
        </w:rPr>
        <w:t>aluating five to ten</w:t>
      </w:r>
      <w:r>
        <w:rPr>
          <w:rFonts w:ascii="Lato" w:hAnsi="Lato"/>
        </w:rPr>
        <w:t xml:space="preserve"> FUP programs that received vouchers under the 2018 NOFA. </w:t>
      </w:r>
      <w:r w:rsidR="00A50253">
        <w:rPr>
          <w:rFonts w:ascii="Lato" w:hAnsi="Lato"/>
        </w:rPr>
        <w:t xml:space="preserve">The Urban </w:t>
      </w:r>
      <w:r w:rsidR="00F44E2E">
        <w:rPr>
          <w:rFonts w:ascii="Lato" w:hAnsi="Lato"/>
        </w:rPr>
        <w:t>Institute will select FUP programs</w:t>
      </w:r>
      <w:r>
        <w:rPr>
          <w:rFonts w:ascii="Lato" w:hAnsi="Lato"/>
        </w:rPr>
        <w:t xml:space="preserve"> based on the number of </w:t>
      </w:r>
      <w:r w:rsidR="00707319">
        <w:rPr>
          <w:rFonts w:ascii="Lato" w:hAnsi="Lato"/>
        </w:rPr>
        <w:t>vouchers received</w:t>
      </w:r>
      <w:r>
        <w:rPr>
          <w:rFonts w:ascii="Lato" w:hAnsi="Lato"/>
        </w:rPr>
        <w:t xml:space="preserve">, the </w:t>
      </w:r>
      <w:r w:rsidR="00F44E2E">
        <w:rPr>
          <w:rFonts w:ascii="Lato" w:hAnsi="Lato"/>
        </w:rPr>
        <w:t>number of families in</w:t>
      </w:r>
      <w:r w:rsidR="00A50253">
        <w:rPr>
          <w:rFonts w:ascii="Lato" w:hAnsi="Lato"/>
        </w:rPr>
        <w:t xml:space="preserve"> need of housing at the site, and the number of vouchers that </w:t>
      </w:r>
      <w:r w:rsidR="00F44E2E">
        <w:rPr>
          <w:rFonts w:ascii="Lato" w:hAnsi="Lato"/>
        </w:rPr>
        <w:t>the site expects to give</w:t>
      </w:r>
      <w:r w:rsidR="00A50253">
        <w:rPr>
          <w:rFonts w:ascii="Lato" w:hAnsi="Lato"/>
        </w:rPr>
        <w:t xml:space="preserve"> to families. </w:t>
      </w:r>
      <w:r w:rsidR="00883199" w:rsidRPr="00F37EDC">
        <w:rPr>
          <w:rFonts w:ascii="Lato" w:hAnsi="Lato"/>
        </w:rPr>
        <w:t xml:space="preserve">The Urban Institute evaluation team will contact </w:t>
      </w:r>
      <w:r w:rsidR="001641E6">
        <w:rPr>
          <w:rFonts w:ascii="Lato" w:hAnsi="Lato"/>
        </w:rPr>
        <w:t>you</w:t>
      </w:r>
      <w:r w:rsidR="00F44E2E">
        <w:rPr>
          <w:rFonts w:ascii="Lato" w:hAnsi="Lato"/>
        </w:rPr>
        <w:t>r site</w:t>
      </w:r>
      <w:r w:rsidR="00883199" w:rsidRPr="00F37EDC">
        <w:rPr>
          <w:rFonts w:ascii="Lato" w:hAnsi="Lato"/>
        </w:rPr>
        <w:t xml:space="preserve"> to </w:t>
      </w:r>
      <w:r w:rsidR="00F44E2E">
        <w:rPr>
          <w:rFonts w:ascii="Lato" w:hAnsi="Lato"/>
        </w:rPr>
        <w:t>answer any questions about</w:t>
      </w:r>
      <w:r w:rsidR="00F44E2E" w:rsidRPr="00F37EDC">
        <w:rPr>
          <w:rFonts w:ascii="Lato" w:hAnsi="Lato"/>
        </w:rPr>
        <w:t xml:space="preserve"> </w:t>
      </w:r>
      <w:r w:rsidR="00883199" w:rsidRPr="00F37EDC">
        <w:rPr>
          <w:rFonts w:ascii="Lato" w:hAnsi="Lato"/>
        </w:rPr>
        <w:t>the study</w:t>
      </w:r>
      <w:r w:rsidR="009057CF">
        <w:rPr>
          <w:rFonts w:ascii="Lato" w:hAnsi="Lato"/>
        </w:rPr>
        <w:t>,</w:t>
      </w:r>
      <w:r w:rsidR="001641E6">
        <w:rPr>
          <w:rFonts w:ascii="Lato" w:hAnsi="Lato"/>
        </w:rPr>
        <w:t xml:space="preserve"> find out more about your program</w:t>
      </w:r>
      <w:r w:rsidR="009057CF">
        <w:rPr>
          <w:rFonts w:ascii="Lato" w:hAnsi="Lato"/>
        </w:rPr>
        <w:t xml:space="preserve">, and </w:t>
      </w:r>
      <w:r w:rsidR="00C72AB1">
        <w:rPr>
          <w:rFonts w:ascii="Lato" w:hAnsi="Lato"/>
        </w:rPr>
        <w:t>determine</w:t>
      </w:r>
      <w:r w:rsidR="009057CF">
        <w:rPr>
          <w:rFonts w:ascii="Lato" w:hAnsi="Lato"/>
        </w:rPr>
        <w:t xml:space="preserve"> if your</w:t>
      </w:r>
      <w:r w:rsidR="001641E6">
        <w:rPr>
          <w:rFonts w:ascii="Lato" w:hAnsi="Lato"/>
        </w:rPr>
        <w:t xml:space="preserve"> program may be eligible</w:t>
      </w:r>
      <w:r w:rsidR="00883199" w:rsidRPr="00F37EDC">
        <w:rPr>
          <w:rFonts w:ascii="Lato" w:hAnsi="Lato"/>
        </w:rPr>
        <w:t>.</w:t>
      </w:r>
      <w:r w:rsidR="001641E6">
        <w:rPr>
          <w:rFonts w:ascii="Lato" w:hAnsi="Lato"/>
        </w:rPr>
        <w:t xml:space="preserve"> </w:t>
      </w:r>
    </w:p>
    <w:p w14:paraId="21B0AD54" w14:textId="77777777" w:rsidR="00A50253" w:rsidRDefault="00A50253" w:rsidP="00BA4785">
      <w:pPr>
        <w:pStyle w:val="NoSpacing"/>
        <w:rPr>
          <w:rFonts w:ascii="Lato" w:hAnsi="Lato"/>
          <w:b/>
          <w:caps/>
        </w:rPr>
      </w:pPr>
    </w:p>
    <w:p w14:paraId="71B94894" w14:textId="42669668" w:rsidR="005C1624" w:rsidRDefault="009914BE" w:rsidP="00BA4785">
      <w:pPr>
        <w:pStyle w:val="NoSpacing"/>
        <w:rPr>
          <w:rFonts w:ascii="Lato" w:hAnsi="Lato"/>
        </w:rPr>
      </w:pPr>
      <w:r>
        <w:rPr>
          <w:rFonts w:ascii="Lato" w:hAnsi="Lato"/>
          <w:b/>
          <w:caps/>
        </w:rPr>
        <w:t xml:space="preserve">how will </w:t>
      </w:r>
      <w:r w:rsidR="00A50253">
        <w:rPr>
          <w:rFonts w:ascii="Lato" w:hAnsi="Lato"/>
          <w:b/>
          <w:caps/>
        </w:rPr>
        <w:t xml:space="preserve">families </w:t>
      </w:r>
      <w:r>
        <w:rPr>
          <w:rFonts w:ascii="Lato" w:hAnsi="Lato"/>
          <w:b/>
          <w:caps/>
        </w:rPr>
        <w:t>be selected for this evaluation</w:t>
      </w:r>
      <w:r w:rsidRPr="00220554">
        <w:rPr>
          <w:rFonts w:ascii="Lato" w:hAnsi="Lato"/>
          <w:b/>
          <w:caps/>
        </w:rPr>
        <w:t>?</w:t>
      </w:r>
      <w:r w:rsidR="001641E6">
        <w:rPr>
          <w:rFonts w:ascii="Lato" w:hAnsi="Lato"/>
        </w:rPr>
        <w:t xml:space="preserve"> </w:t>
      </w:r>
    </w:p>
    <w:p w14:paraId="5A2339A4" w14:textId="74A4E719" w:rsidR="00BA4785" w:rsidRPr="00F37EDC" w:rsidRDefault="00883199" w:rsidP="00BA4785">
      <w:pPr>
        <w:pStyle w:val="NoSpacing"/>
        <w:rPr>
          <w:rFonts w:ascii="Lato" w:hAnsi="Lato"/>
        </w:rPr>
      </w:pPr>
      <w:r w:rsidRPr="00F37EDC">
        <w:rPr>
          <w:rFonts w:ascii="Lato" w:hAnsi="Lato"/>
        </w:rPr>
        <w:t>Participating FUP</w:t>
      </w:r>
      <w:r w:rsidR="00C72AB1">
        <w:rPr>
          <w:rFonts w:ascii="Lato" w:hAnsi="Lato"/>
        </w:rPr>
        <w:t xml:space="preserve"> program</w:t>
      </w:r>
      <w:r w:rsidRPr="00F37EDC">
        <w:rPr>
          <w:rFonts w:ascii="Lato" w:hAnsi="Lato"/>
        </w:rPr>
        <w:t xml:space="preserve"> sites will identify </w:t>
      </w:r>
      <w:r w:rsidR="00A50253">
        <w:rPr>
          <w:rFonts w:ascii="Lato" w:hAnsi="Lato"/>
        </w:rPr>
        <w:t xml:space="preserve">families </w:t>
      </w:r>
      <w:r w:rsidR="00F44E2E">
        <w:rPr>
          <w:rFonts w:ascii="Lato" w:hAnsi="Lato"/>
        </w:rPr>
        <w:t>who are eligible to be referred for FUP vouchers</w:t>
      </w:r>
      <w:r w:rsidRPr="00F37EDC">
        <w:rPr>
          <w:rFonts w:ascii="Lato" w:hAnsi="Lato"/>
        </w:rPr>
        <w:t xml:space="preserve">. Those families will be randomly assigned to one of two groups: one group will </w:t>
      </w:r>
      <w:r w:rsidR="00E333B5">
        <w:rPr>
          <w:rFonts w:ascii="Lato" w:hAnsi="Lato"/>
        </w:rPr>
        <w:t>be referred for</w:t>
      </w:r>
      <w:r w:rsidRPr="00F37EDC">
        <w:rPr>
          <w:rFonts w:ascii="Lato" w:hAnsi="Lato"/>
        </w:rPr>
        <w:t xml:space="preserve"> FUP vouchers, the other group will receive any other services available to families in the site’s child welfare system. </w:t>
      </w:r>
      <w:r w:rsidR="00F64335" w:rsidRPr="00F37EDC">
        <w:rPr>
          <w:rFonts w:ascii="Lato" w:hAnsi="Lato"/>
        </w:rPr>
        <w:t xml:space="preserve">Only families will be randomly assigned; you may allocate vouchers to youth however you choose. </w:t>
      </w:r>
    </w:p>
    <w:p w14:paraId="14672D5C" w14:textId="77777777" w:rsidR="00BA4785" w:rsidRPr="00F37EDC" w:rsidRDefault="00BA4785" w:rsidP="00BA4785">
      <w:pPr>
        <w:pStyle w:val="NoSpacing"/>
        <w:rPr>
          <w:rFonts w:ascii="Lato" w:hAnsi="Lato"/>
        </w:rPr>
      </w:pPr>
    </w:p>
    <w:p w14:paraId="5543E1A9" w14:textId="77777777" w:rsidR="00BA4785" w:rsidRPr="009043C3" w:rsidRDefault="00BA4785" w:rsidP="00BA4785">
      <w:pPr>
        <w:pStyle w:val="NoSpacing"/>
        <w:rPr>
          <w:rFonts w:ascii="Lato" w:hAnsi="Lato"/>
          <w:b/>
          <w:caps/>
        </w:rPr>
      </w:pPr>
      <w:r w:rsidRPr="009043C3">
        <w:rPr>
          <w:rFonts w:ascii="Lato" w:hAnsi="Lato"/>
          <w:b/>
          <w:caps/>
        </w:rPr>
        <w:t>Why is random assignment necessary?</w:t>
      </w:r>
    </w:p>
    <w:p w14:paraId="2834F5ED" w14:textId="6E7A46E8" w:rsidR="00BA4785" w:rsidRPr="00F37EDC" w:rsidRDefault="00883199" w:rsidP="00BA4785">
      <w:pPr>
        <w:pStyle w:val="NoSpacing"/>
        <w:rPr>
          <w:rFonts w:ascii="Lato" w:hAnsi="Lato"/>
        </w:rPr>
      </w:pPr>
      <w:r w:rsidRPr="00F37EDC">
        <w:rPr>
          <w:rFonts w:ascii="Lato" w:hAnsi="Lato"/>
        </w:rPr>
        <w:lastRenderedPageBreak/>
        <w:t>Many families involved in the child welfare system could benefit from a FUP voucher, but there aren’t enough vouchers for all of them. Random assignment is a lottery that provides a fair way to allocate vouchers among many deserving families.</w:t>
      </w:r>
      <w:r w:rsidR="00E333B5">
        <w:rPr>
          <w:rFonts w:ascii="Lato" w:hAnsi="Lato"/>
        </w:rPr>
        <w:t xml:space="preserve"> </w:t>
      </w:r>
      <w:r w:rsidR="00337CC2">
        <w:rPr>
          <w:rFonts w:ascii="Lato" w:hAnsi="Lato"/>
        </w:rPr>
        <w:t xml:space="preserve">Random assignment is also the best way to determine if the program is truly effective at helping families.  </w:t>
      </w:r>
      <w:r w:rsidR="00E333B5">
        <w:rPr>
          <w:rFonts w:ascii="Lato" w:hAnsi="Lato"/>
        </w:rPr>
        <w:t xml:space="preserve">We will work </w:t>
      </w:r>
      <w:r w:rsidR="00337CC2">
        <w:rPr>
          <w:rFonts w:ascii="Lato" w:hAnsi="Lato"/>
        </w:rPr>
        <w:t xml:space="preserve">with </w:t>
      </w:r>
      <w:r w:rsidR="00797570">
        <w:rPr>
          <w:rFonts w:ascii="Lato" w:hAnsi="Lato"/>
        </w:rPr>
        <w:t>you and your</w:t>
      </w:r>
      <w:r w:rsidR="00E333B5">
        <w:rPr>
          <w:rFonts w:ascii="Lato" w:hAnsi="Lato"/>
        </w:rPr>
        <w:t xml:space="preserve"> partners to design a referral and randomization process </w:t>
      </w:r>
      <w:r w:rsidR="00337CC2">
        <w:rPr>
          <w:rFonts w:ascii="Lato" w:hAnsi="Lato"/>
        </w:rPr>
        <w:t xml:space="preserve">that meets your needs, </w:t>
      </w:r>
      <w:r w:rsidR="00E333B5">
        <w:rPr>
          <w:rFonts w:ascii="Lato" w:hAnsi="Lato"/>
        </w:rPr>
        <w:t>is in</w:t>
      </w:r>
      <w:r w:rsidR="009043C3">
        <w:rPr>
          <w:rFonts w:ascii="Lato" w:hAnsi="Lato"/>
        </w:rPr>
        <w:t xml:space="preserve"> </w:t>
      </w:r>
      <w:r w:rsidR="00E333B5">
        <w:rPr>
          <w:rFonts w:ascii="Lato" w:hAnsi="Lato"/>
        </w:rPr>
        <w:t>compliance with all regulations</w:t>
      </w:r>
      <w:r w:rsidR="00337CC2">
        <w:rPr>
          <w:rFonts w:ascii="Lato" w:hAnsi="Lato"/>
        </w:rPr>
        <w:t>, a</w:t>
      </w:r>
      <w:r w:rsidR="007B5C12">
        <w:rPr>
          <w:rFonts w:ascii="Lato" w:hAnsi="Lato"/>
        </w:rPr>
        <w:t>nd makes the evaluation possible</w:t>
      </w:r>
      <w:r w:rsidR="00337CC2">
        <w:rPr>
          <w:rFonts w:ascii="Lato" w:hAnsi="Lato"/>
        </w:rPr>
        <w:t xml:space="preserve">.  </w:t>
      </w:r>
    </w:p>
    <w:p w14:paraId="12CB3D4C" w14:textId="77777777" w:rsidR="00883199" w:rsidRPr="00F37EDC" w:rsidRDefault="00883199" w:rsidP="00BA4785">
      <w:pPr>
        <w:pStyle w:val="NoSpacing"/>
        <w:rPr>
          <w:rFonts w:ascii="Lato" w:hAnsi="Lato"/>
        </w:rPr>
      </w:pPr>
    </w:p>
    <w:p w14:paraId="19FB48EE" w14:textId="179194CC" w:rsidR="00883199" w:rsidRPr="00220554" w:rsidRDefault="00883199" w:rsidP="00883199">
      <w:pPr>
        <w:pStyle w:val="NoSpacing"/>
        <w:rPr>
          <w:rFonts w:ascii="Lato" w:hAnsi="Lato"/>
          <w:b/>
          <w:caps/>
        </w:rPr>
      </w:pPr>
      <w:r w:rsidRPr="00220554">
        <w:rPr>
          <w:rFonts w:ascii="Lato" w:hAnsi="Lato"/>
          <w:b/>
          <w:caps/>
        </w:rPr>
        <w:t>What will you be asked to do?</w:t>
      </w:r>
    </w:p>
    <w:p w14:paraId="58298E67" w14:textId="63FF126A" w:rsidR="00B51332" w:rsidRDefault="00877C0E" w:rsidP="00BA4785">
      <w:pPr>
        <w:pStyle w:val="NoSpacing"/>
        <w:rPr>
          <w:rFonts w:ascii="Lato" w:hAnsi="Lato"/>
        </w:rPr>
      </w:pPr>
      <w:r w:rsidRPr="00F37EDC">
        <w:rPr>
          <w:rFonts w:ascii="Lato" w:hAnsi="Lato"/>
        </w:rPr>
        <w:t xml:space="preserve">You will operate your FUP program as you planned. </w:t>
      </w:r>
      <w:r w:rsidR="00745E96">
        <w:rPr>
          <w:rFonts w:ascii="Lato" w:hAnsi="Lato"/>
        </w:rPr>
        <w:t>We</w:t>
      </w:r>
      <w:r w:rsidRPr="00F37EDC">
        <w:rPr>
          <w:rFonts w:ascii="Lato" w:hAnsi="Lato"/>
        </w:rPr>
        <w:t xml:space="preserve"> will work with you to create a process that allows for random assignment </w:t>
      </w:r>
      <w:r w:rsidR="00C83640">
        <w:rPr>
          <w:rFonts w:ascii="Lato" w:hAnsi="Lato"/>
        </w:rPr>
        <w:t xml:space="preserve">of families </w:t>
      </w:r>
      <w:r w:rsidRPr="00F37EDC">
        <w:rPr>
          <w:rFonts w:ascii="Lato" w:hAnsi="Lato"/>
        </w:rPr>
        <w:t xml:space="preserve">with as little disruption to your normal process as possible. </w:t>
      </w:r>
    </w:p>
    <w:p w14:paraId="3822B334" w14:textId="77777777" w:rsidR="00E333B5" w:rsidRPr="00F37EDC" w:rsidRDefault="00E333B5" w:rsidP="00BA4785">
      <w:pPr>
        <w:pStyle w:val="NoSpacing"/>
        <w:rPr>
          <w:rFonts w:ascii="Lato" w:hAnsi="Lato"/>
        </w:rPr>
      </w:pPr>
    </w:p>
    <w:p w14:paraId="4D48EB3F" w14:textId="77777777" w:rsidR="00B51332" w:rsidRPr="00F37EDC" w:rsidRDefault="00B51332" w:rsidP="00BA4785">
      <w:pPr>
        <w:pStyle w:val="NoSpacing"/>
        <w:rPr>
          <w:rFonts w:ascii="Lato" w:hAnsi="Lato"/>
        </w:rPr>
      </w:pPr>
      <w:r w:rsidRPr="00F37EDC">
        <w:rPr>
          <w:rFonts w:ascii="Lato" w:hAnsi="Lato"/>
        </w:rPr>
        <w:t>In addition:</w:t>
      </w:r>
    </w:p>
    <w:p w14:paraId="0175A3F6" w14:textId="53918FA4" w:rsidR="009A05CE" w:rsidRPr="00F37EDC" w:rsidRDefault="00745E96" w:rsidP="00B51332">
      <w:pPr>
        <w:pStyle w:val="NoSpacing"/>
        <w:numPr>
          <w:ilvl w:val="0"/>
          <w:numId w:val="1"/>
        </w:numPr>
        <w:rPr>
          <w:rFonts w:ascii="Lato" w:hAnsi="Lato"/>
        </w:rPr>
      </w:pPr>
      <w:r>
        <w:rPr>
          <w:rFonts w:ascii="Lato" w:hAnsi="Lato"/>
        </w:rPr>
        <w:t>We</w:t>
      </w:r>
      <w:r w:rsidR="00877C0E" w:rsidRPr="00F37EDC">
        <w:rPr>
          <w:rFonts w:ascii="Lato" w:hAnsi="Lato"/>
        </w:rPr>
        <w:t xml:space="preserve"> will </w:t>
      </w:r>
      <w:r>
        <w:rPr>
          <w:rFonts w:ascii="Lato" w:hAnsi="Lato"/>
        </w:rPr>
        <w:t>give</w:t>
      </w:r>
      <w:r w:rsidRPr="00F37EDC">
        <w:rPr>
          <w:rFonts w:ascii="Lato" w:hAnsi="Lato"/>
        </w:rPr>
        <w:t xml:space="preserve"> </w:t>
      </w:r>
      <w:r w:rsidR="00877C0E" w:rsidRPr="00F37EDC">
        <w:rPr>
          <w:rFonts w:ascii="Lato" w:hAnsi="Lato"/>
        </w:rPr>
        <w:t>you a</w:t>
      </w:r>
      <w:r>
        <w:rPr>
          <w:rFonts w:ascii="Lato" w:hAnsi="Lato"/>
        </w:rPr>
        <w:t xml:space="preserve"> project-specific</w:t>
      </w:r>
      <w:r w:rsidR="00877C0E" w:rsidRPr="00F37EDC">
        <w:rPr>
          <w:rFonts w:ascii="Lato" w:hAnsi="Lato"/>
        </w:rPr>
        <w:t xml:space="preserve"> housing screening form and a referral form</w:t>
      </w:r>
      <w:r>
        <w:rPr>
          <w:rFonts w:ascii="Lato" w:hAnsi="Lato"/>
        </w:rPr>
        <w:t>. We would like you to</w:t>
      </w:r>
      <w:r w:rsidR="00FB3F28" w:rsidRPr="00F37EDC">
        <w:rPr>
          <w:rFonts w:ascii="Lato" w:hAnsi="Lato"/>
        </w:rPr>
        <w:t xml:space="preserve"> use them or adapt your current forms </w:t>
      </w:r>
      <w:r>
        <w:rPr>
          <w:rFonts w:ascii="Lato" w:hAnsi="Lato"/>
        </w:rPr>
        <w:t>so they include</w:t>
      </w:r>
      <w:r w:rsidR="00FB3F28" w:rsidRPr="00F37EDC">
        <w:rPr>
          <w:rFonts w:ascii="Lato" w:hAnsi="Lato"/>
        </w:rPr>
        <w:t xml:space="preserve"> the information </w:t>
      </w:r>
      <w:r>
        <w:rPr>
          <w:rFonts w:ascii="Lato" w:hAnsi="Lato"/>
        </w:rPr>
        <w:t>that is on those forms</w:t>
      </w:r>
      <w:r w:rsidR="00FB3F28" w:rsidRPr="00F37EDC">
        <w:rPr>
          <w:rFonts w:ascii="Lato" w:hAnsi="Lato"/>
        </w:rPr>
        <w:t>. The</w:t>
      </w:r>
      <w:r w:rsidR="00E333B5">
        <w:rPr>
          <w:rFonts w:ascii="Lato" w:hAnsi="Lato"/>
        </w:rPr>
        <w:t xml:space="preserve"> evaluation team</w:t>
      </w:r>
      <w:r w:rsidR="00FB3F28" w:rsidRPr="00F37EDC">
        <w:rPr>
          <w:rFonts w:ascii="Lato" w:hAnsi="Lato"/>
        </w:rPr>
        <w:t xml:space="preserve"> will work with you to adapt their form </w:t>
      </w:r>
      <w:r w:rsidR="00E333B5">
        <w:rPr>
          <w:rFonts w:ascii="Lato" w:hAnsi="Lato"/>
        </w:rPr>
        <w:t xml:space="preserve">to meet your needs </w:t>
      </w:r>
      <w:r w:rsidR="00FB3F28" w:rsidRPr="00F37EDC">
        <w:rPr>
          <w:rFonts w:ascii="Lato" w:hAnsi="Lato"/>
        </w:rPr>
        <w:t xml:space="preserve">if you prefer. </w:t>
      </w:r>
    </w:p>
    <w:p w14:paraId="191FC034" w14:textId="77777777" w:rsidR="009A05CE" w:rsidRPr="00F37EDC" w:rsidRDefault="009A05CE" w:rsidP="00BA4785">
      <w:pPr>
        <w:pStyle w:val="NoSpacing"/>
        <w:rPr>
          <w:rFonts w:ascii="Lato" w:hAnsi="Lato"/>
        </w:rPr>
      </w:pPr>
    </w:p>
    <w:p w14:paraId="721D4855" w14:textId="22BDC48B" w:rsidR="009A05CE" w:rsidRPr="00F37EDC" w:rsidRDefault="00745E96" w:rsidP="00F64335">
      <w:pPr>
        <w:pStyle w:val="NoSpacing"/>
        <w:numPr>
          <w:ilvl w:val="0"/>
          <w:numId w:val="1"/>
        </w:numPr>
        <w:rPr>
          <w:rFonts w:ascii="Lato" w:hAnsi="Lato"/>
        </w:rPr>
      </w:pPr>
      <w:r>
        <w:rPr>
          <w:rFonts w:ascii="Lato" w:hAnsi="Lato"/>
        </w:rPr>
        <w:t>We</w:t>
      </w:r>
      <w:r w:rsidR="009A05CE" w:rsidRPr="00F37EDC">
        <w:rPr>
          <w:rFonts w:ascii="Lato" w:hAnsi="Lato"/>
        </w:rPr>
        <w:t xml:space="preserve"> will ask you or your partners to complete two forms for each FUP family; one capturing the housing search support the family received, the other capturing any other services they received. </w:t>
      </w:r>
      <w:r>
        <w:rPr>
          <w:rFonts w:ascii="Lato" w:hAnsi="Lato"/>
        </w:rPr>
        <w:t>We</w:t>
      </w:r>
      <w:r w:rsidRPr="00F37EDC">
        <w:rPr>
          <w:rFonts w:ascii="Lato" w:hAnsi="Lato"/>
        </w:rPr>
        <w:t xml:space="preserve"> </w:t>
      </w:r>
      <w:r w:rsidR="00FB3F28" w:rsidRPr="00F37EDC">
        <w:rPr>
          <w:rFonts w:ascii="Lato" w:hAnsi="Lato"/>
        </w:rPr>
        <w:t xml:space="preserve">will </w:t>
      </w:r>
      <w:r w:rsidR="009A05CE" w:rsidRPr="00F37EDC">
        <w:rPr>
          <w:rFonts w:ascii="Lato" w:hAnsi="Lato"/>
        </w:rPr>
        <w:t xml:space="preserve">also </w:t>
      </w:r>
      <w:r w:rsidR="00FB3F28" w:rsidRPr="00F37EDC">
        <w:rPr>
          <w:rFonts w:ascii="Lato" w:hAnsi="Lato"/>
        </w:rPr>
        <w:t>ask you to enter information into a dashboard about your FUP families over</w:t>
      </w:r>
      <w:r w:rsidR="00E333B5">
        <w:rPr>
          <w:rFonts w:ascii="Lato" w:hAnsi="Lato"/>
        </w:rPr>
        <w:t xml:space="preserve"> a </w:t>
      </w:r>
      <w:r w:rsidR="00D90FC3">
        <w:rPr>
          <w:rFonts w:ascii="Lato" w:hAnsi="Lato"/>
        </w:rPr>
        <w:t>two-year</w:t>
      </w:r>
      <w:r w:rsidR="00E333B5">
        <w:rPr>
          <w:rFonts w:ascii="Lato" w:hAnsi="Lato"/>
        </w:rPr>
        <w:t xml:space="preserve"> period</w:t>
      </w:r>
      <w:r w:rsidR="00FB3F28" w:rsidRPr="00F37EDC">
        <w:rPr>
          <w:rFonts w:ascii="Lato" w:hAnsi="Lato"/>
        </w:rPr>
        <w:t>. This dashboard will allow you and the evaluation team to track the progres</w:t>
      </w:r>
      <w:r w:rsidR="009A05CE" w:rsidRPr="00F37EDC">
        <w:rPr>
          <w:rFonts w:ascii="Lato" w:hAnsi="Lato"/>
        </w:rPr>
        <w:t>s</w:t>
      </w:r>
      <w:r w:rsidR="00FB3F28" w:rsidRPr="00F37EDC">
        <w:rPr>
          <w:rFonts w:ascii="Lato" w:hAnsi="Lato"/>
        </w:rPr>
        <w:t xml:space="preserve"> of your FUP families</w:t>
      </w:r>
      <w:r w:rsidR="009A05CE" w:rsidRPr="00F37EDC">
        <w:rPr>
          <w:rFonts w:ascii="Lato" w:hAnsi="Lato"/>
        </w:rPr>
        <w:t>.</w:t>
      </w:r>
    </w:p>
    <w:p w14:paraId="686CC81F" w14:textId="77777777" w:rsidR="009A05CE" w:rsidRPr="00F37EDC" w:rsidRDefault="009A05CE" w:rsidP="00BA4785">
      <w:pPr>
        <w:pStyle w:val="NoSpacing"/>
        <w:rPr>
          <w:rFonts w:ascii="Lato" w:hAnsi="Lato"/>
        </w:rPr>
      </w:pPr>
    </w:p>
    <w:p w14:paraId="30462A66" w14:textId="77777777" w:rsidR="00BA4785" w:rsidRPr="00F37EDC" w:rsidRDefault="00FB3F28" w:rsidP="00F64335">
      <w:pPr>
        <w:pStyle w:val="NoSpacing"/>
        <w:numPr>
          <w:ilvl w:val="0"/>
          <w:numId w:val="1"/>
        </w:numPr>
        <w:rPr>
          <w:rFonts w:ascii="Lato" w:hAnsi="Lato"/>
        </w:rPr>
      </w:pPr>
      <w:r w:rsidRPr="00F37EDC">
        <w:rPr>
          <w:rFonts w:ascii="Lato" w:hAnsi="Lato"/>
        </w:rPr>
        <w:t xml:space="preserve">On three occasions, evaluation team staff will visit you and conduct interviews and focus groups with managers and staff at the PCWA, PHA, CoC, and any other partners in your FUP program. </w:t>
      </w:r>
    </w:p>
    <w:p w14:paraId="0ED55C6E" w14:textId="77777777" w:rsidR="00F64335" w:rsidRPr="00F37EDC" w:rsidRDefault="00F64335" w:rsidP="00F64335">
      <w:pPr>
        <w:pStyle w:val="ListParagraph"/>
        <w:spacing w:after="0"/>
        <w:rPr>
          <w:rFonts w:ascii="Lato" w:hAnsi="Lato"/>
        </w:rPr>
      </w:pPr>
    </w:p>
    <w:p w14:paraId="2A47A57B" w14:textId="6529D479" w:rsidR="00F64335" w:rsidRPr="00F37EDC" w:rsidRDefault="00745E96" w:rsidP="00F64335">
      <w:pPr>
        <w:pStyle w:val="NoSpacing"/>
        <w:numPr>
          <w:ilvl w:val="0"/>
          <w:numId w:val="1"/>
        </w:numPr>
        <w:rPr>
          <w:rFonts w:ascii="Lato" w:hAnsi="Lato"/>
        </w:rPr>
      </w:pPr>
      <w:r>
        <w:rPr>
          <w:rFonts w:ascii="Lato" w:hAnsi="Lato"/>
        </w:rPr>
        <w:t>We</w:t>
      </w:r>
      <w:r w:rsidRPr="00F37EDC">
        <w:rPr>
          <w:rFonts w:ascii="Lato" w:hAnsi="Lato"/>
        </w:rPr>
        <w:t xml:space="preserve"> </w:t>
      </w:r>
      <w:r w:rsidR="00F64335" w:rsidRPr="00F37EDC">
        <w:rPr>
          <w:rFonts w:ascii="Lato" w:hAnsi="Lato"/>
        </w:rPr>
        <w:t>will ask the PHA to ask FUP families to consent to be interviewed to get the families’ perspectives on the program.</w:t>
      </w:r>
    </w:p>
    <w:p w14:paraId="19A41808" w14:textId="77777777" w:rsidR="009A05CE" w:rsidRPr="00F37EDC" w:rsidRDefault="009A05CE" w:rsidP="00BA4785">
      <w:pPr>
        <w:pStyle w:val="NoSpacing"/>
        <w:rPr>
          <w:rFonts w:ascii="Lato" w:hAnsi="Lato"/>
        </w:rPr>
      </w:pPr>
    </w:p>
    <w:p w14:paraId="473AB529" w14:textId="417F2612" w:rsidR="009A05CE" w:rsidRPr="00F37EDC" w:rsidRDefault="009A05CE" w:rsidP="00F64335">
      <w:pPr>
        <w:pStyle w:val="NoSpacing"/>
        <w:numPr>
          <w:ilvl w:val="0"/>
          <w:numId w:val="1"/>
        </w:numPr>
        <w:rPr>
          <w:rFonts w:ascii="Lato" w:hAnsi="Lato"/>
        </w:rPr>
      </w:pPr>
      <w:r w:rsidRPr="00F37EDC">
        <w:rPr>
          <w:rFonts w:ascii="Lato" w:hAnsi="Lato"/>
        </w:rPr>
        <w:t xml:space="preserve">Finally, </w:t>
      </w:r>
      <w:r w:rsidR="00745E96">
        <w:rPr>
          <w:rFonts w:ascii="Lato" w:hAnsi="Lato"/>
        </w:rPr>
        <w:t>we</w:t>
      </w:r>
      <w:r w:rsidRPr="00F37EDC">
        <w:rPr>
          <w:rFonts w:ascii="Lato" w:hAnsi="Lato"/>
        </w:rPr>
        <w:t xml:space="preserve"> will ask </w:t>
      </w:r>
      <w:r w:rsidR="00F64335" w:rsidRPr="00F37EDC">
        <w:rPr>
          <w:rFonts w:ascii="Lato" w:hAnsi="Lato"/>
        </w:rPr>
        <w:t>each agency</w:t>
      </w:r>
      <w:r w:rsidRPr="00F37EDC">
        <w:rPr>
          <w:rFonts w:ascii="Lato" w:hAnsi="Lato"/>
        </w:rPr>
        <w:t xml:space="preserve"> to share</w:t>
      </w:r>
      <w:r w:rsidR="00F64335" w:rsidRPr="00F37EDC">
        <w:rPr>
          <w:rFonts w:ascii="Lato" w:hAnsi="Lato"/>
        </w:rPr>
        <w:t xml:space="preserve"> administrative data:</w:t>
      </w:r>
      <w:r w:rsidRPr="00F37EDC">
        <w:rPr>
          <w:rFonts w:ascii="Lato" w:hAnsi="Lato"/>
        </w:rPr>
        <w:t xml:space="preserve"> PCWA administrative data</w:t>
      </w:r>
      <w:r w:rsidR="00D90FC3">
        <w:rPr>
          <w:rFonts w:ascii="Lato" w:hAnsi="Lato"/>
        </w:rPr>
        <w:t xml:space="preserve"> collected for the Adoption and Foster Care Administrative Reporting System</w:t>
      </w:r>
      <w:r w:rsidRPr="00F37EDC">
        <w:rPr>
          <w:rFonts w:ascii="Lato" w:hAnsi="Lato"/>
        </w:rPr>
        <w:t xml:space="preserve"> (AFCARS</w:t>
      </w:r>
      <w:r w:rsidR="00D90FC3">
        <w:rPr>
          <w:rFonts w:ascii="Lato" w:hAnsi="Lato"/>
        </w:rPr>
        <w:t>)</w:t>
      </w:r>
      <w:r w:rsidRPr="00F37EDC">
        <w:rPr>
          <w:rFonts w:ascii="Lato" w:hAnsi="Lato"/>
        </w:rPr>
        <w:t xml:space="preserve"> and </w:t>
      </w:r>
      <w:r w:rsidR="00D90FC3">
        <w:rPr>
          <w:rFonts w:ascii="Lato" w:hAnsi="Lato"/>
        </w:rPr>
        <w:t>the National Child Abuse and Neglect Data System (</w:t>
      </w:r>
      <w:r w:rsidRPr="00F37EDC">
        <w:rPr>
          <w:rFonts w:ascii="Lato" w:hAnsi="Lato"/>
        </w:rPr>
        <w:t>NCANDS</w:t>
      </w:r>
      <w:r w:rsidR="00D90FC3">
        <w:rPr>
          <w:rFonts w:ascii="Lato" w:hAnsi="Lato"/>
        </w:rPr>
        <w:t>)</w:t>
      </w:r>
      <w:r w:rsidRPr="00F37EDC">
        <w:rPr>
          <w:rFonts w:ascii="Lato" w:hAnsi="Lato"/>
        </w:rPr>
        <w:t xml:space="preserve">, PHA administrative data on voucher issuance and leasing, and </w:t>
      </w:r>
      <w:r w:rsidR="00F31BCF">
        <w:rPr>
          <w:rFonts w:ascii="Lato" w:hAnsi="Lato"/>
        </w:rPr>
        <w:t xml:space="preserve">the CoC’s </w:t>
      </w:r>
      <w:r w:rsidRPr="00F37EDC">
        <w:rPr>
          <w:rFonts w:ascii="Lato" w:hAnsi="Lato"/>
        </w:rPr>
        <w:t xml:space="preserve">shelter entries from the </w:t>
      </w:r>
      <w:r w:rsidR="00D90FC3">
        <w:rPr>
          <w:rFonts w:ascii="Lato" w:hAnsi="Lato"/>
        </w:rPr>
        <w:t>Homelessness Management Information System (</w:t>
      </w:r>
      <w:r w:rsidRPr="00F37EDC">
        <w:rPr>
          <w:rFonts w:ascii="Lato" w:hAnsi="Lato"/>
        </w:rPr>
        <w:t>HMIS</w:t>
      </w:r>
      <w:r w:rsidR="00D90FC3">
        <w:rPr>
          <w:rFonts w:ascii="Lato" w:hAnsi="Lato"/>
        </w:rPr>
        <w:t>)</w:t>
      </w:r>
      <w:r w:rsidRPr="00F37EDC">
        <w:rPr>
          <w:rFonts w:ascii="Lato" w:hAnsi="Lato"/>
        </w:rPr>
        <w:t xml:space="preserve">. </w:t>
      </w:r>
      <w:r w:rsidR="00F31BCF">
        <w:rPr>
          <w:rFonts w:ascii="Lato" w:hAnsi="Lato"/>
        </w:rPr>
        <w:t>We</w:t>
      </w:r>
      <w:r w:rsidR="00F31BCF" w:rsidRPr="00F37EDC">
        <w:rPr>
          <w:rFonts w:ascii="Lato" w:hAnsi="Lato"/>
        </w:rPr>
        <w:t xml:space="preserve"> </w:t>
      </w:r>
      <w:r w:rsidRPr="00F37EDC">
        <w:rPr>
          <w:rFonts w:ascii="Lato" w:hAnsi="Lato"/>
        </w:rPr>
        <w:t xml:space="preserve">will </w:t>
      </w:r>
      <w:r w:rsidR="00F31BCF">
        <w:rPr>
          <w:rFonts w:ascii="Lato" w:hAnsi="Lato"/>
        </w:rPr>
        <w:t xml:space="preserve">work with you and </w:t>
      </w:r>
      <w:r w:rsidRPr="00F37EDC">
        <w:rPr>
          <w:rFonts w:ascii="Lato" w:hAnsi="Lato"/>
        </w:rPr>
        <w:t xml:space="preserve">follow all local requirements to develop data sharing agreements. </w:t>
      </w:r>
    </w:p>
    <w:p w14:paraId="3244BFF6" w14:textId="77777777" w:rsidR="00BA4785" w:rsidRPr="00F37EDC" w:rsidRDefault="00BA4785" w:rsidP="00BA4785">
      <w:pPr>
        <w:pStyle w:val="NoSpacing"/>
        <w:rPr>
          <w:rFonts w:ascii="Lato" w:hAnsi="Lato"/>
        </w:rPr>
      </w:pPr>
    </w:p>
    <w:p w14:paraId="12850095" w14:textId="45E451B0" w:rsidR="0025076A" w:rsidRPr="00220554" w:rsidRDefault="0025076A" w:rsidP="00B51332">
      <w:pPr>
        <w:pStyle w:val="NoSpacing"/>
        <w:rPr>
          <w:rFonts w:ascii="Lato" w:hAnsi="Lato"/>
          <w:b/>
          <w:caps/>
        </w:rPr>
      </w:pPr>
      <w:r w:rsidRPr="00220554">
        <w:rPr>
          <w:rFonts w:ascii="Lato" w:hAnsi="Lato"/>
          <w:b/>
          <w:caps/>
        </w:rPr>
        <w:t xml:space="preserve">how will </w:t>
      </w:r>
      <w:r w:rsidR="009057CF">
        <w:rPr>
          <w:rFonts w:ascii="Lato" w:hAnsi="Lato"/>
          <w:b/>
          <w:caps/>
        </w:rPr>
        <w:t>your</w:t>
      </w:r>
      <w:r w:rsidR="00C72AB1">
        <w:rPr>
          <w:rFonts w:ascii="Lato" w:hAnsi="Lato"/>
          <w:b/>
          <w:caps/>
        </w:rPr>
        <w:t xml:space="preserve"> program’s</w:t>
      </w:r>
      <w:r w:rsidR="009057CF" w:rsidRPr="00220554">
        <w:rPr>
          <w:rFonts w:ascii="Lato" w:hAnsi="Lato"/>
          <w:b/>
          <w:caps/>
        </w:rPr>
        <w:t xml:space="preserve"> </w:t>
      </w:r>
      <w:r w:rsidRPr="00220554">
        <w:rPr>
          <w:rFonts w:ascii="Lato" w:hAnsi="Lato"/>
          <w:b/>
          <w:caps/>
        </w:rPr>
        <w:t>information Be used?</w:t>
      </w:r>
      <w:r w:rsidR="00B51332" w:rsidRPr="00220554">
        <w:rPr>
          <w:rFonts w:ascii="Lato" w:hAnsi="Lato"/>
          <w:b/>
          <w:caps/>
        </w:rPr>
        <w:t xml:space="preserve"> </w:t>
      </w:r>
    </w:p>
    <w:p w14:paraId="13742129" w14:textId="74BDB24D" w:rsidR="0025076A" w:rsidRPr="00F37EDC" w:rsidRDefault="0025076A" w:rsidP="00B51332">
      <w:pPr>
        <w:pStyle w:val="NoSpacing"/>
        <w:rPr>
          <w:rFonts w:ascii="Lato" w:hAnsi="Lato"/>
        </w:rPr>
      </w:pPr>
      <w:r w:rsidRPr="00F37EDC">
        <w:rPr>
          <w:rFonts w:ascii="Lato" w:hAnsi="Lato"/>
        </w:rPr>
        <w:t xml:space="preserve">All information gathered from agency managers, staff, </w:t>
      </w:r>
      <w:r w:rsidR="003179AB">
        <w:rPr>
          <w:rFonts w:ascii="Lato" w:hAnsi="Lato"/>
        </w:rPr>
        <w:t xml:space="preserve">and </w:t>
      </w:r>
      <w:r w:rsidRPr="00F37EDC">
        <w:rPr>
          <w:rFonts w:ascii="Lato" w:hAnsi="Lato"/>
        </w:rPr>
        <w:t>frontline workers</w:t>
      </w:r>
      <w:r w:rsidR="003179AB">
        <w:rPr>
          <w:rFonts w:ascii="Lato" w:hAnsi="Lato"/>
        </w:rPr>
        <w:t xml:space="preserve"> </w:t>
      </w:r>
      <w:r w:rsidRPr="00F37EDC">
        <w:rPr>
          <w:rFonts w:ascii="Lato" w:hAnsi="Lato"/>
        </w:rPr>
        <w:t xml:space="preserve">at any of the partner organizations </w:t>
      </w:r>
      <w:r w:rsidR="009057CF">
        <w:rPr>
          <w:rFonts w:ascii="Lato" w:hAnsi="Lato"/>
        </w:rPr>
        <w:t xml:space="preserve">involved in your FUP program </w:t>
      </w:r>
      <w:r w:rsidRPr="00F37EDC">
        <w:rPr>
          <w:rFonts w:ascii="Lato" w:hAnsi="Lato"/>
        </w:rPr>
        <w:t xml:space="preserve">will be combined to create a picture of </w:t>
      </w:r>
      <w:r w:rsidR="009057CF">
        <w:rPr>
          <w:rFonts w:ascii="Lato" w:hAnsi="Lato"/>
        </w:rPr>
        <w:t>your</w:t>
      </w:r>
      <w:r w:rsidR="009057CF" w:rsidRPr="00F37EDC">
        <w:rPr>
          <w:rFonts w:ascii="Lato" w:hAnsi="Lato"/>
        </w:rPr>
        <w:t xml:space="preserve"> </w:t>
      </w:r>
      <w:r w:rsidRPr="00F37EDC">
        <w:rPr>
          <w:rFonts w:ascii="Lato" w:hAnsi="Lato"/>
        </w:rPr>
        <w:t xml:space="preserve">program </w:t>
      </w:r>
      <w:r w:rsidR="00C02BED">
        <w:rPr>
          <w:rFonts w:ascii="Lato" w:hAnsi="Lato"/>
        </w:rPr>
        <w:t>and</w:t>
      </w:r>
      <w:r w:rsidR="009057CF">
        <w:rPr>
          <w:rFonts w:ascii="Lato" w:hAnsi="Lato"/>
        </w:rPr>
        <w:t xml:space="preserve"> to</w:t>
      </w:r>
      <w:r w:rsidR="00B95850">
        <w:rPr>
          <w:rFonts w:ascii="Lato" w:hAnsi="Lato"/>
        </w:rPr>
        <w:t xml:space="preserve"> understand</w:t>
      </w:r>
      <w:r w:rsidR="009057CF">
        <w:rPr>
          <w:rFonts w:ascii="Lato" w:hAnsi="Lato"/>
        </w:rPr>
        <w:t xml:space="preserve"> how your program is similar to</w:t>
      </w:r>
      <w:r w:rsidR="00707319">
        <w:rPr>
          <w:rFonts w:ascii="Lato" w:hAnsi="Lato"/>
        </w:rPr>
        <w:t>,</w:t>
      </w:r>
      <w:r w:rsidR="009057CF">
        <w:rPr>
          <w:rFonts w:ascii="Lato" w:hAnsi="Lato"/>
        </w:rPr>
        <w:t xml:space="preserve"> and different</w:t>
      </w:r>
      <w:r w:rsidR="00B95850">
        <w:rPr>
          <w:rFonts w:ascii="Lato" w:hAnsi="Lato"/>
        </w:rPr>
        <w:t xml:space="preserve"> </w:t>
      </w:r>
      <w:r w:rsidR="009057CF">
        <w:rPr>
          <w:rFonts w:ascii="Lato" w:hAnsi="Lato"/>
        </w:rPr>
        <w:t>from</w:t>
      </w:r>
      <w:r w:rsidR="00707319">
        <w:rPr>
          <w:rFonts w:ascii="Lato" w:hAnsi="Lato"/>
        </w:rPr>
        <w:t>,</w:t>
      </w:r>
      <w:r w:rsidR="009057CF">
        <w:rPr>
          <w:rFonts w:ascii="Lato" w:hAnsi="Lato"/>
        </w:rPr>
        <w:t xml:space="preserve"> other FUP programs in the evaluation</w:t>
      </w:r>
      <w:r w:rsidRPr="00F37EDC">
        <w:rPr>
          <w:rFonts w:ascii="Lato" w:hAnsi="Lato"/>
        </w:rPr>
        <w:t xml:space="preserve">. </w:t>
      </w:r>
      <w:r w:rsidR="009057CF">
        <w:rPr>
          <w:rFonts w:ascii="Lato" w:hAnsi="Lato"/>
        </w:rPr>
        <w:t>The evaluation will not identify any</w:t>
      </w:r>
      <w:r w:rsidR="009057CF" w:rsidRPr="00F37EDC">
        <w:rPr>
          <w:rFonts w:ascii="Lato" w:hAnsi="Lato"/>
        </w:rPr>
        <w:t xml:space="preserve"> </w:t>
      </w:r>
      <w:r w:rsidRPr="00F37EDC">
        <w:rPr>
          <w:rFonts w:ascii="Lato" w:hAnsi="Lato"/>
        </w:rPr>
        <w:t>individual</w:t>
      </w:r>
      <w:r w:rsidR="009057CF">
        <w:rPr>
          <w:rFonts w:ascii="Lato" w:hAnsi="Lato"/>
        </w:rPr>
        <w:t>s</w:t>
      </w:r>
      <w:r w:rsidRPr="00F37EDC">
        <w:rPr>
          <w:rFonts w:ascii="Lato" w:hAnsi="Lato"/>
        </w:rPr>
        <w:t xml:space="preserve"> in any documents or publications. In addition, information</w:t>
      </w:r>
      <w:r w:rsidR="009057CF">
        <w:rPr>
          <w:rFonts w:ascii="Lato" w:hAnsi="Lato"/>
        </w:rPr>
        <w:t xml:space="preserve"> the evaluation</w:t>
      </w:r>
      <w:r w:rsidRPr="00F37EDC">
        <w:rPr>
          <w:rFonts w:ascii="Lato" w:hAnsi="Lato"/>
        </w:rPr>
        <w:t xml:space="preserve"> collect</w:t>
      </w:r>
      <w:r w:rsidR="009057CF">
        <w:rPr>
          <w:rFonts w:ascii="Lato" w:hAnsi="Lato"/>
        </w:rPr>
        <w:t>s</w:t>
      </w:r>
      <w:r w:rsidRPr="00F37EDC">
        <w:rPr>
          <w:rFonts w:ascii="Lato" w:hAnsi="Lato"/>
        </w:rPr>
        <w:t xml:space="preserve"> about and from families will be </w:t>
      </w:r>
      <w:r w:rsidR="00C72AB1">
        <w:rPr>
          <w:rFonts w:ascii="Lato" w:hAnsi="Lato"/>
        </w:rPr>
        <w:t>combined in a way that</w:t>
      </w:r>
      <w:r w:rsidRPr="00F37EDC">
        <w:rPr>
          <w:rFonts w:ascii="Lato" w:hAnsi="Lato"/>
        </w:rPr>
        <w:t xml:space="preserve"> no </w:t>
      </w:r>
      <w:r w:rsidR="00C72AB1">
        <w:rPr>
          <w:rFonts w:ascii="Lato" w:hAnsi="Lato"/>
        </w:rPr>
        <w:t xml:space="preserve">individual </w:t>
      </w:r>
      <w:r w:rsidRPr="00F37EDC">
        <w:rPr>
          <w:rFonts w:ascii="Lato" w:hAnsi="Lato"/>
        </w:rPr>
        <w:t xml:space="preserve">family will be identified in any documents or publications. </w:t>
      </w:r>
      <w:r w:rsidR="009057CF">
        <w:rPr>
          <w:rFonts w:ascii="Lato" w:hAnsi="Lato"/>
        </w:rPr>
        <w:t xml:space="preserve">The evaluation team will provide and </w:t>
      </w:r>
      <w:r w:rsidR="004178FC" w:rsidRPr="00F37EDC">
        <w:rPr>
          <w:rFonts w:ascii="Lato" w:hAnsi="Lato"/>
        </w:rPr>
        <w:t xml:space="preserve">read an informed consent statement </w:t>
      </w:r>
      <w:r w:rsidR="009057CF">
        <w:rPr>
          <w:rFonts w:ascii="Lato" w:hAnsi="Lato"/>
        </w:rPr>
        <w:t xml:space="preserve">to every participant </w:t>
      </w:r>
      <w:r w:rsidR="004178FC" w:rsidRPr="00F37EDC">
        <w:rPr>
          <w:rFonts w:ascii="Lato" w:hAnsi="Lato"/>
        </w:rPr>
        <w:t xml:space="preserve">telling them of their rights. All evaluation team staff are required to keep all information </w:t>
      </w:r>
      <w:r w:rsidR="00AA20FF">
        <w:rPr>
          <w:rFonts w:ascii="Lato" w:hAnsi="Lato"/>
        </w:rPr>
        <w:t>private to the extent permitted by law</w:t>
      </w:r>
      <w:r w:rsidR="00746BCC">
        <w:rPr>
          <w:rFonts w:ascii="Lato" w:hAnsi="Lato"/>
        </w:rPr>
        <w:t xml:space="preserve">, </w:t>
      </w:r>
      <w:r w:rsidR="004178FC" w:rsidRPr="00F37EDC">
        <w:rPr>
          <w:rFonts w:ascii="Lato" w:hAnsi="Lato"/>
        </w:rPr>
        <w:t xml:space="preserve">and have signed a </w:t>
      </w:r>
      <w:r w:rsidR="00746BCC">
        <w:rPr>
          <w:rFonts w:ascii="Lato" w:hAnsi="Lato"/>
        </w:rPr>
        <w:t>privacy</w:t>
      </w:r>
      <w:r w:rsidR="00746BCC" w:rsidRPr="00F37EDC">
        <w:rPr>
          <w:rFonts w:ascii="Lato" w:hAnsi="Lato"/>
        </w:rPr>
        <w:t xml:space="preserve"> </w:t>
      </w:r>
      <w:r w:rsidR="004178FC" w:rsidRPr="00F37EDC">
        <w:rPr>
          <w:rFonts w:ascii="Lato" w:hAnsi="Lato"/>
        </w:rPr>
        <w:t>pledge.</w:t>
      </w:r>
    </w:p>
    <w:p w14:paraId="6928CAE1" w14:textId="77777777" w:rsidR="0025076A" w:rsidRPr="00F37EDC" w:rsidRDefault="0025076A" w:rsidP="00B51332">
      <w:pPr>
        <w:pStyle w:val="NoSpacing"/>
        <w:rPr>
          <w:rFonts w:ascii="Lato" w:hAnsi="Lato"/>
          <w:caps/>
          <w:sz w:val="24"/>
          <w:szCs w:val="24"/>
        </w:rPr>
      </w:pPr>
    </w:p>
    <w:p w14:paraId="5CFC014A" w14:textId="77777777" w:rsidR="00BA4785" w:rsidRPr="00F37EDC" w:rsidRDefault="00BA4785" w:rsidP="00BA4785">
      <w:pPr>
        <w:pStyle w:val="NoSpacing"/>
        <w:rPr>
          <w:rFonts w:ascii="Lato" w:hAnsi="Lato"/>
        </w:rPr>
      </w:pPr>
    </w:p>
    <w:p w14:paraId="4ACA4EC5" w14:textId="1EE8D146" w:rsidR="00BA4785" w:rsidRPr="00F37EDC" w:rsidRDefault="00671CA5" w:rsidP="00BA4785">
      <w:pPr>
        <w:pStyle w:val="NoSpacing"/>
        <w:rPr>
          <w:rFonts w:ascii="Lato" w:hAnsi="Lato"/>
        </w:rPr>
      </w:pPr>
      <w:r w:rsidRPr="00977271">
        <w:rPr>
          <w:b/>
          <w:noProof/>
        </w:rPr>
        <mc:AlternateContent>
          <mc:Choice Requires="wps">
            <w:drawing>
              <wp:anchor distT="45720" distB="45720" distL="114300" distR="114300" simplePos="0" relativeHeight="251659264" behindDoc="0" locked="0" layoutInCell="1" allowOverlap="1" wp14:anchorId="64B1307C" wp14:editId="7C9DFEE0">
                <wp:simplePos x="0" y="0"/>
                <wp:positionH relativeFrom="column">
                  <wp:posOffset>0</wp:posOffset>
                </wp:positionH>
                <wp:positionV relativeFrom="paragraph">
                  <wp:posOffset>216535</wp:posOffset>
                </wp:positionV>
                <wp:extent cx="6505575" cy="7334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733425"/>
                        </a:xfrm>
                        <a:prstGeom prst="rect">
                          <a:avLst/>
                        </a:prstGeom>
                        <a:solidFill>
                          <a:srgbClr val="FFFFFF"/>
                        </a:solidFill>
                        <a:ln w="9525">
                          <a:solidFill>
                            <a:srgbClr val="000000"/>
                          </a:solidFill>
                          <a:miter lim="800000"/>
                          <a:headEnd/>
                          <a:tailEnd/>
                        </a:ln>
                      </wps:spPr>
                      <wps:txbx>
                        <w:txbxContent>
                          <w:p w14:paraId="001EAED9" w14:textId="77777777" w:rsidR="00671CA5" w:rsidRPr="0024274D" w:rsidRDefault="00671CA5" w:rsidP="00671CA5">
                            <w:pPr>
                              <w:rPr>
                                <w:rFonts w:ascii="Lato" w:hAnsi="Lato"/>
                                <w:i/>
                                <w:sz w:val="18"/>
                                <w:szCs w:val="18"/>
                              </w:rPr>
                            </w:pPr>
                            <w:r w:rsidRPr="0024274D">
                              <w:rPr>
                                <w:rFonts w:ascii="Lato" w:hAnsi="Lato"/>
                                <w:i/>
                                <w:sz w:val="18"/>
                                <w:szCs w:val="18"/>
                              </w:rPr>
                              <w:t>The Paperw</w:t>
                            </w:r>
                            <w:r>
                              <w:rPr>
                                <w:rFonts w:ascii="Lato" w:hAnsi="Lato"/>
                                <w:i/>
                                <w:sz w:val="18"/>
                                <w:szCs w:val="18"/>
                              </w:rPr>
                              <w:t>ork Reduction Act Statement: The described</w:t>
                            </w:r>
                            <w:r w:rsidRPr="0024274D">
                              <w:rPr>
                                <w:rFonts w:ascii="Lato" w:hAnsi="Lato"/>
                                <w:i/>
                                <w:sz w:val="18"/>
                                <w:szCs w:val="18"/>
                              </w:rPr>
                              <w:t xml:space="preserve"> collection of information is voluntary and will be used to evaluate the effectiveness of the Family Unification Program</w:t>
                            </w:r>
                            <w:r>
                              <w:rPr>
                                <w:rFonts w:ascii="Lato" w:hAnsi="Lato"/>
                                <w:i/>
                                <w:sz w:val="18"/>
                                <w:szCs w:val="18"/>
                              </w:rPr>
                              <w:t>.</w:t>
                            </w:r>
                            <w:r w:rsidRPr="0024274D">
                              <w:rPr>
                                <w:rFonts w:ascii="Lato" w:hAnsi="Lato"/>
                                <w:i/>
                                <w:sz w:val="18"/>
                                <w:szCs w:val="18"/>
                              </w:rPr>
                              <w:t xml:space="preserve"> </w:t>
                            </w:r>
                            <w:r>
                              <w:rPr>
                                <w:rFonts w:ascii="Lato" w:hAnsi="Lato"/>
                                <w:i/>
                                <w:sz w:val="18"/>
                                <w:szCs w:val="18"/>
                              </w:rPr>
                              <w:t>A</w:t>
                            </w:r>
                            <w:r w:rsidRPr="0024274D">
                              <w:rPr>
                                <w:rFonts w:ascii="Lato" w:hAnsi="Lato"/>
                                <w:i/>
                                <w:sz w:val="18"/>
                                <w:szCs w:val="18"/>
                              </w:rPr>
                              <w:t>n agency may not conduct or sponsor, and a person is not required to respond to, a collection of information unless it displays a currently valid OMB control number. The OMB number and expiration date for t</w:t>
                            </w:r>
                            <w:r>
                              <w:rPr>
                                <w:rFonts w:ascii="Lato" w:hAnsi="Lato"/>
                                <w:i/>
                                <w:sz w:val="18"/>
                                <w:szCs w:val="18"/>
                              </w:rPr>
                              <w:t xml:space="preserve">he described </w:t>
                            </w:r>
                            <w:r w:rsidRPr="0024274D">
                              <w:rPr>
                                <w:rFonts w:ascii="Lato" w:hAnsi="Lato"/>
                                <w:i/>
                                <w:sz w:val="18"/>
                                <w:szCs w:val="18"/>
                              </w:rPr>
                              <w:t xml:space="preserve">collection are OMB #: 0970-XXXX, Exp: XX/XX/XXXX. </w:t>
                            </w:r>
                          </w:p>
                          <w:p w14:paraId="34266DA2" w14:textId="77777777" w:rsidR="00671CA5" w:rsidRDefault="00671CA5" w:rsidP="00671CA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7.05pt;width:512.25pt;height:57.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">
                <v:textbox>
                  <w:txbxContent>
                    <w:p w14:paraId="001EAED9" w14:textId="77777777" w:rsidR="00671CA5" w:rsidRPr="0024274D" w:rsidRDefault="00671CA5" w:rsidP="00671CA5">
                      <w:pPr>
                        <w:rPr>
                          <w:rFonts w:ascii="Lato" w:hAnsi="Lato"/>
                          <w:i/>
                          <w:sz w:val="18"/>
                          <w:szCs w:val="18"/>
                        </w:rPr>
                      </w:pPr>
                      <w:r w:rsidRPr="0024274D">
                        <w:rPr>
                          <w:rFonts w:ascii="Lato" w:hAnsi="Lato"/>
                          <w:i/>
                          <w:sz w:val="18"/>
                          <w:szCs w:val="18"/>
                        </w:rPr>
                        <w:t>The Paperw</w:t>
                      </w:r>
                      <w:r>
                        <w:rPr>
                          <w:rFonts w:ascii="Lato" w:hAnsi="Lato"/>
                          <w:i/>
                          <w:sz w:val="18"/>
                          <w:szCs w:val="18"/>
                        </w:rPr>
                        <w:t>ork Reduction Act Statement: The described</w:t>
                      </w:r>
                      <w:r w:rsidRPr="0024274D">
                        <w:rPr>
                          <w:rFonts w:ascii="Lato" w:hAnsi="Lato"/>
                          <w:i/>
                          <w:sz w:val="18"/>
                          <w:szCs w:val="18"/>
                        </w:rPr>
                        <w:t xml:space="preserve"> collection of information is voluntary and will be used to evaluate the effectiveness of the Family Unification Program</w:t>
                      </w:r>
                      <w:r>
                        <w:rPr>
                          <w:rFonts w:ascii="Lato" w:hAnsi="Lato"/>
                          <w:i/>
                          <w:sz w:val="18"/>
                          <w:szCs w:val="18"/>
                        </w:rPr>
                        <w:t>.</w:t>
                      </w:r>
                      <w:r w:rsidRPr="0024274D">
                        <w:rPr>
                          <w:rFonts w:ascii="Lato" w:hAnsi="Lato"/>
                          <w:i/>
                          <w:sz w:val="18"/>
                          <w:szCs w:val="18"/>
                        </w:rPr>
                        <w:t xml:space="preserve"> </w:t>
                      </w:r>
                      <w:r>
                        <w:rPr>
                          <w:rFonts w:ascii="Lato" w:hAnsi="Lato"/>
                          <w:i/>
                          <w:sz w:val="18"/>
                          <w:szCs w:val="18"/>
                        </w:rPr>
                        <w:t>A</w:t>
                      </w:r>
                      <w:r w:rsidRPr="0024274D">
                        <w:rPr>
                          <w:rFonts w:ascii="Lato" w:hAnsi="Lato"/>
                          <w:i/>
                          <w:sz w:val="18"/>
                          <w:szCs w:val="18"/>
                        </w:rPr>
                        <w:t>n agency may not conduct or sponsor, and a person is not required to respond to, a collection of information unless it displays a currently valid OMB control number. The OMB number and expiration date for t</w:t>
                      </w:r>
                      <w:r>
                        <w:rPr>
                          <w:rFonts w:ascii="Lato" w:hAnsi="Lato"/>
                          <w:i/>
                          <w:sz w:val="18"/>
                          <w:szCs w:val="18"/>
                        </w:rPr>
                        <w:t xml:space="preserve">he described </w:t>
                      </w:r>
                      <w:r w:rsidRPr="0024274D">
                        <w:rPr>
                          <w:rFonts w:ascii="Lato" w:hAnsi="Lato"/>
                          <w:i/>
                          <w:sz w:val="18"/>
                          <w:szCs w:val="18"/>
                        </w:rPr>
                        <w:t xml:space="preserve">collection are OMB #: 0970-XXXX, Exp: XX/XX/XXXX. </w:t>
                      </w:r>
                    </w:p>
                    <w:p w14:paraId="34266DA2" w14:textId="77777777" w:rsidR="00671CA5" w:rsidRDefault="00671CA5" w:rsidP="00671CA5"/>
                  </w:txbxContent>
                </v:textbox>
                <w10:wrap type="square"/>
              </v:shape>
            </w:pict>
          </mc:Fallback>
        </mc:AlternateContent>
      </w:r>
    </w:p>
    <w:sectPr w:rsidR="00BA4785" w:rsidRPr="00F37EDC" w:rsidSect="002514B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AB6F2B" w14:textId="77777777" w:rsidR="00963A5E" w:rsidRDefault="00963A5E">
      <w:pPr>
        <w:spacing w:after="0" w:line="240" w:lineRule="auto"/>
      </w:pPr>
      <w:r>
        <w:separator/>
      </w:r>
    </w:p>
  </w:endnote>
  <w:endnote w:type="continuationSeparator" w:id="0">
    <w:p w14:paraId="087AAF7C" w14:textId="77777777" w:rsidR="00963A5E" w:rsidRDefault="00963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ato">
    <w:altName w:val="Calibri"/>
    <w:charset w:val="00"/>
    <w:family w:val="swiss"/>
    <w:pitch w:val="variable"/>
    <w:sig w:usb0="A00000AF" w:usb1="5000604B"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9AB8B5" w14:textId="77777777" w:rsidR="00963A5E" w:rsidRDefault="00963A5E">
      <w:pPr>
        <w:spacing w:after="0" w:line="240" w:lineRule="auto"/>
      </w:pPr>
      <w:r>
        <w:separator/>
      </w:r>
    </w:p>
  </w:footnote>
  <w:footnote w:type="continuationSeparator" w:id="0">
    <w:p w14:paraId="695B8A15" w14:textId="77777777" w:rsidR="00963A5E" w:rsidRDefault="00963A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E30AC1"/>
    <w:multiLevelType w:val="hybridMultilevel"/>
    <w:tmpl w:val="7AFCA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785"/>
    <w:rsid w:val="0001070B"/>
    <w:rsid w:val="00016E8D"/>
    <w:rsid w:val="00026957"/>
    <w:rsid w:val="00072791"/>
    <w:rsid w:val="000B7119"/>
    <w:rsid w:val="001351A0"/>
    <w:rsid w:val="00136D6C"/>
    <w:rsid w:val="00147F79"/>
    <w:rsid w:val="001641E6"/>
    <w:rsid w:val="001B237E"/>
    <w:rsid w:val="001F0C56"/>
    <w:rsid w:val="00204462"/>
    <w:rsid w:val="00220554"/>
    <w:rsid w:val="00235881"/>
    <w:rsid w:val="0025076A"/>
    <w:rsid w:val="002514B6"/>
    <w:rsid w:val="00291ED0"/>
    <w:rsid w:val="002D5D6E"/>
    <w:rsid w:val="003179AB"/>
    <w:rsid w:val="00337CC2"/>
    <w:rsid w:val="00372E40"/>
    <w:rsid w:val="004178FC"/>
    <w:rsid w:val="00483493"/>
    <w:rsid w:val="00487EBB"/>
    <w:rsid w:val="004C1F89"/>
    <w:rsid w:val="004F01A3"/>
    <w:rsid w:val="00531A45"/>
    <w:rsid w:val="005540E3"/>
    <w:rsid w:val="0057088B"/>
    <w:rsid w:val="005C1624"/>
    <w:rsid w:val="00671CA5"/>
    <w:rsid w:val="00693707"/>
    <w:rsid w:val="006B4ADC"/>
    <w:rsid w:val="006F6D32"/>
    <w:rsid w:val="00703D1B"/>
    <w:rsid w:val="00707319"/>
    <w:rsid w:val="00745E96"/>
    <w:rsid w:val="00746BCC"/>
    <w:rsid w:val="00746D0F"/>
    <w:rsid w:val="00797570"/>
    <w:rsid w:val="007B5C12"/>
    <w:rsid w:val="007C0793"/>
    <w:rsid w:val="0083212D"/>
    <w:rsid w:val="0084439C"/>
    <w:rsid w:val="00877C0E"/>
    <w:rsid w:val="00883199"/>
    <w:rsid w:val="008D5825"/>
    <w:rsid w:val="009043C3"/>
    <w:rsid w:val="009057CF"/>
    <w:rsid w:val="0095279F"/>
    <w:rsid w:val="00952EFB"/>
    <w:rsid w:val="00963A5E"/>
    <w:rsid w:val="009709AA"/>
    <w:rsid w:val="00985BE6"/>
    <w:rsid w:val="009914BE"/>
    <w:rsid w:val="009A05CE"/>
    <w:rsid w:val="009C52D1"/>
    <w:rsid w:val="00A50253"/>
    <w:rsid w:val="00A76F8E"/>
    <w:rsid w:val="00AA1D68"/>
    <w:rsid w:val="00AA20FF"/>
    <w:rsid w:val="00AA2984"/>
    <w:rsid w:val="00AB0AF7"/>
    <w:rsid w:val="00B51332"/>
    <w:rsid w:val="00B52FD9"/>
    <w:rsid w:val="00B91161"/>
    <w:rsid w:val="00B95850"/>
    <w:rsid w:val="00B95A7B"/>
    <w:rsid w:val="00BA4785"/>
    <w:rsid w:val="00C028D5"/>
    <w:rsid w:val="00C02BED"/>
    <w:rsid w:val="00C142EA"/>
    <w:rsid w:val="00C72AB1"/>
    <w:rsid w:val="00C83640"/>
    <w:rsid w:val="00CA28C9"/>
    <w:rsid w:val="00CF3527"/>
    <w:rsid w:val="00CF4A5E"/>
    <w:rsid w:val="00D14210"/>
    <w:rsid w:val="00D90FC3"/>
    <w:rsid w:val="00DA1F35"/>
    <w:rsid w:val="00DC587E"/>
    <w:rsid w:val="00E333B5"/>
    <w:rsid w:val="00E413BA"/>
    <w:rsid w:val="00E5794F"/>
    <w:rsid w:val="00ED102C"/>
    <w:rsid w:val="00F06725"/>
    <w:rsid w:val="00F31BCF"/>
    <w:rsid w:val="00F3429A"/>
    <w:rsid w:val="00F37EDC"/>
    <w:rsid w:val="00F44AB4"/>
    <w:rsid w:val="00F44E2E"/>
    <w:rsid w:val="00F64335"/>
    <w:rsid w:val="00FB01BD"/>
    <w:rsid w:val="00FB3F28"/>
    <w:rsid w:val="09EBAECB"/>
    <w:rsid w:val="320279C1"/>
    <w:rsid w:val="42C08619"/>
    <w:rsid w:val="4551E2F7"/>
    <w:rsid w:val="7C314179"/>
    <w:rsid w:val="7E7A7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22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A4785"/>
    <w:pPr>
      <w:spacing w:after="0" w:line="240" w:lineRule="auto"/>
    </w:pPr>
  </w:style>
  <w:style w:type="paragraph" w:styleId="ListParagraph">
    <w:name w:val="List Paragraph"/>
    <w:basedOn w:val="Normal"/>
    <w:uiPriority w:val="34"/>
    <w:qFormat/>
    <w:rsid w:val="00F64335"/>
    <w:pPr>
      <w:ind w:left="720"/>
      <w:contextualSpacing/>
    </w:pPr>
  </w:style>
  <w:style w:type="character" w:styleId="CommentReference">
    <w:name w:val="annotation reference"/>
    <w:basedOn w:val="DefaultParagraphFont"/>
    <w:uiPriority w:val="99"/>
    <w:semiHidden/>
    <w:unhideWhenUsed/>
    <w:rsid w:val="00AA20FF"/>
    <w:rPr>
      <w:sz w:val="16"/>
      <w:szCs w:val="16"/>
    </w:rPr>
  </w:style>
  <w:style w:type="paragraph" w:styleId="CommentText">
    <w:name w:val="annotation text"/>
    <w:basedOn w:val="Normal"/>
    <w:link w:val="CommentTextChar"/>
    <w:uiPriority w:val="99"/>
    <w:semiHidden/>
    <w:unhideWhenUsed/>
    <w:rsid w:val="00AA20FF"/>
    <w:pPr>
      <w:spacing w:line="240" w:lineRule="auto"/>
    </w:pPr>
    <w:rPr>
      <w:sz w:val="20"/>
      <w:szCs w:val="20"/>
    </w:rPr>
  </w:style>
  <w:style w:type="character" w:customStyle="1" w:styleId="CommentTextChar">
    <w:name w:val="Comment Text Char"/>
    <w:basedOn w:val="DefaultParagraphFont"/>
    <w:link w:val="CommentText"/>
    <w:uiPriority w:val="99"/>
    <w:semiHidden/>
    <w:rsid w:val="00AA20FF"/>
    <w:rPr>
      <w:sz w:val="20"/>
      <w:szCs w:val="20"/>
    </w:rPr>
  </w:style>
  <w:style w:type="paragraph" w:styleId="CommentSubject">
    <w:name w:val="annotation subject"/>
    <w:basedOn w:val="CommentText"/>
    <w:next w:val="CommentText"/>
    <w:link w:val="CommentSubjectChar"/>
    <w:uiPriority w:val="99"/>
    <w:semiHidden/>
    <w:unhideWhenUsed/>
    <w:rsid w:val="00AA20FF"/>
    <w:rPr>
      <w:b/>
      <w:bCs/>
    </w:rPr>
  </w:style>
  <w:style w:type="character" w:customStyle="1" w:styleId="CommentSubjectChar">
    <w:name w:val="Comment Subject Char"/>
    <w:basedOn w:val="CommentTextChar"/>
    <w:link w:val="CommentSubject"/>
    <w:uiPriority w:val="99"/>
    <w:semiHidden/>
    <w:rsid w:val="00AA20FF"/>
    <w:rPr>
      <w:b/>
      <w:bCs/>
      <w:sz w:val="20"/>
      <w:szCs w:val="20"/>
    </w:rPr>
  </w:style>
  <w:style w:type="paragraph" w:styleId="BalloonText">
    <w:name w:val="Balloon Text"/>
    <w:basedOn w:val="Normal"/>
    <w:link w:val="BalloonTextChar"/>
    <w:uiPriority w:val="99"/>
    <w:semiHidden/>
    <w:unhideWhenUsed/>
    <w:rsid w:val="00AA20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0FF"/>
    <w:rPr>
      <w:rFonts w:ascii="Segoe UI" w:hAnsi="Segoe UI" w:cs="Segoe UI"/>
      <w:sz w:val="18"/>
      <w:szCs w:val="1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Revision">
    <w:name w:val="Revision"/>
    <w:hidden/>
    <w:uiPriority w:val="99"/>
    <w:semiHidden/>
    <w:rsid w:val="002514B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A4785"/>
    <w:pPr>
      <w:spacing w:after="0" w:line="240" w:lineRule="auto"/>
    </w:pPr>
  </w:style>
  <w:style w:type="paragraph" w:styleId="ListParagraph">
    <w:name w:val="List Paragraph"/>
    <w:basedOn w:val="Normal"/>
    <w:uiPriority w:val="34"/>
    <w:qFormat/>
    <w:rsid w:val="00F64335"/>
    <w:pPr>
      <w:ind w:left="720"/>
      <w:contextualSpacing/>
    </w:pPr>
  </w:style>
  <w:style w:type="character" w:styleId="CommentReference">
    <w:name w:val="annotation reference"/>
    <w:basedOn w:val="DefaultParagraphFont"/>
    <w:uiPriority w:val="99"/>
    <w:semiHidden/>
    <w:unhideWhenUsed/>
    <w:rsid w:val="00AA20FF"/>
    <w:rPr>
      <w:sz w:val="16"/>
      <w:szCs w:val="16"/>
    </w:rPr>
  </w:style>
  <w:style w:type="paragraph" w:styleId="CommentText">
    <w:name w:val="annotation text"/>
    <w:basedOn w:val="Normal"/>
    <w:link w:val="CommentTextChar"/>
    <w:uiPriority w:val="99"/>
    <w:semiHidden/>
    <w:unhideWhenUsed/>
    <w:rsid w:val="00AA20FF"/>
    <w:pPr>
      <w:spacing w:line="240" w:lineRule="auto"/>
    </w:pPr>
    <w:rPr>
      <w:sz w:val="20"/>
      <w:szCs w:val="20"/>
    </w:rPr>
  </w:style>
  <w:style w:type="character" w:customStyle="1" w:styleId="CommentTextChar">
    <w:name w:val="Comment Text Char"/>
    <w:basedOn w:val="DefaultParagraphFont"/>
    <w:link w:val="CommentText"/>
    <w:uiPriority w:val="99"/>
    <w:semiHidden/>
    <w:rsid w:val="00AA20FF"/>
    <w:rPr>
      <w:sz w:val="20"/>
      <w:szCs w:val="20"/>
    </w:rPr>
  </w:style>
  <w:style w:type="paragraph" w:styleId="CommentSubject">
    <w:name w:val="annotation subject"/>
    <w:basedOn w:val="CommentText"/>
    <w:next w:val="CommentText"/>
    <w:link w:val="CommentSubjectChar"/>
    <w:uiPriority w:val="99"/>
    <w:semiHidden/>
    <w:unhideWhenUsed/>
    <w:rsid w:val="00AA20FF"/>
    <w:rPr>
      <w:b/>
      <w:bCs/>
    </w:rPr>
  </w:style>
  <w:style w:type="character" w:customStyle="1" w:styleId="CommentSubjectChar">
    <w:name w:val="Comment Subject Char"/>
    <w:basedOn w:val="CommentTextChar"/>
    <w:link w:val="CommentSubject"/>
    <w:uiPriority w:val="99"/>
    <w:semiHidden/>
    <w:rsid w:val="00AA20FF"/>
    <w:rPr>
      <w:b/>
      <w:bCs/>
      <w:sz w:val="20"/>
      <w:szCs w:val="20"/>
    </w:rPr>
  </w:style>
  <w:style w:type="paragraph" w:styleId="BalloonText">
    <w:name w:val="Balloon Text"/>
    <w:basedOn w:val="Normal"/>
    <w:link w:val="BalloonTextChar"/>
    <w:uiPriority w:val="99"/>
    <w:semiHidden/>
    <w:unhideWhenUsed/>
    <w:rsid w:val="00AA20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0FF"/>
    <w:rPr>
      <w:rFonts w:ascii="Segoe UI" w:hAnsi="Segoe UI" w:cs="Segoe UI"/>
      <w:sz w:val="18"/>
      <w:szCs w:val="1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Revision">
    <w:name w:val="Revision"/>
    <w:hidden/>
    <w:uiPriority w:val="99"/>
    <w:semiHidden/>
    <w:rsid w:val="002514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AD2E2-B7A1-495D-BEB6-A5019E106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955</Words>
  <Characters>5447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Pergamit, Mike</dc:creator>
  <cp:keywords/>
  <dc:description/>
  <cp:lastModifiedBy>SYSTEM</cp:lastModifiedBy>
  <cp:revision>2</cp:revision>
  <dcterms:created xsi:type="dcterms:W3CDTF">2018-07-06T18:35:00Z</dcterms:created>
  <dcterms:modified xsi:type="dcterms:W3CDTF">2018-07-06T18:35:00Z</dcterms:modified>
</cp:coreProperties>
</file>