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139" w:rsidP="004A76A6" w:rsidRDefault="00AE6045" w14:paraId="6B0C4F38" w14:textId="48316C62">
      <w:pPr>
        <w:widowControl/>
        <w:tabs>
          <w:tab w:val="left" w:pos="360"/>
          <w:tab w:val="left" w:pos="720"/>
          <w:tab w:val="left" w:pos="3420"/>
        </w:tabs>
        <w:jc w:val="center"/>
        <w:rPr>
          <w:rFonts w:ascii="Times New Roman" w:hAnsi="Times New Roman"/>
          <w:b/>
        </w:rPr>
      </w:pPr>
      <w:r w:rsidRPr="00600EEB">
        <w:rPr>
          <w:rFonts w:ascii="Times New Roman" w:hAnsi="Times New Roman"/>
          <w:b/>
          <w:szCs w:val="24"/>
        </w:rPr>
        <w:t xml:space="preserve">Supporting </w:t>
      </w:r>
      <w:r w:rsidRPr="00600EEB" w:rsidR="0080488D">
        <w:rPr>
          <w:rFonts w:ascii="Times New Roman" w:hAnsi="Times New Roman"/>
          <w:b/>
          <w:szCs w:val="24"/>
        </w:rPr>
        <w:t>Statement,</w:t>
      </w:r>
      <w:r w:rsidRPr="00600EEB">
        <w:rPr>
          <w:rFonts w:ascii="Times New Roman" w:hAnsi="Times New Roman"/>
          <w:b/>
          <w:szCs w:val="24"/>
        </w:rPr>
        <w:t xml:space="preserve"> </w:t>
      </w:r>
      <w:r w:rsidR="00A81CCE">
        <w:rPr>
          <w:rFonts w:ascii="Times New Roman" w:hAnsi="Times New Roman"/>
          <w:b/>
          <w:szCs w:val="24"/>
        </w:rPr>
        <w:t xml:space="preserve">A </w:t>
      </w:r>
    </w:p>
    <w:p w:rsidR="007B7139" w:rsidRDefault="007B7139" w14:paraId="5247F5D4" w14:textId="77777777">
      <w:pPr>
        <w:widowControl/>
        <w:tabs>
          <w:tab w:val="left" w:pos="360"/>
          <w:tab w:val="left" w:pos="720"/>
        </w:tabs>
        <w:jc w:val="center"/>
        <w:rPr>
          <w:rFonts w:ascii="Times New Roman" w:hAnsi="Times New Roman"/>
          <w:b/>
        </w:rPr>
      </w:pPr>
      <w:r>
        <w:rPr>
          <w:rFonts w:ascii="Times New Roman" w:hAnsi="Times New Roman"/>
          <w:b/>
        </w:rPr>
        <w:t xml:space="preserve">30 CFR </w:t>
      </w:r>
      <w:r w:rsidR="005657C4">
        <w:rPr>
          <w:rFonts w:ascii="Times New Roman" w:hAnsi="Times New Roman"/>
          <w:b/>
        </w:rPr>
        <w:t xml:space="preserve">Part </w:t>
      </w:r>
      <w:r>
        <w:rPr>
          <w:rFonts w:ascii="Times New Roman" w:hAnsi="Times New Roman"/>
          <w:b/>
        </w:rPr>
        <w:t>250, Subpart A, General</w:t>
      </w:r>
      <w:r w:rsidR="00830FCB">
        <w:rPr>
          <w:rFonts w:ascii="Times New Roman" w:hAnsi="Times New Roman"/>
          <w:b/>
        </w:rPr>
        <w:t xml:space="preserve"> </w:t>
      </w:r>
    </w:p>
    <w:p w:rsidR="007B47FE" w:rsidRDefault="007B47FE" w14:paraId="2DAEA1CE" w14:textId="5972FC24">
      <w:pPr>
        <w:widowControl/>
        <w:tabs>
          <w:tab w:val="left" w:pos="360"/>
          <w:tab w:val="left" w:pos="720"/>
        </w:tabs>
        <w:jc w:val="center"/>
        <w:rPr>
          <w:rFonts w:ascii="Times New Roman" w:hAnsi="Times New Roman"/>
          <w:b/>
        </w:rPr>
      </w:pPr>
      <w:r>
        <w:rPr>
          <w:rFonts w:ascii="Times New Roman" w:hAnsi="Times New Roman"/>
          <w:b/>
        </w:rPr>
        <w:t>Forms</w:t>
      </w:r>
      <w:r w:rsidR="00611520">
        <w:rPr>
          <w:rFonts w:ascii="Times New Roman" w:hAnsi="Times New Roman"/>
          <w:b/>
        </w:rPr>
        <w:t xml:space="preserve">-0132, -0143, -1832 </w:t>
      </w:r>
      <w:r>
        <w:rPr>
          <w:rFonts w:ascii="Times New Roman" w:hAnsi="Times New Roman"/>
          <w:b/>
        </w:rPr>
        <w:t xml:space="preserve"> </w:t>
      </w:r>
    </w:p>
    <w:p w:rsidR="007B7139" w:rsidRDefault="007B7139" w14:paraId="1F8222DF" w14:textId="77777777">
      <w:pPr>
        <w:widowControl/>
        <w:tabs>
          <w:tab w:val="left" w:pos="360"/>
          <w:tab w:val="left" w:pos="720"/>
        </w:tabs>
        <w:jc w:val="center"/>
        <w:rPr>
          <w:rFonts w:ascii="Times New Roman" w:hAnsi="Times New Roman"/>
          <w:b/>
        </w:rPr>
      </w:pPr>
      <w:r>
        <w:rPr>
          <w:rFonts w:ascii="Times New Roman" w:hAnsi="Times New Roman"/>
          <w:b/>
        </w:rPr>
        <w:t>OMB Control Number 101</w:t>
      </w:r>
      <w:r w:rsidR="00D80EC6">
        <w:rPr>
          <w:rFonts w:ascii="Times New Roman" w:hAnsi="Times New Roman"/>
          <w:b/>
        </w:rPr>
        <w:t>4</w:t>
      </w:r>
      <w:r>
        <w:rPr>
          <w:rFonts w:ascii="Times New Roman" w:hAnsi="Times New Roman"/>
          <w:b/>
        </w:rPr>
        <w:t>-</w:t>
      </w:r>
      <w:r w:rsidR="00611520">
        <w:rPr>
          <w:rFonts w:ascii="Times New Roman" w:hAnsi="Times New Roman"/>
          <w:b/>
        </w:rPr>
        <w:t>0022</w:t>
      </w:r>
      <w:r w:rsidR="00830FCB">
        <w:rPr>
          <w:rFonts w:ascii="Times New Roman" w:hAnsi="Times New Roman"/>
          <w:b/>
        </w:rPr>
        <w:t xml:space="preserve"> </w:t>
      </w:r>
    </w:p>
    <w:p w:rsidRPr="00C61F34" w:rsidR="00C61F34" w:rsidP="00C61F34" w:rsidRDefault="00C61F34" w14:paraId="5E807FFB" w14:textId="158946D9">
      <w:pPr>
        <w:widowControl/>
        <w:tabs>
          <w:tab w:val="center" w:pos="4680"/>
        </w:tabs>
        <w:jc w:val="center"/>
        <w:rPr>
          <w:rFonts w:ascii="Times New Roman" w:hAnsi="Times New Roman"/>
          <w:b/>
          <w:szCs w:val="24"/>
        </w:rPr>
      </w:pPr>
      <w:r w:rsidRPr="00C61F34">
        <w:rPr>
          <w:rFonts w:ascii="Times New Roman" w:hAnsi="Times New Roman"/>
          <w:b/>
          <w:szCs w:val="24"/>
        </w:rPr>
        <w:t xml:space="preserve">Current Expiration Date: </w:t>
      </w:r>
      <w:r w:rsidR="00425FA5">
        <w:rPr>
          <w:rFonts w:ascii="Times New Roman" w:hAnsi="Times New Roman"/>
          <w:b/>
          <w:szCs w:val="24"/>
        </w:rPr>
        <w:t>February 28, 2021</w:t>
      </w:r>
    </w:p>
    <w:p w:rsidR="00F25A3C" w:rsidRDefault="00F25A3C" w14:paraId="02BA9827" w14:textId="77777777">
      <w:pPr>
        <w:widowControl/>
        <w:tabs>
          <w:tab w:val="left" w:pos="360"/>
          <w:tab w:val="left" w:pos="720"/>
        </w:tabs>
        <w:jc w:val="center"/>
        <w:rPr>
          <w:rFonts w:ascii="Times New Roman" w:hAnsi="Times New Roman"/>
          <w:b/>
        </w:rPr>
      </w:pPr>
    </w:p>
    <w:p w:rsidRPr="00E04EE4" w:rsidR="009C18DF" w:rsidP="009C18DF" w:rsidRDefault="005A7397" w14:paraId="4B6BCD16" w14:textId="77777777">
      <w:pPr>
        <w:widowControl/>
        <w:tabs>
          <w:tab w:val="center" w:pos="4680"/>
        </w:tabs>
        <w:rPr>
          <w:rFonts w:ascii="Times New Roman" w:hAnsi="Times New Roman"/>
          <w:b/>
          <w:szCs w:val="24"/>
        </w:rPr>
      </w:pPr>
      <w:r>
        <w:rPr>
          <w:rFonts w:ascii="Arial" w:hAnsi="Arial" w:cs="Arial"/>
          <w:b/>
          <w:sz w:val="22"/>
          <w:szCs w:val="22"/>
        </w:rPr>
        <w:t>Terms of Clearance</w:t>
      </w:r>
      <w:r w:rsidR="00F977F4">
        <w:rPr>
          <w:rFonts w:ascii="Arial" w:hAnsi="Arial" w:cs="Arial"/>
          <w:b/>
          <w:sz w:val="22"/>
          <w:szCs w:val="22"/>
        </w:rPr>
        <w:t>:</w:t>
      </w:r>
      <w:r>
        <w:rPr>
          <w:rFonts w:ascii="Arial" w:hAnsi="Arial" w:cs="Arial"/>
          <w:b/>
          <w:sz w:val="22"/>
          <w:szCs w:val="22"/>
        </w:rPr>
        <w:t xml:space="preserve">  </w:t>
      </w:r>
      <w:r w:rsidR="009C18DF">
        <w:rPr>
          <w:rFonts w:ascii="Times New Roman" w:hAnsi="Times New Roman"/>
          <w:snapToGrid/>
          <w:szCs w:val="24"/>
        </w:rPr>
        <w:t>None</w:t>
      </w:r>
    </w:p>
    <w:p w:rsidR="005A7397" w:rsidP="00AE6045" w:rsidRDefault="005A7397" w14:paraId="01A79253" w14:textId="77777777">
      <w:pPr>
        <w:widowControl/>
        <w:tabs>
          <w:tab w:val="center" w:pos="4680"/>
        </w:tabs>
        <w:rPr>
          <w:rFonts w:ascii="Arial" w:hAnsi="Arial" w:cs="Arial"/>
          <w:b/>
          <w:sz w:val="22"/>
          <w:szCs w:val="22"/>
        </w:rPr>
      </w:pPr>
    </w:p>
    <w:p w:rsidRPr="00F362C3" w:rsidR="005A7397" w:rsidP="005A7397" w:rsidRDefault="005A7397" w14:paraId="14A52FA7"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AE6045" w:rsidP="00AE6045" w:rsidRDefault="00AE6045" w14:paraId="2021E7AC" w14:textId="77777777">
      <w:pPr>
        <w:widowControl/>
        <w:tabs>
          <w:tab w:val="center" w:pos="4680"/>
        </w:tabs>
        <w:rPr>
          <w:rFonts w:ascii="Times New Roman" w:hAnsi="Times New Roman"/>
          <w:b/>
        </w:rPr>
      </w:pPr>
    </w:p>
    <w:p w:rsidR="009C18DF" w:rsidP="009C18DF" w:rsidRDefault="009C18DF" w14:paraId="4FC173D5" w14:textId="2B17D254">
      <w:pPr>
        <w:widowControl/>
        <w:tabs>
          <w:tab w:val="center" w:pos="4680"/>
        </w:tabs>
        <w:rPr>
          <w:rFonts w:ascii="Times New Roman" w:hAnsi="Times New Roman"/>
        </w:rPr>
      </w:pPr>
      <w:r>
        <w:rPr>
          <w:rFonts w:ascii="Times New Roman" w:hAnsi="Times New Roman"/>
        </w:rPr>
        <w:t xml:space="preserve">A completed Supporting Statement A must accompany each request for approval of a collection of information.  The Supporting Statement must be prepared in the format described </w:t>
      </w:r>
      <w:r w:rsidR="0080488D">
        <w:rPr>
          <w:rFonts w:ascii="Times New Roman" w:hAnsi="Times New Roman"/>
        </w:rPr>
        <w:t>below and</w:t>
      </w:r>
      <w:r>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9C18DF" w:rsidP="00AE6045" w:rsidRDefault="009C18DF" w14:paraId="4B85995E" w14:textId="77777777">
      <w:pPr>
        <w:widowControl/>
        <w:tabs>
          <w:tab w:val="center" w:pos="4680"/>
        </w:tabs>
        <w:rPr>
          <w:rFonts w:ascii="Times New Roman" w:hAnsi="Times New Roman"/>
        </w:rPr>
      </w:pPr>
    </w:p>
    <w:p w:rsidRPr="00F362C3" w:rsidR="00AE6045" w:rsidP="00AE6045" w:rsidRDefault="00AE6045" w14:paraId="5F598B5B"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AE6045" w:rsidP="00AE6045" w:rsidRDefault="00AE6045" w14:paraId="09440498" w14:textId="77777777">
      <w:pPr>
        <w:widowControl/>
        <w:tabs>
          <w:tab w:val="center" w:pos="4680"/>
        </w:tabs>
        <w:rPr>
          <w:rFonts w:ascii="Times New Roman" w:hAnsi="Times New Roman"/>
          <w:b/>
        </w:rPr>
      </w:pPr>
    </w:p>
    <w:p w:rsidR="00AE6045" w:rsidP="00AE6045" w:rsidRDefault="00AE6045" w14:paraId="1170E93A"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Pr="00EB51C3" w:rsidR="00AE6045" w:rsidP="00AE6045" w:rsidRDefault="00AE6045" w14:paraId="33B01DC7" w14:textId="77777777">
      <w:pPr>
        <w:widowControl/>
        <w:tabs>
          <w:tab w:val="left" w:pos="-1080"/>
          <w:tab w:val="left" w:pos="-720"/>
          <w:tab w:val="left" w:pos="360"/>
          <w:tab w:val="left" w:pos="720"/>
        </w:tabs>
        <w:rPr>
          <w:rFonts w:ascii="Times New Roman" w:hAnsi="Times New Roman"/>
        </w:rPr>
      </w:pPr>
    </w:p>
    <w:p w:rsidR="00AE6045" w:rsidP="00AE6045" w:rsidRDefault="00AE6045" w14:paraId="06732E9E"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D15658" w:rsidP="00D15658" w:rsidRDefault="00D15658" w14:paraId="0BD01647" w14:textId="77777777">
      <w:pPr>
        <w:widowControl/>
        <w:tabs>
          <w:tab w:val="left" w:pos="-1080"/>
          <w:tab w:val="left" w:pos="-720"/>
          <w:tab w:val="left" w:pos="360"/>
          <w:tab w:val="left" w:pos="720"/>
        </w:tabs>
        <w:rPr>
          <w:rFonts w:ascii="Times New Roman" w:hAnsi="Times New Roman"/>
        </w:rPr>
      </w:pPr>
    </w:p>
    <w:p w:rsidR="006C36E4" w:rsidRDefault="003510CB" w14:paraId="48F36215" w14:textId="65CA46AF">
      <w:pPr>
        <w:widowControl/>
        <w:tabs>
          <w:tab w:val="left" w:pos="360"/>
          <w:tab w:val="left" w:pos="720"/>
        </w:tabs>
        <w:rPr>
          <w:rFonts w:ascii="Times New Roman" w:hAnsi="Times New Roman"/>
        </w:rPr>
      </w:pPr>
      <w:r>
        <w:rPr>
          <w:rFonts w:ascii="Times New Roman" w:hAnsi="Times New Roman"/>
        </w:rPr>
        <w:t xml:space="preserve">The Outer Continental Shelf (OCS) Lands Act </w:t>
      </w:r>
      <w:r w:rsidR="003D3A62">
        <w:rPr>
          <w:rFonts w:ascii="Times New Roman" w:hAnsi="Times New Roman"/>
        </w:rPr>
        <w:t xml:space="preserve">(OCSLA) </w:t>
      </w:r>
      <w:r w:rsidR="008378BA">
        <w:rPr>
          <w:rFonts w:ascii="Times New Roman" w:hAnsi="Times New Roman"/>
        </w:rPr>
        <w:t>at</w:t>
      </w:r>
      <w:r>
        <w:rPr>
          <w:rFonts w:ascii="Times New Roman" w:hAnsi="Times New Roman"/>
        </w:rPr>
        <w:t xml:space="preserve"> 43 U.S.C. 133</w:t>
      </w:r>
      <w:r w:rsidR="008378BA">
        <w:rPr>
          <w:rFonts w:ascii="Times New Roman" w:hAnsi="Times New Roman"/>
        </w:rPr>
        <w:t>4</w:t>
      </w:r>
      <w:r>
        <w:rPr>
          <w:rFonts w:ascii="Times New Roman" w:hAnsi="Times New Roman"/>
        </w:rPr>
        <w:t xml:space="preserve"> authorizes the Secretary of the Interior to prescribe rules and regulations </w:t>
      </w:r>
      <w:r w:rsidR="00D15658">
        <w:rPr>
          <w:rFonts w:ascii="Times New Roman" w:hAnsi="Times New Roman"/>
        </w:rPr>
        <w:t xml:space="preserve">necessary for the </w:t>
      </w:r>
      <w:r>
        <w:rPr>
          <w:rFonts w:ascii="Times New Roman" w:hAnsi="Times New Roman"/>
        </w:rPr>
        <w:t>administr</w:t>
      </w:r>
      <w:r w:rsidR="00D15658">
        <w:rPr>
          <w:rFonts w:ascii="Times New Roman" w:hAnsi="Times New Roman"/>
        </w:rPr>
        <w:t>ation of the</w:t>
      </w:r>
      <w:r>
        <w:rPr>
          <w:rFonts w:ascii="Times New Roman" w:hAnsi="Times New Roman"/>
        </w:rPr>
        <w:t xml:space="preserve"> leasing </w:t>
      </w:r>
      <w:r w:rsidR="00D15658">
        <w:rPr>
          <w:rFonts w:ascii="Times New Roman" w:hAnsi="Times New Roman"/>
        </w:rPr>
        <w:t>provisions of the Act related to mineral resources on the OCS</w:t>
      </w:r>
      <w:r>
        <w:rPr>
          <w:rFonts w:ascii="Times New Roman" w:hAnsi="Times New Roman"/>
        </w:rPr>
        <w:t xml:space="preserve">.  Such rules and regulations will apply to all operations conducted under a lease, right-of-way, or a right-of-use and easement.  </w:t>
      </w:r>
      <w:r w:rsidR="007B7139">
        <w:rPr>
          <w:rFonts w:ascii="Times New Roman" w:hAnsi="Times New Roman"/>
        </w:rPr>
        <w:t xml:space="preserve">Operations on the OCS must preserve, protect, and develop oil and natural gas resources in a manner </w:t>
      </w:r>
      <w:r w:rsidR="00E4320A">
        <w:rPr>
          <w:rFonts w:ascii="Times New Roman" w:hAnsi="Times New Roman"/>
        </w:rPr>
        <w:t xml:space="preserve">that </w:t>
      </w:r>
      <w:r w:rsidR="007B7139">
        <w:rPr>
          <w:rFonts w:ascii="Times New Roman" w:hAnsi="Times New Roman"/>
        </w:rPr>
        <w:t xml:space="preserve">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206D86" w:rsidRDefault="00206D86" w14:paraId="3C0693A0" w14:textId="77777777">
      <w:pPr>
        <w:widowControl/>
        <w:tabs>
          <w:tab w:val="left" w:pos="360"/>
          <w:tab w:val="left" w:pos="720"/>
        </w:tabs>
        <w:rPr>
          <w:rFonts w:ascii="Times New Roman" w:hAnsi="Times New Roman"/>
        </w:rPr>
      </w:pPr>
    </w:p>
    <w:p w:rsidR="006C36E4" w:rsidRDefault="006C36E4" w14:paraId="635A2C5A" w14:textId="0C06B6BA">
      <w:pPr>
        <w:widowControl/>
        <w:tabs>
          <w:tab w:val="left" w:pos="360"/>
          <w:tab w:val="left" w:pos="720"/>
        </w:tabs>
        <w:rPr>
          <w:rFonts w:ascii="Times New Roman" w:hAnsi="Times New Roman"/>
        </w:rPr>
      </w:pPr>
      <w:r w:rsidRPr="006C36E4">
        <w:rPr>
          <w:rFonts w:ascii="Times New Roman" w:hAnsi="Times New Roman"/>
        </w:rPr>
        <w:t>In addition to the general rulemaking authority of the OCS</w:t>
      </w:r>
      <w:r w:rsidR="003D3A62">
        <w:rPr>
          <w:rFonts w:ascii="Times New Roman" w:hAnsi="Times New Roman"/>
        </w:rPr>
        <w:t>L</w:t>
      </w:r>
      <w:r w:rsidRPr="006C36E4">
        <w:rPr>
          <w:rFonts w:ascii="Times New Roman" w:hAnsi="Times New Roman"/>
        </w:rPr>
        <w:t xml:space="preserve">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w:t>
      </w:r>
      <w:r w:rsidRPr="002945C1" w:rsidR="002945C1">
        <w:rPr>
          <w:rFonts w:ascii="Times New Roman" w:hAnsi="Times New Roman"/>
        </w:rPr>
        <w:t xml:space="preserve">Because the Secretary has delegated some of the authority under FOGRMA to </w:t>
      </w:r>
      <w:r w:rsidR="00D44272">
        <w:rPr>
          <w:rFonts w:ascii="Times New Roman" w:hAnsi="Times New Roman"/>
        </w:rPr>
        <w:t>the Bureau of Safety and Environmental Enforcement</w:t>
      </w:r>
      <w:r w:rsidDel="00B015B5" w:rsidR="00D44272">
        <w:rPr>
          <w:rFonts w:ascii="Times New Roman" w:hAnsi="Times New Roman"/>
        </w:rPr>
        <w:t xml:space="preserve"> </w:t>
      </w:r>
      <w:r w:rsidR="00D44272">
        <w:rPr>
          <w:rFonts w:ascii="Times New Roman" w:hAnsi="Times New Roman"/>
        </w:rPr>
        <w:t>(</w:t>
      </w:r>
      <w:r w:rsidRPr="002945C1" w:rsidR="002945C1">
        <w:rPr>
          <w:rFonts w:ascii="Times New Roman" w:hAnsi="Times New Roman"/>
        </w:rPr>
        <w:t>BSEE</w:t>
      </w:r>
      <w:r w:rsidR="00D44272">
        <w:rPr>
          <w:rFonts w:ascii="Times New Roman" w:hAnsi="Times New Roman"/>
        </w:rPr>
        <w:t>)</w:t>
      </w:r>
      <w:r w:rsidRPr="002945C1" w:rsidR="002945C1">
        <w:rPr>
          <w:rFonts w:ascii="Times New Roman" w:hAnsi="Times New Roman"/>
        </w:rPr>
        <w:t>, 30</w:t>
      </w:r>
      <w:r w:rsidR="002945C1">
        <w:rPr>
          <w:rFonts w:ascii="Times New Roman" w:hAnsi="Times New Roman"/>
        </w:rPr>
        <w:t> </w:t>
      </w:r>
      <w:r w:rsidRPr="002945C1" w:rsidR="002945C1">
        <w:rPr>
          <w:rFonts w:ascii="Times New Roman" w:hAnsi="Times New Roman"/>
        </w:rPr>
        <w:t>U.S.C. 1751 is included as additional authority for these requirements.</w:t>
      </w:r>
    </w:p>
    <w:p w:rsidR="00A25CBD" w:rsidRDefault="00A25CBD" w14:paraId="156460A0" w14:textId="77777777">
      <w:pPr>
        <w:widowControl/>
        <w:tabs>
          <w:tab w:val="left" w:pos="360"/>
          <w:tab w:val="left" w:pos="720"/>
        </w:tabs>
        <w:rPr>
          <w:rFonts w:ascii="Times New Roman" w:hAnsi="Times New Roman"/>
        </w:rPr>
      </w:pPr>
    </w:p>
    <w:p w:rsidRPr="00055732" w:rsidR="00C360E3" w:rsidP="00C360E3" w:rsidRDefault="007B7139" w14:paraId="46DB8B21" w14:textId="77777777">
      <w:pPr>
        <w:widowControl/>
        <w:tabs>
          <w:tab w:val="left" w:pos="360"/>
          <w:tab w:val="left" w:pos="720"/>
          <w:tab w:val="left" w:pos="1080"/>
        </w:tabs>
        <w:rPr>
          <w:rFonts w:ascii="Times New Roman" w:hAnsi="Times New Roman"/>
        </w:rPr>
      </w:pPr>
      <w:r>
        <w:rPr>
          <w:rFonts w:ascii="Times New Roman" w:hAnsi="Times New Roman"/>
        </w:rPr>
        <w:lastRenderedPageBreak/>
        <w:t>The Independent Offices Appropriations Act (31 U.S.C. 9701), the Omnibus Appropriations Bill (P</w:t>
      </w:r>
      <w:r w:rsidR="00B77039">
        <w:rPr>
          <w:rFonts w:ascii="Times New Roman" w:hAnsi="Times New Roman"/>
        </w:rPr>
        <w:t>ub</w:t>
      </w:r>
      <w:r>
        <w:rPr>
          <w:rFonts w:ascii="Times New Roman" w:hAnsi="Times New Roman"/>
        </w:rPr>
        <w:t xml:space="preserve">. L. 104-133, 110 Stat. 1321, April 26, 1996), and OMB Circular A-25, authorize Federal agencies to recover the full cost of services that confer special benefits.  Under the Department of the Interior’s implementing policy, </w:t>
      </w:r>
      <w:r w:rsidR="00B015B5">
        <w:rPr>
          <w:rFonts w:ascii="Times New Roman" w:hAnsi="Times New Roman"/>
        </w:rPr>
        <w:t xml:space="preserve">BSEE </w:t>
      </w:r>
      <w:r>
        <w:rPr>
          <w:rFonts w:ascii="Times New Roman" w:hAnsi="Times New Roman"/>
        </w:rPr>
        <w:t xml:space="preserve">is required to charge fees for services that provide special benefits or privileges to an identifiable non-Federal recipient above and beyond those which accrue to the public at large. </w:t>
      </w:r>
      <w:r w:rsidR="00C360E3">
        <w:rPr>
          <w:rFonts w:ascii="Times New Roman" w:hAnsi="Times New Roman"/>
        </w:rPr>
        <w:t xml:space="preserve"> </w:t>
      </w:r>
      <w:r w:rsidR="00E12763">
        <w:rPr>
          <w:rFonts w:ascii="Times New Roman" w:hAnsi="Times New Roman"/>
        </w:rPr>
        <w:t>A</w:t>
      </w:r>
      <w:r w:rsidRPr="00055732" w:rsidR="00C360E3">
        <w:rPr>
          <w:rFonts w:ascii="Times New Roman" w:hAnsi="Times New Roman"/>
        </w:rPr>
        <w:t xml:space="preserve"> request for approval</w:t>
      </w:r>
      <w:r w:rsidR="00C360E3">
        <w:rPr>
          <w:rFonts w:ascii="Times New Roman" w:hAnsi="Times New Roman"/>
        </w:rPr>
        <w:t xml:space="preserve"> </w:t>
      </w:r>
      <w:r w:rsidR="00312DEB">
        <w:rPr>
          <w:rFonts w:ascii="Times New Roman" w:hAnsi="Times New Roman"/>
        </w:rPr>
        <w:t xml:space="preserve">required in </w:t>
      </w:r>
      <w:r w:rsidR="002732C2">
        <w:rPr>
          <w:rFonts w:ascii="Times New Roman" w:hAnsi="Times New Roman"/>
        </w:rPr>
        <w:t>30 CFR 250.171(e)</w:t>
      </w:r>
      <w:r w:rsidRPr="00055732" w:rsidR="00C360E3">
        <w:rPr>
          <w:rFonts w:ascii="Times New Roman" w:hAnsi="Times New Roman"/>
        </w:rPr>
        <w:t xml:space="preserve"> </w:t>
      </w:r>
      <w:r w:rsidR="00A34BC5">
        <w:rPr>
          <w:rFonts w:ascii="Times New Roman" w:hAnsi="Times New Roman"/>
        </w:rPr>
        <w:t>is</w:t>
      </w:r>
      <w:r w:rsidRPr="00055732" w:rsidR="00C360E3">
        <w:rPr>
          <w:rFonts w:ascii="Times New Roman" w:hAnsi="Times New Roman"/>
        </w:rPr>
        <w:t xml:space="preserve"> subject to cost recovery, and </w:t>
      </w:r>
      <w:r w:rsidR="008A3AD6">
        <w:rPr>
          <w:rFonts w:ascii="Times New Roman" w:hAnsi="Times New Roman"/>
        </w:rPr>
        <w:t>BSEE</w:t>
      </w:r>
      <w:r w:rsidRPr="00055732" w:rsidR="00C360E3">
        <w:rPr>
          <w:rFonts w:ascii="Times New Roman" w:hAnsi="Times New Roman"/>
        </w:rPr>
        <w:t xml:space="preserve"> regulations specify service fees for these requests</w:t>
      </w:r>
      <w:r w:rsidR="002732C2">
        <w:rPr>
          <w:rFonts w:ascii="Times New Roman" w:hAnsi="Times New Roman"/>
        </w:rPr>
        <w:t xml:space="preserve"> </w:t>
      </w:r>
      <w:r w:rsidR="00AF31E5">
        <w:rPr>
          <w:rFonts w:ascii="Times New Roman" w:hAnsi="Times New Roman"/>
        </w:rPr>
        <w:t>in</w:t>
      </w:r>
      <w:r w:rsidR="002732C2">
        <w:rPr>
          <w:rFonts w:ascii="Times New Roman" w:hAnsi="Times New Roman"/>
        </w:rPr>
        <w:t xml:space="preserve"> 30 CFR 250.125</w:t>
      </w:r>
      <w:r w:rsidRPr="00055732" w:rsidR="00C360E3">
        <w:rPr>
          <w:rFonts w:ascii="Times New Roman" w:hAnsi="Times New Roman"/>
        </w:rPr>
        <w:t xml:space="preserve">.  </w:t>
      </w:r>
    </w:p>
    <w:p w:rsidR="00A1419D" w:rsidP="00996C33" w:rsidRDefault="00A1419D" w14:paraId="0AD2B70A" w14:textId="77777777">
      <w:pPr>
        <w:widowControl/>
        <w:tabs>
          <w:tab w:val="left" w:pos="-1080"/>
          <w:tab w:val="left" w:pos="-720"/>
          <w:tab w:val="left" w:pos="360"/>
          <w:tab w:val="left" w:pos="720"/>
        </w:tabs>
        <w:rPr>
          <w:rFonts w:ascii="Times New Roman" w:hAnsi="Times New Roman"/>
        </w:rPr>
      </w:pPr>
    </w:p>
    <w:p w:rsidR="00A1419D" w:rsidP="00C07853" w:rsidRDefault="006169E1" w14:paraId="50C4C290" w14:textId="67DBD9A0">
      <w:pPr>
        <w:rPr>
          <w:rFonts w:ascii="Times New Roman" w:hAnsi="Times New Roman"/>
        </w:rPr>
      </w:pPr>
      <w:r w:rsidRPr="006169E1">
        <w:rPr>
          <w:rFonts w:ascii="Times New Roman" w:hAnsi="Times New Roman"/>
        </w:rPr>
        <w:t>The Federal Water Pollution Control Act (33 U.S.C. 1331(j)(1)(C))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The regulations at 30 CFR Part 250, Subpart A, require compliance with all applicable BSEE regulations, including those intended to prevent or reduce discharges of oil and other hazardous substances.</w:t>
      </w:r>
    </w:p>
    <w:p w:rsidR="006169E1" w:rsidP="00C07853" w:rsidRDefault="006169E1" w14:paraId="7838B7A6" w14:textId="77777777">
      <w:pPr>
        <w:rPr>
          <w:rFonts w:ascii="Times New Roman" w:hAnsi="Times New Roman"/>
        </w:rPr>
      </w:pPr>
    </w:p>
    <w:p w:rsidRPr="00C07853" w:rsidR="00C07853" w:rsidP="00C07853" w:rsidRDefault="00C07853" w14:paraId="0093C666" w14:textId="088216E2">
      <w:pPr>
        <w:rPr>
          <w:rFonts w:ascii="Times New Roman" w:hAnsi="Times New Roman"/>
        </w:rPr>
      </w:pPr>
      <w:r w:rsidRPr="00C07853">
        <w:rPr>
          <w:rFonts w:ascii="Times New Roman" w:hAnsi="Times New Roman"/>
        </w:rPr>
        <w:t>Th</w:t>
      </w:r>
      <w:r w:rsidR="00A765C6">
        <w:rPr>
          <w:rFonts w:ascii="Times New Roman" w:hAnsi="Times New Roman"/>
        </w:rPr>
        <w:t>ese</w:t>
      </w:r>
      <w:r w:rsidRPr="00C07853">
        <w:rPr>
          <w:rFonts w:ascii="Times New Roman" w:hAnsi="Times New Roman"/>
        </w:rPr>
        <w:t xml:space="preserve"> authorit</w:t>
      </w:r>
      <w:r w:rsidR="00A765C6">
        <w:rPr>
          <w:rFonts w:ascii="Times New Roman" w:hAnsi="Times New Roman"/>
        </w:rPr>
        <w:t>ies</w:t>
      </w:r>
      <w:r w:rsidRPr="00C07853">
        <w:rPr>
          <w:rFonts w:ascii="Times New Roman" w:hAnsi="Times New Roman"/>
        </w:rPr>
        <w:t xml:space="preserve"> and responsibilit</w:t>
      </w:r>
      <w:r w:rsidR="00A765C6">
        <w:rPr>
          <w:rFonts w:ascii="Times New Roman" w:hAnsi="Times New Roman"/>
        </w:rPr>
        <w:t>ies</w:t>
      </w:r>
      <w:r w:rsidRPr="00C07853">
        <w:rPr>
          <w:rFonts w:ascii="Times New Roman" w:hAnsi="Times New Roman"/>
        </w:rPr>
        <w:t xml:space="preserve"> are among those delegated to BSEE.  The regulations at 30 CFR </w:t>
      </w:r>
      <w:r w:rsidR="00D44272">
        <w:rPr>
          <w:rFonts w:ascii="Times New Roman" w:hAnsi="Times New Roman"/>
        </w:rPr>
        <w:t>P</w:t>
      </w:r>
      <w:r w:rsidR="00785C9C">
        <w:rPr>
          <w:rFonts w:ascii="Times New Roman" w:hAnsi="Times New Roman"/>
        </w:rPr>
        <w:t>art </w:t>
      </w:r>
      <w:r w:rsidRPr="00C07853">
        <w:rPr>
          <w:rFonts w:ascii="Times New Roman" w:hAnsi="Times New Roman"/>
        </w:rPr>
        <w:t>250, Subpart A, concern the general regulatory requirements of oil, gas,</w:t>
      </w:r>
      <w:r w:rsidR="00A765C6">
        <w:rPr>
          <w:rFonts w:ascii="Times New Roman" w:hAnsi="Times New Roman"/>
        </w:rPr>
        <w:t xml:space="preserve"> and sul</w:t>
      </w:r>
      <w:r w:rsidR="00A1419D">
        <w:rPr>
          <w:rFonts w:ascii="Times New Roman" w:hAnsi="Times New Roman"/>
        </w:rPr>
        <w:t>f</w:t>
      </w:r>
      <w:r w:rsidR="00A765C6">
        <w:rPr>
          <w:rFonts w:ascii="Times New Roman" w:hAnsi="Times New Roman"/>
        </w:rPr>
        <w:t>ur</w:t>
      </w:r>
      <w:r w:rsidRPr="00C07853">
        <w:rPr>
          <w:rFonts w:ascii="Times New Roman" w:hAnsi="Times New Roman"/>
        </w:rPr>
        <w:t xml:space="preserve"> operations </w:t>
      </w:r>
      <w:r w:rsidR="00A765C6">
        <w:rPr>
          <w:rFonts w:ascii="Times New Roman" w:hAnsi="Times New Roman"/>
        </w:rPr>
        <w:t>i</w:t>
      </w:r>
      <w:r w:rsidRPr="00C07853">
        <w:rPr>
          <w:rFonts w:ascii="Times New Roman" w:hAnsi="Times New Roman"/>
        </w:rPr>
        <w:t>n the OCS</w:t>
      </w:r>
      <w:r w:rsidR="00BB67E2">
        <w:rPr>
          <w:rFonts w:ascii="Times New Roman" w:hAnsi="Times New Roman"/>
        </w:rPr>
        <w:t xml:space="preserve"> </w:t>
      </w:r>
      <w:r w:rsidR="00A765C6">
        <w:rPr>
          <w:rFonts w:ascii="Times New Roman" w:hAnsi="Times New Roman"/>
        </w:rPr>
        <w:t>(</w:t>
      </w:r>
      <w:r w:rsidR="00BB67E2">
        <w:rPr>
          <w:rFonts w:ascii="Times New Roman" w:hAnsi="Times New Roman"/>
        </w:rPr>
        <w:t>including</w:t>
      </w:r>
      <w:r w:rsidR="00A765C6">
        <w:rPr>
          <w:rFonts w:ascii="Times New Roman" w:hAnsi="Times New Roman"/>
        </w:rPr>
        <w:t xml:space="preserve"> the</w:t>
      </w:r>
      <w:r w:rsidR="00BB67E2">
        <w:rPr>
          <w:rFonts w:ascii="Times New Roman" w:hAnsi="Times New Roman"/>
        </w:rPr>
        <w:t xml:space="preserve"> associated forms</w:t>
      </w:r>
      <w:r w:rsidR="00A765C6">
        <w:rPr>
          <w:rFonts w:ascii="Times New Roman" w:hAnsi="Times New Roman"/>
        </w:rPr>
        <w:t>),</w:t>
      </w:r>
      <w:r w:rsidRPr="00C07853">
        <w:rPr>
          <w:rFonts w:ascii="Times New Roman" w:hAnsi="Times New Roman"/>
        </w:rPr>
        <w:t xml:space="preserve"> and are the subject of this collection.  This request also covers </w:t>
      </w:r>
      <w:r w:rsidR="00BD7E0A">
        <w:rPr>
          <w:rFonts w:ascii="Times New Roman" w:hAnsi="Times New Roman"/>
        </w:rPr>
        <w:t>any</w:t>
      </w:r>
      <w:r w:rsidRPr="00C07853">
        <w:rPr>
          <w:rFonts w:ascii="Times New Roman" w:hAnsi="Times New Roman"/>
        </w:rPr>
        <w:t xml:space="preserve"> related Notices to Lessees and Operators (NTLs) that BSEE issues to clarify</w:t>
      </w:r>
      <w:r w:rsidR="00312DEB">
        <w:rPr>
          <w:rFonts w:ascii="Times New Roman" w:hAnsi="Times New Roman"/>
        </w:rPr>
        <w:t>, supplement, or</w:t>
      </w:r>
      <w:r w:rsidRPr="00C07853">
        <w:rPr>
          <w:rFonts w:ascii="Times New Roman" w:hAnsi="Times New Roman"/>
        </w:rPr>
        <w:t xml:space="preserve"> provide additional guidance on some aspects of our regulations.  </w:t>
      </w:r>
    </w:p>
    <w:p w:rsidRPr="00996C33" w:rsidR="00C07853" w:rsidP="00996C33" w:rsidRDefault="00C07853" w14:paraId="402EF8EB" w14:textId="77777777">
      <w:pPr>
        <w:widowControl/>
        <w:tabs>
          <w:tab w:val="left" w:pos="-1080"/>
          <w:tab w:val="left" w:pos="-720"/>
          <w:tab w:val="left" w:pos="360"/>
          <w:tab w:val="left" w:pos="720"/>
        </w:tabs>
        <w:rPr>
          <w:rFonts w:ascii="Times New Roman" w:hAnsi="Times New Roman"/>
        </w:rPr>
      </w:pPr>
    </w:p>
    <w:p w:rsidRPr="00600EEB" w:rsidR="00AE6045" w:rsidP="00AE6045" w:rsidRDefault="00AE6045" w14:paraId="65101C3F" w14:textId="77777777">
      <w:pPr>
        <w:widowControl/>
        <w:tabs>
          <w:tab w:val="left" w:pos="-1080"/>
          <w:tab w:val="left" w:pos="-720"/>
          <w:tab w:val="left" w:pos="360"/>
          <w:tab w:val="left" w:pos="720"/>
        </w:tabs>
        <w:rPr>
          <w:rFonts w:ascii="Times New Roman" w:hAnsi="Times New Roman"/>
          <w:i/>
        </w:rPr>
      </w:pPr>
      <w:r>
        <w:rPr>
          <w:rFonts w:ascii="Times New Roman" w:hAnsi="Times New Roman"/>
          <w:b/>
          <w:i/>
        </w:rPr>
        <w:t>2</w:t>
      </w:r>
      <w:r w:rsidRPr="00600EEB">
        <w:rPr>
          <w:rFonts w:ascii="Times New Roman" w:hAnsi="Times New Roman"/>
          <w:b/>
          <w:i/>
        </w:rPr>
        <w:t>.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AE6045" w:rsidRDefault="00AE6045" w14:paraId="36189021" w14:textId="77777777">
      <w:pPr>
        <w:widowControl/>
        <w:tabs>
          <w:tab w:val="left" w:pos="360"/>
          <w:tab w:val="left" w:pos="720"/>
        </w:tabs>
        <w:rPr>
          <w:rFonts w:ascii="Times New Roman" w:hAnsi="Times New Roman"/>
          <w:b/>
        </w:rPr>
      </w:pPr>
    </w:p>
    <w:p w:rsidR="007B7139" w:rsidRDefault="003F2BE2" w14:paraId="675E0366" w14:textId="77777777">
      <w:pPr>
        <w:widowControl/>
        <w:tabs>
          <w:tab w:val="left" w:pos="360"/>
          <w:tab w:val="left" w:pos="720"/>
        </w:tabs>
        <w:rPr>
          <w:rFonts w:ascii="Times New Roman" w:hAnsi="Times New Roman"/>
        </w:rPr>
      </w:pPr>
      <w:r>
        <w:rPr>
          <w:rFonts w:ascii="Times New Roman" w:hAnsi="Times New Roman"/>
        </w:rPr>
        <w:t xml:space="preserve">The </w:t>
      </w:r>
      <w:r w:rsidR="00670F8E">
        <w:rPr>
          <w:rFonts w:ascii="Times New Roman" w:hAnsi="Times New Roman"/>
        </w:rPr>
        <w:t xml:space="preserve">BSEE </w:t>
      </w:r>
      <w:r w:rsidR="007B7139">
        <w:rPr>
          <w:rFonts w:ascii="Times New Roman" w:hAnsi="Times New Roman"/>
        </w:rPr>
        <w:t xml:space="preserve">uses the information collected under the </w:t>
      </w:r>
      <w:r w:rsidR="00497913">
        <w:rPr>
          <w:rFonts w:ascii="Times New Roman" w:hAnsi="Times New Roman"/>
        </w:rPr>
        <w:t>S</w:t>
      </w:r>
      <w:r w:rsidR="007B7139">
        <w:rPr>
          <w:rFonts w:ascii="Times New Roman" w:hAnsi="Times New Roman"/>
        </w:rPr>
        <w:t>ubpart A regulations to ensure that operations on the OCS are carried out in a safe and pollution-free manner, do not interfere with the rights of other users on the OCS, and balance the protection and development of OCS resources.  Specifically, we use the information collected to:</w:t>
      </w:r>
    </w:p>
    <w:p w:rsidR="007B7139" w:rsidRDefault="007B7139" w14:paraId="1CB54FDA" w14:textId="77777777">
      <w:pPr>
        <w:widowControl/>
        <w:tabs>
          <w:tab w:val="left" w:pos="360"/>
          <w:tab w:val="left" w:pos="720"/>
        </w:tabs>
        <w:rPr>
          <w:rFonts w:ascii="Times New Roman" w:hAnsi="Times New Roman"/>
        </w:rPr>
      </w:pPr>
    </w:p>
    <w:p w:rsidR="007B7139" w:rsidRDefault="00FB4A6A" w14:paraId="72C511F8" w14:textId="77777777">
      <w:pPr>
        <w:widowControl/>
        <w:tabs>
          <w:tab w:val="left" w:pos="360"/>
          <w:tab w:val="left" w:pos="720"/>
        </w:tabs>
        <w:rPr>
          <w:rFonts w:ascii="Times New Roman" w:hAnsi="Times New Roman"/>
        </w:rPr>
      </w:pPr>
      <w:r>
        <w:rPr>
          <w:rFonts w:ascii="Times New Roman" w:hAnsi="Times New Roman"/>
        </w:rPr>
        <w:t>● Review</w:t>
      </w:r>
      <w:r w:rsidRPr="00842C93" w:rsidR="007B7139">
        <w:rPr>
          <w:rFonts w:ascii="Times New Roman" w:hAnsi="Times New Roman"/>
        </w:rPr>
        <w:t xml:space="preserve"> records of </w:t>
      </w:r>
      <w:r w:rsidRPr="00842C93" w:rsidR="00854270">
        <w:rPr>
          <w:rFonts w:ascii="Times New Roman" w:hAnsi="Times New Roman"/>
        </w:rPr>
        <w:t>formal</w:t>
      </w:r>
      <w:r w:rsidRPr="00842C93" w:rsidR="001A7C9B">
        <w:rPr>
          <w:rFonts w:ascii="Times New Roman" w:hAnsi="Times New Roman"/>
        </w:rPr>
        <w:t xml:space="preserve"> </w:t>
      </w:r>
      <w:r w:rsidRPr="00842C93" w:rsidR="00854270">
        <w:rPr>
          <w:rFonts w:ascii="Times New Roman" w:hAnsi="Times New Roman"/>
        </w:rPr>
        <w:t xml:space="preserve">crane </w:t>
      </w:r>
      <w:r w:rsidRPr="00842C93" w:rsidR="00E4132D">
        <w:rPr>
          <w:rFonts w:ascii="Times New Roman" w:hAnsi="Times New Roman"/>
        </w:rPr>
        <w:t xml:space="preserve">operator </w:t>
      </w:r>
      <w:r w:rsidR="00B77039">
        <w:rPr>
          <w:rFonts w:ascii="Times New Roman" w:hAnsi="Times New Roman"/>
        </w:rPr>
        <w:t xml:space="preserve">and rigger </w:t>
      </w:r>
      <w:r w:rsidRPr="00842C93" w:rsidR="00854270">
        <w:rPr>
          <w:rFonts w:ascii="Times New Roman" w:hAnsi="Times New Roman"/>
        </w:rPr>
        <w:t>training</w:t>
      </w:r>
      <w:r w:rsidRPr="00842C93" w:rsidR="00E4132D">
        <w:rPr>
          <w:rFonts w:ascii="Times New Roman" w:hAnsi="Times New Roman"/>
        </w:rPr>
        <w:t>,</w:t>
      </w:r>
      <w:r w:rsidRPr="00842C93" w:rsidR="001A7C9B">
        <w:rPr>
          <w:rFonts w:ascii="Times New Roman" w:hAnsi="Times New Roman"/>
        </w:rPr>
        <w:t xml:space="preserve"> </w:t>
      </w:r>
      <w:r w:rsidRPr="005E33DA" w:rsidR="00854270">
        <w:rPr>
          <w:rFonts w:ascii="Times New Roman" w:hAnsi="Times New Roman"/>
          <w:szCs w:val="24"/>
        </w:rPr>
        <w:t>crane operator qualifications</w:t>
      </w:r>
      <w:r w:rsidRPr="005E33DA" w:rsidR="00EC625D">
        <w:rPr>
          <w:rFonts w:ascii="Times New Roman" w:hAnsi="Times New Roman"/>
          <w:szCs w:val="24"/>
        </w:rPr>
        <w:t>,</w:t>
      </w:r>
      <w:r w:rsidRPr="00842C93" w:rsidR="00854270">
        <w:rPr>
          <w:rFonts w:ascii="Times New Roman" w:hAnsi="Times New Roman"/>
        </w:rPr>
        <w:t xml:space="preserve"> </w:t>
      </w:r>
      <w:r w:rsidRPr="00842C93" w:rsidR="007B7139">
        <w:rPr>
          <w:rFonts w:ascii="Times New Roman" w:hAnsi="Times New Roman"/>
        </w:rPr>
        <w:t>crane inspection</w:t>
      </w:r>
      <w:r w:rsidRPr="00842C93" w:rsidR="00854270">
        <w:rPr>
          <w:rFonts w:ascii="Times New Roman" w:hAnsi="Times New Roman"/>
        </w:rPr>
        <w:t>s</w:t>
      </w:r>
      <w:r w:rsidRPr="00842C93" w:rsidR="007B7139">
        <w:rPr>
          <w:rFonts w:ascii="Times New Roman" w:hAnsi="Times New Roman"/>
        </w:rPr>
        <w:t xml:space="preserve">, testing, </w:t>
      </w:r>
      <w:r w:rsidRPr="00842C93" w:rsidR="00854270">
        <w:rPr>
          <w:rFonts w:ascii="Times New Roman" w:hAnsi="Times New Roman"/>
        </w:rPr>
        <w:t>and maintenance</w:t>
      </w:r>
      <w:r w:rsidRPr="00842C93" w:rsidR="007B7139">
        <w:rPr>
          <w:rFonts w:ascii="Times New Roman" w:hAnsi="Times New Roman"/>
        </w:rPr>
        <w:t xml:space="preserve"> to ensure that lessees</w:t>
      </w:r>
      <w:r w:rsidR="0056773B">
        <w:rPr>
          <w:rFonts w:ascii="Times New Roman" w:hAnsi="Times New Roman"/>
        </w:rPr>
        <w:t>/operators</w:t>
      </w:r>
      <w:r w:rsidRPr="00842C93" w:rsidR="007B7139">
        <w:rPr>
          <w:rFonts w:ascii="Times New Roman" w:hAnsi="Times New Roman"/>
        </w:rPr>
        <w:t xml:space="preserve"> perform operations in a safe and workmanlike manner and </w:t>
      </w:r>
      <w:r w:rsidRPr="00842C93" w:rsidR="00E4132D">
        <w:rPr>
          <w:rFonts w:ascii="Times New Roman" w:hAnsi="Times New Roman"/>
        </w:rPr>
        <w:t xml:space="preserve">that </w:t>
      </w:r>
      <w:r w:rsidRPr="00842C93" w:rsidR="007B7139">
        <w:rPr>
          <w:rFonts w:ascii="Times New Roman" w:hAnsi="Times New Roman"/>
        </w:rPr>
        <w:t xml:space="preserve">equipment </w:t>
      </w:r>
      <w:r w:rsidRPr="00842C93" w:rsidR="00E4132D">
        <w:rPr>
          <w:rFonts w:ascii="Times New Roman" w:hAnsi="Times New Roman"/>
        </w:rPr>
        <w:t xml:space="preserve">is maintained </w:t>
      </w:r>
      <w:r w:rsidRPr="00842C93" w:rsidR="007B7139">
        <w:rPr>
          <w:rFonts w:ascii="Times New Roman" w:hAnsi="Times New Roman"/>
        </w:rPr>
        <w:t>in a safe condition.</w:t>
      </w:r>
      <w:r w:rsidRPr="00842C93" w:rsidR="001A7C9B">
        <w:rPr>
          <w:rFonts w:ascii="Times New Roman" w:hAnsi="Times New Roman"/>
        </w:rPr>
        <w:t xml:space="preserve">  </w:t>
      </w:r>
      <w:r w:rsidR="00497913">
        <w:rPr>
          <w:rFonts w:ascii="Times New Roman" w:hAnsi="Times New Roman"/>
        </w:rPr>
        <w:t xml:space="preserve">The </w:t>
      </w:r>
      <w:r w:rsidR="00B947FE">
        <w:rPr>
          <w:rFonts w:ascii="Times New Roman" w:hAnsi="Times New Roman"/>
        </w:rPr>
        <w:t>BSEE</w:t>
      </w:r>
      <w:r w:rsidR="00670F8E">
        <w:rPr>
          <w:rFonts w:ascii="Times New Roman" w:hAnsi="Times New Roman"/>
        </w:rPr>
        <w:t xml:space="preserve"> </w:t>
      </w:r>
      <w:r w:rsidR="00AC4321">
        <w:rPr>
          <w:rFonts w:ascii="Times New Roman" w:hAnsi="Times New Roman"/>
        </w:rPr>
        <w:t>also uses the information to</w:t>
      </w:r>
      <w:r w:rsidRPr="00842C93" w:rsidR="001A7C9B">
        <w:rPr>
          <w:rFonts w:ascii="Times New Roman" w:hAnsi="Times New Roman"/>
        </w:rPr>
        <w:t xml:space="preserve"> </w:t>
      </w:r>
      <w:r w:rsidRPr="00842C93" w:rsidR="00EC625D">
        <w:rPr>
          <w:rFonts w:ascii="Times New Roman" w:hAnsi="Times New Roman"/>
        </w:rPr>
        <w:t>make certain</w:t>
      </w:r>
      <w:r w:rsidRPr="00842C93" w:rsidR="00E4132D">
        <w:rPr>
          <w:rFonts w:ascii="Times New Roman" w:hAnsi="Times New Roman"/>
        </w:rPr>
        <w:t xml:space="preserve"> that</w:t>
      </w:r>
      <w:r w:rsidRPr="00842C93" w:rsidR="001A7C9B">
        <w:rPr>
          <w:rFonts w:ascii="Times New Roman" w:hAnsi="Times New Roman"/>
        </w:rPr>
        <w:t xml:space="preserve"> all new and existing cranes installed on OCS fixed platforms </w:t>
      </w:r>
      <w:r w:rsidRPr="00842C93" w:rsidR="00E4132D">
        <w:rPr>
          <w:rFonts w:ascii="Times New Roman" w:hAnsi="Times New Roman"/>
        </w:rPr>
        <w:t xml:space="preserve">must be </w:t>
      </w:r>
      <w:r w:rsidRPr="00842C93" w:rsidR="001A7C9B">
        <w:rPr>
          <w:rFonts w:ascii="Times New Roman" w:hAnsi="Times New Roman"/>
        </w:rPr>
        <w:t>equipped with anti-two block safety devices</w:t>
      </w:r>
      <w:r w:rsidRPr="00842C93" w:rsidR="00EC625D">
        <w:rPr>
          <w:rFonts w:ascii="Times New Roman" w:hAnsi="Times New Roman"/>
        </w:rPr>
        <w:t>, and to assure that uniform methods are employed by lessees for load testing of cranes.</w:t>
      </w:r>
    </w:p>
    <w:p w:rsidR="007B7139" w:rsidRDefault="007B7139" w14:paraId="0D4F44A4" w14:textId="77777777">
      <w:pPr>
        <w:widowControl/>
        <w:tabs>
          <w:tab w:val="left" w:pos="360"/>
          <w:tab w:val="left" w:pos="720"/>
        </w:tabs>
        <w:rPr>
          <w:rFonts w:ascii="Times New Roman" w:hAnsi="Times New Roman"/>
        </w:rPr>
      </w:pPr>
    </w:p>
    <w:p w:rsidR="007B7139" w:rsidRDefault="007B7139" w14:paraId="350910A2" w14:textId="77777777">
      <w:pPr>
        <w:widowControl/>
        <w:tabs>
          <w:tab w:val="left" w:pos="360"/>
          <w:tab w:val="left" w:pos="720"/>
        </w:tabs>
        <w:rPr>
          <w:rFonts w:ascii="Times New Roman" w:hAnsi="Times New Roman"/>
        </w:rPr>
      </w:pPr>
      <w:r>
        <w:rPr>
          <w:rFonts w:ascii="Times New Roman" w:hAnsi="Times New Roman"/>
        </w:rPr>
        <w:t xml:space="preserve">● Review welding plans, procedures, and records to ensure that </w:t>
      </w:r>
      <w:r w:rsidR="008D1CC7">
        <w:rPr>
          <w:rFonts w:ascii="Times New Roman" w:hAnsi="Times New Roman"/>
        </w:rPr>
        <w:t>welding is</w:t>
      </w:r>
      <w:r>
        <w:rPr>
          <w:rFonts w:ascii="Times New Roman" w:hAnsi="Times New Roman"/>
        </w:rPr>
        <w:t xml:space="preserve"> conducted in a safe and workmanlike manner by trained and experienced personnel. </w:t>
      </w:r>
    </w:p>
    <w:p w:rsidR="007B7139" w:rsidRDefault="007B7139" w14:paraId="37CFF483" w14:textId="77777777">
      <w:pPr>
        <w:widowControl/>
        <w:tabs>
          <w:tab w:val="left" w:pos="360"/>
          <w:tab w:val="left" w:pos="720"/>
        </w:tabs>
        <w:rPr>
          <w:rFonts w:ascii="Times New Roman" w:hAnsi="Times New Roman"/>
        </w:rPr>
      </w:pPr>
    </w:p>
    <w:p w:rsidR="007B7139" w:rsidRDefault="007B7139" w14:paraId="3FE42161" w14:textId="77777777">
      <w:pPr>
        <w:widowControl/>
        <w:tabs>
          <w:tab w:val="left" w:pos="360"/>
          <w:tab w:val="left" w:pos="720"/>
        </w:tabs>
        <w:rPr>
          <w:rFonts w:ascii="Times New Roman" w:hAnsi="Times New Roman"/>
        </w:rPr>
      </w:pPr>
      <w:r>
        <w:rPr>
          <w:rFonts w:ascii="Times New Roman" w:hAnsi="Times New Roman"/>
        </w:rPr>
        <w:t>● Provide lessees</w:t>
      </w:r>
      <w:r w:rsidR="0056773B">
        <w:rPr>
          <w:rFonts w:ascii="Times New Roman" w:hAnsi="Times New Roman"/>
        </w:rPr>
        <w:t>/operators</w:t>
      </w:r>
      <w:r>
        <w:rPr>
          <w:rFonts w:ascii="Times New Roman" w:hAnsi="Times New Roman"/>
        </w:rPr>
        <w:t xml:space="preserve"> greater flexibility to comply with regulatory requirements through approval of alternative equipment or procedures and departures to regulations if they demonstrate equal or better compliance with the appropriate performance standards.</w:t>
      </w:r>
    </w:p>
    <w:p w:rsidR="007B7139" w:rsidRDefault="007B7139" w14:paraId="2DE14D46" w14:textId="77777777">
      <w:pPr>
        <w:widowControl/>
        <w:tabs>
          <w:tab w:val="left" w:pos="360"/>
          <w:tab w:val="left" w:pos="720"/>
        </w:tabs>
        <w:rPr>
          <w:rFonts w:ascii="Times New Roman" w:hAnsi="Times New Roman"/>
        </w:rPr>
      </w:pPr>
    </w:p>
    <w:p w:rsidR="007B7139" w:rsidRDefault="007B7139" w14:paraId="375E3166" w14:textId="77777777">
      <w:pPr>
        <w:widowControl/>
        <w:tabs>
          <w:tab w:val="left" w:pos="360"/>
          <w:tab w:val="left" w:pos="720"/>
        </w:tabs>
        <w:rPr>
          <w:rFonts w:ascii="Times New Roman" w:hAnsi="Times New Roman"/>
        </w:rPr>
      </w:pPr>
      <w:r>
        <w:rPr>
          <w:rFonts w:ascii="Times New Roman" w:hAnsi="Times New Roman"/>
        </w:rPr>
        <w:t>● Ensure that injection of gas promotes conservation of natural resources</w:t>
      </w:r>
      <w:r w:rsidR="000D1E74">
        <w:rPr>
          <w:rFonts w:ascii="Times New Roman" w:hAnsi="Times New Roman"/>
        </w:rPr>
        <w:t xml:space="preserve"> and </w:t>
      </w:r>
      <w:r>
        <w:rPr>
          <w:rFonts w:ascii="Times New Roman" w:hAnsi="Times New Roman"/>
        </w:rPr>
        <w:t>prevents waste.</w:t>
      </w:r>
    </w:p>
    <w:p w:rsidR="007B7139" w:rsidRDefault="007B7139" w14:paraId="3399EE06" w14:textId="77777777">
      <w:pPr>
        <w:widowControl/>
        <w:tabs>
          <w:tab w:val="left" w:pos="360"/>
          <w:tab w:val="left" w:pos="720"/>
        </w:tabs>
        <w:rPr>
          <w:rFonts w:ascii="Times New Roman" w:hAnsi="Times New Roman"/>
        </w:rPr>
      </w:pPr>
    </w:p>
    <w:p w:rsidR="007B7139" w:rsidRDefault="007B7139" w14:paraId="334D1919" w14:textId="77777777">
      <w:pPr>
        <w:widowControl/>
        <w:tabs>
          <w:tab w:val="left" w:pos="360"/>
          <w:tab w:val="left" w:pos="720"/>
        </w:tabs>
        <w:rPr>
          <w:rFonts w:ascii="Times New Roman" w:hAnsi="Times New Roman"/>
        </w:rPr>
      </w:pPr>
      <w:r>
        <w:rPr>
          <w:rFonts w:ascii="Times New Roman" w:hAnsi="Times New Roman"/>
        </w:rPr>
        <w:lastRenderedPageBreak/>
        <w:t xml:space="preserve">● </w:t>
      </w:r>
      <w:r w:rsidR="00306EC4">
        <w:rPr>
          <w:rFonts w:ascii="Times New Roman" w:hAnsi="Times New Roman"/>
        </w:rPr>
        <w:t>R</w:t>
      </w:r>
      <w:r>
        <w:rPr>
          <w:rFonts w:ascii="Times New Roman" w:hAnsi="Times New Roman"/>
        </w:rPr>
        <w:t xml:space="preserve">ecord the </w:t>
      </w:r>
      <w:r w:rsidR="00932C6B">
        <w:rPr>
          <w:rFonts w:ascii="Times New Roman" w:hAnsi="Times New Roman"/>
        </w:rPr>
        <w:t xml:space="preserve">agent and </w:t>
      </w:r>
      <w:r>
        <w:rPr>
          <w:rFonts w:ascii="Times New Roman" w:hAnsi="Times New Roman"/>
        </w:rPr>
        <w:t>local agent empowered to receive notices and comply with regulatory orders issued.</w:t>
      </w:r>
      <w:r w:rsidR="006157D4">
        <w:rPr>
          <w:rFonts w:ascii="Times New Roman" w:hAnsi="Times New Roman"/>
        </w:rPr>
        <w:t xml:space="preserve">  </w:t>
      </w:r>
    </w:p>
    <w:p w:rsidR="007B7139" w:rsidRDefault="007B7139" w14:paraId="2FC8A169" w14:textId="77777777">
      <w:pPr>
        <w:widowControl/>
        <w:tabs>
          <w:tab w:val="left" w:pos="360"/>
          <w:tab w:val="left" w:pos="720"/>
        </w:tabs>
        <w:rPr>
          <w:rFonts w:ascii="Times New Roman" w:hAnsi="Times New Roman"/>
        </w:rPr>
      </w:pPr>
    </w:p>
    <w:p w:rsidR="007B7139" w:rsidRDefault="007B7139" w14:paraId="3EE4FE01" w14:textId="4BECBB7A">
      <w:pPr>
        <w:widowControl/>
        <w:tabs>
          <w:tab w:val="left" w:pos="360"/>
          <w:tab w:val="left" w:pos="720"/>
        </w:tabs>
        <w:rPr>
          <w:rFonts w:ascii="Times New Roman" w:hAnsi="Times New Roman"/>
        </w:rPr>
      </w:pPr>
      <w:r>
        <w:rPr>
          <w:rFonts w:ascii="Times New Roman" w:hAnsi="Times New Roman"/>
        </w:rPr>
        <w:t xml:space="preserve">● Provide for orderly development of leases </w:t>
      </w:r>
      <w:r w:rsidR="0080488D">
        <w:rPr>
          <w:rFonts w:ascii="Times New Roman" w:hAnsi="Times New Roman"/>
        </w:rPr>
        <w:t>using</w:t>
      </w:r>
      <w:r>
        <w:rPr>
          <w:rFonts w:ascii="Times New Roman" w:hAnsi="Times New Roman"/>
        </w:rPr>
        <w:t xml:space="preserve"> information to determine the appropriateness of lessee</w:t>
      </w:r>
      <w:r w:rsidR="00DF592D">
        <w:rPr>
          <w:rFonts w:ascii="Times New Roman" w:hAnsi="Times New Roman"/>
        </w:rPr>
        <w:t>/operator</w:t>
      </w:r>
      <w:r>
        <w:rPr>
          <w:rFonts w:ascii="Times New Roman" w:hAnsi="Times New Roman"/>
        </w:rPr>
        <w:t xml:space="preserve"> requests for suspension of operations, including production.</w:t>
      </w:r>
      <w:r w:rsidR="002C65AF">
        <w:rPr>
          <w:rFonts w:ascii="Times New Roman" w:hAnsi="Times New Roman"/>
        </w:rPr>
        <w:t xml:space="preserve">  </w:t>
      </w:r>
    </w:p>
    <w:p w:rsidR="00B77039" w:rsidRDefault="00B77039" w14:paraId="71F1436D" w14:textId="77777777">
      <w:pPr>
        <w:widowControl/>
        <w:tabs>
          <w:tab w:val="left" w:pos="360"/>
          <w:tab w:val="left" w:pos="720"/>
        </w:tabs>
        <w:rPr>
          <w:rFonts w:ascii="Times New Roman" w:hAnsi="Times New Roman"/>
        </w:rPr>
      </w:pPr>
    </w:p>
    <w:p w:rsidR="007B7139" w:rsidRDefault="007B7139" w14:paraId="4FB4AF59" w14:textId="77777777">
      <w:pPr>
        <w:widowControl/>
        <w:tabs>
          <w:tab w:val="left" w:pos="360"/>
          <w:tab w:val="left" w:pos="720"/>
        </w:tabs>
        <w:rPr>
          <w:rFonts w:ascii="Times New Roman" w:hAnsi="Times New Roman"/>
        </w:rPr>
      </w:pPr>
      <w:r>
        <w:rPr>
          <w:rFonts w:ascii="Times New Roman" w:hAnsi="Times New Roman"/>
        </w:rPr>
        <w:t xml:space="preserve">● Improve safety and environmental protection on the OCS through collection and analysis of accident reports to ascertain the cause of the accidents and to determine ways to prevent recurrences. </w:t>
      </w:r>
    </w:p>
    <w:p w:rsidR="007B7139" w:rsidRDefault="007B7139" w14:paraId="61B7C1D2" w14:textId="77777777">
      <w:pPr>
        <w:widowControl/>
        <w:tabs>
          <w:tab w:val="left" w:pos="360"/>
          <w:tab w:val="left" w:pos="720"/>
        </w:tabs>
        <w:rPr>
          <w:rFonts w:ascii="Times New Roman" w:hAnsi="Times New Roman"/>
        </w:rPr>
      </w:pPr>
    </w:p>
    <w:p w:rsidR="007B7139" w:rsidRDefault="007B7139" w14:paraId="619382FB" w14:textId="77777777">
      <w:pPr>
        <w:widowControl/>
        <w:tabs>
          <w:tab w:val="left" w:pos="360"/>
          <w:tab w:val="left" w:pos="720"/>
        </w:tabs>
        <w:rPr>
          <w:rFonts w:ascii="Times New Roman" w:hAnsi="Times New Roman"/>
        </w:rPr>
      </w:pPr>
      <w:r>
        <w:rPr>
          <w:rFonts w:ascii="Times New Roman" w:hAnsi="Times New Roman"/>
        </w:rPr>
        <w:t xml:space="preserve">● Ascertain when the lease ceases production or when the last well ceases production in order to determine the 180th day after the date of completion of the last production.  </w:t>
      </w:r>
      <w:r w:rsidR="003F2BE2">
        <w:rPr>
          <w:rFonts w:ascii="Times New Roman" w:hAnsi="Times New Roman"/>
        </w:rPr>
        <w:t xml:space="preserve">The </w:t>
      </w:r>
      <w:r w:rsidR="001E1D14">
        <w:rPr>
          <w:rFonts w:ascii="Times New Roman" w:hAnsi="Times New Roman"/>
        </w:rPr>
        <w:t xml:space="preserve">BSEE </w:t>
      </w:r>
      <w:r>
        <w:rPr>
          <w:rFonts w:ascii="Times New Roman" w:hAnsi="Times New Roman"/>
        </w:rPr>
        <w:t>will use this information to efficiently maintain the lessee/operator lease status.</w:t>
      </w:r>
    </w:p>
    <w:p w:rsidR="00C07853" w:rsidRDefault="00C07853" w14:paraId="7314D463" w14:textId="77777777">
      <w:pPr>
        <w:widowControl/>
        <w:tabs>
          <w:tab w:val="left" w:pos="360"/>
          <w:tab w:val="left" w:pos="720"/>
        </w:tabs>
        <w:rPr>
          <w:rFonts w:ascii="Times New Roman" w:hAnsi="Times New Roman"/>
        </w:rPr>
      </w:pPr>
    </w:p>
    <w:p w:rsidR="00C07853" w:rsidRDefault="00C07853" w14:paraId="0124C7D0" w14:textId="77777777">
      <w:pPr>
        <w:widowControl/>
        <w:tabs>
          <w:tab w:val="left" w:pos="360"/>
          <w:tab w:val="left" w:pos="720"/>
        </w:tabs>
        <w:rPr>
          <w:rFonts w:ascii="Times New Roman" w:hAnsi="Times New Roman"/>
        </w:rPr>
      </w:pPr>
      <w:r w:rsidRPr="00C07853">
        <w:rPr>
          <w:rFonts w:ascii="Times New Roman" w:hAnsi="Times New Roman"/>
        </w:rPr>
        <w:t>● Allow lessees/operators who exhibit unacceptable performance an incremental approach to improving their overall performance prior to a final decision to disqualify a lessee/operator or to pursue debarment proceedings through the execution of a performanc</w:t>
      </w:r>
      <w:r w:rsidR="00371921">
        <w:rPr>
          <w:rFonts w:ascii="Times New Roman" w:hAnsi="Times New Roman"/>
        </w:rPr>
        <w:t>e improvement plan (PIP).  The S</w:t>
      </w:r>
      <w:r w:rsidRPr="00C07853">
        <w:rPr>
          <w:rFonts w:ascii="Times New Roman" w:hAnsi="Times New Roman"/>
        </w:rPr>
        <w:t>ubpart A regulations do not address the actual process that we will follow in pursuing the disqualification of operators under §§ 250.135 and 250.136</w:t>
      </w:r>
      <w:r w:rsidR="00E23DDC">
        <w:rPr>
          <w:rFonts w:ascii="Times New Roman" w:hAnsi="Times New Roman"/>
        </w:rPr>
        <w:t>;</w:t>
      </w:r>
      <w:r w:rsidRPr="00C07853">
        <w:rPr>
          <w:rFonts w:ascii="Times New Roman" w:hAnsi="Times New Roman"/>
        </w:rPr>
        <w:t xml:space="preserve"> </w:t>
      </w:r>
      <w:r w:rsidR="00E23DDC">
        <w:rPr>
          <w:rFonts w:ascii="Times New Roman" w:hAnsi="Times New Roman"/>
        </w:rPr>
        <w:t>h</w:t>
      </w:r>
      <w:r w:rsidRPr="00C07853">
        <w:rPr>
          <w:rFonts w:ascii="Times New Roman" w:hAnsi="Times New Roman"/>
        </w:rPr>
        <w:t>owever, our internal enforcement procedures include allowing such operators to demonstrate a commitment to acceptable performance by the submission of a PIP.</w:t>
      </w:r>
    </w:p>
    <w:p w:rsidR="007B7139" w:rsidRDefault="007B7139" w14:paraId="7B123520" w14:textId="77777777">
      <w:pPr>
        <w:widowControl/>
        <w:tabs>
          <w:tab w:val="left" w:pos="360"/>
          <w:tab w:val="left" w:pos="720"/>
        </w:tabs>
        <w:rPr>
          <w:rFonts w:ascii="Times New Roman" w:hAnsi="Times New Roman"/>
        </w:rPr>
      </w:pPr>
    </w:p>
    <w:p w:rsidR="00141750" w:rsidRDefault="00380B0F" w14:paraId="048D002B" w14:textId="031D99B8">
      <w:pPr>
        <w:widowControl/>
        <w:tabs>
          <w:tab w:val="left" w:pos="360"/>
          <w:tab w:val="left" w:pos="720"/>
        </w:tabs>
        <w:rPr>
          <w:rFonts w:ascii="Times New Roman" w:hAnsi="Times New Roman"/>
        </w:rPr>
      </w:pPr>
      <w:r>
        <w:rPr>
          <w:rFonts w:ascii="Times New Roman" w:hAnsi="Times New Roman"/>
        </w:rPr>
        <w:t xml:space="preserve">We will not be making any </w:t>
      </w:r>
      <w:r w:rsidRPr="00A1419D" w:rsidR="00236CFD">
        <w:rPr>
          <w:rFonts w:ascii="Times New Roman" w:hAnsi="Times New Roman"/>
        </w:rPr>
        <w:t xml:space="preserve">changes to the forms </w:t>
      </w:r>
      <w:r>
        <w:rPr>
          <w:rFonts w:ascii="Times New Roman" w:hAnsi="Times New Roman"/>
        </w:rPr>
        <w:t>this</w:t>
      </w:r>
      <w:r w:rsidRPr="00A1419D" w:rsidR="00236CFD">
        <w:rPr>
          <w:rFonts w:ascii="Times New Roman" w:hAnsi="Times New Roman"/>
        </w:rPr>
        <w:t xml:space="preserve"> renewal</w:t>
      </w:r>
      <w:r>
        <w:rPr>
          <w:rFonts w:ascii="Times New Roman" w:hAnsi="Times New Roman"/>
        </w:rPr>
        <w:t xml:space="preserve"> cycle.</w:t>
      </w:r>
    </w:p>
    <w:p w:rsidR="007B7139" w:rsidRDefault="007B7139" w14:paraId="304C3415" w14:textId="77777777">
      <w:pPr>
        <w:widowControl/>
        <w:tabs>
          <w:tab w:val="left" w:pos="360"/>
          <w:tab w:val="left" w:pos="720"/>
        </w:tabs>
        <w:rPr>
          <w:rFonts w:ascii="Times New Roman" w:hAnsi="Times New Roman"/>
        </w:rPr>
      </w:pPr>
    </w:p>
    <w:p w:rsidR="00222D98" w:rsidP="00222D98" w:rsidRDefault="00222D98" w14:paraId="1D48A07D" w14:textId="3B4AC23B">
      <w:pPr>
        <w:widowControl/>
        <w:tabs>
          <w:tab w:val="left" w:pos="180"/>
          <w:tab w:val="left" w:pos="360"/>
          <w:tab w:val="left" w:pos="720"/>
          <w:tab w:val="left" w:pos="1080"/>
        </w:tabs>
        <w:rPr>
          <w:rFonts w:ascii="Times New Roman" w:hAnsi="Times New Roman"/>
        </w:rPr>
      </w:pPr>
      <w:r w:rsidRPr="00222D98">
        <w:rPr>
          <w:rFonts w:ascii="Times New Roman" w:hAnsi="Times New Roman"/>
        </w:rPr>
        <w:t xml:space="preserve">The </w:t>
      </w:r>
      <w:r w:rsidR="00236CFD">
        <w:rPr>
          <w:rFonts w:ascii="Times New Roman" w:hAnsi="Times New Roman"/>
        </w:rPr>
        <w:t xml:space="preserve">BSEE </w:t>
      </w:r>
      <w:r w:rsidRPr="00222D98">
        <w:rPr>
          <w:rFonts w:ascii="Times New Roman" w:hAnsi="Times New Roman"/>
        </w:rPr>
        <w:t xml:space="preserve">forms use and information </w:t>
      </w:r>
      <w:r w:rsidRPr="00222D98" w:rsidR="00F86483">
        <w:rPr>
          <w:rFonts w:ascii="Times New Roman" w:hAnsi="Times New Roman"/>
        </w:rPr>
        <w:t>consists</w:t>
      </w:r>
      <w:r w:rsidRPr="00222D98">
        <w:rPr>
          <w:rFonts w:ascii="Times New Roman" w:hAnsi="Times New Roman"/>
        </w:rPr>
        <w:t xml:space="preserve"> of the following:</w:t>
      </w:r>
    </w:p>
    <w:p w:rsidRPr="00222D98" w:rsidR="00222D98" w:rsidP="00222D98" w:rsidRDefault="00222D98" w14:paraId="3066A6FE" w14:textId="77777777">
      <w:pPr>
        <w:widowControl/>
        <w:tabs>
          <w:tab w:val="left" w:pos="180"/>
          <w:tab w:val="left" w:pos="360"/>
          <w:tab w:val="left" w:pos="720"/>
          <w:tab w:val="left" w:pos="1080"/>
        </w:tabs>
        <w:rPr>
          <w:rFonts w:ascii="Times New Roman" w:hAnsi="Times New Roman"/>
        </w:rPr>
      </w:pPr>
    </w:p>
    <w:p w:rsidRPr="00A71F8D" w:rsidR="00A2068C" w:rsidP="00A2068C" w:rsidRDefault="00A2068C" w14:paraId="6FB15D87" w14:textId="77777777">
      <w:pPr>
        <w:widowControl/>
        <w:tabs>
          <w:tab w:val="left" w:pos="270"/>
          <w:tab w:val="left" w:pos="810"/>
        </w:tabs>
        <w:rPr>
          <w:rFonts w:ascii="Times New Roman" w:hAnsi="Times New Roman"/>
          <w:b/>
        </w:rPr>
      </w:pPr>
      <w:r w:rsidRPr="00A71F8D">
        <w:rPr>
          <w:rFonts w:ascii="Times New Roman" w:hAnsi="Times New Roman"/>
          <w:b/>
        </w:rPr>
        <w:t>Form BSEE-0132, Hurricane and Tropical Storm Evacuation and Production Curtailment Statistics (GOMR)</w:t>
      </w:r>
      <w:r w:rsidRPr="00A71F8D" w:rsidR="001B3B45">
        <w:rPr>
          <w:rFonts w:ascii="Times New Roman" w:hAnsi="Times New Roman"/>
          <w:b/>
        </w:rPr>
        <w:t>.</w:t>
      </w:r>
    </w:p>
    <w:p w:rsidRPr="00A2068C" w:rsidR="00A2068C" w:rsidP="00A2068C" w:rsidRDefault="00A2068C" w14:paraId="025DEED2" w14:textId="77777777">
      <w:pPr>
        <w:widowControl/>
        <w:tabs>
          <w:tab w:val="left" w:pos="270"/>
          <w:tab w:val="left" w:pos="810"/>
        </w:tabs>
        <w:rPr>
          <w:rFonts w:ascii="Times New Roman" w:hAnsi="Times New Roman"/>
        </w:rPr>
      </w:pPr>
    </w:p>
    <w:p w:rsidR="00A2068C" w:rsidP="00A2068C" w:rsidRDefault="00A2068C" w14:paraId="689F9B9E" w14:textId="77777777">
      <w:pPr>
        <w:widowControl/>
        <w:tabs>
          <w:tab w:val="left" w:pos="270"/>
          <w:tab w:val="left" w:pos="810"/>
        </w:tabs>
        <w:rPr>
          <w:rFonts w:ascii="Times New Roman" w:hAnsi="Times New Roman"/>
        </w:rPr>
      </w:pPr>
      <w:r w:rsidRPr="00A2068C">
        <w:rPr>
          <w:rFonts w:ascii="Times New Roman" w:hAnsi="Times New Roman" w:cs="Courier New"/>
        </w:rPr>
        <w:t>●</w:t>
      </w:r>
      <w:r w:rsidRPr="00A2068C">
        <w:rPr>
          <w:rFonts w:ascii="Times New Roman" w:hAnsi="Times New Roman"/>
        </w:rPr>
        <w:t xml:space="preserve"> Be informed when there could be a major disruption in the availability and supply of natural gas and oil due to natural occurrences/hurricanes, to advise the U.S. Coast Guard (USCG) in case of the need to rescue offshore workers in distress, to monitor damage to offshore platforms and drilling rigs, and to advise the news media and interested public entities when production is shut-in and when resumed.  The Gulf of Mexico OCS Region (GOMR) uses </w:t>
      </w:r>
      <w:r w:rsidR="00675A89">
        <w:rPr>
          <w:rFonts w:ascii="Times New Roman" w:hAnsi="Times New Roman"/>
        </w:rPr>
        <w:t>F</w:t>
      </w:r>
      <w:r w:rsidRPr="00A2068C">
        <w:rPr>
          <w:rFonts w:ascii="Times New Roman" w:hAnsi="Times New Roman"/>
        </w:rPr>
        <w:t xml:space="preserve">orm BSEE-0132, </w:t>
      </w:r>
      <w:r w:rsidRPr="00675A89" w:rsidR="00675A89">
        <w:rPr>
          <w:rFonts w:ascii="Times New Roman" w:hAnsi="Times New Roman"/>
          <w:i/>
        </w:rPr>
        <w:t>Hurricane and Tropical Storm Evacuation and Production Curtailment Statistics</w:t>
      </w:r>
      <w:r w:rsidRPr="00A2068C">
        <w:rPr>
          <w:rFonts w:ascii="Times New Roman" w:hAnsi="Times New Roman"/>
        </w:rPr>
        <w:t>, for respondents to report evacuation statistics when necessary.  This form requires the respondent to submit general information such as company name, contact, date, time, telephone number, as well as number of platforms and drilling rigs evacuated and not evacuated.  We also require production shut-in statistics for oil (BOPD) and gas (MMSCFD).</w:t>
      </w:r>
    </w:p>
    <w:p w:rsidR="00A2068C" w:rsidP="00A2068C" w:rsidRDefault="00A2068C" w14:paraId="4E21F87B" w14:textId="77777777">
      <w:pPr>
        <w:widowControl/>
        <w:tabs>
          <w:tab w:val="left" w:pos="270"/>
          <w:tab w:val="left" w:pos="810"/>
        </w:tabs>
        <w:rPr>
          <w:rFonts w:ascii="Times New Roman" w:hAnsi="Times New Roman"/>
        </w:rPr>
      </w:pPr>
    </w:p>
    <w:p w:rsidRPr="00A71F8D" w:rsidR="001B3B45" w:rsidP="00A2068C" w:rsidRDefault="001B3B45" w14:paraId="08466FBD" w14:textId="77777777">
      <w:pPr>
        <w:widowControl/>
        <w:tabs>
          <w:tab w:val="left" w:pos="270"/>
          <w:tab w:val="left" w:pos="810"/>
        </w:tabs>
        <w:rPr>
          <w:rFonts w:ascii="Times New Roman" w:hAnsi="Times New Roman"/>
          <w:b/>
        </w:rPr>
      </w:pPr>
      <w:r w:rsidRPr="00A71F8D">
        <w:rPr>
          <w:rFonts w:ascii="Times New Roman" w:hAnsi="Times New Roman"/>
          <w:b/>
        </w:rPr>
        <w:t>Form BSEE-0143, Facility/Equipment Damage Report.</w:t>
      </w:r>
    </w:p>
    <w:p w:rsidR="00A2068C" w:rsidP="00A2068C" w:rsidRDefault="00A2068C" w14:paraId="11394C1A" w14:textId="77777777">
      <w:pPr>
        <w:widowControl/>
        <w:tabs>
          <w:tab w:val="left" w:pos="270"/>
          <w:tab w:val="left" w:pos="810"/>
        </w:tabs>
        <w:rPr>
          <w:rFonts w:ascii="Times New Roman" w:hAnsi="Times New Roman"/>
        </w:rPr>
      </w:pPr>
    </w:p>
    <w:p w:rsidR="00A2068C" w:rsidP="00A2068C" w:rsidRDefault="003C6929" w14:paraId="5E293BE3" w14:textId="77777777">
      <w:pPr>
        <w:widowControl/>
        <w:tabs>
          <w:tab w:val="left" w:pos="270"/>
          <w:tab w:val="left" w:pos="810"/>
        </w:tabs>
        <w:rPr>
          <w:rFonts w:ascii="Times New Roman" w:hAnsi="Times New Roman"/>
        </w:rPr>
      </w:pPr>
      <w:r w:rsidRPr="00A2068C">
        <w:rPr>
          <w:rFonts w:ascii="Times New Roman" w:hAnsi="Times New Roman" w:cs="Courier New"/>
        </w:rPr>
        <w:t>●</w:t>
      </w:r>
      <w:r>
        <w:rPr>
          <w:rFonts w:ascii="Times New Roman" w:hAnsi="Times New Roman" w:cs="Courier New"/>
        </w:rPr>
        <w:t xml:space="preserve"> </w:t>
      </w:r>
      <w:r>
        <w:rPr>
          <w:rFonts w:ascii="Times New Roman" w:hAnsi="Times New Roman"/>
        </w:rPr>
        <w:t>A</w:t>
      </w:r>
      <w:r w:rsidRPr="00A2068C" w:rsidR="00A2068C">
        <w:rPr>
          <w:rFonts w:ascii="Times New Roman" w:hAnsi="Times New Roman"/>
        </w:rPr>
        <w:t>ssists lessees, lease operators, and pipeline right-of-way holders when reporting damage by a hurricane, earthquake, or other natural phenomenon.  They are required to submit an initial damage report to the Regional Supervisor within 48 hours after completing the initial evaluation of the damage and then, subsequent reports, monthly and immediately, whenever information changes until the damaged structure or equipment is returned to service.</w:t>
      </w:r>
      <w:r>
        <w:rPr>
          <w:rFonts w:ascii="Times New Roman" w:hAnsi="Times New Roman"/>
        </w:rPr>
        <w:t xml:space="preserve">  </w:t>
      </w:r>
      <w:r w:rsidR="00A2068C">
        <w:rPr>
          <w:rFonts w:ascii="Times New Roman" w:hAnsi="Times New Roman"/>
        </w:rPr>
        <w:t xml:space="preserve">Information on </w:t>
      </w:r>
      <w:r>
        <w:rPr>
          <w:rFonts w:ascii="Times New Roman" w:hAnsi="Times New Roman"/>
        </w:rPr>
        <w:t>the form in</w:t>
      </w:r>
      <w:r w:rsidR="00AC25DD">
        <w:rPr>
          <w:rFonts w:ascii="Times New Roman" w:hAnsi="Times New Roman"/>
        </w:rPr>
        <w:t xml:space="preserve">cludes </w:t>
      </w:r>
      <w:r w:rsidR="00A2068C">
        <w:rPr>
          <w:rFonts w:ascii="Times New Roman" w:hAnsi="Times New Roman"/>
        </w:rPr>
        <w:t xml:space="preserve">- </w:t>
      </w:r>
      <w:r w:rsidR="001B3B45">
        <w:rPr>
          <w:rFonts w:ascii="Times New Roman" w:hAnsi="Times New Roman"/>
        </w:rPr>
        <w:t>instructions, general information, a description of the damage, an initial damage assessment, production rate at time of shut-in (BPD and/or MMCFPD), cumulative production shut-in (BPD and/or MMCFPD)</w:t>
      </w:r>
      <w:r w:rsidR="00730A63">
        <w:rPr>
          <w:rFonts w:ascii="Times New Roman" w:hAnsi="Times New Roman"/>
        </w:rPr>
        <w:t>,</w:t>
      </w:r>
      <w:r w:rsidR="001B3B45">
        <w:rPr>
          <w:rFonts w:ascii="Times New Roman" w:hAnsi="Times New Roman"/>
        </w:rPr>
        <w:t xml:space="preserve"> and </w:t>
      </w:r>
      <w:r w:rsidR="00730A63">
        <w:rPr>
          <w:rFonts w:ascii="Times New Roman" w:hAnsi="Times New Roman"/>
        </w:rPr>
        <w:t>e</w:t>
      </w:r>
      <w:r w:rsidR="001B3B45">
        <w:rPr>
          <w:rFonts w:ascii="Times New Roman" w:hAnsi="Times New Roman"/>
        </w:rPr>
        <w:t>stimated time to return to service (in days).</w:t>
      </w:r>
    </w:p>
    <w:p w:rsidR="001B3B45" w:rsidP="00A2068C" w:rsidRDefault="001B3B45" w14:paraId="6EEB6760" w14:textId="77777777">
      <w:pPr>
        <w:widowControl/>
        <w:tabs>
          <w:tab w:val="left" w:pos="270"/>
          <w:tab w:val="left" w:pos="810"/>
        </w:tabs>
        <w:rPr>
          <w:rFonts w:ascii="Times New Roman" w:hAnsi="Times New Roman"/>
        </w:rPr>
      </w:pPr>
    </w:p>
    <w:p w:rsidRPr="00A71F8D" w:rsidR="001B3B45" w:rsidP="00A2068C" w:rsidRDefault="001B3B45" w14:paraId="57E9CE00" w14:textId="77777777">
      <w:pPr>
        <w:widowControl/>
        <w:tabs>
          <w:tab w:val="left" w:pos="270"/>
          <w:tab w:val="left" w:pos="810"/>
        </w:tabs>
        <w:rPr>
          <w:rFonts w:ascii="Times New Roman" w:hAnsi="Times New Roman"/>
          <w:b/>
        </w:rPr>
      </w:pPr>
      <w:r w:rsidRPr="00A71F8D">
        <w:rPr>
          <w:rFonts w:ascii="Times New Roman" w:hAnsi="Times New Roman"/>
          <w:b/>
        </w:rPr>
        <w:lastRenderedPageBreak/>
        <w:t xml:space="preserve">Form </w:t>
      </w:r>
      <w:r w:rsidR="006333E7">
        <w:rPr>
          <w:rFonts w:ascii="Times New Roman" w:hAnsi="Times New Roman"/>
          <w:b/>
        </w:rPr>
        <w:t>BSEE-</w:t>
      </w:r>
      <w:r w:rsidRPr="00A71F8D">
        <w:rPr>
          <w:rFonts w:ascii="Times New Roman" w:hAnsi="Times New Roman"/>
          <w:b/>
        </w:rPr>
        <w:t>1832, Notification of Incident</w:t>
      </w:r>
      <w:r w:rsidR="00152816">
        <w:rPr>
          <w:rFonts w:ascii="Times New Roman" w:hAnsi="Times New Roman"/>
          <w:b/>
        </w:rPr>
        <w:t>(</w:t>
      </w:r>
      <w:r w:rsidRPr="00A71F8D">
        <w:rPr>
          <w:rFonts w:ascii="Times New Roman" w:hAnsi="Times New Roman"/>
          <w:b/>
        </w:rPr>
        <w:t>s</w:t>
      </w:r>
      <w:r w:rsidR="00152816">
        <w:rPr>
          <w:rFonts w:ascii="Times New Roman" w:hAnsi="Times New Roman"/>
          <w:b/>
        </w:rPr>
        <w:t>)</w:t>
      </w:r>
      <w:r w:rsidRPr="00A71F8D">
        <w:rPr>
          <w:rFonts w:ascii="Times New Roman" w:hAnsi="Times New Roman"/>
          <w:b/>
        </w:rPr>
        <w:t xml:space="preserve"> of </w:t>
      </w:r>
      <w:r w:rsidRPr="00A71F8D" w:rsidR="00152816">
        <w:rPr>
          <w:rFonts w:ascii="Times New Roman" w:hAnsi="Times New Roman"/>
          <w:b/>
        </w:rPr>
        <w:t>Noncompliance</w:t>
      </w:r>
      <w:r w:rsidRPr="00A71F8D">
        <w:rPr>
          <w:rFonts w:ascii="Times New Roman" w:hAnsi="Times New Roman"/>
          <w:b/>
        </w:rPr>
        <w:t>.</w:t>
      </w:r>
    </w:p>
    <w:p w:rsidR="00A2068C" w:rsidP="00C07853" w:rsidRDefault="00A2068C" w14:paraId="3F90C738" w14:textId="77777777">
      <w:pPr>
        <w:widowControl/>
        <w:tabs>
          <w:tab w:val="left" w:pos="270"/>
          <w:tab w:val="left" w:pos="810"/>
        </w:tabs>
        <w:rPr>
          <w:rFonts w:ascii="Times New Roman" w:hAnsi="Times New Roman"/>
        </w:rPr>
      </w:pPr>
    </w:p>
    <w:p w:rsidR="001B3B45" w:rsidP="00C07853" w:rsidRDefault="00A2068C" w14:paraId="3037746E" w14:textId="77777777">
      <w:pPr>
        <w:widowControl/>
        <w:tabs>
          <w:tab w:val="left" w:pos="270"/>
          <w:tab w:val="left" w:pos="810"/>
        </w:tabs>
        <w:rPr>
          <w:rFonts w:ascii="Times New Roman" w:hAnsi="Times New Roman"/>
        </w:rPr>
      </w:pPr>
      <w:r w:rsidRPr="00A2068C">
        <w:rPr>
          <w:rFonts w:ascii="Times New Roman" w:hAnsi="Times New Roman"/>
        </w:rPr>
        <w:t>● Determine that respondents have corrected all Incident</w:t>
      </w:r>
      <w:r w:rsidR="00152816">
        <w:rPr>
          <w:rFonts w:ascii="Times New Roman" w:hAnsi="Times New Roman"/>
        </w:rPr>
        <w:t>(</w:t>
      </w:r>
      <w:r w:rsidRPr="00A2068C">
        <w:rPr>
          <w:rFonts w:ascii="Times New Roman" w:hAnsi="Times New Roman"/>
        </w:rPr>
        <w:t>s</w:t>
      </w:r>
      <w:r w:rsidR="00152816">
        <w:rPr>
          <w:rFonts w:ascii="Times New Roman" w:hAnsi="Times New Roman"/>
        </w:rPr>
        <w:t>)</w:t>
      </w:r>
      <w:r w:rsidRPr="00A2068C">
        <w:rPr>
          <w:rFonts w:ascii="Times New Roman" w:hAnsi="Times New Roman"/>
        </w:rPr>
        <w:t xml:space="preserve"> of Non</w:t>
      </w:r>
      <w:r w:rsidR="00152816">
        <w:rPr>
          <w:rFonts w:ascii="Times New Roman" w:hAnsi="Times New Roman"/>
        </w:rPr>
        <w:t>c</w:t>
      </w:r>
      <w:r w:rsidRPr="00A2068C">
        <w:rPr>
          <w:rFonts w:ascii="Times New Roman" w:hAnsi="Times New Roman"/>
        </w:rPr>
        <w:t xml:space="preserve">ompliance (INCs), identified during inspections.  </w:t>
      </w:r>
      <w:r w:rsidR="001B3B45">
        <w:rPr>
          <w:rFonts w:ascii="Times New Roman" w:hAnsi="Times New Roman"/>
        </w:rPr>
        <w:t>Everything on the INC form is filled out by a BSEE inspector/representative.  The only thing industry does with this form is sign the document upon receipt and respond to BSEE when each INC has been corrected, no later than 14 days from the date of issuance.</w:t>
      </w:r>
    </w:p>
    <w:p w:rsidR="00003CA6" w:rsidP="00996C33" w:rsidRDefault="00003CA6" w14:paraId="5A7A6591" w14:textId="77777777">
      <w:pPr>
        <w:widowControl/>
        <w:tabs>
          <w:tab w:val="left" w:pos="270"/>
          <w:tab w:val="left" w:pos="810"/>
        </w:tabs>
        <w:rPr>
          <w:rFonts w:ascii="Times New Roman" w:hAnsi="Times New Roman"/>
        </w:rPr>
      </w:pPr>
    </w:p>
    <w:p w:rsidRPr="00600EEB" w:rsidR="00AE6045" w:rsidP="00AE6045" w:rsidRDefault="00AE6045" w14:paraId="24976211"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AE6045" w:rsidP="00AE6045" w:rsidRDefault="00AE6045" w14:paraId="5E99D95A" w14:textId="77777777">
      <w:pPr>
        <w:widowControl/>
        <w:tabs>
          <w:tab w:val="left" w:pos="-1080"/>
          <w:tab w:val="left" w:pos="-720"/>
          <w:tab w:val="left" w:pos="360"/>
          <w:tab w:val="left" w:pos="720"/>
        </w:tabs>
        <w:rPr>
          <w:rFonts w:ascii="Times New Roman" w:hAnsi="Times New Roman"/>
        </w:rPr>
      </w:pPr>
    </w:p>
    <w:p w:rsidR="00AE6045" w:rsidP="00AE6045" w:rsidRDefault="004B25F5" w14:paraId="4F342DDB" w14:textId="11DE2AC0">
      <w:pPr>
        <w:widowControl/>
        <w:tabs>
          <w:tab w:val="left" w:pos="-1080"/>
          <w:tab w:val="left" w:pos="-720"/>
          <w:tab w:val="left" w:pos="360"/>
          <w:tab w:val="left" w:pos="720"/>
        </w:tabs>
        <w:rPr>
          <w:rFonts w:ascii="Times New Roman" w:hAnsi="Times New Roman"/>
        </w:rPr>
      </w:pPr>
      <w:r w:rsidRPr="00C84BD8">
        <w:rPr>
          <w:rFonts w:ascii="Times New Roman" w:hAnsi="Times New Roman"/>
        </w:rPr>
        <w:t xml:space="preserve">The </w:t>
      </w:r>
      <w:r w:rsidRPr="00C84BD8" w:rsidR="00C017E7">
        <w:rPr>
          <w:rFonts w:ascii="Times New Roman" w:hAnsi="Times New Roman"/>
        </w:rPr>
        <w:t xml:space="preserve">BSEE </w:t>
      </w:r>
      <w:r w:rsidRPr="00C84BD8" w:rsidR="00AE6045">
        <w:rPr>
          <w:rFonts w:ascii="Times New Roman" w:hAnsi="Times New Roman"/>
        </w:rPr>
        <w:t xml:space="preserve">encourages respondents </w:t>
      </w:r>
      <w:r w:rsidRPr="00C84BD8" w:rsidR="002C571B">
        <w:rPr>
          <w:rFonts w:ascii="Times New Roman" w:hAnsi="Times New Roman"/>
        </w:rPr>
        <w:t>to use the forms available on the website and submit them electronically</w:t>
      </w:r>
      <w:r w:rsidRPr="00C84BD8" w:rsidR="001A4073">
        <w:rPr>
          <w:rFonts w:ascii="Times New Roman" w:hAnsi="Times New Roman"/>
          <w:snapToGrid/>
        </w:rPr>
        <w:t xml:space="preserve"> as attachments to </w:t>
      </w:r>
      <w:r w:rsidRPr="00C84BD8" w:rsidR="009D1D37">
        <w:rPr>
          <w:rFonts w:ascii="Times New Roman" w:hAnsi="Times New Roman"/>
          <w:snapToGrid/>
        </w:rPr>
        <w:t xml:space="preserve">secure </w:t>
      </w:r>
      <w:r w:rsidRPr="00C84BD8" w:rsidR="001A4073">
        <w:rPr>
          <w:rFonts w:ascii="Times New Roman" w:hAnsi="Times New Roman"/>
          <w:snapToGrid/>
        </w:rPr>
        <w:t>emails;</w:t>
      </w:r>
      <w:r w:rsidRPr="00C84BD8" w:rsidR="002C571B">
        <w:rPr>
          <w:rFonts w:ascii="Times New Roman" w:hAnsi="Times New Roman"/>
        </w:rPr>
        <w:t xml:space="preserve"> or </w:t>
      </w:r>
      <w:r w:rsidRPr="00C84BD8" w:rsidR="00AE6045">
        <w:rPr>
          <w:rFonts w:ascii="Times New Roman" w:hAnsi="Times New Roman"/>
        </w:rPr>
        <w:t xml:space="preserve">to use </w:t>
      </w:r>
      <w:proofErr w:type="spellStart"/>
      <w:r w:rsidRPr="00C84BD8" w:rsidR="00555883">
        <w:rPr>
          <w:rFonts w:ascii="Times New Roman" w:hAnsi="Times New Roman"/>
        </w:rPr>
        <w:t>eWell</w:t>
      </w:r>
      <w:proofErr w:type="spellEnd"/>
      <w:r w:rsidRPr="00C84BD8" w:rsidR="00555883">
        <w:rPr>
          <w:rFonts w:ascii="Times New Roman" w:hAnsi="Times New Roman"/>
        </w:rPr>
        <w:t>--an internet based system that provides respondents with the ability to submit most forms electronically using a secure web application in lieu of submitting paper forms.</w:t>
      </w:r>
      <w:r w:rsidRPr="00C84BD8" w:rsidR="00B67709">
        <w:rPr>
          <w:rFonts w:ascii="Times New Roman" w:hAnsi="Times New Roman"/>
        </w:rPr>
        <w:t xml:space="preserve"> </w:t>
      </w:r>
      <w:r w:rsidRPr="00C84BD8" w:rsidR="00AE6045">
        <w:rPr>
          <w:rFonts w:ascii="Times New Roman" w:hAnsi="Times New Roman"/>
        </w:rPr>
        <w:t xml:space="preserve"> At present, an estimated </w:t>
      </w:r>
      <w:r w:rsidRPr="00A1419D" w:rsidR="00DF592D">
        <w:rPr>
          <w:rFonts w:ascii="Times New Roman" w:hAnsi="Times New Roman"/>
        </w:rPr>
        <w:t>9</w:t>
      </w:r>
      <w:r w:rsidR="0076776B">
        <w:rPr>
          <w:rFonts w:ascii="Times New Roman" w:hAnsi="Times New Roman"/>
        </w:rPr>
        <w:t>5</w:t>
      </w:r>
      <w:r w:rsidRPr="00A1419D" w:rsidR="002E4352">
        <w:rPr>
          <w:rFonts w:ascii="Times New Roman" w:hAnsi="Times New Roman"/>
        </w:rPr>
        <w:t xml:space="preserve"> </w:t>
      </w:r>
      <w:r w:rsidRPr="00A1419D" w:rsidR="00AE6045">
        <w:rPr>
          <w:rFonts w:ascii="Times New Roman" w:hAnsi="Times New Roman"/>
        </w:rPr>
        <w:t>percent</w:t>
      </w:r>
      <w:r w:rsidRPr="00C84BD8" w:rsidR="00AE6045">
        <w:rPr>
          <w:rFonts w:ascii="Times New Roman" w:hAnsi="Times New Roman"/>
        </w:rPr>
        <w:t xml:space="preserve"> of submittals </w:t>
      </w:r>
      <w:r w:rsidRPr="00C84BD8" w:rsidR="00B77039">
        <w:rPr>
          <w:rFonts w:ascii="Times New Roman" w:hAnsi="Times New Roman"/>
        </w:rPr>
        <w:t xml:space="preserve">pertaining to this collection </w:t>
      </w:r>
      <w:r w:rsidRPr="00C84BD8" w:rsidR="00AE6045">
        <w:rPr>
          <w:rFonts w:ascii="Times New Roman" w:hAnsi="Times New Roman"/>
        </w:rPr>
        <w:t xml:space="preserve">are being </w:t>
      </w:r>
      <w:r w:rsidRPr="00C84BD8" w:rsidR="00B77039">
        <w:rPr>
          <w:rFonts w:ascii="Times New Roman" w:hAnsi="Times New Roman"/>
        </w:rPr>
        <w:t>submitted</w:t>
      </w:r>
      <w:r w:rsidRPr="00C84BD8" w:rsidR="00AE6045">
        <w:rPr>
          <w:rFonts w:ascii="Times New Roman" w:hAnsi="Times New Roman"/>
        </w:rPr>
        <w:t xml:space="preserve"> electronically.</w:t>
      </w:r>
      <w:r w:rsidR="00AE6045">
        <w:rPr>
          <w:rFonts w:ascii="Times New Roman" w:hAnsi="Times New Roman"/>
        </w:rPr>
        <w:t xml:space="preserve">  </w:t>
      </w:r>
    </w:p>
    <w:p w:rsidR="00AE6045" w:rsidP="003A1C55" w:rsidRDefault="00AE6045" w14:paraId="1FD0146F" w14:textId="77777777">
      <w:pPr>
        <w:widowControl/>
        <w:tabs>
          <w:tab w:val="left" w:pos="-1080"/>
          <w:tab w:val="left" w:pos="-720"/>
          <w:tab w:val="left" w:pos="360"/>
          <w:tab w:val="left" w:pos="720"/>
        </w:tabs>
        <w:rPr>
          <w:rFonts w:ascii="Times New Roman" w:hAnsi="Times New Roman"/>
          <w:b/>
        </w:rPr>
      </w:pPr>
    </w:p>
    <w:p w:rsidRPr="00600EEB" w:rsidR="00AE6045" w:rsidP="00AE6045" w:rsidRDefault="00AE6045" w14:paraId="0CACB30E"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AE6045" w:rsidP="00AE6045" w:rsidRDefault="00AE6045" w14:paraId="585DD38F" w14:textId="77777777">
      <w:pPr>
        <w:widowControl/>
        <w:tabs>
          <w:tab w:val="left" w:pos="-1080"/>
          <w:tab w:val="left" w:pos="-720"/>
          <w:tab w:val="left" w:pos="360"/>
          <w:tab w:val="left" w:pos="720"/>
        </w:tabs>
        <w:rPr>
          <w:rFonts w:ascii="Times New Roman" w:hAnsi="Times New Roman"/>
          <w:b/>
        </w:rPr>
      </w:pPr>
    </w:p>
    <w:p w:rsidRPr="00AE6045" w:rsidR="007B7139" w:rsidRDefault="00AE6045" w14:paraId="228A0CFD" w14:textId="6F0B113A">
      <w:pPr>
        <w:widowControl/>
        <w:tabs>
          <w:tab w:val="left" w:pos="360"/>
          <w:tab w:val="left" w:pos="720"/>
        </w:tabs>
        <w:rPr>
          <w:rFonts w:ascii="Times New Roman" w:hAnsi="Times New Roman"/>
          <w:b/>
        </w:rPr>
      </w:pPr>
      <w:r>
        <w:rPr>
          <w:rFonts w:ascii="Times New Roman" w:hAnsi="Times New Roman"/>
        </w:rPr>
        <w:t xml:space="preserve">The </w:t>
      </w:r>
      <w:r w:rsidR="001112BA">
        <w:rPr>
          <w:rFonts w:ascii="Times New Roman" w:hAnsi="Times New Roman"/>
        </w:rPr>
        <w:t>DO</w:t>
      </w:r>
      <w:r>
        <w:rPr>
          <w:rFonts w:ascii="Times New Roman" w:hAnsi="Times New Roman"/>
        </w:rPr>
        <w:t>I has several Memoranda</w:t>
      </w:r>
      <w:r w:rsidR="00DF592D">
        <w:rPr>
          <w:rFonts w:ascii="Times New Roman" w:hAnsi="Times New Roman"/>
        </w:rPr>
        <w:t xml:space="preserve"> of Understanding (MOU)</w:t>
      </w:r>
      <w:r>
        <w:rPr>
          <w:rFonts w:ascii="Times New Roman" w:hAnsi="Times New Roman"/>
        </w:rPr>
        <w:t xml:space="preserve"> that define the responsibilities of each agency with respect to activities in the OCS.  These MOU are effective in avoiding duplication of regulations and reporting requirements.</w:t>
      </w:r>
      <w:r>
        <w:rPr>
          <w:rFonts w:ascii="Times New Roman" w:hAnsi="Times New Roman"/>
          <w:b/>
        </w:rPr>
        <w:t xml:space="preserve">  </w:t>
      </w:r>
      <w:r w:rsidR="007B7139">
        <w:rPr>
          <w:rFonts w:ascii="Times New Roman" w:hAnsi="Times New Roman"/>
        </w:rPr>
        <w:t xml:space="preserve">The information collected in </w:t>
      </w:r>
      <w:r w:rsidR="00371921">
        <w:rPr>
          <w:rFonts w:ascii="Times New Roman" w:hAnsi="Times New Roman"/>
        </w:rPr>
        <w:t>S</w:t>
      </w:r>
      <w:r w:rsidR="007B7139">
        <w:rPr>
          <w:rFonts w:ascii="Times New Roman" w:hAnsi="Times New Roman"/>
        </w:rPr>
        <w:t xml:space="preserve">ubpart A is specific to a lease, a </w:t>
      </w:r>
      <w:r w:rsidR="00DF592D">
        <w:rPr>
          <w:rFonts w:ascii="Times New Roman" w:hAnsi="Times New Roman"/>
        </w:rPr>
        <w:t>lessee/</w:t>
      </w:r>
      <w:r w:rsidR="007B7139">
        <w:rPr>
          <w:rFonts w:ascii="Times New Roman" w:hAnsi="Times New Roman"/>
        </w:rPr>
        <w:t xml:space="preserve">operator, or a </w:t>
      </w:r>
      <w:proofErr w:type="gramStart"/>
      <w:r w:rsidR="007B7139">
        <w:rPr>
          <w:rFonts w:ascii="Times New Roman" w:hAnsi="Times New Roman"/>
        </w:rPr>
        <w:t>particular request</w:t>
      </w:r>
      <w:proofErr w:type="gramEnd"/>
      <w:r w:rsidR="007B7139">
        <w:rPr>
          <w:rFonts w:ascii="Times New Roman" w:hAnsi="Times New Roman"/>
        </w:rPr>
        <w:t xml:space="preserve"> for </w:t>
      </w:r>
      <w:r w:rsidR="00C017E7">
        <w:rPr>
          <w:rFonts w:ascii="Times New Roman" w:hAnsi="Times New Roman"/>
        </w:rPr>
        <w:t xml:space="preserve">BSEE </w:t>
      </w:r>
      <w:r w:rsidR="007B7139">
        <w:rPr>
          <w:rFonts w:ascii="Times New Roman" w:hAnsi="Times New Roman"/>
        </w:rPr>
        <w:t xml:space="preserve">approval and is unique to the site and well operation.  Except for accident/incident reporting, we are unaware of any duplication or similar information collected by other Federal agencies.  </w:t>
      </w:r>
    </w:p>
    <w:p w:rsidR="007B7139" w:rsidRDefault="007B7139" w14:paraId="2520F8F0" w14:textId="77777777">
      <w:pPr>
        <w:widowControl/>
        <w:tabs>
          <w:tab w:val="left" w:pos="360"/>
          <w:tab w:val="left" w:pos="720"/>
        </w:tabs>
        <w:rPr>
          <w:rFonts w:ascii="Times New Roman" w:hAnsi="Times New Roman"/>
        </w:rPr>
      </w:pPr>
    </w:p>
    <w:p w:rsidRPr="00600EEB" w:rsidR="00AE6045" w:rsidP="00AE6045" w:rsidRDefault="00AE6045" w14:paraId="6F769164"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AE6045" w:rsidP="00467207" w:rsidRDefault="00AE6045" w14:paraId="32B4912E" w14:textId="77777777">
      <w:pPr>
        <w:widowControl/>
        <w:tabs>
          <w:tab w:val="left" w:pos="-1080"/>
          <w:tab w:val="left" w:pos="-720"/>
          <w:tab w:val="left" w:pos="360"/>
          <w:tab w:val="left" w:pos="720"/>
        </w:tabs>
        <w:rPr>
          <w:rFonts w:ascii="Times New Roman" w:hAnsi="Times New Roman"/>
          <w:b/>
        </w:rPr>
      </w:pPr>
    </w:p>
    <w:p w:rsidR="00B714D8" w:rsidP="00B714D8" w:rsidRDefault="00B714D8" w14:paraId="54326242" w14:textId="77777777">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C017E7">
        <w:rPr>
          <w:rFonts w:ascii="Times New Roman" w:hAnsi="Times New Roman"/>
        </w:rPr>
        <w:t xml:space="preserve">could </w:t>
      </w:r>
      <w:r>
        <w:rPr>
          <w:rFonts w:ascii="Times New Roman" w:hAnsi="Times New Roman"/>
        </w:rPr>
        <w:t xml:space="preserve">have an economic effect on a </w:t>
      </w:r>
      <w:r w:rsidR="00D61500">
        <w:rPr>
          <w:rFonts w:ascii="Times New Roman" w:hAnsi="Times New Roman"/>
        </w:rPr>
        <w:t xml:space="preserve">substantial </w:t>
      </w:r>
      <w:r>
        <w:rPr>
          <w:rFonts w:ascii="Times New Roman" w:hAnsi="Times New Roman"/>
        </w:rPr>
        <w:t xml:space="preserve">number of small entities.  Any direct effects primarily impact the OCS lessees and operators.  </w:t>
      </w:r>
      <w:r w:rsidR="005A74BF">
        <w:rPr>
          <w:rFonts w:ascii="Times New Roman" w:hAnsi="Times New Roman"/>
        </w:rPr>
        <w:t>However, m</w:t>
      </w:r>
      <w:r>
        <w:rPr>
          <w:rFonts w:ascii="Times New Roman" w:hAnsi="Times New Roman"/>
        </w:rPr>
        <w:t xml:space="preserve">any of these OCS lessees and operators </w:t>
      </w:r>
      <w:r w:rsidR="005A74BF">
        <w:rPr>
          <w:rFonts w:ascii="Times New Roman" w:hAnsi="Times New Roman"/>
        </w:rPr>
        <w:t xml:space="preserve">may </w:t>
      </w:r>
      <w:r>
        <w:rPr>
          <w:rFonts w:ascii="Times New Roman" w:hAnsi="Times New Roman"/>
        </w:rPr>
        <w:t xml:space="preserve">have less than 500 employees and </w:t>
      </w:r>
      <w:r w:rsidR="005A74BF">
        <w:rPr>
          <w:rFonts w:ascii="Times New Roman" w:hAnsi="Times New Roman"/>
        </w:rPr>
        <w:t>would be</w:t>
      </w:r>
      <w:r>
        <w:rPr>
          <w:rFonts w:ascii="Times New Roman" w:hAnsi="Times New Roman"/>
        </w:rPr>
        <w:t xml:space="preserv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rsidR="00467207" w:rsidRDefault="00467207" w14:paraId="2BF061EF" w14:textId="77777777">
      <w:pPr>
        <w:widowControl/>
        <w:tabs>
          <w:tab w:val="left" w:pos="360"/>
          <w:tab w:val="left" w:pos="720"/>
        </w:tabs>
        <w:rPr>
          <w:rFonts w:ascii="Times New Roman" w:hAnsi="Times New Roman"/>
          <w:b/>
        </w:rPr>
      </w:pPr>
    </w:p>
    <w:p w:rsidRPr="007306DB" w:rsidR="007306DB" w:rsidP="007306DB" w:rsidRDefault="007306DB" w14:paraId="3FE9CD24" w14:textId="24434D8E">
      <w:pPr>
        <w:rPr>
          <w:rFonts w:ascii="Times New Roman" w:hAnsi="Times New Roman"/>
          <w:szCs w:val="24"/>
        </w:rPr>
      </w:pPr>
      <w:r w:rsidRPr="007306DB">
        <w:rPr>
          <w:rFonts w:ascii="Times New Roman" w:hAnsi="Times New Roman"/>
          <w:szCs w:val="24"/>
        </w:rPr>
        <w:t>It should be noted that the OCSLA and these implementing regulations (§ 250.196) require us to reimburse respondents for their costs of reproduction and processing of data and information that BSEE requests.  We also pay respondents if they request reimbursement</w:t>
      </w:r>
      <w:r>
        <w:rPr>
          <w:rFonts w:ascii="Times New Roman" w:hAnsi="Times New Roman"/>
          <w:szCs w:val="24"/>
        </w:rPr>
        <w:t>, within 90 days of the inspection,</w:t>
      </w:r>
      <w:r w:rsidRPr="007306DB">
        <w:rPr>
          <w:rFonts w:ascii="Times New Roman" w:hAnsi="Times New Roman"/>
          <w:szCs w:val="24"/>
        </w:rPr>
        <w:t xml:space="preserve"> for food, quarters, or transportation they provide BSEE representatives (§ 250.133) during inspections.  These reimbursements eliminate a cost burden on both small and large businesses.</w:t>
      </w:r>
    </w:p>
    <w:p w:rsidR="007B7139" w:rsidRDefault="007B7139" w14:paraId="076FA437" w14:textId="77777777">
      <w:pPr>
        <w:widowControl/>
        <w:tabs>
          <w:tab w:val="left" w:pos="360"/>
          <w:tab w:val="left" w:pos="720"/>
        </w:tabs>
        <w:rPr>
          <w:rFonts w:ascii="Times New Roman" w:hAnsi="Times New Roman"/>
        </w:rPr>
      </w:pPr>
    </w:p>
    <w:p w:rsidR="000C7AF5" w:rsidP="000C7AF5" w:rsidRDefault="000C7AF5" w14:paraId="60FB860E"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0C7AF5" w:rsidP="000C7AF5" w:rsidRDefault="000C7AF5" w14:paraId="2C52AA25" w14:textId="77777777">
      <w:pPr>
        <w:widowControl/>
        <w:tabs>
          <w:tab w:val="left" w:pos="-1080"/>
          <w:tab w:val="left" w:pos="-720"/>
          <w:tab w:val="left" w:pos="360"/>
          <w:tab w:val="left" w:pos="720"/>
        </w:tabs>
        <w:rPr>
          <w:rFonts w:ascii="Times New Roman" w:hAnsi="Times New Roman"/>
        </w:rPr>
      </w:pPr>
    </w:p>
    <w:p w:rsidR="007B7139" w:rsidRDefault="00457B29" w14:paraId="7A5605DC" w14:textId="72C7D346">
      <w:pPr>
        <w:widowControl/>
        <w:tabs>
          <w:tab w:val="left" w:pos="360"/>
          <w:tab w:val="left" w:pos="720"/>
        </w:tabs>
        <w:rPr>
          <w:rFonts w:ascii="Times New Roman" w:hAnsi="Times New Roman"/>
          <w:szCs w:val="24"/>
        </w:rPr>
      </w:pPr>
      <w:r>
        <w:rPr>
          <w:rFonts w:ascii="Times New Roman" w:hAnsi="Times New Roman"/>
          <w:szCs w:val="24"/>
        </w:rPr>
        <w:lastRenderedPageBreak/>
        <w:t>If w</w:t>
      </w:r>
      <w:r w:rsidRPr="0035468A" w:rsidR="0035468A">
        <w:rPr>
          <w:rFonts w:ascii="Times New Roman" w:hAnsi="Times New Roman"/>
          <w:szCs w:val="24"/>
        </w:rPr>
        <w:t xml:space="preserve">e </w:t>
      </w:r>
      <w:r w:rsidRPr="0035468A" w:rsidR="007B7139">
        <w:rPr>
          <w:rFonts w:ascii="Times New Roman" w:hAnsi="Times New Roman"/>
          <w:szCs w:val="24"/>
        </w:rPr>
        <w:t xml:space="preserve">did not collect the information, </w:t>
      </w:r>
      <w:r w:rsidR="002D3AB0">
        <w:rPr>
          <w:rFonts w:ascii="Times New Roman" w:hAnsi="Times New Roman"/>
          <w:szCs w:val="24"/>
        </w:rPr>
        <w:t>BSEE</w:t>
      </w:r>
      <w:r w:rsidRPr="0035468A" w:rsidR="002D3AB0">
        <w:rPr>
          <w:rFonts w:ascii="Times New Roman" w:hAnsi="Times New Roman"/>
          <w:szCs w:val="24"/>
        </w:rPr>
        <w:t xml:space="preserve"> </w:t>
      </w:r>
      <w:r w:rsidRPr="0035468A" w:rsidR="007B7139">
        <w:rPr>
          <w:rFonts w:ascii="Times New Roman" w:hAnsi="Times New Roman"/>
          <w:szCs w:val="24"/>
        </w:rPr>
        <w:t>would be unable to effectively carry out the mandate of the OCSLA and administer the offshore program with regard to granting suspensions of operations and production, conserving resources through the injection of gas, reimbursing certain costs, monitoring accident reports, reviewing crane records</w:t>
      </w:r>
      <w:r w:rsidR="00862E44">
        <w:rPr>
          <w:rFonts w:ascii="Times New Roman" w:hAnsi="Times New Roman"/>
          <w:szCs w:val="24"/>
        </w:rPr>
        <w:t>,</w:t>
      </w:r>
      <w:r w:rsidRPr="0035468A" w:rsidR="007B7139">
        <w:rPr>
          <w:rFonts w:ascii="Times New Roman" w:hAnsi="Times New Roman"/>
          <w:szCs w:val="24"/>
        </w:rPr>
        <w:t xml:space="preserve"> or allowing lessees greater flexibility in the manner in which they comply with the requirements of </w:t>
      </w:r>
      <w:r w:rsidR="00B77039">
        <w:rPr>
          <w:rFonts w:ascii="Times New Roman" w:hAnsi="Times New Roman"/>
          <w:szCs w:val="24"/>
        </w:rPr>
        <w:t xml:space="preserve">regulations under </w:t>
      </w:r>
      <w:r w:rsidRPr="0035468A" w:rsidR="007B7139">
        <w:rPr>
          <w:rFonts w:ascii="Times New Roman" w:hAnsi="Times New Roman"/>
          <w:szCs w:val="24"/>
        </w:rPr>
        <w:t xml:space="preserve">30 CFR 250 through the adoption of performance standards.  Information is collected only once for each </w:t>
      </w:r>
      <w:proofErr w:type="gramStart"/>
      <w:r w:rsidRPr="0035468A" w:rsidR="007B7139">
        <w:rPr>
          <w:rFonts w:ascii="Times New Roman" w:hAnsi="Times New Roman"/>
          <w:szCs w:val="24"/>
        </w:rPr>
        <w:t>particular event</w:t>
      </w:r>
      <w:proofErr w:type="gramEnd"/>
      <w:r w:rsidRPr="0035468A" w:rsidR="007B7139">
        <w:rPr>
          <w:rFonts w:ascii="Times New Roman" w:hAnsi="Times New Roman"/>
          <w:szCs w:val="24"/>
        </w:rPr>
        <w:t xml:space="preserve">, except for the daily reporting during a natural disaster discussed in A.7.  </w:t>
      </w:r>
    </w:p>
    <w:p w:rsidRPr="0035468A" w:rsidR="008A0F73" w:rsidRDefault="008A0F73" w14:paraId="512BC082" w14:textId="77777777">
      <w:pPr>
        <w:widowControl/>
        <w:tabs>
          <w:tab w:val="left" w:pos="360"/>
          <w:tab w:val="left" w:pos="720"/>
        </w:tabs>
        <w:rPr>
          <w:rFonts w:ascii="Times New Roman" w:hAnsi="Times New Roman"/>
          <w:szCs w:val="24"/>
        </w:rPr>
      </w:pPr>
    </w:p>
    <w:p w:rsidRPr="00600EEB" w:rsidR="000C7AF5" w:rsidP="000C7AF5" w:rsidRDefault="000C7AF5" w14:paraId="1685112C"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0C7AF5" w:rsidP="000C7AF5" w:rsidRDefault="000C7AF5" w14:paraId="09F08594"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0C7AF5" w:rsidP="000C7AF5" w:rsidRDefault="000C7AF5" w14:paraId="6B4121E8"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FE6A36">
        <w:rPr>
          <w:rFonts w:ascii="Times New Roman" w:hAnsi="Times New Roman"/>
          <w:b/>
          <w:i/>
        </w:rPr>
        <w:t>;</w:t>
      </w:r>
    </w:p>
    <w:p w:rsidR="000C7AF5" w:rsidP="000C7AF5" w:rsidRDefault="006F4019" w14:paraId="3CBEA264" w14:textId="77777777">
      <w:pPr>
        <w:widowControl/>
        <w:tabs>
          <w:tab w:val="left" w:pos="360"/>
          <w:tab w:val="left" w:pos="720"/>
        </w:tabs>
        <w:rPr>
          <w:rFonts w:ascii="Times New Roman" w:hAnsi="Times New Roman"/>
        </w:rPr>
      </w:pPr>
      <w:r>
        <w:rPr>
          <w:rFonts w:ascii="Times New Roman" w:hAnsi="Times New Roman"/>
        </w:rPr>
        <w:t>Two forms need to be filled out and submitted more often than quarterly</w:t>
      </w:r>
      <w:r w:rsidR="000C7AF5">
        <w:rPr>
          <w:rFonts w:ascii="Times New Roman" w:hAnsi="Times New Roman"/>
        </w:rPr>
        <w:t xml:space="preserve"> </w:t>
      </w:r>
      <w:r w:rsidR="00157B23">
        <w:rPr>
          <w:rFonts w:ascii="Times New Roman" w:hAnsi="Times New Roman"/>
        </w:rPr>
        <w:t>i</w:t>
      </w:r>
      <w:r>
        <w:rPr>
          <w:rFonts w:ascii="Times New Roman" w:hAnsi="Times New Roman"/>
        </w:rPr>
        <w:t xml:space="preserve">n the event of a natural disaster (such as hurricanes or earthquakes) based on the requirements in § 250.192:  (a) </w:t>
      </w:r>
      <w:r w:rsidR="00D2601F">
        <w:rPr>
          <w:rFonts w:ascii="Times New Roman" w:hAnsi="Times New Roman"/>
        </w:rPr>
        <w:t>a</w:t>
      </w:r>
      <w:r>
        <w:rPr>
          <w:rFonts w:ascii="Times New Roman" w:hAnsi="Times New Roman"/>
        </w:rPr>
        <w:t xml:space="preserve"> storm </w:t>
      </w:r>
      <w:r w:rsidR="000C7AF5">
        <w:rPr>
          <w:rFonts w:ascii="Times New Roman" w:hAnsi="Times New Roman"/>
        </w:rPr>
        <w:t>which would make it necessary to evacuate platforms or rigs or to shut</w:t>
      </w:r>
      <w:r w:rsidR="002106EA">
        <w:rPr>
          <w:rFonts w:ascii="Times New Roman" w:hAnsi="Times New Roman"/>
        </w:rPr>
        <w:t>-</w:t>
      </w:r>
      <w:r w:rsidR="000C7AF5">
        <w:rPr>
          <w:rFonts w:ascii="Times New Roman" w:hAnsi="Times New Roman"/>
        </w:rPr>
        <w:t xml:space="preserve">in production, </w:t>
      </w:r>
      <w:r w:rsidR="00E40AB8">
        <w:rPr>
          <w:rFonts w:ascii="Times New Roman" w:hAnsi="Times New Roman"/>
        </w:rPr>
        <w:t>requires daily reporting (F</w:t>
      </w:r>
      <w:r w:rsidR="000C7AF5">
        <w:rPr>
          <w:rFonts w:ascii="Times New Roman" w:hAnsi="Times New Roman"/>
        </w:rPr>
        <w:t xml:space="preserve">orm </w:t>
      </w:r>
      <w:r w:rsidR="00FB332A">
        <w:rPr>
          <w:rFonts w:ascii="Times New Roman" w:hAnsi="Times New Roman"/>
        </w:rPr>
        <w:t>BSEE</w:t>
      </w:r>
      <w:r w:rsidR="000C7AF5">
        <w:rPr>
          <w:rFonts w:ascii="Times New Roman" w:hAnsi="Times New Roman"/>
        </w:rPr>
        <w:t>-</w:t>
      </w:r>
      <w:r w:rsidR="00FB332A">
        <w:rPr>
          <w:rFonts w:ascii="Times New Roman" w:hAnsi="Times New Roman"/>
        </w:rPr>
        <w:t>0</w:t>
      </w:r>
      <w:r w:rsidR="000C7AF5">
        <w:rPr>
          <w:rFonts w:ascii="Times New Roman" w:hAnsi="Times New Roman"/>
        </w:rPr>
        <w:t xml:space="preserve">132, </w:t>
      </w:r>
      <w:r w:rsidRPr="00D2601F" w:rsidR="00D2601F">
        <w:rPr>
          <w:rFonts w:ascii="Times New Roman" w:hAnsi="Times New Roman"/>
          <w:i/>
        </w:rPr>
        <w:t>Hurricane and Tropical Storm Evacuation and Production Curtailment Statistics</w:t>
      </w:r>
      <w:r w:rsidR="00D2601F">
        <w:rPr>
          <w:rFonts w:ascii="Times New Roman" w:hAnsi="Times New Roman"/>
        </w:rPr>
        <w:t>,</w:t>
      </w:r>
      <w:r w:rsidRPr="00D2601F" w:rsidR="00D2601F">
        <w:rPr>
          <w:rFonts w:ascii="Times New Roman" w:hAnsi="Times New Roman"/>
        </w:rPr>
        <w:t xml:space="preserve"> </w:t>
      </w:r>
      <w:r w:rsidR="000C7AF5">
        <w:rPr>
          <w:rFonts w:ascii="Times New Roman" w:hAnsi="Times New Roman"/>
        </w:rPr>
        <w:t>used in the GOMR) during the emergency situation.  The reporting requirement would cease when the emergency ended</w:t>
      </w:r>
      <w:r>
        <w:rPr>
          <w:rFonts w:ascii="Times New Roman" w:hAnsi="Times New Roman"/>
        </w:rPr>
        <w:t xml:space="preserve">; </w:t>
      </w:r>
      <w:r w:rsidR="00D2601F">
        <w:rPr>
          <w:rFonts w:ascii="Times New Roman" w:hAnsi="Times New Roman"/>
        </w:rPr>
        <w:t xml:space="preserve">and </w:t>
      </w:r>
      <w:r>
        <w:rPr>
          <w:rFonts w:ascii="Times New Roman" w:hAnsi="Times New Roman"/>
        </w:rPr>
        <w:t>(b)</w:t>
      </w:r>
      <w:r w:rsidR="006F59CD">
        <w:rPr>
          <w:rFonts w:ascii="Times New Roman" w:hAnsi="Times New Roman"/>
        </w:rPr>
        <w:t xml:space="preserve"> Form </w:t>
      </w:r>
      <w:r w:rsidR="00FB332A">
        <w:rPr>
          <w:rFonts w:ascii="Times New Roman" w:hAnsi="Times New Roman"/>
        </w:rPr>
        <w:t>BSEE</w:t>
      </w:r>
      <w:r w:rsidR="006F59CD">
        <w:rPr>
          <w:rFonts w:ascii="Times New Roman" w:hAnsi="Times New Roman"/>
        </w:rPr>
        <w:t>-</w:t>
      </w:r>
      <w:r w:rsidR="00FB332A">
        <w:rPr>
          <w:rFonts w:ascii="Times New Roman" w:hAnsi="Times New Roman"/>
        </w:rPr>
        <w:t>0</w:t>
      </w:r>
      <w:r w:rsidR="006F59CD">
        <w:rPr>
          <w:rFonts w:ascii="Times New Roman" w:hAnsi="Times New Roman"/>
        </w:rPr>
        <w:t>143</w:t>
      </w:r>
      <w:r w:rsidR="00D2601F">
        <w:rPr>
          <w:rFonts w:ascii="Times New Roman" w:hAnsi="Times New Roman"/>
        </w:rPr>
        <w:t>,</w:t>
      </w:r>
      <w:r w:rsidR="006F59CD">
        <w:rPr>
          <w:rFonts w:ascii="Times New Roman" w:hAnsi="Times New Roman"/>
        </w:rPr>
        <w:t xml:space="preserve"> </w:t>
      </w:r>
      <w:r w:rsidRPr="00D2601F" w:rsidR="00D2601F">
        <w:rPr>
          <w:rFonts w:ascii="Times New Roman" w:hAnsi="Times New Roman"/>
          <w:i/>
        </w:rPr>
        <w:t>Facility/Equipment Damage Report</w:t>
      </w:r>
      <w:r w:rsidR="00D2601F">
        <w:rPr>
          <w:rFonts w:ascii="Times New Roman" w:hAnsi="Times New Roman"/>
          <w:i/>
        </w:rPr>
        <w:t>,</w:t>
      </w:r>
      <w:r w:rsidRPr="00D2601F" w:rsidR="00D2601F">
        <w:rPr>
          <w:rFonts w:ascii="Times New Roman" w:hAnsi="Times New Roman"/>
        </w:rPr>
        <w:t xml:space="preserve"> </w:t>
      </w:r>
      <w:r w:rsidR="006F59CD">
        <w:rPr>
          <w:rFonts w:ascii="Times New Roman" w:hAnsi="Times New Roman"/>
        </w:rPr>
        <w:t xml:space="preserve">requires an initial report </w:t>
      </w:r>
      <w:r w:rsidR="0077570D">
        <w:rPr>
          <w:rFonts w:ascii="Times New Roman" w:hAnsi="Times New Roman"/>
        </w:rPr>
        <w:t xml:space="preserve">within 48 hours </w:t>
      </w:r>
      <w:r w:rsidR="006F59CD">
        <w:rPr>
          <w:rFonts w:ascii="Times New Roman" w:hAnsi="Times New Roman"/>
        </w:rPr>
        <w:t>after the respondent has evaluated the initial damage</w:t>
      </w:r>
      <w:r w:rsidR="0077570D">
        <w:rPr>
          <w:rFonts w:ascii="Times New Roman" w:hAnsi="Times New Roman"/>
        </w:rPr>
        <w:t xml:space="preserve">; </w:t>
      </w:r>
      <w:r w:rsidR="006F59CD">
        <w:rPr>
          <w:rFonts w:ascii="Times New Roman" w:hAnsi="Times New Roman"/>
        </w:rPr>
        <w:t xml:space="preserve">then monthly reports until the </w:t>
      </w:r>
      <w:r w:rsidR="00D2601F">
        <w:rPr>
          <w:rFonts w:ascii="Times New Roman" w:hAnsi="Times New Roman"/>
        </w:rPr>
        <w:t>structure and/or equipment</w:t>
      </w:r>
      <w:r w:rsidR="006F59CD">
        <w:rPr>
          <w:rFonts w:ascii="Times New Roman" w:hAnsi="Times New Roman"/>
        </w:rPr>
        <w:t xml:space="preserve"> is returned to service.  </w:t>
      </w:r>
      <w:r w:rsidR="000C7AF5">
        <w:rPr>
          <w:rFonts w:ascii="Times New Roman" w:hAnsi="Times New Roman"/>
        </w:rPr>
        <w:t>Quarterly reporting would be ineffect</w:t>
      </w:r>
      <w:r w:rsidR="00A80D42">
        <w:rPr>
          <w:rFonts w:ascii="Times New Roman" w:hAnsi="Times New Roman"/>
        </w:rPr>
        <w:t>ive</w:t>
      </w:r>
      <w:r w:rsidR="000C7AF5">
        <w:rPr>
          <w:rFonts w:ascii="Times New Roman" w:hAnsi="Times New Roman"/>
        </w:rPr>
        <w:t xml:space="preserve"> for this situation.</w:t>
      </w:r>
    </w:p>
    <w:p w:rsidR="0041786C" w:rsidP="000C7AF5" w:rsidRDefault="0041786C" w14:paraId="78689963" w14:textId="77777777">
      <w:pPr>
        <w:widowControl/>
        <w:tabs>
          <w:tab w:val="left" w:pos="-1080"/>
          <w:tab w:val="left" w:pos="-720"/>
          <w:tab w:val="left" w:pos="360"/>
          <w:tab w:val="left" w:pos="720"/>
        </w:tabs>
        <w:rPr>
          <w:rFonts w:ascii="Times New Roman" w:hAnsi="Times New Roman"/>
        </w:rPr>
      </w:pPr>
    </w:p>
    <w:p w:rsidRPr="00A90789" w:rsidR="000C7AF5" w:rsidP="000C7AF5" w:rsidRDefault="000C7AF5" w14:paraId="46B1C68A"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FE6A36">
        <w:rPr>
          <w:rFonts w:ascii="Times New Roman" w:hAnsi="Times New Roman"/>
          <w:b/>
          <w:i/>
        </w:rPr>
        <w:t>;</w:t>
      </w:r>
    </w:p>
    <w:p w:rsidR="000C7AF5" w:rsidP="000C7AF5" w:rsidRDefault="00564B85" w14:paraId="2D1A8290" w14:textId="0E7EE089">
      <w:pPr>
        <w:rPr>
          <w:rFonts w:ascii="Times New Roman" w:hAnsi="Times New Roman"/>
        </w:rPr>
      </w:pPr>
      <w:r>
        <w:rPr>
          <w:rFonts w:ascii="Times New Roman" w:hAnsi="Times New Roman"/>
        </w:rPr>
        <w:t>R</w:t>
      </w:r>
      <w:r w:rsidR="000C7AF5">
        <w:rPr>
          <w:rFonts w:ascii="Times New Roman" w:hAnsi="Times New Roman"/>
        </w:rPr>
        <w:t>espondents are required to return copies of</w:t>
      </w:r>
      <w:r w:rsidR="006523BC">
        <w:rPr>
          <w:rFonts w:ascii="Times New Roman" w:hAnsi="Times New Roman"/>
        </w:rPr>
        <w:t>/or electronically submit</w:t>
      </w:r>
      <w:r w:rsidR="000C7AF5">
        <w:rPr>
          <w:rFonts w:ascii="Times New Roman" w:hAnsi="Times New Roman"/>
        </w:rPr>
        <w:t xml:space="preserve"> </w:t>
      </w:r>
      <w:r w:rsidR="00E40AB8">
        <w:rPr>
          <w:rFonts w:ascii="Times New Roman" w:hAnsi="Times New Roman"/>
        </w:rPr>
        <w:t>F</w:t>
      </w:r>
      <w:r w:rsidR="000C7AF5">
        <w:rPr>
          <w:rFonts w:ascii="Times New Roman" w:hAnsi="Times New Roman"/>
        </w:rPr>
        <w:t xml:space="preserve">orm </w:t>
      </w:r>
      <w:r w:rsidR="006403FB">
        <w:rPr>
          <w:rFonts w:ascii="Times New Roman" w:hAnsi="Times New Roman"/>
        </w:rPr>
        <w:t>BSEE</w:t>
      </w:r>
      <w:r w:rsidR="000C7AF5">
        <w:rPr>
          <w:rFonts w:ascii="Times New Roman" w:hAnsi="Times New Roman"/>
        </w:rPr>
        <w:t xml:space="preserve">-1832, </w:t>
      </w:r>
      <w:r w:rsidRPr="00D438C5" w:rsidR="00D438C5">
        <w:rPr>
          <w:rFonts w:ascii="Times New Roman" w:hAnsi="Times New Roman"/>
          <w:i/>
        </w:rPr>
        <w:t>Incidents of Non-compliance</w:t>
      </w:r>
      <w:r w:rsidR="00D438C5">
        <w:rPr>
          <w:rFonts w:ascii="Times New Roman" w:hAnsi="Times New Roman"/>
        </w:rPr>
        <w:t xml:space="preserve"> (</w:t>
      </w:r>
      <w:r w:rsidR="000C7AF5">
        <w:rPr>
          <w:rFonts w:ascii="Times New Roman" w:hAnsi="Times New Roman"/>
        </w:rPr>
        <w:t>INC</w:t>
      </w:r>
      <w:r>
        <w:rPr>
          <w:rFonts w:ascii="Times New Roman" w:hAnsi="Times New Roman"/>
        </w:rPr>
        <w:t>(s</w:t>
      </w:r>
      <w:r w:rsidR="000C7AF5">
        <w:rPr>
          <w:rFonts w:ascii="Times New Roman" w:hAnsi="Times New Roman"/>
        </w:rPr>
        <w:t>)</w:t>
      </w:r>
      <w:r w:rsidR="00D438C5">
        <w:rPr>
          <w:rFonts w:ascii="Times New Roman" w:hAnsi="Times New Roman"/>
        </w:rPr>
        <w:t>)</w:t>
      </w:r>
      <w:r w:rsidR="000C7AF5">
        <w:rPr>
          <w:rFonts w:ascii="Times New Roman" w:hAnsi="Times New Roman"/>
        </w:rPr>
        <w:t xml:space="preserve">, to </w:t>
      </w:r>
      <w:r w:rsidR="002D3AB0">
        <w:rPr>
          <w:rFonts w:ascii="Times New Roman" w:hAnsi="Times New Roman"/>
        </w:rPr>
        <w:t xml:space="preserve">BSEE </w:t>
      </w:r>
      <w:r w:rsidR="000C7AF5">
        <w:rPr>
          <w:rFonts w:ascii="Times New Roman" w:hAnsi="Times New Roman"/>
        </w:rPr>
        <w:t xml:space="preserve">within 14 days from the date of issuance.  The </w:t>
      </w:r>
      <w:r w:rsidR="002D3AB0">
        <w:rPr>
          <w:rFonts w:ascii="Times New Roman" w:hAnsi="Times New Roman"/>
        </w:rPr>
        <w:t xml:space="preserve">BSEE </w:t>
      </w:r>
      <w:r w:rsidR="000C7AF5">
        <w:rPr>
          <w:rFonts w:ascii="Times New Roman" w:hAnsi="Times New Roman"/>
        </w:rPr>
        <w:t xml:space="preserve">issuing office cannot complete the records for an inspection until </w:t>
      </w:r>
      <w:r w:rsidR="002D3AB0">
        <w:rPr>
          <w:rFonts w:ascii="Times New Roman" w:hAnsi="Times New Roman"/>
        </w:rPr>
        <w:t xml:space="preserve">BSEE </w:t>
      </w:r>
      <w:r w:rsidR="000C7AF5">
        <w:rPr>
          <w:rFonts w:ascii="Times New Roman" w:hAnsi="Times New Roman"/>
        </w:rPr>
        <w:t>receives an acknowledgment of the INC</w:t>
      </w:r>
      <w:r>
        <w:rPr>
          <w:rFonts w:ascii="Times New Roman" w:hAnsi="Times New Roman"/>
        </w:rPr>
        <w:t>(</w:t>
      </w:r>
      <w:r w:rsidR="000C7AF5">
        <w:rPr>
          <w:rFonts w:ascii="Times New Roman" w:hAnsi="Times New Roman"/>
        </w:rPr>
        <w:t>s</w:t>
      </w:r>
      <w:r>
        <w:rPr>
          <w:rFonts w:ascii="Times New Roman" w:hAnsi="Times New Roman"/>
        </w:rPr>
        <w:t>)</w:t>
      </w:r>
      <w:r w:rsidR="000C7AF5">
        <w:rPr>
          <w:rFonts w:ascii="Times New Roman" w:hAnsi="Times New Roman"/>
        </w:rPr>
        <w:t xml:space="preserve">.  Historical records indicate that 14 days is a reasonable time for returning the green copy to the </w:t>
      </w:r>
      <w:r w:rsidR="002D3AB0">
        <w:rPr>
          <w:rFonts w:ascii="Times New Roman" w:hAnsi="Times New Roman"/>
        </w:rPr>
        <w:t xml:space="preserve">BSEE </w:t>
      </w:r>
      <w:r w:rsidR="000C7AF5">
        <w:rPr>
          <w:rFonts w:ascii="Times New Roman" w:hAnsi="Times New Roman"/>
        </w:rPr>
        <w:t>issuing office and correcting most of the INCs cited.  In addition, because INCs generally impact the safety of personnel</w:t>
      </w:r>
      <w:r w:rsidR="001112BA">
        <w:rPr>
          <w:rFonts w:ascii="Times New Roman" w:hAnsi="Times New Roman"/>
        </w:rPr>
        <w:t>,</w:t>
      </w:r>
      <w:r w:rsidR="000C7AF5">
        <w:rPr>
          <w:rFonts w:ascii="Times New Roman" w:hAnsi="Times New Roman"/>
        </w:rPr>
        <w:t xml:space="preserve"> equipment</w:t>
      </w:r>
      <w:r w:rsidR="001112BA">
        <w:rPr>
          <w:rFonts w:ascii="Times New Roman" w:hAnsi="Times New Roman"/>
        </w:rPr>
        <w:t>,</w:t>
      </w:r>
      <w:r w:rsidR="000C7AF5">
        <w:rPr>
          <w:rFonts w:ascii="Times New Roman" w:hAnsi="Times New Roman"/>
        </w:rPr>
        <w:t xml:space="preserve"> or the environment, they need to be correct</w:t>
      </w:r>
      <w:r w:rsidR="008B64E5">
        <w:rPr>
          <w:rFonts w:ascii="Times New Roman" w:hAnsi="Times New Roman"/>
        </w:rPr>
        <w:t xml:space="preserve">ed in an expeditious manner.  </w:t>
      </w:r>
      <w:r>
        <w:rPr>
          <w:rFonts w:ascii="Times New Roman" w:hAnsi="Times New Roman"/>
        </w:rPr>
        <w:t>To return the rig or facility to complian</w:t>
      </w:r>
      <w:r w:rsidR="009B366B">
        <w:rPr>
          <w:rFonts w:ascii="Times New Roman" w:hAnsi="Times New Roman"/>
        </w:rPr>
        <w:t>t status</w:t>
      </w:r>
      <w:r>
        <w:rPr>
          <w:rFonts w:ascii="Times New Roman" w:hAnsi="Times New Roman"/>
        </w:rPr>
        <w:t>, 2</w:t>
      </w:r>
      <w:r w:rsidR="000C7AF5">
        <w:rPr>
          <w:rFonts w:ascii="Times New Roman" w:hAnsi="Times New Roman"/>
        </w:rPr>
        <w:t xml:space="preserve"> weeks is a reasonable timeframe</w:t>
      </w:r>
      <w:r>
        <w:rPr>
          <w:rFonts w:ascii="Times New Roman" w:hAnsi="Times New Roman"/>
        </w:rPr>
        <w:t>.</w:t>
      </w:r>
      <w:r w:rsidR="000C7AF5">
        <w:rPr>
          <w:rFonts w:ascii="Times New Roman" w:hAnsi="Times New Roman"/>
        </w:rPr>
        <w:t xml:space="preserve"> </w:t>
      </w:r>
    </w:p>
    <w:p w:rsidRPr="00F5139C" w:rsidR="000C7AF5" w:rsidP="000C7AF5" w:rsidRDefault="000C7AF5" w14:paraId="6D0F8D66" w14:textId="77777777">
      <w:pPr>
        <w:widowControl/>
        <w:tabs>
          <w:tab w:val="left" w:pos="-1080"/>
          <w:tab w:val="left" w:pos="-720"/>
          <w:tab w:val="left" w:pos="360"/>
          <w:tab w:val="left" w:pos="720"/>
        </w:tabs>
        <w:rPr>
          <w:rFonts w:ascii="Times New Roman" w:hAnsi="Times New Roman"/>
        </w:rPr>
      </w:pPr>
    </w:p>
    <w:p w:rsidRPr="00A90789" w:rsidR="000C7AF5" w:rsidP="000C7AF5" w:rsidRDefault="000C7AF5" w14:paraId="08B08003"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FE6A36">
        <w:rPr>
          <w:rFonts w:ascii="Times New Roman" w:hAnsi="Times New Roman"/>
          <w:b/>
          <w:i/>
        </w:rPr>
        <w:t>;</w:t>
      </w:r>
    </w:p>
    <w:p w:rsidRPr="00F5139C" w:rsidR="000C7AF5" w:rsidP="000C7AF5" w:rsidRDefault="000C7AF5" w14:paraId="762BB39A"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1C67BB" w:rsidR="000C7AF5" w:rsidP="000C7AF5" w:rsidRDefault="000C7AF5" w14:paraId="059603D9" w14:textId="77777777">
      <w:pPr>
        <w:widowControl/>
        <w:tabs>
          <w:tab w:val="left" w:pos="-1080"/>
          <w:tab w:val="left" w:pos="-720"/>
          <w:tab w:val="left" w:pos="360"/>
          <w:tab w:val="left" w:pos="720"/>
        </w:tabs>
        <w:rPr>
          <w:rFonts w:ascii="Times New Roman" w:hAnsi="Times New Roman"/>
          <w:b/>
        </w:rPr>
      </w:pPr>
    </w:p>
    <w:p w:rsidR="000C7AF5" w:rsidP="000C7AF5" w:rsidRDefault="000C7AF5" w14:paraId="671E5AB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FE6A36">
        <w:rPr>
          <w:rFonts w:ascii="Times New Roman" w:hAnsi="Times New Roman"/>
          <w:b/>
          <w:i/>
        </w:rPr>
        <w:t>;</w:t>
      </w:r>
    </w:p>
    <w:p w:rsidR="000C7AF5" w:rsidP="000C7AF5" w:rsidRDefault="000C7AF5" w14:paraId="128A47B7" w14:textId="2805B248">
      <w:pPr>
        <w:widowControl/>
        <w:tabs>
          <w:tab w:val="left" w:pos="360"/>
          <w:tab w:val="left" w:pos="720"/>
        </w:tabs>
        <w:rPr>
          <w:rFonts w:ascii="Times New Roman" w:hAnsi="Times New Roman"/>
        </w:rPr>
      </w:pPr>
      <w:r>
        <w:rPr>
          <w:rFonts w:ascii="Times New Roman" w:hAnsi="Times New Roman"/>
        </w:rPr>
        <w:t>Section 250.108</w:t>
      </w:r>
      <w:r w:rsidR="007F0300">
        <w:rPr>
          <w:rFonts w:ascii="Times New Roman" w:hAnsi="Times New Roman"/>
        </w:rPr>
        <w:t>(e)</w:t>
      </w:r>
      <w:r>
        <w:rPr>
          <w:rFonts w:ascii="Times New Roman" w:hAnsi="Times New Roman"/>
        </w:rPr>
        <w:t xml:space="preserve"> clarifies that design and construction records are kept for the life of the crane</w:t>
      </w:r>
      <w:r w:rsidR="009308F8">
        <w:rPr>
          <w:rFonts w:ascii="Times New Roman" w:hAnsi="Times New Roman"/>
        </w:rPr>
        <w:t xml:space="preserve">, including installation </w:t>
      </w:r>
      <w:r w:rsidR="002C65AF">
        <w:rPr>
          <w:rFonts w:ascii="Times New Roman" w:hAnsi="Times New Roman"/>
        </w:rPr>
        <w:t xml:space="preserve">records </w:t>
      </w:r>
      <w:r w:rsidR="009308F8">
        <w:rPr>
          <w:rFonts w:ascii="Times New Roman" w:hAnsi="Times New Roman"/>
        </w:rPr>
        <w:t xml:space="preserve">for any anti-two block safety devices.  </w:t>
      </w:r>
      <w:r w:rsidR="002C65AF">
        <w:rPr>
          <w:rFonts w:ascii="Times New Roman" w:hAnsi="Times New Roman"/>
        </w:rPr>
        <w:t>R</w:t>
      </w:r>
      <w:r>
        <w:rPr>
          <w:rFonts w:ascii="Times New Roman" w:hAnsi="Times New Roman"/>
        </w:rPr>
        <w:t>espondents retain crane operator and rigger qualifications</w:t>
      </w:r>
      <w:r w:rsidR="007F0300">
        <w:rPr>
          <w:rFonts w:ascii="Times New Roman" w:hAnsi="Times New Roman"/>
        </w:rPr>
        <w:t>; as well as, inspections, testing, and maintenance records</w:t>
      </w:r>
      <w:r>
        <w:rPr>
          <w:rFonts w:ascii="Times New Roman" w:hAnsi="Times New Roman"/>
        </w:rPr>
        <w:t xml:space="preserve"> for 4 years</w:t>
      </w:r>
      <w:r w:rsidR="002C65AF">
        <w:rPr>
          <w:rFonts w:ascii="Times New Roman" w:hAnsi="Times New Roman"/>
        </w:rPr>
        <w:t xml:space="preserve"> at the OCS fixed platform</w:t>
      </w:r>
      <w:r>
        <w:rPr>
          <w:rFonts w:ascii="Times New Roman" w:hAnsi="Times New Roman"/>
        </w:rPr>
        <w:t xml:space="preserve">.  Retaining this information for the life of the crane at the fixed offshore platform is critical to determining its current safety, probable strength, and integrity, based on its history.  As equipment ages, access to all aspects of its </w:t>
      </w:r>
      <w:r w:rsidR="009308F8">
        <w:rPr>
          <w:rFonts w:ascii="Times New Roman" w:hAnsi="Times New Roman"/>
        </w:rPr>
        <w:t xml:space="preserve">inspections, </w:t>
      </w:r>
      <w:r>
        <w:rPr>
          <w:rFonts w:ascii="Times New Roman" w:hAnsi="Times New Roman"/>
        </w:rPr>
        <w:t xml:space="preserve">design, maintenance, testing, etc., is necessary to determine whether standards for safety are maintained.  The type of information collected is such that it is not unreasonable to expect that respondents would retain it as usual and customary business practice, even if not required in regulations.  Crane operators must receive appropriate training every 4 years, and this record retention period allows the records to be available through appropriate refresher training.  The requirement is also consistent with the American Petroleum Institute’s Recommended Practice 2D, a </w:t>
      </w:r>
      <w:r w:rsidR="007F0300">
        <w:rPr>
          <w:rFonts w:ascii="Times New Roman" w:hAnsi="Times New Roman"/>
        </w:rPr>
        <w:t>document</w:t>
      </w:r>
      <w:r>
        <w:rPr>
          <w:rFonts w:ascii="Times New Roman" w:hAnsi="Times New Roman"/>
        </w:rPr>
        <w:t xml:space="preserve"> incorporated by reference in our regulations</w:t>
      </w:r>
      <w:r w:rsidR="007F0300">
        <w:rPr>
          <w:rFonts w:ascii="Times New Roman" w:hAnsi="Times New Roman"/>
        </w:rPr>
        <w:t xml:space="preserve"> (</w:t>
      </w:r>
      <w:r w:rsidR="0098311E">
        <w:rPr>
          <w:rFonts w:ascii="Times New Roman" w:hAnsi="Times New Roman"/>
        </w:rPr>
        <w:t>§ 250.198</w:t>
      </w:r>
      <w:r w:rsidR="0060461C">
        <w:rPr>
          <w:rFonts w:ascii="Times New Roman" w:hAnsi="Times New Roman"/>
        </w:rPr>
        <w:t>) and</w:t>
      </w:r>
      <w:r>
        <w:rPr>
          <w:rFonts w:ascii="Times New Roman" w:hAnsi="Times New Roman"/>
        </w:rPr>
        <w:t xml:space="preserve"> specifies this timeframe.  </w:t>
      </w:r>
      <w:r>
        <w:rPr>
          <w:rFonts w:ascii="Times New Roman" w:hAnsi="Times New Roman"/>
        </w:rPr>
        <w:lastRenderedPageBreak/>
        <w:t xml:space="preserve">Section 250.109 requires respondents to retain </w:t>
      </w:r>
      <w:r w:rsidR="0098311E">
        <w:rPr>
          <w:rFonts w:ascii="Times New Roman" w:hAnsi="Times New Roman"/>
        </w:rPr>
        <w:t>copies of</w:t>
      </w:r>
      <w:r>
        <w:rPr>
          <w:rFonts w:ascii="Times New Roman" w:hAnsi="Times New Roman"/>
        </w:rPr>
        <w:t xml:space="preserve"> welding plans</w:t>
      </w:r>
      <w:r w:rsidR="0098311E">
        <w:rPr>
          <w:rFonts w:ascii="Times New Roman" w:hAnsi="Times New Roman"/>
        </w:rPr>
        <w:t xml:space="preserve">, approval letters, and drawings </w:t>
      </w:r>
      <w:r w:rsidRPr="00C16A71" w:rsidR="00C16A71">
        <w:rPr>
          <w:rFonts w:ascii="Times New Roman" w:hAnsi="Times New Roman"/>
        </w:rPr>
        <w:t>indicating</w:t>
      </w:r>
      <w:r w:rsidR="00C16A71">
        <w:rPr>
          <w:rFonts w:ascii="Times New Roman" w:hAnsi="Times New Roman"/>
        </w:rPr>
        <w:t xml:space="preserve"> </w:t>
      </w:r>
      <w:r w:rsidR="0098311E">
        <w:rPr>
          <w:rFonts w:ascii="Times New Roman" w:hAnsi="Times New Roman"/>
        </w:rPr>
        <w:t>th</w:t>
      </w:r>
      <w:r w:rsidR="00C16A71">
        <w:rPr>
          <w:rFonts w:ascii="Times New Roman" w:hAnsi="Times New Roman"/>
        </w:rPr>
        <w:t>e designated safe-welding areas</w:t>
      </w:r>
      <w:r>
        <w:rPr>
          <w:rFonts w:ascii="Times New Roman" w:hAnsi="Times New Roman"/>
        </w:rPr>
        <w:t xml:space="preserve"> </w:t>
      </w:r>
      <w:r w:rsidR="00DF592D">
        <w:rPr>
          <w:rFonts w:ascii="Times New Roman" w:hAnsi="Times New Roman"/>
        </w:rPr>
        <w:t>at the site where welding occurs</w:t>
      </w:r>
      <w:r>
        <w:rPr>
          <w:rFonts w:ascii="Times New Roman" w:hAnsi="Times New Roman"/>
        </w:rPr>
        <w:t>.  These are ongoing activities, and the approved plans must remain available for reference when needed to safely conduct these activities.</w:t>
      </w:r>
    </w:p>
    <w:p w:rsidRPr="001C67BB" w:rsidR="000C7AF5" w:rsidP="000C7AF5" w:rsidRDefault="000C7AF5" w14:paraId="5DEE0448" w14:textId="77777777">
      <w:pPr>
        <w:widowControl/>
        <w:tabs>
          <w:tab w:val="left" w:pos="-1080"/>
          <w:tab w:val="left" w:pos="-720"/>
          <w:tab w:val="left" w:pos="360"/>
          <w:tab w:val="left" w:pos="720"/>
        </w:tabs>
        <w:rPr>
          <w:rFonts w:ascii="Times New Roman" w:hAnsi="Times New Roman"/>
          <w:b/>
        </w:rPr>
      </w:pPr>
    </w:p>
    <w:p w:rsidRPr="00B27CC7" w:rsidR="000C7AF5" w:rsidP="000C7AF5" w:rsidRDefault="000C7AF5" w14:paraId="0F271EF8"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FE6A36">
        <w:rPr>
          <w:rFonts w:ascii="Times New Roman" w:hAnsi="Times New Roman"/>
          <w:b/>
          <w:i/>
        </w:rPr>
        <w:t>;</w:t>
      </w:r>
    </w:p>
    <w:p w:rsidRPr="00B27CC7" w:rsidR="000C7AF5" w:rsidP="000C7AF5" w:rsidRDefault="000C7AF5" w14:paraId="6ADBB747"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FE6A36">
        <w:rPr>
          <w:rFonts w:ascii="Times New Roman" w:hAnsi="Times New Roman"/>
          <w:b/>
          <w:i/>
        </w:rPr>
        <w:t>;</w:t>
      </w:r>
    </w:p>
    <w:p w:rsidRPr="00B27CC7" w:rsidR="000C7AF5" w:rsidP="000C7AF5" w:rsidRDefault="000C7AF5" w14:paraId="0A131EED"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FE6A36">
        <w:rPr>
          <w:rFonts w:ascii="Times New Roman" w:hAnsi="Times New Roman"/>
          <w:b/>
          <w:i/>
        </w:rPr>
        <w:t>; or</w:t>
      </w:r>
    </w:p>
    <w:p w:rsidRPr="00B27CC7" w:rsidR="000C7AF5" w:rsidP="000C7AF5" w:rsidRDefault="000C7AF5" w14:paraId="1A960E9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FE6A36">
        <w:rPr>
          <w:rFonts w:ascii="Times New Roman" w:hAnsi="Times New Roman"/>
          <w:b/>
          <w:i/>
        </w:rPr>
        <w:t>,</w:t>
      </w:r>
      <w:r w:rsidRPr="00B27CC7">
        <w:rPr>
          <w:rFonts w:ascii="Times New Roman" w:hAnsi="Times New Roman"/>
          <w:b/>
          <w:i/>
        </w:rPr>
        <w:t xml:space="preserve"> or other confidential information</w:t>
      </w:r>
      <w:r w:rsidR="00FE6A36">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0C7AF5" w:rsidP="000C7AF5" w:rsidRDefault="006403FB" w14:paraId="09BA7BF1" w14:textId="77777777">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0C7AF5" w:rsidP="000C7AF5" w:rsidRDefault="000C7AF5" w14:paraId="52319229" w14:textId="77777777">
      <w:pPr>
        <w:widowControl/>
        <w:tabs>
          <w:tab w:val="left" w:pos="-1080"/>
          <w:tab w:val="left" w:pos="-720"/>
          <w:tab w:val="left" w:pos="360"/>
          <w:tab w:val="left" w:pos="720"/>
        </w:tabs>
        <w:rPr>
          <w:rFonts w:ascii="Times New Roman" w:hAnsi="Times New Roman"/>
        </w:rPr>
      </w:pPr>
    </w:p>
    <w:p w:rsidR="000C7AF5" w:rsidP="000C7AF5" w:rsidRDefault="000C7AF5" w14:paraId="52C0FEEB"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proofErr w:type="gramStart"/>
      <w:r w:rsidRPr="00600EEB">
        <w:rPr>
          <w:rFonts w:ascii="Times New Roman" w:hAnsi="Times New Roman"/>
          <w:b/>
          <w:i/>
        </w:rPr>
        <w:t>publication</w:t>
      </w:r>
      <w:proofErr w:type="gramEnd"/>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0C7AF5" w:rsidP="000C7AF5" w:rsidRDefault="000C7AF5" w14:paraId="510056E9" w14:textId="77777777">
      <w:pPr>
        <w:widowControl/>
        <w:tabs>
          <w:tab w:val="left" w:pos="360"/>
          <w:tab w:val="left" w:pos="720"/>
          <w:tab w:val="left" w:pos="1080"/>
        </w:tabs>
        <w:rPr>
          <w:rFonts w:ascii="Times New Roman" w:hAnsi="Times New Roman"/>
          <w:b/>
        </w:rPr>
      </w:pPr>
    </w:p>
    <w:p w:rsidR="00FE6A36" w:rsidP="000C7AF5" w:rsidRDefault="000C7AF5" w14:paraId="151304CF"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E6A36" w:rsidP="000C7AF5" w:rsidRDefault="00FE6A36" w14:paraId="15AC3CB6" w14:textId="77777777">
      <w:pPr>
        <w:widowControl/>
        <w:tabs>
          <w:tab w:val="left" w:pos="360"/>
          <w:tab w:val="left" w:pos="720"/>
          <w:tab w:val="left" w:pos="1080"/>
        </w:tabs>
        <w:rPr>
          <w:rFonts w:ascii="Times New Roman" w:hAnsi="Times New Roman"/>
          <w:b/>
          <w:i/>
        </w:rPr>
      </w:pPr>
    </w:p>
    <w:p w:rsidR="000C7AF5" w:rsidP="000C7AF5" w:rsidRDefault="000C7AF5" w14:paraId="0BA1DED9"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7B7139" w:rsidRDefault="007B7139" w14:paraId="5BEEDE4E" w14:textId="77777777">
      <w:pPr>
        <w:widowControl/>
        <w:tabs>
          <w:tab w:val="left" w:pos="-1080"/>
          <w:tab w:val="left" w:pos="-720"/>
          <w:tab w:val="left" w:pos="0"/>
          <w:tab w:val="left" w:pos="360"/>
          <w:tab w:val="left" w:pos="810"/>
          <w:tab w:val="left" w:pos="1260"/>
          <w:tab w:val="left" w:pos="3600"/>
        </w:tabs>
        <w:rPr>
          <w:rFonts w:ascii="Times New Roman" w:hAnsi="Times New Roman"/>
        </w:rPr>
      </w:pPr>
    </w:p>
    <w:p w:rsidRPr="008A5884" w:rsidR="008A5884" w:rsidP="008A5884" w:rsidRDefault="008A5884" w14:paraId="67D23647" w14:textId="2D8A9082">
      <w:pPr>
        <w:tabs>
          <w:tab w:val="left" w:pos="360"/>
          <w:tab w:val="left" w:pos="720"/>
          <w:tab w:val="left" w:pos="1080"/>
        </w:tabs>
        <w:rPr>
          <w:rFonts w:ascii="Times New Roman" w:hAnsi="Times New Roman"/>
        </w:rPr>
      </w:pPr>
      <w:r w:rsidRPr="008A5884">
        <w:rPr>
          <w:rFonts w:ascii="Times New Roman" w:hAnsi="Times New Roman"/>
        </w:rPr>
        <w:t xml:space="preserve">As required in 5 CFR 1320.8(d), BSEE provided a 60-day notice in the </w:t>
      </w:r>
      <w:r w:rsidRPr="008A5884">
        <w:rPr>
          <w:rFonts w:ascii="Times New Roman" w:hAnsi="Times New Roman"/>
          <w:i/>
        </w:rPr>
        <w:t>Federal Register</w:t>
      </w:r>
      <w:r w:rsidRPr="008A5884">
        <w:rPr>
          <w:rFonts w:ascii="Times New Roman" w:hAnsi="Times New Roman"/>
        </w:rPr>
        <w:t xml:space="preserve"> on July 7, 2020 (85 FR 40678).  Also, 30 CFR 250.199 explains that BSEE will accept comments at any time on the information collection aspects of 30 CFR 250.  We display the OMB control number and provide the address for sending comments to BSEE.  We received no comments in response to the </w:t>
      </w:r>
      <w:r w:rsidRPr="008A5884">
        <w:rPr>
          <w:rFonts w:ascii="Times New Roman" w:hAnsi="Times New Roman"/>
          <w:i/>
        </w:rPr>
        <w:t>Federal Register</w:t>
      </w:r>
      <w:r w:rsidRPr="008A5884">
        <w:rPr>
          <w:rFonts w:ascii="Times New Roman" w:hAnsi="Times New Roman"/>
        </w:rPr>
        <w:t xml:space="preserve"> notice or unsolicited comments from respondents covered under these regulations. </w:t>
      </w:r>
    </w:p>
    <w:p w:rsidRPr="00D63C9B" w:rsidR="00D63C9B" w:rsidP="00D63C9B" w:rsidRDefault="00D63C9B" w14:paraId="3D1D6962" w14:textId="77777777">
      <w:pPr>
        <w:widowControl/>
        <w:tabs>
          <w:tab w:val="left" w:pos="360"/>
          <w:tab w:val="left" w:pos="720"/>
          <w:tab w:val="left" w:pos="1080"/>
        </w:tabs>
        <w:rPr>
          <w:rFonts w:ascii="Times New Roman" w:hAnsi="Times New Roman"/>
        </w:rPr>
      </w:pPr>
    </w:p>
    <w:p w:rsidRPr="008A5884" w:rsidR="008A5884" w:rsidP="008A5884" w:rsidRDefault="008A5884" w14:paraId="765B1B8C" w14:textId="77777777">
      <w:pPr>
        <w:tabs>
          <w:tab w:val="left" w:pos="360"/>
          <w:tab w:val="left" w:pos="720"/>
          <w:tab w:val="left" w:pos="1080"/>
        </w:tabs>
        <w:rPr>
          <w:rFonts w:ascii="Times New Roman" w:hAnsi="Times New Roman"/>
        </w:rPr>
      </w:pPr>
      <w:r w:rsidRPr="008A5884">
        <w:rPr>
          <w:rFonts w:ascii="Times New Roman" w:hAnsi="Times New Roman"/>
        </w:rPr>
        <w:t xml:space="preserve">To prepare this ICR, companies were contacted to determine the estimated burden this subpart places on respondents:  The following company representatives that commented were: </w:t>
      </w:r>
    </w:p>
    <w:p w:rsidR="006F0C74" w:rsidP="006F0C74" w:rsidRDefault="006F0C74" w14:paraId="5670D589" w14:textId="77777777">
      <w:pPr>
        <w:widowControl/>
        <w:tabs>
          <w:tab w:val="left" w:pos="360"/>
        </w:tabs>
        <w:ind w:left="360"/>
        <w:rPr>
          <w:rFonts w:ascii="Times New Roman" w:hAnsi="Times New Roman"/>
        </w:rPr>
      </w:pPr>
    </w:p>
    <w:p w:rsidRPr="00BE3AD7" w:rsidR="006F0C74" w:rsidP="006F0C74" w:rsidRDefault="006F0C74" w14:paraId="0F18FA75" w14:textId="6498D6AF">
      <w:pPr>
        <w:widowControl/>
        <w:tabs>
          <w:tab w:val="left" w:pos="360"/>
        </w:tabs>
        <w:ind w:left="360"/>
        <w:rPr>
          <w:rFonts w:ascii="Times New Roman" w:hAnsi="Times New Roman"/>
          <w:szCs w:val="24"/>
          <w:highlight w:val="yellow"/>
        </w:rPr>
      </w:pPr>
      <w:r w:rsidRPr="00BE3AD7">
        <w:rPr>
          <w:rFonts w:ascii="Times New Roman" w:hAnsi="Times New Roman"/>
          <w:szCs w:val="24"/>
        </w:rPr>
        <w:t>Anadarko Petroleum Corporation, Regulatory Affairs Manager, (832) 636-1000, 1201 Lake Robbins Drive, The Woodlands, Texas 77380</w:t>
      </w:r>
    </w:p>
    <w:p w:rsidRPr="00BE3AD7" w:rsidR="006F0C74" w:rsidP="006F0C74" w:rsidRDefault="006F0C74" w14:paraId="4C4D0E6E" w14:textId="77777777">
      <w:pPr>
        <w:widowControl/>
        <w:tabs>
          <w:tab w:val="left" w:pos="360"/>
        </w:tabs>
        <w:ind w:left="360"/>
        <w:rPr>
          <w:rFonts w:ascii="Times New Roman" w:hAnsi="Times New Roman"/>
          <w:szCs w:val="24"/>
          <w:highlight w:val="yellow"/>
        </w:rPr>
      </w:pPr>
    </w:p>
    <w:p w:rsidRPr="00BE3AD7" w:rsidR="006F0C74" w:rsidP="006F0C74" w:rsidRDefault="006F0C74" w14:paraId="432F6714" w14:textId="77777777">
      <w:pPr>
        <w:widowControl/>
        <w:tabs>
          <w:tab w:val="left" w:pos="360"/>
        </w:tabs>
        <w:ind w:left="360"/>
        <w:rPr>
          <w:rFonts w:ascii="Times New Roman" w:hAnsi="Times New Roman"/>
          <w:szCs w:val="24"/>
        </w:rPr>
      </w:pPr>
      <w:proofErr w:type="spellStart"/>
      <w:r w:rsidRPr="00BE3AD7">
        <w:rPr>
          <w:rFonts w:ascii="Times New Roman" w:hAnsi="Times New Roman"/>
          <w:szCs w:val="24"/>
        </w:rPr>
        <w:t>EnVen</w:t>
      </w:r>
      <w:proofErr w:type="spellEnd"/>
      <w:r w:rsidRPr="00BE3AD7">
        <w:rPr>
          <w:rFonts w:ascii="Times New Roman" w:hAnsi="Times New Roman"/>
          <w:szCs w:val="24"/>
        </w:rPr>
        <w:t xml:space="preserve"> Energy Ventures, LLC, Regulatory Manager, (713) 335-7000, 333 Clay Street, Suite 4200, Houston, Texas 77002</w:t>
      </w:r>
    </w:p>
    <w:p w:rsidRPr="00BE3AD7" w:rsidR="006F0C74" w:rsidP="006F0C74" w:rsidRDefault="006F0C74" w14:paraId="0C92514C" w14:textId="77777777">
      <w:pPr>
        <w:widowControl/>
        <w:tabs>
          <w:tab w:val="left" w:pos="360"/>
        </w:tabs>
        <w:ind w:left="360"/>
        <w:rPr>
          <w:rFonts w:ascii="Times New Roman" w:hAnsi="Times New Roman"/>
          <w:szCs w:val="24"/>
        </w:rPr>
      </w:pPr>
    </w:p>
    <w:p w:rsidRPr="00BE3AD7" w:rsidR="006F0C74" w:rsidP="006F0C74" w:rsidRDefault="006F0C74" w14:paraId="64457AB8" w14:textId="77777777">
      <w:pPr>
        <w:widowControl/>
        <w:tabs>
          <w:tab w:val="left" w:pos="360"/>
        </w:tabs>
        <w:ind w:left="360"/>
        <w:rPr>
          <w:rFonts w:ascii="Times New Roman" w:hAnsi="Times New Roman"/>
          <w:szCs w:val="24"/>
        </w:rPr>
      </w:pPr>
      <w:r w:rsidRPr="00BE3AD7">
        <w:rPr>
          <w:rFonts w:ascii="Times New Roman" w:hAnsi="Times New Roman"/>
          <w:szCs w:val="24"/>
        </w:rPr>
        <w:lastRenderedPageBreak/>
        <w:t>British Petroleum (BP), Regulatory Compliance &amp; Permitting Team Lead, (832) 619-5040, 501 Westlake Park Blvd., Houston, Texas 77079</w:t>
      </w:r>
    </w:p>
    <w:p w:rsidRPr="008A5884" w:rsidR="008A5884" w:rsidP="008A5884" w:rsidRDefault="008A5884" w14:paraId="203CCBA3" w14:textId="77777777">
      <w:pPr>
        <w:tabs>
          <w:tab w:val="left" w:pos="360"/>
          <w:tab w:val="left" w:pos="720"/>
          <w:tab w:val="left" w:pos="1080"/>
        </w:tabs>
        <w:rPr>
          <w:rFonts w:ascii="Times New Roman" w:hAnsi="Times New Roman"/>
          <w:szCs w:val="24"/>
        </w:rPr>
      </w:pPr>
    </w:p>
    <w:p w:rsidRPr="00BE3AD7" w:rsidR="008A5884" w:rsidP="000671BD" w:rsidRDefault="008A5884" w14:paraId="11A43A72" w14:textId="4BA06372">
      <w:pPr>
        <w:widowControl/>
        <w:tabs>
          <w:tab w:val="left" w:pos="360"/>
          <w:tab w:val="left" w:pos="720"/>
          <w:tab w:val="left" w:pos="1080"/>
        </w:tabs>
        <w:ind w:left="360"/>
        <w:rPr>
          <w:rFonts w:ascii="Times New Roman" w:hAnsi="Times New Roman"/>
          <w:szCs w:val="24"/>
          <w:shd w:val="clear" w:color="auto" w:fill="F7F7F7"/>
        </w:rPr>
      </w:pPr>
      <w:r w:rsidRPr="00BE3AD7">
        <w:rPr>
          <w:rFonts w:ascii="Times New Roman" w:hAnsi="Times New Roman"/>
          <w:szCs w:val="24"/>
        </w:rPr>
        <w:t>W&amp;T Offshore, Inc.</w:t>
      </w:r>
      <w:r w:rsidRPr="00BE3AD7" w:rsidR="000671BD">
        <w:rPr>
          <w:rFonts w:ascii="Times New Roman" w:hAnsi="Times New Roman"/>
          <w:szCs w:val="24"/>
        </w:rPr>
        <w:t xml:space="preserve">, Regulatory Manager, (713) 626-8525, </w:t>
      </w:r>
      <w:r w:rsidRPr="00BE3AD7" w:rsidR="000671BD">
        <w:rPr>
          <w:rFonts w:ascii="Times New Roman" w:hAnsi="Times New Roman"/>
          <w:szCs w:val="24"/>
          <w:shd w:val="clear" w:color="auto" w:fill="F7F7F7"/>
        </w:rPr>
        <w:t>Nine Greenway Plaza, Suite 300 Houston, Texas 77046</w:t>
      </w:r>
    </w:p>
    <w:p w:rsidRPr="00BE3AD7" w:rsidR="000671BD" w:rsidP="000671BD" w:rsidRDefault="000671BD" w14:paraId="6C54DB23" w14:textId="77777777">
      <w:pPr>
        <w:widowControl/>
        <w:tabs>
          <w:tab w:val="left" w:pos="360"/>
          <w:tab w:val="left" w:pos="720"/>
          <w:tab w:val="left" w:pos="1080"/>
        </w:tabs>
        <w:ind w:left="360"/>
        <w:rPr>
          <w:rFonts w:ascii="Times New Roman" w:hAnsi="Times New Roman"/>
          <w:szCs w:val="24"/>
        </w:rPr>
      </w:pPr>
    </w:p>
    <w:p w:rsidRPr="00BE3AD7" w:rsidR="008A5884" w:rsidP="00507B74" w:rsidRDefault="008A5884" w14:paraId="4BAE793F" w14:textId="772E82A3">
      <w:pPr>
        <w:widowControl/>
        <w:tabs>
          <w:tab w:val="left" w:pos="-1080"/>
          <w:tab w:val="left" w:pos="-720"/>
          <w:tab w:val="left" w:pos="360"/>
          <w:tab w:val="left" w:pos="720"/>
        </w:tabs>
        <w:ind w:left="360"/>
        <w:rPr>
          <w:rFonts w:ascii="Times New Roman" w:hAnsi="Times New Roman"/>
          <w:szCs w:val="24"/>
        </w:rPr>
      </w:pPr>
      <w:r w:rsidRPr="00BE3AD7">
        <w:rPr>
          <w:rFonts w:ascii="Times New Roman" w:hAnsi="Times New Roman"/>
          <w:szCs w:val="24"/>
        </w:rPr>
        <w:t>Murphy Exploration and Production Co.</w:t>
      </w:r>
      <w:r w:rsidRPr="00BE3AD7" w:rsidR="00507B74">
        <w:rPr>
          <w:rFonts w:ascii="Times New Roman" w:hAnsi="Times New Roman"/>
          <w:szCs w:val="24"/>
        </w:rPr>
        <w:t>,</w:t>
      </w:r>
      <w:r w:rsidRPr="00BE3AD7" w:rsidR="00BE3AD7">
        <w:rPr>
          <w:rFonts w:ascii="Times New Roman" w:hAnsi="Times New Roman"/>
          <w:szCs w:val="24"/>
        </w:rPr>
        <w:t xml:space="preserve"> Regulatory Manager,</w:t>
      </w:r>
      <w:r w:rsidRPr="00BE3AD7" w:rsidR="00507B74">
        <w:rPr>
          <w:rFonts w:ascii="Times New Roman" w:hAnsi="Times New Roman"/>
          <w:szCs w:val="24"/>
        </w:rPr>
        <w:t xml:space="preserve"> (281)</w:t>
      </w:r>
      <w:r w:rsidRPr="00BE3AD7" w:rsidR="00BE3AD7">
        <w:rPr>
          <w:rFonts w:ascii="Times New Roman" w:hAnsi="Times New Roman"/>
          <w:szCs w:val="24"/>
        </w:rPr>
        <w:t xml:space="preserve"> </w:t>
      </w:r>
      <w:r w:rsidRPr="00BE3AD7" w:rsidR="00507B74">
        <w:rPr>
          <w:rFonts w:ascii="Times New Roman" w:hAnsi="Times New Roman"/>
          <w:szCs w:val="24"/>
        </w:rPr>
        <w:t>675-9000, 9805 Katy Freeway, Suite G-200, Houston, Texas 77024</w:t>
      </w:r>
    </w:p>
    <w:p w:rsidRPr="008A5884" w:rsidR="008A5884" w:rsidP="008A5884" w:rsidRDefault="008A5884" w14:paraId="08F3870E" w14:textId="77777777">
      <w:pPr>
        <w:tabs>
          <w:tab w:val="left" w:pos="360"/>
          <w:tab w:val="left" w:pos="720"/>
          <w:tab w:val="left" w:pos="1080"/>
        </w:tabs>
        <w:rPr>
          <w:rFonts w:ascii="Times New Roman" w:hAnsi="Times New Roman"/>
        </w:rPr>
      </w:pPr>
    </w:p>
    <w:p w:rsidRPr="008A5884" w:rsidR="008A5884" w:rsidP="008A5884" w:rsidRDefault="008A5884" w14:paraId="0190E01C" w14:textId="0C269FBE">
      <w:pPr>
        <w:tabs>
          <w:tab w:val="left" w:pos="360"/>
          <w:tab w:val="left" w:pos="720"/>
          <w:tab w:val="left" w:pos="1080"/>
        </w:tabs>
        <w:rPr>
          <w:rFonts w:ascii="Times New Roman" w:hAnsi="Times New Roman"/>
        </w:rPr>
      </w:pPr>
      <w:r w:rsidRPr="008A5884">
        <w:rPr>
          <w:rFonts w:ascii="Times New Roman" w:hAnsi="Times New Roman"/>
        </w:rPr>
        <w:t>All the different reporting and recordkeeping requirements that are listed in the Subpart A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Pr="00C673E5" w:rsidR="00EA0AB1" w:rsidP="00917A24" w:rsidRDefault="00EA0AB1" w14:paraId="3C2E2ABD" w14:textId="77777777">
      <w:pPr>
        <w:widowControl/>
        <w:tabs>
          <w:tab w:val="left" w:pos="360"/>
        </w:tabs>
        <w:rPr>
          <w:rFonts w:ascii="Times New Roman" w:hAnsi="Times New Roman"/>
        </w:rPr>
      </w:pPr>
    </w:p>
    <w:p w:rsidR="00285C72" w:rsidP="00285C72" w:rsidRDefault="00285C72" w14:paraId="522A56E5"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285C72" w:rsidP="00285C72" w:rsidRDefault="00285C72" w14:paraId="3D547EE9" w14:textId="77777777">
      <w:pPr>
        <w:rPr>
          <w:rFonts w:ascii="Times New Roman" w:hAnsi="Times New Roman"/>
        </w:rPr>
      </w:pPr>
    </w:p>
    <w:p w:rsidR="007B7139" w:rsidRDefault="00CD727C" w14:paraId="6D9583D0" w14:textId="53E124CA">
      <w:pPr>
        <w:widowControl/>
        <w:tabs>
          <w:tab w:val="left" w:pos="360"/>
          <w:tab w:val="left" w:pos="720"/>
        </w:tabs>
        <w:rPr>
          <w:rFonts w:ascii="Times New Roman" w:hAnsi="Times New Roman"/>
        </w:rPr>
      </w:pPr>
      <w:r>
        <w:rPr>
          <w:rFonts w:ascii="Times New Roman" w:hAnsi="Times New Roman"/>
        </w:rPr>
        <w:t xml:space="preserve">We reimburse respondents for their costs of reproduction and processing of certain data and information requested by BSEE.  The implementing regulations (§ 250.196) provide for reimbursement payment of G&amp;G information when applicable.  </w:t>
      </w:r>
      <w:r w:rsidR="00B70509">
        <w:rPr>
          <w:rFonts w:ascii="Times New Roman" w:hAnsi="Times New Roman"/>
        </w:rPr>
        <w:t>We</w:t>
      </w:r>
      <w:r w:rsidR="00EA0AB1">
        <w:rPr>
          <w:rFonts w:ascii="Times New Roman" w:hAnsi="Times New Roman"/>
        </w:rPr>
        <w:t xml:space="preserve"> will</w:t>
      </w:r>
      <w:r w:rsidR="007B7139">
        <w:rPr>
          <w:rFonts w:ascii="Times New Roman" w:hAnsi="Times New Roman"/>
        </w:rPr>
        <w:t xml:space="preserve"> </w:t>
      </w:r>
      <w:r>
        <w:rPr>
          <w:rFonts w:ascii="Times New Roman" w:hAnsi="Times New Roman"/>
        </w:rPr>
        <w:t xml:space="preserve">also </w:t>
      </w:r>
      <w:r w:rsidR="007B7139">
        <w:rPr>
          <w:rFonts w:ascii="Times New Roman" w:hAnsi="Times New Roman"/>
        </w:rPr>
        <w:t>pay respondents if they request reimbursement</w:t>
      </w:r>
      <w:r>
        <w:rPr>
          <w:rFonts w:ascii="Times New Roman" w:hAnsi="Times New Roman"/>
        </w:rPr>
        <w:t>, within 90 days of the inspection,</w:t>
      </w:r>
      <w:r w:rsidR="007B7139">
        <w:rPr>
          <w:rFonts w:ascii="Times New Roman" w:hAnsi="Times New Roman"/>
        </w:rPr>
        <w:t xml:space="preserve"> for food, quarters, or transportation they provide </w:t>
      </w:r>
      <w:r w:rsidR="00EA0AB1">
        <w:rPr>
          <w:rFonts w:ascii="Times New Roman" w:hAnsi="Times New Roman"/>
        </w:rPr>
        <w:t xml:space="preserve">to </w:t>
      </w:r>
      <w:r w:rsidR="00FA3045">
        <w:rPr>
          <w:rFonts w:ascii="Times New Roman" w:hAnsi="Times New Roman"/>
        </w:rPr>
        <w:t xml:space="preserve">BSEE </w:t>
      </w:r>
      <w:r w:rsidR="007B7139">
        <w:rPr>
          <w:rFonts w:ascii="Times New Roman" w:hAnsi="Times New Roman"/>
        </w:rPr>
        <w:t>representatives during inspections</w:t>
      </w:r>
      <w:r w:rsidR="00EA0AB1">
        <w:rPr>
          <w:rFonts w:ascii="Times New Roman" w:hAnsi="Times New Roman"/>
        </w:rPr>
        <w:t xml:space="preserve"> </w:t>
      </w:r>
      <w:r w:rsidRPr="00EA0AB1" w:rsidR="00EA0AB1">
        <w:rPr>
          <w:rFonts w:ascii="Times New Roman" w:hAnsi="Times New Roman"/>
        </w:rPr>
        <w:t>(§ 250.133)</w:t>
      </w:r>
      <w:r w:rsidR="007B7139">
        <w:rPr>
          <w:rFonts w:ascii="Times New Roman" w:hAnsi="Times New Roman"/>
        </w:rPr>
        <w:t>.  We do not provide gifts to respondents.</w:t>
      </w:r>
    </w:p>
    <w:p w:rsidR="0035468A" w:rsidRDefault="0035468A" w14:paraId="1BEEB43B" w14:textId="77777777">
      <w:pPr>
        <w:widowControl/>
        <w:tabs>
          <w:tab w:val="left" w:pos="360"/>
          <w:tab w:val="left" w:pos="720"/>
        </w:tabs>
        <w:rPr>
          <w:rFonts w:ascii="Times New Roman" w:hAnsi="Times New Roman"/>
        </w:rPr>
      </w:pPr>
    </w:p>
    <w:p w:rsidRPr="00600EEB" w:rsidR="00BA0DF2" w:rsidP="00BA0DF2" w:rsidRDefault="00BA0DF2" w14:paraId="2F85040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BA0DF2" w:rsidP="00BA0DF2" w:rsidRDefault="00BA0DF2" w14:paraId="1CF8CDD9" w14:textId="77777777">
      <w:pPr>
        <w:widowControl/>
        <w:tabs>
          <w:tab w:val="left" w:pos="-1080"/>
          <w:tab w:val="left" w:pos="-720"/>
          <w:tab w:val="left" w:pos="360"/>
          <w:tab w:val="left" w:pos="810"/>
        </w:tabs>
        <w:rPr>
          <w:rFonts w:ascii="Times New Roman" w:hAnsi="Times New Roman"/>
        </w:rPr>
      </w:pPr>
    </w:p>
    <w:p w:rsidR="00282FFB" w:rsidP="005E7826" w:rsidRDefault="00282FFB" w14:paraId="4E573448" w14:textId="77777777">
      <w:pPr>
        <w:widowControl/>
        <w:tabs>
          <w:tab w:val="left" w:pos="360"/>
          <w:tab w:val="left" w:pos="720"/>
        </w:tabs>
        <w:rPr>
          <w:rFonts w:ascii="Times New Roman" w:hAnsi="Times New Roman"/>
        </w:rPr>
      </w:pPr>
      <w:r w:rsidRPr="00282FFB">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CE0E0A">
        <w:rPr>
          <w:rFonts w:ascii="Times New Roman" w:hAnsi="Times New Roman"/>
          <w:i/>
        </w:rPr>
        <w:t>Data and information to be made available to the public or for limited inspection</w:t>
      </w:r>
      <w:r w:rsidRPr="00282FFB">
        <w:rPr>
          <w:rFonts w:ascii="Times New Roman" w:hAnsi="Times New Roman"/>
        </w:rPr>
        <w:t xml:space="preserve">; and 30 CFR part 252, </w:t>
      </w:r>
      <w:r w:rsidRPr="00CE0E0A">
        <w:rPr>
          <w:rFonts w:ascii="Times New Roman" w:hAnsi="Times New Roman"/>
          <w:i/>
        </w:rPr>
        <w:t>OCS Oil and Gas Information Program</w:t>
      </w:r>
      <w:r w:rsidRPr="00282FFB">
        <w:rPr>
          <w:rFonts w:ascii="Times New Roman" w:hAnsi="Times New Roman"/>
        </w:rPr>
        <w:t>.</w:t>
      </w:r>
    </w:p>
    <w:p w:rsidR="005E7826" w:rsidP="005E7826" w:rsidRDefault="005E7826" w14:paraId="16874755" w14:textId="77777777">
      <w:pPr>
        <w:widowControl/>
        <w:tabs>
          <w:tab w:val="left" w:pos="360"/>
          <w:tab w:val="left" w:pos="720"/>
        </w:tabs>
        <w:rPr>
          <w:rFonts w:ascii="Times New Roman" w:hAnsi="Times New Roman"/>
        </w:rPr>
      </w:pPr>
    </w:p>
    <w:p w:rsidRPr="00600EEB" w:rsidR="00BA0DF2" w:rsidP="005E7826" w:rsidRDefault="00BA0DF2" w14:paraId="5EC857FA" w14:textId="77777777">
      <w:pPr>
        <w:widowControl/>
        <w:tabs>
          <w:tab w:val="left" w:pos="360"/>
          <w:tab w:val="left" w:pos="72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BA0DF2" w:rsidP="00BA0DF2" w:rsidRDefault="00BA0DF2" w14:paraId="46E3F254" w14:textId="77777777">
      <w:pPr>
        <w:widowControl/>
        <w:tabs>
          <w:tab w:val="left" w:pos="-1080"/>
          <w:tab w:val="left" w:pos="-720"/>
          <w:tab w:val="left" w:pos="360"/>
          <w:tab w:val="left" w:pos="810"/>
        </w:tabs>
        <w:rPr>
          <w:rFonts w:ascii="Times New Roman" w:hAnsi="Times New Roman"/>
        </w:rPr>
      </w:pPr>
    </w:p>
    <w:p w:rsidR="007B7139" w:rsidRDefault="00CE0E0A" w14:paraId="3A5629D6" w14:textId="34428D72">
      <w:pPr>
        <w:widowControl/>
        <w:tabs>
          <w:tab w:val="left" w:pos="360"/>
          <w:tab w:val="left" w:pos="720"/>
        </w:tabs>
        <w:rPr>
          <w:rFonts w:ascii="Times New Roman" w:hAnsi="Times New Roman"/>
        </w:rPr>
      </w:pPr>
      <w:r w:rsidRPr="00CE0E0A">
        <w:rPr>
          <w:rFonts w:ascii="Times New Roman" w:hAnsi="Times New Roman"/>
        </w:rPr>
        <w:t>This collection does not include questions of a sensitive nature.</w:t>
      </w:r>
    </w:p>
    <w:p w:rsidR="00CE0E0A" w:rsidRDefault="00CE0E0A" w14:paraId="783922EE" w14:textId="77777777">
      <w:pPr>
        <w:widowControl/>
        <w:tabs>
          <w:tab w:val="left" w:pos="360"/>
          <w:tab w:val="left" w:pos="720"/>
        </w:tabs>
        <w:rPr>
          <w:rFonts w:ascii="Times New Roman" w:hAnsi="Times New Roman"/>
        </w:rPr>
      </w:pPr>
    </w:p>
    <w:p w:rsidR="00BA0DF2" w:rsidP="00BA0DF2" w:rsidRDefault="00BA0DF2" w14:paraId="168FBFF3"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BA0DF2" w:rsidP="00BA0DF2" w:rsidRDefault="00BA0DF2" w14:paraId="23C39283" w14:textId="77777777">
      <w:pPr>
        <w:widowControl/>
        <w:tabs>
          <w:tab w:val="left" w:pos="-1080"/>
          <w:tab w:val="left" w:pos="-720"/>
          <w:tab w:val="left" w:pos="360"/>
          <w:tab w:val="left" w:pos="810"/>
        </w:tabs>
        <w:rPr>
          <w:rFonts w:ascii="Times New Roman" w:hAnsi="Times New Roman"/>
          <w:b/>
          <w:i/>
        </w:rPr>
      </w:pPr>
    </w:p>
    <w:p w:rsidR="00BA0DF2" w:rsidP="00BA0DF2" w:rsidRDefault="00BA0DF2" w14:paraId="20D87F23"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600EEB">
        <w:rPr>
          <w:rFonts w:ascii="Times New Roman" w:hAnsi="Times New Roman"/>
          <w:b/>
          <w:i/>
        </w:rPr>
        <w:lastRenderedPageBreak/>
        <w:t xml:space="preserve">estimated hour burden, and explain the reasons for the variance.  Generally, estimates should not include burden hours for customary and usual business practices.  </w:t>
      </w:r>
    </w:p>
    <w:p w:rsidRPr="00600EEB" w:rsidR="00BA0DF2" w:rsidP="00BA0DF2" w:rsidRDefault="00BA0DF2" w14:paraId="2C92297F" w14:textId="77777777">
      <w:pPr>
        <w:widowControl/>
        <w:tabs>
          <w:tab w:val="left" w:pos="-1080"/>
          <w:tab w:val="left" w:pos="-720"/>
          <w:tab w:val="left" w:pos="360"/>
          <w:tab w:val="left" w:pos="810"/>
        </w:tabs>
        <w:rPr>
          <w:rFonts w:ascii="Times New Roman" w:hAnsi="Times New Roman"/>
          <w:b/>
          <w:i/>
        </w:rPr>
      </w:pPr>
    </w:p>
    <w:p w:rsidR="00BA0DF2" w:rsidP="00BA0DF2" w:rsidRDefault="00BA0DF2" w14:paraId="7E4EC76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BA0DF2" w:rsidP="006F4019" w:rsidRDefault="00BA0DF2" w14:paraId="2F4575B8" w14:textId="77777777">
      <w:pPr>
        <w:widowControl/>
        <w:tabs>
          <w:tab w:val="left" w:pos="-1080"/>
          <w:tab w:val="left" w:pos="-720"/>
          <w:tab w:val="left" w:pos="360"/>
          <w:tab w:val="left" w:pos="810"/>
        </w:tabs>
        <w:rPr>
          <w:rFonts w:ascii="Times New Roman" w:hAnsi="Times New Roman"/>
        </w:rPr>
      </w:pPr>
    </w:p>
    <w:p w:rsidR="007B7139" w:rsidP="00086FA6" w:rsidRDefault="006F4019" w14:paraId="16C1D482" w14:textId="7F4D41AE">
      <w:pPr>
        <w:widowControl/>
        <w:tabs>
          <w:tab w:val="left" w:pos="360"/>
          <w:tab w:val="left" w:pos="720"/>
        </w:tabs>
        <w:rPr>
          <w:rFonts w:ascii="Times New Roman" w:hAnsi="Times New Roman"/>
        </w:rPr>
      </w:pPr>
      <w:r w:rsidRPr="00E5693B">
        <w:rPr>
          <w:rFonts w:ascii="Times New Roman" w:hAnsi="Times New Roman"/>
        </w:rPr>
        <w:t xml:space="preserve">Potential respondents </w:t>
      </w:r>
      <w:r w:rsidRPr="00E5693B" w:rsidR="000B3FDB">
        <w:rPr>
          <w:rFonts w:ascii="Times New Roman" w:hAnsi="Times New Roman"/>
        </w:rPr>
        <w:t>include</w:t>
      </w:r>
      <w:r w:rsidRPr="00E5693B" w:rsidR="00464E64">
        <w:rPr>
          <w:rFonts w:ascii="Times New Roman" w:hAnsi="Times New Roman"/>
        </w:rPr>
        <w:t xml:space="preserve"> </w:t>
      </w:r>
      <w:r w:rsidRPr="00E5693B" w:rsidR="007B7139">
        <w:rPr>
          <w:rFonts w:ascii="Times New Roman" w:hAnsi="Times New Roman"/>
        </w:rPr>
        <w:t xml:space="preserve">Federal </w:t>
      </w:r>
      <w:r w:rsidRPr="00E5693B" w:rsidR="00464E64">
        <w:rPr>
          <w:rFonts w:ascii="Times New Roman" w:hAnsi="Times New Roman"/>
        </w:rPr>
        <w:t>OCS</w:t>
      </w:r>
      <w:r w:rsidRPr="00E5693B" w:rsidR="007B7139">
        <w:rPr>
          <w:rFonts w:ascii="Times New Roman" w:hAnsi="Times New Roman"/>
        </w:rPr>
        <w:t xml:space="preserve"> oil</w:t>
      </w:r>
      <w:r w:rsidRPr="00E5693B" w:rsidR="00464E64">
        <w:rPr>
          <w:rFonts w:ascii="Times New Roman" w:hAnsi="Times New Roman"/>
        </w:rPr>
        <w:t>,</w:t>
      </w:r>
      <w:r w:rsidRPr="00E5693B" w:rsidR="00EF6457">
        <w:rPr>
          <w:rFonts w:ascii="Times New Roman" w:hAnsi="Times New Roman"/>
        </w:rPr>
        <w:t xml:space="preserve"> gas</w:t>
      </w:r>
      <w:r w:rsidRPr="00E5693B" w:rsidR="00E8078E">
        <w:rPr>
          <w:rFonts w:ascii="Times New Roman" w:hAnsi="Times New Roman"/>
        </w:rPr>
        <w:t>,</w:t>
      </w:r>
      <w:r w:rsidRPr="00E5693B" w:rsidR="00EF6457">
        <w:rPr>
          <w:rFonts w:ascii="Times New Roman" w:hAnsi="Times New Roman"/>
        </w:rPr>
        <w:t xml:space="preserve"> </w:t>
      </w:r>
      <w:r w:rsidRPr="00E5693B" w:rsidR="000B3FDB">
        <w:rPr>
          <w:rFonts w:ascii="Times New Roman" w:hAnsi="Times New Roman"/>
        </w:rPr>
        <w:t>and</w:t>
      </w:r>
      <w:r w:rsidRPr="00E5693B" w:rsidR="00EF6457">
        <w:rPr>
          <w:rFonts w:ascii="Times New Roman" w:hAnsi="Times New Roman"/>
        </w:rPr>
        <w:t xml:space="preserve"> sul</w:t>
      </w:r>
      <w:r w:rsidR="00D47A49">
        <w:rPr>
          <w:rFonts w:ascii="Times New Roman" w:hAnsi="Times New Roman"/>
        </w:rPr>
        <w:t>f</w:t>
      </w:r>
      <w:r w:rsidRPr="00E5693B" w:rsidR="00EF6457">
        <w:rPr>
          <w:rFonts w:ascii="Times New Roman" w:hAnsi="Times New Roman"/>
        </w:rPr>
        <w:t>ur lessees/operators</w:t>
      </w:r>
      <w:r w:rsidRPr="00E5693B" w:rsidR="007B7139">
        <w:rPr>
          <w:rFonts w:ascii="Times New Roman" w:hAnsi="Times New Roman"/>
        </w:rPr>
        <w:t xml:space="preserve">.  </w:t>
      </w:r>
      <w:r w:rsidRPr="0035284D" w:rsidR="0035284D">
        <w:rPr>
          <w:rFonts w:ascii="Times New Roman" w:hAnsi="Times New Roman"/>
        </w:rPr>
        <w:t>Currently there are approximately 60 Oil and Gas Drilling and Production Operators in the OCS.  Not all the potential respondents will submit information in any given year, and some may submit multiple times.</w:t>
      </w:r>
      <w:r w:rsidRPr="00E5693B">
        <w:rPr>
          <w:rFonts w:ascii="Times New Roman" w:hAnsi="Times New Roman"/>
        </w:rPr>
        <w:t xml:space="preserve">  </w:t>
      </w:r>
      <w:r w:rsidRPr="00E5693B" w:rsidR="00DC6CDD">
        <w:rPr>
          <w:rFonts w:ascii="Times New Roman" w:hAnsi="Times New Roman"/>
        </w:rPr>
        <w:t xml:space="preserve">The burden estimates include the time for reviewing instructions, searching existing data sources, gathering and maintaining the data needed, and completing and reviewing the collection of </w:t>
      </w:r>
      <w:r w:rsidRPr="00E5693B" w:rsidR="002D352A">
        <w:rPr>
          <w:rFonts w:ascii="Times New Roman" w:hAnsi="Times New Roman"/>
        </w:rPr>
        <w:t>information</w:t>
      </w:r>
      <w:r w:rsidR="002D352A">
        <w:rPr>
          <w:rFonts w:ascii="Times New Roman" w:hAnsi="Times New Roman"/>
        </w:rPr>
        <w:t xml:space="preserve">.  </w:t>
      </w:r>
      <w:r w:rsidRPr="00E5693B" w:rsidR="002D352A">
        <w:rPr>
          <w:rFonts w:ascii="Times New Roman" w:hAnsi="Times New Roman"/>
        </w:rPr>
        <w:t>Submissions</w:t>
      </w:r>
      <w:r w:rsidRPr="00E5693B" w:rsidR="00776BF7">
        <w:rPr>
          <w:rFonts w:ascii="Times New Roman" w:hAnsi="Times New Roman"/>
        </w:rPr>
        <w:t xml:space="preserve"> are generally on occasion, daily, monthly, and var</w:t>
      </w:r>
      <w:r w:rsidR="00C742E9">
        <w:rPr>
          <w:rFonts w:ascii="Times New Roman" w:hAnsi="Times New Roman"/>
        </w:rPr>
        <w:t>y</w:t>
      </w:r>
      <w:r w:rsidRPr="00E5693B" w:rsidR="00776BF7">
        <w:rPr>
          <w:rFonts w:ascii="Times New Roman" w:hAnsi="Times New Roman"/>
        </w:rPr>
        <w:t xml:space="preserve"> by section</w:t>
      </w:r>
      <w:r w:rsidRPr="00E5693B" w:rsidR="00E2695A">
        <w:rPr>
          <w:rFonts w:ascii="Times New Roman" w:hAnsi="Times New Roman"/>
        </w:rPr>
        <w:t xml:space="preserve">.  </w:t>
      </w:r>
      <w:r w:rsidRPr="007713ED" w:rsidR="007713ED">
        <w:rPr>
          <w:rFonts w:ascii="Times New Roman" w:hAnsi="Times New Roman"/>
        </w:rPr>
        <w:t xml:space="preserve">Most responses are mandatory, while others are required to obtain or retain benefits, or voluntary.  </w:t>
      </w:r>
      <w:r w:rsidRPr="00E5693B" w:rsidR="007B7139">
        <w:rPr>
          <w:rFonts w:ascii="Times New Roman" w:hAnsi="Times New Roman"/>
        </w:rPr>
        <w:t xml:space="preserve">We estimate </w:t>
      </w:r>
      <w:r w:rsidRPr="00E5693B" w:rsidR="00464E64">
        <w:rPr>
          <w:rFonts w:ascii="Times New Roman" w:hAnsi="Times New Roman"/>
        </w:rPr>
        <w:t xml:space="preserve">the total </w:t>
      </w:r>
      <w:r w:rsidRPr="00E5693B" w:rsidR="007B7139">
        <w:rPr>
          <w:rFonts w:ascii="Times New Roman" w:hAnsi="Times New Roman"/>
        </w:rPr>
        <w:t xml:space="preserve">annual </w:t>
      </w:r>
      <w:r w:rsidRPr="006C7E36" w:rsidR="007B7139">
        <w:rPr>
          <w:rFonts w:ascii="Times New Roman" w:hAnsi="Times New Roman"/>
        </w:rPr>
        <w:t xml:space="preserve">burden </w:t>
      </w:r>
      <w:r w:rsidRPr="006C7E36" w:rsidR="00464E64">
        <w:rPr>
          <w:rFonts w:ascii="Times New Roman" w:hAnsi="Times New Roman"/>
        </w:rPr>
        <w:t>is</w:t>
      </w:r>
      <w:r w:rsidRPr="006C7E36" w:rsidR="007B7139">
        <w:rPr>
          <w:rFonts w:ascii="Times New Roman" w:hAnsi="Times New Roman"/>
        </w:rPr>
        <w:t xml:space="preserve"> </w:t>
      </w:r>
      <w:r w:rsidR="00ED4A94">
        <w:rPr>
          <w:rFonts w:ascii="Times New Roman" w:hAnsi="Times New Roman"/>
        </w:rPr>
        <w:t>102,221</w:t>
      </w:r>
      <w:r w:rsidRPr="006C7E36" w:rsidR="006C7E36">
        <w:rPr>
          <w:rFonts w:ascii="Times New Roman" w:hAnsi="Times New Roman"/>
        </w:rPr>
        <w:t xml:space="preserve"> </w:t>
      </w:r>
      <w:r w:rsidRPr="00E5693B" w:rsidR="007B7139">
        <w:rPr>
          <w:rFonts w:ascii="Times New Roman" w:hAnsi="Times New Roman"/>
        </w:rPr>
        <w:t xml:space="preserve">hours.  Refer to the </w:t>
      </w:r>
      <w:r w:rsidRPr="00E5693B" w:rsidR="00464E64">
        <w:rPr>
          <w:rFonts w:ascii="Times New Roman" w:hAnsi="Times New Roman"/>
        </w:rPr>
        <w:t xml:space="preserve">following </w:t>
      </w:r>
      <w:r w:rsidRPr="00E5693B" w:rsidR="00917A24">
        <w:rPr>
          <w:rFonts w:ascii="Times New Roman" w:hAnsi="Times New Roman"/>
        </w:rPr>
        <w:t>table</w:t>
      </w:r>
      <w:r w:rsidRPr="00E5693B" w:rsidR="007B7139">
        <w:rPr>
          <w:rFonts w:ascii="Times New Roman" w:hAnsi="Times New Roman"/>
        </w:rPr>
        <w:t xml:space="preserve"> for a breakdown</w:t>
      </w:r>
      <w:r w:rsidRPr="00E5693B" w:rsidR="00917A24">
        <w:rPr>
          <w:rFonts w:ascii="Times New Roman" w:hAnsi="Times New Roman"/>
        </w:rPr>
        <w:t xml:space="preserve"> of the burdens</w:t>
      </w:r>
      <w:r w:rsidRPr="00E5693B" w:rsidR="007B7139">
        <w:rPr>
          <w:rFonts w:ascii="Times New Roman" w:hAnsi="Times New Roman"/>
        </w:rPr>
        <w:t>.</w:t>
      </w:r>
    </w:p>
    <w:p w:rsidR="00D92884" w:rsidP="00086FA6" w:rsidRDefault="00D92884" w14:paraId="25024FB4" w14:textId="77777777">
      <w:pPr>
        <w:widowControl/>
        <w:tabs>
          <w:tab w:val="left" w:pos="360"/>
          <w:tab w:val="left" w:pos="720"/>
        </w:tabs>
        <w:rPr>
          <w:rFonts w:ascii="Times New Roman" w:hAnsi="Times New Roman"/>
        </w:rPr>
      </w:pPr>
    </w:p>
    <w:p w:rsidR="00224659" w:rsidP="00231A28" w:rsidRDefault="007B7139" w14:paraId="64B86303" w14:textId="77777777">
      <w:pPr>
        <w:widowControl/>
        <w:tabs>
          <w:tab w:val="center" w:pos="4680"/>
        </w:tabs>
        <w:jc w:val="center"/>
        <w:rPr>
          <w:rFonts w:ascii="Times New Roman" w:hAnsi="Times New Roman"/>
          <w:b/>
        </w:rPr>
      </w:pPr>
      <w:r w:rsidRPr="001A13B4">
        <w:rPr>
          <w:rFonts w:ascii="Times New Roman" w:hAnsi="Times New Roman"/>
          <w:b/>
        </w:rPr>
        <w:t>BURDEN BREAKDOWN</w:t>
      </w:r>
    </w:p>
    <w:tbl>
      <w:tblPr>
        <w:tblW w:w="1008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36" w:type="dxa"/>
          <w:right w:w="136" w:type="dxa"/>
        </w:tblCellMar>
        <w:tblLook w:val="0000" w:firstRow="0" w:lastRow="0" w:firstColumn="0" w:lastColumn="0" w:noHBand="0" w:noVBand="0"/>
      </w:tblPr>
      <w:tblGrid>
        <w:gridCol w:w="1530"/>
        <w:gridCol w:w="4665"/>
        <w:gridCol w:w="1095"/>
        <w:gridCol w:w="1446"/>
        <w:gridCol w:w="1344"/>
      </w:tblGrid>
      <w:tr w:rsidRPr="008D142E" w:rsidR="008D142E" w:rsidTr="00785E45" w14:paraId="3AF705DB" w14:textId="77777777">
        <w:trPr>
          <w:cantSplit/>
          <w:trHeight w:val="525"/>
        </w:trPr>
        <w:tc>
          <w:tcPr>
            <w:tcW w:w="1530" w:type="dxa"/>
            <w:vMerge w:val="restart"/>
            <w:shd w:val="clear" w:color="auto" w:fill="E0E0E0"/>
            <w:vAlign w:val="center"/>
          </w:tcPr>
          <w:p w:rsidRPr="001D66B8" w:rsidR="008D142E" w:rsidP="008D142E" w:rsidRDefault="008D142E" w14:paraId="10BB53E4" w14:textId="77777777">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Citation</w:t>
            </w:r>
          </w:p>
          <w:p w:rsidRPr="001D66B8" w:rsidR="008D142E" w:rsidP="008D142E" w:rsidRDefault="008D142E" w14:paraId="7D8E1795" w14:textId="77777777">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30 CFR 250</w:t>
            </w:r>
          </w:p>
          <w:p w:rsidRPr="001D66B8" w:rsidR="008D142E" w:rsidP="008D142E" w:rsidRDefault="008D142E" w14:paraId="4F2BB374" w14:textId="77777777">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Subpart A; Related Forms/NTLs</w:t>
            </w:r>
          </w:p>
        </w:tc>
        <w:tc>
          <w:tcPr>
            <w:tcW w:w="4665" w:type="dxa"/>
            <w:vMerge w:val="restart"/>
            <w:shd w:val="clear" w:color="auto" w:fill="E0E0E0"/>
            <w:vAlign w:val="center"/>
          </w:tcPr>
          <w:p w:rsidRPr="008D142E" w:rsidR="008D142E" w:rsidP="008D142E" w:rsidRDefault="008D142E" w14:paraId="5A903A96" w14:textId="77777777">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Reporting or Recordkeeping</w:t>
            </w:r>
          </w:p>
          <w:p w:rsidRPr="008D142E" w:rsidR="008D142E" w:rsidP="008D142E" w:rsidRDefault="008D142E" w14:paraId="6A247756" w14:textId="77777777">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Requirement*</w:t>
            </w:r>
          </w:p>
        </w:tc>
        <w:tc>
          <w:tcPr>
            <w:tcW w:w="1095" w:type="dxa"/>
            <w:shd w:val="clear" w:color="auto" w:fill="E0E0E0"/>
            <w:vAlign w:val="center"/>
          </w:tcPr>
          <w:p w:rsidRPr="008D142E" w:rsidR="008D142E" w:rsidP="008D142E" w:rsidRDefault="008D142E" w14:paraId="14031F32" w14:textId="77777777">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Hour Burden</w:t>
            </w:r>
          </w:p>
        </w:tc>
        <w:tc>
          <w:tcPr>
            <w:tcW w:w="1446" w:type="dxa"/>
            <w:shd w:val="clear" w:color="auto" w:fill="E0E0E0"/>
            <w:vAlign w:val="center"/>
          </w:tcPr>
          <w:p w:rsidRPr="008D142E" w:rsidR="008D142E" w:rsidP="008D142E" w:rsidRDefault="008D142E" w14:paraId="56D08BCB" w14:textId="77777777">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Average No. of Annual Responses</w:t>
            </w:r>
          </w:p>
        </w:tc>
        <w:tc>
          <w:tcPr>
            <w:tcW w:w="1344" w:type="dxa"/>
            <w:shd w:val="clear" w:color="auto" w:fill="E0E0E0"/>
            <w:vAlign w:val="center"/>
          </w:tcPr>
          <w:p w:rsidRPr="008D142E" w:rsidR="008D142E" w:rsidP="008D142E" w:rsidRDefault="008D142E" w14:paraId="198FC14A" w14:textId="77777777">
            <w:pPr>
              <w:widowControl/>
              <w:tabs>
                <w:tab w:val="left" w:pos="-1080"/>
                <w:tab w:val="left" w:pos="-720"/>
                <w:tab w:val="left" w:pos="360"/>
                <w:tab w:val="left" w:pos="720"/>
              </w:tabs>
              <w:ind w:right="-46"/>
              <w:jc w:val="center"/>
              <w:rPr>
                <w:rFonts w:ascii="Times New Roman" w:hAnsi="Times New Roman"/>
                <w:b/>
                <w:sz w:val="20"/>
              </w:rPr>
            </w:pPr>
            <w:r w:rsidRPr="008D142E">
              <w:rPr>
                <w:rFonts w:ascii="Times New Roman" w:hAnsi="Times New Roman"/>
                <w:b/>
                <w:sz w:val="20"/>
              </w:rPr>
              <w:t>Annual Burden Hours (rounded)</w:t>
            </w:r>
          </w:p>
        </w:tc>
      </w:tr>
      <w:tr w:rsidRPr="008D142E" w:rsidR="008D142E" w:rsidTr="006D5061" w14:paraId="5E339BFD" w14:textId="77777777">
        <w:trPr>
          <w:cantSplit/>
          <w:trHeight w:val="395"/>
          <w:tblHeader/>
        </w:trPr>
        <w:tc>
          <w:tcPr>
            <w:tcW w:w="1530" w:type="dxa"/>
            <w:vMerge/>
            <w:shd w:val="clear" w:color="auto" w:fill="E0E0E0"/>
            <w:vAlign w:val="center"/>
          </w:tcPr>
          <w:p w:rsidRPr="001D66B8" w:rsidR="008D142E" w:rsidP="008D142E" w:rsidRDefault="008D142E" w14:paraId="31A87176" w14:textId="77777777">
            <w:pPr>
              <w:widowControl/>
              <w:tabs>
                <w:tab w:val="left" w:pos="-1080"/>
                <w:tab w:val="left" w:pos="-720"/>
                <w:tab w:val="left" w:pos="360"/>
                <w:tab w:val="left" w:pos="720"/>
              </w:tabs>
              <w:rPr>
                <w:rFonts w:ascii="Times New Roman" w:hAnsi="Times New Roman"/>
                <w:b/>
                <w:sz w:val="20"/>
              </w:rPr>
            </w:pPr>
          </w:p>
        </w:tc>
        <w:tc>
          <w:tcPr>
            <w:tcW w:w="4665" w:type="dxa"/>
            <w:vMerge/>
            <w:shd w:val="clear" w:color="auto" w:fill="E0E0E0"/>
            <w:vAlign w:val="center"/>
          </w:tcPr>
          <w:p w:rsidRPr="008D142E" w:rsidR="008D142E" w:rsidP="008D142E" w:rsidRDefault="008D142E" w14:paraId="2615799C" w14:textId="77777777">
            <w:pPr>
              <w:widowControl/>
              <w:tabs>
                <w:tab w:val="left" w:pos="-1080"/>
                <w:tab w:val="left" w:pos="-720"/>
                <w:tab w:val="left" w:pos="360"/>
                <w:tab w:val="left" w:pos="720"/>
              </w:tabs>
              <w:rPr>
                <w:rFonts w:ascii="Times New Roman" w:hAnsi="Times New Roman"/>
                <w:b/>
                <w:sz w:val="20"/>
              </w:rPr>
            </w:pPr>
          </w:p>
        </w:tc>
        <w:tc>
          <w:tcPr>
            <w:tcW w:w="3885" w:type="dxa"/>
            <w:gridSpan w:val="3"/>
            <w:shd w:val="clear" w:color="auto" w:fill="E0E0E0"/>
            <w:vAlign w:val="center"/>
          </w:tcPr>
          <w:p w:rsidRPr="008D142E" w:rsidR="008D142E" w:rsidP="008D142E" w:rsidRDefault="008D142E" w14:paraId="20E722ED" w14:textId="77777777">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Non-Hour Cost Burdens</w:t>
            </w:r>
          </w:p>
        </w:tc>
      </w:tr>
      <w:tr w:rsidRPr="008D142E" w:rsidR="008D142E" w:rsidTr="006D5061" w14:paraId="141A5FC7" w14:textId="77777777">
        <w:trPr>
          <w:cantSplit/>
        </w:trPr>
        <w:tc>
          <w:tcPr>
            <w:tcW w:w="1530" w:type="dxa"/>
          </w:tcPr>
          <w:p w:rsidRPr="001D66B8" w:rsidR="008D142E" w:rsidP="008D142E" w:rsidRDefault="008D142E" w14:paraId="218277A8"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104; Form BSEE-1832</w:t>
            </w:r>
          </w:p>
        </w:tc>
        <w:tc>
          <w:tcPr>
            <w:tcW w:w="4665" w:type="dxa"/>
          </w:tcPr>
          <w:p w:rsidRPr="008D142E" w:rsidR="008D142E" w:rsidP="008D142E" w:rsidRDefault="008D142E" w14:paraId="25353D00"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Appeal orders or decisions; appeal INCs.</w:t>
            </w:r>
          </w:p>
        </w:tc>
        <w:tc>
          <w:tcPr>
            <w:tcW w:w="2541" w:type="dxa"/>
            <w:gridSpan w:val="2"/>
          </w:tcPr>
          <w:p w:rsidRPr="008D142E" w:rsidR="008D142E" w:rsidP="008D142E" w:rsidRDefault="008D142E" w14:paraId="06720218"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Exempt under 5 CFR 1320.4(a)(2), (c).</w:t>
            </w:r>
          </w:p>
        </w:tc>
        <w:tc>
          <w:tcPr>
            <w:tcW w:w="1344" w:type="dxa"/>
          </w:tcPr>
          <w:p w:rsidRPr="008D142E" w:rsidR="008D142E" w:rsidP="008D142E" w:rsidRDefault="008D142E" w14:paraId="5EC70512" w14:textId="77777777">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Pr="008D142E" w:rsidR="00785E45" w:rsidTr="00785E45" w14:paraId="4BE63B42" w14:textId="77777777">
        <w:trPr>
          <w:cantSplit/>
        </w:trPr>
        <w:tc>
          <w:tcPr>
            <w:tcW w:w="1530" w:type="dxa"/>
          </w:tcPr>
          <w:p w:rsidRPr="001D66B8" w:rsidR="00785E45" w:rsidP="008D142E" w:rsidRDefault="00785E45" w14:paraId="085A53BF" w14:textId="5A7C2E03">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107(c)</w:t>
            </w:r>
          </w:p>
        </w:tc>
        <w:tc>
          <w:tcPr>
            <w:tcW w:w="4665" w:type="dxa"/>
          </w:tcPr>
          <w:p w:rsidRPr="008D142E" w:rsidR="00785E45" w:rsidP="008D142E" w:rsidRDefault="00785E45" w14:paraId="0C4B8DF2" w14:textId="3C76F8CA">
            <w:pPr>
              <w:widowControl/>
              <w:tabs>
                <w:tab w:val="left" w:pos="-1080"/>
                <w:tab w:val="left" w:pos="-720"/>
                <w:tab w:val="left" w:pos="360"/>
                <w:tab w:val="left" w:pos="720"/>
              </w:tabs>
              <w:rPr>
                <w:rFonts w:ascii="Times New Roman" w:hAnsi="Times New Roman"/>
                <w:sz w:val="20"/>
              </w:rPr>
            </w:pPr>
            <w:r w:rsidRPr="00785E45">
              <w:rPr>
                <w:rFonts w:ascii="Times New Roman" w:hAnsi="Times New Roman"/>
                <w:sz w:val="20"/>
              </w:rPr>
              <w:t>Request waiver by demonstrating the use for BAST would not be practicable.</w:t>
            </w:r>
          </w:p>
        </w:tc>
        <w:tc>
          <w:tcPr>
            <w:tcW w:w="1095" w:type="dxa"/>
          </w:tcPr>
          <w:p w:rsidRPr="00321089" w:rsidR="00785E45" w:rsidP="008D142E" w:rsidRDefault="00041219" w14:paraId="4FBD65D6" w14:textId="3F77EE9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8</w:t>
            </w:r>
          </w:p>
        </w:tc>
        <w:tc>
          <w:tcPr>
            <w:tcW w:w="1446" w:type="dxa"/>
          </w:tcPr>
          <w:p w:rsidRPr="00321089" w:rsidR="00785E45" w:rsidP="008D142E" w:rsidRDefault="00785E45" w14:paraId="4991424C" w14:textId="70B864FF">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 justifications</w:t>
            </w:r>
          </w:p>
        </w:tc>
        <w:tc>
          <w:tcPr>
            <w:tcW w:w="1344" w:type="dxa"/>
          </w:tcPr>
          <w:p w:rsidRPr="008D142E" w:rsidR="00785E45" w:rsidP="008D142E" w:rsidRDefault="001C38C4" w14:paraId="64A93F17" w14:textId="05C8B91B">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16</w:t>
            </w:r>
          </w:p>
        </w:tc>
      </w:tr>
      <w:tr w:rsidRPr="008D142E" w:rsidR="00E25F91" w:rsidTr="00785E45" w14:paraId="58DD544B" w14:textId="77777777">
        <w:trPr>
          <w:cantSplit/>
        </w:trPr>
        <w:tc>
          <w:tcPr>
            <w:tcW w:w="1530" w:type="dxa"/>
          </w:tcPr>
          <w:p w:rsidRPr="001D66B8" w:rsidR="00E25F91" w:rsidP="008D142E" w:rsidRDefault="00E25F91" w14:paraId="64548E3D" w14:textId="7DE2B885">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108(e)</w:t>
            </w:r>
          </w:p>
        </w:tc>
        <w:tc>
          <w:tcPr>
            <w:tcW w:w="4665" w:type="dxa"/>
          </w:tcPr>
          <w:p w:rsidRPr="00785E45" w:rsidR="00E25F91" w:rsidP="008D142E" w:rsidRDefault="00E25F91" w14:paraId="1AE1A3F6" w14:textId="7DCDCB9C">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Retain records of design and construction for life of crane, including installation records for any anti-two block safety devices; all inspection, testing, and maintenance for at least 4 years; crane operator and all rigger personnel qualifications for at least 4 years; all records must be kept at the OCS fixed platform.</w:t>
            </w:r>
          </w:p>
        </w:tc>
        <w:tc>
          <w:tcPr>
            <w:tcW w:w="1095" w:type="dxa"/>
          </w:tcPr>
          <w:p w:rsidRPr="00321089" w:rsidR="00E25F91" w:rsidP="008D142E" w:rsidRDefault="00041219" w14:paraId="5D5BDA20" w14:textId="7708E40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7</w:t>
            </w:r>
          </w:p>
        </w:tc>
        <w:tc>
          <w:tcPr>
            <w:tcW w:w="1446" w:type="dxa"/>
          </w:tcPr>
          <w:p w:rsidRPr="00321089" w:rsidR="00E25F91" w:rsidP="008D142E" w:rsidRDefault="00E25F91" w14:paraId="27CBDB96" w14:textId="3B3EFF6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r w:rsidR="009267D7">
              <w:rPr>
                <w:rFonts w:ascii="Times New Roman" w:hAnsi="Times New Roman"/>
                <w:sz w:val="20"/>
              </w:rPr>
              <w:t>026</w:t>
            </w:r>
            <w:r w:rsidRPr="00321089" w:rsidR="009267D7">
              <w:rPr>
                <w:rFonts w:ascii="Times New Roman" w:hAnsi="Times New Roman"/>
                <w:sz w:val="20"/>
              </w:rPr>
              <w:t xml:space="preserve"> </w:t>
            </w:r>
            <w:r w:rsidRPr="00321089">
              <w:rPr>
                <w:rFonts w:ascii="Times New Roman" w:hAnsi="Times New Roman"/>
                <w:sz w:val="20"/>
              </w:rPr>
              <w:t>record-keepers</w:t>
            </w:r>
          </w:p>
        </w:tc>
        <w:tc>
          <w:tcPr>
            <w:tcW w:w="1344" w:type="dxa"/>
          </w:tcPr>
          <w:p w:rsidR="00E25F91" w:rsidP="008D142E" w:rsidRDefault="00ED0F97" w14:paraId="52B3DACA" w14:textId="473B2948">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14,182</w:t>
            </w:r>
          </w:p>
        </w:tc>
      </w:tr>
      <w:tr w:rsidRPr="008D142E" w:rsidR="008D142E" w:rsidTr="00785E45" w14:paraId="6F4EC39C" w14:textId="77777777">
        <w:trPr>
          <w:cantSplit/>
        </w:trPr>
        <w:tc>
          <w:tcPr>
            <w:tcW w:w="1530" w:type="dxa"/>
          </w:tcPr>
          <w:p w:rsidRPr="001D66B8" w:rsidR="008D142E" w:rsidP="008D142E" w:rsidRDefault="008D142E" w14:paraId="4021DCFC"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109(a); 110</w:t>
            </w:r>
          </w:p>
        </w:tc>
        <w:tc>
          <w:tcPr>
            <w:tcW w:w="4665" w:type="dxa"/>
          </w:tcPr>
          <w:p w:rsidRPr="008D142E" w:rsidR="008D142E" w:rsidP="008D142E" w:rsidRDefault="008D142E" w14:paraId="6E277DB2"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welding, burning, and hot tapping plans.</w:t>
            </w:r>
          </w:p>
        </w:tc>
        <w:tc>
          <w:tcPr>
            <w:tcW w:w="1095" w:type="dxa"/>
          </w:tcPr>
          <w:p w:rsidRPr="00321089" w:rsidR="008D142E" w:rsidP="008D142E" w:rsidRDefault="00041219" w14:paraId="7C0E00CF" w14:textId="2B20E432">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9</w:t>
            </w:r>
            <w:r w:rsidRPr="00321089" w:rsidR="008D142E">
              <w:rPr>
                <w:rFonts w:ascii="Times New Roman" w:hAnsi="Times New Roman"/>
                <w:sz w:val="20"/>
              </w:rPr>
              <w:t xml:space="preserve"> </w:t>
            </w:r>
          </w:p>
        </w:tc>
        <w:tc>
          <w:tcPr>
            <w:tcW w:w="1446" w:type="dxa"/>
          </w:tcPr>
          <w:p w:rsidRPr="00321089" w:rsidR="008D142E" w:rsidP="008D142E" w:rsidRDefault="009267D7" w14:paraId="4041FBD0" w14:textId="7BEC1BCA">
            <w:pPr>
              <w:widowControl/>
              <w:tabs>
                <w:tab w:val="left" w:pos="-1080"/>
                <w:tab w:val="left" w:pos="-720"/>
                <w:tab w:val="left" w:pos="360"/>
                <w:tab w:val="left" w:pos="720"/>
              </w:tabs>
              <w:rPr>
                <w:rFonts w:ascii="Times New Roman" w:hAnsi="Times New Roman"/>
                <w:sz w:val="20"/>
              </w:rPr>
            </w:pPr>
            <w:r>
              <w:rPr>
                <w:rFonts w:ascii="Times New Roman" w:hAnsi="Times New Roman"/>
                <w:sz w:val="20"/>
              </w:rPr>
              <w:t>48</w:t>
            </w:r>
            <w:r w:rsidRPr="00321089" w:rsidR="008D142E">
              <w:rPr>
                <w:rFonts w:ascii="Times New Roman" w:hAnsi="Times New Roman"/>
                <w:sz w:val="20"/>
              </w:rPr>
              <w:t xml:space="preserve"> plans</w:t>
            </w:r>
          </w:p>
        </w:tc>
        <w:tc>
          <w:tcPr>
            <w:tcW w:w="1344" w:type="dxa"/>
          </w:tcPr>
          <w:p w:rsidRPr="008D142E" w:rsidR="008D142E" w:rsidP="008D142E" w:rsidRDefault="00ED0F97" w14:paraId="3E6622B8" w14:textId="48329782">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432</w:t>
            </w:r>
          </w:p>
        </w:tc>
      </w:tr>
      <w:tr w:rsidRPr="008D142E" w:rsidR="00DA6F38" w:rsidTr="004871DE" w14:paraId="6D80F56B" w14:textId="77777777">
        <w:trPr>
          <w:cantSplit/>
          <w:trHeight w:val="568"/>
        </w:trPr>
        <w:tc>
          <w:tcPr>
            <w:tcW w:w="1530" w:type="dxa"/>
          </w:tcPr>
          <w:p w:rsidRPr="001D66B8" w:rsidR="00DA6F38" w:rsidP="004871DE" w:rsidRDefault="00DA6F38" w14:paraId="1CAD54ED"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109(b); 113(c)</w:t>
            </w:r>
          </w:p>
        </w:tc>
        <w:tc>
          <w:tcPr>
            <w:tcW w:w="4665" w:type="dxa"/>
          </w:tcPr>
          <w:p w:rsidRPr="008D142E" w:rsidR="00DA6F38" w:rsidP="00DA6F38" w:rsidRDefault="00DA6F38" w14:paraId="409FD37A" w14:textId="3E3D4F50">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Retain welding plan</w:t>
            </w:r>
            <w:r>
              <w:rPr>
                <w:rFonts w:ascii="Times New Roman" w:hAnsi="Times New Roman"/>
                <w:sz w:val="20"/>
              </w:rPr>
              <w:t xml:space="preserve"> &amp; approval letter,</w:t>
            </w:r>
            <w:r w:rsidRPr="008D142E">
              <w:rPr>
                <w:rFonts w:ascii="Times New Roman" w:hAnsi="Times New Roman"/>
                <w:sz w:val="20"/>
              </w:rPr>
              <w:t xml:space="preserve"> and drawings of safe-welding areas at site; designated person advises in writing that it is safe to weld.</w:t>
            </w:r>
          </w:p>
        </w:tc>
        <w:tc>
          <w:tcPr>
            <w:tcW w:w="1095" w:type="dxa"/>
          </w:tcPr>
          <w:p w:rsidRPr="00321089" w:rsidR="00DA6F38" w:rsidP="004871DE" w:rsidRDefault="00DA6F38" w14:paraId="4E80BED2"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3</w:t>
            </w:r>
          </w:p>
        </w:tc>
        <w:tc>
          <w:tcPr>
            <w:tcW w:w="1446" w:type="dxa"/>
          </w:tcPr>
          <w:p w:rsidRPr="00321089" w:rsidR="00DA6F38" w:rsidP="004871DE" w:rsidRDefault="00DA6F38" w14:paraId="3C254D6A" w14:textId="57008E9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9</w:t>
            </w:r>
            <w:r w:rsidR="009571BB">
              <w:rPr>
                <w:rFonts w:ascii="Times New Roman" w:hAnsi="Times New Roman"/>
                <w:sz w:val="20"/>
              </w:rPr>
              <w:t>27</w:t>
            </w:r>
            <w:r w:rsidRPr="00321089">
              <w:rPr>
                <w:rFonts w:ascii="Times New Roman" w:hAnsi="Times New Roman"/>
                <w:sz w:val="20"/>
              </w:rPr>
              <w:t xml:space="preserve"> operations</w:t>
            </w:r>
          </w:p>
        </w:tc>
        <w:tc>
          <w:tcPr>
            <w:tcW w:w="1344" w:type="dxa"/>
          </w:tcPr>
          <w:p w:rsidRPr="008D142E" w:rsidR="00DA6F38" w:rsidP="004871DE" w:rsidRDefault="00AA1C58" w14:paraId="7E17AE26" w14:textId="31F8D035">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2,781</w:t>
            </w:r>
          </w:p>
        </w:tc>
      </w:tr>
      <w:tr w:rsidRPr="008D142E" w:rsidR="008D142E" w:rsidTr="00785E45" w14:paraId="092E903F" w14:textId="77777777">
        <w:trPr>
          <w:cantSplit/>
        </w:trPr>
        <w:tc>
          <w:tcPr>
            <w:tcW w:w="1530" w:type="dxa"/>
          </w:tcPr>
          <w:p w:rsidRPr="001D66B8" w:rsidR="008D142E" w:rsidP="008D142E" w:rsidRDefault="008D142E" w14:paraId="3BB31E8D"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118; 121; 124</w:t>
            </w:r>
          </w:p>
        </w:tc>
        <w:tc>
          <w:tcPr>
            <w:tcW w:w="4665" w:type="dxa"/>
          </w:tcPr>
          <w:p w:rsidRPr="008D142E" w:rsidR="008D142E" w:rsidP="008D142E" w:rsidRDefault="008D142E" w14:paraId="61A7C9D5"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Apply for injection of gas; use BSEE-approved formula to determine original gas from injected.</w:t>
            </w:r>
          </w:p>
        </w:tc>
        <w:tc>
          <w:tcPr>
            <w:tcW w:w="1095" w:type="dxa"/>
          </w:tcPr>
          <w:p w:rsidRPr="00321089" w:rsidR="008D142E" w:rsidP="008D142E" w:rsidRDefault="008D142E" w14:paraId="7CF6DC92"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10 </w:t>
            </w:r>
          </w:p>
        </w:tc>
        <w:tc>
          <w:tcPr>
            <w:tcW w:w="1446" w:type="dxa"/>
          </w:tcPr>
          <w:p w:rsidRPr="00321089" w:rsidR="008D142E" w:rsidP="008D142E" w:rsidRDefault="008D142E" w14:paraId="2578D855"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6 applications</w:t>
            </w:r>
          </w:p>
        </w:tc>
        <w:tc>
          <w:tcPr>
            <w:tcW w:w="1344" w:type="dxa"/>
          </w:tcPr>
          <w:p w:rsidRPr="008D142E" w:rsidR="008D142E" w:rsidP="008D142E" w:rsidRDefault="008D142E" w14:paraId="28100222" w14:textId="77777777">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60</w:t>
            </w:r>
          </w:p>
        </w:tc>
      </w:tr>
      <w:tr w:rsidRPr="008D142E" w:rsidR="008D142E" w:rsidTr="006D5061" w14:paraId="18E1D100" w14:textId="77777777">
        <w:trPr>
          <w:cantSplit/>
        </w:trPr>
        <w:tc>
          <w:tcPr>
            <w:tcW w:w="1530" w:type="dxa"/>
          </w:tcPr>
          <w:p w:rsidRPr="001D66B8" w:rsidR="008D142E" w:rsidP="008D142E" w:rsidRDefault="008D142E" w14:paraId="159357FB"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125; 126</w:t>
            </w:r>
          </w:p>
        </w:tc>
        <w:tc>
          <w:tcPr>
            <w:tcW w:w="4665" w:type="dxa"/>
          </w:tcPr>
          <w:p w:rsidRPr="008D142E" w:rsidR="008D142E" w:rsidP="008D142E" w:rsidRDefault="008D142E" w14:paraId="50A2FE8A"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Cost Recovery Fees, confirmation receipt, etc.; verbal approvals pertaining to fees.</w:t>
            </w:r>
          </w:p>
        </w:tc>
        <w:tc>
          <w:tcPr>
            <w:tcW w:w="2541" w:type="dxa"/>
            <w:gridSpan w:val="2"/>
          </w:tcPr>
          <w:p w:rsidRPr="00321089" w:rsidR="008D142E" w:rsidP="00371921" w:rsidRDefault="008D142E" w14:paraId="180BE37B"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Cost Recovery Fees and related items are covere</w:t>
            </w:r>
            <w:r w:rsidRPr="00321089" w:rsidR="00371921">
              <w:rPr>
                <w:rFonts w:ascii="Times New Roman" w:hAnsi="Times New Roman"/>
                <w:sz w:val="20"/>
              </w:rPr>
              <w:t>d individually throughout S</w:t>
            </w:r>
            <w:r w:rsidRPr="00321089">
              <w:rPr>
                <w:rFonts w:ascii="Times New Roman" w:hAnsi="Times New Roman"/>
                <w:sz w:val="20"/>
              </w:rPr>
              <w:t>ubpart</w:t>
            </w:r>
            <w:r w:rsidRPr="00321089" w:rsidR="00371921">
              <w:rPr>
                <w:rFonts w:ascii="Times New Roman" w:hAnsi="Times New Roman"/>
                <w:sz w:val="20"/>
              </w:rPr>
              <w:t xml:space="preserve"> A</w:t>
            </w:r>
            <w:r w:rsidRPr="00321089">
              <w:rPr>
                <w:rFonts w:ascii="Times New Roman" w:hAnsi="Times New Roman"/>
                <w:sz w:val="20"/>
              </w:rPr>
              <w:t>.</w:t>
            </w:r>
          </w:p>
        </w:tc>
        <w:tc>
          <w:tcPr>
            <w:tcW w:w="1344" w:type="dxa"/>
          </w:tcPr>
          <w:p w:rsidRPr="008D142E" w:rsidR="008D142E" w:rsidP="008D142E" w:rsidRDefault="008D142E" w14:paraId="1B229604" w14:textId="77777777">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Pr="008D142E" w:rsidR="008D142E" w:rsidTr="00785E45" w14:paraId="2B6CA979" w14:textId="77777777">
        <w:trPr>
          <w:cantSplit/>
        </w:trPr>
        <w:tc>
          <w:tcPr>
            <w:tcW w:w="1530" w:type="dxa"/>
          </w:tcPr>
          <w:p w:rsidRPr="001D66B8" w:rsidR="008D142E" w:rsidP="00512250" w:rsidRDefault="008D142E" w14:paraId="2E6F82AD"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130-133 </w:t>
            </w:r>
            <w:r w:rsidRPr="001D66B8" w:rsidR="00512250">
              <w:rPr>
                <w:rFonts w:ascii="Times New Roman" w:hAnsi="Times New Roman"/>
                <w:sz w:val="20"/>
              </w:rPr>
              <w:t>(</w:t>
            </w:r>
            <w:r w:rsidRPr="001D66B8">
              <w:rPr>
                <w:rFonts w:ascii="Times New Roman" w:hAnsi="Times New Roman"/>
                <w:sz w:val="20"/>
              </w:rPr>
              <w:t>Form BSEE-1832</w:t>
            </w:r>
            <w:r w:rsidRPr="001D66B8" w:rsidR="00512250">
              <w:rPr>
                <w:rFonts w:ascii="Times New Roman" w:hAnsi="Times New Roman"/>
                <w:sz w:val="20"/>
              </w:rPr>
              <w:t>)</w:t>
            </w:r>
          </w:p>
        </w:tc>
        <w:tc>
          <w:tcPr>
            <w:tcW w:w="4665" w:type="dxa"/>
          </w:tcPr>
          <w:p w:rsidRPr="008D142E" w:rsidR="008D142E" w:rsidP="008D142E" w:rsidRDefault="008D142E" w14:paraId="06F4E1E5"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“green” response copy of Form BSEE-1832, INC(s), indicating date violations corrected; or submit same info via electronic reporting.</w:t>
            </w:r>
          </w:p>
        </w:tc>
        <w:tc>
          <w:tcPr>
            <w:tcW w:w="1095" w:type="dxa"/>
          </w:tcPr>
          <w:p w:rsidRPr="00321089" w:rsidR="008D142E" w:rsidP="008D142E" w:rsidRDefault="008D142E" w14:paraId="7B8AC6C2"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3 </w:t>
            </w:r>
          </w:p>
        </w:tc>
        <w:tc>
          <w:tcPr>
            <w:tcW w:w="1446" w:type="dxa"/>
          </w:tcPr>
          <w:p w:rsidRPr="00321089" w:rsidR="008D142E" w:rsidP="008D142E" w:rsidRDefault="00273871" w14:paraId="15F80600" w14:textId="3B7888C2">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2,802</w:t>
            </w:r>
            <w:r w:rsidRPr="00321089" w:rsidR="008D142E">
              <w:rPr>
                <w:rFonts w:ascii="Times New Roman" w:hAnsi="Times New Roman"/>
                <w:sz w:val="20"/>
              </w:rPr>
              <w:t xml:space="preserve"> forms</w:t>
            </w:r>
          </w:p>
        </w:tc>
        <w:tc>
          <w:tcPr>
            <w:tcW w:w="1344" w:type="dxa"/>
          </w:tcPr>
          <w:p w:rsidRPr="008D142E" w:rsidR="008D142E" w:rsidP="008D142E" w:rsidRDefault="00316255" w14:paraId="670AFBD9" w14:textId="685201F0">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8,406</w:t>
            </w:r>
          </w:p>
        </w:tc>
      </w:tr>
      <w:tr w:rsidRPr="008D142E" w:rsidR="008D142E" w:rsidTr="00785E45" w14:paraId="4E00ECF6" w14:textId="77777777">
        <w:trPr>
          <w:cantSplit/>
        </w:trPr>
        <w:tc>
          <w:tcPr>
            <w:tcW w:w="1530" w:type="dxa"/>
            <w:vMerge w:val="restart"/>
          </w:tcPr>
          <w:p w:rsidRPr="001D66B8" w:rsidR="008D142E" w:rsidP="008D142E" w:rsidRDefault="008D142E" w14:paraId="37A40E36"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130-133</w:t>
            </w:r>
          </w:p>
        </w:tc>
        <w:tc>
          <w:tcPr>
            <w:tcW w:w="4665" w:type="dxa"/>
          </w:tcPr>
          <w:p w:rsidRPr="008D142E" w:rsidR="008D142E" w:rsidP="008D142E" w:rsidRDefault="008D142E" w14:paraId="2BC1F10E"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reconsideration from issuance of an INC.</w:t>
            </w:r>
          </w:p>
        </w:tc>
        <w:tc>
          <w:tcPr>
            <w:tcW w:w="1095" w:type="dxa"/>
          </w:tcPr>
          <w:p w:rsidRPr="00321089" w:rsidR="008D142E" w:rsidP="008D142E" w:rsidRDefault="008D142E" w14:paraId="4A496BD8"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7</w:t>
            </w:r>
          </w:p>
        </w:tc>
        <w:tc>
          <w:tcPr>
            <w:tcW w:w="1446" w:type="dxa"/>
          </w:tcPr>
          <w:p w:rsidRPr="00321089" w:rsidR="008D142E" w:rsidP="00273871" w:rsidRDefault="008D142E" w14:paraId="7DBB1B6D" w14:textId="5F5F4C55">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r w:rsidRPr="00321089" w:rsidR="00273871">
              <w:rPr>
                <w:rFonts w:ascii="Times New Roman" w:hAnsi="Times New Roman"/>
                <w:sz w:val="20"/>
              </w:rPr>
              <w:t>74</w:t>
            </w:r>
            <w:r w:rsidRPr="00321089">
              <w:rPr>
                <w:rFonts w:ascii="Times New Roman" w:hAnsi="Times New Roman"/>
                <w:sz w:val="20"/>
              </w:rPr>
              <w:t xml:space="preserve"> requests</w:t>
            </w:r>
          </w:p>
        </w:tc>
        <w:tc>
          <w:tcPr>
            <w:tcW w:w="1344" w:type="dxa"/>
          </w:tcPr>
          <w:p w:rsidRPr="008D142E" w:rsidR="008D142E" w:rsidP="008D142E" w:rsidRDefault="00316255" w14:paraId="0E181C43" w14:textId="3A89FEC6">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1,918</w:t>
            </w:r>
          </w:p>
        </w:tc>
      </w:tr>
      <w:tr w:rsidRPr="008D142E" w:rsidR="008D142E" w:rsidTr="00785E45" w14:paraId="3EE03425" w14:textId="77777777">
        <w:trPr>
          <w:cantSplit/>
          <w:trHeight w:val="163"/>
        </w:trPr>
        <w:tc>
          <w:tcPr>
            <w:tcW w:w="1530" w:type="dxa"/>
            <w:vMerge/>
          </w:tcPr>
          <w:p w:rsidRPr="001D66B8" w:rsidR="008D142E" w:rsidP="008D142E" w:rsidRDefault="008D142E" w14:paraId="148F832B" w14:textId="77777777">
            <w:pPr>
              <w:widowControl/>
              <w:tabs>
                <w:tab w:val="left" w:pos="-1080"/>
                <w:tab w:val="left" w:pos="-720"/>
                <w:tab w:val="left" w:pos="360"/>
                <w:tab w:val="left" w:pos="720"/>
              </w:tabs>
              <w:rPr>
                <w:rFonts w:ascii="Times New Roman" w:hAnsi="Times New Roman"/>
                <w:sz w:val="20"/>
              </w:rPr>
            </w:pPr>
          </w:p>
        </w:tc>
        <w:tc>
          <w:tcPr>
            <w:tcW w:w="4665" w:type="dxa"/>
          </w:tcPr>
          <w:p w:rsidRPr="008D142E" w:rsidR="008D142E" w:rsidP="008D142E" w:rsidRDefault="008D142E" w14:paraId="60A7CE61"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waiver of 14-day response time.</w:t>
            </w:r>
          </w:p>
        </w:tc>
        <w:tc>
          <w:tcPr>
            <w:tcW w:w="1095" w:type="dxa"/>
          </w:tcPr>
          <w:p w:rsidRPr="00321089" w:rsidR="008D142E" w:rsidP="008D142E" w:rsidRDefault="008D142E" w14:paraId="20A53D33"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w:t>
            </w:r>
          </w:p>
        </w:tc>
        <w:tc>
          <w:tcPr>
            <w:tcW w:w="1446" w:type="dxa"/>
          </w:tcPr>
          <w:p w:rsidRPr="00321089" w:rsidR="008D142E" w:rsidP="00273871" w:rsidRDefault="00273871" w14:paraId="7E299ED2" w14:textId="66003F74">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1,572</w:t>
            </w:r>
            <w:r w:rsidRPr="00321089" w:rsidR="008D142E">
              <w:rPr>
                <w:rFonts w:ascii="Times New Roman" w:hAnsi="Times New Roman"/>
                <w:sz w:val="20"/>
              </w:rPr>
              <w:t xml:space="preserve"> waivers</w:t>
            </w:r>
          </w:p>
        </w:tc>
        <w:tc>
          <w:tcPr>
            <w:tcW w:w="1344" w:type="dxa"/>
          </w:tcPr>
          <w:p w:rsidRPr="008D142E" w:rsidR="008D142E" w:rsidP="008D142E" w:rsidRDefault="00316255" w14:paraId="1DBEE191" w14:textId="5AFFD0F0">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1,572</w:t>
            </w:r>
          </w:p>
        </w:tc>
      </w:tr>
      <w:tr w:rsidRPr="008D142E" w:rsidR="008D142E" w:rsidTr="00785E45" w14:paraId="23C40197" w14:textId="77777777">
        <w:trPr>
          <w:cantSplit/>
          <w:trHeight w:val="199"/>
        </w:trPr>
        <w:tc>
          <w:tcPr>
            <w:tcW w:w="1530" w:type="dxa"/>
            <w:vMerge/>
          </w:tcPr>
          <w:p w:rsidRPr="001D66B8" w:rsidR="008D142E" w:rsidP="008D142E" w:rsidRDefault="008D142E" w14:paraId="3A3D3952" w14:textId="77777777">
            <w:pPr>
              <w:widowControl/>
              <w:tabs>
                <w:tab w:val="left" w:pos="-1080"/>
                <w:tab w:val="left" w:pos="-720"/>
                <w:tab w:val="left" w:pos="360"/>
                <w:tab w:val="left" w:pos="720"/>
              </w:tabs>
              <w:rPr>
                <w:rFonts w:ascii="Times New Roman" w:hAnsi="Times New Roman"/>
                <w:sz w:val="20"/>
              </w:rPr>
            </w:pPr>
          </w:p>
        </w:tc>
        <w:tc>
          <w:tcPr>
            <w:tcW w:w="4665" w:type="dxa"/>
          </w:tcPr>
          <w:p w:rsidRPr="008D142E" w:rsidR="008D142E" w:rsidP="008D142E" w:rsidRDefault="008D142E" w14:paraId="59CCDC60" w14:textId="164E1420">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Notify BSEE before returning to operations if </w:t>
            </w:r>
            <w:r w:rsidRPr="008D142E" w:rsidR="009267D7">
              <w:rPr>
                <w:rFonts w:ascii="Times New Roman" w:hAnsi="Times New Roman"/>
                <w:sz w:val="20"/>
              </w:rPr>
              <w:t>shut in.</w:t>
            </w:r>
          </w:p>
        </w:tc>
        <w:tc>
          <w:tcPr>
            <w:tcW w:w="1095" w:type="dxa"/>
          </w:tcPr>
          <w:p w:rsidRPr="00321089" w:rsidR="008D142E" w:rsidP="008D142E" w:rsidRDefault="008D142E" w14:paraId="232F23B2"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w:t>
            </w:r>
          </w:p>
        </w:tc>
        <w:tc>
          <w:tcPr>
            <w:tcW w:w="1446" w:type="dxa"/>
          </w:tcPr>
          <w:p w:rsidRPr="00321089" w:rsidR="008D142E" w:rsidP="00273871" w:rsidRDefault="00273871" w14:paraId="62792ED1" w14:textId="242BA6CF">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1,356</w:t>
            </w:r>
            <w:r w:rsidRPr="00321089" w:rsidR="008D142E">
              <w:rPr>
                <w:rFonts w:ascii="Times New Roman" w:hAnsi="Times New Roman"/>
                <w:sz w:val="20"/>
              </w:rPr>
              <w:t xml:space="preserve"> notices</w:t>
            </w:r>
          </w:p>
        </w:tc>
        <w:tc>
          <w:tcPr>
            <w:tcW w:w="1344" w:type="dxa"/>
          </w:tcPr>
          <w:p w:rsidRPr="008D142E" w:rsidR="008D142E" w:rsidP="008D142E" w:rsidRDefault="00316255" w14:paraId="5E05E8E2" w14:textId="180D776A">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1,356</w:t>
            </w:r>
          </w:p>
        </w:tc>
      </w:tr>
      <w:tr w:rsidRPr="008D142E" w:rsidR="001D66B8" w:rsidTr="003D3A62" w14:paraId="1CF41CA8" w14:textId="77777777">
        <w:trPr>
          <w:cantSplit/>
        </w:trPr>
        <w:tc>
          <w:tcPr>
            <w:tcW w:w="1530" w:type="dxa"/>
          </w:tcPr>
          <w:p w:rsidRPr="001D66B8" w:rsidR="001D66B8" w:rsidP="003D3A62" w:rsidRDefault="001D66B8" w14:paraId="25087C71"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132(b)(3)</w:t>
            </w:r>
          </w:p>
        </w:tc>
        <w:tc>
          <w:tcPr>
            <w:tcW w:w="4665" w:type="dxa"/>
          </w:tcPr>
          <w:p w:rsidRPr="008D142E" w:rsidR="001D66B8" w:rsidP="003D3A62" w:rsidRDefault="001D66B8" w14:paraId="519ABCB0"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During inspections, make records available as requested by inspectors.  </w:t>
            </w:r>
          </w:p>
        </w:tc>
        <w:tc>
          <w:tcPr>
            <w:tcW w:w="1095" w:type="dxa"/>
          </w:tcPr>
          <w:p w:rsidRPr="00321089" w:rsidR="001D66B8" w:rsidP="003D3A62" w:rsidRDefault="001D66B8" w14:paraId="38458A46"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w:t>
            </w:r>
          </w:p>
        </w:tc>
        <w:tc>
          <w:tcPr>
            <w:tcW w:w="1446" w:type="dxa"/>
          </w:tcPr>
          <w:p w:rsidRPr="00321089" w:rsidR="001D66B8" w:rsidP="00273871" w:rsidRDefault="00273871" w14:paraId="5ED66D34" w14:textId="328F3888">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4,554</w:t>
            </w:r>
            <w:r w:rsidRPr="00321089" w:rsidR="001D66B8">
              <w:rPr>
                <w:rFonts w:ascii="Times New Roman" w:hAnsi="Times New Roman"/>
                <w:sz w:val="20"/>
              </w:rPr>
              <w:t xml:space="preserve"> requests</w:t>
            </w:r>
          </w:p>
        </w:tc>
        <w:tc>
          <w:tcPr>
            <w:tcW w:w="1344" w:type="dxa"/>
          </w:tcPr>
          <w:p w:rsidRPr="008D142E" w:rsidR="001D66B8" w:rsidP="003D3A62" w:rsidRDefault="00316255" w14:paraId="6328528F" w14:textId="11A64526">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18,216</w:t>
            </w:r>
          </w:p>
        </w:tc>
      </w:tr>
      <w:tr w:rsidRPr="008D142E" w:rsidR="008D142E" w:rsidTr="00785E45" w14:paraId="01E85A2F" w14:textId="77777777">
        <w:trPr>
          <w:cantSplit/>
        </w:trPr>
        <w:tc>
          <w:tcPr>
            <w:tcW w:w="1530" w:type="dxa"/>
          </w:tcPr>
          <w:p w:rsidRPr="001D66B8" w:rsidR="008D142E" w:rsidP="008D142E" w:rsidRDefault="008D142E" w14:paraId="317DCF61"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133, NTL</w:t>
            </w:r>
          </w:p>
        </w:tc>
        <w:tc>
          <w:tcPr>
            <w:tcW w:w="4665" w:type="dxa"/>
          </w:tcPr>
          <w:p w:rsidRPr="008D142E" w:rsidR="008D142E" w:rsidP="008D142E" w:rsidRDefault="008D142E" w14:paraId="428987B1" w14:textId="51DDAA6B">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reimbursement within 90 days of inspection for food, quarters, and transportation, provided to BSEE representatives.  Submit supporting verifications of the meals, such as a meal log w/</w:t>
            </w:r>
            <w:r w:rsidRPr="008D142E" w:rsidR="009571BB">
              <w:rPr>
                <w:rFonts w:ascii="Times New Roman" w:hAnsi="Times New Roman"/>
                <w:sz w:val="20"/>
              </w:rPr>
              <w:t>inspectors’</w:t>
            </w:r>
            <w:r w:rsidRPr="008D142E">
              <w:rPr>
                <w:rFonts w:ascii="Times New Roman" w:hAnsi="Times New Roman"/>
                <w:sz w:val="20"/>
              </w:rPr>
              <w:t xml:space="preserve"> signature.</w:t>
            </w:r>
          </w:p>
        </w:tc>
        <w:tc>
          <w:tcPr>
            <w:tcW w:w="1095" w:type="dxa"/>
          </w:tcPr>
          <w:p w:rsidRPr="00321089" w:rsidR="008D142E" w:rsidP="008D142E" w:rsidRDefault="00041219" w14:paraId="312767C5" w14:textId="75FFF4E8">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p>
        </w:tc>
        <w:tc>
          <w:tcPr>
            <w:tcW w:w="1446" w:type="dxa"/>
          </w:tcPr>
          <w:p w:rsidRPr="00321089" w:rsidR="008D142E" w:rsidP="008D142E" w:rsidRDefault="008D142E" w14:paraId="4FC4BB92" w14:textId="77777777">
            <w:pPr>
              <w:widowControl/>
              <w:tabs>
                <w:tab w:val="left" w:pos="-1080"/>
                <w:tab w:val="left" w:pos="-720"/>
                <w:tab w:val="left" w:pos="360"/>
                <w:tab w:val="left" w:pos="720"/>
              </w:tabs>
              <w:rPr>
                <w:rFonts w:ascii="Times New Roman" w:hAnsi="Times New Roman"/>
                <w:color w:val="000000" w:themeColor="text1"/>
                <w:sz w:val="20"/>
              </w:rPr>
            </w:pPr>
            <w:r w:rsidRPr="00321089">
              <w:rPr>
                <w:rFonts w:ascii="Times New Roman" w:hAnsi="Times New Roman"/>
                <w:color w:val="000000" w:themeColor="text1"/>
                <w:sz w:val="20"/>
              </w:rPr>
              <w:t>2 request</w:t>
            </w:r>
            <w:r w:rsidRPr="00321089" w:rsidR="00825CFD">
              <w:rPr>
                <w:rFonts w:ascii="Times New Roman" w:hAnsi="Times New Roman"/>
                <w:color w:val="000000" w:themeColor="text1"/>
                <w:sz w:val="20"/>
              </w:rPr>
              <w:t>s</w:t>
            </w:r>
          </w:p>
        </w:tc>
        <w:tc>
          <w:tcPr>
            <w:tcW w:w="1344" w:type="dxa"/>
          </w:tcPr>
          <w:p w:rsidRPr="008D142E" w:rsidR="008D142E" w:rsidP="008D142E" w:rsidRDefault="00316255" w14:paraId="495CA30F" w14:textId="40C1A5EE">
            <w:pPr>
              <w:widowControl/>
              <w:tabs>
                <w:tab w:val="left" w:pos="-1080"/>
                <w:tab w:val="left" w:pos="-720"/>
                <w:tab w:val="left" w:pos="360"/>
                <w:tab w:val="left" w:pos="720"/>
              </w:tabs>
              <w:jc w:val="right"/>
              <w:rPr>
                <w:rFonts w:ascii="Times New Roman" w:hAnsi="Times New Roman"/>
                <w:color w:val="000000" w:themeColor="text1"/>
                <w:sz w:val="20"/>
              </w:rPr>
            </w:pPr>
            <w:r>
              <w:rPr>
                <w:rFonts w:ascii="Times New Roman" w:hAnsi="Times New Roman"/>
                <w:color w:val="000000" w:themeColor="text1"/>
                <w:sz w:val="20"/>
              </w:rPr>
              <w:t>4</w:t>
            </w:r>
          </w:p>
        </w:tc>
      </w:tr>
      <w:tr w:rsidRPr="008D142E" w:rsidR="008D142E" w:rsidTr="00785E45" w14:paraId="40FB455E" w14:textId="77777777">
        <w:trPr>
          <w:cantSplit/>
          <w:trHeight w:val="313"/>
        </w:trPr>
        <w:tc>
          <w:tcPr>
            <w:tcW w:w="1530" w:type="dxa"/>
          </w:tcPr>
          <w:p w:rsidRPr="001D66B8" w:rsidR="008D142E" w:rsidP="00AE04E8" w:rsidRDefault="008D142E" w14:paraId="58BD099B" w14:textId="6EA3863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lastRenderedPageBreak/>
              <w:t xml:space="preserve">135 </w:t>
            </w:r>
          </w:p>
        </w:tc>
        <w:tc>
          <w:tcPr>
            <w:tcW w:w="4665" w:type="dxa"/>
          </w:tcPr>
          <w:p w:rsidRPr="008D142E" w:rsidR="008D142E" w:rsidP="008D142E" w:rsidRDefault="008D142E" w14:paraId="67266C8D"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PIP under BSEE implementing procedures for enforcement actions.</w:t>
            </w:r>
          </w:p>
        </w:tc>
        <w:tc>
          <w:tcPr>
            <w:tcW w:w="1095" w:type="dxa"/>
          </w:tcPr>
          <w:p w:rsidRPr="00321089" w:rsidR="008D142E" w:rsidP="008D142E" w:rsidRDefault="008D142E" w14:paraId="481F56FB"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40 </w:t>
            </w:r>
          </w:p>
        </w:tc>
        <w:tc>
          <w:tcPr>
            <w:tcW w:w="1446" w:type="dxa"/>
          </w:tcPr>
          <w:p w:rsidRPr="00321089" w:rsidR="008D142E" w:rsidP="008D142E" w:rsidRDefault="008D142E" w14:paraId="7558BB63"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 plans</w:t>
            </w:r>
          </w:p>
        </w:tc>
        <w:tc>
          <w:tcPr>
            <w:tcW w:w="1344" w:type="dxa"/>
          </w:tcPr>
          <w:p w:rsidRPr="008D142E" w:rsidR="008D142E" w:rsidP="008D142E" w:rsidRDefault="008D142E" w14:paraId="6819CDDB" w14:textId="77777777">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160</w:t>
            </w:r>
          </w:p>
        </w:tc>
      </w:tr>
      <w:tr w:rsidRPr="008D142E" w:rsidR="008D142E" w:rsidTr="00785E45" w14:paraId="07E7036D" w14:textId="77777777">
        <w:trPr>
          <w:cantSplit/>
        </w:trPr>
        <w:tc>
          <w:tcPr>
            <w:tcW w:w="1530" w:type="dxa"/>
          </w:tcPr>
          <w:p w:rsidRPr="001D66B8" w:rsidR="008D142E" w:rsidP="008D142E" w:rsidRDefault="008D142E" w14:paraId="328D1822"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140</w:t>
            </w:r>
          </w:p>
        </w:tc>
        <w:tc>
          <w:tcPr>
            <w:tcW w:w="4665" w:type="dxa"/>
          </w:tcPr>
          <w:p w:rsidRPr="008D142E" w:rsidR="008D142E" w:rsidP="008D142E" w:rsidRDefault="008D142E" w14:paraId="69E3A132"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various oral approvals not specifically covered elsewhere in regulatory requirements.</w:t>
            </w:r>
          </w:p>
        </w:tc>
        <w:tc>
          <w:tcPr>
            <w:tcW w:w="1095" w:type="dxa"/>
          </w:tcPr>
          <w:p w:rsidRPr="00321089" w:rsidR="008D142E" w:rsidP="008D142E" w:rsidRDefault="008D142E" w14:paraId="5CABFAFE" w14:textId="77777777">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p>
        </w:tc>
        <w:tc>
          <w:tcPr>
            <w:tcW w:w="1446" w:type="dxa"/>
          </w:tcPr>
          <w:p w:rsidRPr="00321089" w:rsidR="008D142E" w:rsidP="008D142E" w:rsidRDefault="002D6524" w14:paraId="4CC8B777" w14:textId="3FDFAE9A">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3</w:t>
            </w:r>
            <w:r>
              <w:rPr>
                <w:rFonts w:ascii="Times New Roman" w:hAnsi="Times New Roman"/>
                <w:sz w:val="20"/>
              </w:rPr>
              <w:t>64</w:t>
            </w:r>
            <w:r w:rsidRPr="00321089">
              <w:rPr>
                <w:rFonts w:ascii="Times New Roman" w:hAnsi="Times New Roman"/>
                <w:sz w:val="20"/>
              </w:rPr>
              <w:t xml:space="preserve"> </w:t>
            </w:r>
            <w:r w:rsidRPr="00321089" w:rsidR="008D142E">
              <w:rPr>
                <w:rFonts w:ascii="Times New Roman" w:hAnsi="Times New Roman"/>
                <w:sz w:val="20"/>
              </w:rPr>
              <w:t>requests</w:t>
            </w:r>
          </w:p>
        </w:tc>
        <w:tc>
          <w:tcPr>
            <w:tcW w:w="1344" w:type="dxa"/>
          </w:tcPr>
          <w:p w:rsidRPr="008D142E" w:rsidR="008D142E" w:rsidP="008D142E" w:rsidRDefault="00F10BB7" w14:paraId="4B333E3A" w14:textId="033A1AB9">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728</w:t>
            </w:r>
          </w:p>
        </w:tc>
      </w:tr>
      <w:tr w:rsidRPr="008D142E" w:rsidR="008D142E" w:rsidTr="006D5061" w14:paraId="1E28AD8E" w14:textId="77777777">
        <w:trPr>
          <w:cantSplit/>
        </w:trPr>
        <w:tc>
          <w:tcPr>
            <w:tcW w:w="1530" w:type="dxa"/>
          </w:tcPr>
          <w:p w:rsidRPr="001D66B8" w:rsidR="008D142E" w:rsidP="008D142E" w:rsidRDefault="008D142E" w14:paraId="447B2398"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140(c)</w:t>
            </w:r>
          </w:p>
        </w:tc>
        <w:tc>
          <w:tcPr>
            <w:tcW w:w="4665" w:type="dxa"/>
          </w:tcPr>
          <w:p w:rsidRPr="008D142E" w:rsidR="008D142E" w:rsidP="008D142E" w:rsidRDefault="008D142E" w14:paraId="4311647F"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letter when stopping approved flaring with required information.</w:t>
            </w:r>
          </w:p>
        </w:tc>
        <w:tc>
          <w:tcPr>
            <w:tcW w:w="2541" w:type="dxa"/>
            <w:gridSpan w:val="2"/>
          </w:tcPr>
          <w:p w:rsidRPr="008D142E" w:rsidR="008D142E" w:rsidP="008D142E" w:rsidRDefault="008D142E" w14:paraId="0D4933A8"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Burden covered under 30 CFR </w:t>
            </w:r>
            <w:r w:rsidR="00402E41">
              <w:rPr>
                <w:rFonts w:ascii="Times New Roman" w:hAnsi="Times New Roman"/>
                <w:sz w:val="20"/>
              </w:rPr>
              <w:t xml:space="preserve">Part </w:t>
            </w:r>
            <w:r w:rsidRPr="008D142E">
              <w:rPr>
                <w:rFonts w:ascii="Times New Roman" w:hAnsi="Times New Roman"/>
                <w:sz w:val="20"/>
              </w:rPr>
              <w:t>250, Subpart K (1014-0019).</w:t>
            </w:r>
          </w:p>
        </w:tc>
        <w:tc>
          <w:tcPr>
            <w:tcW w:w="1344" w:type="dxa"/>
          </w:tcPr>
          <w:p w:rsidRPr="008D142E" w:rsidR="008D142E" w:rsidP="008D142E" w:rsidRDefault="008D142E" w14:paraId="4C4F6D80" w14:textId="77777777">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Pr="008D142E" w:rsidR="008D142E" w:rsidTr="00785E45" w14:paraId="254AD2EC" w14:textId="77777777">
        <w:trPr>
          <w:cantSplit/>
        </w:trPr>
        <w:tc>
          <w:tcPr>
            <w:tcW w:w="1530" w:type="dxa"/>
          </w:tcPr>
          <w:p w:rsidRPr="001D66B8" w:rsidR="008D142E" w:rsidP="00F71D49" w:rsidRDefault="008D142E" w14:paraId="1996E333" w14:textId="1731074D">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141; 198</w:t>
            </w:r>
            <w:r w:rsidR="00D63C9B">
              <w:rPr>
                <w:rFonts w:ascii="Times New Roman" w:hAnsi="Times New Roman"/>
                <w:sz w:val="20"/>
              </w:rPr>
              <w:t xml:space="preserve">; </w:t>
            </w:r>
            <w:r w:rsidRPr="00CF38A5" w:rsidR="00F71D49">
              <w:rPr>
                <w:rFonts w:ascii="Times New Roman" w:hAnsi="Times New Roman"/>
                <w:bCs/>
                <w:sz w:val="20"/>
              </w:rPr>
              <w:t>115</w:t>
            </w:r>
          </w:p>
        </w:tc>
        <w:tc>
          <w:tcPr>
            <w:tcW w:w="4665" w:type="dxa"/>
          </w:tcPr>
          <w:p w:rsidRPr="008D142E" w:rsidR="008D142E" w:rsidP="008D142E" w:rsidRDefault="008D142E" w14:paraId="4C96E15C"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approval to use new or alternative procedures, along with supporting documentation if applicable, including BAST not specifically covered elsewhere in regulatory requirements.</w:t>
            </w:r>
          </w:p>
        </w:tc>
        <w:tc>
          <w:tcPr>
            <w:tcW w:w="1095" w:type="dxa"/>
          </w:tcPr>
          <w:p w:rsidRPr="00CC78A0" w:rsidR="008D142E" w:rsidP="008D142E" w:rsidRDefault="008D142E" w14:paraId="53506B59"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22</w:t>
            </w:r>
          </w:p>
        </w:tc>
        <w:tc>
          <w:tcPr>
            <w:tcW w:w="1446" w:type="dxa"/>
          </w:tcPr>
          <w:p w:rsidRPr="00CC78A0" w:rsidR="008D142E" w:rsidP="008D142E" w:rsidRDefault="008D142E" w14:paraId="4F3328DF" w14:textId="671FD756">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r w:rsidR="002D6524">
              <w:rPr>
                <w:rFonts w:ascii="Times New Roman" w:hAnsi="Times New Roman"/>
                <w:sz w:val="20"/>
              </w:rPr>
              <w:t>527</w:t>
            </w:r>
            <w:r w:rsidRPr="00CC78A0" w:rsidR="002D6524">
              <w:rPr>
                <w:rFonts w:ascii="Times New Roman" w:hAnsi="Times New Roman"/>
                <w:sz w:val="20"/>
              </w:rPr>
              <w:t xml:space="preserve"> </w:t>
            </w:r>
            <w:r w:rsidRPr="00CC78A0">
              <w:rPr>
                <w:rFonts w:ascii="Times New Roman" w:hAnsi="Times New Roman"/>
                <w:sz w:val="20"/>
              </w:rPr>
              <w:t>requests</w:t>
            </w:r>
          </w:p>
        </w:tc>
        <w:tc>
          <w:tcPr>
            <w:tcW w:w="1344" w:type="dxa"/>
          </w:tcPr>
          <w:p w:rsidRPr="00CC78A0" w:rsidR="008D142E" w:rsidP="008D142E" w:rsidRDefault="002446DB" w14:paraId="78B3D04B" w14:textId="4B94FDEC">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33,594</w:t>
            </w:r>
          </w:p>
        </w:tc>
      </w:tr>
      <w:tr w:rsidRPr="008D142E" w:rsidR="008D142E" w:rsidTr="00785E45" w14:paraId="10B853C1" w14:textId="77777777">
        <w:trPr>
          <w:cantSplit/>
        </w:trPr>
        <w:tc>
          <w:tcPr>
            <w:tcW w:w="1530" w:type="dxa"/>
          </w:tcPr>
          <w:p w:rsidRPr="001D66B8" w:rsidR="008D142E" w:rsidP="008D142E" w:rsidRDefault="008D142E" w14:paraId="428A5D02"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142; 198</w:t>
            </w:r>
          </w:p>
        </w:tc>
        <w:tc>
          <w:tcPr>
            <w:tcW w:w="4665" w:type="dxa"/>
          </w:tcPr>
          <w:p w:rsidRPr="008D142E" w:rsidR="008D142E" w:rsidP="008D142E" w:rsidRDefault="008D142E" w14:paraId="511EF52F"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approval of departure from operating requirements not specifically covered elsewhere in regulatory requirements, along with supporting documentation if applicable.</w:t>
            </w:r>
          </w:p>
        </w:tc>
        <w:tc>
          <w:tcPr>
            <w:tcW w:w="1095" w:type="dxa"/>
          </w:tcPr>
          <w:p w:rsidRPr="00CC78A0" w:rsidR="008D142E" w:rsidP="008D142E" w:rsidRDefault="00CC78A0" w14:paraId="2BB0F5A6" w14:textId="10431B14">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tc>
        <w:tc>
          <w:tcPr>
            <w:tcW w:w="1446" w:type="dxa"/>
          </w:tcPr>
          <w:p w:rsidRPr="00CC78A0" w:rsidR="008D142E" w:rsidP="008D142E" w:rsidRDefault="002D6524" w14:paraId="3ECCB886" w14:textId="2DDE24FF">
            <w:pPr>
              <w:widowControl/>
              <w:tabs>
                <w:tab w:val="left" w:pos="-1080"/>
                <w:tab w:val="left" w:pos="-720"/>
                <w:tab w:val="left" w:pos="360"/>
                <w:tab w:val="left" w:pos="720"/>
              </w:tabs>
              <w:rPr>
                <w:rFonts w:ascii="Times New Roman" w:hAnsi="Times New Roman"/>
                <w:sz w:val="20"/>
              </w:rPr>
            </w:pPr>
            <w:r>
              <w:rPr>
                <w:rFonts w:ascii="Times New Roman" w:hAnsi="Times New Roman"/>
                <w:sz w:val="20"/>
              </w:rPr>
              <w:t>379</w:t>
            </w:r>
            <w:r w:rsidRPr="00CC78A0">
              <w:rPr>
                <w:rFonts w:ascii="Times New Roman" w:hAnsi="Times New Roman"/>
                <w:sz w:val="20"/>
              </w:rPr>
              <w:t xml:space="preserve"> </w:t>
            </w:r>
            <w:r w:rsidRPr="00CC78A0" w:rsidR="008D142E">
              <w:rPr>
                <w:rFonts w:ascii="Times New Roman" w:hAnsi="Times New Roman"/>
                <w:sz w:val="20"/>
              </w:rPr>
              <w:t>requests</w:t>
            </w:r>
          </w:p>
        </w:tc>
        <w:tc>
          <w:tcPr>
            <w:tcW w:w="1344" w:type="dxa"/>
          </w:tcPr>
          <w:p w:rsidRPr="008D142E" w:rsidR="008D142E" w:rsidP="008D142E" w:rsidRDefault="00AA4020" w14:paraId="4ECFB0A4" w14:textId="3E3E1172">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1,516</w:t>
            </w:r>
          </w:p>
        </w:tc>
      </w:tr>
      <w:tr w:rsidRPr="00CC78A0" w:rsidR="006C5787" w:rsidTr="00785E45" w14:paraId="60DD43C5" w14:textId="77777777">
        <w:trPr>
          <w:cantSplit/>
        </w:trPr>
        <w:tc>
          <w:tcPr>
            <w:tcW w:w="1530" w:type="dxa"/>
          </w:tcPr>
          <w:p w:rsidRPr="001D66B8" w:rsidR="006C5787" w:rsidP="00325249" w:rsidRDefault="006C5787" w14:paraId="0A71D43B"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145 </w:t>
            </w:r>
          </w:p>
        </w:tc>
        <w:tc>
          <w:tcPr>
            <w:tcW w:w="4665" w:type="dxa"/>
          </w:tcPr>
          <w:p w:rsidRPr="008D142E" w:rsidR="006C5787" w:rsidP="00325249" w:rsidRDefault="006C5787" w14:paraId="4BE788FD" w14:textId="68FE981B">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designation of agent and local agent for Regional Supervisor’</w:t>
            </w:r>
            <w:r w:rsidR="008A1A08">
              <w:rPr>
                <w:rFonts w:ascii="Times New Roman" w:hAnsi="Times New Roman"/>
                <w:sz w:val="20"/>
              </w:rPr>
              <w:t>s</w:t>
            </w:r>
            <w:r w:rsidRPr="008D142E">
              <w:rPr>
                <w:rFonts w:ascii="Times New Roman" w:hAnsi="Times New Roman"/>
                <w:sz w:val="20"/>
              </w:rPr>
              <w:t xml:space="preserve"> and/or Regional Director’s approval.</w:t>
            </w:r>
          </w:p>
        </w:tc>
        <w:tc>
          <w:tcPr>
            <w:tcW w:w="1095" w:type="dxa"/>
          </w:tcPr>
          <w:p w:rsidRPr="00CC78A0" w:rsidR="006C5787" w:rsidP="00325249" w:rsidRDefault="006C5787" w14:paraId="0C7F3C89"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1 </w:t>
            </w:r>
          </w:p>
        </w:tc>
        <w:tc>
          <w:tcPr>
            <w:tcW w:w="1446" w:type="dxa"/>
          </w:tcPr>
          <w:p w:rsidRPr="00CC78A0" w:rsidR="006C5787" w:rsidP="00325249" w:rsidRDefault="006C5787" w14:paraId="08421975"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9 submittals</w:t>
            </w:r>
          </w:p>
        </w:tc>
        <w:tc>
          <w:tcPr>
            <w:tcW w:w="1344" w:type="dxa"/>
          </w:tcPr>
          <w:p w:rsidRPr="00CC78A0" w:rsidR="006C5787" w:rsidP="00325249" w:rsidRDefault="006C5787" w14:paraId="6AD74E21"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9</w:t>
            </w:r>
          </w:p>
        </w:tc>
      </w:tr>
      <w:tr w:rsidRPr="00CC78A0" w:rsidR="008D142E" w:rsidTr="00785E45" w14:paraId="685697F5" w14:textId="77777777">
        <w:trPr>
          <w:cantSplit/>
        </w:trPr>
        <w:tc>
          <w:tcPr>
            <w:tcW w:w="1530" w:type="dxa"/>
          </w:tcPr>
          <w:p w:rsidRPr="001D66B8" w:rsidR="008D142E" w:rsidP="008D142E" w:rsidRDefault="008D142E" w14:paraId="3A443DD5"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150; 151; 152; 154(a)</w:t>
            </w:r>
          </w:p>
        </w:tc>
        <w:tc>
          <w:tcPr>
            <w:tcW w:w="4665" w:type="dxa"/>
          </w:tcPr>
          <w:p w:rsidRPr="008D142E" w:rsidR="008D142E" w:rsidP="008D142E" w:rsidRDefault="008D142E" w14:paraId="6704F70F"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Name and identify facilities, artificial islands, MODUs, </w:t>
            </w:r>
            <w:proofErr w:type="spellStart"/>
            <w:r w:rsidRPr="008D142E">
              <w:rPr>
                <w:rFonts w:ascii="Times New Roman" w:hAnsi="Times New Roman"/>
                <w:sz w:val="20"/>
              </w:rPr>
              <w:t>helo</w:t>
            </w:r>
            <w:proofErr w:type="spellEnd"/>
            <w:r w:rsidRPr="008D142E">
              <w:rPr>
                <w:rFonts w:ascii="Times New Roman" w:hAnsi="Times New Roman"/>
                <w:sz w:val="20"/>
              </w:rPr>
              <w:t xml:space="preserve"> landing facilities etc., with signs.</w:t>
            </w:r>
          </w:p>
        </w:tc>
        <w:tc>
          <w:tcPr>
            <w:tcW w:w="1095" w:type="dxa"/>
          </w:tcPr>
          <w:p w:rsidRPr="00CC78A0" w:rsidR="008D142E" w:rsidP="008D142E" w:rsidRDefault="008D142E" w14:paraId="4486DCC1"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tc>
        <w:tc>
          <w:tcPr>
            <w:tcW w:w="1446" w:type="dxa"/>
          </w:tcPr>
          <w:p w:rsidRPr="00CC78A0" w:rsidR="008D142E" w:rsidP="008D142E" w:rsidRDefault="008D142E" w14:paraId="04CFBDF2"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597 new / replacement signs</w:t>
            </w:r>
          </w:p>
        </w:tc>
        <w:tc>
          <w:tcPr>
            <w:tcW w:w="1344" w:type="dxa"/>
          </w:tcPr>
          <w:p w:rsidRPr="00CC78A0" w:rsidR="008D142E" w:rsidP="008D142E" w:rsidRDefault="008D142E" w14:paraId="30B69A9F"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2,388</w:t>
            </w:r>
          </w:p>
        </w:tc>
      </w:tr>
      <w:tr w:rsidRPr="00CC78A0" w:rsidR="008D142E" w:rsidTr="00785E45" w14:paraId="56B33C2A" w14:textId="77777777">
        <w:trPr>
          <w:cantSplit/>
        </w:trPr>
        <w:tc>
          <w:tcPr>
            <w:tcW w:w="1530" w:type="dxa"/>
          </w:tcPr>
          <w:p w:rsidRPr="001D66B8" w:rsidR="008D142E" w:rsidP="008D142E" w:rsidRDefault="008D142E" w14:paraId="5D1075CF"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150; 154(b)</w:t>
            </w:r>
          </w:p>
        </w:tc>
        <w:tc>
          <w:tcPr>
            <w:tcW w:w="4665" w:type="dxa"/>
          </w:tcPr>
          <w:p w:rsidRPr="008D142E" w:rsidR="008D142E" w:rsidP="008D142E" w:rsidRDefault="008D142E" w14:paraId="5B845DF0"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Name and identify wells with signs.</w:t>
            </w:r>
          </w:p>
        </w:tc>
        <w:tc>
          <w:tcPr>
            <w:tcW w:w="1095" w:type="dxa"/>
          </w:tcPr>
          <w:p w:rsidRPr="00CC78A0" w:rsidR="008D142E" w:rsidP="008D142E" w:rsidRDefault="008D142E" w14:paraId="0014B4EE"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2 </w:t>
            </w:r>
          </w:p>
        </w:tc>
        <w:tc>
          <w:tcPr>
            <w:tcW w:w="1446" w:type="dxa"/>
          </w:tcPr>
          <w:p w:rsidRPr="00CC78A0" w:rsidR="008D142E" w:rsidP="008D142E" w:rsidRDefault="008D142E" w14:paraId="356DC1CA"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286 new wells</w:t>
            </w:r>
          </w:p>
        </w:tc>
        <w:tc>
          <w:tcPr>
            <w:tcW w:w="1344" w:type="dxa"/>
          </w:tcPr>
          <w:p w:rsidRPr="00CC78A0" w:rsidR="008D142E" w:rsidP="008D142E" w:rsidRDefault="008D142E" w14:paraId="4EB0261E"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572</w:t>
            </w:r>
          </w:p>
        </w:tc>
      </w:tr>
      <w:tr w:rsidRPr="00CC78A0" w:rsidR="008D142E" w:rsidTr="00785E45" w14:paraId="4B3A7018" w14:textId="77777777">
        <w:trPr>
          <w:cantSplit/>
          <w:trHeight w:val="385"/>
        </w:trPr>
        <w:tc>
          <w:tcPr>
            <w:tcW w:w="1530" w:type="dxa"/>
            <w:vMerge w:val="restart"/>
          </w:tcPr>
          <w:p w:rsidRPr="001D66B8" w:rsidR="008D142E" w:rsidP="008D142E" w:rsidRDefault="008D142E" w14:paraId="3378E837"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168; 171; 172; 174; 175; 177; 180(b), (d) </w:t>
            </w:r>
          </w:p>
        </w:tc>
        <w:tc>
          <w:tcPr>
            <w:tcW w:w="4665" w:type="dxa"/>
            <w:vMerge w:val="restart"/>
          </w:tcPr>
          <w:p w:rsidRPr="008D142E" w:rsidR="008D142E" w:rsidP="008D142E" w:rsidRDefault="008D142E" w14:paraId="40715268"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suspension of operation or production; submit schedule of work leading to commencement; supporting information; include pay.gov confirmation receipt.</w:t>
            </w:r>
          </w:p>
        </w:tc>
        <w:tc>
          <w:tcPr>
            <w:tcW w:w="1095" w:type="dxa"/>
          </w:tcPr>
          <w:p w:rsidRPr="00CC78A0" w:rsidR="008D142E" w:rsidP="008D142E" w:rsidRDefault="00713C82" w14:paraId="5673441C" w14:textId="7DB82426">
            <w:pPr>
              <w:widowControl/>
              <w:tabs>
                <w:tab w:val="left" w:pos="-1080"/>
                <w:tab w:val="left" w:pos="-720"/>
                <w:tab w:val="left" w:pos="360"/>
                <w:tab w:val="left" w:pos="720"/>
              </w:tabs>
              <w:rPr>
                <w:rFonts w:ascii="Times New Roman" w:hAnsi="Times New Roman"/>
                <w:sz w:val="20"/>
              </w:rPr>
            </w:pPr>
            <w:r>
              <w:rPr>
                <w:rFonts w:ascii="Times New Roman" w:hAnsi="Times New Roman"/>
                <w:sz w:val="20"/>
              </w:rPr>
              <w:t>11</w:t>
            </w:r>
          </w:p>
        </w:tc>
        <w:tc>
          <w:tcPr>
            <w:tcW w:w="1446" w:type="dxa"/>
          </w:tcPr>
          <w:p w:rsidRPr="00CC78A0" w:rsidR="008D142E" w:rsidP="008D142E" w:rsidRDefault="002D6524" w14:paraId="1F08C855" w14:textId="6E300ED7">
            <w:pPr>
              <w:widowControl/>
              <w:tabs>
                <w:tab w:val="left" w:pos="-1080"/>
                <w:tab w:val="left" w:pos="-720"/>
                <w:tab w:val="left" w:pos="360"/>
                <w:tab w:val="left" w:pos="720"/>
              </w:tabs>
              <w:rPr>
                <w:rFonts w:ascii="Times New Roman" w:hAnsi="Times New Roman"/>
                <w:sz w:val="20"/>
              </w:rPr>
            </w:pPr>
            <w:r>
              <w:rPr>
                <w:rFonts w:ascii="Times New Roman" w:hAnsi="Times New Roman"/>
                <w:sz w:val="20"/>
              </w:rPr>
              <w:t>116</w:t>
            </w:r>
            <w:r w:rsidRPr="00CC78A0">
              <w:rPr>
                <w:rFonts w:ascii="Times New Roman" w:hAnsi="Times New Roman"/>
                <w:sz w:val="20"/>
              </w:rPr>
              <w:t xml:space="preserve"> </w:t>
            </w:r>
            <w:r w:rsidRPr="00CC78A0" w:rsidR="008D142E">
              <w:rPr>
                <w:rFonts w:ascii="Times New Roman" w:hAnsi="Times New Roman"/>
                <w:sz w:val="20"/>
              </w:rPr>
              <w:t>requests</w:t>
            </w:r>
          </w:p>
        </w:tc>
        <w:tc>
          <w:tcPr>
            <w:tcW w:w="1344" w:type="dxa"/>
          </w:tcPr>
          <w:p w:rsidRPr="00CC78A0" w:rsidR="008D142E" w:rsidP="008D142E" w:rsidRDefault="00910ED9" w14:paraId="2EFA1668" w14:textId="44B6326F">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1,276</w:t>
            </w:r>
          </w:p>
        </w:tc>
      </w:tr>
      <w:tr w:rsidRPr="00CC78A0" w:rsidR="008D142E" w:rsidTr="006D5061" w14:paraId="533E89AF" w14:textId="77777777">
        <w:trPr>
          <w:cantSplit/>
          <w:trHeight w:val="145"/>
        </w:trPr>
        <w:tc>
          <w:tcPr>
            <w:tcW w:w="1530" w:type="dxa"/>
            <w:vMerge/>
          </w:tcPr>
          <w:p w:rsidRPr="001D66B8" w:rsidR="008D142E" w:rsidP="008D142E" w:rsidRDefault="008D142E" w14:paraId="1BEB1A2B" w14:textId="77777777">
            <w:pPr>
              <w:widowControl/>
              <w:tabs>
                <w:tab w:val="left" w:pos="-1080"/>
                <w:tab w:val="left" w:pos="-720"/>
                <w:tab w:val="left" w:pos="360"/>
                <w:tab w:val="left" w:pos="720"/>
              </w:tabs>
              <w:rPr>
                <w:rFonts w:ascii="Times New Roman" w:hAnsi="Times New Roman"/>
                <w:sz w:val="20"/>
              </w:rPr>
            </w:pPr>
          </w:p>
        </w:tc>
        <w:tc>
          <w:tcPr>
            <w:tcW w:w="4665" w:type="dxa"/>
            <w:vMerge/>
          </w:tcPr>
          <w:p w:rsidRPr="008D142E" w:rsidR="008D142E" w:rsidP="008D142E" w:rsidRDefault="008D142E" w14:paraId="2557A81C" w14:textId="77777777">
            <w:pPr>
              <w:widowControl/>
              <w:tabs>
                <w:tab w:val="left" w:pos="-1080"/>
                <w:tab w:val="left" w:pos="-720"/>
                <w:tab w:val="left" w:pos="360"/>
                <w:tab w:val="left" w:pos="720"/>
              </w:tabs>
              <w:rPr>
                <w:rFonts w:ascii="Times New Roman" w:hAnsi="Times New Roman"/>
                <w:sz w:val="20"/>
              </w:rPr>
            </w:pPr>
          </w:p>
        </w:tc>
        <w:tc>
          <w:tcPr>
            <w:tcW w:w="3885" w:type="dxa"/>
            <w:gridSpan w:val="3"/>
            <w:vAlign w:val="center"/>
          </w:tcPr>
          <w:p w:rsidRPr="00CC78A0" w:rsidR="008D142E" w:rsidP="00FA2F10" w:rsidRDefault="008D142E" w14:paraId="2ED8EE66" w14:textId="1A6A5C73">
            <w:pPr>
              <w:widowControl/>
              <w:tabs>
                <w:tab w:val="left" w:pos="-1080"/>
                <w:tab w:val="left" w:pos="-720"/>
                <w:tab w:val="left" w:pos="360"/>
                <w:tab w:val="left" w:pos="720"/>
              </w:tabs>
              <w:jc w:val="center"/>
              <w:rPr>
                <w:rFonts w:ascii="Times New Roman" w:hAnsi="Times New Roman"/>
                <w:sz w:val="20"/>
              </w:rPr>
            </w:pPr>
            <w:r w:rsidRPr="00CC78A0">
              <w:rPr>
                <w:rFonts w:ascii="Times New Roman" w:hAnsi="Times New Roman"/>
                <w:sz w:val="20"/>
              </w:rPr>
              <w:t xml:space="preserve">$2,123 fee x </w:t>
            </w:r>
            <w:r w:rsidR="002D6524">
              <w:rPr>
                <w:rFonts w:ascii="Times New Roman" w:hAnsi="Times New Roman"/>
                <w:sz w:val="20"/>
              </w:rPr>
              <w:t>116</w:t>
            </w:r>
            <w:r w:rsidRPr="00CC78A0" w:rsidR="002D6524">
              <w:rPr>
                <w:rFonts w:ascii="Times New Roman" w:hAnsi="Times New Roman"/>
                <w:sz w:val="20"/>
              </w:rPr>
              <w:t xml:space="preserve"> </w:t>
            </w:r>
            <w:r w:rsidRPr="00CC78A0">
              <w:rPr>
                <w:rFonts w:ascii="Times New Roman" w:hAnsi="Times New Roman"/>
                <w:sz w:val="20"/>
              </w:rPr>
              <w:t>= $</w:t>
            </w:r>
            <w:r w:rsidR="00821BF1">
              <w:rPr>
                <w:rFonts w:ascii="Times New Roman" w:hAnsi="Times New Roman"/>
                <w:sz w:val="20"/>
              </w:rPr>
              <w:t>246,268</w:t>
            </w:r>
          </w:p>
        </w:tc>
      </w:tr>
      <w:tr w:rsidRPr="00CC78A0" w:rsidR="008D142E" w:rsidTr="00785E45" w14:paraId="7E20E60F" w14:textId="77777777">
        <w:trPr>
          <w:cantSplit/>
        </w:trPr>
        <w:tc>
          <w:tcPr>
            <w:tcW w:w="1530" w:type="dxa"/>
            <w:vMerge/>
          </w:tcPr>
          <w:p w:rsidRPr="001D66B8" w:rsidR="008D142E" w:rsidP="008D142E" w:rsidRDefault="008D142E" w14:paraId="2134D51E" w14:textId="77777777">
            <w:pPr>
              <w:widowControl/>
              <w:tabs>
                <w:tab w:val="left" w:pos="-1080"/>
                <w:tab w:val="left" w:pos="-720"/>
                <w:tab w:val="left" w:pos="360"/>
                <w:tab w:val="left" w:pos="720"/>
              </w:tabs>
              <w:rPr>
                <w:rFonts w:ascii="Times New Roman" w:hAnsi="Times New Roman"/>
                <w:sz w:val="20"/>
              </w:rPr>
            </w:pPr>
          </w:p>
        </w:tc>
        <w:tc>
          <w:tcPr>
            <w:tcW w:w="4665" w:type="dxa"/>
          </w:tcPr>
          <w:p w:rsidRPr="008D142E" w:rsidR="008D142E" w:rsidP="008D142E" w:rsidRDefault="008D142E" w14:paraId="02E0B1E0"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Submit progress reports on </w:t>
            </w:r>
            <w:r w:rsidR="000F414D">
              <w:rPr>
                <w:rFonts w:ascii="Times New Roman" w:hAnsi="Times New Roman"/>
                <w:sz w:val="20"/>
              </w:rPr>
              <w:t xml:space="preserve">a </w:t>
            </w:r>
            <w:r w:rsidRPr="000F414D" w:rsidR="000F414D">
              <w:rPr>
                <w:rFonts w:ascii="Times New Roman" w:hAnsi="Times New Roman"/>
                <w:sz w:val="20"/>
              </w:rPr>
              <w:t xml:space="preserve">suspension of operation or production </w:t>
            </w:r>
            <w:r w:rsidRPr="008D142E">
              <w:rPr>
                <w:rFonts w:ascii="Times New Roman" w:hAnsi="Times New Roman"/>
                <w:sz w:val="20"/>
              </w:rPr>
              <w:t>as condition of approval.</w:t>
            </w:r>
          </w:p>
        </w:tc>
        <w:tc>
          <w:tcPr>
            <w:tcW w:w="1095" w:type="dxa"/>
          </w:tcPr>
          <w:p w:rsidRPr="00CC78A0" w:rsidR="008D142E" w:rsidP="008D142E" w:rsidRDefault="008D142E" w14:paraId="011486EA"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3 </w:t>
            </w:r>
          </w:p>
        </w:tc>
        <w:tc>
          <w:tcPr>
            <w:tcW w:w="1446" w:type="dxa"/>
          </w:tcPr>
          <w:p w:rsidRPr="00CC78A0" w:rsidR="008D142E" w:rsidP="008D142E" w:rsidRDefault="00481547" w14:paraId="0B887CC1" w14:textId="7D69599A">
            <w:pPr>
              <w:widowControl/>
              <w:tabs>
                <w:tab w:val="left" w:pos="-1080"/>
                <w:tab w:val="left" w:pos="-720"/>
                <w:tab w:val="left" w:pos="360"/>
                <w:tab w:val="left" w:pos="720"/>
              </w:tabs>
              <w:rPr>
                <w:rFonts w:ascii="Times New Roman" w:hAnsi="Times New Roman"/>
                <w:sz w:val="20"/>
              </w:rPr>
            </w:pPr>
            <w:r>
              <w:rPr>
                <w:rFonts w:ascii="Times New Roman" w:hAnsi="Times New Roman"/>
                <w:sz w:val="20"/>
              </w:rPr>
              <w:t>302</w:t>
            </w:r>
            <w:r w:rsidRPr="00CC78A0">
              <w:rPr>
                <w:rFonts w:ascii="Times New Roman" w:hAnsi="Times New Roman"/>
                <w:sz w:val="20"/>
              </w:rPr>
              <w:t xml:space="preserve"> </w:t>
            </w:r>
            <w:r w:rsidRPr="00CC78A0" w:rsidR="008D142E">
              <w:rPr>
                <w:rFonts w:ascii="Times New Roman" w:hAnsi="Times New Roman"/>
                <w:sz w:val="20"/>
              </w:rPr>
              <w:t>reports</w:t>
            </w:r>
          </w:p>
        </w:tc>
        <w:tc>
          <w:tcPr>
            <w:tcW w:w="1344" w:type="dxa"/>
          </w:tcPr>
          <w:p w:rsidRPr="00CC78A0" w:rsidR="008D142E" w:rsidP="008D142E" w:rsidRDefault="00C244A2" w14:paraId="0E26B600" w14:textId="4D9F6121">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906</w:t>
            </w:r>
          </w:p>
        </w:tc>
      </w:tr>
      <w:tr w:rsidRPr="00CC78A0" w:rsidR="008D142E" w:rsidTr="00785E45" w14:paraId="146AE4D0" w14:textId="77777777">
        <w:trPr>
          <w:cantSplit/>
        </w:trPr>
        <w:tc>
          <w:tcPr>
            <w:tcW w:w="1530" w:type="dxa"/>
          </w:tcPr>
          <w:p w:rsidRPr="001D66B8" w:rsidR="008D142E" w:rsidP="008D142E" w:rsidRDefault="008D142E" w14:paraId="4F26CB76"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172(b); 177(a)</w:t>
            </w:r>
          </w:p>
        </w:tc>
        <w:tc>
          <w:tcPr>
            <w:tcW w:w="4665" w:type="dxa"/>
          </w:tcPr>
          <w:p w:rsidRPr="008D142E" w:rsidR="008D142E" w:rsidP="008D142E" w:rsidRDefault="008D142E" w14:paraId="1E583D38"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Conduct site-specific study; submit results; request payment by another party.  No instances requiring this study in several years--could be necessary if a situation occurred such as severe damage to a platform or structure caused by a hurricane or a vessel collision.</w:t>
            </w:r>
          </w:p>
        </w:tc>
        <w:tc>
          <w:tcPr>
            <w:tcW w:w="1095" w:type="dxa"/>
          </w:tcPr>
          <w:p w:rsidRPr="00CC78A0" w:rsidR="008D142E" w:rsidP="008D142E" w:rsidRDefault="006B1125" w14:paraId="3A314E88" w14:textId="6457D121">
            <w:pPr>
              <w:widowControl/>
              <w:tabs>
                <w:tab w:val="left" w:pos="-1080"/>
                <w:tab w:val="left" w:pos="-720"/>
                <w:tab w:val="left" w:pos="360"/>
                <w:tab w:val="left" w:pos="720"/>
              </w:tabs>
              <w:rPr>
                <w:rFonts w:ascii="Times New Roman" w:hAnsi="Times New Roman"/>
                <w:sz w:val="20"/>
              </w:rPr>
            </w:pPr>
            <w:r>
              <w:rPr>
                <w:rFonts w:ascii="Times New Roman" w:hAnsi="Times New Roman"/>
                <w:sz w:val="20"/>
              </w:rPr>
              <w:t>106</w:t>
            </w:r>
          </w:p>
        </w:tc>
        <w:tc>
          <w:tcPr>
            <w:tcW w:w="1446" w:type="dxa"/>
          </w:tcPr>
          <w:p w:rsidRPr="00CC78A0" w:rsidR="008D142E" w:rsidP="008D142E" w:rsidRDefault="008D142E" w14:paraId="109E924C"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 study / report</w:t>
            </w:r>
          </w:p>
        </w:tc>
        <w:tc>
          <w:tcPr>
            <w:tcW w:w="1344" w:type="dxa"/>
          </w:tcPr>
          <w:p w:rsidRPr="00CC78A0" w:rsidR="008D142E" w:rsidP="008D142E" w:rsidRDefault="0022689A" w14:paraId="2E5F2DC0" w14:textId="4225AD1C">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106</w:t>
            </w:r>
          </w:p>
        </w:tc>
      </w:tr>
      <w:tr w:rsidRPr="00CC78A0" w:rsidR="008D142E" w:rsidTr="006D5061" w14:paraId="771FFD7F" w14:textId="77777777">
        <w:trPr>
          <w:cantSplit/>
          <w:trHeight w:val="613"/>
        </w:trPr>
        <w:tc>
          <w:tcPr>
            <w:tcW w:w="1530" w:type="dxa"/>
          </w:tcPr>
          <w:p w:rsidRPr="001D66B8" w:rsidR="008D142E" w:rsidP="008D142E" w:rsidRDefault="008D142E" w14:paraId="63D8ACAB"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177(b), (c), (d) </w:t>
            </w:r>
          </w:p>
        </w:tc>
        <w:tc>
          <w:tcPr>
            <w:tcW w:w="4665" w:type="dxa"/>
          </w:tcPr>
          <w:p w:rsidRPr="008D142E" w:rsidR="008D142E" w:rsidP="008D142E" w:rsidRDefault="008D142E" w14:paraId="0A65034D"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Various references to submitting new, revised, or modified exploration plan, development/production plan, or development operations coordination document.</w:t>
            </w:r>
          </w:p>
        </w:tc>
        <w:tc>
          <w:tcPr>
            <w:tcW w:w="2541" w:type="dxa"/>
            <w:gridSpan w:val="2"/>
          </w:tcPr>
          <w:p w:rsidRPr="00CC78A0" w:rsidR="008D142E" w:rsidP="008D142E" w:rsidRDefault="008D142E" w14:paraId="603C5904"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BOEM’s 30 CFR </w:t>
            </w:r>
            <w:r w:rsidRPr="00CC78A0" w:rsidR="00F0561B">
              <w:rPr>
                <w:rFonts w:ascii="Times New Roman" w:hAnsi="Times New Roman"/>
                <w:sz w:val="20"/>
              </w:rPr>
              <w:t xml:space="preserve">Part </w:t>
            </w:r>
            <w:r w:rsidRPr="00CC78A0">
              <w:rPr>
                <w:rFonts w:ascii="Times New Roman" w:hAnsi="Times New Roman"/>
                <w:sz w:val="20"/>
              </w:rPr>
              <w:t>550, Subpart B (1010-0151).</w:t>
            </w:r>
          </w:p>
        </w:tc>
        <w:tc>
          <w:tcPr>
            <w:tcW w:w="1344" w:type="dxa"/>
          </w:tcPr>
          <w:p w:rsidRPr="00CC78A0" w:rsidR="008D142E" w:rsidP="008D142E" w:rsidRDefault="008D142E" w14:paraId="062FE990"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Pr="00CC78A0" w:rsidR="008D142E" w:rsidTr="00785E45" w14:paraId="210A65F8" w14:textId="77777777">
        <w:trPr>
          <w:cantSplit/>
        </w:trPr>
        <w:tc>
          <w:tcPr>
            <w:tcW w:w="1530" w:type="dxa"/>
          </w:tcPr>
          <w:p w:rsidRPr="001D66B8" w:rsidR="008D142E" w:rsidP="008D142E" w:rsidRDefault="008D142E" w14:paraId="402FCCC6" w14:textId="45987FE6">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180(a), (h), (</w:t>
            </w:r>
            <w:proofErr w:type="spellStart"/>
            <w:r w:rsidRPr="001D66B8">
              <w:rPr>
                <w:rFonts w:ascii="Times New Roman" w:hAnsi="Times New Roman"/>
                <w:sz w:val="20"/>
              </w:rPr>
              <w:t>i</w:t>
            </w:r>
            <w:proofErr w:type="spellEnd"/>
            <w:r w:rsidRPr="001D66B8">
              <w:rPr>
                <w:rFonts w:ascii="Times New Roman" w:hAnsi="Times New Roman"/>
                <w:sz w:val="20"/>
              </w:rPr>
              <w:t>)</w:t>
            </w:r>
          </w:p>
        </w:tc>
        <w:tc>
          <w:tcPr>
            <w:tcW w:w="4665" w:type="dxa"/>
          </w:tcPr>
          <w:p w:rsidRPr="008D142E" w:rsidR="008D142E" w:rsidP="008D142E" w:rsidRDefault="008D142E" w14:paraId="04CF9615"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and submit report on various lease-holding operations and lease production activities.</w:t>
            </w:r>
          </w:p>
        </w:tc>
        <w:tc>
          <w:tcPr>
            <w:tcW w:w="1095" w:type="dxa"/>
          </w:tcPr>
          <w:p w:rsidRPr="00CC78A0" w:rsidR="008D142E" w:rsidP="008D142E" w:rsidRDefault="001C38C4" w14:paraId="2ABD686A" w14:textId="0A5023BE">
            <w:pPr>
              <w:widowControl/>
              <w:tabs>
                <w:tab w:val="left" w:pos="-1080"/>
                <w:tab w:val="left" w:pos="-720"/>
                <w:tab w:val="left" w:pos="360"/>
                <w:tab w:val="left" w:pos="720"/>
              </w:tabs>
              <w:rPr>
                <w:rFonts w:ascii="Times New Roman" w:hAnsi="Times New Roman"/>
                <w:sz w:val="20"/>
              </w:rPr>
            </w:pPr>
            <w:r>
              <w:rPr>
                <w:rFonts w:ascii="Times New Roman" w:hAnsi="Times New Roman"/>
                <w:sz w:val="20"/>
              </w:rPr>
              <w:t>1.5</w:t>
            </w:r>
          </w:p>
        </w:tc>
        <w:tc>
          <w:tcPr>
            <w:tcW w:w="1446" w:type="dxa"/>
          </w:tcPr>
          <w:p w:rsidRPr="00CC78A0" w:rsidR="008D142E" w:rsidP="008D142E" w:rsidRDefault="00852CF9" w14:paraId="3F5B7A9B" w14:textId="765E1650">
            <w:pPr>
              <w:widowControl/>
              <w:tabs>
                <w:tab w:val="left" w:pos="-1080"/>
                <w:tab w:val="left" w:pos="-720"/>
                <w:tab w:val="left" w:pos="360"/>
                <w:tab w:val="left" w:pos="720"/>
              </w:tabs>
              <w:rPr>
                <w:rFonts w:ascii="Times New Roman" w:hAnsi="Times New Roman"/>
                <w:sz w:val="20"/>
              </w:rPr>
            </w:pPr>
            <w:r>
              <w:rPr>
                <w:rFonts w:ascii="Times New Roman" w:hAnsi="Times New Roman"/>
                <w:sz w:val="20"/>
              </w:rPr>
              <w:t>41</w:t>
            </w:r>
            <w:r w:rsidRPr="00CC78A0">
              <w:rPr>
                <w:rFonts w:ascii="Times New Roman" w:hAnsi="Times New Roman"/>
                <w:sz w:val="20"/>
              </w:rPr>
              <w:t xml:space="preserve"> </w:t>
            </w:r>
            <w:r w:rsidRPr="00CC78A0" w:rsidR="008D142E">
              <w:rPr>
                <w:rFonts w:ascii="Times New Roman" w:hAnsi="Times New Roman"/>
                <w:sz w:val="20"/>
              </w:rPr>
              <w:t>reports or notices</w:t>
            </w:r>
          </w:p>
        </w:tc>
        <w:tc>
          <w:tcPr>
            <w:tcW w:w="1344" w:type="dxa"/>
          </w:tcPr>
          <w:p w:rsidRPr="00CC78A0" w:rsidR="008D142E" w:rsidP="008D142E" w:rsidRDefault="00F41E08" w14:paraId="337B6CD1" w14:textId="128AE769">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62</w:t>
            </w:r>
          </w:p>
        </w:tc>
      </w:tr>
      <w:tr w:rsidRPr="00CC78A0" w:rsidR="008155E9" w:rsidTr="00785E45" w14:paraId="690866AD" w14:textId="77777777">
        <w:trPr>
          <w:cantSplit/>
          <w:trHeight w:val="323"/>
        </w:trPr>
        <w:tc>
          <w:tcPr>
            <w:tcW w:w="1530" w:type="dxa"/>
            <w:vMerge w:val="restart"/>
          </w:tcPr>
          <w:p w:rsidRPr="001D66B8" w:rsidR="008155E9" w:rsidP="002D7752" w:rsidRDefault="008155E9" w14:paraId="26F69EFB" w14:textId="4EABD928">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180(e), (j)</w:t>
            </w:r>
          </w:p>
        </w:tc>
        <w:tc>
          <w:tcPr>
            <w:tcW w:w="4665" w:type="dxa"/>
            <w:vMerge w:val="restart"/>
          </w:tcPr>
          <w:p w:rsidRPr="008D142E" w:rsidR="008155E9" w:rsidP="008D142E" w:rsidRDefault="008155E9" w14:paraId="5E3DCC63" w14:textId="77777777">
            <w:pPr>
              <w:widowControl/>
              <w:tabs>
                <w:tab w:val="left" w:pos="-1080"/>
                <w:tab w:val="left" w:pos="-720"/>
                <w:tab w:val="left" w:pos="360"/>
                <w:tab w:val="left" w:pos="720"/>
              </w:tabs>
              <w:rPr>
                <w:rFonts w:ascii="Times New Roman" w:hAnsi="Times New Roman"/>
                <w:sz w:val="20"/>
              </w:rPr>
            </w:pPr>
            <w:r w:rsidRPr="008155E9">
              <w:rPr>
                <w:rFonts w:ascii="Times New Roman" w:hAnsi="Times New Roman"/>
                <w:sz w:val="20"/>
              </w:rPr>
              <w:t>Request more than 180 days to resume operations; notify BSEE if operations do not begin within 180 days.</w:t>
            </w:r>
          </w:p>
        </w:tc>
        <w:tc>
          <w:tcPr>
            <w:tcW w:w="1095" w:type="dxa"/>
          </w:tcPr>
          <w:p w:rsidRPr="00CC78A0" w:rsidR="008155E9" w:rsidP="008D142E" w:rsidRDefault="008155E9" w14:paraId="03D6DD91"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vMerge w:val="restart"/>
          </w:tcPr>
          <w:p w:rsidRPr="00CC78A0" w:rsidR="008155E9" w:rsidP="008D142E" w:rsidRDefault="008155E9" w14:paraId="64FEB0DB"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 requests/ notifications</w:t>
            </w:r>
          </w:p>
        </w:tc>
        <w:tc>
          <w:tcPr>
            <w:tcW w:w="1344" w:type="dxa"/>
          </w:tcPr>
          <w:p w:rsidRPr="00CC78A0" w:rsidR="008155E9" w:rsidP="008D142E" w:rsidRDefault="008155E9" w14:paraId="19D3AFB5"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9</w:t>
            </w:r>
          </w:p>
        </w:tc>
      </w:tr>
      <w:tr w:rsidRPr="00CC78A0" w:rsidR="008155E9" w:rsidTr="00785E45" w14:paraId="74810013" w14:textId="77777777">
        <w:trPr>
          <w:cantSplit/>
          <w:trHeight w:val="112"/>
        </w:trPr>
        <w:tc>
          <w:tcPr>
            <w:tcW w:w="1530" w:type="dxa"/>
            <w:vMerge/>
          </w:tcPr>
          <w:p w:rsidRPr="001D66B8" w:rsidR="008155E9" w:rsidP="008D142E" w:rsidRDefault="008155E9" w14:paraId="0257F655" w14:textId="77777777">
            <w:pPr>
              <w:widowControl/>
              <w:tabs>
                <w:tab w:val="left" w:pos="-1080"/>
                <w:tab w:val="left" w:pos="-720"/>
                <w:tab w:val="left" w:pos="360"/>
                <w:tab w:val="left" w:pos="720"/>
              </w:tabs>
              <w:rPr>
                <w:rFonts w:ascii="Times New Roman" w:hAnsi="Times New Roman"/>
                <w:sz w:val="20"/>
              </w:rPr>
            </w:pPr>
          </w:p>
        </w:tc>
        <w:tc>
          <w:tcPr>
            <w:tcW w:w="4665" w:type="dxa"/>
            <w:vMerge/>
          </w:tcPr>
          <w:p w:rsidRPr="008D142E" w:rsidR="008155E9" w:rsidP="008D142E" w:rsidRDefault="008155E9" w14:paraId="0391DB8C" w14:textId="77777777">
            <w:pPr>
              <w:widowControl/>
              <w:tabs>
                <w:tab w:val="left" w:pos="-1080"/>
                <w:tab w:val="left" w:pos="-720"/>
                <w:tab w:val="left" w:pos="360"/>
                <w:tab w:val="left" w:pos="720"/>
              </w:tabs>
              <w:rPr>
                <w:rFonts w:ascii="Times New Roman" w:hAnsi="Times New Roman"/>
                <w:sz w:val="20"/>
              </w:rPr>
            </w:pPr>
          </w:p>
        </w:tc>
        <w:tc>
          <w:tcPr>
            <w:tcW w:w="1095" w:type="dxa"/>
          </w:tcPr>
          <w:p w:rsidRPr="00CC78A0" w:rsidR="008155E9" w:rsidP="008D142E" w:rsidRDefault="008155E9" w14:paraId="0DA033FA"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0.5</w:t>
            </w:r>
          </w:p>
        </w:tc>
        <w:tc>
          <w:tcPr>
            <w:tcW w:w="1446" w:type="dxa"/>
            <w:vMerge/>
          </w:tcPr>
          <w:p w:rsidRPr="001C38C4" w:rsidR="008155E9" w:rsidP="008D142E" w:rsidRDefault="008155E9" w14:paraId="55F6A513" w14:textId="77777777">
            <w:pPr>
              <w:widowControl/>
              <w:tabs>
                <w:tab w:val="left" w:pos="-1080"/>
                <w:tab w:val="left" w:pos="-720"/>
                <w:tab w:val="left" w:pos="360"/>
                <w:tab w:val="left" w:pos="720"/>
              </w:tabs>
              <w:rPr>
                <w:rFonts w:ascii="Times New Roman" w:hAnsi="Times New Roman"/>
                <w:sz w:val="20"/>
              </w:rPr>
            </w:pPr>
          </w:p>
        </w:tc>
        <w:tc>
          <w:tcPr>
            <w:tcW w:w="1344" w:type="dxa"/>
          </w:tcPr>
          <w:p w:rsidRPr="00CC78A0" w:rsidR="008155E9" w:rsidP="008D142E" w:rsidRDefault="00504F59" w14:paraId="72279B62"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w:t>
            </w:r>
          </w:p>
        </w:tc>
      </w:tr>
      <w:tr w:rsidRPr="00CC78A0" w:rsidR="008D142E" w:rsidTr="00785E45" w14:paraId="3848856F" w14:textId="77777777">
        <w:trPr>
          <w:cantSplit/>
          <w:trHeight w:val="586"/>
        </w:trPr>
        <w:tc>
          <w:tcPr>
            <w:tcW w:w="1530" w:type="dxa"/>
            <w:vMerge w:val="restart"/>
          </w:tcPr>
          <w:p w:rsidRPr="001D66B8" w:rsidR="008D142E" w:rsidP="008D142E" w:rsidRDefault="008D142E" w14:paraId="13ECD450"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180(f), (g), (h), (</w:t>
            </w:r>
            <w:proofErr w:type="spellStart"/>
            <w:r w:rsidRPr="001D66B8">
              <w:rPr>
                <w:rFonts w:ascii="Times New Roman" w:hAnsi="Times New Roman"/>
                <w:sz w:val="20"/>
              </w:rPr>
              <w:t>i</w:t>
            </w:r>
            <w:proofErr w:type="spellEnd"/>
            <w:r w:rsidRPr="001D66B8">
              <w:rPr>
                <w:rFonts w:ascii="Times New Roman" w:hAnsi="Times New Roman"/>
                <w:sz w:val="20"/>
              </w:rPr>
              <w:t>)</w:t>
            </w:r>
          </w:p>
        </w:tc>
        <w:tc>
          <w:tcPr>
            <w:tcW w:w="4665" w:type="dxa"/>
            <w:vMerge w:val="restart"/>
          </w:tcPr>
          <w:p w:rsidRPr="008D142E" w:rsidR="008D142E" w:rsidP="00504F59" w:rsidRDefault="008D142E" w14:paraId="7F99BAD4"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various operation and production data to demonstrate production in paying quantities to maintain lease beyond primary term; notify BSEE when you begin conducting operations beyond its primary term.</w:t>
            </w:r>
          </w:p>
        </w:tc>
        <w:tc>
          <w:tcPr>
            <w:tcW w:w="1095" w:type="dxa"/>
          </w:tcPr>
          <w:p w:rsidRPr="00CC78A0" w:rsidR="008D142E" w:rsidP="008D142E" w:rsidRDefault="008D142E" w14:paraId="47A158F1"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vMerge w:val="restart"/>
          </w:tcPr>
          <w:p w:rsidRPr="00CC78A0" w:rsidR="0061255F" w:rsidP="0061255F" w:rsidRDefault="008D142E" w14:paraId="13DDEE32"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384 submissions </w:t>
            </w:r>
          </w:p>
          <w:p w:rsidRPr="00CC78A0" w:rsidR="0061255F" w:rsidP="0061255F" w:rsidRDefault="008D142E" w14:paraId="4407A312"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 </w:t>
            </w:r>
          </w:p>
          <w:p w:rsidRPr="00CC78A0" w:rsidR="008D142E" w:rsidP="0061255F" w:rsidRDefault="008D142E" w14:paraId="7407B823"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notifications</w:t>
            </w:r>
          </w:p>
        </w:tc>
        <w:tc>
          <w:tcPr>
            <w:tcW w:w="1344" w:type="dxa"/>
          </w:tcPr>
          <w:p w:rsidRPr="00CC78A0" w:rsidR="008D142E" w:rsidP="008D142E" w:rsidRDefault="008D142E" w14:paraId="6730054F"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1,152</w:t>
            </w:r>
          </w:p>
        </w:tc>
      </w:tr>
      <w:tr w:rsidRPr="00CC78A0" w:rsidR="008D142E" w:rsidTr="00785E45" w14:paraId="5913B6B3" w14:textId="77777777">
        <w:trPr>
          <w:cantSplit/>
          <w:trHeight w:val="420"/>
        </w:trPr>
        <w:tc>
          <w:tcPr>
            <w:tcW w:w="1530" w:type="dxa"/>
            <w:vMerge/>
          </w:tcPr>
          <w:p w:rsidRPr="001D66B8" w:rsidR="008D142E" w:rsidP="008D142E" w:rsidRDefault="008D142E" w14:paraId="5133D614" w14:textId="77777777">
            <w:pPr>
              <w:widowControl/>
              <w:tabs>
                <w:tab w:val="left" w:pos="-1080"/>
                <w:tab w:val="left" w:pos="-720"/>
                <w:tab w:val="left" w:pos="360"/>
                <w:tab w:val="left" w:pos="720"/>
              </w:tabs>
              <w:rPr>
                <w:rFonts w:ascii="Times New Roman" w:hAnsi="Times New Roman"/>
                <w:sz w:val="20"/>
              </w:rPr>
            </w:pPr>
          </w:p>
        </w:tc>
        <w:tc>
          <w:tcPr>
            <w:tcW w:w="4665" w:type="dxa"/>
            <w:vMerge/>
          </w:tcPr>
          <w:p w:rsidRPr="008D142E" w:rsidR="008D142E" w:rsidP="008D142E" w:rsidRDefault="008D142E" w14:paraId="4CA8A68A" w14:textId="77777777">
            <w:pPr>
              <w:widowControl/>
              <w:tabs>
                <w:tab w:val="left" w:pos="-1080"/>
                <w:tab w:val="left" w:pos="-720"/>
                <w:tab w:val="left" w:pos="360"/>
                <w:tab w:val="left" w:pos="720"/>
              </w:tabs>
              <w:rPr>
                <w:rFonts w:ascii="Times New Roman" w:hAnsi="Times New Roman"/>
                <w:sz w:val="20"/>
              </w:rPr>
            </w:pPr>
          </w:p>
        </w:tc>
        <w:tc>
          <w:tcPr>
            <w:tcW w:w="1095" w:type="dxa"/>
          </w:tcPr>
          <w:p w:rsidRPr="00CC78A0" w:rsidR="008D142E" w:rsidP="008D142E" w:rsidRDefault="008D142E" w14:paraId="7D09DDD6"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0.5</w:t>
            </w:r>
          </w:p>
        </w:tc>
        <w:tc>
          <w:tcPr>
            <w:tcW w:w="1446" w:type="dxa"/>
            <w:vMerge/>
          </w:tcPr>
          <w:p w:rsidRPr="00CC78A0" w:rsidR="008D142E" w:rsidP="0061255F" w:rsidRDefault="008D142E" w14:paraId="7E90558C" w14:textId="77777777">
            <w:pPr>
              <w:widowControl/>
              <w:tabs>
                <w:tab w:val="left" w:pos="-1080"/>
                <w:tab w:val="left" w:pos="-720"/>
                <w:tab w:val="left" w:pos="360"/>
                <w:tab w:val="left" w:pos="720"/>
              </w:tabs>
              <w:rPr>
                <w:rFonts w:ascii="Times New Roman" w:hAnsi="Times New Roman"/>
                <w:sz w:val="20"/>
              </w:rPr>
            </w:pPr>
          </w:p>
        </w:tc>
        <w:tc>
          <w:tcPr>
            <w:tcW w:w="1344" w:type="dxa"/>
          </w:tcPr>
          <w:p w:rsidRPr="00CC78A0" w:rsidR="008D142E" w:rsidP="008D142E" w:rsidRDefault="008D142E" w14:paraId="022ED0FA"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192</w:t>
            </w:r>
          </w:p>
        </w:tc>
      </w:tr>
      <w:tr w:rsidRPr="00CC78A0" w:rsidR="008D142E" w:rsidTr="00785E45" w14:paraId="4B76B459" w14:textId="77777777">
        <w:trPr>
          <w:cantSplit/>
          <w:trHeight w:val="232"/>
        </w:trPr>
        <w:tc>
          <w:tcPr>
            <w:tcW w:w="1530" w:type="dxa"/>
          </w:tcPr>
          <w:p w:rsidRPr="001D66B8" w:rsidR="008D142E" w:rsidP="008D142E" w:rsidRDefault="008D142E" w14:paraId="2D4A8D64"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186; NTL</w:t>
            </w:r>
          </w:p>
        </w:tc>
        <w:tc>
          <w:tcPr>
            <w:tcW w:w="4665" w:type="dxa"/>
          </w:tcPr>
          <w:p w:rsidRPr="008D142E" w:rsidR="008D142E" w:rsidP="008D142E" w:rsidRDefault="008D142E" w14:paraId="201F07C0"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information and reports, as BSEE requires.</w:t>
            </w:r>
          </w:p>
        </w:tc>
        <w:tc>
          <w:tcPr>
            <w:tcW w:w="1095" w:type="dxa"/>
          </w:tcPr>
          <w:p w:rsidRPr="00CC78A0" w:rsidR="008D142E" w:rsidP="008D142E" w:rsidRDefault="008D142E" w14:paraId="61792318"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12</w:t>
            </w:r>
          </w:p>
        </w:tc>
        <w:tc>
          <w:tcPr>
            <w:tcW w:w="1446" w:type="dxa"/>
          </w:tcPr>
          <w:p w:rsidRPr="00CC78A0" w:rsidR="008D142E" w:rsidP="008D142E" w:rsidRDefault="008D142E" w14:paraId="7F444175"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202</w:t>
            </w:r>
            <w:r w:rsidRPr="00CC78A0" w:rsidR="00D6233E">
              <w:rPr>
                <w:rFonts w:ascii="Times New Roman" w:hAnsi="Times New Roman"/>
                <w:sz w:val="20"/>
              </w:rPr>
              <w:t xml:space="preserve"> Submittals</w:t>
            </w:r>
          </w:p>
        </w:tc>
        <w:tc>
          <w:tcPr>
            <w:tcW w:w="1344" w:type="dxa"/>
          </w:tcPr>
          <w:p w:rsidRPr="00CC78A0" w:rsidR="008D142E" w:rsidP="008D142E" w:rsidRDefault="008D142E" w14:paraId="78901B5D"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2,424</w:t>
            </w:r>
          </w:p>
        </w:tc>
      </w:tr>
      <w:tr w:rsidRPr="00CC78A0" w:rsidR="00BF05D5" w:rsidTr="004871DE" w14:paraId="19DAD534" w14:textId="77777777">
        <w:trPr>
          <w:cantSplit/>
          <w:trHeight w:val="232"/>
        </w:trPr>
        <w:tc>
          <w:tcPr>
            <w:tcW w:w="1530" w:type="dxa"/>
          </w:tcPr>
          <w:p w:rsidRPr="001D66B8" w:rsidR="00BF05D5" w:rsidP="004871DE" w:rsidRDefault="00BF05D5" w14:paraId="1BA4FDBD"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186(a)(3); NTL</w:t>
            </w:r>
          </w:p>
        </w:tc>
        <w:tc>
          <w:tcPr>
            <w:tcW w:w="4665" w:type="dxa"/>
          </w:tcPr>
          <w:p w:rsidRPr="008D142E" w:rsidR="00BF05D5" w:rsidP="004871DE" w:rsidRDefault="00BF05D5" w14:paraId="23A6FD26"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Apply to receive administrative entitlements to </w:t>
            </w:r>
            <w:proofErr w:type="spellStart"/>
            <w:r w:rsidRPr="008D142E">
              <w:rPr>
                <w:rFonts w:ascii="Times New Roman" w:hAnsi="Times New Roman"/>
                <w:sz w:val="20"/>
              </w:rPr>
              <w:t>eWell</w:t>
            </w:r>
            <w:proofErr w:type="spellEnd"/>
            <w:r w:rsidRPr="008D142E">
              <w:rPr>
                <w:rFonts w:ascii="Times New Roman" w:hAnsi="Times New Roman"/>
                <w:sz w:val="20"/>
              </w:rPr>
              <w:t xml:space="preserve"> (electronic/digital form submittals).</w:t>
            </w:r>
          </w:p>
        </w:tc>
        <w:tc>
          <w:tcPr>
            <w:tcW w:w="2541" w:type="dxa"/>
            <w:gridSpan w:val="2"/>
          </w:tcPr>
          <w:p w:rsidRPr="00CC78A0" w:rsidR="00BF05D5" w:rsidP="004871DE" w:rsidRDefault="00BF05D5" w14:paraId="584A6B34"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Not considered information collection under 5 CFR 1320.3(h)(1).</w:t>
            </w:r>
          </w:p>
        </w:tc>
        <w:tc>
          <w:tcPr>
            <w:tcW w:w="1344" w:type="dxa"/>
          </w:tcPr>
          <w:p w:rsidRPr="00CC78A0" w:rsidR="00BF05D5" w:rsidP="004871DE" w:rsidRDefault="00BF05D5" w14:paraId="39FF7FE9"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Pr="00CC78A0" w:rsidR="008D142E" w:rsidTr="00785E45" w14:paraId="5A3A9977" w14:textId="77777777">
        <w:trPr>
          <w:cantSplit/>
          <w:trHeight w:val="1600"/>
        </w:trPr>
        <w:tc>
          <w:tcPr>
            <w:tcW w:w="1530" w:type="dxa"/>
            <w:vMerge w:val="restart"/>
          </w:tcPr>
          <w:p w:rsidRPr="001D66B8" w:rsidR="008D142E" w:rsidP="003E0AFA" w:rsidRDefault="008D142E" w14:paraId="23F19406" w14:textId="6A1AAD6F">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lastRenderedPageBreak/>
              <w:t>187; 188; 189; 190; 192; NTL</w:t>
            </w:r>
          </w:p>
        </w:tc>
        <w:tc>
          <w:tcPr>
            <w:tcW w:w="4665" w:type="dxa"/>
            <w:vMerge w:val="restart"/>
          </w:tcPr>
          <w:p w:rsidR="008D142E" w:rsidP="008D142E" w:rsidRDefault="008D142E" w14:paraId="1D799EF9"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Report to the District Manager immediately via oral communication and written follow-up within 15-calendar days, incidents pertaining to: fatalities; injuries; </w:t>
            </w:r>
            <w:proofErr w:type="spellStart"/>
            <w:r w:rsidRPr="008D142E">
              <w:rPr>
                <w:rFonts w:ascii="Times New Roman" w:hAnsi="Times New Roman"/>
                <w:sz w:val="20"/>
              </w:rPr>
              <w:t>LoWC</w:t>
            </w:r>
            <w:proofErr w:type="spellEnd"/>
            <w:r w:rsidRPr="008D142E">
              <w:rPr>
                <w:rFonts w:ascii="Times New Roman" w:hAnsi="Times New Roman"/>
                <w:sz w:val="20"/>
              </w:rPr>
              <w:t>; fires; explosions; all collisions resulting in property or equipment damage &gt;$25K; structural damage to an OCS facility; cranes; incidents that damage or disable safety systems or equipment (including firefighting systems); include hurricane reports such as platform/rig evacuation, rig damage, P/L damage, and platform damage; operations personnel to muster for evacuation not related to weather or drills; any additional information required.  If requested, submit copy marked as public information.</w:t>
            </w:r>
          </w:p>
          <w:p w:rsidRPr="008D142E" w:rsidR="00BE406F" w:rsidP="008D142E" w:rsidRDefault="00BE406F" w14:paraId="05C86DEB" w14:textId="2CC4D653">
            <w:pPr>
              <w:widowControl/>
              <w:tabs>
                <w:tab w:val="left" w:pos="-1080"/>
                <w:tab w:val="left" w:pos="-720"/>
                <w:tab w:val="left" w:pos="360"/>
                <w:tab w:val="left" w:pos="720"/>
              </w:tabs>
              <w:rPr>
                <w:rFonts w:ascii="Times New Roman" w:hAnsi="Times New Roman"/>
                <w:sz w:val="20"/>
              </w:rPr>
            </w:pPr>
            <w:r w:rsidRPr="00BE406F">
              <w:rPr>
                <w:rFonts w:ascii="Times New Roman" w:hAnsi="Times New Roman"/>
                <w:b/>
                <w:sz w:val="20"/>
              </w:rPr>
              <w:t>FOR ALASKA</w:t>
            </w:r>
            <w:r>
              <w:rPr>
                <w:rFonts w:ascii="Times New Roman" w:hAnsi="Times New Roman"/>
                <w:sz w:val="20"/>
              </w:rPr>
              <w:t xml:space="preserve">: Report </w:t>
            </w:r>
            <w:r w:rsidRPr="00BE406F">
              <w:rPr>
                <w:rFonts w:ascii="Times New Roman" w:hAnsi="Times New Roman"/>
                <w:sz w:val="20"/>
              </w:rPr>
              <w:t>sea ice movement/ conditions; start and termination of ice management activities; kicks or unexpected operational issues.</w:t>
            </w:r>
            <w:r>
              <w:t xml:space="preserve"> </w:t>
            </w:r>
            <w:r w:rsidRPr="00BE406F">
              <w:rPr>
                <w:rFonts w:ascii="Times New Roman" w:hAnsi="Times New Roman"/>
                <w:sz w:val="20"/>
              </w:rPr>
              <w:t>Submit a written report within 24 hours after completing ice management activities.</w:t>
            </w:r>
          </w:p>
        </w:tc>
        <w:tc>
          <w:tcPr>
            <w:tcW w:w="1095" w:type="dxa"/>
          </w:tcPr>
          <w:p w:rsidRPr="00CC78A0" w:rsidR="008D142E" w:rsidP="008D142E" w:rsidRDefault="008D142E" w14:paraId="752D8BA3"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1.5 </w:t>
            </w:r>
          </w:p>
          <w:p w:rsidRPr="00CC78A0" w:rsidR="008D142E" w:rsidP="008D142E" w:rsidRDefault="008D142E" w14:paraId="6F52E00D"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Oral</w:t>
            </w:r>
          </w:p>
        </w:tc>
        <w:tc>
          <w:tcPr>
            <w:tcW w:w="1446" w:type="dxa"/>
          </w:tcPr>
          <w:p w:rsidRPr="00CC78A0" w:rsidR="008D142E" w:rsidP="008D142E" w:rsidRDefault="008D142E" w14:paraId="596A4C08"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505</w:t>
            </w:r>
          </w:p>
          <w:p w:rsidRPr="00CC78A0" w:rsidR="008D142E" w:rsidP="008D142E" w:rsidRDefault="008D142E" w14:paraId="5DF3ABBE"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Oral report</w:t>
            </w:r>
            <w:r w:rsidRPr="00CC78A0" w:rsidR="007A5928">
              <w:rPr>
                <w:rFonts w:ascii="Times New Roman" w:hAnsi="Times New Roman"/>
                <w:sz w:val="20"/>
              </w:rPr>
              <w:t>s</w:t>
            </w:r>
          </w:p>
        </w:tc>
        <w:tc>
          <w:tcPr>
            <w:tcW w:w="1344" w:type="dxa"/>
          </w:tcPr>
          <w:p w:rsidRPr="00CC78A0" w:rsidR="008D142E" w:rsidP="008D142E" w:rsidRDefault="008D142E" w14:paraId="681073E2"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758</w:t>
            </w:r>
          </w:p>
        </w:tc>
      </w:tr>
      <w:tr w:rsidRPr="00CC78A0" w:rsidR="008D142E" w:rsidTr="00785E45" w14:paraId="0931964C" w14:textId="77777777">
        <w:trPr>
          <w:cantSplit/>
          <w:trHeight w:val="658"/>
        </w:trPr>
        <w:tc>
          <w:tcPr>
            <w:tcW w:w="1530" w:type="dxa"/>
            <w:vMerge/>
          </w:tcPr>
          <w:p w:rsidRPr="001D66B8" w:rsidR="008D142E" w:rsidP="008D142E" w:rsidRDefault="008D142E" w14:paraId="151E4772" w14:textId="77777777">
            <w:pPr>
              <w:widowControl/>
              <w:tabs>
                <w:tab w:val="left" w:pos="-1080"/>
                <w:tab w:val="left" w:pos="-720"/>
                <w:tab w:val="left" w:pos="360"/>
                <w:tab w:val="left" w:pos="720"/>
              </w:tabs>
              <w:rPr>
                <w:rFonts w:ascii="Times New Roman" w:hAnsi="Times New Roman"/>
                <w:sz w:val="20"/>
              </w:rPr>
            </w:pPr>
          </w:p>
        </w:tc>
        <w:tc>
          <w:tcPr>
            <w:tcW w:w="4665" w:type="dxa"/>
            <w:vMerge/>
          </w:tcPr>
          <w:p w:rsidRPr="008D142E" w:rsidR="008D142E" w:rsidP="008D142E" w:rsidRDefault="008D142E" w14:paraId="45A79264" w14:textId="77777777">
            <w:pPr>
              <w:widowControl/>
              <w:tabs>
                <w:tab w:val="left" w:pos="-1080"/>
                <w:tab w:val="left" w:pos="-720"/>
                <w:tab w:val="left" w:pos="360"/>
                <w:tab w:val="left" w:pos="720"/>
              </w:tabs>
              <w:rPr>
                <w:rFonts w:ascii="Times New Roman" w:hAnsi="Times New Roman"/>
                <w:sz w:val="20"/>
              </w:rPr>
            </w:pPr>
          </w:p>
        </w:tc>
        <w:tc>
          <w:tcPr>
            <w:tcW w:w="1095" w:type="dxa"/>
          </w:tcPr>
          <w:p w:rsidRPr="00CC78A0" w:rsidR="008D142E" w:rsidP="008D142E" w:rsidRDefault="008D142E" w14:paraId="48A7E616"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p w:rsidRPr="00CC78A0" w:rsidR="008D142E" w:rsidP="008D142E" w:rsidRDefault="008D142E" w14:paraId="6C32B913"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Written</w:t>
            </w:r>
          </w:p>
        </w:tc>
        <w:tc>
          <w:tcPr>
            <w:tcW w:w="1446" w:type="dxa"/>
          </w:tcPr>
          <w:p w:rsidRPr="00CC78A0" w:rsidR="008D142E" w:rsidP="008D142E" w:rsidRDefault="008D142E" w14:paraId="70F2FAFF"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671</w:t>
            </w:r>
          </w:p>
          <w:p w:rsidRPr="00CC78A0" w:rsidR="008D142E" w:rsidP="008D142E" w:rsidRDefault="008D142E" w14:paraId="3493F476"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Written report</w:t>
            </w:r>
            <w:r w:rsidRPr="00CC78A0" w:rsidR="007A5928">
              <w:rPr>
                <w:rFonts w:ascii="Times New Roman" w:hAnsi="Times New Roman"/>
                <w:sz w:val="20"/>
              </w:rPr>
              <w:t>s</w:t>
            </w:r>
          </w:p>
        </w:tc>
        <w:tc>
          <w:tcPr>
            <w:tcW w:w="1344" w:type="dxa"/>
          </w:tcPr>
          <w:p w:rsidRPr="00CC78A0" w:rsidR="008D142E" w:rsidP="008D142E" w:rsidRDefault="008D142E" w14:paraId="2B161508"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2,684</w:t>
            </w:r>
          </w:p>
        </w:tc>
      </w:tr>
      <w:tr w:rsidRPr="00CC78A0" w:rsidR="008D142E" w:rsidTr="006D5061" w14:paraId="6AB9FF4B" w14:textId="77777777">
        <w:trPr>
          <w:cantSplit/>
        </w:trPr>
        <w:tc>
          <w:tcPr>
            <w:tcW w:w="1530" w:type="dxa"/>
          </w:tcPr>
          <w:p w:rsidRPr="001D66B8" w:rsidR="008D142E" w:rsidP="008D142E" w:rsidRDefault="008D142E" w14:paraId="4E5F9289"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187(d)</w:t>
            </w:r>
          </w:p>
        </w:tc>
        <w:tc>
          <w:tcPr>
            <w:tcW w:w="4665" w:type="dxa"/>
          </w:tcPr>
          <w:p w:rsidRPr="008D142E" w:rsidR="008D142E" w:rsidP="008D142E" w:rsidRDefault="008D142E" w14:paraId="43858310"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all spills of oil or other liquid pollutants.</w:t>
            </w:r>
          </w:p>
        </w:tc>
        <w:tc>
          <w:tcPr>
            <w:tcW w:w="2541" w:type="dxa"/>
            <w:gridSpan w:val="2"/>
          </w:tcPr>
          <w:p w:rsidRPr="00CC78A0" w:rsidR="008D142E" w:rsidP="008D142E" w:rsidRDefault="008D142E" w14:paraId="7401C8DD"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30 CFR Part 254 </w:t>
            </w:r>
          </w:p>
          <w:p w:rsidRPr="00CC78A0" w:rsidR="008D142E" w:rsidP="008D142E" w:rsidRDefault="008D142E" w14:paraId="0383AE24"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(1014-0007).</w:t>
            </w:r>
          </w:p>
        </w:tc>
        <w:tc>
          <w:tcPr>
            <w:tcW w:w="1344" w:type="dxa"/>
          </w:tcPr>
          <w:p w:rsidRPr="00CC78A0" w:rsidR="008D142E" w:rsidP="008D142E" w:rsidRDefault="008D142E" w14:paraId="6DBC4543"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Pr="00CC78A0" w:rsidR="008D142E" w:rsidTr="006D5061" w14:paraId="2691837B" w14:textId="77777777">
        <w:trPr>
          <w:cantSplit/>
        </w:trPr>
        <w:tc>
          <w:tcPr>
            <w:tcW w:w="1530" w:type="dxa"/>
          </w:tcPr>
          <w:p w:rsidRPr="001D66B8" w:rsidR="008D142E" w:rsidP="008D142E" w:rsidRDefault="008D142E" w14:paraId="7C83C612"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188(a)(5)</w:t>
            </w:r>
          </w:p>
        </w:tc>
        <w:tc>
          <w:tcPr>
            <w:tcW w:w="4665" w:type="dxa"/>
          </w:tcPr>
          <w:p w:rsidRPr="008D142E" w:rsidR="008D142E" w:rsidP="008D142E" w:rsidRDefault="008D142E" w14:paraId="66529AF8"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to District Manager hydrogen sulfide (H2S) gas releases immediately by oral communication.</w:t>
            </w:r>
          </w:p>
        </w:tc>
        <w:tc>
          <w:tcPr>
            <w:tcW w:w="2541" w:type="dxa"/>
            <w:gridSpan w:val="2"/>
          </w:tcPr>
          <w:p w:rsidRPr="00CC78A0" w:rsidR="008D142E" w:rsidP="008D142E" w:rsidRDefault="008D142E" w14:paraId="0A1014CF"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30 CFR </w:t>
            </w:r>
            <w:r w:rsidRPr="00CC78A0" w:rsidR="00C93DF2">
              <w:rPr>
                <w:rFonts w:ascii="Times New Roman" w:hAnsi="Times New Roman"/>
                <w:sz w:val="20"/>
              </w:rPr>
              <w:t xml:space="preserve">Part </w:t>
            </w:r>
            <w:r w:rsidRPr="00CC78A0">
              <w:rPr>
                <w:rFonts w:ascii="Times New Roman" w:hAnsi="Times New Roman"/>
                <w:sz w:val="20"/>
              </w:rPr>
              <w:t>250, Subpart D (1014-0018).</w:t>
            </w:r>
          </w:p>
        </w:tc>
        <w:tc>
          <w:tcPr>
            <w:tcW w:w="1344" w:type="dxa"/>
          </w:tcPr>
          <w:p w:rsidRPr="00CC78A0" w:rsidR="008D142E" w:rsidP="008D142E" w:rsidRDefault="008D142E" w14:paraId="25FAEE37"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Pr="00CC78A0" w:rsidR="008D142E" w:rsidTr="006D5061" w14:paraId="25DE6755" w14:textId="77777777">
        <w:trPr>
          <w:cantSplit/>
        </w:trPr>
        <w:tc>
          <w:tcPr>
            <w:tcW w:w="1530" w:type="dxa"/>
          </w:tcPr>
          <w:p w:rsidRPr="001D66B8" w:rsidR="008D142E" w:rsidP="008D142E" w:rsidRDefault="008D142E" w14:paraId="376DD4CF"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191</w:t>
            </w:r>
          </w:p>
        </w:tc>
        <w:tc>
          <w:tcPr>
            <w:tcW w:w="4665" w:type="dxa"/>
          </w:tcPr>
          <w:p w:rsidRPr="008D142E" w:rsidR="008D142E" w:rsidP="008D142E" w:rsidRDefault="008D142E" w14:paraId="0B89DBD9"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written statement/Request compensation mileage and services for testimony re: accident investigation.</w:t>
            </w:r>
          </w:p>
        </w:tc>
        <w:tc>
          <w:tcPr>
            <w:tcW w:w="2541" w:type="dxa"/>
            <w:gridSpan w:val="2"/>
          </w:tcPr>
          <w:p w:rsidRPr="00CC78A0" w:rsidR="008D142E" w:rsidP="008D142E" w:rsidRDefault="008D142E" w14:paraId="42C3D4B8"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Exempt under 5 CFR 1320.4(a)(2), (c).</w:t>
            </w:r>
          </w:p>
        </w:tc>
        <w:tc>
          <w:tcPr>
            <w:tcW w:w="1344" w:type="dxa"/>
          </w:tcPr>
          <w:p w:rsidRPr="00CC78A0" w:rsidR="008D142E" w:rsidP="008D142E" w:rsidRDefault="008D142E" w14:paraId="6DC47C38"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Pr="00CC78A0" w:rsidR="00BF05D5" w:rsidTr="004871DE" w14:paraId="4977E96F" w14:textId="77777777">
        <w:trPr>
          <w:cantSplit/>
        </w:trPr>
        <w:tc>
          <w:tcPr>
            <w:tcW w:w="1530" w:type="dxa"/>
          </w:tcPr>
          <w:p w:rsidRPr="001D66B8" w:rsidR="00BF05D5" w:rsidP="004871DE" w:rsidRDefault="00BF05D5" w14:paraId="5870A701"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192 (Form </w:t>
            </w:r>
          </w:p>
          <w:p w:rsidRPr="001D66B8" w:rsidR="00BF05D5" w:rsidP="004871DE" w:rsidRDefault="00BF05D5" w14:paraId="74C3BA2F"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BSEE-0132)</w:t>
            </w:r>
          </w:p>
        </w:tc>
        <w:tc>
          <w:tcPr>
            <w:tcW w:w="4665" w:type="dxa"/>
          </w:tcPr>
          <w:p w:rsidRPr="008D142E" w:rsidR="00BF05D5" w:rsidP="004871DE" w:rsidRDefault="00BF05D5" w14:paraId="13CAA1B3"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Daily report of evacuation statistics for natural occurrence/hurricane (GOMR Form BSEE-0132 (form takes 1 hour)) when circumstances warrant; inform BSEE when you resume production.</w:t>
            </w:r>
          </w:p>
        </w:tc>
        <w:tc>
          <w:tcPr>
            <w:tcW w:w="1095" w:type="dxa"/>
          </w:tcPr>
          <w:p w:rsidRPr="00CC78A0" w:rsidR="00BF05D5" w:rsidP="004871DE" w:rsidRDefault="00BF05D5" w14:paraId="5FAA16D5"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rsidRPr="00CC78A0" w:rsidR="00BF05D5" w:rsidP="004871DE" w:rsidRDefault="00BF05D5" w14:paraId="1B3ADC2C"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884 reports or forms</w:t>
            </w:r>
          </w:p>
        </w:tc>
        <w:tc>
          <w:tcPr>
            <w:tcW w:w="1344" w:type="dxa"/>
          </w:tcPr>
          <w:p w:rsidRPr="00CC78A0" w:rsidR="00BF05D5" w:rsidP="004871DE" w:rsidRDefault="00BF05D5" w14:paraId="3C1D41F3"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2,652</w:t>
            </w:r>
          </w:p>
        </w:tc>
      </w:tr>
      <w:tr w:rsidRPr="00CC78A0" w:rsidR="00BF05D5" w:rsidTr="004871DE" w14:paraId="7A05B551" w14:textId="77777777">
        <w:trPr>
          <w:cantSplit/>
        </w:trPr>
        <w:tc>
          <w:tcPr>
            <w:tcW w:w="1530" w:type="dxa"/>
          </w:tcPr>
          <w:p w:rsidRPr="001D66B8" w:rsidR="00BF05D5" w:rsidP="004871DE" w:rsidRDefault="00BF05D5" w14:paraId="18431F38"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192(b) (Form BSEE-0143)</w:t>
            </w:r>
          </w:p>
        </w:tc>
        <w:tc>
          <w:tcPr>
            <w:tcW w:w="4665" w:type="dxa"/>
          </w:tcPr>
          <w:p w:rsidRPr="008D142E" w:rsidR="00BF05D5" w:rsidP="004871DE" w:rsidRDefault="00BF05D5" w14:paraId="62115D4A" w14:textId="77777777">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sz w:val="20"/>
              </w:rPr>
              <w:t>Use Form BSEE-0143 to submit an initial damage report to the Regional Supervisor.</w:t>
            </w:r>
          </w:p>
        </w:tc>
        <w:tc>
          <w:tcPr>
            <w:tcW w:w="1095" w:type="dxa"/>
          </w:tcPr>
          <w:p w:rsidRPr="00CC78A0" w:rsidR="00BF05D5" w:rsidP="004871DE" w:rsidRDefault="00BF05D5" w14:paraId="4F34D7B1"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rsidRPr="00CC78A0" w:rsidR="00BF05D5" w:rsidP="004871DE" w:rsidRDefault="00BF05D5" w14:paraId="39438C26"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 forms</w:t>
            </w:r>
          </w:p>
        </w:tc>
        <w:tc>
          <w:tcPr>
            <w:tcW w:w="1344" w:type="dxa"/>
          </w:tcPr>
          <w:p w:rsidRPr="00CC78A0" w:rsidR="00BF05D5" w:rsidP="004871DE" w:rsidRDefault="00BF05D5" w14:paraId="6F646864"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12</w:t>
            </w:r>
          </w:p>
        </w:tc>
      </w:tr>
      <w:tr w:rsidRPr="00CC78A0" w:rsidR="00BF05D5" w:rsidTr="004871DE" w14:paraId="2DE9116A" w14:textId="77777777">
        <w:trPr>
          <w:cantSplit/>
        </w:trPr>
        <w:tc>
          <w:tcPr>
            <w:tcW w:w="1530" w:type="dxa"/>
          </w:tcPr>
          <w:p w:rsidRPr="001D66B8" w:rsidR="00BF05D5" w:rsidP="004871DE" w:rsidRDefault="00BF05D5" w14:paraId="4809E155"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192(b) (Form BSEE-0143)</w:t>
            </w:r>
          </w:p>
        </w:tc>
        <w:tc>
          <w:tcPr>
            <w:tcW w:w="4665" w:type="dxa"/>
          </w:tcPr>
          <w:p w:rsidRPr="008D142E" w:rsidR="00BF05D5" w:rsidP="004871DE" w:rsidRDefault="00BF05D5" w14:paraId="3E164BED"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Use Form BSEE-0143 to submit subsequent damage reports on a monthly basis until damaged structure or equipment is returned to service; immediately when information changes; date item returned to service must be in final report.</w:t>
            </w:r>
          </w:p>
        </w:tc>
        <w:tc>
          <w:tcPr>
            <w:tcW w:w="1095" w:type="dxa"/>
          </w:tcPr>
          <w:p w:rsidRPr="00CC78A0" w:rsidR="00BF05D5" w:rsidP="004871DE" w:rsidRDefault="00BF05D5" w14:paraId="786B98F6"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rsidRPr="00CC78A0" w:rsidR="00BF05D5" w:rsidP="004871DE" w:rsidRDefault="00BF05D5" w14:paraId="52D81BB6"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 forms</w:t>
            </w:r>
          </w:p>
        </w:tc>
        <w:tc>
          <w:tcPr>
            <w:tcW w:w="1344" w:type="dxa"/>
          </w:tcPr>
          <w:p w:rsidRPr="00CC78A0" w:rsidR="00BF05D5" w:rsidP="004871DE" w:rsidRDefault="00BF05D5" w14:paraId="47AC092E"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4</w:t>
            </w:r>
          </w:p>
        </w:tc>
      </w:tr>
      <w:tr w:rsidRPr="00CC78A0" w:rsidR="00BF05D5" w:rsidTr="004871DE" w14:paraId="227009BE" w14:textId="77777777">
        <w:trPr>
          <w:cantSplit/>
        </w:trPr>
        <w:tc>
          <w:tcPr>
            <w:tcW w:w="1530" w:type="dxa"/>
          </w:tcPr>
          <w:p w:rsidRPr="001D66B8" w:rsidR="00BF05D5" w:rsidP="001223DD" w:rsidRDefault="00BF05D5" w14:paraId="614DD1F8" w14:textId="4EDD0408">
            <w:pPr>
              <w:widowControl/>
              <w:rPr>
                <w:rFonts w:ascii="Times New Roman" w:hAnsi="Times New Roman"/>
                <w:sz w:val="20"/>
              </w:rPr>
            </w:pPr>
            <w:r w:rsidRPr="001D66B8">
              <w:rPr>
                <w:rFonts w:ascii="Times New Roman" w:hAnsi="Times New Roman"/>
                <w:sz w:val="20"/>
              </w:rPr>
              <w:t xml:space="preserve">193 </w:t>
            </w:r>
          </w:p>
        </w:tc>
        <w:tc>
          <w:tcPr>
            <w:tcW w:w="4665" w:type="dxa"/>
          </w:tcPr>
          <w:p w:rsidRPr="002C20DC" w:rsidR="00BF05D5" w:rsidP="001223DD" w:rsidRDefault="00BF05D5" w14:paraId="017CF55C" w14:textId="1893708B">
            <w:pPr>
              <w:widowControl/>
              <w:rPr>
                <w:rFonts w:ascii="Times New Roman" w:hAnsi="Times New Roman"/>
                <w:sz w:val="20"/>
              </w:rPr>
            </w:pPr>
            <w:r w:rsidRPr="002C20DC">
              <w:rPr>
                <w:rFonts w:ascii="Times New Roman" w:hAnsi="Times New Roman"/>
                <w:sz w:val="20"/>
              </w:rPr>
              <w:t>Report apparent violations or non-compliance</w:t>
            </w:r>
            <w:r w:rsidR="001223DD">
              <w:rPr>
                <w:rFonts w:ascii="Times New Roman" w:hAnsi="Times New Roman"/>
                <w:sz w:val="20"/>
              </w:rPr>
              <w:t>.</w:t>
            </w:r>
            <w:r>
              <w:rPr>
                <w:rFonts w:ascii="Times New Roman" w:hAnsi="Times New Roman"/>
                <w:sz w:val="20"/>
              </w:rPr>
              <w:t xml:space="preserve"> </w:t>
            </w:r>
          </w:p>
        </w:tc>
        <w:tc>
          <w:tcPr>
            <w:tcW w:w="1095" w:type="dxa"/>
          </w:tcPr>
          <w:p w:rsidRPr="00CC78A0" w:rsidR="00BF05D5" w:rsidP="004871DE" w:rsidRDefault="00BF05D5" w14:paraId="31DD6ADE" w14:textId="77777777">
            <w:pPr>
              <w:widowControl/>
              <w:rPr>
                <w:rFonts w:ascii="Times New Roman" w:hAnsi="Times New Roman"/>
                <w:sz w:val="20"/>
              </w:rPr>
            </w:pPr>
            <w:r w:rsidRPr="00CC78A0">
              <w:rPr>
                <w:rFonts w:ascii="Times New Roman" w:hAnsi="Times New Roman"/>
                <w:sz w:val="20"/>
              </w:rPr>
              <w:t>1.5</w:t>
            </w:r>
          </w:p>
        </w:tc>
        <w:tc>
          <w:tcPr>
            <w:tcW w:w="1446" w:type="dxa"/>
          </w:tcPr>
          <w:p w:rsidRPr="00CC78A0" w:rsidR="00BF05D5" w:rsidP="004871DE" w:rsidRDefault="00BF05D5" w14:paraId="16599314" w14:textId="77777777">
            <w:pPr>
              <w:widowControl/>
              <w:rPr>
                <w:rFonts w:ascii="Times New Roman" w:hAnsi="Times New Roman"/>
                <w:sz w:val="20"/>
              </w:rPr>
            </w:pPr>
            <w:r w:rsidRPr="00CC78A0">
              <w:rPr>
                <w:rFonts w:ascii="Times New Roman" w:hAnsi="Times New Roman"/>
                <w:sz w:val="20"/>
              </w:rPr>
              <w:t>6 reports</w:t>
            </w:r>
          </w:p>
        </w:tc>
        <w:tc>
          <w:tcPr>
            <w:tcW w:w="1344" w:type="dxa"/>
          </w:tcPr>
          <w:p w:rsidRPr="00CC78A0" w:rsidR="00BF05D5" w:rsidP="004871DE" w:rsidRDefault="00BF05D5" w14:paraId="056C2FBD" w14:textId="77777777">
            <w:pPr>
              <w:jc w:val="right"/>
              <w:rPr>
                <w:rFonts w:ascii="Times New Roman" w:hAnsi="Times New Roman"/>
                <w:sz w:val="20"/>
              </w:rPr>
            </w:pPr>
            <w:r w:rsidRPr="00CC78A0">
              <w:rPr>
                <w:rFonts w:ascii="Times New Roman" w:hAnsi="Times New Roman"/>
                <w:sz w:val="20"/>
              </w:rPr>
              <w:t xml:space="preserve">9 </w:t>
            </w:r>
          </w:p>
        </w:tc>
      </w:tr>
      <w:tr w:rsidRPr="00CC78A0" w:rsidR="008D142E" w:rsidTr="00785E45" w14:paraId="0333EB38" w14:textId="77777777">
        <w:trPr>
          <w:cantSplit/>
        </w:trPr>
        <w:tc>
          <w:tcPr>
            <w:tcW w:w="1530" w:type="dxa"/>
          </w:tcPr>
          <w:p w:rsidRPr="001D66B8" w:rsidR="008D142E" w:rsidP="008D142E" w:rsidRDefault="008D142E" w14:paraId="602EEC70"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194(c)</w:t>
            </w:r>
          </w:p>
        </w:tc>
        <w:tc>
          <w:tcPr>
            <w:tcW w:w="4665" w:type="dxa"/>
          </w:tcPr>
          <w:p w:rsidRPr="008D142E" w:rsidR="008D142E" w:rsidP="008D142E" w:rsidRDefault="008D142E" w14:paraId="03316640"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archaeological discoveries.</w:t>
            </w:r>
          </w:p>
        </w:tc>
        <w:tc>
          <w:tcPr>
            <w:tcW w:w="1095" w:type="dxa"/>
          </w:tcPr>
          <w:p w:rsidRPr="00CC78A0" w:rsidR="008D142E" w:rsidP="008D142E" w:rsidRDefault="008D142E" w14:paraId="192C4566"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rsidRPr="00CC78A0" w:rsidR="008D142E" w:rsidP="008D142E" w:rsidRDefault="008D142E" w14:paraId="526F0A9C"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7 reports</w:t>
            </w:r>
          </w:p>
        </w:tc>
        <w:tc>
          <w:tcPr>
            <w:tcW w:w="1344" w:type="dxa"/>
          </w:tcPr>
          <w:p w:rsidRPr="00CC78A0" w:rsidR="008D142E" w:rsidP="008D142E" w:rsidRDefault="008D142E" w14:paraId="08F6E821"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21</w:t>
            </w:r>
          </w:p>
        </w:tc>
      </w:tr>
      <w:tr w:rsidRPr="00CC78A0" w:rsidR="008D142E" w:rsidTr="00785E45" w14:paraId="67BE928E" w14:textId="77777777">
        <w:trPr>
          <w:cantSplit/>
        </w:trPr>
        <w:tc>
          <w:tcPr>
            <w:tcW w:w="1530" w:type="dxa"/>
          </w:tcPr>
          <w:p w:rsidRPr="001D66B8" w:rsidR="008D142E" w:rsidP="008D142E" w:rsidRDefault="008D142E" w14:paraId="79D383C7"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195</w:t>
            </w:r>
          </w:p>
        </w:tc>
        <w:tc>
          <w:tcPr>
            <w:tcW w:w="4665" w:type="dxa"/>
          </w:tcPr>
          <w:p w:rsidRPr="008D142E" w:rsidR="008D142E" w:rsidP="008D142E" w:rsidRDefault="008D142E" w14:paraId="42737197" w14:textId="207648E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Notify District Manager within 5 workdays of putting well in production status (usually oral).  Follow-up with either fax/email within same </w:t>
            </w:r>
            <w:r w:rsidRPr="008D142E" w:rsidR="009267D7">
              <w:rPr>
                <w:rFonts w:ascii="Times New Roman" w:hAnsi="Times New Roman"/>
                <w:sz w:val="20"/>
              </w:rPr>
              <w:t>5-day</w:t>
            </w:r>
            <w:r w:rsidRPr="008D142E">
              <w:rPr>
                <w:rFonts w:ascii="Times New Roman" w:hAnsi="Times New Roman"/>
                <w:sz w:val="20"/>
              </w:rPr>
              <w:t xml:space="preserve"> period (burden includes oral and written).</w:t>
            </w:r>
          </w:p>
        </w:tc>
        <w:tc>
          <w:tcPr>
            <w:tcW w:w="1095" w:type="dxa"/>
          </w:tcPr>
          <w:p w:rsidRPr="00CC78A0" w:rsidR="008D142E" w:rsidP="008D142E" w:rsidRDefault="008D142E" w14:paraId="61D987D8"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rsidRPr="00CC78A0" w:rsidR="008D142E" w:rsidP="008D142E" w:rsidRDefault="008D142E" w14:paraId="713D4913"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2,040 notifications</w:t>
            </w:r>
          </w:p>
        </w:tc>
        <w:tc>
          <w:tcPr>
            <w:tcW w:w="1344" w:type="dxa"/>
          </w:tcPr>
          <w:p w:rsidRPr="00CC78A0" w:rsidR="008D142E" w:rsidP="008D142E" w:rsidRDefault="008D142E" w14:paraId="57295569"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2,040</w:t>
            </w:r>
          </w:p>
        </w:tc>
      </w:tr>
      <w:tr w:rsidRPr="00CC78A0" w:rsidR="008D142E" w:rsidTr="00785E45" w14:paraId="1CD99FD9" w14:textId="77777777">
        <w:trPr>
          <w:cantSplit/>
        </w:trPr>
        <w:tc>
          <w:tcPr>
            <w:tcW w:w="1530" w:type="dxa"/>
          </w:tcPr>
          <w:p w:rsidRPr="001D66B8" w:rsidR="001D66B8" w:rsidP="008D142E" w:rsidRDefault="008D142E" w14:paraId="150943A1" w14:textId="64623F19">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196</w:t>
            </w:r>
          </w:p>
          <w:p w:rsidRPr="001D66B8" w:rsidR="008D142E" w:rsidP="001D66B8" w:rsidRDefault="008D142E" w14:paraId="281B7EFF" w14:textId="77777777">
            <w:pPr>
              <w:rPr>
                <w:rFonts w:ascii="Times New Roman" w:hAnsi="Times New Roman"/>
                <w:sz w:val="20"/>
              </w:rPr>
            </w:pPr>
          </w:p>
        </w:tc>
        <w:tc>
          <w:tcPr>
            <w:tcW w:w="4665" w:type="dxa"/>
          </w:tcPr>
          <w:p w:rsidRPr="008D142E" w:rsidR="008D142E" w:rsidP="008D142E" w:rsidRDefault="008D142E" w14:paraId="1F743C80"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reimbursement of reproduction and processing costs of G&amp;G data/information requested by the Regional Director.</w:t>
            </w:r>
          </w:p>
        </w:tc>
        <w:tc>
          <w:tcPr>
            <w:tcW w:w="1095" w:type="dxa"/>
          </w:tcPr>
          <w:p w:rsidRPr="00CC78A0" w:rsidR="008D142E" w:rsidP="008D142E" w:rsidRDefault="008D142E" w14:paraId="4941B924"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rsidRPr="00CC78A0" w:rsidR="008D142E" w:rsidP="008D142E" w:rsidRDefault="008D142E" w14:paraId="79686E38"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 request</w:t>
            </w:r>
          </w:p>
        </w:tc>
        <w:tc>
          <w:tcPr>
            <w:tcW w:w="1344" w:type="dxa"/>
          </w:tcPr>
          <w:p w:rsidRPr="00CC78A0" w:rsidR="008D142E" w:rsidP="008D142E" w:rsidRDefault="008D142E" w14:paraId="365959DF"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w:t>
            </w:r>
          </w:p>
        </w:tc>
      </w:tr>
      <w:tr w:rsidRPr="00CC78A0" w:rsidR="008D142E" w:rsidTr="00785E45" w14:paraId="66D51AC3" w14:textId="77777777">
        <w:trPr>
          <w:cantSplit/>
        </w:trPr>
        <w:tc>
          <w:tcPr>
            <w:tcW w:w="1530" w:type="dxa"/>
          </w:tcPr>
          <w:p w:rsidRPr="001D66B8" w:rsidR="008D142E" w:rsidP="008D142E" w:rsidRDefault="008D142E" w14:paraId="63D60785" w14:textId="77777777">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197(c)</w:t>
            </w:r>
          </w:p>
        </w:tc>
        <w:tc>
          <w:tcPr>
            <w:tcW w:w="4665" w:type="dxa"/>
          </w:tcPr>
          <w:p w:rsidRPr="008D142E" w:rsidR="008D142E" w:rsidP="008D142E" w:rsidRDefault="008D142E" w14:paraId="24EB624B" w14:textId="7777777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confidentiality agreement.</w:t>
            </w:r>
          </w:p>
        </w:tc>
        <w:tc>
          <w:tcPr>
            <w:tcW w:w="1095" w:type="dxa"/>
          </w:tcPr>
          <w:p w:rsidRPr="00CC78A0" w:rsidR="008D142E" w:rsidP="008D142E" w:rsidRDefault="008D142E" w14:paraId="75269D14"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rsidRPr="00CC78A0" w:rsidR="008D142E" w:rsidP="008D142E" w:rsidRDefault="008D142E" w14:paraId="6564ED31" w14:textId="77777777">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r w:rsidRPr="00CC78A0" w:rsidR="005E4BE8">
              <w:rPr>
                <w:rFonts w:ascii="Times New Roman" w:hAnsi="Times New Roman"/>
                <w:sz w:val="20"/>
              </w:rPr>
              <w:t xml:space="preserve"> submittal</w:t>
            </w:r>
          </w:p>
        </w:tc>
        <w:tc>
          <w:tcPr>
            <w:tcW w:w="1344" w:type="dxa"/>
          </w:tcPr>
          <w:p w:rsidRPr="00CC78A0" w:rsidR="008D142E" w:rsidP="008D142E" w:rsidRDefault="008D142E" w14:paraId="6BEC646A" w14:textId="77777777">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w:t>
            </w:r>
          </w:p>
        </w:tc>
      </w:tr>
      <w:tr w:rsidRPr="00CC78A0" w:rsidR="008D142E" w:rsidTr="00C2403D" w14:paraId="2AAFAAB0" w14:textId="77777777">
        <w:trPr>
          <w:cantSplit/>
          <w:trHeight w:val="225"/>
        </w:trPr>
        <w:tc>
          <w:tcPr>
            <w:tcW w:w="7290" w:type="dxa"/>
            <w:gridSpan w:val="3"/>
            <w:vMerge w:val="restart"/>
            <w:shd w:val="clear" w:color="auto" w:fill="D9D9D9" w:themeFill="background1" w:themeFillShade="D9"/>
            <w:vAlign w:val="center"/>
          </w:tcPr>
          <w:p w:rsidRPr="00CC78A0" w:rsidR="008D142E" w:rsidP="008D142E" w:rsidRDefault="008D142E" w14:paraId="7CBC1E5D" w14:textId="77777777">
            <w:pPr>
              <w:widowControl/>
              <w:tabs>
                <w:tab w:val="left" w:pos="-1080"/>
                <w:tab w:val="left" w:pos="-720"/>
                <w:tab w:val="left" w:pos="360"/>
                <w:tab w:val="left" w:pos="720"/>
              </w:tabs>
              <w:jc w:val="center"/>
              <w:rPr>
                <w:rFonts w:ascii="Times New Roman" w:hAnsi="Times New Roman"/>
                <w:b/>
                <w:sz w:val="20"/>
              </w:rPr>
            </w:pPr>
            <w:r w:rsidRPr="00CC78A0">
              <w:rPr>
                <w:rFonts w:ascii="Times New Roman" w:hAnsi="Times New Roman"/>
                <w:b/>
                <w:sz w:val="20"/>
              </w:rPr>
              <w:t>TOTAL BURDEN</w:t>
            </w:r>
          </w:p>
        </w:tc>
        <w:tc>
          <w:tcPr>
            <w:tcW w:w="1446" w:type="dxa"/>
            <w:shd w:val="clear" w:color="auto" w:fill="D9D9D9" w:themeFill="background1" w:themeFillShade="D9"/>
            <w:vAlign w:val="center"/>
          </w:tcPr>
          <w:p w:rsidRPr="00C2403D" w:rsidR="00F41E08" w:rsidP="00C2403D" w:rsidRDefault="00F41E08" w14:paraId="34D119C3" w14:textId="602AF3EF">
            <w:pPr>
              <w:widowControl/>
              <w:spacing w:line="225" w:lineRule="atLeast"/>
              <w:rPr>
                <w:rFonts w:ascii="Times New Roman" w:hAnsi="Times New Roman"/>
                <w:b/>
                <w:bCs/>
                <w:snapToGrid/>
                <w:sz w:val="20"/>
              </w:rPr>
            </w:pPr>
            <w:r w:rsidRPr="00C2403D">
              <w:rPr>
                <w:rFonts w:ascii="Times New Roman" w:hAnsi="Times New Roman"/>
                <w:b/>
                <w:bCs/>
                <w:sz w:val="20"/>
              </w:rPr>
              <w:t>22</w:t>
            </w:r>
            <w:r w:rsidRPr="00C2403D">
              <w:rPr>
                <w:rFonts w:ascii="Times New Roman" w:hAnsi="Times New Roman"/>
                <w:b/>
                <w:bCs/>
                <w:sz w:val="20"/>
              </w:rPr>
              <w:t>,</w:t>
            </w:r>
            <w:r w:rsidRPr="00C2403D">
              <w:rPr>
                <w:rFonts w:ascii="Times New Roman" w:hAnsi="Times New Roman"/>
                <w:b/>
                <w:bCs/>
                <w:sz w:val="20"/>
              </w:rPr>
              <w:t>294</w:t>
            </w:r>
          </w:p>
          <w:p w:rsidRPr="00F41E08" w:rsidR="008D142E" w:rsidP="00C2403D" w:rsidRDefault="008D142E" w14:paraId="57E5DE9A" w14:textId="25532BFB">
            <w:pPr>
              <w:widowControl/>
              <w:tabs>
                <w:tab w:val="left" w:pos="-1080"/>
                <w:tab w:val="left" w:pos="-720"/>
                <w:tab w:val="left" w:pos="360"/>
                <w:tab w:val="left" w:pos="720"/>
              </w:tabs>
              <w:rPr>
                <w:rFonts w:ascii="Times New Roman" w:hAnsi="Times New Roman"/>
                <w:b/>
                <w:sz w:val="20"/>
              </w:rPr>
            </w:pPr>
            <w:r w:rsidRPr="00F41E08">
              <w:rPr>
                <w:rFonts w:ascii="Times New Roman" w:hAnsi="Times New Roman"/>
                <w:b/>
                <w:sz w:val="20"/>
              </w:rPr>
              <w:t>Responses</w:t>
            </w:r>
          </w:p>
        </w:tc>
        <w:tc>
          <w:tcPr>
            <w:tcW w:w="1344" w:type="dxa"/>
            <w:shd w:val="clear" w:color="auto" w:fill="D9D9D9" w:themeFill="background1" w:themeFillShade="D9"/>
            <w:vAlign w:val="center"/>
          </w:tcPr>
          <w:p w:rsidRPr="00F41E08" w:rsidR="008D142E" w:rsidP="00C2403D" w:rsidRDefault="00F41E08" w14:paraId="2899ADDC" w14:textId="43833C94">
            <w:pPr>
              <w:widowControl/>
              <w:tabs>
                <w:tab w:val="left" w:pos="-1080"/>
                <w:tab w:val="left" w:pos="-720"/>
                <w:tab w:val="left" w:pos="360"/>
                <w:tab w:val="left" w:pos="720"/>
              </w:tabs>
              <w:jc w:val="right"/>
              <w:rPr>
                <w:rFonts w:ascii="Times New Roman" w:hAnsi="Times New Roman"/>
                <w:b/>
                <w:sz w:val="20"/>
              </w:rPr>
            </w:pPr>
            <w:r w:rsidRPr="00F41E08">
              <w:rPr>
                <w:rFonts w:ascii="Times New Roman" w:hAnsi="Times New Roman"/>
                <w:b/>
                <w:sz w:val="20"/>
              </w:rPr>
              <w:t>102</w:t>
            </w:r>
            <w:r w:rsidRPr="00F41E08">
              <w:rPr>
                <w:rFonts w:ascii="Times New Roman" w:hAnsi="Times New Roman"/>
                <w:b/>
                <w:sz w:val="20"/>
              </w:rPr>
              <w:t>,</w:t>
            </w:r>
            <w:r w:rsidRPr="00F41E08">
              <w:rPr>
                <w:rFonts w:ascii="Times New Roman" w:hAnsi="Times New Roman"/>
                <w:b/>
                <w:sz w:val="20"/>
              </w:rPr>
              <w:t>221</w:t>
            </w:r>
            <w:r w:rsidRPr="00F41E08">
              <w:rPr>
                <w:rFonts w:ascii="Times New Roman" w:hAnsi="Times New Roman"/>
                <w:b/>
                <w:sz w:val="20"/>
              </w:rPr>
              <w:t xml:space="preserve"> </w:t>
            </w:r>
            <w:r w:rsidRPr="00F41E08" w:rsidR="008D142E">
              <w:rPr>
                <w:rFonts w:ascii="Times New Roman" w:hAnsi="Times New Roman"/>
                <w:b/>
                <w:sz w:val="20"/>
              </w:rPr>
              <w:t>Hours</w:t>
            </w:r>
          </w:p>
        </w:tc>
      </w:tr>
      <w:tr w:rsidRPr="008D142E" w:rsidR="008D142E" w:rsidTr="00785E45" w14:paraId="48709935" w14:textId="77777777">
        <w:trPr>
          <w:cantSplit/>
          <w:trHeight w:val="225"/>
        </w:trPr>
        <w:tc>
          <w:tcPr>
            <w:tcW w:w="7290" w:type="dxa"/>
            <w:gridSpan w:val="3"/>
            <w:vMerge/>
            <w:shd w:val="clear" w:color="auto" w:fill="D9D9D9" w:themeFill="background1" w:themeFillShade="D9"/>
            <w:vAlign w:val="center"/>
          </w:tcPr>
          <w:p w:rsidRPr="001D66B8" w:rsidR="008D142E" w:rsidP="008D142E" w:rsidRDefault="008D142E" w14:paraId="3033ECA4" w14:textId="77777777">
            <w:pPr>
              <w:widowControl/>
              <w:tabs>
                <w:tab w:val="left" w:pos="-1080"/>
                <w:tab w:val="left" w:pos="-720"/>
                <w:tab w:val="left" w:pos="360"/>
                <w:tab w:val="left" w:pos="720"/>
              </w:tabs>
              <w:jc w:val="center"/>
              <w:rPr>
                <w:rFonts w:ascii="Times New Roman" w:hAnsi="Times New Roman"/>
                <w:b/>
                <w:sz w:val="20"/>
              </w:rPr>
            </w:pPr>
          </w:p>
        </w:tc>
        <w:tc>
          <w:tcPr>
            <w:tcW w:w="2790" w:type="dxa"/>
            <w:gridSpan w:val="2"/>
            <w:shd w:val="clear" w:color="auto" w:fill="D9D9D9" w:themeFill="background1" w:themeFillShade="D9"/>
          </w:tcPr>
          <w:p w:rsidRPr="00F41E08" w:rsidR="008D142E" w:rsidP="00C2403D" w:rsidRDefault="008D142E" w14:paraId="530A2D16" w14:textId="50CB262D">
            <w:pPr>
              <w:widowControl/>
              <w:tabs>
                <w:tab w:val="left" w:pos="-1080"/>
                <w:tab w:val="left" w:pos="-720"/>
                <w:tab w:val="left" w:pos="360"/>
                <w:tab w:val="left" w:pos="720"/>
              </w:tabs>
              <w:jc w:val="center"/>
              <w:rPr>
                <w:rFonts w:ascii="Times New Roman" w:hAnsi="Times New Roman"/>
                <w:b/>
                <w:sz w:val="20"/>
              </w:rPr>
            </w:pPr>
            <w:r w:rsidRPr="00F41E08">
              <w:rPr>
                <w:rFonts w:ascii="Times New Roman" w:hAnsi="Times New Roman"/>
                <w:b/>
                <w:sz w:val="20"/>
              </w:rPr>
              <w:t>$</w:t>
            </w:r>
            <w:r w:rsidRPr="00F41E08" w:rsidR="00F41E08">
              <w:rPr>
                <w:rFonts w:ascii="Times New Roman" w:hAnsi="Times New Roman"/>
                <w:b/>
                <w:sz w:val="20"/>
              </w:rPr>
              <w:t>246</w:t>
            </w:r>
            <w:r w:rsidRPr="00F41E08" w:rsidR="00F41E08">
              <w:rPr>
                <w:rFonts w:ascii="Times New Roman" w:hAnsi="Times New Roman"/>
                <w:b/>
                <w:sz w:val="20"/>
              </w:rPr>
              <w:t>,</w:t>
            </w:r>
            <w:r w:rsidRPr="00F41E08" w:rsidR="00F41E08">
              <w:rPr>
                <w:rFonts w:ascii="Times New Roman" w:hAnsi="Times New Roman"/>
                <w:b/>
                <w:sz w:val="20"/>
              </w:rPr>
              <w:t>268</w:t>
            </w:r>
            <w:r w:rsidRPr="00F41E08" w:rsidR="00F41E08">
              <w:rPr>
                <w:rFonts w:ascii="Times New Roman" w:hAnsi="Times New Roman"/>
                <w:b/>
                <w:sz w:val="20"/>
              </w:rPr>
              <w:t xml:space="preserve"> </w:t>
            </w:r>
            <w:r w:rsidRPr="00F41E08">
              <w:rPr>
                <w:rFonts w:ascii="Times New Roman" w:hAnsi="Times New Roman"/>
                <w:b/>
                <w:sz w:val="20"/>
              </w:rPr>
              <w:t>Non-Hour Cost Burden</w:t>
            </w:r>
          </w:p>
        </w:tc>
      </w:tr>
    </w:tbl>
    <w:p w:rsidRPr="009E526D" w:rsidR="009E526D" w:rsidP="009E526D" w:rsidRDefault="009E526D" w14:paraId="22B25588" w14:textId="77777777">
      <w:pPr>
        <w:widowControl/>
        <w:tabs>
          <w:tab w:val="left" w:pos="-1080"/>
          <w:tab w:val="left" w:pos="-720"/>
          <w:tab w:val="left" w:pos="0"/>
          <w:tab w:val="left" w:pos="450"/>
          <w:tab w:val="left" w:pos="900"/>
          <w:tab w:val="left" w:pos="1350"/>
          <w:tab w:val="left" w:pos="2880"/>
        </w:tabs>
        <w:rPr>
          <w:rFonts w:ascii="Times New Roman" w:hAnsi="Times New Roman"/>
          <w:sz w:val="18"/>
          <w:szCs w:val="18"/>
        </w:rPr>
      </w:pPr>
      <w:r w:rsidRPr="009E526D">
        <w:rPr>
          <w:rFonts w:ascii="Times New Roman" w:hAnsi="Times New Roman"/>
          <w:sz w:val="18"/>
          <w:szCs w:val="18"/>
        </w:rPr>
        <w:t>* In the future, BSEE will be allowing the option of electronic reporting for certain requirements.</w:t>
      </w:r>
    </w:p>
    <w:p w:rsidRPr="007D4664" w:rsidR="00851E96" w:rsidP="00FB4A6A" w:rsidRDefault="00851E96" w14:paraId="4EEAF4AB" w14:textId="77777777">
      <w:pPr>
        <w:widowControl/>
        <w:tabs>
          <w:tab w:val="left" w:pos="-1080"/>
          <w:tab w:val="left" w:pos="-720"/>
          <w:tab w:val="left" w:pos="0"/>
          <w:tab w:val="left" w:pos="450"/>
          <w:tab w:val="left" w:pos="900"/>
          <w:tab w:val="left" w:pos="1350"/>
          <w:tab w:val="left" w:pos="2880"/>
        </w:tabs>
        <w:rPr>
          <w:rFonts w:ascii="Times New Roman" w:hAnsi="Times New Roman"/>
          <w:bCs/>
          <w:iCs/>
        </w:rPr>
      </w:pPr>
    </w:p>
    <w:p w:rsidR="006F4019" w:rsidP="00FB4A6A" w:rsidRDefault="006F4019" w14:paraId="31F36523" w14:textId="53D6380A">
      <w:pPr>
        <w:widowControl/>
        <w:tabs>
          <w:tab w:val="left" w:pos="-1080"/>
          <w:tab w:val="left" w:pos="-720"/>
          <w:tab w:val="left" w:pos="0"/>
          <w:tab w:val="left" w:pos="450"/>
          <w:tab w:val="left" w:pos="900"/>
          <w:tab w:val="left" w:pos="1350"/>
          <w:tab w:val="left" w:pos="2880"/>
        </w:tabs>
        <w:rPr>
          <w:rFonts w:ascii="Times New Roman" w:hAnsi="Times New Roman"/>
          <w:b/>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354D7B" w:rsidP="00FB4A6A" w:rsidRDefault="00354D7B" w14:paraId="617BAF7A" w14:textId="77777777">
      <w:pPr>
        <w:widowControl/>
        <w:tabs>
          <w:tab w:val="left" w:pos="-1080"/>
          <w:tab w:val="left" w:pos="-720"/>
          <w:tab w:val="left" w:pos="0"/>
          <w:tab w:val="left" w:pos="450"/>
          <w:tab w:val="left" w:pos="900"/>
          <w:tab w:val="left" w:pos="1350"/>
          <w:tab w:val="left" w:pos="2880"/>
        </w:tabs>
        <w:rPr>
          <w:rFonts w:ascii="Times New Roman" w:hAnsi="Times New Roman"/>
          <w:i/>
        </w:rPr>
      </w:pPr>
    </w:p>
    <w:p w:rsidRPr="00CF38A5" w:rsidR="00003CA6" w:rsidP="00691590" w:rsidRDefault="00003CA6" w14:paraId="030DB16B" w14:textId="4C323CFD">
      <w:pPr>
        <w:rPr>
          <w:rFonts w:ascii="Times New Roman" w:hAnsi="Times New Roman"/>
          <w:b/>
          <w:sz w:val="22"/>
          <w:szCs w:val="22"/>
        </w:rPr>
      </w:pPr>
      <w:r w:rsidRPr="00003CA6">
        <w:rPr>
          <w:rFonts w:ascii="Times New Roman" w:hAnsi="Times New Roman"/>
          <w:snapToGrid/>
        </w:rPr>
        <w:t>The average respondent cost is $</w:t>
      </w:r>
      <w:r w:rsidRPr="00A9145D" w:rsidR="00A9145D">
        <w:rPr>
          <w:rFonts w:ascii="Times New Roman" w:hAnsi="Times New Roman"/>
          <w:snapToGrid/>
        </w:rPr>
        <w:t>1</w:t>
      </w:r>
      <w:r w:rsidR="00F433B2">
        <w:rPr>
          <w:rFonts w:ascii="Times New Roman" w:hAnsi="Times New Roman"/>
          <w:snapToGrid/>
        </w:rPr>
        <w:t>52</w:t>
      </w:r>
      <w:r w:rsidRPr="00A9145D">
        <w:rPr>
          <w:rFonts w:ascii="Times New Roman" w:hAnsi="Times New Roman"/>
          <w:snapToGrid/>
        </w:rPr>
        <w:t>/hour</w:t>
      </w:r>
      <w:r w:rsidRPr="00003CA6">
        <w:rPr>
          <w:rFonts w:ascii="Times New Roman" w:hAnsi="Times New Roman"/>
          <w:snapToGrid/>
        </w:rPr>
        <w:t xml:space="preserve">.  This cost is broken out in the following table using the Society of Petroleum Engineers </w:t>
      </w:r>
      <w:r>
        <w:rPr>
          <w:rFonts w:ascii="Times New Roman" w:hAnsi="Times New Roman"/>
          <w:snapToGrid/>
        </w:rPr>
        <w:t xml:space="preserve">(SPE) </w:t>
      </w:r>
      <w:r w:rsidRPr="00003CA6">
        <w:rPr>
          <w:rFonts w:ascii="Times New Roman" w:hAnsi="Times New Roman"/>
          <w:snapToGrid/>
        </w:rPr>
        <w:t xml:space="preserve">data dated </w:t>
      </w:r>
      <w:r w:rsidR="00342C22">
        <w:rPr>
          <w:rFonts w:ascii="Times New Roman" w:hAnsi="Times New Roman"/>
          <w:snapToGrid/>
        </w:rPr>
        <w:t>November</w:t>
      </w:r>
      <w:r w:rsidRPr="00003CA6">
        <w:rPr>
          <w:rFonts w:ascii="Times New Roman" w:hAnsi="Times New Roman"/>
          <w:snapToGrid/>
        </w:rPr>
        <w:t xml:space="preserve"> 201</w:t>
      </w:r>
      <w:r w:rsidR="00691590">
        <w:rPr>
          <w:rFonts w:ascii="Times New Roman" w:hAnsi="Times New Roman"/>
          <w:snapToGrid/>
        </w:rPr>
        <w:t>9</w:t>
      </w:r>
      <w:r w:rsidRPr="00003CA6">
        <w:rPr>
          <w:rFonts w:ascii="Times New Roman" w:hAnsi="Times New Roman"/>
          <w:snapToGrid/>
        </w:rPr>
        <w:t>.  See SPE document/website:</w:t>
      </w:r>
      <w:r w:rsidR="00342C22">
        <w:rPr>
          <w:snapToGrid/>
        </w:rPr>
        <w:t xml:space="preserve"> </w:t>
      </w:r>
      <w:r w:rsidRPr="00CF38A5" w:rsidR="00691590">
        <w:rPr>
          <w:rFonts w:ascii="Times New Roman" w:hAnsi="Times New Roman"/>
        </w:rPr>
        <w:t>https://www.spe.org/en/industry/oil-and-gas-salary-survey/</w:t>
      </w: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19"/>
        <w:gridCol w:w="1803"/>
        <w:gridCol w:w="1632"/>
        <w:gridCol w:w="1726"/>
        <w:gridCol w:w="1808"/>
      </w:tblGrid>
      <w:tr w:rsidRPr="00166946" w:rsidR="00B745A0" w:rsidTr="00B745A0" w14:paraId="498E2355" w14:textId="77777777">
        <w:tc>
          <w:tcPr>
            <w:tcW w:w="3219" w:type="dxa"/>
            <w:vAlign w:val="center"/>
          </w:tcPr>
          <w:p w:rsidRPr="00166946" w:rsidR="00B745A0" w:rsidP="009B366B" w:rsidRDefault="00B745A0" w14:paraId="3F5C14D0" w14:textId="77777777">
            <w:pPr>
              <w:widowControl/>
              <w:tabs>
                <w:tab w:val="left" w:pos="360"/>
              </w:tabs>
              <w:jc w:val="center"/>
              <w:rPr>
                <w:rFonts w:ascii="Times New Roman" w:hAnsi="Times New Roman"/>
                <w:b/>
                <w:sz w:val="22"/>
                <w:szCs w:val="22"/>
              </w:rPr>
            </w:pPr>
            <w:r w:rsidRPr="00166946">
              <w:rPr>
                <w:rFonts w:ascii="Times New Roman" w:hAnsi="Times New Roman"/>
                <w:b/>
                <w:sz w:val="22"/>
                <w:szCs w:val="22"/>
              </w:rPr>
              <w:t>Position</w:t>
            </w:r>
          </w:p>
        </w:tc>
        <w:tc>
          <w:tcPr>
            <w:tcW w:w="1803" w:type="dxa"/>
          </w:tcPr>
          <w:p w:rsidRPr="00166946" w:rsidR="00B745A0" w:rsidP="009B366B" w:rsidRDefault="00B745A0" w14:paraId="4A973938" w14:textId="77777777">
            <w:pPr>
              <w:widowControl/>
              <w:tabs>
                <w:tab w:val="left" w:pos="360"/>
              </w:tabs>
              <w:jc w:val="center"/>
              <w:rPr>
                <w:rFonts w:ascii="Times New Roman" w:hAnsi="Times New Roman"/>
                <w:b/>
                <w:sz w:val="22"/>
                <w:szCs w:val="22"/>
              </w:rPr>
            </w:pPr>
            <w:r w:rsidRPr="00166946">
              <w:rPr>
                <w:rFonts w:ascii="Times New Roman" w:hAnsi="Times New Roman"/>
                <w:b/>
                <w:sz w:val="22"/>
                <w:szCs w:val="22"/>
              </w:rPr>
              <w:t>Hourly Pay rate ($/hour estimate)</w:t>
            </w:r>
          </w:p>
        </w:tc>
        <w:tc>
          <w:tcPr>
            <w:tcW w:w="1632" w:type="dxa"/>
          </w:tcPr>
          <w:p w:rsidRPr="00166946" w:rsidR="00B745A0" w:rsidP="009B366B" w:rsidRDefault="00B745A0" w14:paraId="267AF907" w14:textId="77777777">
            <w:pPr>
              <w:widowControl/>
              <w:tabs>
                <w:tab w:val="left" w:pos="360"/>
              </w:tabs>
              <w:jc w:val="center"/>
              <w:rPr>
                <w:rFonts w:ascii="Times New Roman" w:hAnsi="Times New Roman"/>
                <w:b/>
                <w:sz w:val="22"/>
                <w:szCs w:val="22"/>
              </w:rPr>
            </w:pPr>
            <w:r w:rsidRPr="00166946">
              <w:rPr>
                <w:rFonts w:ascii="Times New Roman" w:hAnsi="Times New Roman"/>
                <w:b/>
                <w:sz w:val="22"/>
                <w:szCs w:val="22"/>
              </w:rPr>
              <w:t>Hourly Pay Rate (including benefits) (1.4* x $/hour)</w:t>
            </w:r>
          </w:p>
        </w:tc>
        <w:tc>
          <w:tcPr>
            <w:tcW w:w="1726" w:type="dxa"/>
          </w:tcPr>
          <w:p w:rsidRPr="00166946" w:rsidR="00B745A0" w:rsidP="009B366B" w:rsidRDefault="00B745A0" w14:paraId="56B059A8" w14:textId="77777777">
            <w:pPr>
              <w:widowControl/>
              <w:tabs>
                <w:tab w:val="left" w:pos="360"/>
              </w:tabs>
              <w:jc w:val="center"/>
              <w:rPr>
                <w:rFonts w:ascii="Times New Roman" w:hAnsi="Times New Roman"/>
                <w:b/>
                <w:sz w:val="22"/>
                <w:szCs w:val="22"/>
              </w:rPr>
            </w:pPr>
            <w:r w:rsidRPr="00166946">
              <w:rPr>
                <w:rFonts w:ascii="Times New Roman" w:hAnsi="Times New Roman"/>
                <w:b/>
                <w:sz w:val="22"/>
                <w:szCs w:val="22"/>
              </w:rPr>
              <w:t>Percent of time spent on collection</w:t>
            </w:r>
          </w:p>
        </w:tc>
        <w:tc>
          <w:tcPr>
            <w:tcW w:w="1808" w:type="dxa"/>
          </w:tcPr>
          <w:p w:rsidRPr="00166946" w:rsidR="00B745A0" w:rsidP="009B366B" w:rsidRDefault="00B745A0" w14:paraId="466C733F" w14:textId="77777777">
            <w:pPr>
              <w:widowControl/>
              <w:tabs>
                <w:tab w:val="left" w:pos="360"/>
              </w:tabs>
              <w:jc w:val="center"/>
              <w:rPr>
                <w:rFonts w:ascii="Times New Roman" w:hAnsi="Times New Roman"/>
                <w:b/>
                <w:sz w:val="22"/>
                <w:szCs w:val="22"/>
              </w:rPr>
            </w:pPr>
            <w:r w:rsidRPr="00166946">
              <w:rPr>
                <w:rFonts w:ascii="Times New Roman" w:hAnsi="Times New Roman"/>
                <w:b/>
                <w:sz w:val="22"/>
                <w:szCs w:val="22"/>
              </w:rPr>
              <w:t>Weighted Average ($/hour/ rounded)</w:t>
            </w:r>
          </w:p>
        </w:tc>
      </w:tr>
      <w:tr w:rsidRPr="00166946" w:rsidR="00B745A0" w:rsidTr="00B745A0" w14:paraId="32C847C8" w14:textId="77777777">
        <w:tc>
          <w:tcPr>
            <w:tcW w:w="3219" w:type="dxa"/>
          </w:tcPr>
          <w:p w:rsidRPr="00166946" w:rsidR="00B745A0" w:rsidP="009B366B" w:rsidRDefault="00A9145D" w14:paraId="6CEE5FD9" w14:textId="20E35325">
            <w:pPr>
              <w:widowControl/>
              <w:tabs>
                <w:tab w:val="left" w:pos="360"/>
              </w:tabs>
              <w:rPr>
                <w:rFonts w:ascii="Times New Roman" w:hAnsi="Times New Roman"/>
                <w:sz w:val="22"/>
                <w:szCs w:val="22"/>
              </w:rPr>
            </w:pPr>
            <w:r w:rsidRPr="00A9145D">
              <w:rPr>
                <w:rFonts w:ascii="Times New Roman" w:hAnsi="Times New Roman"/>
                <w:sz w:val="22"/>
                <w:szCs w:val="22"/>
              </w:rPr>
              <w:t>Non-Engineering Technical</w:t>
            </w:r>
          </w:p>
        </w:tc>
        <w:tc>
          <w:tcPr>
            <w:tcW w:w="1803" w:type="dxa"/>
          </w:tcPr>
          <w:p w:rsidRPr="00166946" w:rsidR="00B745A0" w:rsidP="00A9145D" w:rsidRDefault="008D7C91" w14:paraId="0FDFFE39" w14:textId="3E5A8C74">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F433B2">
              <w:rPr>
                <w:rFonts w:ascii="Times New Roman" w:hAnsi="Times New Roman"/>
                <w:sz w:val="22"/>
                <w:szCs w:val="22"/>
              </w:rPr>
              <w:t>62.67</w:t>
            </w:r>
          </w:p>
        </w:tc>
        <w:tc>
          <w:tcPr>
            <w:tcW w:w="1632" w:type="dxa"/>
          </w:tcPr>
          <w:p w:rsidRPr="00166946" w:rsidR="00B745A0" w:rsidP="00A9145D" w:rsidRDefault="008D7C91" w14:paraId="1F2883E3" w14:textId="32CB101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F433B2">
              <w:rPr>
                <w:rFonts w:ascii="Times New Roman" w:hAnsi="Times New Roman"/>
                <w:sz w:val="22"/>
                <w:szCs w:val="22"/>
              </w:rPr>
              <w:t>87.74</w:t>
            </w:r>
          </w:p>
        </w:tc>
        <w:tc>
          <w:tcPr>
            <w:tcW w:w="1726" w:type="dxa"/>
          </w:tcPr>
          <w:p w:rsidRPr="00166946" w:rsidR="00B745A0" w:rsidP="009B366B" w:rsidRDefault="00B745A0" w14:paraId="70585143" w14:textId="77777777">
            <w:pPr>
              <w:widowControl/>
              <w:tabs>
                <w:tab w:val="left" w:pos="360"/>
              </w:tabs>
              <w:jc w:val="center"/>
              <w:rPr>
                <w:rFonts w:ascii="Times New Roman" w:hAnsi="Times New Roman"/>
                <w:sz w:val="22"/>
                <w:szCs w:val="22"/>
              </w:rPr>
            </w:pPr>
            <w:r w:rsidRPr="00166946">
              <w:rPr>
                <w:rFonts w:ascii="Times New Roman" w:hAnsi="Times New Roman"/>
                <w:sz w:val="22"/>
                <w:szCs w:val="22"/>
              </w:rPr>
              <w:t>10%</w:t>
            </w:r>
          </w:p>
        </w:tc>
        <w:tc>
          <w:tcPr>
            <w:tcW w:w="1808" w:type="dxa"/>
          </w:tcPr>
          <w:p w:rsidRPr="00166946" w:rsidR="00B745A0" w:rsidP="009B366B" w:rsidRDefault="008D7C91" w14:paraId="07326138" w14:textId="3335F770">
            <w:pPr>
              <w:widowControl/>
              <w:tabs>
                <w:tab w:val="left" w:pos="360"/>
              </w:tabs>
              <w:jc w:val="center"/>
              <w:rPr>
                <w:rFonts w:ascii="Times New Roman" w:hAnsi="Times New Roman"/>
                <w:sz w:val="22"/>
                <w:szCs w:val="22"/>
              </w:rPr>
            </w:pPr>
            <w:r w:rsidRPr="00166946">
              <w:rPr>
                <w:rFonts w:ascii="Times New Roman" w:hAnsi="Times New Roman"/>
                <w:sz w:val="22"/>
                <w:szCs w:val="22"/>
              </w:rPr>
              <w:t>$8</w:t>
            </w:r>
            <w:r w:rsidR="00A9145D">
              <w:rPr>
                <w:rFonts w:ascii="Times New Roman" w:hAnsi="Times New Roman"/>
                <w:sz w:val="22"/>
                <w:szCs w:val="22"/>
              </w:rPr>
              <w:t>.</w:t>
            </w:r>
            <w:r w:rsidR="00F433B2">
              <w:rPr>
                <w:rFonts w:ascii="Times New Roman" w:hAnsi="Times New Roman"/>
                <w:sz w:val="22"/>
                <w:szCs w:val="22"/>
              </w:rPr>
              <w:t>77</w:t>
            </w:r>
          </w:p>
        </w:tc>
      </w:tr>
      <w:tr w:rsidRPr="00166946" w:rsidR="008D7C91" w:rsidTr="00B745A0" w14:paraId="274D55E1" w14:textId="77777777">
        <w:tc>
          <w:tcPr>
            <w:tcW w:w="3219" w:type="dxa"/>
          </w:tcPr>
          <w:p w:rsidRPr="00166946" w:rsidR="008D7C91" w:rsidP="002C20DC" w:rsidRDefault="00A9145D" w14:paraId="4876A477" w14:textId="24B30DF4">
            <w:pPr>
              <w:widowControl/>
              <w:tabs>
                <w:tab w:val="left" w:pos="360"/>
              </w:tabs>
              <w:rPr>
                <w:rFonts w:ascii="Times New Roman" w:hAnsi="Times New Roman"/>
                <w:sz w:val="22"/>
                <w:szCs w:val="22"/>
              </w:rPr>
            </w:pPr>
            <w:r w:rsidRPr="00A9145D">
              <w:rPr>
                <w:rFonts w:ascii="Times New Roman" w:hAnsi="Times New Roman"/>
                <w:sz w:val="22"/>
                <w:szCs w:val="22"/>
              </w:rPr>
              <w:t>Professional Training</w:t>
            </w:r>
          </w:p>
        </w:tc>
        <w:tc>
          <w:tcPr>
            <w:tcW w:w="1803" w:type="dxa"/>
          </w:tcPr>
          <w:p w:rsidRPr="00166946" w:rsidR="008D7C91" w:rsidP="002C20DC" w:rsidRDefault="008D7C91" w14:paraId="0A9036C9" w14:textId="3862416E">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F433B2">
              <w:rPr>
                <w:rFonts w:ascii="Times New Roman" w:hAnsi="Times New Roman"/>
                <w:sz w:val="22"/>
                <w:szCs w:val="22"/>
              </w:rPr>
              <w:t>111.31</w:t>
            </w:r>
          </w:p>
        </w:tc>
        <w:tc>
          <w:tcPr>
            <w:tcW w:w="1632" w:type="dxa"/>
          </w:tcPr>
          <w:p w:rsidRPr="00166946" w:rsidR="008D7C91" w:rsidP="00A9145D" w:rsidRDefault="008D7C91" w14:paraId="5992706B" w14:textId="2C74E637">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F433B2">
              <w:rPr>
                <w:rFonts w:ascii="Times New Roman" w:hAnsi="Times New Roman"/>
                <w:sz w:val="22"/>
                <w:szCs w:val="22"/>
              </w:rPr>
              <w:t>155.83</w:t>
            </w:r>
          </w:p>
        </w:tc>
        <w:tc>
          <w:tcPr>
            <w:tcW w:w="1726" w:type="dxa"/>
          </w:tcPr>
          <w:p w:rsidRPr="00166946" w:rsidR="008D7C91" w:rsidP="002C20DC" w:rsidRDefault="008D7C91" w14:paraId="61EFA9F0" w14:textId="77777777">
            <w:pPr>
              <w:widowControl/>
              <w:tabs>
                <w:tab w:val="left" w:pos="360"/>
              </w:tabs>
              <w:jc w:val="center"/>
              <w:rPr>
                <w:rFonts w:ascii="Times New Roman" w:hAnsi="Times New Roman"/>
                <w:sz w:val="22"/>
                <w:szCs w:val="22"/>
              </w:rPr>
            </w:pPr>
            <w:r w:rsidRPr="00166946">
              <w:rPr>
                <w:rFonts w:ascii="Times New Roman" w:hAnsi="Times New Roman"/>
                <w:sz w:val="22"/>
                <w:szCs w:val="22"/>
              </w:rPr>
              <w:t>50%</w:t>
            </w:r>
          </w:p>
        </w:tc>
        <w:tc>
          <w:tcPr>
            <w:tcW w:w="1808" w:type="dxa"/>
          </w:tcPr>
          <w:p w:rsidRPr="00166946" w:rsidR="008D7C91" w:rsidP="002C20DC" w:rsidRDefault="008D7C91" w14:paraId="425739B3" w14:textId="5EA60B33">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F433B2">
              <w:rPr>
                <w:rFonts w:ascii="Times New Roman" w:hAnsi="Times New Roman"/>
                <w:sz w:val="22"/>
                <w:szCs w:val="22"/>
              </w:rPr>
              <w:t>77.92</w:t>
            </w:r>
          </w:p>
        </w:tc>
      </w:tr>
      <w:tr w:rsidRPr="00166946" w:rsidR="00B745A0" w:rsidTr="00B745A0" w14:paraId="3543DE37" w14:textId="77777777">
        <w:tc>
          <w:tcPr>
            <w:tcW w:w="3219" w:type="dxa"/>
          </w:tcPr>
          <w:p w:rsidRPr="00166946" w:rsidR="00B745A0" w:rsidP="009B366B" w:rsidRDefault="00A9145D" w14:paraId="5CE46803" w14:textId="43093DBC">
            <w:pPr>
              <w:widowControl/>
              <w:tabs>
                <w:tab w:val="left" w:pos="360"/>
              </w:tabs>
              <w:rPr>
                <w:rFonts w:ascii="Times New Roman" w:hAnsi="Times New Roman"/>
                <w:sz w:val="22"/>
                <w:szCs w:val="22"/>
              </w:rPr>
            </w:pPr>
            <w:r w:rsidRPr="00A9145D">
              <w:rPr>
                <w:rFonts w:ascii="Times New Roman" w:hAnsi="Times New Roman"/>
                <w:sz w:val="22"/>
                <w:szCs w:val="22"/>
              </w:rPr>
              <w:t>Earth Science/Geology</w:t>
            </w:r>
          </w:p>
        </w:tc>
        <w:tc>
          <w:tcPr>
            <w:tcW w:w="1803" w:type="dxa"/>
          </w:tcPr>
          <w:p w:rsidRPr="00166946" w:rsidR="00B745A0" w:rsidP="00A9145D" w:rsidRDefault="008D7C91" w14:paraId="41771BAC" w14:textId="23087F8B">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10</w:t>
            </w:r>
            <w:r w:rsidR="00F433B2">
              <w:rPr>
                <w:rFonts w:ascii="Times New Roman" w:hAnsi="Times New Roman"/>
                <w:sz w:val="22"/>
                <w:szCs w:val="22"/>
              </w:rPr>
              <w:t>4.92</w:t>
            </w:r>
          </w:p>
        </w:tc>
        <w:tc>
          <w:tcPr>
            <w:tcW w:w="1632" w:type="dxa"/>
          </w:tcPr>
          <w:p w:rsidRPr="00166946" w:rsidR="00B745A0" w:rsidP="00A9145D" w:rsidRDefault="008D7C91" w14:paraId="116D747F" w14:textId="1811AD13">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14</w:t>
            </w:r>
            <w:r w:rsidR="00F433B2">
              <w:rPr>
                <w:rFonts w:ascii="Times New Roman" w:hAnsi="Times New Roman"/>
                <w:sz w:val="22"/>
                <w:szCs w:val="22"/>
              </w:rPr>
              <w:t>6.89</w:t>
            </w:r>
          </w:p>
        </w:tc>
        <w:tc>
          <w:tcPr>
            <w:tcW w:w="1726" w:type="dxa"/>
          </w:tcPr>
          <w:p w:rsidRPr="00166946" w:rsidR="00B745A0" w:rsidP="009B366B" w:rsidRDefault="00B745A0" w14:paraId="2F1AEBE7" w14:textId="77777777">
            <w:pPr>
              <w:widowControl/>
              <w:tabs>
                <w:tab w:val="left" w:pos="360"/>
              </w:tabs>
              <w:jc w:val="center"/>
              <w:rPr>
                <w:rFonts w:ascii="Times New Roman" w:hAnsi="Times New Roman"/>
                <w:sz w:val="22"/>
                <w:szCs w:val="22"/>
              </w:rPr>
            </w:pPr>
            <w:r w:rsidRPr="00166946">
              <w:rPr>
                <w:rFonts w:ascii="Times New Roman" w:hAnsi="Times New Roman"/>
                <w:sz w:val="22"/>
                <w:szCs w:val="22"/>
              </w:rPr>
              <w:t>15%</w:t>
            </w:r>
          </w:p>
        </w:tc>
        <w:tc>
          <w:tcPr>
            <w:tcW w:w="1808" w:type="dxa"/>
          </w:tcPr>
          <w:p w:rsidRPr="00166946" w:rsidR="00B745A0" w:rsidP="008D7C91" w:rsidRDefault="008D7C91" w14:paraId="36D8C680" w14:textId="79296081">
            <w:pPr>
              <w:widowControl/>
              <w:tabs>
                <w:tab w:val="left" w:pos="360"/>
                <w:tab w:val="center" w:pos="837"/>
                <w:tab w:val="left" w:pos="1452"/>
              </w:tabs>
              <w:jc w:val="center"/>
              <w:rPr>
                <w:rFonts w:ascii="Times New Roman" w:hAnsi="Times New Roman"/>
                <w:sz w:val="22"/>
                <w:szCs w:val="22"/>
              </w:rPr>
            </w:pPr>
            <w:r w:rsidRPr="00166946">
              <w:rPr>
                <w:rFonts w:ascii="Times New Roman" w:hAnsi="Times New Roman"/>
                <w:sz w:val="22"/>
                <w:szCs w:val="22"/>
              </w:rPr>
              <w:t>$2</w:t>
            </w:r>
            <w:r w:rsidR="00A9145D">
              <w:rPr>
                <w:rFonts w:ascii="Times New Roman" w:hAnsi="Times New Roman"/>
                <w:sz w:val="22"/>
                <w:szCs w:val="22"/>
              </w:rPr>
              <w:t>2.</w:t>
            </w:r>
            <w:r w:rsidR="00F433B2">
              <w:rPr>
                <w:rFonts w:ascii="Times New Roman" w:hAnsi="Times New Roman"/>
                <w:sz w:val="22"/>
                <w:szCs w:val="22"/>
              </w:rPr>
              <w:t>03</w:t>
            </w:r>
          </w:p>
        </w:tc>
      </w:tr>
      <w:tr w:rsidRPr="00166946" w:rsidR="00B745A0" w:rsidTr="00B745A0" w14:paraId="16B8F4E1" w14:textId="77777777">
        <w:tc>
          <w:tcPr>
            <w:tcW w:w="3219" w:type="dxa"/>
          </w:tcPr>
          <w:p w:rsidRPr="00166946" w:rsidR="00B745A0" w:rsidP="009B366B" w:rsidRDefault="00A9145D" w14:paraId="07B0A2ED" w14:textId="5310AB1A">
            <w:pPr>
              <w:widowControl/>
              <w:tabs>
                <w:tab w:val="left" w:pos="360"/>
              </w:tabs>
              <w:rPr>
                <w:rFonts w:ascii="Times New Roman" w:hAnsi="Times New Roman"/>
                <w:sz w:val="22"/>
                <w:szCs w:val="22"/>
              </w:rPr>
            </w:pPr>
            <w:r w:rsidRPr="00A9145D">
              <w:rPr>
                <w:rFonts w:ascii="Times New Roman" w:hAnsi="Times New Roman"/>
                <w:sz w:val="22"/>
                <w:szCs w:val="22"/>
              </w:rPr>
              <w:t>Other or Combination of Above</w:t>
            </w:r>
          </w:p>
        </w:tc>
        <w:tc>
          <w:tcPr>
            <w:tcW w:w="1803" w:type="dxa"/>
          </w:tcPr>
          <w:p w:rsidRPr="00166946" w:rsidR="00B745A0" w:rsidP="009B366B" w:rsidRDefault="008D7C91" w14:paraId="1E670164" w14:textId="43683451">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w:t>
            </w:r>
            <w:r w:rsidR="00F433B2">
              <w:rPr>
                <w:rFonts w:ascii="Times New Roman" w:hAnsi="Times New Roman"/>
                <w:sz w:val="22"/>
                <w:szCs w:val="22"/>
              </w:rPr>
              <w:t>22.92</w:t>
            </w:r>
          </w:p>
        </w:tc>
        <w:tc>
          <w:tcPr>
            <w:tcW w:w="1632" w:type="dxa"/>
          </w:tcPr>
          <w:p w:rsidRPr="00166946" w:rsidR="00B745A0" w:rsidP="00A9145D" w:rsidRDefault="008D7C91" w14:paraId="70AD2202" w14:textId="0FABE038">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w:t>
            </w:r>
            <w:r w:rsidR="00F433B2">
              <w:rPr>
                <w:rFonts w:ascii="Times New Roman" w:hAnsi="Times New Roman"/>
                <w:sz w:val="22"/>
                <w:szCs w:val="22"/>
              </w:rPr>
              <w:t>72.09</w:t>
            </w:r>
          </w:p>
        </w:tc>
        <w:tc>
          <w:tcPr>
            <w:tcW w:w="1726" w:type="dxa"/>
          </w:tcPr>
          <w:p w:rsidRPr="00166946" w:rsidR="00B745A0" w:rsidP="009B366B" w:rsidRDefault="00B745A0" w14:paraId="3CFE87E9" w14:textId="77777777">
            <w:pPr>
              <w:widowControl/>
              <w:tabs>
                <w:tab w:val="left" w:pos="360"/>
              </w:tabs>
              <w:jc w:val="center"/>
              <w:rPr>
                <w:rFonts w:ascii="Times New Roman" w:hAnsi="Times New Roman"/>
                <w:sz w:val="22"/>
                <w:szCs w:val="22"/>
              </w:rPr>
            </w:pPr>
            <w:r w:rsidRPr="00166946">
              <w:rPr>
                <w:rFonts w:ascii="Times New Roman" w:hAnsi="Times New Roman"/>
                <w:sz w:val="22"/>
                <w:szCs w:val="22"/>
              </w:rPr>
              <w:t>25%</w:t>
            </w:r>
          </w:p>
        </w:tc>
        <w:tc>
          <w:tcPr>
            <w:tcW w:w="1808" w:type="dxa"/>
          </w:tcPr>
          <w:p w:rsidRPr="00166946" w:rsidR="00B745A0" w:rsidP="009B366B" w:rsidRDefault="008D7C91" w14:paraId="0BB0BFC1" w14:textId="66F9D4CB">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F433B2">
              <w:rPr>
                <w:rFonts w:ascii="Times New Roman" w:hAnsi="Times New Roman"/>
                <w:sz w:val="22"/>
                <w:szCs w:val="22"/>
              </w:rPr>
              <w:t>43.02</w:t>
            </w:r>
          </w:p>
        </w:tc>
      </w:tr>
      <w:tr w:rsidRPr="00003CA6" w:rsidR="008D7C91" w:rsidTr="002C20DC" w14:paraId="2CB7EB72" w14:textId="77777777">
        <w:trPr>
          <w:trHeight w:val="170"/>
        </w:trPr>
        <w:tc>
          <w:tcPr>
            <w:tcW w:w="8380" w:type="dxa"/>
            <w:gridSpan w:val="4"/>
          </w:tcPr>
          <w:p w:rsidRPr="00166946" w:rsidR="008D7C91" w:rsidP="009B366B" w:rsidRDefault="008D7C91" w14:paraId="50972431" w14:textId="77777777">
            <w:pPr>
              <w:widowControl/>
              <w:tabs>
                <w:tab w:val="left" w:pos="360"/>
              </w:tabs>
              <w:jc w:val="center"/>
              <w:rPr>
                <w:rFonts w:ascii="Times New Roman" w:hAnsi="Times New Roman"/>
                <w:sz w:val="22"/>
                <w:szCs w:val="22"/>
              </w:rPr>
            </w:pPr>
            <w:r w:rsidRPr="00166946">
              <w:rPr>
                <w:rFonts w:ascii="Times New Roman" w:hAnsi="Times New Roman"/>
                <w:b/>
                <w:sz w:val="22"/>
                <w:szCs w:val="22"/>
              </w:rPr>
              <w:t>Weighted Average ($/hour)</w:t>
            </w:r>
          </w:p>
        </w:tc>
        <w:tc>
          <w:tcPr>
            <w:tcW w:w="1808" w:type="dxa"/>
          </w:tcPr>
          <w:p w:rsidRPr="006343C3" w:rsidR="008D7C91" w:rsidP="009B366B" w:rsidRDefault="008D7C91" w14:paraId="51545E71" w14:textId="60FDCC0C">
            <w:pPr>
              <w:widowControl/>
              <w:tabs>
                <w:tab w:val="left" w:pos="360"/>
              </w:tabs>
              <w:jc w:val="center"/>
              <w:rPr>
                <w:rFonts w:ascii="Times New Roman" w:hAnsi="Times New Roman"/>
                <w:b/>
                <w:sz w:val="22"/>
                <w:szCs w:val="22"/>
              </w:rPr>
            </w:pPr>
            <w:r w:rsidRPr="00166946">
              <w:rPr>
                <w:rFonts w:ascii="Times New Roman" w:hAnsi="Times New Roman"/>
                <w:b/>
                <w:sz w:val="22"/>
                <w:szCs w:val="22"/>
              </w:rPr>
              <w:t>$</w:t>
            </w:r>
            <w:r w:rsidR="00F433B2">
              <w:rPr>
                <w:rFonts w:ascii="Times New Roman" w:hAnsi="Times New Roman"/>
                <w:b/>
                <w:sz w:val="22"/>
                <w:szCs w:val="22"/>
              </w:rPr>
              <w:t>152</w:t>
            </w:r>
          </w:p>
        </w:tc>
      </w:tr>
    </w:tbl>
    <w:p w:rsidRPr="00166946" w:rsidR="00B745A0" w:rsidP="00B745A0" w:rsidRDefault="00B745A0" w14:paraId="26D03873" w14:textId="06C43F06">
      <w:pPr>
        <w:widowControl/>
        <w:tabs>
          <w:tab w:val="left" w:pos="360"/>
        </w:tabs>
        <w:rPr>
          <w:rFonts w:ascii="Times New Roman" w:hAnsi="Times New Roman"/>
          <w:snapToGrid/>
          <w:sz w:val="22"/>
          <w:szCs w:val="22"/>
        </w:rPr>
      </w:pPr>
      <w:r w:rsidRPr="00166946">
        <w:rPr>
          <w:rFonts w:ascii="Times New Roman" w:hAnsi="Times New Roman"/>
          <w:snapToGrid/>
          <w:sz w:val="22"/>
          <w:szCs w:val="22"/>
        </w:rPr>
        <w:t xml:space="preserve">* A multiplier of 1.4 (as implied by BLS news release </w:t>
      </w:r>
      <w:r w:rsidRPr="00691590" w:rsidR="00691590">
        <w:rPr>
          <w:rFonts w:ascii="Times New Roman" w:hAnsi="Times New Roman"/>
          <w:snapToGrid/>
          <w:sz w:val="22"/>
          <w:szCs w:val="22"/>
        </w:rPr>
        <w:t>USDL-20-1736</w:t>
      </w:r>
      <w:r w:rsidRPr="00166946">
        <w:rPr>
          <w:rFonts w:ascii="Times New Roman" w:hAnsi="Times New Roman"/>
          <w:snapToGrid/>
          <w:sz w:val="22"/>
          <w:szCs w:val="22"/>
        </w:rPr>
        <w:t xml:space="preserve">, </w:t>
      </w:r>
      <w:r w:rsidRPr="00691590" w:rsidR="00691590">
        <w:rPr>
          <w:rFonts w:ascii="Times New Roman" w:hAnsi="Times New Roman"/>
          <w:snapToGrid/>
          <w:sz w:val="22"/>
          <w:szCs w:val="22"/>
        </w:rPr>
        <w:t>September 17, 2020</w:t>
      </w:r>
      <w:r w:rsidRPr="00691590" w:rsidDel="00691590" w:rsidR="00691590">
        <w:rPr>
          <w:rFonts w:ascii="Times New Roman" w:hAnsi="Times New Roman"/>
          <w:snapToGrid/>
          <w:sz w:val="22"/>
          <w:szCs w:val="22"/>
        </w:rPr>
        <w:t xml:space="preserve"> </w:t>
      </w:r>
      <w:r w:rsidRPr="00166946">
        <w:rPr>
          <w:rFonts w:ascii="Times New Roman" w:hAnsi="Times New Roman"/>
          <w:snapToGrid/>
          <w:sz w:val="22"/>
          <w:szCs w:val="22"/>
        </w:rPr>
        <w:t xml:space="preserve">(see </w:t>
      </w:r>
      <w:hyperlink w:history="1" r:id="rId8">
        <w:r w:rsidRPr="00166946">
          <w:rPr>
            <w:rStyle w:val="Hyperlink"/>
            <w:rFonts w:ascii="Times New Roman" w:hAnsi="Times New Roman"/>
            <w:snapToGrid/>
            <w:sz w:val="22"/>
            <w:szCs w:val="22"/>
          </w:rPr>
          <w:t>http://www.b</w:t>
        </w:r>
        <w:r w:rsidRPr="00166946" w:rsidR="006343C3">
          <w:rPr>
            <w:rStyle w:val="Hyperlink"/>
            <w:rFonts w:ascii="Times New Roman" w:hAnsi="Times New Roman"/>
            <w:snapToGrid/>
            <w:sz w:val="22"/>
            <w:szCs w:val="22"/>
          </w:rPr>
          <w:t>ls.gov/news.release/ecec.nr0.htm</w:t>
        </w:r>
      </w:hyperlink>
      <w:r w:rsidRPr="00166946">
        <w:rPr>
          <w:rFonts w:ascii="Times New Roman" w:hAnsi="Times New Roman"/>
          <w:snapToGrid/>
          <w:sz w:val="22"/>
          <w:szCs w:val="22"/>
        </w:rPr>
        <w:t>)</w:t>
      </w:r>
      <w:r w:rsidRPr="00166946" w:rsidR="00E80557">
        <w:rPr>
          <w:rFonts w:ascii="Times New Roman" w:hAnsi="Times New Roman"/>
          <w:snapToGrid/>
          <w:sz w:val="22"/>
          <w:szCs w:val="22"/>
        </w:rPr>
        <w:t>)</w:t>
      </w:r>
      <w:r w:rsidRPr="00166946">
        <w:rPr>
          <w:rFonts w:ascii="Times New Roman" w:hAnsi="Times New Roman"/>
          <w:snapToGrid/>
          <w:sz w:val="22"/>
          <w:szCs w:val="22"/>
        </w:rPr>
        <w:t>, was added for benefits.</w:t>
      </w:r>
    </w:p>
    <w:p w:rsidRPr="00166946" w:rsidR="00B745A0" w:rsidP="00003CA6" w:rsidRDefault="00B745A0" w14:paraId="1D126AEC" w14:textId="77777777">
      <w:pPr>
        <w:widowControl/>
        <w:tabs>
          <w:tab w:val="left" w:pos="-1080"/>
          <w:tab w:val="left" w:pos="-720"/>
          <w:tab w:val="left" w:pos="360"/>
          <w:tab w:val="left" w:pos="810"/>
        </w:tabs>
        <w:rPr>
          <w:rFonts w:ascii="Times New Roman" w:hAnsi="Times New Roman"/>
        </w:rPr>
      </w:pPr>
    </w:p>
    <w:p w:rsidRPr="00003CA6" w:rsidR="00003CA6" w:rsidP="00003CA6" w:rsidRDefault="00003CA6" w14:paraId="669C9CB9" w14:textId="65B001F5">
      <w:pPr>
        <w:widowControl/>
        <w:tabs>
          <w:tab w:val="left" w:pos="-1080"/>
          <w:tab w:val="left" w:pos="-720"/>
          <w:tab w:val="left" w:pos="360"/>
          <w:tab w:val="left" w:pos="810"/>
        </w:tabs>
        <w:rPr>
          <w:rFonts w:ascii="Times New Roman" w:hAnsi="Times New Roman"/>
          <w:b/>
          <w:i/>
        </w:rPr>
      </w:pPr>
      <w:r w:rsidRPr="00966CF0">
        <w:rPr>
          <w:rFonts w:ascii="Times New Roman" w:hAnsi="Times New Roman"/>
        </w:rPr>
        <w:t>Based on a cost factor of $</w:t>
      </w:r>
      <w:r w:rsidRPr="00966CF0" w:rsidR="00966CF0">
        <w:rPr>
          <w:rFonts w:ascii="Times New Roman" w:hAnsi="Times New Roman"/>
        </w:rPr>
        <w:t>1</w:t>
      </w:r>
      <w:r w:rsidR="00F433B2">
        <w:rPr>
          <w:rFonts w:ascii="Times New Roman" w:hAnsi="Times New Roman"/>
        </w:rPr>
        <w:t>52</w:t>
      </w:r>
      <w:r w:rsidRPr="00966CF0">
        <w:rPr>
          <w:rFonts w:ascii="Times New Roman" w:hAnsi="Times New Roman"/>
        </w:rPr>
        <w:t xml:space="preserve"> per hour, we estimate the </w:t>
      </w:r>
      <w:r w:rsidRPr="00966CF0" w:rsidR="00FC0899">
        <w:rPr>
          <w:rFonts w:ascii="Times New Roman" w:hAnsi="Times New Roman"/>
        </w:rPr>
        <w:t xml:space="preserve">hour burden as a dollar equivalent </w:t>
      </w:r>
      <w:r w:rsidRPr="00966CF0">
        <w:rPr>
          <w:rFonts w:ascii="Times New Roman" w:hAnsi="Times New Roman"/>
        </w:rPr>
        <w:t>is $</w:t>
      </w:r>
      <w:r w:rsidR="00F433B2">
        <w:rPr>
          <w:rFonts w:ascii="Times New Roman" w:hAnsi="Times New Roman"/>
        </w:rPr>
        <w:t>15,537,592</w:t>
      </w:r>
      <w:r w:rsidRPr="00966CF0" w:rsidR="00966CF0">
        <w:rPr>
          <w:rFonts w:ascii="Times New Roman" w:hAnsi="Times New Roman"/>
        </w:rPr>
        <w:t xml:space="preserve"> </w:t>
      </w:r>
      <w:r w:rsidRPr="00966CF0">
        <w:rPr>
          <w:rFonts w:ascii="Times New Roman" w:hAnsi="Times New Roman"/>
        </w:rPr>
        <w:t>($</w:t>
      </w:r>
      <w:r w:rsidRPr="00966CF0" w:rsidR="00966CF0">
        <w:rPr>
          <w:rFonts w:ascii="Times New Roman" w:hAnsi="Times New Roman"/>
        </w:rPr>
        <w:t>1</w:t>
      </w:r>
      <w:r w:rsidR="00F433B2">
        <w:rPr>
          <w:rFonts w:ascii="Times New Roman" w:hAnsi="Times New Roman"/>
        </w:rPr>
        <w:t>52</w:t>
      </w:r>
      <w:r w:rsidRPr="00966CF0">
        <w:rPr>
          <w:rFonts w:ascii="Times New Roman" w:hAnsi="Times New Roman"/>
        </w:rPr>
        <w:t xml:space="preserve"> x </w:t>
      </w:r>
      <w:r w:rsidRPr="00DE5DBF" w:rsidR="00DE5DBF">
        <w:rPr>
          <w:rFonts w:ascii="Times New Roman" w:hAnsi="Times New Roman"/>
        </w:rPr>
        <w:t xml:space="preserve">102,221 </w:t>
      </w:r>
      <w:r w:rsidRPr="00966CF0">
        <w:rPr>
          <w:rFonts w:ascii="Times New Roman" w:hAnsi="Times New Roman"/>
        </w:rPr>
        <w:t xml:space="preserve">hours = </w:t>
      </w:r>
      <w:r w:rsidRPr="00966CF0" w:rsidR="00265170">
        <w:rPr>
          <w:rFonts w:ascii="Times New Roman" w:hAnsi="Times New Roman"/>
        </w:rPr>
        <w:t>$</w:t>
      </w:r>
      <w:r w:rsidRPr="00F433B2" w:rsidR="00F433B2">
        <w:rPr>
          <w:rFonts w:ascii="Times New Roman" w:hAnsi="Times New Roman"/>
        </w:rPr>
        <w:t>15,537,592</w:t>
      </w:r>
      <w:r w:rsidRPr="00966CF0">
        <w:rPr>
          <w:rFonts w:ascii="Times New Roman" w:hAnsi="Times New Roman"/>
        </w:rPr>
        <w:t>).</w:t>
      </w:r>
      <w:r w:rsidRPr="00003CA6">
        <w:rPr>
          <w:rFonts w:ascii="Times New Roman" w:hAnsi="Times New Roman"/>
        </w:rPr>
        <w:t xml:space="preserve">  </w:t>
      </w:r>
    </w:p>
    <w:p w:rsidR="009308F8" w:rsidP="00FB4A6A" w:rsidRDefault="009308F8" w14:paraId="21355FDE" w14:textId="77777777">
      <w:pPr>
        <w:widowControl/>
        <w:tabs>
          <w:tab w:val="left" w:pos="-1080"/>
          <w:tab w:val="left" w:pos="-720"/>
          <w:tab w:val="left" w:pos="0"/>
          <w:tab w:val="left" w:pos="450"/>
          <w:tab w:val="left" w:pos="900"/>
          <w:tab w:val="left" w:pos="1350"/>
          <w:tab w:val="left" w:pos="2880"/>
        </w:tabs>
      </w:pPr>
    </w:p>
    <w:p w:rsidR="00BA0DF2" w:rsidP="00BA0DF2" w:rsidRDefault="00BA0DF2" w14:paraId="17AB8864"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w:t>
      </w:r>
      <w:r w:rsidR="00437CED">
        <w:rPr>
          <w:rFonts w:ascii="Times New Roman" w:hAnsi="Times New Roman"/>
          <w:b/>
          <w:i/>
        </w:rPr>
        <w:t xml:space="preserve"> reflected</w:t>
      </w:r>
      <w:r w:rsidRPr="00600EEB">
        <w:rPr>
          <w:rFonts w:ascii="Times New Roman" w:hAnsi="Times New Roman"/>
          <w:b/>
          <w:i/>
        </w:rPr>
        <w:t xml:space="preserve"> in Item 12).</w:t>
      </w:r>
    </w:p>
    <w:p w:rsidRPr="00600EEB" w:rsidR="00BA0DF2" w:rsidP="00BA0DF2" w:rsidRDefault="00BA0DF2" w14:paraId="2A9C1568" w14:textId="77777777">
      <w:pPr>
        <w:widowControl/>
        <w:tabs>
          <w:tab w:val="left" w:pos="-1080"/>
          <w:tab w:val="left" w:pos="-720"/>
          <w:tab w:val="left" w:pos="360"/>
          <w:tab w:val="left" w:pos="810"/>
        </w:tabs>
        <w:rPr>
          <w:rFonts w:ascii="Times New Roman" w:hAnsi="Times New Roman"/>
          <w:b/>
          <w:i/>
        </w:rPr>
      </w:pPr>
    </w:p>
    <w:p w:rsidR="00BA0DF2" w:rsidP="00BA0DF2" w:rsidRDefault="00BA0DF2" w14:paraId="40EE0FA5"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proofErr w:type="gramStart"/>
      <w:r w:rsidRPr="00600EEB">
        <w:rPr>
          <w:rFonts w:ascii="Times New Roman" w:hAnsi="Times New Roman"/>
          <w:b/>
          <w:i/>
        </w:rPr>
        <w:t>take into account</w:t>
      </w:r>
      <w:proofErr w:type="gramEnd"/>
      <w:r w:rsidRPr="00600EEB">
        <w:rPr>
          <w:rFonts w:ascii="Times New Roman" w:hAnsi="Times New Roman"/>
          <w:b/>
          <w:i/>
        </w:rPr>
        <w:t xml:space="preserve"> costs associated with generating, maintaining, and disclosing or providing the information </w:t>
      </w:r>
      <w:r w:rsidR="00134650">
        <w:rPr>
          <w:rFonts w:ascii="Times New Roman" w:hAnsi="Times New Roman"/>
          <w:b/>
          <w:i/>
        </w:rPr>
        <w:t>(</w:t>
      </w:r>
      <w:r w:rsidRPr="00600EEB">
        <w:rPr>
          <w:rFonts w:ascii="Times New Roman" w:hAnsi="Times New Roman"/>
          <w:b/>
          <w:i/>
        </w:rPr>
        <w:t>including filing fees paid</w:t>
      </w:r>
      <w:r w:rsidR="00134650">
        <w:rPr>
          <w:rFonts w:ascii="Times New Roman" w:hAnsi="Times New Roman"/>
          <w:b/>
          <w:i/>
        </w:rPr>
        <w:t xml:space="preserve"> for form processing). </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34650" w:rsidP="00134650" w:rsidRDefault="00134650" w14:paraId="07DB171E" w14:textId="77777777">
      <w:pPr>
        <w:widowControl/>
        <w:tabs>
          <w:tab w:val="left" w:pos="-1080"/>
          <w:tab w:val="left" w:pos="-720"/>
          <w:tab w:val="left" w:pos="360"/>
          <w:tab w:val="left" w:pos="810"/>
        </w:tabs>
        <w:rPr>
          <w:rFonts w:ascii="Times New Roman" w:hAnsi="Times New Roman"/>
          <w:b/>
          <w:i/>
        </w:rPr>
      </w:pPr>
    </w:p>
    <w:p w:rsidR="00134650" w:rsidP="00134650" w:rsidRDefault="00134650" w14:paraId="7B129C22" w14:textId="2C47EE25">
      <w:pPr>
        <w:widowControl/>
        <w:tabs>
          <w:tab w:val="left" w:pos="-1080"/>
          <w:tab w:val="left" w:pos="-720"/>
          <w:tab w:val="left" w:pos="360"/>
          <w:tab w:val="left" w:pos="720"/>
        </w:tabs>
        <w:rPr>
          <w:rFonts w:ascii="Times New Roman" w:hAnsi="Times New Roman"/>
        </w:rPr>
      </w:pPr>
      <w:r>
        <w:rPr>
          <w:rFonts w:ascii="Times New Roman" w:hAnsi="Times New Roman"/>
        </w:rPr>
        <w:t xml:space="preserve">We have identified </w:t>
      </w:r>
      <w:r w:rsidR="00521BD4">
        <w:rPr>
          <w:rFonts w:ascii="Times New Roman" w:hAnsi="Times New Roman"/>
        </w:rPr>
        <w:t>one</w:t>
      </w:r>
      <w:r>
        <w:rPr>
          <w:rFonts w:ascii="Times New Roman" w:hAnsi="Times New Roman"/>
        </w:rPr>
        <w:t xml:space="preserve"> non-hour cost burden. </w:t>
      </w:r>
      <w:r w:rsidR="002B01B8">
        <w:rPr>
          <w:rFonts w:ascii="Times New Roman" w:hAnsi="Times New Roman"/>
        </w:rPr>
        <w:t xml:space="preserve"> </w:t>
      </w:r>
      <w:r w:rsidR="00294008">
        <w:rPr>
          <w:rFonts w:ascii="Times New Roman" w:hAnsi="Times New Roman"/>
        </w:rPr>
        <w:t>R</w:t>
      </w:r>
      <w:r>
        <w:rPr>
          <w:rFonts w:ascii="Times New Roman" w:hAnsi="Times New Roman"/>
        </w:rPr>
        <w:t>equest</w:t>
      </w:r>
      <w:r w:rsidR="002E5BB5">
        <w:rPr>
          <w:rFonts w:ascii="Times New Roman" w:hAnsi="Times New Roman"/>
        </w:rPr>
        <w:t>s for a Suspension of Operation</w:t>
      </w:r>
      <w:r>
        <w:rPr>
          <w:rFonts w:ascii="Times New Roman" w:hAnsi="Times New Roman"/>
        </w:rPr>
        <w:t xml:space="preserve"> or </w:t>
      </w:r>
      <w:r w:rsidR="00354D7B">
        <w:rPr>
          <w:rFonts w:ascii="Times New Roman" w:hAnsi="Times New Roman"/>
        </w:rPr>
        <w:t xml:space="preserve">a </w:t>
      </w:r>
      <w:r w:rsidR="007F55C0">
        <w:rPr>
          <w:rFonts w:ascii="Times New Roman" w:hAnsi="Times New Roman"/>
        </w:rPr>
        <w:t xml:space="preserve">Suspension of </w:t>
      </w:r>
      <w:r>
        <w:rPr>
          <w:rFonts w:ascii="Times New Roman" w:hAnsi="Times New Roman"/>
        </w:rPr>
        <w:t xml:space="preserve">Production </w:t>
      </w:r>
      <w:r w:rsidR="00294008">
        <w:rPr>
          <w:rFonts w:ascii="Times New Roman" w:hAnsi="Times New Roman"/>
        </w:rPr>
        <w:t>(§ 250.171) requires a cost recovery fee of $2,123</w:t>
      </w:r>
      <w:r>
        <w:rPr>
          <w:rFonts w:ascii="Times New Roman" w:hAnsi="Times New Roman"/>
        </w:rPr>
        <w:t xml:space="preserve">.  We have not identified any other non-hour cost burdens associated with this collection of information.  We estimate a total reporting non-hour cost burden of </w:t>
      </w:r>
      <w:r w:rsidRPr="00294008" w:rsidR="00294008">
        <w:rPr>
          <w:rFonts w:ascii="Times New Roman" w:hAnsi="Times New Roman"/>
          <w:szCs w:val="24"/>
        </w:rPr>
        <w:t>$</w:t>
      </w:r>
      <w:r w:rsidRPr="00F2036C" w:rsidR="00F2036C">
        <w:rPr>
          <w:rFonts w:ascii="Times New Roman" w:hAnsi="Times New Roman"/>
          <w:szCs w:val="24"/>
        </w:rPr>
        <w:t>246,268</w:t>
      </w:r>
      <w:r>
        <w:rPr>
          <w:rFonts w:ascii="Times New Roman" w:hAnsi="Times New Roman"/>
        </w:rPr>
        <w:t xml:space="preserve">. </w:t>
      </w:r>
      <w:r w:rsidRPr="00294008">
        <w:rPr>
          <w:rFonts w:ascii="Times New Roman" w:hAnsi="Times New Roman"/>
        </w:rPr>
        <w:t xml:space="preserve"> </w:t>
      </w:r>
      <w:r>
        <w:rPr>
          <w:rFonts w:ascii="Times New Roman" w:hAnsi="Times New Roman"/>
        </w:rPr>
        <w:t>Refer to the table in Section A.12 of this supporting statement for the specific non-hour paperwork cost burden breakdown.</w:t>
      </w:r>
    </w:p>
    <w:p w:rsidRPr="00600EEB" w:rsidR="00BA0DF2" w:rsidP="00BA0DF2" w:rsidRDefault="00BA0DF2" w14:paraId="13FCB413" w14:textId="77777777">
      <w:pPr>
        <w:widowControl/>
        <w:tabs>
          <w:tab w:val="left" w:pos="-1080"/>
          <w:tab w:val="left" w:pos="-720"/>
          <w:tab w:val="left" w:pos="360"/>
          <w:tab w:val="left" w:pos="810"/>
        </w:tabs>
        <w:rPr>
          <w:rFonts w:ascii="Times New Roman" w:hAnsi="Times New Roman"/>
          <w:b/>
          <w:i/>
        </w:rPr>
      </w:pPr>
    </w:p>
    <w:p w:rsidR="00134650" w:rsidP="00134650" w:rsidRDefault="00BA0DF2" w14:paraId="6094E9C8"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lastRenderedPageBreak/>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Pr="00600EEB" w:rsidR="00BA0DF2" w:rsidP="00BA0DF2" w:rsidRDefault="00BA0DF2" w14:paraId="4BD9964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 xml:space="preserve"> </w:t>
      </w: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Pr="00F5139C" w:rsidR="00134650" w:rsidP="00134650" w:rsidRDefault="00134650" w14:paraId="75677FA7"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BA0DF2" w:rsidP="00BA0DF2" w:rsidRDefault="00BA0DF2" w14:paraId="1E9923A7" w14:textId="77777777">
      <w:pPr>
        <w:widowControl/>
        <w:tabs>
          <w:tab w:val="left" w:pos="-1080"/>
          <w:tab w:val="left" w:pos="-720"/>
          <w:tab w:val="left" w:pos="360"/>
          <w:tab w:val="left" w:pos="810"/>
        </w:tabs>
        <w:rPr>
          <w:rFonts w:ascii="Times New Roman" w:hAnsi="Times New Roman"/>
        </w:rPr>
      </w:pPr>
    </w:p>
    <w:p w:rsidR="00C0401D" w:rsidP="00C0401D" w:rsidRDefault="00C0401D" w14:paraId="73F98C6A"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34650" w:rsidP="00134650" w:rsidRDefault="00134650" w14:paraId="478CBB0A" w14:textId="77777777">
      <w:pPr>
        <w:widowControl/>
        <w:tabs>
          <w:tab w:val="left" w:pos="-1080"/>
          <w:tab w:val="left" w:pos="-720"/>
          <w:tab w:val="left" w:pos="360"/>
          <w:tab w:val="left" w:pos="810"/>
        </w:tabs>
        <w:rPr>
          <w:rFonts w:ascii="Times New Roman" w:hAnsi="Times New Roman"/>
          <w:b/>
        </w:rPr>
      </w:pPr>
    </w:p>
    <w:p w:rsidR="007D652F" w:rsidP="007D652F" w:rsidRDefault="007D652F" w14:paraId="7CF04446" w14:textId="5E87C89F">
      <w:pPr>
        <w:tabs>
          <w:tab w:val="left" w:pos="-1080"/>
          <w:tab w:val="left" w:pos="-720"/>
          <w:tab w:val="left" w:pos="360"/>
          <w:tab w:val="left" w:pos="810"/>
        </w:tabs>
        <w:rPr>
          <w:rFonts w:ascii="Times New Roman" w:hAnsi="Times New Roman"/>
        </w:rPr>
      </w:pPr>
      <w:r w:rsidRPr="000C3CC9">
        <w:rPr>
          <w:rFonts w:ascii="Times New Roman" w:hAnsi="Times New Roman"/>
        </w:rPr>
        <w:t xml:space="preserve">The average government cost is </w:t>
      </w:r>
      <w:r w:rsidRPr="00C905AF">
        <w:rPr>
          <w:rFonts w:ascii="Times New Roman" w:hAnsi="Times New Roman"/>
        </w:rPr>
        <w:t>$</w:t>
      </w:r>
      <w:r w:rsidR="00291EF7">
        <w:rPr>
          <w:rFonts w:ascii="Times New Roman" w:hAnsi="Times New Roman"/>
        </w:rPr>
        <w:t>72</w:t>
      </w:r>
      <w:r w:rsidRPr="00C905AF">
        <w:rPr>
          <w:rFonts w:ascii="Times New Roman" w:hAnsi="Times New Roman"/>
        </w:rPr>
        <w:t>/hour</w:t>
      </w:r>
      <w:r w:rsidRPr="000C3CC9">
        <w:rPr>
          <w:rFonts w:ascii="Times New Roman" w:hAnsi="Times New Roman"/>
        </w:rPr>
        <w:t xml:space="preserve">.  This cost is broken out in the below table using the </w:t>
      </w:r>
      <w:r>
        <w:rPr>
          <w:rFonts w:ascii="Times New Roman" w:hAnsi="Times New Roman"/>
        </w:rPr>
        <w:t xml:space="preserve">current </w:t>
      </w:r>
      <w:r w:rsidRPr="000C3CC9">
        <w:rPr>
          <w:rFonts w:ascii="Times New Roman" w:hAnsi="Times New Roman"/>
        </w:rPr>
        <w:t xml:space="preserve">Office of Personnel Management salary data for the </w:t>
      </w:r>
      <w:r>
        <w:rPr>
          <w:rFonts w:ascii="Times New Roman" w:hAnsi="Times New Roman"/>
        </w:rPr>
        <w:t xml:space="preserve">REST OF THE UNITED STATES </w:t>
      </w:r>
      <w:hyperlink w:history="1" r:id="rId9">
        <w:r w:rsidRPr="0080636E" w:rsidR="0080636E">
          <w:rPr>
            <w:rStyle w:val="Hyperlink"/>
            <w:rFonts w:ascii="Times New Roman" w:hAnsi="Times New Roman"/>
          </w:rPr>
          <w:t>https://www.opm.gov/policy-data-oversight/pay-leave/salaries-wages/</w:t>
        </w:r>
      </w:hyperlink>
    </w:p>
    <w:p w:rsidR="006F4019" w:rsidP="006F4019" w:rsidRDefault="006F4019" w14:paraId="287822DF" w14:textId="77777777">
      <w:pPr>
        <w:widowControl/>
        <w:tabs>
          <w:tab w:val="left" w:pos="-1080"/>
          <w:tab w:val="left" w:pos="-720"/>
          <w:tab w:val="left" w:pos="360"/>
          <w:tab w:val="left" w:pos="720"/>
        </w:tabs>
        <w:rPr>
          <w:rFonts w:ascii="Times New Roman" w:hAnsi="Times New Roman"/>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426"/>
        <w:gridCol w:w="1405"/>
        <w:gridCol w:w="1979"/>
        <w:gridCol w:w="1430"/>
        <w:gridCol w:w="1361"/>
      </w:tblGrid>
      <w:tr w:rsidRPr="00DA7F28" w:rsidR="006F4019" w:rsidTr="00DA7F28" w14:paraId="3936AC27" w14:textId="77777777">
        <w:tc>
          <w:tcPr>
            <w:tcW w:w="2479" w:type="dxa"/>
            <w:shd w:val="clear" w:color="auto" w:fill="auto"/>
            <w:vAlign w:val="center"/>
          </w:tcPr>
          <w:p w:rsidRPr="00B70E59" w:rsidR="006F4019" w:rsidP="00DA7F28" w:rsidRDefault="006F4019" w14:paraId="23DE9F27" w14:textId="77777777">
            <w:pPr>
              <w:widowControl/>
              <w:tabs>
                <w:tab w:val="left" w:pos="360"/>
                <w:tab w:val="left" w:pos="720"/>
                <w:tab w:val="left" w:pos="1080"/>
              </w:tabs>
              <w:rPr>
                <w:rFonts w:ascii="Times New Roman" w:hAnsi="Times New Roman"/>
                <w:b/>
                <w:sz w:val="22"/>
                <w:szCs w:val="22"/>
              </w:rPr>
            </w:pPr>
            <w:r w:rsidRPr="00B70E59">
              <w:rPr>
                <w:rFonts w:ascii="Times New Roman" w:hAnsi="Times New Roman"/>
                <w:b/>
                <w:sz w:val="22"/>
                <w:szCs w:val="22"/>
              </w:rPr>
              <w:t>Position</w:t>
            </w:r>
          </w:p>
        </w:tc>
        <w:tc>
          <w:tcPr>
            <w:tcW w:w="1426" w:type="dxa"/>
            <w:shd w:val="clear" w:color="auto" w:fill="auto"/>
            <w:vAlign w:val="center"/>
          </w:tcPr>
          <w:p w:rsidRPr="00B70E59" w:rsidR="006F4019" w:rsidP="00DA7F28" w:rsidRDefault="006F4019" w14:paraId="2E8C625A" w14:textId="77777777">
            <w:pPr>
              <w:widowControl/>
              <w:tabs>
                <w:tab w:val="left" w:pos="360"/>
                <w:tab w:val="left" w:pos="720"/>
                <w:tab w:val="left" w:pos="1080"/>
              </w:tabs>
              <w:jc w:val="center"/>
              <w:rPr>
                <w:rFonts w:ascii="Times New Roman" w:hAnsi="Times New Roman"/>
                <w:b/>
                <w:sz w:val="22"/>
                <w:szCs w:val="22"/>
              </w:rPr>
            </w:pPr>
            <w:r w:rsidRPr="00B70E59">
              <w:rPr>
                <w:rFonts w:ascii="Times New Roman" w:hAnsi="Times New Roman"/>
                <w:b/>
                <w:sz w:val="22"/>
                <w:szCs w:val="22"/>
              </w:rPr>
              <w:t>Grade</w:t>
            </w:r>
          </w:p>
        </w:tc>
        <w:tc>
          <w:tcPr>
            <w:tcW w:w="1405" w:type="dxa"/>
            <w:shd w:val="clear" w:color="auto" w:fill="auto"/>
          </w:tcPr>
          <w:p w:rsidRPr="00DA7F28" w:rsidR="006F4019" w:rsidP="00DA7F28" w:rsidRDefault="006F4019" w14:paraId="5AA5DF99" w14:textId="77777777">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Hourly Pay rate ($/hour estimate)</w:t>
            </w:r>
          </w:p>
        </w:tc>
        <w:tc>
          <w:tcPr>
            <w:tcW w:w="1979" w:type="dxa"/>
            <w:shd w:val="clear" w:color="auto" w:fill="auto"/>
          </w:tcPr>
          <w:p w:rsidRPr="00DA7F28" w:rsidR="006F4019" w:rsidP="009D30FE" w:rsidRDefault="006F4019" w14:paraId="287FE6AC" w14:textId="24F31F26">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Hourly rate including benefits (1.</w:t>
            </w:r>
            <w:r w:rsidR="009D30FE">
              <w:rPr>
                <w:rFonts w:ascii="Times New Roman" w:hAnsi="Times New Roman"/>
                <w:b/>
                <w:sz w:val="22"/>
                <w:szCs w:val="22"/>
              </w:rPr>
              <w:t>6</w:t>
            </w:r>
            <w:r w:rsidRPr="00DA7F28">
              <w:rPr>
                <w:rFonts w:ascii="Times New Roman" w:hAnsi="Times New Roman"/>
                <w:b/>
                <w:sz w:val="22"/>
                <w:szCs w:val="22"/>
              </w:rPr>
              <w:t>* x $/hour)</w:t>
            </w:r>
          </w:p>
        </w:tc>
        <w:tc>
          <w:tcPr>
            <w:tcW w:w="1430" w:type="dxa"/>
            <w:shd w:val="clear" w:color="auto" w:fill="auto"/>
          </w:tcPr>
          <w:p w:rsidRPr="00DA7F28" w:rsidR="006F4019" w:rsidP="00DA7F28" w:rsidRDefault="006F4019" w14:paraId="4DC11226" w14:textId="77777777">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Percent of time spent on collection</w:t>
            </w:r>
          </w:p>
        </w:tc>
        <w:tc>
          <w:tcPr>
            <w:tcW w:w="1361" w:type="dxa"/>
            <w:shd w:val="clear" w:color="auto" w:fill="auto"/>
          </w:tcPr>
          <w:p w:rsidRPr="00DA7F28" w:rsidR="006F4019" w:rsidP="00DA7F28" w:rsidRDefault="006F4019" w14:paraId="02E22874" w14:textId="77777777">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Weighted Average ($/hour)</w:t>
            </w:r>
          </w:p>
        </w:tc>
      </w:tr>
      <w:tr w:rsidRPr="00DA7F28" w:rsidR="006F4019" w:rsidTr="00DA7F28" w14:paraId="1E747DA4" w14:textId="77777777">
        <w:tc>
          <w:tcPr>
            <w:tcW w:w="2479" w:type="dxa"/>
            <w:shd w:val="clear" w:color="auto" w:fill="auto"/>
          </w:tcPr>
          <w:p w:rsidRPr="00C905AF" w:rsidR="006F4019" w:rsidP="00DA7F28" w:rsidRDefault="006F4019" w14:paraId="01772EFD" w14:textId="77777777">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Clerical</w:t>
            </w:r>
          </w:p>
        </w:tc>
        <w:tc>
          <w:tcPr>
            <w:tcW w:w="1426" w:type="dxa"/>
            <w:shd w:val="clear" w:color="auto" w:fill="auto"/>
          </w:tcPr>
          <w:p w:rsidRPr="00C905AF" w:rsidR="006F4019" w:rsidP="00DA7F28" w:rsidRDefault="006F4019" w14:paraId="545249B8" w14:textId="77777777">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GS-5/5</w:t>
            </w:r>
          </w:p>
        </w:tc>
        <w:tc>
          <w:tcPr>
            <w:tcW w:w="1405" w:type="dxa"/>
            <w:shd w:val="clear" w:color="auto" w:fill="auto"/>
          </w:tcPr>
          <w:p w:rsidRPr="00C905AF" w:rsidR="006F4019" w:rsidP="00DA7F28" w:rsidRDefault="006F4019" w14:paraId="73E2FF51" w14:textId="1B9EE1A2">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$1</w:t>
            </w:r>
            <w:r w:rsidR="00291EF7">
              <w:rPr>
                <w:rFonts w:ascii="Times New Roman" w:hAnsi="Times New Roman"/>
                <w:sz w:val="22"/>
                <w:szCs w:val="22"/>
              </w:rPr>
              <w:t>8.96</w:t>
            </w:r>
          </w:p>
        </w:tc>
        <w:tc>
          <w:tcPr>
            <w:tcW w:w="1979" w:type="dxa"/>
            <w:shd w:val="clear" w:color="auto" w:fill="auto"/>
          </w:tcPr>
          <w:p w:rsidRPr="00C905AF" w:rsidR="006F4019" w:rsidP="00DA7F28" w:rsidRDefault="007D652F" w14:paraId="6669CC2C" w14:textId="5106D199">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w:t>
            </w:r>
            <w:r w:rsidR="00291EF7">
              <w:rPr>
                <w:rFonts w:ascii="Times New Roman" w:hAnsi="Times New Roman"/>
                <w:sz w:val="22"/>
                <w:szCs w:val="22"/>
              </w:rPr>
              <w:t>30.34</w:t>
            </w:r>
          </w:p>
        </w:tc>
        <w:tc>
          <w:tcPr>
            <w:tcW w:w="1430" w:type="dxa"/>
            <w:shd w:val="clear" w:color="auto" w:fill="auto"/>
          </w:tcPr>
          <w:p w:rsidRPr="00C905AF" w:rsidR="006F4019" w:rsidP="00DA7F28" w:rsidRDefault="006F4019" w14:paraId="03CA96AB" w14:textId="77777777">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4%</w:t>
            </w:r>
          </w:p>
        </w:tc>
        <w:tc>
          <w:tcPr>
            <w:tcW w:w="1361" w:type="dxa"/>
            <w:shd w:val="clear" w:color="auto" w:fill="auto"/>
          </w:tcPr>
          <w:p w:rsidRPr="002B4EDC" w:rsidR="006F4019" w:rsidP="00DA7F28" w:rsidRDefault="006F4019" w14:paraId="0E02DA11" w14:textId="5E7B0BD1">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291EF7">
              <w:rPr>
                <w:rFonts w:ascii="Times New Roman" w:hAnsi="Times New Roman"/>
                <w:sz w:val="22"/>
                <w:szCs w:val="22"/>
              </w:rPr>
              <w:t>1.21</w:t>
            </w:r>
          </w:p>
        </w:tc>
      </w:tr>
      <w:tr w:rsidRPr="00DA7F28" w:rsidR="006F4019" w:rsidTr="00DA7F28" w14:paraId="4B7CF42C" w14:textId="77777777">
        <w:tc>
          <w:tcPr>
            <w:tcW w:w="2479" w:type="dxa"/>
            <w:shd w:val="clear" w:color="auto" w:fill="auto"/>
          </w:tcPr>
          <w:p w:rsidRPr="00C905AF" w:rsidR="006F4019" w:rsidP="00DA7F28" w:rsidRDefault="006F4019" w14:paraId="7604D0A5" w14:textId="77777777">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Technician(s)</w:t>
            </w:r>
          </w:p>
        </w:tc>
        <w:tc>
          <w:tcPr>
            <w:tcW w:w="1426" w:type="dxa"/>
            <w:shd w:val="clear" w:color="auto" w:fill="auto"/>
          </w:tcPr>
          <w:p w:rsidRPr="00C905AF" w:rsidR="006F4019" w:rsidP="00DA7F28" w:rsidRDefault="006F4019" w14:paraId="31C54281" w14:textId="77777777">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GS-11/5</w:t>
            </w:r>
          </w:p>
        </w:tc>
        <w:tc>
          <w:tcPr>
            <w:tcW w:w="1405" w:type="dxa"/>
            <w:shd w:val="clear" w:color="auto" w:fill="auto"/>
          </w:tcPr>
          <w:p w:rsidRPr="00C905AF" w:rsidR="006F4019" w:rsidP="00DA7F28" w:rsidRDefault="007D652F" w14:paraId="77950C60" w14:textId="31813076">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$3</w:t>
            </w:r>
            <w:r w:rsidR="00291EF7">
              <w:rPr>
                <w:rFonts w:ascii="Times New Roman" w:hAnsi="Times New Roman"/>
                <w:sz w:val="22"/>
                <w:szCs w:val="22"/>
              </w:rPr>
              <w:t>4.76</w:t>
            </w:r>
          </w:p>
        </w:tc>
        <w:tc>
          <w:tcPr>
            <w:tcW w:w="1979" w:type="dxa"/>
            <w:shd w:val="clear" w:color="auto" w:fill="auto"/>
          </w:tcPr>
          <w:p w:rsidRPr="00C905AF" w:rsidR="006F4019" w:rsidP="00DA7F28" w:rsidRDefault="007D652F" w14:paraId="2C08C3F3" w14:textId="442CE90C">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w:t>
            </w:r>
            <w:r w:rsidR="00291EF7">
              <w:rPr>
                <w:rFonts w:ascii="Times New Roman" w:hAnsi="Times New Roman"/>
                <w:sz w:val="22"/>
                <w:szCs w:val="22"/>
              </w:rPr>
              <w:t>55.62</w:t>
            </w:r>
          </w:p>
        </w:tc>
        <w:tc>
          <w:tcPr>
            <w:tcW w:w="1430" w:type="dxa"/>
            <w:shd w:val="clear" w:color="auto" w:fill="auto"/>
          </w:tcPr>
          <w:p w:rsidRPr="00C905AF" w:rsidR="006F4019" w:rsidP="00DA7F28" w:rsidRDefault="006F4019" w14:paraId="67520B87" w14:textId="77777777">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25%</w:t>
            </w:r>
          </w:p>
        </w:tc>
        <w:tc>
          <w:tcPr>
            <w:tcW w:w="1361" w:type="dxa"/>
            <w:shd w:val="clear" w:color="auto" w:fill="auto"/>
          </w:tcPr>
          <w:p w:rsidRPr="002B4EDC" w:rsidR="006F4019" w:rsidP="00DA7F28" w:rsidRDefault="006F4019" w14:paraId="51913A78" w14:textId="215000D7">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291EF7">
              <w:rPr>
                <w:rFonts w:ascii="Times New Roman" w:hAnsi="Times New Roman"/>
                <w:sz w:val="22"/>
                <w:szCs w:val="22"/>
              </w:rPr>
              <w:t>13.91</w:t>
            </w:r>
          </w:p>
        </w:tc>
      </w:tr>
      <w:tr w:rsidRPr="00DA7F28" w:rsidR="006F4019" w:rsidTr="00DA7F28" w14:paraId="6D833F70" w14:textId="77777777">
        <w:tc>
          <w:tcPr>
            <w:tcW w:w="2479" w:type="dxa"/>
            <w:shd w:val="clear" w:color="auto" w:fill="auto"/>
          </w:tcPr>
          <w:p w:rsidRPr="00C905AF" w:rsidR="006F4019" w:rsidP="00DA7F28" w:rsidRDefault="006F4019" w14:paraId="13B00904" w14:textId="77777777">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Engineer(s)</w:t>
            </w:r>
          </w:p>
        </w:tc>
        <w:tc>
          <w:tcPr>
            <w:tcW w:w="1426" w:type="dxa"/>
            <w:shd w:val="clear" w:color="auto" w:fill="auto"/>
          </w:tcPr>
          <w:p w:rsidRPr="00C905AF" w:rsidR="006F4019" w:rsidP="00DA7F28" w:rsidRDefault="006F4019" w14:paraId="63568770" w14:textId="77777777">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GS-13/5</w:t>
            </w:r>
          </w:p>
        </w:tc>
        <w:tc>
          <w:tcPr>
            <w:tcW w:w="1405" w:type="dxa"/>
            <w:shd w:val="clear" w:color="auto" w:fill="auto"/>
          </w:tcPr>
          <w:p w:rsidRPr="00C905AF" w:rsidR="006F4019" w:rsidP="00DA7F28" w:rsidRDefault="007D652F" w14:paraId="0996BB3E" w14:textId="153D04C3">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$4</w:t>
            </w:r>
            <w:r w:rsidR="00291EF7">
              <w:rPr>
                <w:rFonts w:ascii="Times New Roman" w:hAnsi="Times New Roman"/>
                <w:sz w:val="22"/>
                <w:szCs w:val="22"/>
              </w:rPr>
              <w:t>9.54</w:t>
            </w:r>
          </w:p>
        </w:tc>
        <w:tc>
          <w:tcPr>
            <w:tcW w:w="1979" w:type="dxa"/>
            <w:shd w:val="clear" w:color="auto" w:fill="auto"/>
          </w:tcPr>
          <w:p w:rsidRPr="00C905AF" w:rsidR="006F4019" w:rsidP="00DA7F28" w:rsidRDefault="007D652F" w14:paraId="7699EE0C" w14:textId="60EC595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w:t>
            </w:r>
            <w:r w:rsidR="00291EF7">
              <w:rPr>
                <w:rFonts w:ascii="Times New Roman" w:hAnsi="Times New Roman"/>
                <w:sz w:val="22"/>
                <w:szCs w:val="22"/>
              </w:rPr>
              <w:t>79.26</w:t>
            </w:r>
          </w:p>
        </w:tc>
        <w:tc>
          <w:tcPr>
            <w:tcW w:w="1430" w:type="dxa"/>
            <w:shd w:val="clear" w:color="auto" w:fill="auto"/>
          </w:tcPr>
          <w:p w:rsidRPr="00C905AF" w:rsidR="006F4019" w:rsidP="00DA7F28" w:rsidRDefault="006F4019" w14:paraId="0A4E28DD" w14:textId="77777777">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65%</w:t>
            </w:r>
          </w:p>
        </w:tc>
        <w:tc>
          <w:tcPr>
            <w:tcW w:w="1361" w:type="dxa"/>
            <w:shd w:val="clear" w:color="auto" w:fill="auto"/>
          </w:tcPr>
          <w:p w:rsidRPr="002B4EDC" w:rsidR="006F4019" w:rsidP="00DA7F28" w:rsidRDefault="006F4019" w14:paraId="73826C57" w14:textId="546281A4">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291EF7">
              <w:rPr>
                <w:rFonts w:ascii="Times New Roman" w:hAnsi="Times New Roman"/>
                <w:sz w:val="22"/>
                <w:szCs w:val="22"/>
              </w:rPr>
              <w:t>51.52</w:t>
            </w:r>
          </w:p>
        </w:tc>
      </w:tr>
      <w:tr w:rsidRPr="00DA7F28" w:rsidR="006F4019" w:rsidTr="00DA7F28" w14:paraId="391B2123" w14:textId="77777777">
        <w:tc>
          <w:tcPr>
            <w:tcW w:w="2479" w:type="dxa"/>
            <w:shd w:val="clear" w:color="auto" w:fill="auto"/>
          </w:tcPr>
          <w:p w:rsidRPr="00C905AF" w:rsidR="006F4019" w:rsidP="00DA7F28" w:rsidRDefault="006F4019" w14:paraId="5F259303" w14:textId="77777777">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Supervisory</w:t>
            </w:r>
            <w:r w:rsidRPr="00C905AF" w:rsidR="007A4392">
              <w:rPr>
                <w:rFonts w:ascii="Times New Roman" w:hAnsi="Times New Roman"/>
                <w:sz w:val="22"/>
                <w:szCs w:val="22"/>
              </w:rPr>
              <w:t xml:space="preserve"> Engineer</w:t>
            </w:r>
          </w:p>
        </w:tc>
        <w:tc>
          <w:tcPr>
            <w:tcW w:w="1426" w:type="dxa"/>
            <w:shd w:val="clear" w:color="auto" w:fill="auto"/>
          </w:tcPr>
          <w:p w:rsidRPr="00C905AF" w:rsidR="006F4019" w:rsidP="00DA7F28" w:rsidRDefault="006F4019" w14:paraId="3F85C683" w14:textId="77777777">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GS-14/5</w:t>
            </w:r>
          </w:p>
        </w:tc>
        <w:tc>
          <w:tcPr>
            <w:tcW w:w="1405" w:type="dxa"/>
            <w:shd w:val="clear" w:color="auto" w:fill="auto"/>
          </w:tcPr>
          <w:p w:rsidRPr="00C905AF" w:rsidR="006F4019" w:rsidP="00DA7F28" w:rsidRDefault="007D652F" w14:paraId="0A1D6310" w14:textId="62144253">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$5</w:t>
            </w:r>
            <w:r w:rsidR="00291EF7">
              <w:rPr>
                <w:rFonts w:ascii="Times New Roman" w:hAnsi="Times New Roman"/>
                <w:sz w:val="22"/>
                <w:szCs w:val="22"/>
              </w:rPr>
              <w:t>8.54</w:t>
            </w:r>
          </w:p>
        </w:tc>
        <w:tc>
          <w:tcPr>
            <w:tcW w:w="1979" w:type="dxa"/>
            <w:shd w:val="clear" w:color="auto" w:fill="auto"/>
          </w:tcPr>
          <w:p w:rsidRPr="00C905AF" w:rsidR="006F4019" w:rsidP="00DA7F28" w:rsidRDefault="007D652F" w14:paraId="246E1DA1" w14:textId="69D44DB1">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w:t>
            </w:r>
            <w:r w:rsidR="00291EF7">
              <w:rPr>
                <w:rFonts w:ascii="Times New Roman" w:hAnsi="Times New Roman"/>
                <w:sz w:val="22"/>
                <w:szCs w:val="22"/>
              </w:rPr>
              <w:t>93.66</w:t>
            </w:r>
          </w:p>
        </w:tc>
        <w:tc>
          <w:tcPr>
            <w:tcW w:w="1430" w:type="dxa"/>
            <w:shd w:val="clear" w:color="auto" w:fill="auto"/>
          </w:tcPr>
          <w:p w:rsidRPr="00C905AF" w:rsidR="006F4019" w:rsidP="00DA7F28" w:rsidRDefault="006F4019" w14:paraId="2F736189" w14:textId="77777777">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6%</w:t>
            </w:r>
          </w:p>
        </w:tc>
        <w:tc>
          <w:tcPr>
            <w:tcW w:w="1361" w:type="dxa"/>
            <w:shd w:val="clear" w:color="auto" w:fill="auto"/>
          </w:tcPr>
          <w:p w:rsidRPr="002B4EDC" w:rsidR="006F4019" w:rsidP="00DA7F28" w:rsidRDefault="006F4019" w14:paraId="78719983" w14:textId="1BDB4134">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291EF7">
              <w:rPr>
                <w:rFonts w:ascii="Times New Roman" w:hAnsi="Times New Roman"/>
                <w:sz w:val="22"/>
                <w:szCs w:val="22"/>
              </w:rPr>
              <w:t>5.62</w:t>
            </w:r>
          </w:p>
        </w:tc>
      </w:tr>
      <w:tr w:rsidRPr="00DA7F28" w:rsidR="006F4019" w:rsidTr="00DA7F28" w14:paraId="073B2EC0" w14:textId="77777777">
        <w:tc>
          <w:tcPr>
            <w:tcW w:w="8719" w:type="dxa"/>
            <w:gridSpan w:val="5"/>
            <w:shd w:val="clear" w:color="auto" w:fill="auto"/>
          </w:tcPr>
          <w:p w:rsidRPr="007B29CE" w:rsidR="006F4019" w:rsidP="00DA7F28" w:rsidRDefault="006F4019" w14:paraId="60D320F1" w14:textId="77777777">
            <w:pPr>
              <w:widowControl/>
              <w:tabs>
                <w:tab w:val="left" w:pos="360"/>
                <w:tab w:val="left" w:pos="720"/>
                <w:tab w:val="left" w:pos="1080"/>
              </w:tabs>
              <w:rPr>
                <w:rFonts w:ascii="Times New Roman" w:hAnsi="Times New Roman"/>
                <w:b/>
                <w:sz w:val="22"/>
                <w:szCs w:val="22"/>
              </w:rPr>
            </w:pPr>
            <w:r w:rsidRPr="007B29CE">
              <w:rPr>
                <w:rFonts w:ascii="Times New Roman" w:hAnsi="Times New Roman"/>
                <w:b/>
                <w:sz w:val="22"/>
                <w:szCs w:val="22"/>
              </w:rPr>
              <w:t>Weighted Average ($/hour)</w:t>
            </w:r>
          </w:p>
        </w:tc>
        <w:tc>
          <w:tcPr>
            <w:tcW w:w="1361" w:type="dxa"/>
            <w:shd w:val="clear" w:color="auto" w:fill="auto"/>
          </w:tcPr>
          <w:p w:rsidRPr="00B70E59" w:rsidR="006F4019" w:rsidP="00DA7F28" w:rsidRDefault="006F4019" w14:paraId="1EA3A69A" w14:textId="3D1B2C04">
            <w:pPr>
              <w:widowControl/>
              <w:tabs>
                <w:tab w:val="left" w:pos="360"/>
                <w:tab w:val="left" w:pos="720"/>
                <w:tab w:val="left" w:pos="1080"/>
              </w:tabs>
              <w:jc w:val="center"/>
              <w:rPr>
                <w:rFonts w:ascii="Times New Roman" w:hAnsi="Times New Roman"/>
                <w:b/>
                <w:sz w:val="22"/>
                <w:szCs w:val="22"/>
              </w:rPr>
            </w:pPr>
            <w:r w:rsidRPr="00B70E59">
              <w:rPr>
                <w:rFonts w:ascii="Times New Roman" w:hAnsi="Times New Roman"/>
                <w:b/>
                <w:sz w:val="22"/>
                <w:szCs w:val="22"/>
              </w:rPr>
              <w:t>$</w:t>
            </w:r>
            <w:r w:rsidR="00291EF7">
              <w:rPr>
                <w:rFonts w:ascii="Times New Roman" w:hAnsi="Times New Roman"/>
                <w:b/>
                <w:sz w:val="22"/>
                <w:szCs w:val="22"/>
              </w:rPr>
              <w:t>72</w:t>
            </w:r>
          </w:p>
        </w:tc>
      </w:tr>
    </w:tbl>
    <w:p w:rsidR="006F4019" w:rsidP="006F4019" w:rsidRDefault="00166946" w14:paraId="5294E9B7" w14:textId="5674597D">
      <w:pPr>
        <w:widowControl/>
        <w:tabs>
          <w:tab w:val="left" w:pos="360"/>
          <w:tab w:val="left" w:pos="720"/>
          <w:tab w:val="left" w:pos="1080"/>
        </w:tabs>
        <w:rPr>
          <w:rFonts w:ascii="Times New Roman" w:hAnsi="Times New Roman"/>
          <w:sz w:val="22"/>
          <w:szCs w:val="22"/>
        </w:rPr>
      </w:pPr>
      <w:r w:rsidRPr="00166946">
        <w:rPr>
          <w:rFonts w:ascii="Times New Roman" w:hAnsi="Times New Roman"/>
          <w:sz w:val="22"/>
          <w:szCs w:val="22"/>
        </w:rPr>
        <w:t>* A multiplier of 1.</w:t>
      </w:r>
      <w:r>
        <w:rPr>
          <w:rFonts w:ascii="Times New Roman" w:hAnsi="Times New Roman"/>
          <w:sz w:val="22"/>
          <w:szCs w:val="22"/>
        </w:rPr>
        <w:t>6</w:t>
      </w:r>
      <w:r w:rsidRPr="00166946">
        <w:rPr>
          <w:rFonts w:ascii="Times New Roman" w:hAnsi="Times New Roman"/>
          <w:sz w:val="22"/>
          <w:szCs w:val="22"/>
        </w:rPr>
        <w:t xml:space="preserve"> (as implied by BLS news release </w:t>
      </w:r>
      <w:r w:rsidRPr="00291EF7" w:rsidR="00291EF7">
        <w:rPr>
          <w:rFonts w:ascii="Times New Roman" w:hAnsi="Times New Roman"/>
          <w:sz w:val="22"/>
          <w:szCs w:val="22"/>
        </w:rPr>
        <w:t xml:space="preserve">USDL-20-1736, September 17, 2020 </w:t>
      </w:r>
      <w:r w:rsidRPr="00166946">
        <w:rPr>
          <w:rFonts w:ascii="Times New Roman" w:hAnsi="Times New Roman"/>
          <w:sz w:val="22"/>
          <w:szCs w:val="22"/>
        </w:rPr>
        <w:t xml:space="preserve">(see </w:t>
      </w:r>
      <w:hyperlink w:history="1" r:id="rId10">
        <w:r w:rsidRPr="00117BA2">
          <w:rPr>
            <w:rStyle w:val="Hyperlink"/>
            <w:rFonts w:ascii="Times New Roman" w:hAnsi="Times New Roman"/>
            <w:sz w:val="22"/>
            <w:szCs w:val="22"/>
          </w:rPr>
          <w:t>http://www.bls.gov/news.release/ecec.nr0.htm</w:t>
        </w:r>
      </w:hyperlink>
      <w:r w:rsidRPr="00166946">
        <w:rPr>
          <w:rFonts w:ascii="Times New Roman" w:hAnsi="Times New Roman"/>
          <w:sz w:val="22"/>
          <w:szCs w:val="22"/>
        </w:rPr>
        <w:t>)), was added for benefits.</w:t>
      </w:r>
    </w:p>
    <w:p w:rsidRPr="000C1952" w:rsidR="00166946" w:rsidP="006F4019" w:rsidRDefault="00166946" w14:paraId="14E7B3AF" w14:textId="77777777">
      <w:pPr>
        <w:widowControl/>
        <w:tabs>
          <w:tab w:val="left" w:pos="360"/>
          <w:tab w:val="left" w:pos="720"/>
          <w:tab w:val="left" w:pos="1080"/>
        </w:tabs>
        <w:rPr>
          <w:rFonts w:ascii="Times New Roman" w:hAnsi="Times New Roman"/>
        </w:rPr>
      </w:pPr>
    </w:p>
    <w:p w:rsidRPr="00FC0899" w:rsidR="00FC0899" w:rsidP="00FC0899" w:rsidRDefault="007B3E1E" w14:paraId="35D6EB3F" w14:textId="72803AD3">
      <w:pPr>
        <w:widowControl/>
        <w:tabs>
          <w:tab w:val="left" w:pos="360"/>
          <w:tab w:val="left" w:pos="720"/>
          <w:tab w:val="left" w:pos="1080"/>
        </w:tabs>
        <w:rPr>
          <w:rFonts w:ascii="Times New Roman" w:hAnsi="Times New Roman"/>
        </w:rPr>
      </w:pPr>
      <w:r w:rsidRPr="007B3E1E">
        <w:rPr>
          <w:rFonts w:ascii="Times New Roman" w:hAnsi="Times New Roman"/>
        </w:rPr>
        <w:t xml:space="preserve">To analyze and review the information required by 30 CFR Part 250, Subpart </w:t>
      </w:r>
      <w:r>
        <w:rPr>
          <w:rFonts w:ascii="Times New Roman" w:hAnsi="Times New Roman"/>
        </w:rPr>
        <w:t>A</w:t>
      </w:r>
      <w:r w:rsidRPr="007B3E1E">
        <w:rPr>
          <w:rFonts w:ascii="Times New Roman" w:hAnsi="Times New Roman"/>
        </w:rPr>
        <w:t xml:space="preserve">, we </w:t>
      </w:r>
      <w:r w:rsidRPr="00EA201C" w:rsidR="00FC0899">
        <w:rPr>
          <w:rFonts w:ascii="Times New Roman" w:hAnsi="Times New Roman"/>
        </w:rPr>
        <w:t xml:space="preserve">estimate the Government will spend an average of </w:t>
      </w:r>
      <w:r w:rsidRPr="00C905AF" w:rsidR="00FC0899">
        <w:rPr>
          <w:rFonts w:ascii="Times New Roman" w:hAnsi="Times New Roman"/>
        </w:rPr>
        <w:t xml:space="preserve">approximately </w:t>
      </w:r>
      <w:r w:rsidR="00291EF7">
        <w:rPr>
          <w:rFonts w:ascii="Times New Roman" w:hAnsi="Times New Roman"/>
        </w:rPr>
        <w:t>1</w:t>
      </w:r>
      <w:r w:rsidRPr="00C905AF" w:rsidR="00FC0899">
        <w:rPr>
          <w:rFonts w:ascii="Times New Roman" w:hAnsi="Times New Roman"/>
        </w:rPr>
        <w:t xml:space="preserve"> hour</w:t>
      </w:r>
      <w:r w:rsidRPr="00FC0899" w:rsidR="00FC0899">
        <w:rPr>
          <w:rFonts w:ascii="Times New Roman" w:hAnsi="Times New Roman"/>
        </w:rPr>
        <w:t xml:space="preserve"> for each hour spent by lessees.  Based on a cost factor of $</w:t>
      </w:r>
      <w:r w:rsidR="00291EF7">
        <w:rPr>
          <w:rFonts w:ascii="Times New Roman" w:hAnsi="Times New Roman"/>
        </w:rPr>
        <w:t>72</w:t>
      </w:r>
      <w:r w:rsidRPr="00FC0899" w:rsidR="00FC0899">
        <w:rPr>
          <w:rFonts w:ascii="Times New Roman" w:hAnsi="Times New Roman"/>
        </w:rPr>
        <w:t xml:space="preserve"> per hour, the annual burden on the Government for the regulatory requirements in </w:t>
      </w:r>
      <w:r w:rsidRPr="00C905AF" w:rsidR="00FC0899">
        <w:rPr>
          <w:rFonts w:ascii="Times New Roman" w:hAnsi="Times New Roman"/>
        </w:rPr>
        <w:t>this collection is $</w:t>
      </w:r>
      <w:r w:rsidRPr="00291EF7" w:rsidR="00291EF7">
        <w:rPr>
          <w:rFonts w:ascii="Times New Roman" w:hAnsi="Times New Roman"/>
        </w:rPr>
        <w:t>7,359,912</w:t>
      </w:r>
      <w:r w:rsidRPr="00291EF7" w:rsidDel="00291EF7" w:rsidR="00291EF7">
        <w:rPr>
          <w:rFonts w:ascii="Times New Roman" w:hAnsi="Times New Roman"/>
        </w:rPr>
        <w:t xml:space="preserve"> </w:t>
      </w:r>
      <w:r w:rsidRPr="00C905AF">
        <w:rPr>
          <w:rFonts w:ascii="Times New Roman" w:hAnsi="Times New Roman"/>
        </w:rPr>
        <w:t>(</w:t>
      </w:r>
      <w:r w:rsidR="00291EF7">
        <w:rPr>
          <w:rFonts w:ascii="Times New Roman" w:hAnsi="Times New Roman"/>
        </w:rPr>
        <w:t>102,221</w:t>
      </w:r>
      <w:r w:rsidRPr="00C905AF" w:rsidR="008876B2">
        <w:rPr>
          <w:rFonts w:ascii="Times New Roman" w:hAnsi="Times New Roman"/>
        </w:rPr>
        <w:t xml:space="preserve"> </w:t>
      </w:r>
      <w:r w:rsidRPr="00C905AF" w:rsidR="00FC0899">
        <w:rPr>
          <w:rFonts w:ascii="Times New Roman" w:hAnsi="Times New Roman"/>
        </w:rPr>
        <w:t>burden hours x $</w:t>
      </w:r>
      <w:r w:rsidR="00291EF7">
        <w:rPr>
          <w:rFonts w:ascii="Times New Roman" w:hAnsi="Times New Roman"/>
        </w:rPr>
        <w:t>72</w:t>
      </w:r>
      <w:r w:rsidRPr="00C905AF" w:rsidR="00FC0899">
        <w:rPr>
          <w:rFonts w:ascii="Times New Roman" w:hAnsi="Times New Roman"/>
        </w:rPr>
        <w:t xml:space="preserve"> = $</w:t>
      </w:r>
      <w:r w:rsidR="00291EF7">
        <w:rPr>
          <w:rFonts w:ascii="Times New Roman" w:hAnsi="Times New Roman"/>
        </w:rPr>
        <w:t>7,359,912</w:t>
      </w:r>
      <w:r w:rsidRPr="00C905AF" w:rsidR="00FC0899">
        <w:rPr>
          <w:rFonts w:ascii="Times New Roman" w:hAnsi="Times New Roman"/>
        </w:rPr>
        <w:t>).</w:t>
      </w:r>
    </w:p>
    <w:p w:rsidR="006F4019" w:rsidP="006F4019" w:rsidRDefault="006F4019" w14:paraId="110B9A98" w14:textId="77777777">
      <w:pPr>
        <w:widowControl/>
        <w:tabs>
          <w:tab w:val="left" w:pos="-1080"/>
          <w:tab w:val="left" w:pos="-720"/>
          <w:tab w:val="left" w:pos="360"/>
          <w:tab w:val="left" w:pos="720"/>
        </w:tabs>
        <w:rPr>
          <w:rFonts w:ascii="Times New Roman" w:hAnsi="Times New Roman"/>
        </w:rPr>
      </w:pPr>
    </w:p>
    <w:p w:rsidR="00C0401D" w:rsidP="00C0401D" w:rsidRDefault="00C0401D" w14:paraId="0536705F" w14:textId="6513BEF6">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w:t>
      </w:r>
      <w:r w:rsidR="00E4320A">
        <w:rPr>
          <w:rFonts w:ascii="Times New Roman" w:hAnsi="Times New Roman"/>
          <w:b/>
          <w:i/>
        </w:rPr>
        <w:t>s</w:t>
      </w:r>
      <w:r w:rsidR="00134650">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9F189A" w:rsidP="009F189A" w:rsidRDefault="009F189A" w14:paraId="4A8CDB46" w14:textId="77777777">
      <w:pPr>
        <w:widowControl/>
        <w:tabs>
          <w:tab w:val="left" w:pos="-1080"/>
          <w:tab w:val="left" w:pos="-720"/>
          <w:tab w:val="left" w:pos="360"/>
          <w:tab w:val="left" w:pos="720"/>
        </w:tabs>
        <w:rPr>
          <w:rFonts w:ascii="Times New Roman" w:hAnsi="Times New Roman"/>
        </w:rPr>
      </w:pPr>
    </w:p>
    <w:p w:rsidRPr="00BB7503" w:rsidR="009F189A" w:rsidP="009F189A" w:rsidRDefault="009F189A" w14:paraId="7DBB9958" w14:textId="3C5DA52B">
      <w:pPr>
        <w:widowControl/>
        <w:tabs>
          <w:tab w:val="left" w:pos="-1080"/>
          <w:tab w:val="left" w:pos="-720"/>
          <w:tab w:val="left" w:pos="360"/>
          <w:tab w:val="left" w:pos="720"/>
        </w:tabs>
        <w:rPr>
          <w:rFonts w:ascii="Times New Roman" w:hAnsi="Times New Roman"/>
        </w:rPr>
      </w:pPr>
      <w:r w:rsidRPr="005D054A">
        <w:rPr>
          <w:rFonts w:ascii="Times New Roman" w:hAnsi="Times New Roman"/>
        </w:rPr>
        <w:t xml:space="preserve">(a)  </w:t>
      </w:r>
      <w:r w:rsidRPr="00BB7503">
        <w:rPr>
          <w:rFonts w:ascii="Times New Roman" w:hAnsi="Times New Roman"/>
        </w:rPr>
        <w:t xml:space="preserve">The current OMB inventory for this collection includes 99,866 burden hours.  In this submission, we are requesting </w:t>
      </w:r>
      <w:r w:rsidR="00D93A32">
        <w:rPr>
          <w:rFonts w:ascii="Times New Roman" w:hAnsi="Times New Roman"/>
        </w:rPr>
        <w:t>102,221</w:t>
      </w:r>
      <w:r w:rsidRPr="00BB7503">
        <w:rPr>
          <w:rFonts w:ascii="Times New Roman" w:hAnsi="Times New Roman"/>
        </w:rPr>
        <w:t xml:space="preserve"> hours.  </w:t>
      </w:r>
      <w:r w:rsidR="00D93A32">
        <w:rPr>
          <w:rFonts w:ascii="Times New Roman" w:hAnsi="Times New Roman"/>
        </w:rPr>
        <w:t>The is an adjustment increase of 2,355 and is due to changes in the annual responses BSEE receives.  The table below breaks out the changes by citation.</w:t>
      </w:r>
    </w:p>
    <w:p w:rsidR="007D4664" w:rsidP="00C0401D" w:rsidRDefault="007D4664" w14:paraId="4191CC0B" w14:textId="2FEA86EE">
      <w:pPr>
        <w:widowControl/>
        <w:tabs>
          <w:tab w:val="left" w:pos="-1080"/>
          <w:tab w:val="left" w:pos="-720"/>
          <w:tab w:val="left" w:pos="360"/>
          <w:tab w:val="left" w:pos="810"/>
        </w:tabs>
        <w:rPr>
          <w:rFonts w:ascii="Times New Roman" w:hAnsi="Times New Roman"/>
        </w:rPr>
      </w:pPr>
    </w:p>
    <w:tbl>
      <w:tblPr>
        <w:tblStyle w:val="TableGrid"/>
        <w:tblW w:w="8532" w:type="dxa"/>
        <w:tblInd w:w="742" w:type="dxa"/>
        <w:tblLook w:val="04A0" w:firstRow="1" w:lastRow="0" w:firstColumn="1" w:lastColumn="0" w:noHBand="0" w:noVBand="1"/>
      </w:tblPr>
      <w:tblGrid>
        <w:gridCol w:w="2071"/>
        <w:gridCol w:w="2158"/>
        <w:gridCol w:w="2157"/>
        <w:gridCol w:w="2146"/>
      </w:tblGrid>
      <w:tr w:rsidRPr="007D4664" w:rsidR="009F189A" w:rsidTr="00EC565F" w14:paraId="36F6DCD1" w14:textId="77777777">
        <w:tc>
          <w:tcPr>
            <w:tcW w:w="2071" w:type="dxa"/>
          </w:tcPr>
          <w:p w:rsidRPr="007D4664" w:rsidR="007D4664" w:rsidP="00F611B1" w:rsidRDefault="007D4664" w14:paraId="2DB8474D"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30 CFR 250, Sub A Sections w/changes</w:t>
            </w:r>
          </w:p>
        </w:tc>
        <w:tc>
          <w:tcPr>
            <w:tcW w:w="2158" w:type="dxa"/>
          </w:tcPr>
          <w:p w:rsidRPr="007D4664" w:rsidR="007D4664" w:rsidP="00F611B1" w:rsidRDefault="007D4664" w14:paraId="11942B85" w14:textId="7D33C7CC">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Annual Response</w:t>
            </w:r>
            <w:r w:rsidR="00CF38A5">
              <w:rPr>
                <w:rFonts w:ascii="Times New Roman" w:hAnsi="Times New Roman"/>
                <w:bCs/>
                <w:iCs/>
                <w:sz w:val="20"/>
              </w:rPr>
              <w:t>s</w:t>
            </w:r>
            <w:r w:rsidRPr="007D4664">
              <w:rPr>
                <w:rFonts w:ascii="Times New Roman" w:hAnsi="Times New Roman"/>
                <w:bCs/>
                <w:iCs/>
                <w:sz w:val="20"/>
              </w:rPr>
              <w:t xml:space="preserve"> Increased</w:t>
            </w:r>
            <w:r w:rsidR="00D93A32">
              <w:rPr>
                <w:rFonts w:ascii="Times New Roman" w:hAnsi="Times New Roman"/>
                <w:bCs/>
                <w:iCs/>
                <w:sz w:val="20"/>
              </w:rPr>
              <w:t xml:space="preserve"> (+)</w:t>
            </w:r>
            <w:r w:rsidRPr="007D4664">
              <w:rPr>
                <w:rFonts w:ascii="Times New Roman" w:hAnsi="Times New Roman"/>
                <w:bCs/>
                <w:iCs/>
                <w:sz w:val="20"/>
              </w:rPr>
              <w:t xml:space="preserve"> </w:t>
            </w:r>
          </w:p>
        </w:tc>
        <w:tc>
          <w:tcPr>
            <w:tcW w:w="2157" w:type="dxa"/>
          </w:tcPr>
          <w:p w:rsidRPr="007D4664" w:rsidR="007D4664" w:rsidP="00F611B1" w:rsidRDefault="007D4664" w14:paraId="7C5638EC" w14:textId="1B3D5441">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Annual Response</w:t>
            </w:r>
            <w:r w:rsidR="00CF38A5">
              <w:rPr>
                <w:rFonts w:ascii="Times New Roman" w:hAnsi="Times New Roman"/>
                <w:bCs/>
                <w:iCs/>
                <w:sz w:val="20"/>
              </w:rPr>
              <w:t xml:space="preserve">s </w:t>
            </w:r>
            <w:r w:rsidRPr="007D4664">
              <w:rPr>
                <w:rFonts w:ascii="Times New Roman" w:hAnsi="Times New Roman"/>
                <w:bCs/>
                <w:iCs/>
                <w:sz w:val="20"/>
              </w:rPr>
              <w:t>Decreased</w:t>
            </w:r>
            <w:r w:rsidR="00D93A32">
              <w:rPr>
                <w:rFonts w:ascii="Times New Roman" w:hAnsi="Times New Roman"/>
                <w:bCs/>
                <w:iCs/>
                <w:sz w:val="20"/>
              </w:rPr>
              <w:t xml:space="preserve"> (-)</w:t>
            </w:r>
            <w:r w:rsidRPr="007D4664">
              <w:rPr>
                <w:rFonts w:ascii="Times New Roman" w:hAnsi="Times New Roman"/>
                <w:bCs/>
                <w:iCs/>
                <w:sz w:val="20"/>
              </w:rPr>
              <w:t xml:space="preserve"> </w:t>
            </w:r>
          </w:p>
        </w:tc>
        <w:tc>
          <w:tcPr>
            <w:tcW w:w="2146" w:type="dxa"/>
          </w:tcPr>
          <w:p w:rsidRPr="007D4664" w:rsidR="007D4664" w:rsidP="00F611B1" w:rsidRDefault="007D4664" w14:paraId="12D2AB00" w14:textId="285EE893">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 xml:space="preserve">Non-hour Costs </w:t>
            </w:r>
          </w:p>
        </w:tc>
      </w:tr>
      <w:tr w:rsidRPr="007D4664" w:rsidR="009F189A" w:rsidTr="00EC565F" w14:paraId="127A790B" w14:textId="77777777">
        <w:tc>
          <w:tcPr>
            <w:tcW w:w="2071" w:type="dxa"/>
          </w:tcPr>
          <w:p w:rsidRPr="007D4664" w:rsidR="007D4664" w:rsidP="00F611B1" w:rsidRDefault="007D4664" w14:paraId="37821225" w14:textId="77777777">
            <w:pPr>
              <w:widowControl/>
              <w:tabs>
                <w:tab w:val="left" w:pos="-1080"/>
                <w:tab w:val="left" w:pos="-720"/>
                <w:tab w:val="left" w:pos="0"/>
                <w:tab w:val="left" w:pos="450"/>
                <w:tab w:val="left" w:pos="900"/>
                <w:tab w:val="left" w:pos="1350"/>
                <w:tab w:val="left" w:pos="2880"/>
              </w:tabs>
              <w:rPr>
                <w:rFonts w:ascii="Times New Roman" w:hAnsi="Times New Roman"/>
                <w:bCs/>
                <w:iCs/>
                <w:sz w:val="20"/>
              </w:rPr>
            </w:pPr>
            <w:r w:rsidRPr="007D4664">
              <w:rPr>
                <w:rFonts w:ascii="Times New Roman" w:hAnsi="Times New Roman"/>
                <w:bCs/>
                <w:iCs/>
                <w:sz w:val="20"/>
              </w:rPr>
              <w:t>108(e)</w:t>
            </w:r>
          </w:p>
        </w:tc>
        <w:tc>
          <w:tcPr>
            <w:tcW w:w="2158" w:type="dxa"/>
          </w:tcPr>
          <w:p w:rsidRPr="007D4664" w:rsidR="007D4664" w:rsidP="00F611B1" w:rsidRDefault="007D4664" w14:paraId="13FEF594"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15</w:t>
            </w:r>
          </w:p>
        </w:tc>
        <w:tc>
          <w:tcPr>
            <w:tcW w:w="2157" w:type="dxa"/>
          </w:tcPr>
          <w:p w:rsidRPr="007D4664" w:rsidR="007D4664" w:rsidP="00F611B1" w:rsidRDefault="007D4664" w14:paraId="371FE3F7"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p>
        </w:tc>
        <w:tc>
          <w:tcPr>
            <w:tcW w:w="2146" w:type="dxa"/>
          </w:tcPr>
          <w:p w:rsidRPr="007D4664" w:rsidR="007D4664" w:rsidP="00F611B1" w:rsidRDefault="007D4664" w14:paraId="5D795338" w14:textId="77777777">
            <w:pPr>
              <w:widowControl/>
              <w:tabs>
                <w:tab w:val="left" w:pos="-1080"/>
                <w:tab w:val="left" w:pos="-720"/>
                <w:tab w:val="left" w:pos="0"/>
                <w:tab w:val="left" w:pos="450"/>
                <w:tab w:val="left" w:pos="900"/>
                <w:tab w:val="left" w:pos="1350"/>
                <w:tab w:val="left" w:pos="2880"/>
              </w:tabs>
              <w:jc w:val="right"/>
              <w:rPr>
                <w:rFonts w:ascii="Times New Roman" w:hAnsi="Times New Roman"/>
                <w:bCs/>
                <w:iCs/>
                <w:sz w:val="20"/>
              </w:rPr>
            </w:pPr>
          </w:p>
        </w:tc>
      </w:tr>
      <w:tr w:rsidRPr="007D4664" w:rsidR="009F189A" w:rsidTr="00EC565F" w14:paraId="5E543B81" w14:textId="77777777">
        <w:tc>
          <w:tcPr>
            <w:tcW w:w="2071" w:type="dxa"/>
          </w:tcPr>
          <w:p w:rsidRPr="007D4664" w:rsidR="007D4664" w:rsidP="00F611B1" w:rsidRDefault="007D4664" w14:paraId="7F824B79" w14:textId="77777777">
            <w:pPr>
              <w:widowControl/>
              <w:tabs>
                <w:tab w:val="left" w:pos="-1080"/>
                <w:tab w:val="left" w:pos="-720"/>
                <w:tab w:val="left" w:pos="0"/>
                <w:tab w:val="left" w:pos="450"/>
                <w:tab w:val="left" w:pos="900"/>
                <w:tab w:val="left" w:pos="1350"/>
                <w:tab w:val="left" w:pos="2880"/>
              </w:tabs>
              <w:rPr>
                <w:rFonts w:ascii="Times New Roman" w:hAnsi="Times New Roman"/>
                <w:bCs/>
                <w:iCs/>
                <w:sz w:val="20"/>
              </w:rPr>
            </w:pPr>
            <w:r w:rsidRPr="007D4664">
              <w:rPr>
                <w:rFonts w:ascii="Times New Roman" w:hAnsi="Times New Roman"/>
                <w:sz w:val="20"/>
              </w:rPr>
              <w:t>109(a); 110</w:t>
            </w:r>
          </w:p>
        </w:tc>
        <w:tc>
          <w:tcPr>
            <w:tcW w:w="2158" w:type="dxa"/>
          </w:tcPr>
          <w:p w:rsidRPr="007D4664" w:rsidR="007D4664" w:rsidP="00F611B1" w:rsidRDefault="007D4664" w14:paraId="44964ECD"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p>
        </w:tc>
        <w:tc>
          <w:tcPr>
            <w:tcW w:w="2157" w:type="dxa"/>
          </w:tcPr>
          <w:p w:rsidRPr="007D4664" w:rsidR="007D4664" w:rsidP="00F611B1" w:rsidRDefault="007D4664" w14:paraId="5559F366"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3</w:t>
            </w:r>
          </w:p>
        </w:tc>
        <w:tc>
          <w:tcPr>
            <w:tcW w:w="2146" w:type="dxa"/>
          </w:tcPr>
          <w:p w:rsidRPr="007D4664" w:rsidR="007D4664" w:rsidP="00F611B1" w:rsidRDefault="007D4664" w14:paraId="76DB8397" w14:textId="77777777">
            <w:pPr>
              <w:widowControl/>
              <w:tabs>
                <w:tab w:val="left" w:pos="-1080"/>
                <w:tab w:val="left" w:pos="-720"/>
                <w:tab w:val="left" w:pos="0"/>
                <w:tab w:val="left" w:pos="450"/>
                <w:tab w:val="left" w:pos="900"/>
                <w:tab w:val="left" w:pos="1350"/>
                <w:tab w:val="left" w:pos="2880"/>
              </w:tabs>
              <w:jc w:val="right"/>
              <w:rPr>
                <w:rFonts w:ascii="Times New Roman" w:hAnsi="Times New Roman"/>
                <w:bCs/>
                <w:iCs/>
                <w:sz w:val="20"/>
              </w:rPr>
            </w:pPr>
          </w:p>
        </w:tc>
      </w:tr>
      <w:tr w:rsidRPr="007D4664" w:rsidR="009F189A" w:rsidTr="00EC565F" w14:paraId="7CB1D2F5" w14:textId="77777777">
        <w:tc>
          <w:tcPr>
            <w:tcW w:w="2071" w:type="dxa"/>
          </w:tcPr>
          <w:p w:rsidRPr="007D4664" w:rsidR="007D4664" w:rsidP="00F611B1" w:rsidRDefault="007D4664" w14:paraId="607BA33F" w14:textId="77777777">
            <w:pPr>
              <w:widowControl/>
              <w:tabs>
                <w:tab w:val="left" w:pos="-1080"/>
                <w:tab w:val="left" w:pos="-720"/>
                <w:tab w:val="left" w:pos="0"/>
                <w:tab w:val="left" w:pos="450"/>
                <w:tab w:val="left" w:pos="900"/>
                <w:tab w:val="left" w:pos="1350"/>
                <w:tab w:val="left" w:pos="2880"/>
              </w:tabs>
              <w:rPr>
                <w:rFonts w:ascii="Times New Roman" w:hAnsi="Times New Roman"/>
                <w:bCs/>
                <w:iCs/>
                <w:sz w:val="20"/>
              </w:rPr>
            </w:pPr>
            <w:r w:rsidRPr="007D4664">
              <w:rPr>
                <w:rFonts w:ascii="Times New Roman" w:hAnsi="Times New Roman"/>
                <w:sz w:val="20"/>
              </w:rPr>
              <w:t>109(b); 113(c)</w:t>
            </w:r>
          </w:p>
        </w:tc>
        <w:tc>
          <w:tcPr>
            <w:tcW w:w="2158" w:type="dxa"/>
          </w:tcPr>
          <w:p w:rsidRPr="007D4664" w:rsidR="007D4664" w:rsidP="00F611B1" w:rsidRDefault="007D4664" w14:paraId="02328A7F"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p>
        </w:tc>
        <w:tc>
          <w:tcPr>
            <w:tcW w:w="2157" w:type="dxa"/>
          </w:tcPr>
          <w:p w:rsidRPr="007D4664" w:rsidR="007D4664" w:rsidP="00F611B1" w:rsidRDefault="007D4664" w14:paraId="67F7DF1C"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21</w:t>
            </w:r>
          </w:p>
        </w:tc>
        <w:tc>
          <w:tcPr>
            <w:tcW w:w="2146" w:type="dxa"/>
          </w:tcPr>
          <w:p w:rsidRPr="007D4664" w:rsidR="007D4664" w:rsidP="00F611B1" w:rsidRDefault="007D4664" w14:paraId="2B371F20" w14:textId="77777777">
            <w:pPr>
              <w:widowControl/>
              <w:tabs>
                <w:tab w:val="left" w:pos="-1080"/>
                <w:tab w:val="left" w:pos="-720"/>
                <w:tab w:val="left" w:pos="0"/>
                <w:tab w:val="left" w:pos="450"/>
                <w:tab w:val="left" w:pos="900"/>
                <w:tab w:val="left" w:pos="1350"/>
                <w:tab w:val="left" w:pos="2880"/>
              </w:tabs>
              <w:jc w:val="right"/>
              <w:rPr>
                <w:rFonts w:ascii="Times New Roman" w:hAnsi="Times New Roman"/>
                <w:bCs/>
                <w:iCs/>
                <w:sz w:val="20"/>
              </w:rPr>
            </w:pPr>
          </w:p>
        </w:tc>
      </w:tr>
      <w:tr w:rsidRPr="007D4664" w:rsidR="009F189A" w:rsidTr="00EC565F" w14:paraId="0550DD3B" w14:textId="77777777">
        <w:tc>
          <w:tcPr>
            <w:tcW w:w="2071" w:type="dxa"/>
          </w:tcPr>
          <w:p w:rsidRPr="007D4664" w:rsidR="007D4664" w:rsidP="00F611B1" w:rsidRDefault="007D4664" w14:paraId="4CF6F405" w14:textId="77777777">
            <w:pPr>
              <w:widowControl/>
              <w:tabs>
                <w:tab w:val="left" w:pos="-1080"/>
                <w:tab w:val="left" w:pos="-720"/>
                <w:tab w:val="left" w:pos="0"/>
                <w:tab w:val="left" w:pos="450"/>
                <w:tab w:val="left" w:pos="900"/>
                <w:tab w:val="left" w:pos="1350"/>
                <w:tab w:val="left" w:pos="2880"/>
              </w:tabs>
              <w:rPr>
                <w:rFonts w:ascii="Times New Roman" w:hAnsi="Times New Roman"/>
                <w:bCs/>
                <w:iCs/>
                <w:sz w:val="20"/>
              </w:rPr>
            </w:pPr>
            <w:r w:rsidRPr="007D4664">
              <w:rPr>
                <w:rFonts w:ascii="Times New Roman" w:hAnsi="Times New Roman"/>
                <w:bCs/>
                <w:iCs/>
                <w:sz w:val="20"/>
              </w:rPr>
              <w:t>140</w:t>
            </w:r>
          </w:p>
        </w:tc>
        <w:tc>
          <w:tcPr>
            <w:tcW w:w="2158" w:type="dxa"/>
          </w:tcPr>
          <w:p w:rsidRPr="007D4664" w:rsidR="007D4664" w:rsidP="00F611B1" w:rsidRDefault="007D4664" w14:paraId="38FC36C3"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18</w:t>
            </w:r>
          </w:p>
        </w:tc>
        <w:tc>
          <w:tcPr>
            <w:tcW w:w="2157" w:type="dxa"/>
          </w:tcPr>
          <w:p w:rsidRPr="007D4664" w:rsidR="007D4664" w:rsidP="00F611B1" w:rsidRDefault="007D4664" w14:paraId="3ECDB39A"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p>
        </w:tc>
        <w:tc>
          <w:tcPr>
            <w:tcW w:w="2146" w:type="dxa"/>
          </w:tcPr>
          <w:p w:rsidRPr="007D4664" w:rsidR="007D4664" w:rsidP="00F611B1" w:rsidRDefault="007D4664" w14:paraId="746FEFD6" w14:textId="77777777">
            <w:pPr>
              <w:widowControl/>
              <w:tabs>
                <w:tab w:val="left" w:pos="-1080"/>
                <w:tab w:val="left" w:pos="-720"/>
                <w:tab w:val="left" w:pos="0"/>
                <w:tab w:val="left" w:pos="450"/>
                <w:tab w:val="left" w:pos="900"/>
                <w:tab w:val="left" w:pos="1350"/>
                <w:tab w:val="left" w:pos="2880"/>
              </w:tabs>
              <w:jc w:val="right"/>
              <w:rPr>
                <w:rFonts w:ascii="Times New Roman" w:hAnsi="Times New Roman"/>
                <w:bCs/>
                <w:iCs/>
                <w:sz w:val="20"/>
              </w:rPr>
            </w:pPr>
          </w:p>
        </w:tc>
      </w:tr>
      <w:tr w:rsidRPr="007D4664" w:rsidR="009F189A" w:rsidTr="00EC565F" w14:paraId="1EB8B5AF" w14:textId="77777777">
        <w:tc>
          <w:tcPr>
            <w:tcW w:w="2071" w:type="dxa"/>
          </w:tcPr>
          <w:p w:rsidRPr="007D4664" w:rsidR="007D4664" w:rsidP="00F611B1" w:rsidRDefault="007D4664" w14:paraId="0A43D6E9" w14:textId="77777777">
            <w:pPr>
              <w:widowControl/>
              <w:tabs>
                <w:tab w:val="left" w:pos="-1080"/>
                <w:tab w:val="left" w:pos="-720"/>
                <w:tab w:val="left" w:pos="0"/>
                <w:tab w:val="left" w:pos="450"/>
                <w:tab w:val="left" w:pos="900"/>
                <w:tab w:val="left" w:pos="1350"/>
                <w:tab w:val="left" w:pos="2880"/>
              </w:tabs>
              <w:rPr>
                <w:rFonts w:ascii="Times New Roman" w:hAnsi="Times New Roman"/>
                <w:bCs/>
                <w:iCs/>
                <w:sz w:val="20"/>
              </w:rPr>
            </w:pPr>
            <w:r w:rsidRPr="007D4664">
              <w:rPr>
                <w:rFonts w:ascii="Times New Roman" w:hAnsi="Times New Roman"/>
                <w:bCs/>
                <w:iCs/>
                <w:sz w:val="20"/>
              </w:rPr>
              <w:t>141; 198; 115</w:t>
            </w:r>
          </w:p>
        </w:tc>
        <w:tc>
          <w:tcPr>
            <w:tcW w:w="2158" w:type="dxa"/>
          </w:tcPr>
          <w:p w:rsidRPr="007D4664" w:rsidR="007D4664" w:rsidP="00F611B1" w:rsidRDefault="007D4664" w14:paraId="67985E24"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97</w:t>
            </w:r>
          </w:p>
        </w:tc>
        <w:tc>
          <w:tcPr>
            <w:tcW w:w="2157" w:type="dxa"/>
          </w:tcPr>
          <w:p w:rsidRPr="007D4664" w:rsidR="007D4664" w:rsidP="00F611B1" w:rsidRDefault="007D4664" w14:paraId="5B607F71"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p>
        </w:tc>
        <w:tc>
          <w:tcPr>
            <w:tcW w:w="2146" w:type="dxa"/>
          </w:tcPr>
          <w:p w:rsidRPr="007D4664" w:rsidR="007D4664" w:rsidP="00F611B1" w:rsidRDefault="007D4664" w14:paraId="2005EF44" w14:textId="77777777">
            <w:pPr>
              <w:widowControl/>
              <w:tabs>
                <w:tab w:val="left" w:pos="-1080"/>
                <w:tab w:val="left" w:pos="-720"/>
                <w:tab w:val="left" w:pos="0"/>
                <w:tab w:val="left" w:pos="450"/>
                <w:tab w:val="left" w:pos="900"/>
                <w:tab w:val="left" w:pos="1350"/>
                <w:tab w:val="left" w:pos="2880"/>
              </w:tabs>
              <w:jc w:val="right"/>
              <w:rPr>
                <w:rFonts w:ascii="Times New Roman" w:hAnsi="Times New Roman"/>
                <w:bCs/>
                <w:iCs/>
                <w:sz w:val="20"/>
              </w:rPr>
            </w:pPr>
          </w:p>
        </w:tc>
      </w:tr>
      <w:tr w:rsidRPr="007D4664" w:rsidR="009F189A" w:rsidTr="00EC565F" w14:paraId="7C2A1875" w14:textId="77777777">
        <w:tc>
          <w:tcPr>
            <w:tcW w:w="2071" w:type="dxa"/>
          </w:tcPr>
          <w:p w:rsidRPr="007D4664" w:rsidR="007D4664" w:rsidP="00F611B1" w:rsidRDefault="007D4664" w14:paraId="2F1EB3F8" w14:textId="77777777">
            <w:pPr>
              <w:widowControl/>
              <w:tabs>
                <w:tab w:val="left" w:pos="-1080"/>
                <w:tab w:val="left" w:pos="-720"/>
                <w:tab w:val="left" w:pos="0"/>
                <w:tab w:val="left" w:pos="450"/>
                <w:tab w:val="left" w:pos="900"/>
                <w:tab w:val="left" w:pos="1350"/>
                <w:tab w:val="left" w:pos="2880"/>
              </w:tabs>
              <w:rPr>
                <w:rFonts w:ascii="Times New Roman" w:hAnsi="Times New Roman"/>
                <w:bCs/>
                <w:iCs/>
                <w:sz w:val="20"/>
              </w:rPr>
            </w:pPr>
            <w:r w:rsidRPr="007D4664">
              <w:rPr>
                <w:rFonts w:ascii="Times New Roman" w:hAnsi="Times New Roman"/>
                <w:bCs/>
                <w:iCs/>
                <w:sz w:val="20"/>
              </w:rPr>
              <w:t>142; 198</w:t>
            </w:r>
          </w:p>
        </w:tc>
        <w:tc>
          <w:tcPr>
            <w:tcW w:w="2158" w:type="dxa"/>
          </w:tcPr>
          <w:p w:rsidRPr="007D4664" w:rsidR="007D4664" w:rsidP="00F611B1" w:rsidRDefault="007D4664" w14:paraId="47EB102D"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p>
        </w:tc>
        <w:tc>
          <w:tcPr>
            <w:tcW w:w="2157" w:type="dxa"/>
          </w:tcPr>
          <w:p w:rsidRPr="007D4664" w:rsidR="007D4664" w:rsidP="00F611B1" w:rsidRDefault="007D4664" w14:paraId="1FD87B72"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26</w:t>
            </w:r>
          </w:p>
        </w:tc>
        <w:tc>
          <w:tcPr>
            <w:tcW w:w="2146" w:type="dxa"/>
          </w:tcPr>
          <w:p w:rsidRPr="007D4664" w:rsidR="007D4664" w:rsidP="00F611B1" w:rsidRDefault="007D4664" w14:paraId="4F0489DF" w14:textId="77777777">
            <w:pPr>
              <w:widowControl/>
              <w:tabs>
                <w:tab w:val="left" w:pos="-1080"/>
                <w:tab w:val="left" w:pos="-720"/>
                <w:tab w:val="left" w:pos="0"/>
                <w:tab w:val="left" w:pos="450"/>
                <w:tab w:val="left" w:pos="900"/>
                <w:tab w:val="left" w:pos="1350"/>
                <w:tab w:val="left" w:pos="2880"/>
              </w:tabs>
              <w:jc w:val="right"/>
              <w:rPr>
                <w:rFonts w:ascii="Times New Roman" w:hAnsi="Times New Roman"/>
                <w:bCs/>
                <w:iCs/>
                <w:sz w:val="20"/>
              </w:rPr>
            </w:pPr>
          </w:p>
        </w:tc>
      </w:tr>
      <w:tr w:rsidRPr="007D4664" w:rsidR="009F189A" w:rsidTr="00EC565F" w14:paraId="5329BC9E" w14:textId="77777777">
        <w:trPr>
          <w:trHeight w:val="147"/>
        </w:trPr>
        <w:tc>
          <w:tcPr>
            <w:tcW w:w="2071" w:type="dxa"/>
            <w:vMerge w:val="restart"/>
          </w:tcPr>
          <w:p w:rsidRPr="007D4664" w:rsidR="007D4664" w:rsidP="00F611B1" w:rsidRDefault="007D4664" w14:paraId="75F948A5" w14:textId="77777777">
            <w:pPr>
              <w:widowControl/>
              <w:tabs>
                <w:tab w:val="left" w:pos="-1080"/>
                <w:tab w:val="left" w:pos="-720"/>
                <w:tab w:val="left" w:pos="0"/>
                <w:tab w:val="left" w:pos="450"/>
                <w:tab w:val="left" w:pos="900"/>
                <w:tab w:val="left" w:pos="1350"/>
                <w:tab w:val="left" w:pos="2880"/>
              </w:tabs>
              <w:rPr>
                <w:rFonts w:ascii="Times New Roman" w:hAnsi="Times New Roman"/>
                <w:bCs/>
                <w:iCs/>
                <w:sz w:val="20"/>
              </w:rPr>
            </w:pPr>
            <w:r w:rsidRPr="007D4664">
              <w:rPr>
                <w:rFonts w:ascii="Times New Roman" w:hAnsi="Times New Roman"/>
                <w:bCs/>
                <w:iCs/>
                <w:sz w:val="20"/>
              </w:rPr>
              <w:t>168; 171; 172; 174; 175; 177; 180(b), (d)</w:t>
            </w:r>
          </w:p>
        </w:tc>
        <w:tc>
          <w:tcPr>
            <w:tcW w:w="2158" w:type="dxa"/>
          </w:tcPr>
          <w:p w:rsidRPr="007D4664" w:rsidR="007D4664" w:rsidP="00F611B1" w:rsidRDefault="007D4664" w14:paraId="7764E3CA"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11</w:t>
            </w:r>
          </w:p>
        </w:tc>
        <w:tc>
          <w:tcPr>
            <w:tcW w:w="2157" w:type="dxa"/>
            <w:vMerge w:val="restart"/>
          </w:tcPr>
          <w:p w:rsidRPr="007D4664" w:rsidR="007D4664" w:rsidP="00F611B1" w:rsidRDefault="007D4664" w14:paraId="7483B457"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p>
        </w:tc>
        <w:tc>
          <w:tcPr>
            <w:tcW w:w="2146" w:type="dxa"/>
          </w:tcPr>
          <w:p w:rsidRPr="007D4664" w:rsidR="007D4664" w:rsidP="00F611B1" w:rsidRDefault="007D4664" w14:paraId="7BAA6676" w14:textId="77777777">
            <w:pPr>
              <w:widowControl/>
              <w:tabs>
                <w:tab w:val="left" w:pos="-1080"/>
                <w:tab w:val="left" w:pos="-720"/>
                <w:tab w:val="left" w:pos="0"/>
                <w:tab w:val="left" w:pos="450"/>
                <w:tab w:val="left" w:pos="900"/>
                <w:tab w:val="left" w:pos="1350"/>
                <w:tab w:val="left" w:pos="2880"/>
              </w:tabs>
              <w:jc w:val="right"/>
              <w:rPr>
                <w:rFonts w:ascii="Times New Roman" w:hAnsi="Times New Roman"/>
                <w:bCs/>
                <w:iCs/>
                <w:sz w:val="20"/>
              </w:rPr>
            </w:pPr>
            <w:r w:rsidRPr="007D4664">
              <w:rPr>
                <w:rFonts w:ascii="Times New Roman" w:hAnsi="Times New Roman"/>
                <w:bCs/>
                <w:iCs/>
                <w:sz w:val="20"/>
              </w:rPr>
              <w:t>+ $23,353</w:t>
            </w:r>
          </w:p>
        </w:tc>
      </w:tr>
      <w:tr w:rsidRPr="007D4664" w:rsidR="009F189A" w:rsidTr="00EC565F" w14:paraId="6DC2F4E5" w14:textId="77777777">
        <w:trPr>
          <w:trHeight w:val="147"/>
        </w:trPr>
        <w:tc>
          <w:tcPr>
            <w:tcW w:w="2071" w:type="dxa"/>
            <w:vMerge/>
          </w:tcPr>
          <w:p w:rsidRPr="007D4664" w:rsidR="007D4664" w:rsidP="00F611B1" w:rsidRDefault="007D4664" w14:paraId="0335EE11" w14:textId="77777777">
            <w:pPr>
              <w:widowControl/>
              <w:tabs>
                <w:tab w:val="left" w:pos="-1080"/>
                <w:tab w:val="left" w:pos="-720"/>
                <w:tab w:val="left" w:pos="0"/>
                <w:tab w:val="left" w:pos="450"/>
                <w:tab w:val="left" w:pos="900"/>
                <w:tab w:val="left" w:pos="1350"/>
                <w:tab w:val="left" w:pos="2880"/>
              </w:tabs>
              <w:rPr>
                <w:rFonts w:ascii="Times New Roman" w:hAnsi="Times New Roman"/>
                <w:bCs/>
                <w:iCs/>
                <w:sz w:val="20"/>
              </w:rPr>
            </w:pPr>
          </w:p>
        </w:tc>
        <w:tc>
          <w:tcPr>
            <w:tcW w:w="2158" w:type="dxa"/>
          </w:tcPr>
          <w:p w:rsidRPr="007D4664" w:rsidR="007D4664" w:rsidP="00F611B1" w:rsidRDefault="007D4664" w14:paraId="46FAAE89"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62</w:t>
            </w:r>
          </w:p>
        </w:tc>
        <w:tc>
          <w:tcPr>
            <w:tcW w:w="2157" w:type="dxa"/>
            <w:vMerge/>
          </w:tcPr>
          <w:p w:rsidRPr="007D4664" w:rsidR="007D4664" w:rsidP="00F611B1" w:rsidRDefault="007D4664" w14:paraId="1A0685A1"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p>
        </w:tc>
        <w:tc>
          <w:tcPr>
            <w:tcW w:w="2146" w:type="dxa"/>
          </w:tcPr>
          <w:p w:rsidRPr="007D4664" w:rsidR="007D4664" w:rsidP="00F611B1" w:rsidRDefault="007D4664" w14:paraId="07414364" w14:textId="77777777">
            <w:pPr>
              <w:widowControl/>
              <w:tabs>
                <w:tab w:val="left" w:pos="-1080"/>
                <w:tab w:val="left" w:pos="-720"/>
                <w:tab w:val="left" w:pos="0"/>
                <w:tab w:val="left" w:pos="450"/>
                <w:tab w:val="left" w:pos="900"/>
                <w:tab w:val="left" w:pos="1350"/>
                <w:tab w:val="left" w:pos="2880"/>
              </w:tabs>
              <w:jc w:val="right"/>
              <w:rPr>
                <w:rFonts w:ascii="Times New Roman" w:hAnsi="Times New Roman"/>
                <w:bCs/>
                <w:iCs/>
                <w:sz w:val="20"/>
              </w:rPr>
            </w:pPr>
          </w:p>
        </w:tc>
      </w:tr>
      <w:tr w:rsidRPr="007D4664" w:rsidR="009F189A" w:rsidTr="00EC565F" w14:paraId="7C06CD2B" w14:textId="77777777">
        <w:tc>
          <w:tcPr>
            <w:tcW w:w="2071" w:type="dxa"/>
          </w:tcPr>
          <w:p w:rsidRPr="007D4664" w:rsidR="007D4664" w:rsidP="00F611B1" w:rsidRDefault="007D4664" w14:paraId="6B39DD6A" w14:textId="5850E2EA">
            <w:pPr>
              <w:widowControl/>
              <w:tabs>
                <w:tab w:val="left" w:pos="-1080"/>
                <w:tab w:val="left" w:pos="-720"/>
                <w:tab w:val="left" w:pos="0"/>
                <w:tab w:val="left" w:pos="450"/>
                <w:tab w:val="left" w:pos="900"/>
                <w:tab w:val="left" w:pos="1350"/>
                <w:tab w:val="left" w:pos="2880"/>
              </w:tabs>
              <w:rPr>
                <w:rFonts w:ascii="Times New Roman" w:hAnsi="Times New Roman"/>
                <w:bCs/>
                <w:iCs/>
                <w:sz w:val="20"/>
              </w:rPr>
            </w:pPr>
            <w:r w:rsidRPr="007D4664">
              <w:rPr>
                <w:rFonts w:ascii="Times New Roman" w:hAnsi="Times New Roman"/>
                <w:bCs/>
                <w:iCs/>
                <w:sz w:val="20"/>
              </w:rPr>
              <w:t>180(a), (h), (</w:t>
            </w:r>
            <w:proofErr w:type="spellStart"/>
            <w:r w:rsidRPr="007D4664">
              <w:rPr>
                <w:rFonts w:ascii="Times New Roman" w:hAnsi="Times New Roman"/>
                <w:bCs/>
                <w:iCs/>
                <w:sz w:val="20"/>
              </w:rPr>
              <w:t>i</w:t>
            </w:r>
            <w:proofErr w:type="spellEnd"/>
            <w:r w:rsidRPr="007D4664">
              <w:rPr>
                <w:rFonts w:ascii="Times New Roman" w:hAnsi="Times New Roman"/>
                <w:bCs/>
                <w:iCs/>
                <w:sz w:val="20"/>
              </w:rPr>
              <w:t>)</w:t>
            </w:r>
          </w:p>
        </w:tc>
        <w:tc>
          <w:tcPr>
            <w:tcW w:w="2158" w:type="dxa"/>
          </w:tcPr>
          <w:p w:rsidRPr="007D4664" w:rsidR="007D4664" w:rsidP="00F611B1" w:rsidRDefault="007D4664" w14:paraId="25F01ED3"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p>
        </w:tc>
        <w:tc>
          <w:tcPr>
            <w:tcW w:w="2157" w:type="dxa"/>
          </w:tcPr>
          <w:p w:rsidRPr="007D4664" w:rsidR="007D4664" w:rsidP="00F611B1" w:rsidRDefault="007D4664" w14:paraId="07DB4D1D" w14:textId="77777777">
            <w:pPr>
              <w:widowControl/>
              <w:tabs>
                <w:tab w:val="left" w:pos="-1080"/>
                <w:tab w:val="left" w:pos="-720"/>
                <w:tab w:val="left" w:pos="0"/>
                <w:tab w:val="left" w:pos="450"/>
                <w:tab w:val="left" w:pos="900"/>
                <w:tab w:val="left" w:pos="1350"/>
                <w:tab w:val="left" w:pos="2880"/>
              </w:tabs>
              <w:jc w:val="center"/>
              <w:rPr>
                <w:rFonts w:ascii="Times New Roman" w:hAnsi="Times New Roman"/>
                <w:bCs/>
                <w:iCs/>
                <w:sz w:val="20"/>
              </w:rPr>
            </w:pPr>
            <w:r w:rsidRPr="007D4664">
              <w:rPr>
                <w:rFonts w:ascii="Times New Roman" w:hAnsi="Times New Roman"/>
                <w:bCs/>
                <w:iCs/>
                <w:sz w:val="20"/>
              </w:rPr>
              <w:t>22</w:t>
            </w:r>
          </w:p>
        </w:tc>
        <w:tc>
          <w:tcPr>
            <w:tcW w:w="2146" w:type="dxa"/>
          </w:tcPr>
          <w:p w:rsidRPr="007D4664" w:rsidR="007D4664" w:rsidP="00F611B1" w:rsidRDefault="007D4664" w14:paraId="0329F774" w14:textId="77777777">
            <w:pPr>
              <w:widowControl/>
              <w:tabs>
                <w:tab w:val="left" w:pos="-1080"/>
                <w:tab w:val="left" w:pos="-720"/>
                <w:tab w:val="left" w:pos="0"/>
                <w:tab w:val="left" w:pos="450"/>
                <w:tab w:val="left" w:pos="900"/>
                <w:tab w:val="left" w:pos="1350"/>
                <w:tab w:val="left" w:pos="2880"/>
              </w:tabs>
              <w:jc w:val="right"/>
              <w:rPr>
                <w:rFonts w:ascii="Times New Roman" w:hAnsi="Times New Roman"/>
                <w:bCs/>
                <w:iCs/>
                <w:sz w:val="20"/>
              </w:rPr>
            </w:pPr>
          </w:p>
        </w:tc>
      </w:tr>
      <w:tr w:rsidRPr="007D4664" w:rsidR="009F189A" w:rsidTr="00EC565F" w14:paraId="0F993AE2" w14:textId="77777777">
        <w:tc>
          <w:tcPr>
            <w:tcW w:w="6386" w:type="dxa"/>
            <w:gridSpan w:val="3"/>
          </w:tcPr>
          <w:p w:rsidRPr="007D4664" w:rsidR="009F189A" w:rsidP="00F611B1" w:rsidRDefault="009F189A" w14:paraId="018B9B22" w14:textId="7076623A">
            <w:pPr>
              <w:widowControl/>
              <w:tabs>
                <w:tab w:val="left" w:pos="-1080"/>
                <w:tab w:val="left" w:pos="-720"/>
                <w:tab w:val="left" w:pos="0"/>
                <w:tab w:val="left" w:pos="450"/>
                <w:tab w:val="left" w:pos="900"/>
                <w:tab w:val="left" w:pos="1350"/>
                <w:tab w:val="left" w:pos="2880"/>
              </w:tabs>
              <w:jc w:val="right"/>
              <w:rPr>
                <w:rFonts w:ascii="Times New Roman" w:hAnsi="Times New Roman"/>
                <w:bCs/>
                <w:iCs/>
                <w:sz w:val="20"/>
              </w:rPr>
            </w:pPr>
            <w:r>
              <w:rPr>
                <w:rFonts w:ascii="Times New Roman" w:hAnsi="Times New Roman"/>
                <w:bCs/>
                <w:iCs/>
                <w:sz w:val="20"/>
              </w:rPr>
              <w:t xml:space="preserve">Total Annual </w:t>
            </w:r>
            <w:r w:rsidR="00CF38A5">
              <w:rPr>
                <w:rFonts w:ascii="Times New Roman" w:hAnsi="Times New Roman"/>
                <w:bCs/>
                <w:iCs/>
                <w:sz w:val="20"/>
              </w:rPr>
              <w:t>Response</w:t>
            </w:r>
            <w:r>
              <w:rPr>
                <w:rFonts w:ascii="Times New Roman" w:hAnsi="Times New Roman"/>
                <w:bCs/>
                <w:iCs/>
                <w:sz w:val="20"/>
              </w:rPr>
              <w:t xml:space="preserve"> changes</w:t>
            </w:r>
            <w:r w:rsidR="00CF38A5">
              <w:rPr>
                <w:rFonts w:ascii="Times New Roman" w:hAnsi="Times New Roman"/>
                <w:bCs/>
                <w:iCs/>
                <w:sz w:val="20"/>
              </w:rPr>
              <w:t xml:space="preserve"> to hour burden</w:t>
            </w:r>
            <w:r>
              <w:rPr>
                <w:rFonts w:ascii="Times New Roman" w:hAnsi="Times New Roman"/>
                <w:bCs/>
                <w:iCs/>
                <w:sz w:val="20"/>
              </w:rPr>
              <w:t xml:space="preserve"> this renewal cycle</w:t>
            </w:r>
          </w:p>
        </w:tc>
        <w:tc>
          <w:tcPr>
            <w:tcW w:w="2146" w:type="dxa"/>
          </w:tcPr>
          <w:p w:rsidRPr="007D4664" w:rsidR="009F189A" w:rsidP="00F611B1" w:rsidRDefault="00D64FB7" w14:paraId="41D12585" w14:textId="005E1C36">
            <w:pPr>
              <w:widowControl/>
              <w:tabs>
                <w:tab w:val="left" w:pos="-1080"/>
                <w:tab w:val="left" w:pos="-720"/>
                <w:tab w:val="left" w:pos="0"/>
                <w:tab w:val="left" w:pos="450"/>
                <w:tab w:val="left" w:pos="900"/>
                <w:tab w:val="left" w:pos="1350"/>
                <w:tab w:val="left" w:pos="2880"/>
              </w:tabs>
              <w:jc w:val="right"/>
              <w:rPr>
                <w:rFonts w:ascii="Times New Roman" w:hAnsi="Times New Roman"/>
                <w:bCs/>
                <w:iCs/>
                <w:sz w:val="20"/>
              </w:rPr>
            </w:pPr>
            <w:r>
              <w:rPr>
                <w:rFonts w:ascii="Times New Roman" w:hAnsi="Times New Roman"/>
                <w:bCs/>
                <w:iCs/>
                <w:sz w:val="20"/>
              </w:rPr>
              <w:t>+2,355 burden hours</w:t>
            </w:r>
          </w:p>
        </w:tc>
      </w:tr>
    </w:tbl>
    <w:p w:rsidRPr="00BB7503" w:rsidR="00BB7503" w:rsidP="00BB7503" w:rsidRDefault="00BB7503" w14:paraId="695AD889" w14:textId="77777777">
      <w:pPr>
        <w:widowControl/>
        <w:tabs>
          <w:tab w:val="left" w:pos="-1080"/>
          <w:tab w:val="left" w:pos="-720"/>
          <w:tab w:val="left" w:pos="360"/>
          <w:tab w:val="left" w:pos="720"/>
        </w:tabs>
        <w:rPr>
          <w:rFonts w:ascii="Times New Roman" w:hAnsi="Times New Roman"/>
        </w:rPr>
      </w:pPr>
    </w:p>
    <w:p w:rsidR="00DD340D" w:rsidP="00C0401D" w:rsidRDefault="00275529" w14:paraId="17201C36" w14:textId="01B01E5D">
      <w:pPr>
        <w:widowControl/>
        <w:tabs>
          <w:tab w:val="left" w:pos="-1080"/>
          <w:tab w:val="left" w:pos="-720"/>
          <w:tab w:val="left" w:pos="360"/>
          <w:tab w:val="left" w:pos="810"/>
        </w:tabs>
        <w:rPr>
          <w:rFonts w:ascii="Times New Roman" w:hAnsi="Times New Roman"/>
        </w:rPr>
      </w:pPr>
      <w:r w:rsidRPr="005D054A">
        <w:rPr>
          <w:rFonts w:ascii="Times New Roman" w:hAnsi="Times New Roman"/>
        </w:rPr>
        <w:t xml:space="preserve">(b)  The current OMB non-hour cost burden inventory is </w:t>
      </w:r>
      <w:r w:rsidRPr="005D054A" w:rsidR="002B7201">
        <w:rPr>
          <w:rFonts w:ascii="Times New Roman" w:hAnsi="Times New Roman"/>
        </w:rPr>
        <w:t>$222,915</w:t>
      </w:r>
      <w:r w:rsidRPr="005D054A">
        <w:rPr>
          <w:rFonts w:ascii="Times New Roman" w:hAnsi="Times New Roman"/>
        </w:rPr>
        <w:t xml:space="preserve">.  </w:t>
      </w:r>
      <w:r w:rsidR="00507F8B">
        <w:rPr>
          <w:rFonts w:ascii="Times New Roman" w:hAnsi="Times New Roman"/>
        </w:rPr>
        <w:t>In this submission, we are requesting $246,268.  This represents an adjustment increase of $23,353 and is also due to the annual response increasing</w:t>
      </w:r>
      <w:r w:rsidR="00660281">
        <w:rPr>
          <w:rFonts w:ascii="Times New Roman" w:hAnsi="Times New Roman"/>
        </w:rPr>
        <w:t xml:space="preserve"> under § 250.171 having a cost recovery fee associated</w:t>
      </w:r>
      <w:r w:rsidR="00507F8B">
        <w:rPr>
          <w:rFonts w:ascii="Times New Roman" w:hAnsi="Times New Roman"/>
        </w:rPr>
        <w:t>.</w:t>
      </w:r>
    </w:p>
    <w:p w:rsidR="002B7201" w:rsidP="00C0401D" w:rsidRDefault="002B7201" w14:paraId="6E1543B1" w14:textId="77777777">
      <w:pPr>
        <w:widowControl/>
        <w:tabs>
          <w:tab w:val="left" w:pos="-1080"/>
          <w:tab w:val="left" w:pos="-720"/>
          <w:tab w:val="left" w:pos="360"/>
          <w:tab w:val="left" w:pos="810"/>
        </w:tabs>
        <w:rPr>
          <w:rFonts w:ascii="Times New Roman" w:hAnsi="Times New Roman"/>
        </w:rPr>
      </w:pPr>
    </w:p>
    <w:p w:rsidR="00C0401D" w:rsidP="00C0401D" w:rsidRDefault="00C0401D" w14:paraId="45E70D32"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w:t>
      </w:r>
      <w:bookmarkStart w:name="_GoBack" w:id="0"/>
      <w:bookmarkEnd w:id="0"/>
      <w:r w:rsidRPr="00600EEB">
        <w:rPr>
          <w:rFonts w:ascii="Times New Roman" w:hAnsi="Times New Roman"/>
          <w:b/>
          <w:i/>
        </w:rPr>
        <w:t>ing and ending dates of the collection of information, completion of report, publication dates, and other actions.</w:t>
      </w:r>
      <w:r>
        <w:rPr>
          <w:rFonts w:ascii="Times New Roman" w:hAnsi="Times New Roman"/>
        </w:rPr>
        <w:t xml:space="preserve">  </w:t>
      </w:r>
    </w:p>
    <w:p w:rsidR="00C0401D" w:rsidP="00C0401D" w:rsidRDefault="00C0401D" w14:paraId="4BF21F3D" w14:textId="77777777">
      <w:pPr>
        <w:widowControl/>
        <w:tabs>
          <w:tab w:val="left" w:pos="-1080"/>
          <w:tab w:val="left" w:pos="-720"/>
          <w:tab w:val="left" w:pos="360"/>
          <w:tab w:val="left" w:pos="810"/>
        </w:tabs>
        <w:rPr>
          <w:rFonts w:ascii="Times New Roman" w:hAnsi="Times New Roman"/>
        </w:rPr>
      </w:pPr>
    </w:p>
    <w:p w:rsidR="00C0401D" w:rsidP="00C0401D" w:rsidRDefault="00DA110B" w14:paraId="22A54C77"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86345E">
        <w:rPr>
          <w:rFonts w:ascii="Times New Roman" w:hAnsi="Times New Roman"/>
        </w:rPr>
        <w:t xml:space="preserve">BSEE </w:t>
      </w:r>
      <w:r w:rsidR="00C0401D">
        <w:rPr>
          <w:rFonts w:ascii="Times New Roman" w:hAnsi="Times New Roman"/>
        </w:rPr>
        <w:t xml:space="preserve">will not </w:t>
      </w:r>
      <w:r w:rsidR="00E40AB8">
        <w:rPr>
          <w:rFonts w:ascii="Times New Roman" w:hAnsi="Times New Roman"/>
        </w:rPr>
        <w:t xml:space="preserve">tabulate or </w:t>
      </w:r>
      <w:r w:rsidR="00C0401D">
        <w:rPr>
          <w:rFonts w:ascii="Times New Roman" w:hAnsi="Times New Roman"/>
        </w:rPr>
        <w:t>publish the data.</w:t>
      </w:r>
    </w:p>
    <w:p w:rsidR="00C0401D" w:rsidP="00C0401D" w:rsidRDefault="00C0401D" w14:paraId="3A733AE3" w14:textId="77777777">
      <w:pPr>
        <w:widowControl/>
        <w:tabs>
          <w:tab w:val="left" w:pos="360"/>
          <w:tab w:val="left" w:pos="720"/>
        </w:tabs>
        <w:rPr>
          <w:rFonts w:ascii="Times New Roman" w:hAnsi="Times New Roman"/>
        </w:rPr>
      </w:pPr>
    </w:p>
    <w:p w:rsidR="00C0401D" w:rsidP="00C0401D" w:rsidRDefault="00C0401D" w14:paraId="71A6DF25"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C0401D" w:rsidP="00C0401D" w:rsidRDefault="00C0401D" w14:paraId="29CB6FA0" w14:textId="77777777">
      <w:pPr>
        <w:widowControl/>
        <w:tabs>
          <w:tab w:val="left" w:pos="-1080"/>
          <w:tab w:val="left" w:pos="-720"/>
          <w:tab w:val="left" w:pos="360"/>
          <w:tab w:val="left" w:pos="810"/>
        </w:tabs>
        <w:rPr>
          <w:rFonts w:ascii="Times New Roman" w:hAnsi="Times New Roman"/>
        </w:rPr>
      </w:pPr>
    </w:p>
    <w:p w:rsidR="00C0401D" w:rsidP="00C0401D" w:rsidRDefault="00DA110B" w14:paraId="7C86173A" w14:textId="6F96277A">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953DCF">
        <w:rPr>
          <w:rFonts w:ascii="Times New Roman" w:hAnsi="Times New Roman"/>
        </w:rPr>
        <w:t xml:space="preserve">BSEE </w:t>
      </w:r>
      <w:r w:rsidR="00C0401D">
        <w:rPr>
          <w:rFonts w:ascii="Times New Roman" w:hAnsi="Times New Roman"/>
        </w:rPr>
        <w:t xml:space="preserve">will display the OMB </w:t>
      </w:r>
      <w:r w:rsidR="00822E54">
        <w:rPr>
          <w:rFonts w:ascii="Times New Roman" w:hAnsi="Times New Roman"/>
        </w:rPr>
        <w:t xml:space="preserve">control </w:t>
      </w:r>
      <w:r w:rsidR="00E40AB8">
        <w:rPr>
          <w:rFonts w:ascii="Times New Roman" w:hAnsi="Times New Roman"/>
        </w:rPr>
        <w:t xml:space="preserve">number and </w:t>
      </w:r>
      <w:r w:rsidR="00C0401D">
        <w:rPr>
          <w:rFonts w:ascii="Times New Roman" w:hAnsi="Times New Roman"/>
        </w:rPr>
        <w:t xml:space="preserve">expiration date on </w:t>
      </w:r>
      <w:r w:rsidR="00E40AB8">
        <w:rPr>
          <w:rFonts w:ascii="Times New Roman" w:hAnsi="Times New Roman"/>
        </w:rPr>
        <w:t>F</w:t>
      </w:r>
      <w:r w:rsidR="00C0401D">
        <w:rPr>
          <w:rFonts w:ascii="Times New Roman" w:hAnsi="Times New Roman"/>
        </w:rPr>
        <w:t>orm</w:t>
      </w:r>
      <w:r w:rsidR="00E40AB8">
        <w:rPr>
          <w:rFonts w:ascii="Times New Roman" w:hAnsi="Times New Roman"/>
        </w:rPr>
        <w:t>s</w:t>
      </w:r>
      <w:r w:rsidR="00C0401D">
        <w:rPr>
          <w:rFonts w:ascii="Times New Roman" w:hAnsi="Times New Roman"/>
        </w:rPr>
        <w:t xml:space="preserve"> </w:t>
      </w:r>
      <w:r w:rsidR="00953DCF">
        <w:rPr>
          <w:rFonts w:ascii="Times New Roman" w:hAnsi="Times New Roman"/>
        </w:rPr>
        <w:t>BSEE</w:t>
      </w:r>
      <w:r w:rsidR="00DD340D">
        <w:rPr>
          <w:rFonts w:ascii="Times New Roman" w:hAnsi="Times New Roman"/>
        </w:rPr>
        <w:t>-</w:t>
      </w:r>
      <w:r w:rsidR="00953DCF">
        <w:rPr>
          <w:rFonts w:ascii="Times New Roman" w:hAnsi="Times New Roman"/>
        </w:rPr>
        <w:t>0</w:t>
      </w:r>
      <w:r w:rsidR="00E40AB8">
        <w:rPr>
          <w:rFonts w:ascii="Times New Roman" w:hAnsi="Times New Roman"/>
        </w:rPr>
        <w:t>132</w:t>
      </w:r>
      <w:r w:rsidR="0030204E">
        <w:rPr>
          <w:rFonts w:ascii="Times New Roman" w:hAnsi="Times New Roman"/>
        </w:rPr>
        <w:t xml:space="preserve"> and</w:t>
      </w:r>
      <w:r w:rsidR="00E40AB8">
        <w:rPr>
          <w:rFonts w:ascii="Times New Roman" w:hAnsi="Times New Roman"/>
        </w:rPr>
        <w:t xml:space="preserve"> </w:t>
      </w:r>
      <w:r w:rsidR="00BA384E">
        <w:rPr>
          <w:rFonts w:ascii="Times New Roman" w:hAnsi="Times New Roman"/>
        </w:rPr>
        <w:t>-</w:t>
      </w:r>
      <w:r w:rsidR="00953DCF">
        <w:rPr>
          <w:rFonts w:ascii="Times New Roman" w:hAnsi="Times New Roman"/>
        </w:rPr>
        <w:t>0</w:t>
      </w:r>
      <w:r w:rsidR="00BA384E">
        <w:rPr>
          <w:rFonts w:ascii="Times New Roman" w:hAnsi="Times New Roman"/>
        </w:rPr>
        <w:t>143</w:t>
      </w:r>
      <w:r w:rsidR="00F84C32">
        <w:rPr>
          <w:rFonts w:ascii="Times New Roman" w:hAnsi="Times New Roman"/>
        </w:rPr>
        <w:t xml:space="preserve">.  </w:t>
      </w:r>
      <w:r w:rsidR="00C3749D">
        <w:rPr>
          <w:rFonts w:ascii="Times New Roman" w:hAnsi="Times New Roman"/>
        </w:rPr>
        <w:t>Form</w:t>
      </w:r>
      <w:r w:rsidR="00F84C32">
        <w:rPr>
          <w:rFonts w:ascii="Times New Roman" w:hAnsi="Times New Roman"/>
        </w:rPr>
        <w:t xml:space="preserve"> </w:t>
      </w:r>
      <w:r w:rsidR="00953DCF">
        <w:rPr>
          <w:rFonts w:ascii="Times New Roman" w:hAnsi="Times New Roman"/>
        </w:rPr>
        <w:t>BSEE</w:t>
      </w:r>
      <w:r w:rsidR="00E40AB8">
        <w:rPr>
          <w:rFonts w:ascii="Times New Roman" w:hAnsi="Times New Roman"/>
        </w:rPr>
        <w:t>-1832</w:t>
      </w:r>
      <w:r w:rsidR="00F84C32">
        <w:rPr>
          <w:rFonts w:ascii="Times New Roman" w:hAnsi="Times New Roman"/>
        </w:rPr>
        <w:t xml:space="preserve"> will</w:t>
      </w:r>
      <w:r w:rsidR="00077033">
        <w:rPr>
          <w:rFonts w:ascii="Times New Roman" w:hAnsi="Times New Roman"/>
        </w:rPr>
        <w:t xml:space="preserve"> display the current OMB control </w:t>
      </w:r>
      <w:r w:rsidR="00094F84">
        <w:rPr>
          <w:rFonts w:ascii="Times New Roman" w:hAnsi="Times New Roman"/>
        </w:rPr>
        <w:t>number but</w:t>
      </w:r>
      <w:r w:rsidR="00077033">
        <w:rPr>
          <w:rFonts w:ascii="Times New Roman" w:hAnsi="Times New Roman"/>
        </w:rPr>
        <w:t xml:space="preserve"> will</w:t>
      </w:r>
      <w:r w:rsidR="00F84C32">
        <w:rPr>
          <w:rFonts w:ascii="Times New Roman" w:hAnsi="Times New Roman"/>
        </w:rPr>
        <w:t xml:space="preserve"> not display the OMB </w:t>
      </w:r>
      <w:r w:rsidR="00077033">
        <w:rPr>
          <w:rFonts w:ascii="Times New Roman" w:hAnsi="Times New Roman"/>
        </w:rPr>
        <w:t>expiration date</w:t>
      </w:r>
      <w:r w:rsidR="00F84C32">
        <w:rPr>
          <w:rFonts w:ascii="Times New Roman" w:hAnsi="Times New Roman"/>
        </w:rPr>
        <w:t xml:space="preserve"> since it is professionally printed in quadruplicate and it is not cost effective to reprint</w:t>
      </w:r>
      <w:r w:rsidR="00077033">
        <w:rPr>
          <w:rFonts w:ascii="Times New Roman" w:hAnsi="Times New Roman"/>
        </w:rPr>
        <w:t xml:space="preserve"> every 3 years</w:t>
      </w:r>
      <w:r w:rsidR="00F84C32">
        <w:rPr>
          <w:rFonts w:ascii="Times New Roman" w:hAnsi="Times New Roman"/>
        </w:rPr>
        <w:t>.</w:t>
      </w:r>
      <w:r w:rsidR="00123BFB">
        <w:rPr>
          <w:rFonts w:ascii="Times New Roman" w:hAnsi="Times New Roman"/>
        </w:rPr>
        <w:t xml:space="preserve">  </w:t>
      </w:r>
    </w:p>
    <w:p w:rsidR="00123BFB" w:rsidP="00C0401D" w:rsidRDefault="00123BFB" w14:paraId="3F35FE90" w14:textId="77777777">
      <w:pPr>
        <w:widowControl/>
        <w:tabs>
          <w:tab w:val="left" w:pos="-1080"/>
          <w:tab w:val="left" w:pos="-720"/>
          <w:tab w:val="left" w:pos="360"/>
          <w:tab w:val="left" w:pos="810"/>
        </w:tabs>
        <w:rPr>
          <w:rFonts w:ascii="Times New Roman" w:hAnsi="Times New Roman"/>
        </w:rPr>
      </w:pPr>
    </w:p>
    <w:p w:rsidR="00C0401D" w:rsidP="00C0401D" w:rsidRDefault="00C0401D" w14:paraId="1573A2C5"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F534EE">
        <w:rPr>
          <w:rFonts w:ascii="Times New Roman" w:hAnsi="Times New Roman"/>
          <w:b/>
          <w:i/>
        </w:rPr>
        <w:t xml:space="preserve"> topics of the</w:t>
      </w:r>
      <w:r w:rsidRPr="00600EEB">
        <w:rPr>
          <w:rFonts w:ascii="Times New Roman" w:hAnsi="Times New Roman"/>
          <w:b/>
          <w:i/>
        </w:rPr>
        <w:t xml:space="preserve"> certification statement</w:t>
      </w:r>
      <w:r w:rsidR="00F534EE">
        <w:rPr>
          <w:rFonts w:ascii="Times New Roman" w:hAnsi="Times New Roman"/>
          <w:b/>
          <w:i/>
        </w:rPr>
        <w:t xml:space="preserve"> identified in</w:t>
      </w:r>
      <w:r w:rsidRPr="00600EEB">
        <w:rPr>
          <w:rFonts w:ascii="Times New Roman" w:hAnsi="Times New Roman"/>
          <w:b/>
          <w:i/>
        </w:rPr>
        <w:t>, “Certification for Paperwork Reduction Act Submissions</w:t>
      </w:r>
      <w:r w:rsidR="00E4320A">
        <w:rPr>
          <w:rFonts w:ascii="Times New Roman" w:hAnsi="Times New Roman"/>
          <w:b/>
          <w:i/>
        </w:rPr>
        <w:t>.</w:t>
      </w:r>
      <w:r w:rsidRPr="00600EEB">
        <w:rPr>
          <w:rFonts w:ascii="Times New Roman" w:hAnsi="Times New Roman"/>
          <w:b/>
          <w:i/>
        </w:rPr>
        <w:t>”</w:t>
      </w:r>
      <w:r>
        <w:rPr>
          <w:rFonts w:ascii="Times New Roman" w:hAnsi="Times New Roman"/>
        </w:rPr>
        <w:t xml:space="preserve">  </w:t>
      </w:r>
    </w:p>
    <w:p w:rsidR="00C0401D" w:rsidP="00C0401D" w:rsidRDefault="00C0401D" w14:paraId="10382BD9" w14:textId="77777777">
      <w:pPr>
        <w:widowControl/>
        <w:tabs>
          <w:tab w:val="left" w:pos="-1080"/>
          <w:tab w:val="left" w:pos="-720"/>
          <w:tab w:val="left" w:pos="360"/>
          <w:tab w:val="left" w:pos="810"/>
        </w:tabs>
        <w:rPr>
          <w:rFonts w:ascii="Times New Roman" w:hAnsi="Times New Roman"/>
        </w:rPr>
      </w:pPr>
    </w:p>
    <w:p w:rsidR="00C0401D" w:rsidP="00C0401D" w:rsidRDefault="00C0401D" w14:paraId="55F6D3DC" w14:textId="7777777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C0401D" w:rsidP="00C0401D" w:rsidRDefault="00C0401D" w14:paraId="792A8951" w14:textId="77777777">
      <w:pPr>
        <w:widowControl/>
        <w:tabs>
          <w:tab w:val="left" w:pos="-1080"/>
          <w:tab w:val="left" w:pos="-720"/>
          <w:tab w:val="left" w:pos="360"/>
          <w:tab w:val="left" w:pos="810"/>
        </w:tabs>
        <w:rPr>
          <w:rFonts w:ascii="Times New Roman" w:hAnsi="Times New Roman"/>
        </w:rPr>
      </w:pPr>
    </w:p>
    <w:sectPr w:rsidR="00C0401D" w:rsidSect="00AA197D">
      <w:footerReference w:type="even" r:id="rId11"/>
      <w:footerReference w:type="default" r:id="rId12"/>
      <w:endnotePr>
        <w:numFmt w:val="decimal"/>
      </w:endnotePr>
      <w:pgSz w:w="12240" w:h="15840" w:code="1"/>
      <w:pgMar w:top="1080" w:right="1080" w:bottom="1152" w:left="108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0C389" w14:textId="77777777" w:rsidR="009267D7" w:rsidRDefault="009267D7">
      <w:r>
        <w:separator/>
      </w:r>
    </w:p>
  </w:endnote>
  <w:endnote w:type="continuationSeparator" w:id="0">
    <w:p w14:paraId="11FE018D" w14:textId="77777777" w:rsidR="009267D7" w:rsidRDefault="0092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BC92" w14:textId="77777777" w:rsidR="009267D7" w:rsidRDefault="009267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8126A" w14:textId="77777777" w:rsidR="009267D7" w:rsidRDefault="00926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0C3B3" w14:textId="2715CDFF" w:rsidR="009267D7" w:rsidRDefault="009267D7">
    <w:pPr>
      <w:framePr w:wrap="around" w:vAnchor="text" w:hAnchor="margin" w:xAlign="center" w:y="1"/>
      <w:jc w:val="center"/>
    </w:pPr>
    <w:r>
      <w:fldChar w:fldCharType="begin"/>
    </w:r>
    <w:r>
      <w:instrText xml:space="preserve">PAGE </w:instrText>
    </w:r>
    <w:r>
      <w:fldChar w:fldCharType="separate"/>
    </w:r>
    <w:r>
      <w:rPr>
        <w:noProof/>
      </w:rPr>
      <w:t>2</w:t>
    </w:r>
    <w:r>
      <w:fldChar w:fldCharType="end"/>
    </w:r>
  </w:p>
  <w:p w14:paraId="32806539" w14:textId="77777777" w:rsidR="009267D7" w:rsidRDefault="009267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BB4EB" w14:textId="77777777" w:rsidR="009267D7" w:rsidRDefault="009267D7">
      <w:r>
        <w:separator/>
      </w:r>
    </w:p>
  </w:footnote>
  <w:footnote w:type="continuationSeparator" w:id="0">
    <w:p w14:paraId="0CC84E6A" w14:textId="77777777" w:rsidR="009267D7" w:rsidRDefault="00926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10C15DEE"/>
    <w:multiLevelType w:val="hybridMultilevel"/>
    <w:tmpl w:val="748CB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71402"/>
    <w:multiLevelType w:val="hybridMultilevel"/>
    <w:tmpl w:val="17F2E3D0"/>
    <w:lvl w:ilvl="0" w:tplc="3F82D2BC">
      <w:start w:val="3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F4B41E3"/>
    <w:multiLevelType w:val="hybridMultilevel"/>
    <w:tmpl w:val="DEF4B706"/>
    <w:lvl w:ilvl="0" w:tplc="23EA1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71D71"/>
    <w:multiLevelType w:val="hybridMultilevel"/>
    <w:tmpl w:val="0AAA95A0"/>
    <w:lvl w:ilvl="0" w:tplc="BF9651F8">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DA066E"/>
    <w:multiLevelType w:val="hybridMultilevel"/>
    <w:tmpl w:val="AF3C1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0700DE"/>
    <w:multiLevelType w:val="hybridMultilevel"/>
    <w:tmpl w:val="F934C212"/>
    <w:lvl w:ilvl="0" w:tplc="E9ECA0EC">
      <w:start w:val="8"/>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7EA55CDE"/>
    <w:multiLevelType w:val="hybridMultilevel"/>
    <w:tmpl w:val="D4067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lvlOverride w:ilvl="0">
      <w:startOverride w:val="2"/>
      <w:lvl w:ilvl="0">
        <w:start w:val="2"/>
        <w:numFmt w:val="decimal"/>
        <w:pStyle w:val="QuickA"/>
        <w:lvlText w:val="%1."/>
        <w:lvlJc w:val="left"/>
      </w:lvl>
    </w:lvlOverride>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E7F"/>
    <w:rsid w:val="00001879"/>
    <w:rsid w:val="000039ED"/>
    <w:rsid w:val="00003B82"/>
    <w:rsid w:val="00003CA6"/>
    <w:rsid w:val="000117B3"/>
    <w:rsid w:val="000130C6"/>
    <w:rsid w:val="00013B56"/>
    <w:rsid w:val="00013C45"/>
    <w:rsid w:val="00020E95"/>
    <w:rsid w:val="00024F9B"/>
    <w:rsid w:val="00032C89"/>
    <w:rsid w:val="00036E78"/>
    <w:rsid w:val="00041219"/>
    <w:rsid w:val="000435BD"/>
    <w:rsid w:val="00044615"/>
    <w:rsid w:val="00044BAC"/>
    <w:rsid w:val="000472B8"/>
    <w:rsid w:val="00051818"/>
    <w:rsid w:val="0005359B"/>
    <w:rsid w:val="00053D05"/>
    <w:rsid w:val="000606C9"/>
    <w:rsid w:val="00061256"/>
    <w:rsid w:val="00064DB8"/>
    <w:rsid w:val="00065DFB"/>
    <w:rsid w:val="000671BD"/>
    <w:rsid w:val="00067C55"/>
    <w:rsid w:val="00071BCC"/>
    <w:rsid w:val="00074EFE"/>
    <w:rsid w:val="00075C28"/>
    <w:rsid w:val="00076098"/>
    <w:rsid w:val="00077033"/>
    <w:rsid w:val="00086FA6"/>
    <w:rsid w:val="000903A3"/>
    <w:rsid w:val="000934CE"/>
    <w:rsid w:val="00094F84"/>
    <w:rsid w:val="000952CE"/>
    <w:rsid w:val="000A27F4"/>
    <w:rsid w:val="000A38FB"/>
    <w:rsid w:val="000A6E64"/>
    <w:rsid w:val="000B1E8C"/>
    <w:rsid w:val="000B2F62"/>
    <w:rsid w:val="000B3FDB"/>
    <w:rsid w:val="000B55C6"/>
    <w:rsid w:val="000C44D7"/>
    <w:rsid w:val="000C48BB"/>
    <w:rsid w:val="000C7AF5"/>
    <w:rsid w:val="000D1E74"/>
    <w:rsid w:val="000D4E0A"/>
    <w:rsid w:val="000D773E"/>
    <w:rsid w:val="000E2701"/>
    <w:rsid w:val="000E440B"/>
    <w:rsid w:val="000E6A14"/>
    <w:rsid w:val="000F054E"/>
    <w:rsid w:val="000F33D5"/>
    <w:rsid w:val="000F414D"/>
    <w:rsid w:val="000F5B7A"/>
    <w:rsid w:val="001007AE"/>
    <w:rsid w:val="00102DE2"/>
    <w:rsid w:val="00103DED"/>
    <w:rsid w:val="001046AA"/>
    <w:rsid w:val="00105C0E"/>
    <w:rsid w:val="00106D6B"/>
    <w:rsid w:val="0010757F"/>
    <w:rsid w:val="001112BA"/>
    <w:rsid w:val="00113D2A"/>
    <w:rsid w:val="0011460D"/>
    <w:rsid w:val="00115BB4"/>
    <w:rsid w:val="00121C65"/>
    <w:rsid w:val="00121CA9"/>
    <w:rsid w:val="001223DD"/>
    <w:rsid w:val="001234B8"/>
    <w:rsid w:val="00123BFB"/>
    <w:rsid w:val="001305EF"/>
    <w:rsid w:val="00134650"/>
    <w:rsid w:val="001402AF"/>
    <w:rsid w:val="00141750"/>
    <w:rsid w:val="00141D91"/>
    <w:rsid w:val="001429A0"/>
    <w:rsid w:val="00144911"/>
    <w:rsid w:val="0014782A"/>
    <w:rsid w:val="00152816"/>
    <w:rsid w:val="001566B2"/>
    <w:rsid w:val="00157B23"/>
    <w:rsid w:val="0016283A"/>
    <w:rsid w:val="00164113"/>
    <w:rsid w:val="00164D51"/>
    <w:rsid w:val="00166898"/>
    <w:rsid w:val="00166946"/>
    <w:rsid w:val="00174108"/>
    <w:rsid w:val="00177127"/>
    <w:rsid w:val="001817DC"/>
    <w:rsid w:val="00187451"/>
    <w:rsid w:val="001906BA"/>
    <w:rsid w:val="00193251"/>
    <w:rsid w:val="001A0E85"/>
    <w:rsid w:val="001A13B4"/>
    <w:rsid w:val="001A23F2"/>
    <w:rsid w:val="001A4073"/>
    <w:rsid w:val="001A7AA0"/>
    <w:rsid w:val="001A7C9B"/>
    <w:rsid w:val="001B2F97"/>
    <w:rsid w:val="001B3B45"/>
    <w:rsid w:val="001B4E81"/>
    <w:rsid w:val="001B5689"/>
    <w:rsid w:val="001C2BC2"/>
    <w:rsid w:val="001C38C4"/>
    <w:rsid w:val="001C3BAF"/>
    <w:rsid w:val="001C43EB"/>
    <w:rsid w:val="001C4729"/>
    <w:rsid w:val="001C4DA6"/>
    <w:rsid w:val="001C54C7"/>
    <w:rsid w:val="001D1CE9"/>
    <w:rsid w:val="001D4CB9"/>
    <w:rsid w:val="001D66B8"/>
    <w:rsid w:val="001E184B"/>
    <w:rsid w:val="001E1D14"/>
    <w:rsid w:val="001E54D2"/>
    <w:rsid w:val="001E7E2F"/>
    <w:rsid w:val="001F1AD1"/>
    <w:rsid w:val="002008CE"/>
    <w:rsid w:val="00200B44"/>
    <w:rsid w:val="00206D86"/>
    <w:rsid w:val="002106EA"/>
    <w:rsid w:val="0021115A"/>
    <w:rsid w:val="00214CE2"/>
    <w:rsid w:val="00215143"/>
    <w:rsid w:val="00222D98"/>
    <w:rsid w:val="00224659"/>
    <w:rsid w:val="0022689A"/>
    <w:rsid w:val="00227E44"/>
    <w:rsid w:val="00231A28"/>
    <w:rsid w:val="00234B28"/>
    <w:rsid w:val="00236CFD"/>
    <w:rsid w:val="002446DB"/>
    <w:rsid w:val="00245148"/>
    <w:rsid w:val="002565AE"/>
    <w:rsid w:val="00265170"/>
    <w:rsid w:val="00270E8B"/>
    <w:rsid w:val="002732C2"/>
    <w:rsid w:val="00273871"/>
    <w:rsid w:val="00275529"/>
    <w:rsid w:val="002761DA"/>
    <w:rsid w:val="00276AC0"/>
    <w:rsid w:val="00276BC1"/>
    <w:rsid w:val="00281917"/>
    <w:rsid w:val="00282D4D"/>
    <w:rsid w:val="00282FFB"/>
    <w:rsid w:val="002841CE"/>
    <w:rsid w:val="00285C72"/>
    <w:rsid w:val="002862BE"/>
    <w:rsid w:val="00286D51"/>
    <w:rsid w:val="00291E7A"/>
    <w:rsid w:val="00291EF7"/>
    <w:rsid w:val="00294008"/>
    <w:rsid w:val="002945C1"/>
    <w:rsid w:val="00297379"/>
    <w:rsid w:val="002A1845"/>
    <w:rsid w:val="002A6749"/>
    <w:rsid w:val="002A73C0"/>
    <w:rsid w:val="002B01B8"/>
    <w:rsid w:val="002B0637"/>
    <w:rsid w:val="002B4EDC"/>
    <w:rsid w:val="002B7201"/>
    <w:rsid w:val="002C029F"/>
    <w:rsid w:val="002C0B3F"/>
    <w:rsid w:val="002C139D"/>
    <w:rsid w:val="002C20DC"/>
    <w:rsid w:val="002C4B46"/>
    <w:rsid w:val="002C5517"/>
    <w:rsid w:val="002C571B"/>
    <w:rsid w:val="002C6555"/>
    <w:rsid w:val="002C65AF"/>
    <w:rsid w:val="002C7BF8"/>
    <w:rsid w:val="002D352A"/>
    <w:rsid w:val="002D3AB0"/>
    <w:rsid w:val="002D6524"/>
    <w:rsid w:val="002D6653"/>
    <w:rsid w:val="002D7752"/>
    <w:rsid w:val="002E16DB"/>
    <w:rsid w:val="002E21C3"/>
    <w:rsid w:val="002E4352"/>
    <w:rsid w:val="002E5BB5"/>
    <w:rsid w:val="002F0154"/>
    <w:rsid w:val="002F1415"/>
    <w:rsid w:val="002F2D22"/>
    <w:rsid w:val="002F2F8A"/>
    <w:rsid w:val="002F6EE7"/>
    <w:rsid w:val="0030058A"/>
    <w:rsid w:val="00300DBF"/>
    <w:rsid w:val="0030204E"/>
    <w:rsid w:val="00306EC4"/>
    <w:rsid w:val="00307132"/>
    <w:rsid w:val="003117CA"/>
    <w:rsid w:val="0031187A"/>
    <w:rsid w:val="00312DEB"/>
    <w:rsid w:val="00315CDF"/>
    <w:rsid w:val="00316255"/>
    <w:rsid w:val="00321089"/>
    <w:rsid w:val="00321393"/>
    <w:rsid w:val="00322C13"/>
    <w:rsid w:val="00325249"/>
    <w:rsid w:val="00330AD7"/>
    <w:rsid w:val="00336C32"/>
    <w:rsid w:val="00342C22"/>
    <w:rsid w:val="00346D94"/>
    <w:rsid w:val="00347DA9"/>
    <w:rsid w:val="00350400"/>
    <w:rsid w:val="003510CB"/>
    <w:rsid w:val="0035284D"/>
    <w:rsid w:val="0035468A"/>
    <w:rsid w:val="00354D7B"/>
    <w:rsid w:val="00361C3B"/>
    <w:rsid w:val="00371921"/>
    <w:rsid w:val="00376195"/>
    <w:rsid w:val="00376E49"/>
    <w:rsid w:val="00380B0F"/>
    <w:rsid w:val="00381632"/>
    <w:rsid w:val="003816F1"/>
    <w:rsid w:val="003831DD"/>
    <w:rsid w:val="00394A5C"/>
    <w:rsid w:val="003A006E"/>
    <w:rsid w:val="003A1C55"/>
    <w:rsid w:val="003A1E6D"/>
    <w:rsid w:val="003A3D38"/>
    <w:rsid w:val="003B0BD7"/>
    <w:rsid w:val="003B1D47"/>
    <w:rsid w:val="003B2E26"/>
    <w:rsid w:val="003B3A86"/>
    <w:rsid w:val="003B668B"/>
    <w:rsid w:val="003C59A3"/>
    <w:rsid w:val="003C6929"/>
    <w:rsid w:val="003D0DD8"/>
    <w:rsid w:val="003D2B19"/>
    <w:rsid w:val="003D3A62"/>
    <w:rsid w:val="003D4E88"/>
    <w:rsid w:val="003D5EB0"/>
    <w:rsid w:val="003D6E0C"/>
    <w:rsid w:val="003D7A54"/>
    <w:rsid w:val="003E0365"/>
    <w:rsid w:val="003E0AFA"/>
    <w:rsid w:val="003E0D8D"/>
    <w:rsid w:val="003E201F"/>
    <w:rsid w:val="003E28E5"/>
    <w:rsid w:val="003E3164"/>
    <w:rsid w:val="003E4D77"/>
    <w:rsid w:val="003E7494"/>
    <w:rsid w:val="003E78A6"/>
    <w:rsid w:val="003F16D0"/>
    <w:rsid w:val="003F2BE2"/>
    <w:rsid w:val="00401BD5"/>
    <w:rsid w:val="00402E41"/>
    <w:rsid w:val="00407516"/>
    <w:rsid w:val="00407EE1"/>
    <w:rsid w:val="00417595"/>
    <w:rsid w:val="0041786C"/>
    <w:rsid w:val="004200ED"/>
    <w:rsid w:val="00423ED2"/>
    <w:rsid w:val="00424567"/>
    <w:rsid w:val="00425FA5"/>
    <w:rsid w:val="0043034D"/>
    <w:rsid w:val="00430770"/>
    <w:rsid w:val="00431F70"/>
    <w:rsid w:val="00433CEF"/>
    <w:rsid w:val="00434972"/>
    <w:rsid w:val="0043735B"/>
    <w:rsid w:val="00437CED"/>
    <w:rsid w:val="004417DB"/>
    <w:rsid w:val="00444DC5"/>
    <w:rsid w:val="004474E1"/>
    <w:rsid w:val="00457B29"/>
    <w:rsid w:val="0046162C"/>
    <w:rsid w:val="00461851"/>
    <w:rsid w:val="00462C43"/>
    <w:rsid w:val="004632FB"/>
    <w:rsid w:val="00464E64"/>
    <w:rsid w:val="00466E2A"/>
    <w:rsid w:val="00467207"/>
    <w:rsid w:val="0046782F"/>
    <w:rsid w:val="004710E0"/>
    <w:rsid w:val="00476579"/>
    <w:rsid w:val="0047781D"/>
    <w:rsid w:val="004801D5"/>
    <w:rsid w:val="00481547"/>
    <w:rsid w:val="004844D8"/>
    <w:rsid w:val="00484ED5"/>
    <w:rsid w:val="004871DE"/>
    <w:rsid w:val="00493C6F"/>
    <w:rsid w:val="00494231"/>
    <w:rsid w:val="00494E56"/>
    <w:rsid w:val="00496771"/>
    <w:rsid w:val="00496942"/>
    <w:rsid w:val="00497913"/>
    <w:rsid w:val="004A4E3F"/>
    <w:rsid w:val="004A76A6"/>
    <w:rsid w:val="004A7A43"/>
    <w:rsid w:val="004B0A50"/>
    <w:rsid w:val="004B25F5"/>
    <w:rsid w:val="004B3272"/>
    <w:rsid w:val="004B33F7"/>
    <w:rsid w:val="004B5059"/>
    <w:rsid w:val="004C2B6A"/>
    <w:rsid w:val="004D0572"/>
    <w:rsid w:val="004D09C5"/>
    <w:rsid w:val="004F6334"/>
    <w:rsid w:val="004F76A0"/>
    <w:rsid w:val="00500B58"/>
    <w:rsid w:val="005037F8"/>
    <w:rsid w:val="00504F59"/>
    <w:rsid w:val="00506C59"/>
    <w:rsid w:val="00507B74"/>
    <w:rsid w:val="00507F8B"/>
    <w:rsid w:val="005116B8"/>
    <w:rsid w:val="00512250"/>
    <w:rsid w:val="00513E59"/>
    <w:rsid w:val="00521BD4"/>
    <w:rsid w:val="00521F17"/>
    <w:rsid w:val="005221E7"/>
    <w:rsid w:val="00526F52"/>
    <w:rsid w:val="005278C7"/>
    <w:rsid w:val="005316C2"/>
    <w:rsid w:val="00534327"/>
    <w:rsid w:val="005436CF"/>
    <w:rsid w:val="005446BC"/>
    <w:rsid w:val="00544D5B"/>
    <w:rsid w:val="00546BC8"/>
    <w:rsid w:val="005474BA"/>
    <w:rsid w:val="00555338"/>
    <w:rsid w:val="00555883"/>
    <w:rsid w:val="005558C5"/>
    <w:rsid w:val="00557DD8"/>
    <w:rsid w:val="0056210B"/>
    <w:rsid w:val="00564A35"/>
    <w:rsid w:val="00564B85"/>
    <w:rsid w:val="005657C4"/>
    <w:rsid w:val="005669DE"/>
    <w:rsid w:val="0056773B"/>
    <w:rsid w:val="00567FDE"/>
    <w:rsid w:val="00581566"/>
    <w:rsid w:val="0058256C"/>
    <w:rsid w:val="0058418B"/>
    <w:rsid w:val="005A0642"/>
    <w:rsid w:val="005A2356"/>
    <w:rsid w:val="005A2601"/>
    <w:rsid w:val="005A28AF"/>
    <w:rsid w:val="005A7397"/>
    <w:rsid w:val="005A74BF"/>
    <w:rsid w:val="005B3AD3"/>
    <w:rsid w:val="005B7BF9"/>
    <w:rsid w:val="005C2AF9"/>
    <w:rsid w:val="005C5F2D"/>
    <w:rsid w:val="005D054A"/>
    <w:rsid w:val="005D4C69"/>
    <w:rsid w:val="005E0EAE"/>
    <w:rsid w:val="005E33DA"/>
    <w:rsid w:val="005E4BE8"/>
    <w:rsid w:val="005E7826"/>
    <w:rsid w:val="005F35F0"/>
    <w:rsid w:val="005F3A36"/>
    <w:rsid w:val="0060461C"/>
    <w:rsid w:val="00604F7F"/>
    <w:rsid w:val="00607EF2"/>
    <w:rsid w:val="006102ED"/>
    <w:rsid w:val="00611520"/>
    <w:rsid w:val="0061255F"/>
    <w:rsid w:val="00613C6E"/>
    <w:rsid w:val="00614E38"/>
    <w:rsid w:val="006157D4"/>
    <w:rsid w:val="00615A4B"/>
    <w:rsid w:val="006169E1"/>
    <w:rsid w:val="0062217F"/>
    <w:rsid w:val="00624F81"/>
    <w:rsid w:val="006258BB"/>
    <w:rsid w:val="00625BED"/>
    <w:rsid w:val="00630591"/>
    <w:rsid w:val="006333E7"/>
    <w:rsid w:val="006343C3"/>
    <w:rsid w:val="00634841"/>
    <w:rsid w:val="006368ED"/>
    <w:rsid w:val="00637A76"/>
    <w:rsid w:val="006403FB"/>
    <w:rsid w:val="00643476"/>
    <w:rsid w:val="006452DE"/>
    <w:rsid w:val="0064734C"/>
    <w:rsid w:val="006523BC"/>
    <w:rsid w:val="00660281"/>
    <w:rsid w:val="006644B2"/>
    <w:rsid w:val="00665661"/>
    <w:rsid w:val="006674B2"/>
    <w:rsid w:val="00670F8E"/>
    <w:rsid w:val="00672AB7"/>
    <w:rsid w:val="00675A89"/>
    <w:rsid w:val="00676701"/>
    <w:rsid w:val="006779B2"/>
    <w:rsid w:val="0068138D"/>
    <w:rsid w:val="0068425D"/>
    <w:rsid w:val="00691590"/>
    <w:rsid w:val="00691E5D"/>
    <w:rsid w:val="00693337"/>
    <w:rsid w:val="0069773F"/>
    <w:rsid w:val="006A0400"/>
    <w:rsid w:val="006A20EE"/>
    <w:rsid w:val="006A799D"/>
    <w:rsid w:val="006A79C1"/>
    <w:rsid w:val="006B0CF2"/>
    <w:rsid w:val="006B1125"/>
    <w:rsid w:val="006B59C6"/>
    <w:rsid w:val="006B7048"/>
    <w:rsid w:val="006C2295"/>
    <w:rsid w:val="006C36E4"/>
    <w:rsid w:val="006C410A"/>
    <w:rsid w:val="006C5787"/>
    <w:rsid w:val="006C795F"/>
    <w:rsid w:val="006C7E36"/>
    <w:rsid w:val="006D1B27"/>
    <w:rsid w:val="006D1B48"/>
    <w:rsid w:val="006D312B"/>
    <w:rsid w:val="006D43F4"/>
    <w:rsid w:val="006D5061"/>
    <w:rsid w:val="006E288A"/>
    <w:rsid w:val="006E30FB"/>
    <w:rsid w:val="006E5B29"/>
    <w:rsid w:val="006F0C74"/>
    <w:rsid w:val="006F13D4"/>
    <w:rsid w:val="006F4019"/>
    <w:rsid w:val="006F4417"/>
    <w:rsid w:val="006F50A4"/>
    <w:rsid w:val="006F59CD"/>
    <w:rsid w:val="006F6864"/>
    <w:rsid w:val="006F7050"/>
    <w:rsid w:val="00700BC6"/>
    <w:rsid w:val="00706539"/>
    <w:rsid w:val="007115C9"/>
    <w:rsid w:val="00711B1B"/>
    <w:rsid w:val="00712946"/>
    <w:rsid w:val="00713C82"/>
    <w:rsid w:val="007172B9"/>
    <w:rsid w:val="0072023C"/>
    <w:rsid w:val="00720A98"/>
    <w:rsid w:val="00722D8A"/>
    <w:rsid w:val="00726D1E"/>
    <w:rsid w:val="007306DB"/>
    <w:rsid w:val="00730A63"/>
    <w:rsid w:val="00731548"/>
    <w:rsid w:val="00741B24"/>
    <w:rsid w:val="007468ED"/>
    <w:rsid w:val="00746A48"/>
    <w:rsid w:val="00746AC0"/>
    <w:rsid w:val="00752292"/>
    <w:rsid w:val="007545B6"/>
    <w:rsid w:val="007640F1"/>
    <w:rsid w:val="0076776B"/>
    <w:rsid w:val="007713ED"/>
    <w:rsid w:val="00774A67"/>
    <w:rsid w:val="0077570D"/>
    <w:rsid w:val="00775F53"/>
    <w:rsid w:val="00776BF7"/>
    <w:rsid w:val="00782416"/>
    <w:rsid w:val="007826D5"/>
    <w:rsid w:val="00782792"/>
    <w:rsid w:val="00785908"/>
    <w:rsid w:val="00785C9C"/>
    <w:rsid w:val="00785E45"/>
    <w:rsid w:val="00791983"/>
    <w:rsid w:val="0079370B"/>
    <w:rsid w:val="007971FA"/>
    <w:rsid w:val="007A3165"/>
    <w:rsid w:val="007A4392"/>
    <w:rsid w:val="007A5928"/>
    <w:rsid w:val="007B1906"/>
    <w:rsid w:val="007B2269"/>
    <w:rsid w:val="007B29CE"/>
    <w:rsid w:val="007B2E48"/>
    <w:rsid w:val="007B3E1E"/>
    <w:rsid w:val="007B47FE"/>
    <w:rsid w:val="007B7139"/>
    <w:rsid w:val="007B71B7"/>
    <w:rsid w:val="007B7441"/>
    <w:rsid w:val="007C5C49"/>
    <w:rsid w:val="007D2F91"/>
    <w:rsid w:val="007D4664"/>
    <w:rsid w:val="007D652F"/>
    <w:rsid w:val="007E1DC8"/>
    <w:rsid w:val="007E3BDE"/>
    <w:rsid w:val="007E5E9A"/>
    <w:rsid w:val="007F0300"/>
    <w:rsid w:val="007F55C0"/>
    <w:rsid w:val="00802C51"/>
    <w:rsid w:val="0080488D"/>
    <w:rsid w:val="0080636E"/>
    <w:rsid w:val="00810191"/>
    <w:rsid w:val="0081046B"/>
    <w:rsid w:val="00811797"/>
    <w:rsid w:val="00811DC4"/>
    <w:rsid w:val="00815181"/>
    <w:rsid w:val="008155E9"/>
    <w:rsid w:val="008216CF"/>
    <w:rsid w:val="00821BF1"/>
    <w:rsid w:val="00822406"/>
    <w:rsid w:val="00822609"/>
    <w:rsid w:val="00822E54"/>
    <w:rsid w:val="00825CFD"/>
    <w:rsid w:val="00826294"/>
    <w:rsid w:val="008263FA"/>
    <w:rsid w:val="00830FCB"/>
    <w:rsid w:val="008323D4"/>
    <w:rsid w:val="00833167"/>
    <w:rsid w:val="00834FC5"/>
    <w:rsid w:val="008378BA"/>
    <w:rsid w:val="00842C93"/>
    <w:rsid w:val="008451D3"/>
    <w:rsid w:val="008466C8"/>
    <w:rsid w:val="00847A21"/>
    <w:rsid w:val="00850879"/>
    <w:rsid w:val="00851CB3"/>
    <w:rsid w:val="00851E96"/>
    <w:rsid w:val="00852CF9"/>
    <w:rsid w:val="00854270"/>
    <w:rsid w:val="00856C3F"/>
    <w:rsid w:val="00862602"/>
    <w:rsid w:val="00862E44"/>
    <w:rsid w:val="0086345E"/>
    <w:rsid w:val="00867189"/>
    <w:rsid w:val="0087116A"/>
    <w:rsid w:val="00872637"/>
    <w:rsid w:val="00874CCF"/>
    <w:rsid w:val="008849DA"/>
    <w:rsid w:val="008876B2"/>
    <w:rsid w:val="00890A2C"/>
    <w:rsid w:val="00891EF6"/>
    <w:rsid w:val="008923E2"/>
    <w:rsid w:val="008951F1"/>
    <w:rsid w:val="00895268"/>
    <w:rsid w:val="00895C2A"/>
    <w:rsid w:val="008A0F73"/>
    <w:rsid w:val="008A1A08"/>
    <w:rsid w:val="008A3AD6"/>
    <w:rsid w:val="008A3FD0"/>
    <w:rsid w:val="008A5884"/>
    <w:rsid w:val="008A60DA"/>
    <w:rsid w:val="008A7738"/>
    <w:rsid w:val="008B4C42"/>
    <w:rsid w:val="008B64E5"/>
    <w:rsid w:val="008B79C2"/>
    <w:rsid w:val="008C0FF5"/>
    <w:rsid w:val="008C1B64"/>
    <w:rsid w:val="008D11FC"/>
    <w:rsid w:val="008D142E"/>
    <w:rsid w:val="008D1CC7"/>
    <w:rsid w:val="008D3627"/>
    <w:rsid w:val="008D44AA"/>
    <w:rsid w:val="008D464D"/>
    <w:rsid w:val="008D7C91"/>
    <w:rsid w:val="008E1F9F"/>
    <w:rsid w:val="008E3A67"/>
    <w:rsid w:val="008E4618"/>
    <w:rsid w:val="008E5210"/>
    <w:rsid w:val="008E7780"/>
    <w:rsid w:val="008F2F6C"/>
    <w:rsid w:val="008F69F4"/>
    <w:rsid w:val="00902A34"/>
    <w:rsid w:val="0090565D"/>
    <w:rsid w:val="00907FC2"/>
    <w:rsid w:val="00910ED9"/>
    <w:rsid w:val="0091387C"/>
    <w:rsid w:val="00917A24"/>
    <w:rsid w:val="009230DF"/>
    <w:rsid w:val="009267D7"/>
    <w:rsid w:val="00926AFD"/>
    <w:rsid w:val="00927ABF"/>
    <w:rsid w:val="009308F8"/>
    <w:rsid w:val="00930B63"/>
    <w:rsid w:val="009310E6"/>
    <w:rsid w:val="009329A9"/>
    <w:rsid w:val="00932C6B"/>
    <w:rsid w:val="00932D8C"/>
    <w:rsid w:val="0093351F"/>
    <w:rsid w:val="009352B1"/>
    <w:rsid w:val="009425B0"/>
    <w:rsid w:val="009446F6"/>
    <w:rsid w:val="00945D1D"/>
    <w:rsid w:val="00947A0D"/>
    <w:rsid w:val="00952895"/>
    <w:rsid w:val="00953C8A"/>
    <w:rsid w:val="00953DCF"/>
    <w:rsid w:val="009571BB"/>
    <w:rsid w:val="0096479B"/>
    <w:rsid w:val="0096511D"/>
    <w:rsid w:val="00966CF0"/>
    <w:rsid w:val="00980C16"/>
    <w:rsid w:val="0098311E"/>
    <w:rsid w:val="00985D4C"/>
    <w:rsid w:val="009901AE"/>
    <w:rsid w:val="00995482"/>
    <w:rsid w:val="00996C33"/>
    <w:rsid w:val="009A0629"/>
    <w:rsid w:val="009A780E"/>
    <w:rsid w:val="009B366B"/>
    <w:rsid w:val="009C18DF"/>
    <w:rsid w:val="009C2558"/>
    <w:rsid w:val="009C3ECC"/>
    <w:rsid w:val="009C632D"/>
    <w:rsid w:val="009D08C7"/>
    <w:rsid w:val="009D0B23"/>
    <w:rsid w:val="009D138C"/>
    <w:rsid w:val="009D1D37"/>
    <w:rsid w:val="009D2545"/>
    <w:rsid w:val="009D2B1B"/>
    <w:rsid w:val="009D30FE"/>
    <w:rsid w:val="009D3E3C"/>
    <w:rsid w:val="009E526D"/>
    <w:rsid w:val="009E5795"/>
    <w:rsid w:val="009F06AF"/>
    <w:rsid w:val="009F189A"/>
    <w:rsid w:val="009F19D4"/>
    <w:rsid w:val="009F292F"/>
    <w:rsid w:val="009F3054"/>
    <w:rsid w:val="009F7053"/>
    <w:rsid w:val="009F7C40"/>
    <w:rsid w:val="009F7E82"/>
    <w:rsid w:val="00A00416"/>
    <w:rsid w:val="00A018A2"/>
    <w:rsid w:val="00A026D1"/>
    <w:rsid w:val="00A05372"/>
    <w:rsid w:val="00A0553E"/>
    <w:rsid w:val="00A06C46"/>
    <w:rsid w:val="00A0726B"/>
    <w:rsid w:val="00A07C79"/>
    <w:rsid w:val="00A1419D"/>
    <w:rsid w:val="00A154E4"/>
    <w:rsid w:val="00A15D0B"/>
    <w:rsid w:val="00A16481"/>
    <w:rsid w:val="00A20594"/>
    <w:rsid w:val="00A2068C"/>
    <w:rsid w:val="00A25465"/>
    <w:rsid w:val="00A25CBD"/>
    <w:rsid w:val="00A328BB"/>
    <w:rsid w:val="00A32F20"/>
    <w:rsid w:val="00A335A3"/>
    <w:rsid w:val="00A34BC5"/>
    <w:rsid w:val="00A53B02"/>
    <w:rsid w:val="00A53DAC"/>
    <w:rsid w:val="00A5546B"/>
    <w:rsid w:val="00A5574E"/>
    <w:rsid w:val="00A57F73"/>
    <w:rsid w:val="00A57FE0"/>
    <w:rsid w:val="00A6088F"/>
    <w:rsid w:val="00A61F9A"/>
    <w:rsid w:val="00A6550B"/>
    <w:rsid w:val="00A70D03"/>
    <w:rsid w:val="00A71F8D"/>
    <w:rsid w:val="00A76599"/>
    <w:rsid w:val="00A765C6"/>
    <w:rsid w:val="00A806D1"/>
    <w:rsid w:val="00A80D42"/>
    <w:rsid w:val="00A80E69"/>
    <w:rsid w:val="00A81526"/>
    <w:rsid w:val="00A81CCE"/>
    <w:rsid w:val="00A90575"/>
    <w:rsid w:val="00A9145D"/>
    <w:rsid w:val="00A9666A"/>
    <w:rsid w:val="00AA197D"/>
    <w:rsid w:val="00AA1C58"/>
    <w:rsid w:val="00AA2964"/>
    <w:rsid w:val="00AA4020"/>
    <w:rsid w:val="00AA550A"/>
    <w:rsid w:val="00AB71A5"/>
    <w:rsid w:val="00AC0699"/>
    <w:rsid w:val="00AC25DD"/>
    <w:rsid w:val="00AC4321"/>
    <w:rsid w:val="00AC4352"/>
    <w:rsid w:val="00AD1FBE"/>
    <w:rsid w:val="00AD3795"/>
    <w:rsid w:val="00AD5792"/>
    <w:rsid w:val="00AE04E8"/>
    <w:rsid w:val="00AE6045"/>
    <w:rsid w:val="00AF1440"/>
    <w:rsid w:val="00AF2374"/>
    <w:rsid w:val="00AF280A"/>
    <w:rsid w:val="00AF31E5"/>
    <w:rsid w:val="00B015B5"/>
    <w:rsid w:val="00B01941"/>
    <w:rsid w:val="00B15FE3"/>
    <w:rsid w:val="00B172CC"/>
    <w:rsid w:val="00B20F15"/>
    <w:rsid w:val="00B21112"/>
    <w:rsid w:val="00B243AA"/>
    <w:rsid w:val="00B2465E"/>
    <w:rsid w:val="00B25712"/>
    <w:rsid w:val="00B265B4"/>
    <w:rsid w:val="00B26908"/>
    <w:rsid w:val="00B302F3"/>
    <w:rsid w:val="00B34BF7"/>
    <w:rsid w:val="00B36D17"/>
    <w:rsid w:val="00B532D7"/>
    <w:rsid w:val="00B56ECA"/>
    <w:rsid w:val="00B572F3"/>
    <w:rsid w:val="00B60ED9"/>
    <w:rsid w:val="00B638C8"/>
    <w:rsid w:val="00B66136"/>
    <w:rsid w:val="00B669D8"/>
    <w:rsid w:val="00B67709"/>
    <w:rsid w:val="00B70509"/>
    <w:rsid w:val="00B70E59"/>
    <w:rsid w:val="00B70EA6"/>
    <w:rsid w:val="00B714D8"/>
    <w:rsid w:val="00B72404"/>
    <w:rsid w:val="00B745A0"/>
    <w:rsid w:val="00B7603B"/>
    <w:rsid w:val="00B77039"/>
    <w:rsid w:val="00B83EC0"/>
    <w:rsid w:val="00B92154"/>
    <w:rsid w:val="00B928DB"/>
    <w:rsid w:val="00B93CC2"/>
    <w:rsid w:val="00B947FE"/>
    <w:rsid w:val="00B96B25"/>
    <w:rsid w:val="00B96BE0"/>
    <w:rsid w:val="00B97C50"/>
    <w:rsid w:val="00BA06C3"/>
    <w:rsid w:val="00BA0DF2"/>
    <w:rsid w:val="00BA2EAA"/>
    <w:rsid w:val="00BA2FBB"/>
    <w:rsid w:val="00BA384E"/>
    <w:rsid w:val="00BA7F03"/>
    <w:rsid w:val="00BB0348"/>
    <w:rsid w:val="00BB22D8"/>
    <w:rsid w:val="00BB279D"/>
    <w:rsid w:val="00BB51BC"/>
    <w:rsid w:val="00BB5A35"/>
    <w:rsid w:val="00BB67E2"/>
    <w:rsid w:val="00BB7503"/>
    <w:rsid w:val="00BC5E49"/>
    <w:rsid w:val="00BC6C5D"/>
    <w:rsid w:val="00BD2074"/>
    <w:rsid w:val="00BD3AA0"/>
    <w:rsid w:val="00BD47EF"/>
    <w:rsid w:val="00BD6B6D"/>
    <w:rsid w:val="00BD7E0A"/>
    <w:rsid w:val="00BE3AD7"/>
    <w:rsid w:val="00BE406F"/>
    <w:rsid w:val="00BE4165"/>
    <w:rsid w:val="00BF01C8"/>
    <w:rsid w:val="00BF0584"/>
    <w:rsid w:val="00BF05D5"/>
    <w:rsid w:val="00BF48CE"/>
    <w:rsid w:val="00C017E7"/>
    <w:rsid w:val="00C03360"/>
    <w:rsid w:val="00C0401D"/>
    <w:rsid w:val="00C0514E"/>
    <w:rsid w:val="00C063D7"/>
    <w:rsid w:val="00C07853"/>
    <w:rsid w:val="00C07885"/>
    <w:rsid w:val="00C10603"/>
    <w:rsid w:val="00C1159E"/>
    <w:rsid w:val="00C123A3"/>
    <w:rsid w:val="00C15FC8"/>
    <w:rsid w:val="00C16A71"/>
    <w:rsid w:val="00C20B7D"/>
    <w:rsid w:val="00C2218F"/>
    <w:rsid w:val="00C236CE"/>
    <w:rsid w:val="00C2403D"/>
    <w:rsid w:val="00C244A2"/>
    <w:rsid w:val="00C24D45"/>
    <w:rsid w:val="00C305F3"/>
    <w:rsid w:val="00C30D11"/>
    <w:rsid w:val="00C35169"/>
    <w:rsid w:val="00C35967"/>
    <w:rsid w:val="00C360E3"/>
    <w:rsid w:val="00C3749D"/>
    <w:rsid w:val="00C40ACA"/>
    <w:rsid w:val="00C41115"/>
    <w:rsid w:val="00C46461"/>
    <w:rsid w:val="00C521B8"/>
    <w:rsid w:val="00C612DD"/>
    <w:rsid w:val="00C61F34"/>
    <w:rsid w:val="00C66FDD"/>
    <w:rsid w:val="00C673E5"/>
    <w:rsid w:val="00C71A44"/>
    <w:rsid w:val="00C71CF2"/>
    <w:rsid w:val="00C72F58"/>
    <w:rsid w:val="00C72FC5"/>
    <w:rsid w:val="00C742E9"/>
    <w:rsid w:val="00C75F95"/>
    <w:rsid w:val="00C816E2"/>
    <w:rsid w:val="00C81998"/>
    <w:rsid w:val="00C84BD8"/>
    <w:rsid w:val="00C873BD"/>
    <w:rsid w:val="00C905AF"/>
    <w:rsid w:val="00C91C3E"/>
    <w:rsid w:val="00C937D3"/>
    <w:rsid w:val="00C93A3A"/>
    <w:rsid w:val="00C93DF2"/>
    <w:rsid w:val="00C94615"/>
    <w:rsid w:val="00C94DD3"/>
    <w:rsid w:val="00C971EE"/>
    <w:rsid w:val="00CA18F6"/>
    <w:rsid w:val="00CA45A0"/>
    <w:rsid w:val="00CB3ADF"/>
    <w:rsid w:val="00CB3DC4"/>
    <w:rsid w:val="00CB7CAA"/>
    <w:rsid w:val="00CB7E23"/>
    <w:rsid w:val="00CC0FF7"/>
    <w:rsid w:val="00CC5DAD"/>
    <w:rsid w:val="00CC6251"/>
    <w:rsid w:val="00CC78A0"/>
    <w:rsid w:val="00CD5AF4"/>
    <w:rsid w:val="00CD727C"/>
    <w:rsid w:val="00CE0E0A"/>
    <w:rsid w:val="00CE4EA6"/>
    <w:rsid w:val="00CF038C"/>
    <w:rsid w:val="00CF1F88"/>
    <w:rsid w:val="00CF38A5"/>
    <w:rsid w:val="00CF6095"/>
    <w:rsid w:val="00CF6DB4"/>
    <w:rsid w:val="00D01CB4"/>
    <w:rsid w:val="00D02E84"/>
    <w:rsid w:val="00D07652"/>
    <w:rsid w:val="00D0767F"/>
    <w:rsid w:val="00D15658"/>
    <w:rsid w:val="00D176DE"/>
    <w:rsid w:val="00D2085C"/>
    <w:rsid w:val="00D21522"/>
    <w:rsid w:val="00D24FD1"/>
    <w:rsid w:val="00D2601F"/>
    <w:rsid w:val="00D33325"/>
    <w:rsid w:val="00D335F2"/>
    <w:rsid w:val="00D35BBA"/>
    <w:rsid w:val="00D40E22"/>
    <w:rsid w:val="00D40EF7"/>
    <w:rsid w:val="00D42F76"/>
    <w:rsid w:val="00D438C5"/>
    <w:rsid w:val="00D44272"/>
    <w:rsid w:val="00D44B35"/>
    <w:rsid w:val="00D47A49"/>
    <w:rsid w:val="00D47AC0"/>
    <w:rsid w:val="00D503BA"/>
    <w:rsid w:val="00D52FF1"/>
    <w:rsid w:val="00D56FB8"/>
    <w:rsid w:val="00D61500"/>
    <w:rsid w:val="00D61AD0"/>
    <w:rsid w:val="00D6233E"/>
    <w:rsid w:val="00D63C9B"/>
    <w:rsid w:val="00D64FB7"/>
    <w:rsid w:val="00D66292"/>
    <w:rsid w:val="00D742A3"/>
    <w:rsid w:val="00D74405"/>
    <w:rsid w:val="00D76A28"/>
    <w:rsid w:val="00D8021A"/>
    <w:rsid w:val="00D80EC6"/>
    <w:rsid w:val="00D82980"/>
    <w:rsid w:val="00D83891"/>
    <w:rsid w:val="00D92884"/>
    <w:rsid w:val="00D93A32"/>
    <w:rsid w:val="00D96360"/>
    <w:rsid w:val="00DA110B"/>
    <w:rsid w:val="00DA6F38"/>
    <w:rsid w:val="00DA7F28"/>
    <w:rsid w:val="00DB22BA"/>
    <w:rsid w:val="00DB35EF"/>
    <w:rsid w:val="00DB3D28"/>
    <w:rsid w:val="00DB41AD"/>
    <w:rsid w:val="00DC1BD6"/>
    <w:rsid w:val="00DC516E"/>
    <w:rsid w:val="00DC6CDD"/>
    <w:rsid w:val="00DD0227"/>
    <w:rsid w:val="00DD0F02"/>
    <w:rsid w:val="00DD1205"/>
    <w:rsid w:val="00DD340D"/>
    <w:rsid w:val="00DD7C1B"/>
    <w:rsid w:val="00DE560F"/>
    <w:rsid w:val="00DE5DBF"/>
    <w:rsid w:val="00DE7589"/>
    <w:rsid w:val="00DE7B62"/>
    <w:rsid w:val="00DF06F3"/>
    <w:rsid w:val="00DF4A31"/>
    <w:rsid w:val="00DF4CB8"/>
    <w:rsid w:val="00DF592D"/>
    <w:rsid w:val="00DF7020"/>
    <w:rsid w:val="00DF7D47"/>
    <w:rsid w:val="00E016B4"/>
    <w:rsid w:val="00E01FFC"/>
    <w:rsid w:val="00E04EE4"/>
    <w:rsid w:val="00E062AC"/>
    <w:rsid w:val="00E06CB5"/>
    <w:rsid w:val="00E07B1B"/>
    <w:rsid w:val="00E07E3D"/>
    <w:rsid w:val="00E12763"/>
    <w:rsid w:val="00E13A5B"/>
    <w:rsid w:val="00E15C15"/>
    <w:rsid w:val="00E16C05"/>
    <w:rsid w:val="00E206CC"/>
    <w:rsid w:val="00E20FD4"/>
    <w:rsid w:val="00E229C9"/>
    <w:rsid w:val="00E23DDC"/>
    <w:rsid w:val="00E2447F"/>
    <w:rsid w:val="00E25138"/>
    <w:rsid w:val="00E25F91"/>
    <w:rsid w:val="00E2678E"/>
    <w:rsid w:val="00E2695A"/>
    <w:rsid w:val="00E26D4E"/>
    <w:rsid w:val="00E32470"/>
    <w:rsid w:val="00E35182"/>
    <w:rsid w:val="00E36156"/>
    <w:rsid w:val="00E40AB8"/>
    <w:rsid w:val="00E4132D"/>
    <w:rsid w:val="00E41E7F"/>
    <w:rsid w:val="00E4320A"/>
    <w:rsid w:val="00E43533"/>
    <w:rsid w:val="00E51716"/>
    <w:rsid w:val="00E53577"/>
    <w:rsid w:val="00E565B5"/>
    <w:rsid w:val="00E5693B"/>
    <w:rsid w:val="00E6229D"/>
    <w:rsid w:val="00E651F0"/>
    <w:rsid w:val="00E65223"/>
    <w:rsid w:val="00E66DAD"/>
    <w:rsid w:val="00E776A2"/>
    <w:rsid w:val="00E802ED"/>
    <w:rsid w:val="00E8032E"/>
    <w:rsid w:val="00E80557"/>
    <w:rsid w:val="00E8078E"/>
    <w:rsid w:val="00E85A98"/>
    <w:rsid w:val="00E860A3"/>
    <w:rsid w:val="00E913AC"/>
    <w:rsid w:val="00E926BF"/>
    <w:rsid w:val="00E95C2C"/>
    <w:rsid w:val="00E95E9E"/>
    <w:rsid w:val="00EA02F2"/>
    <w:rsid w:val="00EA0AB1"/>
    <w:rsid w:val="00EA201C"/>
    <w:rsid w:val="00EA31E6"/>
    <w:rsid w:val="00EA47DD"/>
    <w:rsid w:val="00EA7635"/>
    <w:rsid w:val="00EB11FA"/>
    <w:rsid w:val="00EB60FB"/>
    <w:rsid w:val="00EC37E3"/>
    <w:rsid w:val="00EC565F"/>
    <w:rsid w:val="00EC625D"/>
    <w:rsid w:val="00EC7FE4"/>
    <w:rsid w:val="00ED0E20"/>
    <w:rsid w:val="00ED0F97"/>
    <w:rsid w:val="00ED11B4"/>
    <w:rsid w:val="00ED4A94"/>
    <w:rsid w:val="00EE5AAC"/>
    <w:rsid w:val="00EF03C5"/>
    <w:rsid w:val="00EF6457"/>
    <w:rsid w:val="00EF7E01"/>
    <w:rsid w:val="00F022B2"/>
    <w:rsid w:val="00F0561B"/>
    <w:rsid w:val="00F10BB7"/>
    <w:rsid w:val="00F11B0A"/>
    <w:rsid w:val="00F11EF1"/>
    <w:rsid w:val="00F152AE"/>
    <w:rsid w:val="00F2036C"/>
    <w:rsid w:val="00F21A93"/>
    <w:rsid w:val="00F23055"/>
    <w:rsid w:val="00F25A3C"/>
    <w:rsid w:val="00F31963"/>
    <w:rsid w:val="00F31D2A"/>
    <w:rsid w:val="00F33EBA"/>
    <w:rsid w:val="00F40B32"/>
    <w:rsid w:val="00F41E08"/>
    <w:rsid w:val="00F433B2"/>
    <w:rsid w:val="00F43BEE"/>
    <w:rsid w:val="00F50826"/>
    <w:rsid w:val="00F534EE"/>
    <w:rsid w:val="00F53F84"/>
    <w:rsid w:val="00F57FEB"/>
    <w:rsid w:val="00F624DF"/>
    <w:rsid w:val="00F71D49"/>
    <w:rsid w:val="00F74879"/>
    <w:rsid w:val="00F75B6B"/>
    <w:rsid w:val="00F773ED"/>
    <w:rsid w:val="00F8050B"/>
    <w:rsid w:val="00F8182A"/>
    <w:rsid w:val="00F82FF2"/>
    <w:rsid w:val="00F84322"/>
    <w:rsid w:val="00F84C32"/>
    <w:rsid w:val="00F86483"/>
    <w:rsid w:val="00F86C97"/>
    <w:rsid w:val="00F904AE"/>
    <w:rsid w:val="00F977F4"/>
    <w:rsid w:val="00F97975"/>
    <w:rsid w:val="00FA08E0"/>
    <w:rsid w:val="00FA2F10"/>
    <w:rsid w:val="00FA3045"/>
    <w:rsid w:val="00FA6525"/>
    <w:rsid w:val="00FA7276"/>
    <w:rsid w:val="00FA7833"/>
    <w:rsid w:val="00FB18D2"/>
    <w:rsid w:val="00FB226B"/>
    <w:rsid w:val="00FB332A"/>
    <w:rsid w:val="00FB4988"/>
    <w:rsid w:val="00FB4A6A"/>
    <w:rsid w:val="00FB55D6"/>
    <w:rsid w:val="00FC07DC"/>
    <w:rsid w:val="00FC0899"/>
    <w:rsid w:val="00FC1BCE"/>
    <w:rsid w:val="00FC2EFC"/>
    <w:rsid w:val="00FD1D42"/>
    <w:rsid w:val="00FD43CF"/>
    <w:rsid w:val="00FD7AF1"/>
    <w:rsid w:val="00FE1947"/>
    <w:rsid w:val="00FE6A36"/>
    <w:rsid w:val="00FE7D32"/>
    <w:rsid w:val="00FF34B0"/>
    <w:rsid w:val="00FF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E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character" w:styleId="CommentReference">
    <w:name w:val="annotation reference"/>
    <w:rsid w:val="00DC1BD6"/>
    <w:rPr>
      <w:sz w:val="16"/>
      <w:szCs w:val="16"/>
    </w:rPr>
  </w:style>
  <w:style w:type="paragraph" w:styleId="CommentText">
    <w:name w:val="annotation text"/>
    <w:basedOn w:val="Normal"/>
    <w:semiHidden/>
    <w:rsid w:val="00DC1BD6"/>
    <w:rPr>
      <w:sz w:val="20"/>
    </w:rPr>
  </w:style>
  <w:style w:type="paragraph" w:styleId="CommentSubject">
    <w:name w:val="annotation subject"/>
    <w:basedOn w:val="CommentText"/>
    <w:next w:val="CommentText"/>
    <w:semiHidden/>
    <w:rsid w:val="00DC1BD6"/>
    <w:rPr>
      <w:b/>
      <w:bCs/>
    </w:rPr>
  </w:style>
  <w:style w:type="paragraph" w:styleId="BalloonText">
    <w:name w:val="Balloon Text"/>
    <w:basedOn w:val="Normal"/>
    <w:semiHidden/>
    <w:rsid w:val="00DC1BD6"/>
    <w:rPr>
      <w:rFonts w:ascii="Tahoma" w:hAnsi="Tahoma" w:cs="Tahoma"/>
      <w:sz w:val="16"/>
      <w:szCs w:val="16"/>
    </w:rPr>
  </w:style>
  <w:style w:type="character" w:styleId="FollowedHyperlink">
    <w:name w:val="FollowedHyperlink"/>
    <w:rsid w:val="00A76599"/>
    <w:rPr>
      <w:color w:val="800080"/>
      <w:u w:val="single"/>
    </w:rPr>
  </w:style>
  <w:style w:type="character" w:styleId="Strong">
    <w:name w:val="Strong"/>
    <w:basedOn w:val="DefaultParagraphFont"/>
    <w:qFormat/>
    <w:rsid w:val="00672AB7"/>
    <w:rPr>
      <w:b/>
      <w:bCs/>
    </w:rPr>
  </w:style>
  <w:style w:type="paragraph" w:styleId="ListParagraph">
    <w:name w:val="List Paragraph"/>
    <w:basedOn w:val="Normal"/>
    <w:uiPriority w:val="34"/>
    <w:qFormat/>
    <w:rsid w:val="001429A0"/>
    <w:pPr>
      <w:ind w:left="720"/>
      <w:contextualSpacing/>
    </w:pPr>
  </w:style>
  <w:style w:type="paragraph" w:styleId="Revision">
    <w:name w:val="Revision"/>
    <w:hidden/>
    <w:uiPriority w:val="99"/>
    <w:semiHidden/>
    <w:rsid w:val="007D466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6002">
      <w:bodyDiv w:val="1"/>
      <w:marLeft w:val="0"/>
      <w:marRight w:val="0"/>
      <w:marTop w:val="0"/>
      <w:marBottom w:val="0"/>
      <w:divBdr>
        <w:top w:val="none" w:sz="0" w:space="0" w:color="auto"/>
        <w:left w:val="none" w:sz="0" w:space="0" w:color="auto"/>
        <w:bottom w:val="none" w:sz="0" w:space="0" w:color="auto"/>
        <w:right w:val="none" w:sz="0" w:space="0" w:color="auto"/>
      </w:divBdr>
    </w:div>
    <w:div w:id="320617485">
      <w:bodyDiv w:val="1"/>
      <w:marLeft w:val="0"/>
      <w:marRight w:val="0"/>
      <w:marTop w:val="0"/>
      <w:marBottom w:val="0"/>
      <w:divBdr>
        <w:top w:val="none" w:sz="0" w:space="0" w:color="auto"/>
        <w:left w:val="none" w:sz="0" w:space="0" w:color="auto"/>
        <w:bottom w:val="none" w:sz="0" w:space="0" w:color="auto"/>
        <w:right w:val="none" w:sz="0" w:space="0" w:color="auto"/>
      </w:divBdr>
    </w:div>
    <w:div w:id="413161829">
      <w:bodyDiv w:val="1"/>
      <w:marLeft w:val="0"/>
      <w:marRight w:val="0"/>
      <w:marTop w:val="0"/>
      <w:marBottom w:val="0"/>
      <w:divBdr>
        <w:top w:val="none" w:sz="0" w:space="0" w:color="auto"/>
        <w:left w:val="none" w:sz="0" w:space="0" w:color="auto"/>
        <w:bottom w:val="none" w:sz="0" w:space="0" w:color="auto"/>
        <w:right w:val="none" w:sz="0" w:space="0" w:color="auto"/>
      </w:divBdr>
    </w:div>
    <w:div w:id="12552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47467-CCB0-4B0A-BE1F-00761801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6022</Words>
  <Characters>34329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40271</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852058</vt:i4>
      </vt:variant>
      <vt:variant>
        <vt:i4>6</vt:i4>
      </vt:variant>
      <vt:variant>
        <vt:i4>0</vt:i4>
      </vt:variant>
      <vt:variant>
        <vt:i4>5</vt:i4>
      </vt:variant>
      <vt:variant>
        <vt:lpwstr>http://www.opm.gov/oca/12tables/index.asp</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2019-05-03T15:31:00Z</dcterms:created>
  <dcterms:modified xsi:type="dcterms:W3CDTF">2020-09-21T13:52:00Z</dcterms:modified>
</cp:coreProperties>
</file>