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72" w:type="dxa"/>
        <w:tblCellSpacing w:w="0" w:type="dxa"/>
        <w:tblCellMar>
          <w:left w:w="0" w:type="dxa"/>
          <w:right w:w="0" w:type="dxa"/>
        </w:tblCellMar>
        <w:tblLook w:val="04A0" w:firstRow="1" w:lastRow="0" w:firstColumn="1" w:lastColumn="0" w:noHBand="0" w:noVBand="1"/>
      </w:tblPr>
      <w:tblGrid>
        <w:gridCol w:w="9072"/>
      </w:tblGrid>
      <w:tr w:rsidRPr="00E75552" w:rsidR="00E75552" w:rsidTr="00E75552" w14:paraId="1D7EAAB1" w14:textId="77777777">
        <w:trPr>
          <w:tblCellSpacing w:w="0" w:type="dxa"/>
        </w:trPr>
        <w:tc>
          <w:tcPr>
            <w:tcW w:w="9975" w:type="dxa"/>
            <w:hideMark/>
          </w:tcPr>
          <w:p w:rsidRPr="00E75552" w:rsidR="00E75552" w:rsidP="00E75552" w:rsidRDefault="00E75552" w14:paraId="0F968BD2" w14:textId="77777777">
            <w:pPr>
              <w:spacing w:before="100" w:beforeAutospacing="1" w:after="100" w:afterAutospacing="1" w:line="240" w:lineRule="auto"/>
              <w:outlineLvl w:val="0"/>
              <w:rPr>
                <w:rFonts w:ascii="Arial" w:hAnsi="Arial" w:eastAsia="Times New Roman" w:cs="Arial"/>
                <w:b/>
                <w:bCs/>
                <w:kern w:val="36"/>
                <w:sz w:val="48"/>
                <w:szCs w:val="48"/>
              </w:rPr>
            </w:pPr>
            <w:bookmarkStart w:name="_GoBack" w:id="0"/>
            <w:bookmarkEnd w:id="0"/>
            <w:r w:rsidRPr="00E75552">
              <w:rPr>
                <w:rFonts w:ascii="Arial" w:hAnsi="Arial" w:eastAsia="Times New Roman" w:cs="Arial"/>
                <w:b/>
                <w:bCs/>
                <w:kern w:val="36"/>
                <w:sz w:val="48"/>
                <w:szCs w:val="48"/>
              </w:rPr>
              <w:t>OGE Form 201</w:t>
            </w:r>
          </w:p>
        </w:tc>
      </w:tr>
      <w:tr w:rsidRPr="00E75552" w:rsidR="00E75552" w:rsidTr="00E75552" w14:paraId="36343C5D" w14:textId="77777777">
        <w:trPr>
          <w:tblCellSpacing w:w="0" w:type="dxa"/>
        </w:trPr>
        <w:tc>
          <w:tcPr>
            <w:tcW w:w="9975" w:type="dxa"/>
            <w:hideMark/>
          </w:tcPr>
          <w:p w:rsidR="00A74499" w:rsidP="00E75552" w:rsidRDefault="00E75552" w14:paraId="6585FCCC" w14:textId="77777777">
            <w:pPr>
              <w:spacing w:after="0" w:line="240" w:lineRule="auto"/>
              <w:rPr>
                <w:rFonts w:ascii="Calibri" w:hAnsi="Calibri" w:eastAsia="Times New Roman" w:cs="Calibri"/>
                <w:sz w:val="20"/>
                <w:szCs w:val="20"/>
              </w:rPr>
            </w:pPr>
            <w:r w:rsidRPr="00E75552">
              <w:rPr>
                <w:rFonts w:ascii="Calibri" w:hAnsi="Calibri" w:eastAsia="Times New Roman" w:cs="Calibri"/>
                <w:sz w:val="20"/>
                <w:szCs w:val="20"/>
              </w:rPr>
              <w:t>The automated OGE Form 201 is used to request copies of the public financial disclosure reports certified by the U.S. Office of Government Ethics. These records are available under the Ethics in Government Act of 1978 (5 U.S.C. app. 4 § 105) and OGE's regulations implementing this statute. *A list of new Nominees and Confirmations can be obtained from the Senate's "</w:t>
            </w:r>
            <w:hyperlink w:history="1" r:id="rId4">
              <w:r w:rsidRPr="00E75552">
                <w:rPr>
                  <w:rFonts w:ascii="Calibri" w:hAnsi="Calibri" w:eastAsia="Times New Roman" w:cs="Calibri"/>
                  <w:color w:val="0000FF"/>
                  <w:sz w:val="20"/>
                  <w:szCs w:val="20"/>
                  <w:u w:val="single"/>
                </w:rPr>
                <w:t>Nominations Confirmed (Civilians)</w:t>
              </w:r>
            </w:hyperlink>
            <w:r w:rsidRPr="00E75552">
              <w:rPr>
                <w:rFonts w:ascii="Calibri" w:hAnsi="Calibri" w:eastAsia="Times New Roman" w:cs="Calibri"/>
                <w:sz w:val="20"/>
                <w:szCs w:val="20"/>
              </w:rPr>
              <w:t>" website.</w:t>
            </w:r>
            <w:r w:rsidRPr="00E75552">
              <w:rPr>
                <w:rFonts w:ascii="Arial" w:hAnsi="Arial" w:eastAsia="Times New Roman" w:cs="Arial"/>
                <w:sz w:val="24"/>
                <w:szCs w:val="24"/>
              </w:rPr>
              <w:br/>
            </w:r>
            <w:r w:rsidRPr="00E75552">
              <w:rPr>
                <w:rFonts w:ascii="Arial" w:hAnsi="Arial" w:eastAsia="Times New Roman" w:cs="Arial"/>
                <w:sz w:val="24"/>
                <w:szCs w:val="24"/>
              </w:rPr>
              <w:br/>
            </w:r>
            <w:r w:rsidRPr="00E75552">
              <w:rPr>
                <w:rFonts w:ascii="Calibri" w:hAnsi="Calibri" w:eastAsia="Times New Roman" w:cs="Calibri"/>
                <w:sz w:val="20"/>
                <w:szCs w:val="20"/>
              </w:rPr>
              <w:t>Instructions</w:t>
            </w:r>
            <w:r w:rsidRPr="00E75552">
              <w:rPr>
                <w:rFonts w:ascii="Arial" w:hAnsi="Arial" w:eastAsia="Times New Roman" w:cs="Arial"/>
                <w:sz w:val="24"/>
                <w:szCs w:val="24"/>
              </w:rPr>
              <w:br/>
            </w:r>
            <w:r w:rsidRPr="00E75552">
              <w:rPr>
                <w:rFonts w:ascii="Calibri" w:hAnsi="Calibri" w:eastAsia="Times New Roman" w:cs="Calibri"/>
                <w:sz w:val="20"/>
                <w:szCs w:val="20"/>
              </w:rPr>
              <w:t>1) Find the filer by entering the last name and click Find Filer.</w:t>
            </w:r>
            <w:r w:rsidRPr="00E75552">
              <w:rPr>
                <w:rFonts w:ascii="Arial" w:hAnsi="Arial" w:eastAsia="Times New Roman" w:cs="Arial"/>
                <w:sz w:val="24"/>
                <w:szCs w:val="24"/>
              </w:rPr>
              <w:br/>
            </w:r>
            <w:r w:rsidRPr="00E75552">
              <w:rPr>
                <w:rFonts w:ascii="Calibri" w:hAnsi="Calibri" w:eastAsia="Times New Roman" w:cs="Calibri"/>
                <w:sz w:val="20"/>
                <w:szCs w:val="20"/>
              </w:rPr>
              <w:t>2) If duplicate names are found, select the person and position and click OK,</w:t>
            </w:r>
            <w:r w:rsidRPr="00E75552">
              <w:rPr>
                <w:rFonts w:ascii="Arial" w:hAnsi="Arial" w:eastAsia="Times New Roman" w:cs="Arial"/>
                <w:sz w:val="24"/>
                <w:szCs w:val="24"/>
              </w:rPr>
              <w:br/>
            </w:r>
            <w:r w:rsidRPr="00E75552">
              <w:rPr>
                <w:rFonts w:ascii="Calibri" w:hAnsi="Calibri" w:eastAsia="Times New Roman" w:cs="Calibri"/>
                <w:sz w:val="20"/>
                <w:szCs w:val="20"/>
              </w:rPr>
              <w:t>3) Select the documents from the list that appears (5 documents maximum per request)</w:t>
            </w:r>
            <w:r w:rsidRPr="00E75552">
              <w:rPr>
                <w:rFonts w:ascii="Arial" w:hAnsi="Arial" w:eastAsia="Times New Roman" w:cs="Arial"/>
                <w:sz w:val="24"/>
                <w:szCs w:val="24"/>
              </w:rPr>
              <w:br/>
            </w:r>
            <w:r w:rsidRPr="00E75552">
              <w:rPr>
                <w:rFonts w:ascii="Calibri" w:hAnsi="Calibri" w:eastAsia="Times New Roman" w:cs="Calibri"/>
                <w:sz w:val="20"/>
                <w:szCs w:val="20"/>
              </w:rPr>
              <w:t>4) Complete this form and click Submit.</w:t>
            </w:r>
            <w:r w:rsidRPr="00E75552">
              <w:rPr>
                <w:rFonts w:ascii="Arial" w:hAnsi="Arial" w:eastAsia="Times New Roman" w:cs="Arial"/>
                <w:sz w:val="24"/>
                <w:szCs w:val="24"/>
              </w:rPr>
              <w:br/>
            </w:r>
            <w:r w:rsidRPr="00E75552">
              <w:rPr>
                <w:rFonts w:ascii="Arial" w:hAnsi="Arial" w:eastAsia="Times New Roman" w:cs="Arial"/>
                <w:sz w:val="24"/>
                <w:szCs w:val="24"/>
              </w:rPr>
              <w:br/>
            </w:r>
            <w:r w:rsidRPr="00E75552">
              <w:rPr>
                <w:rFonts w:ascii="Calibri" w:hAnsi="Calibri" w:eastAsia="Times New Roman" w:cs="Calibri"/>
                <w:sz w:val="20"/>
                <w:szCs w:val="20"/>
              </w:rPr>
              <w:t>Your request should be processed within 1 to 2 business days.</w:t>
            </w:r>
          </w:p>
          <w:p w:rsidR="00A74499" w:rsidP="00E75552" w:rsidRDefault="00A74499" w14:paraId="13DB1723" w14:textId="77777777">
            <w:pPr>
              <w:spacing w:after="0" w:line="240" w:lineRule="auto"/>
              <w:rPr>
                <w:rFonts w:ascii="Calibri" w:hAnsi="Calibri" w:eastAsia="Times New Roman" w:cs="Calibri"/>
                <w:sz w:val="20"/>
                <w:szCs w:val="20"/>
              </w:rPr>
            </w:pPr>
          </w:p>
          <w:p w:rsidRPr="00E75552" w:rsidR="00E75552" w:rsidP="00E75552" w:rsidRDefault="00A74499" w14:paraId="1F671302" w14:textId="567A2B48">
            <w:pPr>
              <w:spacing w:after="0" w:line="240" w:lineRule="auto"/>
              <w:rPr>
                <w:rFonts w:ascii="Arial" w:hAnsi="Arial" w:eastAsia="Times New Roman" w:cs="Arial"/>
                <w:sz w:val="24"/>
                <w:szCs w:val="24"/>
              </w:rPr>
            </w:pPr>
            <w:r>
              <w:rPr>
                <w:rFonts w:ascii="Calibri" w:hAnsi="Calibri" w:eastAsia="Times New Roman" w:cs="Calibri"/>
                <w:sz w:val="20"/>
                <w:szCs w:val="20"/>
              </w:rPr>
              <w:t>Can’t find the documents you’re looking for? Click here for frequently asked questions.</w:t>
            </w:r>
            <w:r w:rsidRPr="00E75552" w:rsidR="00E75552">
              <w:rPr>
                <w:rFonts w:ascii="Arial" w:hAnsi="Arial" w:eastAsia="Times New Roman" w:cs="Arial"/>
                <w:sz w:val="24"/>
                <w:szCs w:val="24"/>
              </w:rPr>
              <w:br/>
            </w:r>
            <w:r w:rsidRPr="00E75552" w:rsidR="00E75552">
              <w:rPr>
                <w:rFonts w:ascii="Arial" w:hAnsi="Arial" w:eastAsia="Times New Roman" w:cs="Arial"/>
                <w:sz w:val="24"/>
                <w:szCs w:val="24"/>
              </w:rPr>
              <w:br/>
            </w:r>
            <w:r w:rsidRPr="00E75552" w:rsidR="00E75552">
              <w:rPr>
                <w:rFonts w:ascii="Calibri" w:hAnsi="Calibri" w:eastAsia="Times New Roman" w:cs="Calibri"/>
                <w:b/>
                <w:bCs/>
                <w:sz w:val="20"/>
                <w:szCs w:val="20"/>
              </w:rPr>
              <w:t>Notes:</w:t>
            </w:r>
            <w:r w:rsidRPr="00E75552" w:rsidR="00E75552">
              <w:rPr>
                <w:rFonts w:ascii="Calibri" w:hAnsi="Calibri" w:eastAsia="Times New Roman" w:cs="Calibri"/>
                <w:sz w:val="20"/>
                <w:szCs w:val="20"/>
              </w:rPr>
              <w:t> Reports for filers at Pay Levels I and II are available </w:t>
            </w:r>
            <w:hyperlink w:history="1" r:id="rId5">
              <w:r w:rsidRPr="00E75552" w:rsidR="00E75552">
                <w:rPr>
                  <w:rFonts w:ascii="Calibri" w:hAnsi="Calibri" w:eastAsia="Times New Roman" w:cs="Calibri"/>
                  <w:color w:val="0000FF"/>
                  <w:sz w:val="20"/>
                  <w:szCs w:val="20"/>
                  <w:u w:val="single"/>
                </w:rPr>
                <w:t>here </w:t>
              </w:r>
            </w:hyperlink>
            <w:r w:rsidRPr="00E75552" w:rsidR="00E75552">
              <w:rPr>
                <w:rFonts w:ascii="Calibri" w:hAnsi="Calibri" w:eastAsia="Times New Roman" w:cs="Calibri"/>
                <w:sz w:val="20"/>
                <w:szCs w:val="20"/>
              </w:rPr>
              <w:t>without completing the OGE Form 201. </w:t>
            </w:r>
            <w:r w:rsidRPr="00E75552" w:rsidR="00E75552">
              <w:rPr>
                <w:rFonts w:ascii="Calibri" w:hAnsi="Calibri" w:eastAsia="Times New Roman" w:cs="Calibri"/>
                <w:color w:val="2F2F2F"/>
                <w:sz w:val="20"/>
                <w:szCs w:val="20"/>
              </w:rPr>
              <w:t>Reports that have not yet been certified by the U.S. Office of Government Ethics can be requested through the filers' respective </w:t>
            </w:r>
            <w:hyperlink w:history="1" r:id="rId6">
              <w:r w:rsidRPr="00E75552" w:rsidR="00E75552">
                <w:rPr>
                  <w:rFonts w:ascii="Calibri" w:hAnsi="Calibri" w:eastAsia="Times New Roman" w:cs="Calibri"/>
                  <w:color w:val="0000FF"/>
                  <w:sz w:val="20"/>
                  <w:szCs w:val="20"/>
                  <w:u w:val="single"/>
                </w:rPr>
                <w:t>agencies</w:t>
              </w:r>
            </w:hyperlink>
            <w:r w:rsidRPr="00E75552" w:rsidR="00E75552">
              <w:rPr>
                <w:rFonts w:ascii="Calibri" w:hAnsi="Calibri" w:eastAsia="Times New Roman" w:cs="Calibri"/>
                <w:color w:val="2F2F2F"/>
                <w:sz w:val="20"/>
                <w:szCs w:val="20"/>
              </w:rPr>
              <w:t>; White House reports can be requested </w:t>
            </w:r>
            <w:hyperlink w:history="1" r:id="rId7">
              <w:r w:rsidRPr="00E75552" w:rsidR="00E75552">
                <w:rPr>
                  <w:rFonts w:ascii="Calibri" w:hAnsi="Calibri" w:eastAsia="Times New Roman" w:cs="Calibri"/>
                  <w:color w:val="0000FF"/>
                  <w:sz w:val="20"/>
                  <w:szCs w:val="20"/>
                  <w:u w:val="single"/>
                </w:rPr>
                <w:t>here</w:t>
              </w:r>
            </w:hyperlink>
            <w:r w:rsidRPr="00E75552" w:rsidR="00E75552">
              <w:rPr>
                <w:rFonts w:ascii="Calibri" w:hAnsi="Calibri" w:eastAsia="Times New Roman" w:cs="Calibri"/>
                <w:color w:val="2F2F2F"/>
                <w:sz w:val="20"/>
                <w:szCs w:val="20"/>
              </w:rPr>
              <w:t>. </w:t>
            </w:r>
            <w:r w:rsidRPr="00E75552" w:rsidR="00E75552">
              <w:rPr>
                <w:rFonts w:ascii="Calibri" w:hAnsi="Calibri" w:eastAsia="Times New Roman" w:cs="Calibri"/>
                <w:sz w:val="20"/>
                <w:szCs w:val="20"/>
              </w:rPr>
              <w:t>Click </w:t>
            </w:r>
            <w:hyperlink w:history="1" r:id="rId8">
              <w:r w:rsidRPr="00E75552" w:rsidR="00E75552">
                <w:rPr>
                  <w:rFonts w:ascii="Calibri" w:hAnsi="Calibri" w:eastAsia="Times New Roman" w:cs="Calibri"/>
                  <w:color w:val="0000FF"/>
                  <w:sz w:val="20"/>
                  <w:szCs w:val="20"/>
                  <w:u w:val="single"/>
                </w:rPr>
                <w:t>here</w:t>
              </w:r>
            </w:hyperlink>
            <w:r w:rsidRPr="00E75552" w:rsidR="00E75552">
              <w:rPr>
                <w:rFonts w:ascii="Calibri" w:hAnsi="Calibri" w:eastAsia="Times New Roman" w:cs="Calibri"/>
                <w:sz w:val="20"/>
                <w:szCs w:val="20"/>
              </w:rPr>
              <w:t> for reports submitted by the President and Vice President. These reports can be downloaded without completing an OGE Form 201.</w:t>
            </w:r>
            <w:r w:rsidRPr="00E75552" w:rsidR="00E75552">
              <w:rPr>
                <w:rFonts w:ascii="Arial" w:hAnsi="Arial" w:eastAsia="Times New Roman" w:cs="Arial"/>
                <w:sz w:val="24"/>
                <w:szCs w:val="24"/>
              </w:rPr>
              <w:br/>
            </w:r>
            <w:r w:rsidRPr="00E75552" w:rsidR="00E75552">
              <w:rPr>
                <w:rFonts w:ascii="Calibri" w:hAnsi="Calibri" w:eastAsia="Times New Roman" w:cs="Calibri"/>
                <w:sz w:val="20"/>
                <w:szCs w:val="20"/>
              </w:rPr>
              <w:t>All Certificates of Divestiture are available </w:t>
            </w:r>
            <w:hyperlink w:history="1" r:id="rId9">
              <w:r w:rsidRPr="00E75552" w:rsidR="00E75552">
                <w:rPr>
                  <w:rFonts w:ascii="Calibri" w:hAnsi="Calibri" w:eastAsia="Times New Roman" w:cs="Calibri"/>
                  <w:color w:val="0000FF"/>
                  <w:sz w:val="20"/>
                  <w:szCs w:val="20"/>
                  <w:u w:val="single"/>
                </w:rPr>
                <w:t>here</w:t>
              </w:r>
            </w:hyperlink>
            <w:r w:rsidRPr="00E75552" w:rsidR="00E75552">
              <w:rPr>
                <w:rFonts w:ascii="Calibri" w:hAnsi="Calibri" w:eastAsia="Times New Roman" w:cs="Calibri"/>
                <w:sz w:val="20"/>
                <w:szCs w:val="20"/>
              </w:rPr>
              <w:t>. These require an OGE Form 201 to be completed.</w:t>
            </w:r>
          </w:p>
          <w:p w:rsidRPr="00E75552" w:rsidR="00E75552" w:rsidP="00E75552" w:rsidRDefault="0083544F" w14:paraId="5050EAE0" w14:textId="77777777">
            <w:pPr>
              <w:spacing w:after="0" w:line="240" w:lineRule="auto"/>
              <w:rPr>
                <w:rFonts w:ascii="Arial" w:hAnsi="Arial" w:eastAsia="Times New Roman" w:cs="Arial"/>
                <w:sz w:val="24"/>
                <w:szCs w:val="24"/>
              </w:rPr>
            </w:pPr>
            <w:r>
              <w:rPr>
                <w:rFonts w:ascii="Arial" w:hAnsi="Arial" w:eastAsia="Times New Roman" w:cs="Arial"/>
                <w:sz w:val="24"/>
                <w:szCs w:val="24"/>
              </w:rPr>
              <w:pict w14:anchorId="7D6D930E">
                <v:rect id="_x0000_i1025" style="width:0;height:1.5pt" o:hr="t" o:hrstd="t" o:hralign="center" fillcolor="#a0a0a0" stroked="f"/>
              </w:pict>
            </w:r>
          </w:p>
          <w:p w:rsidRPr="00E75552" w:rsidR="00E75552" w:rsidP="00E75552" w:rsidRDefault="00E75552" w14:paraId="4B4F613A" w14:textId="5A17BD33">
            <w:pPr>
              <w:spacing w:before="100" w:beforeAutospacing="1" w:after="100" w:afterAutospacing="1" w:line="240" w:lineRule="auto"/>
              <w:rPr>
                <w:rFonts w:ascii="Arial" w:hAnsi="Arial" w:eastAsia="Times New Roman" w:cs="Arial"/>
                <w:sz w:val="24"/>
                <w:szCs w:val="24"/>
              </w:rPr>
            </w:pPr>
            <w:r w:rsidRPr="00E75552">
              <w:rPr>
                <w:rFonts w:ascii="Arial" w:hAnsi="Arial" w:eastAsia="Times New Roman" w:cs="Arial"/>
                <w:sz w:val="24"/>
                <w:szCs w:val="24"/>
              </w:rPr>
              <w:br/>
            </w:r>
            <w:r w:rsidRPr="00E75552">
              <w:rPr>
                <w:rFonts w:ascii="Calibri" w:hAnsi="Calibri" w:eastAsia="Times New Roman" w:cs="Calibri"/>
                <w:sz w:val="20"/>
                <w:szCs w:val="20"/>
              </w:rPr>
              <w:t>Filer's last name </w:t>
            </w:r>
            <w:r w:rsidRPr="00E75552">
              <w:rPr>
                <w:rFonts w:ascii="Calibri" w:hAnsi="Calibri" w:eastAsia="Times New Roman" w:cs="Calibri"/>
                <w:sz w:val="20"/>
                <w:szCs w:val="20"/>
              </w:rPr>
              <w:object w:dxaOrig="1440" w:dyaOrig="1440" w14:anchorId="6FAF7FD6">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76" style="width:53.2pt;height:18pt" o:ole="" type="#_x0000_t75">
                  <v:imagedata o:title="" r:id="rId10"/>
                </v:shape>
                <w:control w:name="DefaultOcxName" w:shapeid="_x0000_i1076" r:id="rId11"/>
              </w:object>
            </w:r>
            <w:r w:rsidRPr="00E75552">
              <w:rPr>
                <w:rFonts w:ascii="Arial" w:hAnsi="Arial" w:eastAsia="Times New Roman" w:cs="Arial"/>
                <w:sz w:val="24"/>
                <w:szCs w:val="24"/>
              </w:rPr>
              <w:t> </w:t>
            </w:r>
            <w:r w:rsidR="00A74499">
              <w:rPr>
                <w:rFonts w:ascii="Arial" w:hAnsi="Arial" w:eastAsia="Times New Roman" w:cs="Arial"/>
                <w:sz w:val="24"/>
                <w:szCs w:val="24"/>
              </w:rPr>
              <w:t>Find Filer</w:t>
            </w:r>
            <w:r w:rsidRPr="00E75552">
              <w:rPr>
                <w:rFonts w:ascii="Arial" w:hAnsi="Arial" w:eastAsia="Times New Roman" w:cs="Arial"/>
                <w:sz w:val="24"/>
                <w:szCs w:val="24"/>
              </w:rPr>
              <w:br/>
            </w:r>
            <w:r w:rsidRPr="00E75552">
              <w:rPr>
                <w:rFonts w:ascii="Arial" w:hAnsi="Arial" w:eastAsia="Times New Roman" w:cs="Arial"/>
                <w:sz w:val="24"/>
                <w:szCs w:val="24"/>
              </w:rPr>
              <w:br/>
            </w:r>
            <w:r w:rsidRPr="00E75552">
              <w:rPr>
                <w:rFonts w:ascii="Calibri" w:hAnsi="Calibri" w:eastAsia="Times New Roman" w:cs="Calibri"/>
                <w:sz w:val="20"/>
                <w:szCs w:val="20"/>
              </w:rPr>
              <w:t>Agency </w:t>
            </w:r>
            <w:r w:rsidRPr="00E75552">
              <w:rPr>
                <w:rFonts w:ascii="Calibri" w:hAnsi="Calibri" w:eastAsia="Times New Roman" w:cs="Calibri"/>
                <w:sz w:val="20"/>
                <w:szCs w:val="20"/>
              </w:rPr>
              <w:object w:dxaOrig="1440" w:dyaOrig="1440" w14:anchorId="3AC82968">
                <v:shape id="_x0000_i1079" style="width:345.2pt;height:18pt" o:ole="" type="#_x0000_t75">
                  <v:imagedata o:title="" r:id="rId12"/>
                </v:shape>
                <w:control w:name="DefaultOcxName1" w:shapeid="_x0000_i1079" r:id="rId13"/>
              </w:object>
            </w:r>
            <w:r w:rsidRPr="00E75552">
              <w:rPr>
                <w:rFonts w:ascii="Calibri" w:hAnsi="Calibri" w:eastAsia="Times New Roman" w:cs="Calibri"/>
                <w:sz w:val="20"/>
                <w:szCs w:val="20"/>
              </w:rPr>
              <w:t> </w:t>
            </w:r>
            <w:r w:rsidRPr="00E75552">
              <w:rPr>
                <w:rFonts w:ascii="Arial" w:hAnsi="Arial" w:eastAsia="Times New Roman" w:cs="Arial"/>
                <w:sz w:val="24"/>
                <w:szCs w:val="24"/>
              </w:rPr>
              <w:br/>
            </w:r>
            <w:r w:rsidRPr="00E75552">
              <w:rPr>
                <w:rFonts w:ascii="Arial" w:hAnsi="Arial" w:eastAsia="Times New Roman" w:cs="Arial"/>
                <w:sz w:val="24"/>
                <w:szCs w:val="24"/>
              </w:rPr>
              <w:br/>
            </w:r>
            <w:r w:rsidRPr="00E75552">
              <w:rPr>
                <w:rFonts w:ascii="Verdana" w:hAnsi="Verdana" w:eastAsia="Times New Roman" w:cs="Arial"/>
                <w:b/>
                <w:bCs/>
                <w:color w:val="FF0000"/>
                <w:sz w:val="20"/>
                <w:szCs w:val="20"/>
              </w:rPr>
              <w:object w:dxaOrig="1440" w:dyaOrig="1440" w14:anchorId="2BE94D94">
                <v:shape id="_x0000_i1083" style="width:53.2pt;height:18pt" o:ole="" type="#_x0000_t75">
                  <v:imagedata o:title="" r:id="rId10"/>
                </v:shape>
                <w:control w:name="DefaultOcxName2" w:shapeid="_x0000_i1083" r:id="rId14"/>
              </w:object>
            </w:r>
            <w:r w:rsidR="00A74499">
              <w:rPr>
                <w:rFonts w:ascii="Verdana" w:hAnsi="Verdana" w:eastAsia="Times New Roman" w:cs="Arial"/>
                <w:b/>
                <w:bCs/>
                <w:color w:val="FF0000"/>
                <w:sz w:val="20"/>
                <w:szCs w:val="20"/>
              </w:rPr>
              <w:t xml:space="preserve"> </w:t>
            </w:r>
            <w:r w:rsidRPr="00A74499" w:rsidR="00A74499">
              <w:rPr>
                <w:rFonts w:ascii="Arial" w:hAnsi="Arial" w:eastAsia="Times New Roman" w:cs="Arial"/>
                <w:sz w:val="24"/>
                <w:szCs w:val="24"/>
              </w:rPr>
              <w:t>Find Filer by Agency</w:t>
            </w:r>
          </w:p>
          <w:p w:rsidRPr="00E75552" w:rsidR="00E75552" w:rsidP="00E75552" w:rsidRDefault="00E75552" w14:paraId="3F51BD58" w14:textId="77777777">
            <w:pPr>
              <w:spacing w:after="0" w:line="240" w:lineRule="auto"/>
              <w:rPr>
                <w:rFonts w:ascii="Arial" w:hAnsi="Arial" w:eastAsia="Times New Roman" w:cs="Arial"/>
                <w:sz w:val="24"/>
                <w:szCs w:val="24"/>
              </w:rPr>
            </w:pPr>
            <w:r w:rsidRPr="00E75552">
              <w:rPr>
                <w:rFonts w:ascii="Arial" w:hAnsi="Arial" w:eastAsia="Times New Roman" w:cs="Arial"/>
                <w:sz w:val="24"/>
                <w:szCs w:val="24"/>
              </w:rPr>
              <w:br/>
            </w:r>
            <w:r w:rsidRPr="00E75552">
              <w:rPr>
                <w:rFonts w:ascii="Calibri" w:hAnsi="Calibri" w:eastAsia="Times New Roman" w:cs="Calibri"/>
                <w:b/>
                <w:bCs/>
                <w:sz w:val="27"/>
                <w:szCs w:val="27"/>
              </w:rPr>
              <w:t>Your Information</w:t>
            </w:r>
          </w:p>
          <w:p w:rsidR="00E75552" w:rsidP="00E75552" w:rsidRDefault="00E75552" w14:paraId="3DD9B98D" w14:textId="13BC5970">
            <w:pPr>
              <w:spacing w:after="0" w:line="240" w:lineRule="auto"/>
              <w:rPr>
                <w:rFonts w:ascii="Calibri" w:hAnsi="Calibri" w:eastAsia="Times New Roman" w:cs="Calibri"/>
                <w:sz w:val="20"/>
                <w:szCs w:val="20"/>
              </w:rPr>
            </w:pPr>
            <w:r w:rsidRPr="00E75552">
              <w:rPr>
                <w:rFonts w:ascii="Arial" w:hAnsi="Arial" w:eastAsia="Times New Roman" w:cs="Arial"/>
                <w:sz w:val="24"/>
                <w:szCs w:val="24"/>
              </w:rPr>
              <w:br/>
            </w:r>
            <w:r w:rsidRPr="00E75552">
              <w:rPr>
                <w:rFonts w:ascii="Calibri" w:hAnsi="Calibri" w:eastAsia="Times New Roman" w:cs="Calibri"/>
                <w:sz w:val="20"/>
                <w:szCs w:val="20"/>
              </w:rPr>
              <w:t>Your Name: (required)</w:t>
            </w:r>
            <w:r w:rsidRPr="00E75552">
              <w:rPr>
                <w:rFonts w:ascii="Arial" w:hAnsi="Arial" w:eastAsia="Times New Roman" w:cs="Arial"/>
                <w:sz w:val="24"/>
                <w:szCs w:val="24"/>
              </w:rPr>
              <w:br/>
            </w:r>
            <w:r w:rsidRPr="00E75552">
              <w:rPr>
                <w:rFonts w:ascii="Calibri" w:hAnsi="Calibri" w:eastAsia="Times New Roman" w:cs="Calibri"/>
                <w:sz w:val="20"/>
                <w:szCs w:val="20"/>
              </w:rPr>
              <w:object w:dxaOrig="1440" w:dyaOrig="1440" w14:anchorId="3051F597">
                <v:shape id="_x0000_i1087" style="width:53.2pt;height:18pt" o:ole="" type="#_x0000_t75">
                  <v:imagedata o:title="" r:id="rId10"/>
                </v:shape>
                <w:control w:name="DefaultOcxName3" w:shapeid="_x0000_i1087" r:id="rId15"/>
              </w:object>
            </w:r>
            <w:r w:rsidRPr="00E75552">
              <w:rPr>
                <w:rFonts w:ascii="Arial" w:hAnsi="Arial" w:eastAsia="Times New Roman" w:cs="Arial"/>
                <w:sz w:val="24"/>
                <w:szCs w:val="24"/>
              </w:rPr>
              <w:br/>
            </w:r>
            <w:r w:rsidRPr="00E75552">
              <w:rPr>
                <w:rFonts w:ascii="Arial" w:hAnsi="Arial" w:eastAsia="Times New Roman" w:cs="Arial"/>
                <w:sz w:val="24"/>
                <w:szCs w:val="24"/>
              </w:rPr>
              <w:br/>
            </w:r>
            <w:r w:rsidRPr="00E75552">
              <w:rPr>
                <w:rFonts w:ascii="Calibri" w:hAnsi="Calibri" w:eastAsia="Times New Roman" w:cs="Calibri"/>
                <w:sz w:val="20"/>
                <w:szCs w:val="20"/>
              </w:rPr>
              <w:t>Street Address (required)</w:t>
            </w:r>
            <w:r w:rsidRPr="00E75552">
              <w:rPr>
                <w:rFonts w:ascii="Arial" w:hAnsi="Arial" w:eastAsia="Times New Roman" w:cs="Arial"/>
                <w:sz w:val="24"/>
                <w:szCs w:val="24"/>
              </w:rPr>
              <w:br/>
            </w:r>
            <w:r w:rsidRPr="00E75552">
              <w:rPr>
                <w:rFonts w:ascii="Calibri" w:hAnsi="Calibri" w:eastAsia="Times New Roman" w:cs="Calibri"/>
                <w:sz w:val="20"/>
                <w:szCs w:val="20"/>
              </w:rPr>
              <w:object w:dxaOrig="1440" w:dyaOrig="1440" w14:anchorId="53477EFE">
                <v:shape id="_x0000_i1091" style="width:53.2pt;height:18pt" o:ole="" type="#_x0000_t75">
                  <v:imagedata o:title="" r:id="rId10"/>
                </v:shape>
                <w:control w:name="DefaultOcxName4" w:shapeid="_x0000_i1091" r:id="rId16"/>
              </w:object>
            </w:r>
            <w:r w:rsidRPr="00E75552">
              <w:rPr>
                <w:rFonts w:ascii="Calibri" w:hAnsi="Calibri" w:eastAsia="Times New Roman" w:cs="Calibri"/>
                <w:sz w:val="20"/>
                <w:szCs w:val="20"/>
              </w:rPr>
              <w:br/>
            </w:r>
            <w:r w:rsidRPr="00E75552">
              <w:rPr>
                <w:rFonts w:ascii="Calibri" w:hAnsi="Calibri" w:eastAsia="Times New Roman" w:cs="Calibri"/>
                <w:sz w:val="20"/>
                <w:szCs w:val="20"/>
              </w:rPr>
              <w:br/>
              <w:t>Your City: (required)</w:t>
            </w:r>
            <w:r w:rsidRPr="00E75552">
              <w:rPr>
                <w:rFonts w:ascii="Arial" w:hAnsi="Arial" w:eastAsia="Times New Roman" w:cs="Arial"/>
                <w:sz w:val="24"/>
                <w:szCs w:val="24"/>
              </w:rPr>
              <w:br/>
            </w:r>
            <w:r w:rsidRPr="00E75552">
              <w:rPr>
                <w:rFonts w:ascii="Calibri" w:hAnsi="Calibri" w:eastAsia="Times New Roman" w:cs="Calibri"/>
                <w:sz w:val="20"/>
                <w:szCs w:val="20"/>
              </w:rPr>
              <w:object w:dxaOrig="1440" w:dyaOrig="1440" w14:anchorId="78DFA7A4">
                <v:shape id="_x0000_i1095" style="width:53.2pt;height:18pt" o:ole="" type="#_x0000_t75">
                  <v:imagedata o:title="" r:id="rId10"/>
                </v:shape>
                <w:control w:name="DefaultOcxName5" w:shapeid="_x0000_i1095" r:id="rId17"/>
              </w:object>
            </w:r>
            <w:r w:rsidRPr="00E75552">
              <w:rPr>
                <w:rFonts w:ascii="Arial" w:hAnsi="Arial" w:eastAsia="Times New Roman" w:cs="Arial"/>
                <w:sz w:val="24"/>
                <w:szCs w:val="24"/>
              </w:rPr>
              <w:br/>
            </w:r>
            <w:r w:rsidRPr="00E75552">
              <w:rPr>
                <w:rFonts w:ascii="Arial" w:hAnsi="Arial" w:eastAsia="Times New Roman" w:cs="Arial"/>
                <w:sz w:val="24"/>
                <w:szCs w:val="24"/>
              </w:rPr>
              <w:br/>
            </w:r>
            <w:r w:rsidRPr="00E75552">
              <w:rPr>
                <w:rFonts w:ascii="Calibri" w:hAnsi="Calibri" w:eastAsia="Times New Roman" w:cs="Calibri"/>
                <w:sz w:val="20"/>
                <w:szCs w:val="20"/>
              </w:rPr>
              <w:t>Your State: (required)</w:t>
            </w:r>
            <w:r w:rsidRPr="00E75552">
              <w:rPr>
                <w:rFonts w:ascii="Arial" w:hAnsi="Arial" w:eastAsia="Times New Roman" w:cs="Arial"/>
                <w:sz w:val="24"/>
                <w:szCs w:val="24"/>
              </w:rPr>
              <w:br/>
            </w:r>
            <w:r w:rsidRPr="00E75552">
              <w:rPr>
                <w:rFonts w:ascii="Calibri" w:hAnsi="Calibri" w:eastAsia="Times New Roman" w:cs="Calibri"/>
                <w:sz w:val="20"/>
                <w:szCs w:val="20"/>
              </w:rPr>
              <w:object w:dxaOrig="1440" w:dyaOrig="1440" w14:anchorId="372F48D2">
                <v:shape id="_x0000_i1098" style="width:169.6pt;height:18pt" o:ole="" type="#_x0000_t75">
                  <v:imagedata o:title="" r:id="rId18"/>
                </v:shape>
                <w:control w:name="DefaultOcxName6" w:shapeid="_x0000_i1098" r:id="rId19"/>
              </w:object>
            </w:r>
            <w:r w:rsidRPr="00E75552">
              <w:rPr>
                <w:rFonts w:ascii="Arial" w:hAnsi="Arial" w:eastAsia="Times New Roman" w:cs="Arial"/>
                <w:sz w:val="24"/>
                <w:szCs w:val="24"/>
              </w:rPr>
              <w:br/>
            </w:r>
            <w:r w:rsidRPr="00E75552">
              <w:rPr>
                <w:rFonts w:ascii="Arial" w:hAnsi="Arial" w:eastAsia="Times New Roman" w:cs="Arial"/>
                <w:sz w:val="24"/>
                <w:szCs w:val="24"/>
              </w:rPr>
              <w:br/>
            </w:r>
            <w:r w:rsidRPr="00E75552">
              <w:rPr>
                <w:rFonts w:ascii="Calibri" w:hAnsi="Calibri" w:eastAsia="Times New Roman" w:cs="Calibri"/>
                <w:sz w:val="20"/>
                <w:szCs w:val="20"/>
              </w:rPr>
              <w:lastRenderedPageBreak/>
              <w:t>Your Country: (required)</w:t>
            </w:r>
            <w:r w:rsidRPr="00E75552">
              <w:rPr>
                <w:rFonts w:ascii="Arial" w:hAnsi="Arial" w:eastAsia="Times New Roman" w:cs="Arial"/>
                <w:sz w:val="24"/>
                <w:szCs w:val="24"/>
              </w:rPr>
              <w:br/>
            </w:r>
            <w:r w:rsidRPr="00E75552">
              <w:rPr>
                <w:rFonts w:ascii="Calibri" w:hAnsi="Calibri" w:eastAsia="Times New Roman" w:cs="Calibri"/>
                <w:sz w:val="20"/>
                <w:szCs w:val="20"/>
              </w:rPr>
              <w:object w:dxaOrig="1440" w:dyaOrig="1440" w14:anchorId="2C097F13">
                <v:shape id="_x0000_i1102" style="width:53.2pt;height:18pt" o:ole="" type="#_x0000_t75">
                  <v:imagedata o:title="" r:id="rId20"/>
                </v:shape>
                <w:control w:name="DefaultOcxName7" w:shapeid="_x0000_i1102" r:id="rId21"/>
              </w:object>
            </w:r>
            <w:r w:rsidRPr="00E75552">
              <w:rPr>
                <w:rFonts w:ascii="Calibri" w:hAnsi="Calibri" w:eastAsia="Times New Roman" w:cs="Calibri"/>
                <w:sz w:val="20"/>
                <w:szCs w:val="20"/>
              </w:rPr>
              <w:br/>
            </w:r>
            <w:r w:rsidRPr="00E75552">
              <w:rPr>
                <w:rFonts w:ascii="Arial" w:hAnsi="Arial" w:eastAsia="Times New Roman" w:cs="Arial"/>
                <w:sz w:val="24"/>
                <w:szCs w:val="24"/>
              </w:rPr>
              <w:br/>
            </w:r>
            <w:r w:rsidRPr="00E75552">
              <w:rPr>
                <w:rFonts w:ascii="Calibri" w:hAnsi="Calibri" w:eastAsia="Times New Roman" w:cs="Calibri"/>
                <w:sz w:val="20"/>
                <w:szCs w:val="20"/>
              </w:rPr>
              <w:t>Email Address (or provide mailing street address below)*</w:t>
            </w:r>
            <w:r w:rsidRPr="00E75552">
              <w:rPr>
                <w:rFonts w:ascii="Arial" w:hAnsi="Arial" w:eastAsia="Times New Roman" w:cs="Arial"/>
                <w:sz w:val="24"/>
                <w:szCs w:val="24"/>
              </w:rPr>
              <w:br/>
            </w:r>
            <w:r w:rsidRPr="00E75552">
              <w:rPr>
                <w:rFonts w:ascii="Calibri" w:hAnsi="Calibri" w:eastAsia="Times New Roman" w:cs="Calibri"/>
                <w:sz w:val="20"/>
                <w:szCs w:val="20"/>
              </w:rPr>
              <w:object w:dxaOrig="1440" w:dyaOrig="1440" w14:anchorId="035CCD21">
                <v:shape id="_x0000_i1106" style="width:53.2pt;height:18pt" o:ole="" type="#_x0000_t75">
                  <v:imagedata o:title="" r:id="rId10"/>
                </v:shape>
                <w:control w:name="DefaultOcxName8" w:shapeid="_x0000_i1106" r:id="rId22"/>
              </w:object>
            </w:r>
            <w:r w:rsidRPr="00E75552">
              <w:rPr>
                <w:rFonts w:ascii="Arial" w:hAnsi="Arial" w:eastAsia="Times New Roman" w:cs="Arial"/>
                <w:sz w:val="24"/>
                <w:szCs w:val="24"/>
              </w:rPr>
              <w:br/>
            </w:r>
            <w:r w:rsidRPr="00E75552">
              <w:rPr>
                <w:rFonts w:ascii="Arial" w:hAnsi="Arial" w:eastAsia="Times New Roman" w:cs="Arial"/>
                <w:sz w:val="24"/>
                <w:szCs w:val="24"/>
              </w:rPr>
              <w:br/>
            </w:r>
            <w:r w:rsidRPr="00E75552">
              <w:rPr>
                <w:rFonts w:ascii="Calibri" w:hAnsi="Calibri" w:eastAsia="Times New Roman" w:cs="Calibri"/>
                <w:sz w:val="20"/>
                <w:szCs w:val="20"/>
              </w:rPr>
              <w:br/>
              <w:t>Your Occupation: (required)</w:t>
            </w:r>
            <w:r w:rsidRPr="00E75552">
              <w:rPr>
                <w:rFonts w:ascii="Arial" w:hAnsi="Arial" w:eastAsia="Times New Roman" w:cs="Arial"/>
                <w:sz w:val="24"/>
                <w:szCs w:val="24"/>
              </w:rPr>
              <w:br/>
            </w:r>
            <w:r w:rsidRPr="00E75552">
              <w:rPr>
                <w:rFonts w:ascii="Calibri" w:hAnsi="Calibri" w:eastAsia="Times New Roman" w:cs="Calibri"/>
                <w:sz w:val="20"/>
                <w:szCs w:val="20"/>
              </w:rPr>
              <w:object w:dxaOrig="1440" w:dyaOrig="1440" w14:anchorId="1A361A92">
                <v:shape id="_x0000_i1110" style="width:53.2pt;height:18pt" o:ole="" type="#_x0000_t75">
                  <v:imagedata o:title="" r:id="rId10"/>
                </v:shape>
                <w:control w:name="DefaultOcxName9" w:shapeid="_x0000_i1110" r:id="rId23"/>
              </w:object>
            </w:r>
            <w:r w:rsidRPr="00E75552">
              <w:rPr>
                <w:rFonts w:ascii="Arial" w:hAnsi="Arial" w:eastAsia="Times New Roman" w:cs="Arial"/>
                <w:sz w:val="24"/>
                <w:szCs w:val="24"/>
              </w:rPr>
              <w:br/>
            </w:r>
            <w:r w:rsidRPr="00E75552">
              <w:rPr>
                <w:rFonts w:ascii="Arial" w:hAnsi="Arial" w:eastAsia="Times New Roman" w:cs="Arial"/>
                <w:sz w:val="24"/>
                <w:szCs w:val="24"/>
              </w:rPr>
              <w:br/>
            </w:r>
            <w:r w:rsidRPr="00E75552">
              <w:rPr>
                <w:rFonts w:ascii="Calibri" w:hAnsi="Calibri" w:eastAsia="Times New Roman" w:cs="Calibri"/>
                <w:sz w:val="20"/>
                <w:szCs w:val="20"/>
              </w:rPr>
              <w:t>Is this application for or on behalf of any other person or organization? (required)</w:t>
            </w:r>
            <w:r w:rsidRPr="00E75552">
              <w:rPr>
                <w:rFonts w:ascii="Arial" w:hAnsi="Arial" w:eastAsia="Times New Roman" w:cs="Arial"/>
                <w:sz w:val="24"/>
                <w:szCs w:val="24"/>
              </w:rPr>
              <w:br/>
            </w:r>
            <w:r w:rsidRPr="00E75552">
              <w:rPr>
                <w:rFonts w:ascii="Calibri" w:hAnsi="Calibri" w:eastAsia="Times New Roman" w:cs="Calibri"/>
                <w:sz w:val="20"/>
                <w:szCs w:val="20"/>
              </w:rPr>
              <w:object w:dxaOrig="1440" w:dyaOrig="1440" w14:anchorId="28A613A1">
                <v:shape id="_x0000_i1113" style="width:20.4pt;height:18pt" o:ole="" type="#_x0000_t75">
                  <v:imagedata o:title="" r:id="rId24"/>
                </v:shape>
                <w:control w:name="DefaultOcxName10" w:shapeid="_x0000_i1113" r:id="rId25"/>
              </w:object>
            </w:r>
            <w:r w:rsidRPr="00E75552">
              <w:rPr>
                <w:rFonts w:ascii="Calibri" w:hAnsi="Calibri" w:eastAsia="Times New Roman" w:cs="Calibri"/>
                <w:sz w:val="20"/>
                <w:szCs w:val="20"/>
              </w:rPr>
              <w:t>Yes </w:t>
            </w:r>
            <w:r w:rsidRPr="00E75552">
              <w:rPr>
                <w:rFonts w:ascii="Calibri" w:hAnsi="Calibri" w:eastAsia="Times New Roman" w:cs="Calibri"/>
                <w:sz w:val="20"/>
                <w:szCs w:val="20"/>
              </w:rPr>
              <w:object w:dxaOrig="1440" w:dyaOrig="1440" w14:anchorId="064BD0FF">
                <v:shape id="_x0000_i1116" style="width:20.4pt;height:18pt" o:ole="" type="#_x0000_t75">
                  <v:imagedata o:title="" r:id="rId26"/>
                </v:shape>
                <w:control w:name="DefaultOcxName11" w:shapeid="_x0000_i1116" r:id="rId27"/>
              </w:object>
            </w:r>
            <w:r w:rsidRPr="00E75552">
              <w:rPr>
                <w:rFonts w:ascii="Calibri" w:hAnsi="Calibri" w:eastAsia="Times New Roman" w:cs="Calibri"/>
                <w:sz w:val="20"/>
                <w:szCs w:val="20"/>
              </w:rPr>
              <w:t>No</w:t>
            </w:r>
          </w:p>
          <w:p w:rsidR="000835F0" w:rsidP="00E75552" w:rsidRDefault="000835F0" w14:paraId="64B0353B" w14:textId="77777777">
            <w:pPr>
              <w:spacing w:after="0" w:line="240" w:lineRule="auto"/>
              <w:rPr>
                <w:rFonts w:ascii="Calibri" w:hAnsi="Calibri" w:eastAsia="Times New Roman" w:cs="Calibri"/>
                <w:sz w:val="20"/>
                <w:szCs w:val="20"/>
              </w:rPr>
            </w:pPr>
          </w:p>
          <w:p w:rsidR="000835F0" w:rsidP="00E75552" w:rsidRDefault="000835F0" w14:paraId="56F6FE8F" w14:textId="1B0D9EFA">
            <w:pPr>
              <w:spacing w:after="0" w:line="240" w:lineRule="auto"/>
              <w:rPr>
                <w:rFonts w:ascii="Calibri" w:hAnsi="Calibri" w:eastAsia="Times New Roman" w:cs="Calibri"/>
                <w:sz w:val="20"/>
                <w:szCs w:val="20"/>
              </w:rPr>
            </w:pPr>
            <w:commentRangeStart w:id="1"/>
            <w:r>
              <w:rPr>
                <w:rFonts w:ascii="Calibri" w:hAnsi="Calibri" w:cs="Calibri"/>
                <w:color w:val="000000"/>
                <w:sz w:val="20"/>
                <w:szCs w:val="20"/>
              </w:rPr>
              <w:t>Person or Organization Name: (required)</w:t>
            </w:r>
            <w:r>
              <w:rPr>
                <w:rFonts w:ascii="Arial" w:hAnsi="Arial" w:cs="Arial"/>
                <w:color w:val="000000"/>
                <w:sz w:val="27"/>
                <w:szCs w:val="27"/>
              </w:rPr>
              <w:br/>
            </w:r>
            <w:r>
              <w:rPr>
                <w:rFonts w:ascii="Calibri" w:hAnsi="Calibri" w:cs="Calibri"/>
                <w:color w:val="000000"/>
                <w:sz w:val="20"/>
                <w:szCs w:val="20"/>
              </w:rPr>
              <w:object w:dxaOrig="1440" w:dyaOrig="1440" w14:anchorId="259D8162">
                <v:shape id="_x0000_i1120" style="width:53.2pt;height:18pt" o:ole="" type="#_x0000_t75">
                  <v:imagedata o:title="" r:id="rId10"/>
                </v:shape>
                <w:control w:name="DefaultOcxName20" w:shapeid="_x0000_i1120" r:id="rId28"/>
              </w:object>
            </w:r>
            <w:r>
              <w:rPr>
                <w:rFonts w:ascii="Arial" w:hAnsi="Arial" w:cs="Arial"/>
                <w:color w:val="000000"/>
                <w:sz w:val="27"/>
                <w:szCs w:val="27"/>
              </w:rPr>
              <w:br/>
            </w:r>
            <w:r>
              <w:rPr>
                <w:rFonts w:ascii="Arial" w:hAnsi="Arial" w:cs="Arial"/>
                <w:color w:val="000000"/>
                <w:sz w:val="27"/>
                <w:szCs w:val="27"/>
              </w:rPr>
              <w:br/>
            </w:r>
            <w:r>
              <w:rPr>
                <w:rFonts w:ascii="Calibri" w:hAnsi="Calibri" w:cs="Calibri"/>
                <w:color w:val="000000"/>
                <w:sz w:val="20"/>
                <w:szCs w:val="20"/>
              </w:rPr>
              <w:t>Street Address: (required)</w:t>
            </w:r>
            <w:r>
              <w:rPr>
                <w:rFonts w:ascii="Arial" w:hAnsi="Arial" w:cs="Arial"/>
                <w:color w:val="000000"/>
                <w:sz w:val="27"/>
                <w:szCs w:val="27"/>
              </w:rPr>
              <w:br/>
            </w:r>
            <w:r>
              <w:rPr>
                <w:rFonts w:ascii="Calibri" w:hAnsi="Calibri" w:cs="Calibri"/>
                <w:color w:val="000000"/>
                <w:sz w:val="20"/>
                <w:szCs w:val="20"/>
              </w:rPr>
              <w:object w:dxaOrig="1440" w:dyaOrig="1440" w14:anchorId="26794FAA">
                <v:shape id="_x0000_i1127" style="width:99.6pt;height:39.6pt" o:ole="" type="#_x0000_t75">
                  <v:imagedata o:title="" r:id="rId29"/>
                </v:shape>
                <w:control w:name="DefaultOcxName19" w:shapeid="_x0000_i1127" r:id="rId30"/>
              </w:object>
            </w:r>
            <w:r>
              <w:rPr>
                <w:rFonts w:ascii="Calibri" w:hAnsi="Calibri" w:cs="Calibri"/>
                <w:color w:val="000000"/>
                <w:sz w:val="20"/>
                <w:szCs w:val="20"/>
              </w:rPr>
              <w:br/>
            </w:r>
            <w:r>
              <w:rPr>
                <w:rFonts w:ascii="Calibri" w:hAnsi="Calibri" w:cs="Calibri"/>
                <w:color w:val="000000"/>
                <w:sz w:val="20"/>
                <w:szCs w:val="20"/>
              </w:rPr>
              <w:br/>
              <w:t>City: (required)</w:t>
            </w:r>
            <w:r>
              <w:rPr>
                <w:rFonts w:ascii="Arial" w:hAnsi="Arial" w:cs="Arial"/>
                <w:color w:val="000000"/>
                <w:sz w:val="27"/>
                <w:szCs w:val="27"/>
              </w:rPr>
              <w:br/>
            </w:r>
            <w:r>
              <w:rPr>
                <w:rFonts w:ascii="Calibri" w:hAnsi="Calibri" w:cs="Calibri"/>
                <w:color w:val="000000"/>
                <w:sz w:val="20"/>
                <w:szCs w:val="20"/>
              </w:rPr>
              <w:object w:dxaOrig="1440" w:dyaOrig="1440" w14:anchorId="16F1F60A">
                <v:shape id="_x0000_i1130" style="width:53.2pt;height:18pt" o:ole="" type="#_x0000_t75">
                  <v:imagedata o:title="" r:id="rId10"/>
                </v:shape>
                <w:control w:name="DefaultOcxName21" w:shapeid="_x0000_i1130" r:id="rId31"/>
              </w:object>
            </w:r>
            <w:r>
              <w:rPr>
                <w:rFonts w:ascii="Arial" w:hAnsi="Arial" w:cs="Arial"/>
                <w:color w:val="000000"/>
                <w:sz w:val="27"/>
                <w:szCs w:val="27"/>
              </w:rPr>
              <w:br/>
            </w:r>
            <w:r>
              <w:rPr>
                <w:rFonts w:ascii="Arial" w:hAnsi="Arial" w:cs="Arial"/>
                <w:color w:val="000000"/>
                <w:sz w:val="27"/>
                <w:szCs w:val="27"/>
              </w:rPr>
              <w:br/>
            </w:r>
            <w:r>
              <w:rPr>
                <w:rFonts w:ascii="Calibri" w:hAnsi="Calibri" w:cs="Calibri"/>
                <w:color w:val="000000"/>
                <w:sz w:val="20"/>
                <w:szCs w:val="20"/>
              </w:rPr>
              <w:t>State: (required)</w:t>
            </w:r>
            <w:r>
              <w:rPr>
                <w:rFonts w:ascii="Arial" w:hAnsi="Arial" w:cs="Arial"/>
                <w:color w:val="000000"/>
                <w:sz w:val="27"/>
                <w:szCs w:val="27"/>
              </w:rPr>
              <w:br/>
            </w:r>
            <w:r>
              <w:rPr>
                <w:rFonts w:ascii="Calibri" w:hAnsi="Calibri" w:cs="Calibri"/>
                <w:color w:val="000000"/>
                <w:sz w:val="20"/>
                <w:szCs w:val="20"/>
              </w:rPr>
              <w:object w:dxaOrig="1440" w:dyaOrig="1440" w14:anchorId="5B78A9D5">
                <v:shape id="_x0000_i1132" style="width:169.6pt;height:18pt" o:ole="" type="#_x0000_t75">
                  <v:imagedata o:title="" r:id="rId18"/>
                </v:shape>
                <w:control w:name="DefaultOcxName31" w:shapeid="_x0000_i1132" r:id="rId32"/>
              </w:object>
            </w:r>
            <w:r>
              <w:rPr>
                <w:rFonts w:ascii="Arial" w:hAnsi="Arial" w:cs="Arial"/>
                <w:color w:val="000000"/>
                <w:sz w:val="27"/>
                <w:szCs w:val="27"/>
              </w:rPr>
              <w:br/>
            </w:r>
            <w:r>
              <w:rPr>
                <w:rFonts w:ascii="Arial" w:hAnsi="Arial" w:cs="Arial"/>
                <w:color w:val="000000"/>
                <w:sz w:val="27"/>
                <w:szCs w:val="27"/>
              </w:rPr>
              <w:br/>
            </w:r>
            <w:r>
              <w:rPr>
                <w:rFonts w:ascii="Calibri" w:hAnsi="Calibri" w:cs="Calibri"/>
                <w:color w:val="000000"/>
                <w:sz w:val="20"/>
                <w:szCs w:val="20"/>
              </w:rPr>
              <w:t>Country: (required)</w:t>
            </w:r>
            <w:r>
              <w:rPr>
                <w:rFonts w:ascii="Arial" w:hAnsi="Arial" w:cs="Arial"/>
                <w:color w:val="000000"/>
                <w:sz w:val="27"/>
                <w:szCs w:val="27"/>
              </w:rPr>
              <w:br/>
            </w:r>
            <w:r>
              <w:rPr>
                <w:rFonts w:ascii="Calibri" w:hAnsi="Calibri" w:cs="Calibri"/>
                <w:color w:val="000000"/>
                <w:sz w:val="20"/>
                <w:szCs w:val="20"/>
              </w:rPr>
              <w:object w:dxaOrig="1440" w:dyaOrig="1440" w14:anchorId="3F18462B">
                <v:shape id="_x0000_i1135" style="width:53.2pt;height:18pt" o:ole="" type="#_x0000_t75">
                  <v:imagedata o:title="" r:id="rId33"/>
                </v:shape>
                <w:control w:name="DefaultOcxName41" w:shapeid="_x0000_i1135" r:id="rId34"/>
              </w:object>
            </w:r>
            <w:commentRangeEnd w:id="1"/>
            <w:r>
              <w:rPr>
                <w:rStyle w:val="CommentReference"/>
              </w:rPr>
              <w:commentReference w:id="1"/>
            </w:r>
          </w:p>
          <w:p w:rsidRPr="00E75552" w:rsidR="000835F0" w:rsidP="00E75552" w:rsidRDefault="000835F0" w14:paraId="5C90A3E4" w14:textId="77777777">
            <w:pPr>
              <w:spacing w:after="0" w:line="240" w:lineRule="auto"/>
              <w:rPr>
                <w:rFonts w:ascii="Arial" w:hAnsi="Arial" w:eastAsia="Times New Roman" w:cs="Arial"/>
                <w:sz w:val="24"/>
                <w:szCs w:val="24"/>
              </w:rPr>
            </w:pPr>
          </w:p>
          <w:p w:rsidR="00E75552" w:rsidP="00D23555" w:rsidRDefault="00E75552" w14:paraId="33EC49E8" w14:textId="737F822B">
            <w:pPr>
              <w:pStyle w:val="Default"/>
              <w:rPr>
                <w:rFonts w:ascii="Calibri" w:hAnsi="Calibri" w:eastAsia="Times New Roman" w:cs="Calibri"/>
                <w:color w:val="333333"/>
                <w:sz w:val="20"/>
                <w:szCs w:val="20"/>
              </w:rPr>
            </w:pPr>
            <w:r w:rsidRPr="00E75552">
              <w:rPr>
                <w:rFonts w:ascii="Calibri" w:hAnsi="Calibri" w:eastAsia="Times New Roman" w:cs="Calibri"/>
                <w:b/>
                <w:bCs/>
                <w:sz w:val="20"/>
                <w:szCs w:val="20"/>
              </w:rPr>
              <w:t>Type of applicant</w:t>
            </w:r>
            <w:proofErr w:type="gramStart"/>
            <w:r w:rsidRPr="00E75552">
              <w:rPr>
                <w:rFonts w:ascii="Calibri" w:hAnsi="Calibri" w:eastAsia="Times New Roman" w:cs="Calibri"/>
                <w:b/>
                <w:bCs/>
                <w:sz w:val="20"/>
                <w:szCs w:val="20"/>
              </w:rPr>
              <w:t>:</w:t>
            </w:r>
            <w:proofErr w:type="gramEnd"/>
            <w:r w:rsidRPr="00E75552">
              <w:rPr>
                <w:rFonts w:eastAsia="Times New Roman"/>
              </w:rPr>
              <w:br/>
            </w:r>
            <w:r w:rsidRPr="00E75552">
              <w:rPr>
                <w:rFonts w:ascii="Calibri" w:hAnsi="Calibri" w:eastAsia="Times New Roman" w:cs="Calibri"/>
                <w:sz w:val="20"/>
                <w:szCs w:val="20"/>
              </w:rPr>
              <w:t>(Voluntary, this information is being collected for statistical purposes only and the requester will not be denied access if he/she fails to include the following.)</w:t>
            </w:r>
            <w:r w:rsidRPr="00E75552">
              <w:rPr>
                <w:rFonts w:eastAsia="Times New Roman"/>
              </w:rPr>
              <w:br/>
            </w:r>
            <w:r w:rsidRPr="00E75552">
              <w:rPr>
                <w:rFonts w:eastAsia="Times New Roman"/>
              </w:rPr>
              <w:br/>
            </w:r>
            <w:r w:rsidRPr="00E75552">
              <w:rPr>
                <w:rFonts w:ascii="Calibri" w:hAnsi="Calibri" w:eastAsia="Times New Roman" w:cs="Calibri"/>
                <w:sz w:val="20"/>
                <w:szCs w:val="20"/>
              </w:rPr>
              <w:object w:dxaOrig="1440" w:dyaOrig="1440" w14:anchorId="2148A7C7">
                <v:shape id="_x0000_i1137" style="width:20.4pt;height:18pt" o:ole="" type="#_x0000_t75">
                  <v:imagedata o:title="" r:id="rId37"/>
                </v:shape>
                <w:control w:name="DefaultOcxName12" w:shapeid="_x0000_i1137" r:id="rId38"/>
              </w:object>
            </w:r>
            <w:r w:rsidRPr="00E75552">
              <w:rPr>
                <w:rFonts w:ascii="Calibri" w:hAnsi="Calibri" w:eastAsia="Times New Roman" w:cs="Calibri"/>
                <w:sz w:val="20"/>
                <w:szCs w:val="20"/>
              </w:rPr>
              <w:t>News media</w:t>
            </w:r>
            <w:r w:rsidRPr="00E75552">
              <w:rPr>
                <w:rFonts w:ascii="Calibri" w:hAnsi="Calibri" w:eastAsia="Times New Roman" w:cs="Calibri"/>
                <w:sz w:val="20"/>
                <w:szCs w:val="20"/>
              </w:rPr>
              <w:br/>
            </w:r>
            <w:r w:rsidRPr="00E75552">
              <w:rPr>
                <w:rFonts w:ascii="Calibri" w:hAnsi="Calibri" w:eastAsia="Times New Roman" w:cs="Calibri"/>
                <w:sz w:val="20"/>
                <w:szCs w:val="20"/>
              </w:rPr>
              <w:object w:dxaOrig="1440" w:dyaOrig="1440" w14:anchorId="7B59540E">
                <v:shape id="_x0000_i1140" style="width:20.4pt;height:18pt" o:ole="" type="#_x0000_t75">
                  <v:imagedata o:title="" r:id="rId37"/>
                </v:shape>
                <w:control w:name="DefaultOcxName13" w:shapeid="_x0000_i1140" r:id="rId39"/>
              </w:object>
            </w:r>
            <w:r w:rsidRPr="00E75552">
              <w:rPr>
                <w:rFonts w:ascii="Calibri" w:hAnsi="Calibri" w:eastAsia="Times New Roman" w:cs="Calibri"/>
                <w:sz w:val="20"/>
                <w:szCs w:val="20"/>
              </w:rPr>
              <w:t>Private citizen</w:t>
            </w:r>
            <w:r w:rsidRPr="00E75552">
              <w:rPr>
                <w:rFonts w:ascii="Calibri" w:hAnsi="Calibri" w:eastAsia="Times New Roman" w:cs="Calibri"/>
                <w:sz w:val="20"/>
                <w:szCs w:val="20"/>
              </w:rPr>
              <w:br/>
            </w:r>
            <w:r w:rsidRPr="00E75552">
              <w:rPr>
                <w:rFonts w:ascii="Calibri" w:hAnsi="Calibri" w:eastAsia="Times New Roman" w:cs="Calibri"/>
                <w:sz w:val="20"/>
                <w:szCs w:val="20"/>
              </w:rPr>
              <w:object w:dxaOrig="1440" w:dyaOrig="1440" w14:anchorId="2CFAAA54">
                <v:shape id="_x0000_i1143" style="width:20.4pt;height:18pt" o:ole="" type="#_x0000_t75">
                  <v:imagedata o:title="" r:id="rId37"/>
                </v:shape>
                <w:control w:name="DefaultOcxName14" w:shapeid="_x0000_i1143" r:id="rId40"/>
              </w:object>
            </w:r>
            <w:r w:rsidRPr="00E75552">
              <w:rPr>
                <w:rFonts w:ascii="Calibri" w:hAnsi="Calibri" w:eastAsia="Times New Roman" w:cs="Calibri"/>
                <w:sz w:val="20"/>
                <w:szCs w:val="20"/>
              </w:rPr>
              <w:t>Public interest group</w:t>
            </w:r>
            <w:r w:rsidRPr="00E75552">
              <w:rPr>
                <w:rFonts w:ascii="Calibri" w:hAnsi="Calibri" w:eastAsia="Times New Roman" w:cs="Calibri"/>
                <w:sz w:val="20"/>
                <w:szCs w:val="20"/>
              </w:rPr>
              <w:br/>
            </w:r>
            <w:r w:rsidRPr="00E75552">
              <w:rPr>
                <w:rFonts w:ascii="Calibri" w:hAnsi="Calibri" w:eastAsia="Times New Roman" w:cs="Calibri"/>
                <w:sz w:val="20"/>
                <w:szCs w:val="20"/>
              </w:rPr>
              <w:object w:dxaOrig="1440" w:dyaOrig="1440" w14:anchorId="27651B21">
                <v:shape id="_x0000_i1146" style="width:20.4pt;height:18pt" o:ole="" type="#_x0000_t75">
                  <v:imagedata o:title="" r:id="rId37"/>
                </v:shape>
                <w:control w:name="DefaultOcxName15" w:shapeid="_x0000_i1146" r:id="rId41"/>
              </w:object>
            </w:r>
            <w:r w:rsidRPr="00E75552">
              <w:rPr>
                <w:rFonts w:ascii="Calibri" w:hAnsi="Calibri" w:eastAsia="Times New Roman" w:cs="Calibri"/>
                <w:sz w:val="20"/>
                <w:szCs w:val="20"/>
              </w:rPr>
              <w:t>Law firm</w:t>
            </w:r>
            <w:r w:rsidRPr="00E75552">
              <w:rPr>
                <w:rFonts w:ascii="Calibri" w:hAnsi="Calibri" w:eastAsia="Times New Roman" w:cs="Calibri"/>
                <w:sz w:val="20"/>
                <w:szCs w:val="20"/>
              </w:rPr>
              <w:br/>
            </w:r>
            <w:r w:rsidRPr="00E75552">
              <w:rPr>
                <w:rFonts w:ascii="Calibri" w:hAnsi="Calibri" w:eastAsia="Times New Roman" w:cs="Calibri"/>
                <w:sz w:val="20"/>
                <w:szCs w:val="20"/>
              </w:rPr>
              <w:object w:dxaOrig="1440" w:dyaOrig="1440" w14:anchorId="6CCE86D2">
                <v:shape id="_x0000_i1149" style="width:20.4pt;height:18pt" o:ole="" type="#_x0000_t75">
                  <v:imagedata o:title="" r:id="rId37"/>
                </v:shape>
                <w:control w:name="DefaultOcxName16" w:shapeid="_x0000_i1149" r:id="rId42"/>
              </w:object>
            </w:r>
            <w:r w:rsidRPr="00E75552">
              <w:rPr>
                <w:rFonts w:ascii="Calibri" w:hAnsi="Calibri" w:eastAsia="Times New Roman" w:cs="Calibri"/>
                <w:sz w:val="20"/>
                <w:szCs w:val="20"/>
              </w:rPr>
              <w:t>Other private organization</w:t>
            </w:r>
            <w:r w:rsidRPr="00E75552">
              <w:rPr>
                <w:rFonts w:ascii="Calibri" w:hAnsi="Calibri" w:eastAsia="Times New Roman" w:cs="Calibri"/>
                <w:sz w:val="20"/>
                <w:szCs w:val="20"/>
              </w:rPr>
              <w:br/>
            </w:r>
            <w:r w:rsidRPr="00E75552">
              <w:rPr>
                <w:rFonts w:ascii="Calibri" w:hAnsi="Calibri" w:eastAsia="Times New Roman" w:cs="Calibri"/>
                <w:sz w:val="20"/>
                <w:szCs w:val="20"/>
              </w:rPr>
              <w:object w:dxaOrig="1440" w:dyaOrig="1440" w14:anchorId="4A170B38">
                <v:shape id="_x0000_i1152" style="width:20.4pt;height:18pt" o:ole="" type="#_x0000_t75">
                  <v:imagedata o:title="" r:id="rId37"/>
                </v:shape>
                <w:control w:name="DefaultOcxName17" w:shapeid="_x0000_i1152" r:id="rId43"/>
              </w:object>
            </w:r>
            <w:r w:rsidRPr="00E75552">
              <w:rPr>
                <w:rFonts w:ascii="Calibri" w:hAnsi="Calibri" w:eastAsia="Times New Roman" w:cs="Calibri"/>
                <w:sz w:val="20"/>
                <w:szCs w:val="20"/>
              </w:rPr>
              <w:t>Government</w:t>
            </w:r>
            <w:r w:rsidRPr="00E75552">
              <w:rPr>
                <w:rFonts w:eastAsia="Times New Roman"/>
              </w:rPr>
              <w:br/>
            </w:r>
            <w:r w:rsidRPr="00E75552">
              <w:rPr>
                <w:rFonts w:eastAsia="Times New Roman"/>
              </w:rPr>
              <w:br/>
            </w:r>
            <w:r w:rsidRPr="00E75552">
              <w:rPr>
                <w:rFonts w:ascii="Calibri" w:hAnsi="Calibri" w:eastAsia="Times New Roman" w:cs="Calibri"/>
                <w:b/>
                <w:bCs/>
                <w:color w:val="FF0000"/>
                <w:sz w:val="20"/>
                <w:szCs w:val="20"/>
              </w:rPr>
              <w:t>WARNING</w:t>
            </w:r>
            <w:r w:rsidRPr="00E75552">
              <w:rPr>
                <w:rFonts w:ascii="Calibri" w:hAnsi="Calibri" w:eastAsia="Times New Roman" w:cs="Calibri"/>
                <w:color w:val="333333"/>
                <w:sz w:val="20"/>
                <w:szCs w:val="20"/>
              </w:rPr>
              <w:t xml:space="preserve">: This request for access to a public financial disclosure report is an official Government form (OGE Form 201). In completing this OGE Form 201, any intentionally false or misleading statement, certification, or </w:t>
            </w:r>
            <w:r w:rsidRPr="00E75552">
              <w:rPr>
                <w:rFonts w:ascii="Calibri" w:hAnsi="Calibri" w:eastAsia="Times New Roman" w:cs="Calibri"/>
                <w:color w:val="333333"/>
                <w:sz w:val="20"/>
                <w:szCs w:val="20"/>
              </w:rPr>
              <w:lastRenderedPageBreak/>
              <w:t>response provided in this form is a violation of law punishable by a fine or imprisonment, or both, under 18 U.S.C. § 1001. Pursuant to section 105(c) of the Ethics in Government Act of 1978 and 5 C.F.R. § 2634.603(f) of the implementing OGE regulation, it is unlawful for any person to obtain or use a report:</w:t>
            </w:r>
            <w:r w:rsidRPr="00E75552">
              <w:rPr>
                <w:rFonts w:ascii="Calibri" w:hAnsi="Calibri" w:eastAsia="Times New Roman" w:cs="Calibri"/>
                <w:color w:val="333333"/>
                <w:sz w:val="20"/>
                <w:szCs w:val="20"/>
              </w:rPr>
              <w:br/>
            </w:r>
            <w:r w:rsidRPr="00E75552">
              <w:rPr>
                <w:rFonts w:ascii="Calibri" w:hAnsi="Calibri" w:eastAsia="Times New Roman" w:cs="Calibri"/>
                <w:color w:val="333333"/>
                <w:sz w:val="20"/>
                <w:szCs w:val="20"/>
              </w:rPr>
              <w:br/>
              <w:t>(1) for any unlawful purpose:</w:t>
            </w:r>
            <w:r w:rsidRPr="00E75552">
              <w:rPr>
                <w:rFonts w:ascii="Calibri" w:hAnsi="Calibri" w:eastAsia="Times New Roman" w:cs="Calibri"/>
                <w:color w:val="333333"/>
                <w:sz w:val="20"/>
                <w:szCs w:val="20"/>
              </w:rPr>
              <w:br/>
              <w:t>(2) for any commercial purpose, other than by news and communications media for dissemination to the general public;</w:t>
            </w:r>
            <w:r w:rsidRPr="00E75552">
              <w:rPr>
                <w:rFonts w:ascii="Calibri" w:hAnsi="Calibri" w:eastAsia="Times New Roman" w:cs="Calibri"/>
                <w:color w:val="333333"/>
                <w:sz w:val="20"/>
                <w:szCs w:val="20"/>
              </w:rPr>
              <w:br/>
              <w:t>(3) for determining or establishing the credit rating of any individual; or</w:t>
            </w:r>
            <w:r w:rsidRPr="00E75552">
              <w:rPr>
                <w:rFonts w:ascii="Calibri" w:hAnsi="Calibri" w:eastAsia="Times New Roman" w:cs="Calibri"/>
                <w:color w:val="333333"/>
                <w:sz w:val="20"/>
                <w:szCs w:val="20"/>
              </w:rPr>
              <w:br/>
              <w:t>(4) for use, directly or indirectly, in the solicitation of money for any political, charitable, or other purpose.</w:t>
            </w:r>
            <w:r w:rsidRPr="00E75552">
              <w:rPr>
                <w:rFonts w:eastAsia="Times New Roman"/>
              </w:rPr>
              <w:br/>
            </w:r>
            <w:r w:rsidRPr="00E75552">
              <w:rPr>
                <w:rFonts w:ascii="Calibri" w:hAnsi="Calibri" w:eastAsia="Times New Roman" w:cs="Calibri"/>
                <w:color w:val="333333"/>
                <w:sz w:val="20"/>
                <w:szCs w:val="20"/>
              </w:rPr>
              <w:t xml:space="preserve">The U.S. Attorney General may bring a civil action against any person who obtains or uses a report for any such prohibited purpose as set forth above. The court may assess against such a person a penalty in any amount not to exceed </w:t>
            </w:r>
            <w:r w:rsidRPr="00D23555" w:rsidR="00D23555">
              <w:rPr>
                <w:rFonts w:ascii="Calibri" w:hAnsi="Calibri" w:eastAsia="Times New Roman" w:cs="Calibri"/>
                <w:color w:val="333333"/>
                <w:sz w:val="20"/>
                <w:szCs w:val="20"/>
              </w:rPr>
              <w:t>$20,489</w:t>
            </w:r>
            <w:r w:rsidRPr="00E75552">
              <w:rPr>
                <w:rFonts w:ascii="Calibri" w:hAnsi="Calibri" w:eastAsia="Times New Roman" w:cs="Calibri"/>
                <w:color w:val="333333"/>
                <w:sz w:val="20"/>
                <w:szCs w:val="20"/>
              </w:rPr>
              <w:t>. Such remedy shall be in addition to any other remedy available under statutory or common law.</w:t>
            </w:r>
          </w:p>
          <w:p w:rsidRPr="00E75552" w:rsidR="00B15FBA" w:rsidP="00D23555" w:rsidRDefault="00B15FBA" w14:paraId="382F4E84" w14:textId="77777777">
            <w:pPr>
              <w:pStyle w:val="Default"/>
              <w:rPr>
                <w:rFonts w:eastAsia="Times New Roman"/>
              </w:rPr>
            </w:pPr>
          </w:p>
          <w:p w:rsidRPr="00E75552" w:rsidR="00E75552" w:rsidP="00E75552" w:rsidRDefault="00E75552" w14:paraId="0ADC0839" w14:textId="57967240">
            <w:pPr>
              <w:spacing w:after="0" w:line="240" w:lineRule="auto"/>
              <w:rPr>
                <w:rFonts w:ascii="Arial" w:hAnsi="Arial" w:eastAsia="Times New Roman" w:cs="Arial"/>
                <w:sz w:val="24"/>
                <w:szCs w:val="24"/>
              </w:rPr>
            </w:pPr>
            <w:r w:rsidRPr="00E75552">
              <w:rPr>
                <w:rFonts w:ascii="Calibri" w:hAnsi="Calibri" w:eastAsia="Times New Roman" w:cs="Calibri"/>
                <w:sz w:val="20"/>
                <w:szCs w:val="20"/>
              </w:rPr>
              <w:object w:dxaOrig="1440" w:dyaOrig="1440" w14:anchorId="71163098">
                <v:shape id="_x0000_i1155" style="width:20.4pt;height:18pt" o:ole="" type="#_x0000_t75">
                  <v:imagedata o:title="" r:id="rId37"/>
                </v:shape>
                <w:control w:name="DefaultOcxName18" w:shapeid="_x0000_i1155" r:id="rId44"/>
              </w:object>
            </w:r>
            <w:r w:rsidRPr="00E75552">
              <w:rPr>
                <w:rFonts w:ascii="Calibri" w:hAnsi="Calibri" w:eastAsia="Times New Roman" w:cs="Calibri"/>
                <w:sz w:val="20"/>
                <w:szCs w:val="20"/>
              </w:rPr>
              <w:t>I am aware of the above statutes and regulations. (required)</w:t>
            </w:r>
          </w:p>
        </w:tc>
      </w:tr>
      <w:tr w:rsidRPr="00E75552" w:rsidR="00E75552" w:rsidTr="00E75552" w14:paraId="24BE9609" w14:textId="77777777">
        <w:trPr>
          <w:tblCellSpacing w:w="0" w:type="dxa"/>
        </w:trPr>
        <w:tc>
          <w:tcPr>
            <w:tcW w:w="9975" w:type="dxa"/>
            <w:hideMark/>
          </w:tcPr>
          <w:p w:rsidR="000835F0" w:rsidP="00D23555" w:rsidRDefault="00E75552" w14:paraId="0CFC8478" w14:textId="63422836">
            <w:pPr>
              <w:spacing w:after="0" w:line="240" w:lineRule="auto"/>
              <w:rPr>
                <w:rFonts w:ascii="Calibri" w:hAnsi="Calibri" w:eastAsia="Times New Roman" w:cs="Calibri"/>
                <w:sz w:val="20"/>
                <w:szCs w:val="20"/>
              </w:rPr>
            </w:pPr>
            <w:r w:rsidRPr="00E75552">
              <w:rPr>
                <w:rFonts w:ascii="Arial" w:hAnsi="Arial" w:eastAsia="Times New Roman" w:cs="Arial"/>
                <w:sz w:val="24"/>
                <w:szCs w:val="24"/>
              </w:rPr>
              <w:lastRenderedPageBreak/>
              <w:br/>
            </w:r>
            <w:r w:rsidRPr="00E75552">
              <w:rPr>
                <w:rFonts w:ascii="Calibri" w:hAnsi="Calibri" w:eastAsia="Times New Roman" w:cs="Calibri"/>
                <w:b/>
                <w:bCs/>
                <w:color w:val="333333"/>
                <w:sz w:val="20"/>
                <w:szCs w:val="20"/>
              </w:rPr>
              <w:t>Other Covered Records:</w:t>
            </w:r>
            <w:r w:rsidRPr="00E75552">
              <w:rPr>
                <w:rFonts w:ascii="Arial" w:hAnsi="Arial" w:eastAsia="Times New Roman" w:cs="Arial"/>
                <w:sz w:val="24"/>
                <w:szCs w:val="24"/>
              </w:rPr>
              <w:br/>
            </w:r>
            <w:r w:rsidRPr="00E75552">
              <w:rPr>
                <w:rFonts w:ascii="Calibri" w:hAnsi="Calibri" w:eastAsia="Times New Roman" w:cs="Calibri"/>
                <w:color w:val="333333"/>
                <w:sz w:val="20"/>
                <w:szCs w:val="20"/>
              </w:rPr>
              <w:t>In addition to requests for access to public OGE Form 278/SF 278 reports, this form can also be used to request access to certain other agency records which are covered under the access procedures of section 105 of the Ethics Act and the implementing OGE ("covered records").</w:t>
            </w:r>
            <w:r w:rsidRPr="00E75552">
              <w:rPr>
                <w:rFonts w:ascii="Arial" w:hAnsi="Arial" w:eastAsia="Times New Roman" w:cs="Arial"/>
                <w:sz w:val="24"/>
                <w:szCs w:val="24"/>
              </w:rPr>
              <w:br/>
            </w:r>
            <w:r w:rsidRPr="00E75552">
              <w:rPr>
                <w:rFonts w:ascii="Arial" w:hAnsi="Arial" w:eastAsia="Times New Roman" w:cs="Arial"/>
                <w:sz w:val="24"/>
                <w:szCs w:val="24"/>
              </w:rPr>
              <w:br/>
            </w:r>
            <w:r w:rsidRPr="00E75552">
              <w:rPr>
                <w:rFonts w:ascii="Calibri" w:hAnsi="Calibri" w:eastAsia="Times New Roman" w:cs="Calibri"/>
                <w:b/>
                <w:bCs/>
                <w:sz w:val="20"/>
                <w:szCs w:val="20"/>
              </w:rPr>
              <w:t>Privacy Act Statement</w:t>
            </w:r>
            <w:r w:rsidRPr="00E75552">
              <w:rPr>
                <w:rFonts w:ascii="Calibri" w:hAnsi="Calibri" w:eastAsia="Times New Roman" w:cs="Calibri"/>
                <w:b/>
                <w:bCs/>
                <w:sz w:val="20"/>
                <w:szCs w:val="20"/>
              </w:rPr>
              <w:br/>
            </w:r>
            <w:r w:rsidRPr="00E75552">
              <w:rPr>
                <w:rFonts w:ascii="Calibri" w:hAnsi="Calibri" w:eastAsia="Times New Roman" w:cs="Calibri"/>
                <w:sz w:val="20"/>
                <w:szCs w:val="20"/>
              </w:rPr>
              <w:t>Sections 105 and 402(b</w:t>
            </w:r>
            <w:proofErr w:type="gramStart"/>
            <w:r w:rsidRPr="00E75552">
              <w:rPr>
                <w:rFonts w:ascii="Calibri" w:hAnsi="Calibri" w:eastAsia="Times New Roman" w:cs="Calibri"/>
                <w:sz w:val="20"/>
                <w:szCs w:val="20"/>
              </w:rPr>
              <w:t>)(</w:t>
            </w:r>
            <w:proofErr w:type="gramEnd"/>
            <w:r w:rsidRPr="00E75552">
              <w:rPr>
                <w:rFonts w:ascii="Calibri" w:hAnsi="Calibri" w:eastAsia="Times New Roman" w:cs="Calibri"/>
                <w:sz w:val="20"/>
                <w:szCs w:val="20"/>
              </w:rPr>
              <w:t>1) of the Ethics in Government Act, as amended (5 U.S.C. app. 101) and 5 C.F.R. § 2634.603 authorize the solicitation of the information requested in this form. The primary use of the information on this form is to permit officials of the recipient agency to consider and process requests for inspection or receipt of copies of the OGE Form 278e Executive Branch Personnel Public Financial Disclosure Report and the OGE Form 278-T Periodic Transaction Report, or other covered records to which you seek access. Furnishing the requested information is voluntary. However, failure to furnish this information will result in the recipient agency’s inability to allow access to, or to provide a copy/copies of, the financial disclosure report(s) or other record(s) requested. Information on the form itself may be publicly disclosed pursuant to a proper request under section 105(b) of the Ethics in Government Act or as otherwise authorized by law.</w:t>
            </w:r>
            <w:r w:rsidRPr="00D23555">
              <w:rPr>
                <w:rFonts w:ascii="Calibri" w:hAnsi="Calibri" w:eastAsia="Times New Roman" w:cs="Calibri"/>
                <w:sz w:val="20"/>
                <w:szCs w:val="20"/>
              </w:rPr>
              <w:br/>
            </w:r>
          </w:p>
          <w:p w:rsidRPr="00D23555" w:rsidR="00D23555" w:rsidP="00D23555" w:rsidRDefault="00E75552" w14:paraId="4E72AA69" w14:textId="77777777">
            <w:pPr>
              <w:spacing w:after="0" w:line="240" w:lineRule="auto"/>
              <w:rPr>
                <w:rFonts w:ascii="Calibri" w:hAnsi="Calibri" w:eastAsia="Times New Roman" w:cs="Calibri"/>
                <w:sz w:val="20"/>
                <w:szCs w:val="20"/>
              </w:rPr>
            </w:pPr>
            <w:r w:rsidRPr="00E75552">
              <w:rPr>
                <w:rFonts w:ascii="Calibri" w:hAnsi="Calibri" w:eastAsia="Times New Roman" w:cs="Calibri"/>
                <w:sz w:val="20"/>
                <w:szCs w:val="20"/>
              </w:rPr>
              <w:t>Additional disclosures of the information on this form may be made pursuant to the routine uses set forth in the OGE/GOVT-1 Privacy Act system of records:</w:t>
            </w:r>
            <w:r w:rsidRPr="00D23555">
              <w:rPr>
                <w:rFonts w:ascii="Calibri" w:hAnsi="Calibri" w:eastAsia="Times New Roman" w:cs="Calibri"/>
                <w:sz w:val="20"/>
                <w:szCs w:val="20"/>
              </w:rPr>
              <w:br/>
            </w:r>
            <w:r w:rsidRPr="00D23555" w:rsidR="00D23555">
              <w:rPr>
                <w:rFonts w:ascii="Calibri" w:hAnsi="Calibri" w:eastAsia="Times New Roman" w:cs="Calibri"/>
                <w:sz w:val="20"/>
                <w:szCs w:val="20"/>
              </w:rPr>
              <w:t>(1)</w:t>
            </w:r>
            <w:r w:rsidRPr="00D23555" w:rsidR="00D23555">
              <w:rPr>
                <w:rFonts w:ascii="Calibri" w:hAnsi="Calibri" w:eastAsia="Times New Roman" w:cs="Calibri"/>
                <w:sz w:val="20"/>
                <w:szCs w:val="20"/>
              </w:rPr>
              <w:tab/>
              <w:t>to any requesting person, subject to the limitation contained in section 208(d)(1) of title 18, any determination granting an exemption pursuant to sections 208(b)(1) and 208(b)(3) of title 18;</w:t>
            </w:r>
          </w:p>
          <w:p w:rsidRPr="00D23555" w:rsidR="00D23555" w:rsidP="00D23555" w:rsidRDefault="00D23555" w14:paraId="20006E8A" w14:textId="77777777">
            <w:pPr>
              <w:spacing w:after="0" w:line="240" w:lineRule="auto"/>
              <w:rPr>
                <w:rFonts w:ascii="Calibri" w:hAnsi="Calibri" w:eastAsia="Times New Roman" w:cs="Calibri"/>
                <w:sz w:val="20"/>
                <w:szCs w:val="20"/>
              </w:rPr>
            </w:pPr>
            <w:r w:rsidRPr="00D23555">
              <w:rPr>
                <w:rFonts w:ascii="Calibri" w:hAnsi="Calibri" w:eastAsia="Times New Roman" w:cs="Calibri"/>
                <w:sz w:val="20"/>
                <w:szCs w:val="20"/>
              </w:rPr>
              <w:t>(2)</w:t>
            </w:r>
            <w:r w:rsidRPr="00D23555">
              <w:rPr>
                <w:rFonts w:ascii="Calibri" w:hAnsi="Calibri" w:eastAsia="Times New Roman" w:cs="Calibri"/>
                <w:sz w:val="20"/>
                <w:szCs w:val="20"/>
              </w:rPr>
              <w:tab/>
              <w:t>to a Federal, State, or local law enforcement agency if the disclosing agency becomes aware of violations or potential violations of law or regulation;</w:t>
            </w:r>
          </w:p>
          <w:p w:rsidRPr="00D23555" w:rsidR="00D23555" w:rsidP="00D23555" w:rsidRDefault="00D23555" w14:paraId="4B9D694B" w14:textId="77777777">
            <w:pPr>
              <w:spacing w:after="0" w:line="240" w:lineRule="auto"/>
              <w:rPr>
                <w:rFonts w:ascii="Calibri" w:hAnsi="Calibri" w:eastAsia="Times New Roman" w:cs="Calibri"/>
                <w:sz w:val="20"/>
                <w:szCs w:val="20"/>
              </w:rPr>
            </w:pPr>
            <w:r w:rsidRPr="00D23555">
              <w:rPr>
                <w:rFonts w:ascii="Calibri" w:hAnsi="Calibri" w:eastAsia="Times New Roman" w:cs="Calibri"/>
                <w:sz w:val="20"/>
                <w:szCs w:val="20"/>
              </w:rPr>
              <w:t>(3)</w:t>
            </w:r>
            <w:r w:rsidRPr="00D23555">
              <w:rPr>
                <w:rFonts w:ascii="Calibri" w:hAnsi="Calibri" w:eastAsia="Times New Roman" w:cs="Calibri"/>
                <w:sz w:val="20"/>
                <w:szCs w:val="20"/>
              </w:rPr>
              <w:tab/>
              <w:t>to a source when necessary to obtain information relevant to a conflict of interest investigation or determination;</w:t>
            </w:r>
          </w:p>
          <w:p w:rsidRPr="00D23555" w:rsidR="00D23555" w:rsidP="00D23555" w:rsidRDefault="00D23555" w14:paraId="70DD2ED2" w14:textId="77777777">
            <w:pPr>
              <w:spacing w:after="0" w:line="240" w:lineRule="auto"/>
              <w:rPr>
                <w:rFonts w:ascii="Calibri" w:hAnsi="Calibri" w:eastAsia="Times New Roman" w:cs="Calibri"/>
                <w:sz w:val="20"/>
                <w:szCs w:val="20"/>
              </w:rPr>
            </w:pPr>
            <w:r w:rsidRPr="00D23555">
              <w:rPr>
                <w:rFonts w:ascii="Calibri" w:hAnsi="Calibri" w:eastAsia="Times New Roman" w:cs="Calibri"/>
                <w:sz w:val="20"/>
                <w:szCs w:val="20"/>
              </w:rPr>
              <w:t>(4)</w:t>
            </w:r>
            <w:r w:rsidRPr="00D23555">
              <w:rPr>
                <w:rFonts w:ascii="Calibri" w:hAnsi="Calibri" w:eastAsia="Times New Roman" w:cs="Calibri"/>
                <w:sz w:val="20"/>
                <w:szCs w:val="20"/>
              </w:rPr>
              <w:tab/>
              <w:t>to the National Archives and Records Administration or the General Services Administration in records management inspections;</w:t>
            </w:r>
          </w:p>
          <w:p w:rsidRPr="00D23555" w:rsidR="00D23555" w:rsidP="00D23555" w:rsidRDefault="00D23555" w14:paraId="705A208D" w14:textId="77777777">
            <w:pPr>
              <w:spacing w:after="0" w:line="240" w:lineRule="auto"/>
              <w:rPr>
                <w:rFonts w:ascii="Calibri" w:hAnsi="Calibri" w:eastAsia="Times New Roman" w:cs="Calibri"/>
                <w:sz w:val="20"/>
                <w:szCs w:val="20"/>
              </w:rPr>
            </w:pPr>
            <w:r w:rsidRPr="00D23555">
              <w:rPr>
                <w:rFonts w:ascii="Calibri" w:hAnsi="Calibri" w:eastAsia="Times New Roman" w:cs="Calibri"/>
                <w:sz w:val="20"/>
                <w:szCs w:val="20"/>
              </w:rPr>
              <w:t>(5)</w:t>
            </w:r>
            <w:r w:rsidRPr="00D23555">
              <w:rPr>
                <w:rFonts w:ascii="Calibri" w:hAnsi="Calibri" w:eastAsia="Times New Roman" w:cs="Calibri"/>
                <w:sz w:val="20"/>
                <w:szCs w:val="20"/>
              </w:rPr>
              <w:tab/>
              <w:t>to the Office of Management and Budget during legislative coordination on private relief legislation;</w:t>
            </w:r>
          </w:p>
          <w:p w:rsidRPr="00D23555" w:rsidR="00D23555" w:rsidP="00D23555" w:rsidRDefault="00D23555" w14:paraId="4C9FC193" w14:textId="77777777">
            <w:pPr>
              <w:spacing w:after="0" w:line="240" w:lineRule="auto"/>
              <w:rPr>
                <w:rFonts w:ascii="Calibri" w:hAnsi="Calibri" w:eastAsia="Times New Roman" w:cs="Calibri"/>
                <w:sz w:val="20"/>
                <w:szCs w:val="20"/>
              </w:rPr>
            </w:pPr>
            <w:r w:rsidRPr="00D23555">
              <w:rPr>
                <w:rFonts w:ascii="Calibri" w:hAnsi="Calibri" w:eastAsia="Times New Roman" w:cs="Calibri"/>
                <w:sz w:val="20"/>
                <w:szCs w:val="20"/>
              </w:rPr>
              <w:t>(6)</w:t>
            </w:r>
            <w:r w:rsidRPr="00D23555">
              <w:rPr>
                <w:rFonts w:ascii="Calibri" w:hAnsi="Calibri" w:eastAsia="Times New Roman" w:cs="Calibri"/>
                <w:sz w:val="20"/>
                <w:szCs w:val="20"/>
              </w:rPr>
              <w:tab/>
              <w:t>when the disclosing agency determines that that the records are arguably relevant to a proceeding before a court, grand jury, or administrative or adjudicative body; or in a proceeding before an administrative or adjudicative body when the adjudicator determines the records to be relevant to the proceeding;</w:t>
            </w:r>
          </w:p>
          <w:p w:rsidRPr="00D23555" w:rsidR="00D23555" w:rsidP="00D23555" w:rsidRDefault="00D23555" w14:paraId="27D20416" w14:textId="77777777">
            <w:pPr>
              <w:spacing w:after="0" w:line="240" w:lineRule="auto"/>
              <w:rPr>
                <w:rFonts w:ascii="Calibri" w:hAnsi="Calibri" w:eastAsia="Times New Roman" w:cs="Calibri"/>
                <w:sz w:val="20"/>
                <w:szCs w:val="20"/>
              </w:rPr>
            </w:pPr>
            <w:r w:rsidRPr="00D23555">
              <w:rPr>
                <w:rFonts w:ascii="Calibri" w:hAnsi="Calibri" w:eastAsia="Times New Roman" w:cs="Calibri"/>
                <w:sz w:val="20"/>
                <w:szCs w:val="20"/>
              </w:rPr>
              <w:t>(7)</w:t>
            </w:r>
            <w:r w:rsidRPr="00D23555">
              <w:rPr>
                <w:rFonts w:ascii="Calibri" w:hAnsi="Calibri" w:eastAsia="Times New Roman" w:cs="Calibri"/>
                <w:sz w:val="20"/>
                <w:szCs w:val="20"/>
              </w:rPr>
              <w:tab/>
              <w:t>to reviewing officials in a new office, department or agency when an employee transfers or is detailed from one covered position to another;</w:t>
            </w:r>
          </w:p>
          <w:p w:rsidRPr="00D23555" w:rsidR="00D23555" w:rsidP="00D23555" w:rsidRDefault="00D23555" w14:paraId="3EF3981C" w14:textId="77777777">
            <w:pPr>
              <w:spacing w:after="0" w:line="240" w:lineRule="auto"/>
              <w:rPr>
                <w:rFonts w:ascii="Calibri" w:hAnsi="Calibri" w:eastAsia="Times New Roman" w:cs="Calibri"/>
                <w:sz w:val="20"/>
                <w:szCs w:val="20"/>
              </w:rPr>
            </w:pPr>
            <w:r w:rsidRPr="00D23555">
              <w:rPr>
                <w:rFonts w:ascii="Calibri" w:hAnsi="Calibri" w:eastAsia="Times New Roman" w:cs="Calibri"/>
                <w:sz w:val="20"/>
                <w:szCs w:val="20"/>
              </w:rPr>
              <w:t>(8)</w:t>
            </w:r>
            <w:r w:rsidRPr="00D23555">
              <w:rPr>
                <w:rFonts w:ascii="Calibri" w:hAnsi="Calibri" w:eastAsia="Times New Roman" w:cs="Calibri"/>
                <w:sz w:val="20"/>
                <w:szCs w:val="20"/>
              </w:rPr>
              <w:tab/>
              <w:t>to a Member of Congress or a congressional office in response to an inquiry made on behalf of, and at the request of, an individual who is the subject of the record;</w:t>
            </w:r>
          </w:p>
          <w:p w:rsidRPr="00D23555" w:rsidR="00D23555" w:rsidP="00D23555" w:rsidRDefault="00D23555" w14:paraId="221F3507" w14:textId="77777777">
            <w:pPr>
              <w:spacing w:after="0" w:line="240" w:lineRule="auto"/>
              <w:rPr>
                <w:rFonts w:ascii="Calibri" w:hAnsi="Calibri" w:eastAsia="Times New Roman" w:cs="Calibri"/>
                <w:sz w:val="20"/>
                <w:szCs w:val="20"/>
              </w:rPr>
            </w:pPr>
            <w:r w:rsidRPr="00D23555">
              <w:rPr>
                <w:rFonts w:ascii="Calibri" w:hAnsi="Calibri" w:eastAsia="Times New Roman" w:cs="Calibri"/>
                <w:sz w:val="20"/>
                <w:szCs w:val="20"/>
              </w:rPr>
              <w:lastRenderedPageBreak/>
              <w:t>(9)</w:t>
            </w:r>
            <w:r w:rsidRPr="00D23555">
              <w:rPr>
                <w:rFonts w:ascii="Calibri" w:hAnsi="Calibri" w:eastAsia="Times New Roman" w:cs="Calibri"/>
                <w:sz w:val="20"/>
                <w:szCs w:val="20"/>
              </w:rPr>
              <w:tab/>
              <w:t xml:space="preserve">to contractors and other non-Government employees working on a contract, service, or assignment for the Federal Government when necessary to accomplish a function related to this OGE </w:t>
            </w:r>
            <w:proofErr w:type="spellStart"/>
            <w:r w:rsidRPr="00D23555">
              <w:rPr>
                <w:rFonts w:ascii="Calibri" w:hAnsi="Calibri" w:eastAsia="Times New Roman" w:cs="Calibri"/>
                <w:sz w:val="20"/>
                <w:szCs w:val="20"/>
              </w:rPr>
              <w:t>Governmentwide</w:t>
            </w:r>
            <w:proofErr w:type="spellEnd"/>
            <w:r w:rsidRPr="00D23555">
              <w:rPr>
                <w:rFonts w:ascii="Calibri" w:hAnsi="Calibri" w:eastAsia="Times New Roman" w:cs="Calibri"/>
                <w:sz w:val="20"/>
                <w:szCs w:val="20"/>
              </w:rPr>
              <w:t xml:space="preserve"> system of records;</w:t>
            </w:r>
          </w:p>
          <w:p w:rsidRPr="00D23555" w:rsidR="00D23555" w:rsidP="00D23555" w:rsidRDefault="00D23555" w14:paraId="224212A1" w14:textId="77777777">
            <w:pPr>
              <w:spacing w:after="0" w:line="240" w:lineRule="auto"/>
              <w:rPr>
                <w:rFonts w:ascii="Calibri" w:hAnsi="Calibri" w:eastAsia="Times New Roman" w:cs="Calibri"/>
                <w:sz w:val="20"/>
                <w:szCs w:val="20"/>
              </w:rPr>
            </w:pPr>
            <w:r w:rsidRPr="00D23555">
              <w:rPr>
                <w:rFonts w:ascii="Calibri" w:hAnsi="Calibri" w:eastAsia="Times New Roman" w:cs="Calibri"/>
                <w:sz w:val="20"/>
                <w:szCs w:val="20"/>
              </w:rPr>
              <w:t>(10)</w:t>
            </w:r>
            <w:r w:rsidRPr="00D23555">
              <w:rPr>
                <w:rFonts w:ascii="Calibri" w:hAnsi="Calibri" w:eastAsia="Times New Roman" w:cs="Calibri"/>
                <w:sz w:val="20"/>
                <w:szCs w:val="20"/>
              </w:rPr>
              <w:tab/>
              <w:t>on the OGE Website and to any person, department or agency, any written ethics agreements filed with OGE by an individual nominated by the  President to a position requiring Senate confirmation;</w:t>
            </w:r>
          </w:p>
          <w:p w:rsidRPr="00D23555" w:rsidR="00D23555" w:rsidP="00D23555" w:rsidRDefault="00D23555" w14:paraId="5BD17018" w14:textId="77777777">
            <w:pPr>
              <w:spacing w:after="0" w:line="240" w:lineRule="auto"/>
              <w:rPr>
                <w:rFonts w:ascii="Calibri" w:hAnsi="Calibri" w:eastAsia="Times New Roman" w:cs="Calibri"/>
                <w:sz w:val="20"/>
                <w:szCs w:val="20"/>
              </w:rPr>
            </w:pPr>
            <w:r w:rsidRPr="00D23555">
              <w:rPr>
                <w:rFonts w:ascii="Calibri" w:hAnsi="Calibri" w:eastAsia="Times New Roman" w:cs="Calibri"/>
                <w:sz w:val="20"/>
                <w:szCs w:val="20"/>
              </w:rPr>
              <w:t>(11)</w:t>
            </w:r>
            <w:r w:rsidRPr="00D23555">
              <w:rPr>
                <w:rFonts w:ascii="Calibri" w:hAnsi="Calibri" w:eastAsia="Times New Roman" w:cs="Calibri"/>
                <w:sz w:val="20"/>
                <w:szCs w:val="20"/>
              </w:rPr>
              <w:tab/>
              <w:t>on the OGE website and to otherwise disclose to any person, including other departments and agencies, any certificate of divestiture issued by the Office of Government Ethics, pursuant to 26 U.S.C. 1043;</w:t>
            </w:r>
          </w:p>
          <w:p w:rsidRPr="00D23555" w:rsidR="00D23555" w:rsidP="00D23555" w:rsidRDefault="00D23555" w14:paraId="0CC63F1C" w14:textId="77777777">
            <w:pPr>
              <w:spacing w:after="0" w:line="240" w:lineRule="auto"/>
              <w:rPr>
                <w:rFonts w:ascii="Calibri" w:hAnsi="Calibri" w:eastAsia="Times New Roman" w:cs="Calibri"/>
                <w:sz w:val="20"/>
                <w:szCs w:val="20"/>
              </w:rPr>
            </w:pPr>
            <w:r w:rsidRPr="00D23555">
              <w:rPr>
                <w:rFonts w:ascii="Calibri" w:hAnsi="Calibri" w:eastAsia="Times New Roman" w:cs="Calibri"/>
                <w:sz w:val="20"/>
                <w:szCs w:val="20"/>
              </w:rPr>
              <w:t>(12)</w:t>
            </w:r>
            <w:r w:rsidRPr="00D23555">
              <w:rPr>
                <w:rFonts w:ascii="Calibri" w:hAnsi="Calibri" w:eastAsia="Times New Roman" w:cs="Calibri"/>
                <w:sz w:val="20"/>
                <w:szCs w:val="20"/>
              </w:rPr>
              <w:tab/>
              <w:t>on the OGE website and to otherwise disclose to any person, including other departments and agencies, any waiver issued by the President or the President’s designee of the restrictions contained in Executive Order 13770 “Ethics Commitments by Executive Branch Appointees” (January 28, 2017) or any superseding Executive order;</w:t>
            </w:r>
          </w:p>
          <w:p w:rsidRPr="00D23555" w:rsidR="00D23555" w:rsidP="00D23555" w:rsidRDefault="00D23555" w14:paraId="2C6FC859" w14:textId="77777777">
            <w:pPr>
              <w:spacing w:after="0" w:line="240" w:lineRule="auto"/>
              <w:rPr>
                <w:rFonts w:ascii="Calibri" w:hAnsi="Calibri" w:eastAsia="Times New Roman" w:cs="Calibri"/>
                <w:sz w:val="20"/>
                <w:szCs w:val="20"/>
              </w:rPr>
            </w:pPr>
            <w:r w:rsidRPr="00D23555">
              <w:rPr>
                <w:rFonts w:ascii="Calibri" w:hAnsi="Calibri" w:eastAsia="Times New Roman" w:cs="Calibri"/>
                <w:sz w:val="20"/>
                <w:szCs w:val="20"/>
              </w:rPr>
              <w:t>(13)</w:t>
            </w:r>
            <w:r w:rsidRPr="00D23555">
              <w:rPr>
                <w:rFonts w:ascii="Calibri" w:hAnsi="Calibri" w:eastAsia="Times New Roman" w:cs="Calibri"/>
                <w:sz w:val="20"/>
                <w:szCs w:val="20"/>
              </w:rPr>
              <w:tab/>
              <w:t>to appropriate agencies, entities, and persons when: (1) the agency maintaining the records suspects or has confirmed that there has been a breach of the system of records; (2) the agency maintaining the records has determined that as a result of the suspected or confirmed breach there is a risk of harm to individuals, the agency (including its information systems, programs, and operations), the Federal Government, or national security; and (3) the disclosure made to such agencies, entities, and persons is reasonably necessary to assist in connection with the agency's efforts to respond to the suspected or confirmed breach or to prevent, minimize, or remedy such harm; and</w:t>
            </w:r>
          </w:p>
          <w:p w:rsidR="00206112" w:rsidP="00D23555" w:rsidRDefault="00D23555" w14:paraId="6B0B4AC4" w14:textId="77777777">
            <w:pPr>
              <w:spacing w:after="0" w:line="240" w:lineRule="auto"/>
              <w:rPr>
                <w:rFonts w:ascii="Calibri" w:hAnsi="Calibri" w:eastAsia="Times New Roman" w:cs="Calibri"/>
                <w:sz w:val="20"/>
                <w:szCs w:val="20"/>
              </w:rPr>
            </w:pPr>
            <w:r w:rsidRPr="00D23555">
              <w:rPr>
                <w:rFonts w:ascii="Calibri" w:hAnsi="Calibri" w:eastAsia="Times New Roman" w:cs="Calibri"/>
                <w:sz w:val="20"/>
                <w:szCs w:val="20"/>
              </w:rPr>
              <w:t>(14)</w:t>
            </w:r>
            <w:r w:rsidRPr="00D23555">
              <w:rPr>
                <w:rFonts w:ascii="Calibri" w:hAnsi="Calibri" w:eastAsia="Times New Roman" w:cs="Calibri"/>
                <w:sz w:val="20"/>
                <w:szCs w:val="20"/>
              </w:rPr>
              <w:tab/>
              <w:t>to another Federal agency or Federal entity, when the agency maintaining the record determines that information from this system of records is reasonably necessary to assist the recipient agency or entity in (1) responding to a suspected or confirmed breach or (2) preventing, minimizing, or remedying the risk of harm to individuals, the recipient agency or entity (including its information systems, programs, and operations), the Federal Government, or national security, resulting from a suspected or confirmed breach.</w:t>
            </w:r>
            <w:r w:rsidRPr="00D23555" w:rsidR="00E75552">
              <w:rPr>
                <w:rFonts w:ascii="Calibri" w:hAnsi="Calibri" w:eastAsia="Times New Roman" w:cs="Calibri"/>
                <w:sz w:val="20"/>
                <w:szCs w:val="20"/>
              </w:rPr>
              <w:br/>
            </w:r>
          </w:p>
          <w:p w:rsidR="000835F0" w:rsidP="00D23555" w:rsidRDefault="00E75552" w14:paraId="5765DA7E" w14:textId="2B40369E">
            <w:pPr>
              <w:spacing w:after="0" w:line="240" w:lineRule="auto"/>
              <w:rPr>
                <w:rFonts w:ascii="Calibri" w:hAnsi="Calibri" w:eastAsia="Times New Roman" w:cs="Calibri"/>
                <w:sz w:val="20"/>
                <w:szCs w:val="20"/>
              </w:rPr>
            </w:pPr>
            <w:r w:rsidRPr="00E75552">
              <w:rPr>
                <w:rFonts w:ascii="Calibri" w:hAnsi="Calibri" w:eastAsia="Times New Roman" w:cs="Calibri"/>
                <w:sz w:val="20"/>
                <w:szCs w:val="20"/>
              </w:rPr>
              <w:t>See also the Privacy Act system of records OGE/GOVT-1 Executive Branch Personnel Public Financial Disclosure Reports and Other Name-Retrieved Ethics Program Records.</w:t>
            </w:r>
            <w:r w:rsidRPr="00E75552">
              <w:rPr>
                <w:rFonts w:ascii="Arial" w:hAnsi="Arial" w:eastAsia="Times New Roman" w:cs="Arial"/>
                <w:sz w:val="24"/>
                <w:szCs w:val="24"/>
              </w:rPr>
              <w:br/>
            </w:r>
            <w:r w:rsidRPr="00E75552">
              <w:rPr>
                <w:rFonts w:ascii="Arial" w:hAnsi="Arial" w:eastAsia="Times New Roman" w:cs="Arial"/>
                <w:sz w:val="24"/>
                <w:szCs w:val="24"/>
              </w:rPr>
              <w:br/>
            </w:r>
            <w:r w:rsidRPr="00E75552">
              <w:rPr>
                <w:rFonts w:ascii="Calibri" w:hAnsi="Calibri" w:eastAsia="Times New Roman" w:cs="Calibri"/>
                <w:b/>
                <w:bCs/>
                <w:sz w:val="20"/>
                <w:szCs w:val="20"/>
              </w:rPr>
              <w:t>Public Burden Information</w:t>
            </w:r>
            <w:r w:rsidRPr="00E75552">
              <w:rPr>
                <w:rFonts w:ascii="Arial" w:hAnsi="Arial" w:eastAsia="Times New Roman" w:cs="Arial"/>
                <w:sz w:val="24"/>
                <w:szCs w:val="24"/>
              </w:rPr>
              <w:br/>
            </w:r>
            <w:r w:rsidRPr="00E75552">
              <w:rPr>
                <w:rFonts w:ascii="Calibri" w:hAnsi="Calibri" w:eastAsia="Times New Roman" w:cs="Calibri"/>
                <w:sz w:val="20"/>
                <w:szCs w:val="20"/>
              </w:rPr>
              <w:t>Public burden reporting for this collection of information is estimated to take approximately ten minutes per response, including time for reviewing instructions, gathering and maintaining the data needed, and completing and reviewing the collection of information. Send comments regarding the burden estimate or any other aspect of this collection of information, including suggestions for reducing this burden, to Program Counsel, U.S. Office of Government Ethics, Suite 500, 1201 New York Avenue, NW., Washington DC 20005-3917.</w:t>
            </w:r>
          </w:p>
          <w:p w:rsidRPr="00E75552" w:rsidR="00E75552" w:rsidP="00D23555" w:rsidRDefault="00E75552" w14:paraId="797BFDA5" w14:textId="77777777">
            <w:pPr>
              <w:spacing w:after="0" w:line="240" w:lineRule="auto"/>
              <w:rPr>
                <w:rFonts w:ascii="Arial" w:hAnsi="Arial" w:eastAsia="Times New Roman" w:cs="Arial"/>
                <w:sz w:val="24"/>
                <w:szCs w:val="24"/>
              </w:rPr>
            </w:pPr>
            <w:r w:rsidRPr="00E75552">
              <w:rPr>
                <w:rFonts w:ascii="Arial" w:hAnsi="Arial" w:eastAsia="Times New Roman" w:cs="Arial"/>
                <w:sz w:val="24"/>
                <w:szCs w:val="24"/>
              </w:rPr>
              <w:br/>
            </w:r>
            <w:r w:rsidRPr="00E75552">
              <w:rPr>
                <w:rFonts w:ascii="Calibri" w:hAnsi="Calibri" w:eastAsia="Times New Roman" w:cs="Calibri"/>
                <w:sz w:val="20"/>
                <w:szCs w:val="20"/>
              </w:rPr>
              <w:t>Pursuant to the Paperwork Reduction Act, as amended, an agency may not conduct or sponsor, and no person is required to respond to, a collection of information unless it displays a currently valid OMB control number. That number, 3209-0002, is displayed below.</w:t>
            </w:r>
            <w:r w:rsidRPr="00E75552">
              <w:rPr>
                <w:rFonts w:ascii="Arial" w:hAnsi="Arial" w:eastAsia="Times New Roman" w:cs="Arial"/>
                <w:sz w:val="24"/>
                <w:szCs w:val="24"/>
              </w:rPr>
              <w:br/>
            </w:r>
            <w:r w:rsidRPr="00E75552">
              <w:rPr>
                <w:rFonts w:ascii="Arial" w:hAnsi="Arial" w:eastAsia="Times New Roman" w:cs="Arial"/>
                <w:sz w:val="24"/>
                <w:szCs w:val="24"/>
              </w:rPr>
              <w:br/>
            </w:r>
            <w:r w:rsidRPr="00E75552">
              <w:rPr>
                <w:rFonts w:ascii="Calibri" w:hAnsi="Calibri" w:eastAsia="Times New Roman" w:cs="Calibri"/>
                <w:color w:val="333333"/>
                <w:sz w:val="24"/>
                <w:szCs w:val="24"/>
              </w:rPr>
              <w:t>Form Approved OMB No. 3209-0002</w:t>
            </w:r>
          </w:p>
        </w:tc>
      </w:tr>
    </w:tbl>
    <w:p w:rsidR="005542FB" w:rsidRDefault="005542FB" w14:paraId="3E8E8ABF" w14:textId="77777777"/>
    <w:sectPr w:rsidR="005542F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Jennifer Matis" w:date="2020-05-08T16:08:00Z" w:initials="JM">
    <w:p w14:paraId="1FED5E9B" w14:textId="77777777" w:rsidR="00AB0200" w:rsidRDefault="00AB0200">
      <w:pPr>
        <w:pStyle w:val="CommentText"/>
      </w:pPr>
      <w:r>
        <w:rPr>
          <w:rStyle w:val="CommentReference"/>
        </w:rPr>
        <w:annotationRef/>
      </w:r>
      <w:r>
        <w:t>This portion of the form only appears if the user clicks “yes” to the previous question.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ED5E9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nnifer Matis">
    <w15:presenceInfo w15:providerId="AD" w15:userId="S-1-5-21-108753355-3561907369-2268869943-28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552"/>
    <w:rsid w:val="000835F0"/>
    <w:rsid w:val="00206112"/>
    <w:rsid w:val="005542FB"/>
    <w:rsid w:val="00726C98"/>
    <w:rsid w:val="0083544F"/>
    <w:rsid w:val="00A74499"/>
    <w:rsid w:val="00AB0200"/>
    <w:rsid w:val="00B15FBA"/>
    <w:rsid w:val="00D23555"/>
    <w:rsid w:val="00D54427"/>
    <w:rsid w:val="00E75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14:docId w14:val="257A2CB4"/>
  <w15:chartTrackingRefBased/>
  <w15:docId w15:val="{276B42C5-CEEC-4678-9B38-19DFB58B1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7555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552"/>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E75552"/>
    <w:rPr>
      <w:color w:val="0000FF"/>
      <w:u w:val="single"/>
    </w:rPr>
  </w:style>
  <w:style w:type="paragraph" w:styleId="NormalWeb">
    <w:name w:val="Normal (Web)"/>
    <w:basedOn w:val="Normal"/>
    <w:uiPriority w:val="99"/>
    <w:semiHidden/>
    <w:unhideWhenUsed/>
    <w:rsid w:val="00E755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D23555"/>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D235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3555"/>
    <w:rPr>
      <w:rFonts w:ascii="Segoe UI" w:hAnsi="Segoe UI" w:cs="Segoe UI"/>
      <w:sz w:val="18"/>
      <w:szCs w:val="18"/>
    </w:rPr>
  </w:style>
  <w:style w:type="paragraph" w:styleId="Revision">
    <w:name w:val="Revision"/>
    <w:hidden/>
    <w:uiPriority w:val="99"/>
    <w:semiHidden/>
    <w:rsid w:val="00D23555"/>
    <w:pPr>
      <w:spacing w:after="0" w:line="240" w:lineRule="auto"/>
    </w:pPr>
  </w:style>
  <w:style w:type="paragraph" w:styleId="z-TopofForm">
    <w:name w:val="HTML Top of Form"/>
    <w:basedOn w:val="Normal"/>
    <w:next w:val="Normal"/>
    <w:link w:val="z-TopofFormChar"/>
    <w:hidden/>
    <w:uiPriority w:val="99"/>
    <w:semiHidden/>
    <w:unhideWhenUsed/>
    <w:rsid w:val="000835F0"/>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835F0"/>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835F0"/>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835F0"/>
    <w:rPr>
      <w:rFonts w:ascii="Arial" w:hAnsi="Arial" w:cs="Arial"/>
      <w:vanish/>
      <w:sz w:val="16"/>
      <w:szCs w:val="16"/>
    </w:rPr>
  </w:style>
  <w:style w:type="character" w:styleId="CommentReference">
    <w:name w:val="annotation reference"/>
    <w:basedOn w:val="DefaultParagraphFont"/>
    <w:uiPriority w:val="99"/>
    <w:semiHidden/>
    <w:unhideWhenUsed/>
    <w:rsid w:val="000835F0"/>
    <w:rPr>
      <w:sz w:val="16"/>
      <w:szCs w:val="16"/>
    </w:rPr>
  </w:style>
  <w:style w:type="paragraph" w:styleId="CommentText">
    <w:name w:val="annotation text"/>
    <w:basedOn w:val="Normal"/>
    <w:link w:val="CommentTextChar"/>
    <w:uiPriority w:val="99"/>
    <w:semiHidden/>
    <w:unhideWhenUsed/>
    <w:rsid w:val="000835F0"/>
    <w:pPr>
      <w:spacing w:line="240" w:lineRule="auto"/>
    </w:pPr>
    <w:rPr>
      <w:sz w:val="20"/>
      <w:szCs w:val="20"/>
    </w:rPr>
  </w:style>
  <w:style w:type="character" w:customStyle="1" w:styleId="CommentTextChar">
    <w:name w:val="Comment Text Char"/>
    <w:basedOn w:val="DefaultParagraphFont"/>
    <w:link w:val="CommentText"/>
    <w:uiPriority w:val="99"/>
    <w:semiHidden/>
    <w:rsid w:val="000835F0"/>
    <w:rPr>
      <w:sz w:val="20"/>
      <w:szCs w:val="20"/>
    </w:rPr>
  </w:style>
  <w:style w:type="paragraph" w:styleId="CommentSubject">
    <w:name w:val="annotation subject"/>
    <w:basedOn w:val="CommentText"/>
    <w:next w:val="CommentText"/>
    <w:link w:val="CommentSubjectChar"/>
    <w:uiPriority w:val="99"/>
    <w:semiHidden/>
    <w:unhideWhenUsed/>
    <w:rsid w:val="000835F0"/>
    <w:rPr>
      <w:b/>
      <w:bCs/>
    </w:rPr>
  </w:style>
  <w:style w:type="character" w:customStyle="1" w:styleId="CommentSubjectChar">
    <w:name w:val="Comment Subject Char"/>
    <w:basedOn w:val="CommentTextChar"/>
    <w:link w:val="CommentSubject"/>
    <w:uiPriority w:val="99"/>
    <w:semiHidden/>
    <w:rsid w:val="000835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400623">
      <w:bodyDiv w:val="1"/>
      <w:marLeft w:val="0"/>
      <w:marRight w:val="0"/>
      <w:marTop w:val="0"/>
      <w:marBottom w:val="0"/>
      <w:divBdr>
        <w:top w:val="none" w:sz="0" w:space="0" w:color="auto"/>
        <w:left w:val="none" w:sz="0" w:space="0" w:color="auto"/>
        <w:bottom w:val="none" w:sz="0" w:space="0" w:color="auto"/>
        <w:right w:val="none" w:sz="0" w:space="0" w:color="auto"/>
      </w:divBdr>
      <w:divsChild>
        <w:div w:id="1840264793">
          <w:marLeft w:val="22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tapps2.oge.gov/201/Presiden.nsf/President%20and%20Vice%20President%20Index?OpenView&amp;ExpandView" TargetMode="External"/><Relationship Id="rId13" Type="http://schemas.openxmlformats.org/officeDocument/2006/relationships/control" Target="activeX/activeX2.xml"/><Relationship Id="rId18" Type="http://schemas.openxmlformats.org/officeDocument/2006/relationships/image" Target="media/image3.wmf"/><Relationship Id="rId26" Type="http://schemas.openxmlformats.org/officeDocument/2006/relationships/image" Target="media/image6.wmf"/><Relationship Id="rId39" Type="http://schemas.openxmlformats.org/officeDocument/2006/relationships/control" Target="activeX/activeX19.xml"/><Relationship Id="rId3" Type="http://schemas.openxmlformats.org/officeDocument/2006/relationships/webSettings" Target="webSettings.xml"/><Relationship Id="rId21" Type="http://schemas.openxmlformats.org/officeDocument/2006/relationships/control" Target="activeX/activeX8.xml"/><Relationship Id="rId34" Type="http://schemas.openxmlformats.org/officeDocument/2006/relationships/control" Target="activeX/activeX17.xml"/><Relationship Id="rId42" Type="http://schemas.openxmlformats.org/officeDocument/2006/relationships/control" Target="activeX/activeX22.xml"/><Relationship Id="rId47" Type="http://schemas.openxmlformats.org/officeDocument/2006/relationships/theme" Target="theme/theme1.xml"/><Relationship Id="rId7" Type="http://schemas.openxmlformats.org/officeDocument/2006/relationships/hyperlink" Target="https://www.whitehouse.gov/financial-disclosures" TargetMode="External"/><Relationship Id="rId12" Type="http://schemas.openxmlformats.org/officeDocument/2006/relationships/image" Target="media/image2.wmf"/><Relationship Id="rId17" Type="http://schemas.openxmlformats.org/officeDocument/2006/relationships/control" Target="activeX/activeX6.xml"/><Relationship Id="rId25" Type="http://schemas.openxmlformats.org/officeDocument/2006/relationships/control" Target="activeX/activeX11.xml"/><Relationship Id="rId33" Type="http://schemas.openxmlformats.org/officeDocument/2006/relationships/image" Target="media/image8.wmf"/><Relationship Id="rId38" Type="http://schemas.openxmlformats.org/officeDocument/2006/relationships/control" Target="activeX/activeX18.xml"/><Relationship Id="rId46" Type="http://schemas.microsoft.com/office/2011/relationships/people" Target="people.xml"/><Relationship Id="rId2" Type="http://schemas.openxmlformats.org/officeDocument/2006/relationships/settings" Target="settings.xml"/><Relationship Id="rId16" Type="http://schemas.openxmlformats.org/officeDocument/2006/relationships/control" Target="activeX/activeX5.xml"/><Relationship Id="rId20" Type="http://schemas.openxmlformats.org/officeDocument/2006/relationships/image" Target="media/image4.wmf"/><Relationship Id="rId29" Type="http://schemas.openxmlformats.org/officeDocument/2006/relationships/image" Target="media/image7.wmf"/><Relationship Id="rId41" Type="http://schemas.openxmlformats.org/officeDocument/2006/relationships/control" Target="activeX/activeX21.xml"/><Relationship Id="rId1" Type="http://schemas.openxmlformats.org/officeDocument/2006/relationships/styles" Target="styles.xml"/><Relationship Id="rId6" Type="http://schemas.openxmlformats.org/officeDocument/2006/relationships/hyperlink" Target="https://extapps2.oge.gov/Web/oge.nsf/Ethics%20Community/4A6184AAE677DE0A852583F50045940A?opendocument" TargetMode="External"/><Relationship Id="rId11" Type="http://schemas.openxmlformats.org/officeDocument/2006/relationships/control" Target="activeX/activeX1.xml"/><Relationship Id="rId24" Type="http://schemas.openxmlformats.org/officeDocument/2006/relationships/image" Target="media/image5.wmf"/><Relationship Id="rId32" Type="http://schemas.openxmlformats.org/officeDocument/2006/relationships/control" Target="activeX/activeX16.xml"/><Relationship Id="rId37" Type="http://schemas.openxmlformats.org/officeDocument/2006/relationships/image" Target="media/image9.wmf"/><Relationship Id="rId40" Type="http://schemas.openxmlformats.org/officeDocument/2006/relationships/control" Target="activeX/activeX20.xml"/><Relationship Id="rId45" Type="http://schemas.openxmlformats.org/officeDocument/2006/relationships/fontTable" Target="fontTable.xml"/><Relationship Id="rId5" Type="http://schemas.openxmlformats.org/officeDocument/2006/relationships/hyperlink" Target="https://extapps2.oge.gov/201/Presiden.nsf/PAS%20Index?OpenView" TargetMode="External"/><Relationship Id="rId15" Type="http://schemas.openxmlformats.org/officeDocument/2006/relationships/control" Target="activeX/activeX4.xml"/><Relationship Id="rId23" Type="http://schemas.openxmlformats.org/officeDocument/2006/relationships/control" Target="activeX/activeX10.xml"/><Relationship Id="rId28" Type="http://schemas.openxmlformats.org/officeDocument/2006/relationships/control" Target="activeX/activeX13.xml"/><Relationship Id="rId36" Type="http://schemas.microsoft.com/office/2011/relationships/commentsExtended" Target="commentsExtended.xml"/><Relationship Id="rId10" Type="http://schemas.openxmlformats.org/officeDocument/2006/relationships/image" Target="media/image1.wmf"/><Relationship Id="rId19" Type="http://schemas.openxmlformats.org/officeDocument/2006/relationships/control" Target="activeX/activeX7.xml"/><Relationship Id="rId31" Type="http://schemas.openxmlformats.org/officeDocument/2006/relationships/control" Target="activeX/activeX15.xml"/><Relationship Id="rId44" Type="http://schemas.openxmlformats.org/officeDocument/2006/relationships/control" Target="activeX/activeX24.xml"/><Relationship Id="rId4" Type="http://schemas.openxmlformats.org/officeDocument/2006/relationships/hyperlink" Target="http://www.senate.gov/legislative/nom_confc.htm" TargetMode="External"/><Relationship Id="rId9" Type="http://schemas.openxmlformats.org/officeDocument/2006/relationships/hyperlink" Target="https://extapps2.oge.gov/201/Presiden.nsf/All%20Certificates%20of%20Divestiture?OpenView" TargetMode="External"/><Relationship Id="rId14" Type="http://schemas.openxmlformats.org/officeDocument/2006/relationships/control" Target="activeX/activeX3.xml"/><Relationship Id="rId22" Type="http://schemas.openxmlformats.org/officeDocument/2006/relationships/control" Target="activeX/activeX9.xml"/><Relationship Id="rId27" Type="http://schemas.openxmlformats.org/officeDocument/2006/relationships/control" Target="activeX/activeX12.xml"/><Relationship Id="rId30" Type="http://schemas.openxmlformats.org/officeDocument/2006/relationships/control" Target="activeX/activeX14.xml"/><Relationship Id="rId35" Type="http://schemas.openxmlformats.org/officeDocument/2006/relationships/comments" Target="comments.xml"/><Relationship Id="rId43" Type="http://schemas.openxmlformats.org/officeDocument/2006/relationships/control" Target="activeX/activeX2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24-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22-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22-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1624</Words>
  <Characters>9260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USOGE</Company>
  <LinksUpToDate>false</LinksUpToDate>
  <CharactersWithSpaces>10863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Zohair Baig</dc:creator>
  <cp:keywords/>
  <dc:description/>
  <cp:lastModifiedBy>Jennifer Matis</cp:lastModifiedBy>
  <cp:revision>6</cp:revision>
  <dcterms:created xsi:type="dcterms:W3CDTF">2020-05-08T20:05:00Z</dcterms:created>
  <dcterms:modified xsi:type="dcterms:W3CDTF">2020-05-08T20:22:00Z</dcterms:modified>
</cp:coreProperties>
</file>