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34AD" w:rsidR="00C1393A" w:rsidRDefault="00C1393A">
      <w:pPr>
        <w:pStyle w:val="Heading1"/>
        <w:rPr>
          <w:rFonts w:ascii="Times New Roman" w:hAnsi="Times New Roman"/>
        </w:rPr>
      </w:pPr>
      <w:bookmarkStart w:name="_GoBack" w:id="0"/>
      <w:bookmarkEnd w:id="0"/>
      <w:r w:rsidRPr="00BD34AD">
        <w:rPr>
          <w:rFonts w:ascii="Times New Roman" w:hAnsi="Times New Roman"/>
        </w:rPr>
        <w:t xml:space="preserve">Instructions For </w:t>
      </w:r>
      <w:r w:rsidRPr="00BD34AD" w:rsidR="00FF4754">
        <w:rPr>
          <w:rFonts w:ascii="Times New Roman" w:hAnsi="Times New Roman"/>
        </w:rPr>
        <w:t>AD-3114</w:t>
      </w:r>
    </w:p>
    <w:p w:rsidRPr="00BD34AD" w:rsidR="00C1393A" w:rsidRDefault="00FF4754">
      <w:pPr>
        <w:pStyle w:val="Heading1"/>
        <w:rPr>
          <w:rFonts w:ascii="Times New Roman" w:hAnsi="Times New Roman"/>
          <w:i/>
        </w:rPr>
      </w:pPr>
      <w:r w:rsidRPr="00BD34AD">
        <w:rPr>
          <w:rFonts w:ascii="Times New Roman" w:hAnsi="Times New Roman"/>
          <w:i/>
        </w:rPr>
        <w:t>CORONAVIRUS FOOD ASSISTANCE PROGRAM (CFAP) APPLICATION</w:t>
      </w:r>
    </w:p>
    <w:p w:rsidRPr="00BD34AD" w:rsidR="00C1393A" w:rsidRDefault="00FF4754">
      <w:pPr>
        <w:pStyle w:val="Heading3"/>
      </w:pPr>
      <w:r w:rsidRPr="00BD34AD">
        <w:t>This form will be used for applicants to apply for CFAP benefits.</w:t>
      </w:r>
    </w:p>
    <w:p w:rsidRPr="00BD34AD" w:rsidR="00C1393A" w:rsidRDefault="00C1393A"/>
    <w:p w:rsidRPr="00BD34AD" w:rsidR="00C1393A" w:rsidRDefault="00C1393A">
      <w:pPr>
        <w:rPr>
          <w:b/>
        </w:rPr>
      </w:pPr>
      <w:r w:rsidRPr="00BD34AD">
        <w:rPr>
          <w:b/>
        </w:rPr>
        <w:t>Submit the original of the completed form in hard copy</w:t>
      </w:r>
      <w:r w:rsidR="00BD34AD">
        <w:rPr>
          <w:b/>
        </w:rPr>
        <w:t>, by email or</w:t>
      </w:r>
      <w:r w:rsidRPr="00BD34AD">
        <w:rPr>
          <w:b/>
        </w:rPr>
        <w:t xml:space="preserve"> facsimile to the appropriate USDA servicing office. </w:t>
      </w:r>
    </w:p>
    <w:p w:rsidRPr="00BD34AD" w:rsidR="00C1393A" w:rsidRDefault="00C1393A">
      <w:pPr>
        <w:rPr>
          <w:b/>
          <w:sz w:val="20"/>
        </w:rPr>
      </w:pPr>
    </w:p>
    <w:p w:rsidRPr="00BD34AD" w:rsidR="00C1393A" w:rsidRDefault="00C1393A">
      <w:pPr>
        <w:rPr>
          <w:b/>
          <w:sz w:val="20"/>
        </w:rPr>
      </w:pPr>
      <w:r w:rsidRPr="00BD34AD">
        <w:rPr>
          <w:b/>
          <w:snapToGrid w:val="0"/>
        </w:rPr>
        <w:t xml:space="preserve">Customers who have established electronic access credentials with USDA may electronically transmit this form to the USDA servicing office, </w:t>
      </w:r>
      <w:r w:rsidRPr="00BD34AD">
        <w:rPr>
          <w:b/>
          <w:snapToGrid w:val="0"/>
          <w:u w:val="single"/>
        </w:rPr>
        <w:t>provided</w:t>
      </w:r>
      <w:r w:rsidRPr="00BD34AD">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BD34AD" w:rsidR="00C1393A" w:rsidRDefault="00C1393A">
      <w:pPr>
        <w:rPr>
          <w:b/>
          <w:sz w:val="20"/>
        </w:rPr>
      </w:pPr>
    </w:p>
    <w:p w:rsidRPr="00BD34AD" w:rsidR="00C1393A" w:rsidRDefault="00C1393A">
      <w:pPr>
        <w:rPr>
          <w:b/>
          <w:snapToGrid w:val="0"/>
        </w:rPr>
      </w:pPr>
      <w:r w:rsidRPr="00BD34AD">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BD34AD">
        <w:rPr>
          <w:b/>
          <w:snapToGrid w:val="0"/>
        </w:rPr>
        <w:t>eForms</w:t>
      </w:r>
      <w:proofErr w:type="spellEnd"/>
      <w:r w:rsidRPr="00BD34AD">
        <w:rPr>
          <w:b/>
          <w:snapToGrid w:val="0"/>
        </w:rPr>
        <w:t xml:space="preserve"> website</w:t>
      </w:r>
      <w:r w:rsidR="00BD34AD">
        <w:rPr>
          <w:b/>
          <w:snapToGrid w:val="0"/>
        </w:rPr>
        <w:t xml:space="preserve"> </w:t>
      </w:r>
      <w:hyperlink w:history="1" r:id="rId8">
        <w:r w:rsidR="00BD34AD">
          <w:rPr>
            <w:rStyle w:val="Hyperlink"/>
          </w:rPr>
          <w:t>https://forms.sc.egov.usda.gov/eForms/welcomeAction.do?Home</w:t>
        </w:r>
      </w:hyperlink>
      <w:r w:rsidRPr="00BD34AD">
        <w:rPr>
          <w:b/>
          <w:snapToGrid w:val="0"/>
        </w:rPr>
        <w:t>.</w:t>
      </w:r>
    </w:p>
    <w:p w:rsidRPr="00BD34AD" w:rsidR="00137BEF" w:rsidRDefault="00137BEF">
      <w:pPr>
        <w:rPr>
          <w:b/>
          <w:snapToGrid w:val="0"/>
        </w:rPr>
      </w:pPr>
    </w:p>
    <w:p w:rsidRPr="00BD34AD" w:rsidR="00C1393A" w:rsidRDefault="00C1393A">
      <w:pPr>
        <w:rPr>
          <w:b/>
          <w:i/>
          <w:sz w:val="28"/>
        </w:rPr>
      </w:pPr>
      <w:r w:rsidRPr="00BD34AD">
        <w:rPr>
          <w:b/>
          <w:i/>
          <w:sz w:val="28"/>
        </w:rPr>
        <w:t xml:space="preserve">Producers must complete Items </w:t>
      </w:r>
      <w:r w:rsidRPr="00BD34AD" w:rsidR="00287760">
        <w:rPr>
          <w:b/>
          <w:i/>
          <w:sz w:val="28"/>
        </w:rPr>
        <w:t>5 through</w:t>
      </w:r>
      <w:r w:rsidRPr="00BD34AD">
        <w:rPr>
          <w:b/>
          <w:i/>
          <w:sz w:val="28"/>
        </w:rPr>
        <w:t xml:space="preserve"> </w:t>
      </w:r>
      <w:r w:rsidRPr="00BD34AD" w:rsidR="00287760">
        <w:rPr>
          <w:b/>
          <w:i/>
          <w:sz w:val="28"/>
        </w:rPr>
        <w:t>9</w:t>
      </w:r>
      <w:r w:rsidRPr="00BD34AD">
        <w:rPr>
          <w:b/>
          <w:i/>
          <w:sz w:val="28"/>
        </w:rPr>
        <w:t xml:space="preserve">, </w:t>
      </w:r>
      <w:r w:rsidR="00D07B23">
        <w:rPr>
          <w:b/>
          <w:i/>
          <w:sz w:val="28"/>
        </w:rPr>
        <w:t>Item</w:t>
      </w:r>
      <w:r w:rsidRPr="00BD34AD">
        <w:rPr>
          <w:b/>
          <w:i/>
          <w:sz w:val="28"/>
        </w:rPr>
        <w:t xml:space="preserve">s </w:t>
      </w:r>
      <w:r w:rsidRPr="00BD34AD" w:rsidR="00287760">
        <w:rPr>
          <w:b/>
          <w:i/>
          <w:sz w:val="28"/>
        </w:rPr>
        <w:t>13</w:t>
      </w:r>
      <w:r w:rsidRPr="00BD34AD">
        <w:rPr>
          <w:b/>
          <w:i/>
          <w:sz w:val="28"/>
        </w:rPr>
        <w:t xml:space="preserve"> through 1</w:t>
      </w:r>
      <w:r w:rsidRPr="00BD34AD" w:rsidR="00287760">
        <w:rPr>
          <w:b/>
          <w:i/>
          <w:sz w:val="28"/>
        </w:rPr>
        <w:t>6</w:t>
      </w:r>
      <w:r w:rsidRPr="00BD34AD">
        <w:rPr>
          <w:b/>
          <w:i/>
          <w:sz w:val="28"/>
        </w:rPr>
        <w:t xml:space="preserve">, </w:t>
      </w:r>
      <w:r w:rsidR="00D07B23">
        <w:rPr>
          <w:b/>
          <w:i/>
          <w:sz w:val="28"/>
        </w:rPr>
        <w:t>Item</w:t>
      </w:r>
      <w:r w:rsidRPr="00BD34AD" w:rsidR="00287760">
        <w:rPr>
          <w:b/>
          <w:i/>
          <w:sz w:val="28"/>
        </w:rPr>
        <w:t xml:space="preserve">s 19 through 22, </w:t>
      </w:r>
      <w:r w:rsidR="00D07B23">
        <w:rPr>
          <w:b/>
          <w:i/>
          <w:sz w:val="28"/>
        </w:rPr>
        <w:t>Item</w:t>
      </w:r>
      <w:r w:rsidRPr="00BD34AD" w:rsidR="00287760">
        <w:rPr>
          <w:b/>
          <w:i/>
          <w:sz w:val="28"/>
        </w:rPr>
        <w:t xml:space="preserve">s 25 through 27, </w:t>
      </w:r>
      <w:r w:rsidR="00D07B23">
        <w:rPr>
          <w:b/>
          <w:i/>
          <w:sz w:val="28"/>
        </w:rPr>
        <w:t>Item</w:t>
      </w:r>
      <w:r w:rsidRPr="00BD34AD" w:rsidR="00287760">
        <w:rPr>
          <w:b/>
          <w:i/>
          <w:sz w:val="28"/>
        </w:rPr>
        <w:t xml:space="preserve">s 30 through 34, </w:t>
      </w:r>
      <w:r w:rsidRPr="00BD34AD" w:rsidR="00137BEF">
        <w:rPr>
          <w:b/>
          <w:i/>
          <w:sz w:val="28"/>
        </w:rPr>
        <w:t xml:space="preserve">and </w:t>
      </w:r>
      <w:r w:rsidR="00D07B23">
        <w:rPr>
          <w:b/>
          <w:i/>
          <w:sz w:val="28"/>
        </w:rPr>
        <w:t>Item</w:t>
      </w:r>
      <w:r w:rsidRPr="00BD34AD" w:rsidR="00287760">
        <w:rPr>
          <w:b/>
          <w:i/>
          <w:sz w:val="28"/>
        </w:rPr>
        <w:t>s 38 and 39</w:t>
      </w:r>
      <w:r w:rsidRPr="00BD34AD" w:rsidR="00F51AF3">
        <w:rPr>
          <w:b/>
          <w:i/>
          <w:sz w:val="28"/>
        </w:rPr>
        <w:t>A-C</w:t>
      </w:r>
      <w:r w:rsidRPr="00BD34AD" w:rsidR="00287760">
        <w:rPr>
          <w:b/>
          <w:i/>
          <w:sz w:val="28"/>
        </w:rPr>
        <w:t>.</w:t>
      </w:r>
    </w:p>
    <w:p w:rsidRPr="00BD34AD" w:rsidR="00287760" w:rsidP="00287760" w:rsidRDefault="00287760">
      <w:pPr>
        <w:pStyle w:val="Heading4"/>
      </w:pPr>
      <w:r w:rsidRPr="00BD34AD">
        <w:t>FSA employees will complete fields noted as “COC Use Only</w:t>
      </w:r>
      <w:r w:rsidRPr="00BD34AD" w:rsidR="00137BEF">
        <w:t>.</w:t>
      </w:r>
      <w:r w:rsidRPr="00BD34AD">
        <w:t>” AMS employees will complete fields noted as “AMS Use Only</w:t>
      </w:r>
      <w:r w:rsidRPr="00BD34AD" w:rsidR="00137BEF">
        <w:t>.</w:t>
      </w:r>
      <w:r w:rsidRPr="00BD34AD">
        <w:t>”</w:t>
      </w:r>
    </w:p>
    <w:p w:rsidRPr="00BD34AD" w:rsidR="00A357AA" w:rsidP="00A357AA" w:rsidRDefault="00A357AA"/>
    <w:p w:rsidRPr="00BD34AD" w:rsidR="00287760" w:rsidP="00287760" w:rsidRDefault="00287760"/>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845"/>
        <w:gridCol w:w="6795"/>
      </w:tblGrid>
      <w:tr w:rsidRPr="00BD34AD" w:rsidR="00C1393A" w:rsidTr="000831A6">
        <w:trPr>
          <w:trHeight w:val="1041"/>
          <w:tblHeader/>
          <w:jc w:val="center"/>
        </w:trPr>
        <w:tc>
          <w:tcPr>
            <w:tcW w:w="1845" w:type="dxa"/>
            <w:shd w:val="clear" w:color="auto" w:fill="00FFFF"/>
          </w:tcPr>
          <w:p w:rsidRPr="00BD34AD" w:rsidR="00C1393A" w:rsidRDefault="00C1393A">
            <w:pPr>
              <w:pStyle w:val="Heading3Cent"/>
            </w:pPr>
            <w:proofErr w:type="spellStart"/>
            <w:r w:rsidRPr="00BD34AD">
              <w:t>Fld</w:t>
            </w:r>
            <w:proofErr w:type="spellEnd"/>
            <w:r w:rsidRPr="00BD34AD">
              <w:t xml:space="preserve"> Name /</w:t>
            </w:r>
            <w:r w:rsidRPr="00BD34AD">
              <w:br/>
              <w:t>Item No.</w:t>
            </w:r>
          </w:p>
        </w:tc>
        <w:tc>
          <w:tcPr>
            <w:tcW w:w="6795" w:type="dxa"/>
            <w:shd w:val="clear" w:color="auto" w:fill="00FFFF"/>
          </w:tcPr>
          <w:p w:rsidRPr="00BD34AD" w:rsidR="00C1393A" w:rsidRDefault="00C1393A">
            <w:pPr>
              <w:pStyle w:val="Heading3Cent"/>
            </w:pPr>
            <w:r w:rsidRPr="00BD34AD">
              <w:t>Instruction</w:t>
            </w:r>
          </w:p>
        </w:tc>
      </w:tr>
      <w:tr w:rsidRPr="00BD34AD" w:rsidR="00C1393A" w:rsidTr="00D07B23">
        <w:trPr>
          <w:trHeight w:val="744"/>
          <w:jc w:val="center"/>
        </w:trPr>
        <w:tc>
          <w:tcPr>
            <w:tcW w:w="1845" w:type="dxa"/>
          </w:tcPr>
          <w:p w:rsidRPr="00BD34AD" w:rsidR="00C1393A" w:rsidRDefault="00287760">
            <w:r w:rsidRPr="00BD34AD">
              <w:t>1</w:t>
            </w:r>
          </w:p>
          <w:p w:rsidRPr="00BD34AD" w:rsidR="00A357AA" w:rsidP="00A357AA" w:rsidRDefault="00287760">
            <w:r w:rsidRPr="00BD34AD">
              <w:t>Recording State</w:t>
            </w:r>
          </w:p>
        </w:tc>
        <w:tc>
          <w:tcPr>
            <w:tcW w:w="6795" w:type="dxa"/>
          </w:tcPr>
          <w:p w:rsidRPr="00BD34AD" w:rsidR="00C1393A" w:rsidRDefault="00287760">
            <w:r w:rsidRPr="00BD34AD">
              <w:t>Enter the producer’s recording state.</w:t>
            </w:r>
          </w:p>
        </w:tc>
      </w:tr>
      <w:tr w:rsidRPr="00BD34AD" w:rsidR="00C1393A" w:rsidTr="00D07B23">
        <w:trPr>
          <w:trHeight w:val="681"/>
          <w:jc w:val="center"/>
        </w:trPr>
        <w:tc>
          <w:tcPr>
            <w:tcW w:w="1845" w:type="dxa"/>
          </w:tcPr>
          <w:p w:rsidRPr="00BD34AD" w:rsidR="00287760" w:rsidRDefault="00287760">
            <w:r w:rsidRPr="00BD34AD">
              <w:t>2</w:t>
            </w:r>
          </w:p>
          <w:p w:rsidRPr="00BD34AD" w:rsidR="00A357AA" w:rsidP="00A357AA" w:rsidRDefault="002778F7">
            <w:r w:rsidRPr="00BD34AD">
              <w:t>Program Year</w:t>
            </w:r>
          </w:p>
        </w:tc>
        <w:tc>
          <w:tcPr>
            <w:tcW w:w="6795" w:type="dxa"/>
          </w:tcPr>
          <w:p w:rsidRPr="00BD34AD" w:rsidR="00C1393A" w:rsidRDefault="002778F7">
            <w:pPr>
              <w:rPr>
                <w:szCs w:val="24"/>
              </w:rPr>
            </w:pPr>
            <w:r w:rsidRPr="00BD34AD">
              <w:rPr>
                <w:szCs w:val="24"/>
              </w:rPr>
              <w:t>Enter the applicable program year.</w:t>
            </w:r>
          </w:p>
        </w:tc>
      </w:tr>
      <w:tr w:rsidRPr="00BD34AD" w:rsidR="00C1393A" w:rsidTr="00D07B23">
        <w:trPr>
          <w:trHeight w:val="879"/>
          <w:jc w:val="center"/>
        </w:trPr>
        <w:tc>
          <w:tcPr>
            <w:tcW w:w="1845" w:type="dxa"/>
          </w:tcPr>
          <w:p w:rsidRPr="00BD34AD" w:rsidR="00C1393A" w:rsidRDefault="002778F7">
            <w:r w:rsidRPr="00BD34AD">
              <w:t>3</w:t>
            </w:r>
          </w:p>
          <w:p w:rsidRPr="00BD34AD" w:rsidR="00A357AA" w:rsidP="00A357AA" w:rsidRDefault="002778F7">
            <w:r w:rsidRPr="00BD34AD">
              <w:t>Recording County</w:t>
            </w:r>
          </w:p>
        </w:tc>
        <w:tc>
          <w:tcPr>
            <w:tcW w:w="6795" w:type="dxa"/>
          </w:tcPr>
          <w:p w:rsidRPr="00BD34AD" w:rsidR="00C1393A" w:rsidRDefault="002778F7">
            <w:r w:rsidRPr="00BD34AD">
              <w:t>Enter the producer’s recording county.</w:t>
            </w:r>
          </w:p>
        </w:tc>
      </w:tr>
      <w:tr w:rsidRPr="00BD34AD" w:rsidR="00C1393A" w:rsidTr="000831A6">
        <w:trPr>
          <w:jc w:val="center"/>
        </w:trPr>
        <w:tc>
          <w:tcPr>
            <w:tcW w:w="1845" w:type="dxa"/>
          </w:tcPr>
          <w:p w:rsidRPr="00BD34AD" w:rsidR="00C1393A" w:rsidRDefault="00414C5A">
            <w:r w:rsidRPr="00BD34AD">
              <w:t>4</w:t>
            </w:r>
          </w:p>
          <w:p w:rsidRPr="00BD34AD" w:rsidR="00414C5A" w:rsidRDefault="00414C5A">
            <w:r w:rsidRPr="00BD34AD">
              <w:t>Application Number</w:t>
            </w:r>
          </w:p>
        </w:tc>
        <w:tc>
          <w:tcPr>
            <w:tcW w:w="6795" w:type="dxa"/>
          </w:tcPr>
          <w:p w:rsidRPr="00BD34AD" w:rsidR="00C1393A" w:rsidRDefault="00414C5A">
            <w:r w:rsidRPr="00BD34AD">
              <w:t>Application Number will be assigned by the automated system.</w:t>
            </w:r>
          </w:p>
        </w:tc>
      </w:tr>
      <w:tr w:rsidRPr="00BD34AD" w:rsidR="00A357AA" w:rsidTr="000831A6">
        <w:trPr>
          <w:jc w:val="center"/>
        </w:trPr>
        <w:tc>
          <w:tcPr>
            <w:tcW w:w="1845" w:type="dxa"/>
            <w:tcBorders>
              <w:bottom w:val="single" w:color="auto" w:sz="12" w:space="0"/>
            </w:tcBorders>
          </w:tcPr>
          <w:p w:rsidRPr="00BD34AD" w:rsidR="00A357AA" w:rsidP="00A357AA" w:rsidRDefault="00A357AA">
            <w:r w:rsidRPr="00BD34AD">
              <w:t>Part A</w:t>
            </w:r>
          </w:p>
          <w:p w:rsidRPr="00BD34AD" w:rsidR="00A357AA" w:rsidP="00A357AA" w:rsidRDefault="00A357AA">
            <w:r w:rsidRPr="00BD34AD">
              <w:t>Producer Agreement</w:t>
            </w:r>
          </w:p>
        </w:tc>
        <w:tc>
          <w:tcPr>
            <w:tcW w:w="6795" w:type="dxa"/>
            <w:tcBorders>
              <w:bottom w:val="single" w:color="auto" w:sz="12" w:space="0"/>
            </w:tcBorders>
          </w:tcPr>
          <w:p w:rsidRPr="00BD34AD" w:rsidR="00A357AA" w:rsidP="00A357AA" w:rsidRDefault="00A357AA">
            <w:pPr>
              <w:rPr>
                <w:bCs/>
                <w:iCs/>
              </w:rPr>
            </w:pPr>
            <w:r w:rsidRPr="00BD34AD">
              <w:rPr>
                <w:bCs/>
                <w:iCs/>
              </w:rPr>
              <w:t>For Informational Purposes</w:t>
            </w:r>
          </w:p>
          <w:p w:rsidRPr="00BD34AD" w:rsidR="00A357AA" w:rsidP="00A357AA" w:rsidRDefault="00A357AA">
            <w:pPr>
              <w:rPr>
                <w:bCs/>
                <w:iCs/>
              </w:rPr>
            </w:pPr>
          </w:p>
          <w:p w:rsidRPr="00BD34AD" w:rsidR="00A357AA" w:rsidP="00A357AA" w:rsidRDefault="00A357AA">
            <w:pPr>
              <w:rPr>
                <w:bCs/>
                <w:iCs/>
              </w:rPr>
            </w:pPr>
            <w:r w:rsidRPr="00BD34AD">
              <w:rPr>
                <w:bCs/>
                <w:iCs/>
              </w:rPr>
              <w:t>Applicants who are an individual person must complete automated CCC-902 or manual CCC-902, Parts A and B, and provide name, address, taxpayer identification number, and citizenship status.  An individual who is not a U.S. resident or lawful alien must also report contributions of labor, capital</w:t>
            </w:r>
            <w:r w:rsidRPr="00BD34AD" w:rsidR="008C6B2E">
              <w:rPr>
                <w:bCs/>
                <w:iCs/>
              </w:rPr>
              <w:t>,</w:t>
            </w:r>
            <w:r w:rsidRPr="00BD34AD">
              <w:rPr>
                <w:bCs/>
                <w:iCs/>
              </w:rPr>
              <w:t xml:space="preserve"> and land contributions to the farming operation.  </w:t>
            </w:r>
          </w:p>
          <w:p w:rsidRPr="00BD34AD" w:rsidR="00A357AA" w:rsidP="00A357AA" w:rsidRDefault="00A357AA">
            <w:pPr>
              <w:rPr>
                <w:bCs/>
                <w:iCs/>
              </w:rPr>
            </w:pPr>
          </w:p>
          <w:p w:rsidRPr="00BD34AD" w:rsidR="00A357AA" w:rsidP="00A357AA" w:rsidRDefault="00A357AA">
            <w:pPr>
              <w:rPr>
                <w:bCs/>
                <w:iCs/>
              </w:rPr>
            </w:pPr>
            <w:r w:rsidRPr="00BD34AD">
              <w:rPr>
                <w:bCs/>
                <w:iCs/>
              </w:rPr>
              <w:t>Applicants who are a legal entity, including General Partnership or Joint Venture, must complete automated CCC-902 or manual CCC-901 and provide the name, address and taxpayer identification number for the legal entity and all members, partners or stockholders with an ownership interest.  If any member, partner or stockholder is not a U.S. resident or lawful alien, CCC-902 must be completed to report contributions of labor to the legal entity.</w:t>
            </w:r>
          </w:p>
          <w:p w:rsidRPr="00BD34AD" w:rsidR="00A357AA" w:rsidP="00A357AA" w:rsidRDefault="00A357AA">
            <w:pPr>
              <w:rPr>
                <w:iCs/>
              </w:rPr>
            </w:pPr>
          </w:p>
        </w:tc>
      </w:tr>
      <w:tr w:rsidRPr="00BD34AD" w:rsidR="00A357AA" w:rsidTr="00A357AA">
        <w:trPr>
          <w:trHeight w:val="609"/>
          <w:jc w:val="center"/>
        </w:trPr>
        <w:tc>
          <w:tcPr>
            <w:tcW w:w="8640" w:type="dxa"/>
            <w:gridSpan w:val="2"/>
            <w:tcBorders>
              <w:left w:val="nil"/>
              <w:right w:val="nil"/>
            </w:tcBorders>
            <w:vAlign w:val="center"/>
          </w:tcPr>
          <w:p w:rsidRPr="00BD34AD" w:rsidR="00A357AA" w:rsidP="00A357AA" w:rsidRDefault="00A357AA">
            <w:r w:rsidRPr="00BD34AD">
              <w:rPr>
                <w:b/>
                <w:bCs/>
                <w:i/>
                <w:iCs/>
              </w:rPr>
              <w:t>Part B – Producer Information</w:t>
            </w:r>
          </w:p>
        </w:tc>
      </w:tr>
      <w:tr w:rsidRPr="00BD34AD" w:rsidR="00A357AA" w:rsidTr="000831A6">
        <w:trPr>
          <w:trHeight w:val="1779"/>
          <w:jc w:val="center"/>
        </w:trPr>
        <w:tc>
          <w:tcPr>
            <w:tcW w:w="1845" w:type="dxa"/>
            <w:tcBorders>
              <w:bottom w:val="single" w:color="auto" w:sz="12" w:space="0"/>
            </w:tcBorders>
          </w:tcPr>
          <w:p w:rsidRPr="00BD34AD" w:rsidR="00A357AA" w:rsidP="00A357AA" w:rsidRDefault="00A357AA">
            <w:r w:rsidRPr="00BD34AD">
              <w:t>5</w:t>
            </w:r>
          </w:p>
          <w:p w:rsidRPr="00BD34AD" w:rsidR="00A357AA" w:rsidP="00A357AA" w:rsidRDefault="00A357AA">
            <w:r w:rsidRPr="00BD34AD">
              <w:t>Producer’s Name</w:t>
            </w:r>
            <w:r w:rsidR="00BE416F">
              <w:t xml:space="preserve">, </w:t>
            </w:r>
            <w:r w:rsidRPr="00BD34AD">
              <w:t>Address (City, State, and Zip Code)</w:t>
            </w:r>
            <w:r w:rsidR="00BE416F">
              <w:t xml:space="preserve"> and Phone Number</w:t>
            </w:r>
          </w:p>
        </w:tc>
        <w:tc>
          <w:tcPr>
            <w:tcW w:w="6795" w:type="dxa"/>
            <w:tcBorders>
              <w:bottom w:val="single" w:color="auto" w:sz="12" w:space="0"/>
            </w:tcBorders>
          </w:tcPr>
          <w:p w:rsidRPr="00BD34AD" w:rsidR="00A357AA" w:rsidP="00A357AA" w:rsidRDefault="00A357AA">
            <w:r w:rsidRPr="00BD34AD">
              <w:t>Enter the producer’s name</w:t>
            </w:r>
            <w:r w:rsidR="00BE416F">
              <w:t>, a</w:t>
            </w:r>
            <w:r w:rsidRPr="00BD34AD">
              <w:t>ddress</w:t>
            </w:r>
            <w:r w:rsidRPr="00BD34AD" w:rsidR="008C6B2E">
              <w:t>, i</w:t>
            </w:r>
            <w:r w:rsidRPr="00BD34AD">
              <w:t>ncluding the ZIP code</w:t>
            </w:r>
            <w:r w:rsidR="00BE416F">
              <w:t>, and the producer’s phone number.</w:t>
            </w:r>
          </w:p>
        </w:tc>
      </w:tr>
      <w:tr w:rsidRPr="00BD34AD" w:rsidR="00A357AA" w:rsidTr="00A357AA">
        <w:trPr>
          <w:trHeight w:val="591"/>
          <w:jc w:val="center"/>
        </w:trPr>
        <w:tc>
          <w:tcPr>
            <w:tcW w:w="8640" w:type="dxa"/>
            <w:gridSpan w:val="2"/>
            <w:tcBorders>
              <w:left w:val="nil"/>
              <w:right w:val="nil"/>
            </w:tcBorders>
            <w:vAlign w:val="center"/>
          </w:tcPr>
          <w:p w:rsidRPr="00BD34AD" w:rsidR="00A357AA" w:rsidP="00A357AA" w:rsidRDefault="00A357AA">
            <w:r w:rsidRPr="00BD34AD">
              <w:rPr>
                <w:b/>
                <w:bCs/>
                <w:i/>
                <w:iCs/>
              </w:rPr>
              <w:t>Part C – Dairy Production Information</w:t>
            </w:r>
          </w:p>
        </w:tc>
      </w:tr>
      <w:tr w:rsidRPr="00BD34AD" w:rsidR="00A357AA" w:rsidTr="000831A6">
        <w:trPr>
          <w:trHeight w:val="969"/>
          <w:jc w:val="center"/>
        </w:trPr>
        <w:tc>
          <w:tcPr>
            <w:tcW w:w="1845" w:type="dxa"/>
          </w:tcPr>
          <w:p w:rsidRPr="00BD34AD" w:rsidR="00A357AA" w:rsidP="00A357AA" w:rsidRDefault="00A357AA">
            <w:r w:rsidRPr="00BD34AD">
              <w:t>6</w:t>
            </w:r>
          </w:p>
          <w:p w:rsidRPr="00BD34AD" w:rsidR="00A357AA" w:rsidP="00A357AA" w:rsidRDefault="00A357AA">
            <w:r w:rsidRPr="00BD34AD">
              <w:t>Unit of Measure</w:t>
            </w:r>
          </w:p>
        </w:tc>
        <w:tc>
          <w:tcPr>
            <w:tcW w:w="6795" w:type="dxa"/>
          </w:tcPr>
          <w:p w:rsidRPr="00BD34AD" w:rsidR="00A357AA" w:rsidP="00A357AA" w:rsidRDefault="00A357AA">
            <w:r w:rsidRPr="00BD34AD">
              <w:t>Displays the unit of measure for dairy production as pounds (LBS).</w:t>
            </w:r>
          </w:p>
        </w:tc>
      </w:tr>
      <w:tr w:rsidRPr="00BD34AD" w:rsidR="00A357AA" w:rsidTr="000831A6">
        <w:trPr>
          <w:trHeight w:val="960"/>
          <w:jc w:val="center"/>
        </w:trPr>
        <w:tc>
          <w:tcPr>
            <w:tcW w:w="1845" w:type="dxa"/>
          </w:tcPr>
          <w:p w:rsidRPr="00BD34AD" w:rsidR="00A357AA" w:rsidP="00A357AA" w:rsidRDefault="00A357AA">
            <w:r w:rsidRPr="00BD34AD">
              <w:t>7</w:t>
            </w:r>
          </w:p>
          <w:p w:rsidRPr="00BD34AD" w:rsidR="00A357AA" w:rsidP="00A357AA" w:rsidRDefault="00A357AA">
            <w:r w:rsidRPr="00BD34AD">
              <w:t>January 2020 Production</w:t>
            </w:r>
          </w:p>
        </w:tc>
        <w:tc>
          <w:tcPr>
            <w:tcW w:w="6795" w:type="dxa"/>
          </w:tcPr>
          <w:p w:rsidRPr="00BD34AD" w:rsidR="00A357AA" w:rsidP="00A357AA" w:rsidRDefault="00A357AA">
            <w:r w:rsidRPr="00BD34AD">
              <w:t>Enter the total January 2020 production, including dumped milk, in pounds (LBS).</w:t>
            </w:r>
          </w:p>
        </w:tc>
      </w:tr>
      <w:tr w:rsidRPr="00BD34AD" w:rsidR="00A357AA" w:rsidTr="000831A6">
        <w:trPr>
          <w:jc w:val="center"/>
        </w:trPr>
        <w:tc>
          <w:tcPr>
            <w:tcW w:w="1845" w:type="dxa"/>
          </w:tcPr>
          <w:p w:rsidRPr="00BD34AD" w:rsidR="00A357AA" w:rsidP="00A357AA" w:rsidRDefault="00A357AA">
            <w:r w:rsidRPr="00BD34AD">
              <w:t>8</w:t>
            </w:r>
          </w:p>
          <w:p w:rsidRPr="00BD34AD" w:rsidR="00A357AA" w:rsidP="00A357AA" w:rsidRDefault="00A357AA">
            <w:r w:rsidRPr="00BD34AD">
              <w:t>February 2020 Production</w:t>
            </w:r>
          </w:p>
          <w:p w:rsidRPr="00BD34AD" w:rsidR="00A357AA" w:rsidP="00A357AA" w:rsidRDefault="00A357AA"/>
        </w:tc>
        <w:tc>
          <w:tcPr>
            <w:tcW w:w="6795" w:type="dxa"/>
          </w:tcPr>
          <w:p w:rsidRPr="00BD34AD" w:rsidR="00A357AA" w:rsidP="00A357AA" w:rsidRDefault="00A357AA">
            <w:r w:rsidRPr="00BD34AD">
              <w:t>Enter the total February 2020 production, including dumped milk, in pounds (LBS).</w:t>
            </w:r>
          </w:p>
        </w:tc>
      </w:tr>
      <w:tr w:rsidRPr="00BD34AD" w:rsidR="00A357AA" w:rsidTr="000831A6">
        <w:trPr>
          <w:jc w:val="center"/>
        </w:trPr>
        <w:tc>
          <w:tcPr>
            <w:tcW w:w="1845" w:type="dxa"/>
          </w:tcPr>
          <w:p w:rsidRPr="00BD34AD" w:rsidR="00A357AA" w:rsidP="00A357AA" w:rsidRDefault="00A357AA">
            <w:r w:rsidRPr="00BD34AD">
              <w:t>9</w:t>
            </w:r>
          </w:p>
          <w:p w:rsidRPr="00BD34AD" w:rsidR="00A357AA" w:rsidP="00A357AA" w:rsidRDefault="00A357AA">
            <w:r w:rsidRPr="00BD34AD">
              <w:t>March 2020 Production</w:t>
            </w:r>
          </w:p>
        </w:tc>
        <w:tc>
          <w:tcPr>
            <w:tcW w:w="6795" w:type="dxa"/>
          </w:tcPr>
          <w:p w:rsidRPr="00BD34AD" w:rsidR="00A357AA" w:rsidP="00A357AA" w:rsidRDefault="00A357AA">
            <w:r w:rsidRPr="00BD34AD">
              <w:t>Enter the total March 2020 production, including dumped milk, in pounds (LBS).</w:t>
            </w:r>
          </w:p>
        </w:tc>
      </w:tr>
      <w:tr w:rsidRPr="00BD34AD" w:rsidR="00A357AA" w:rsidTr="000831A6">
        <w:trPr>
          <w:jc w:val="center"/>
        </w:trPr>
        <w:tc>
          <w:tcPr>
            <w:tcW w:w="1845" w:type="dxa"/>
          </w:tcPr>
          <w:p w:rsidRPr="00BD34AD" w:rsidR="00A357AA" w:rsidP="00A357AA" w:rsidRDefault="00A357AA">
            <w:r w:rsidRPr="00BD34AD">
              <w:t>10</w:t>
            </w:r>
          </w:p>
          <w:p w:rsidRPr="00BD34AD" w:rsidR="00A357AA" w:rsidP="00A357AA" w:rsidRDefault="00A357AA">
            <w:r w:rsidRPr="00BD34AD">
              <w:t xml:space="preserve">COC Adjusted Jan 2020 Production </w:t>
            </w:r>
            <w:r w:rsidRPr="00BD34AD">
              <w:rPr>
                <w:b/>
                <w:bCs/>
              </w:rPr>
              <w:t>(COC USE ONLY)</w:t>
            </w:r>
          </w:p>
        </w:tc>
        <w:tc>
          <w:tcPr>
            <w:tcW w:w="6795" w:type="dxa"/>
          </w:tcPr>
          <w:p w:rsidRPr="00BD34AD" w:rsidR="00A357AA" w:rsidP="00A357AA" w:rsidRDefault="00A357AA">
            <w:r w:rsidRPr="00BD34AD">
              <w:t>COC may enter the adjusted January 2020 Production, if applicable.</w:t>
            </w:r>
          </w:p>
          <w:p w:rsidRPr="00BD34AD" w:rsidR="00A357AA" w:rsidP="00A357AA" w:rsidRDefault="00A357AA"/>
          <w:p w:rsidRPr="00BD34AD" w:rsidR="00A357AA" w:rsidP="00A357AA" w:rsidRDefault="00A357AA">
            <w:r w:rsidRPr="00BD34AD">
              <w:rPr>
                <w:b/>
                <w:bCs/>
              </w:rPr>
              <w:t>Note:</w:t>
            </w:r>
            <w:r w:rsidRPr="00BD34AD">
              <w:t xml:space="preserve"> An entry is only required when COC determines the January 2020 production is different than what is certified to by the producer in </w:t>
            </w:r>
            <w:r w:rsidR="00D07B23">
              <w:t>Item</w:t>
            </w:r>
            <w:r w:rsidRPr="00BD34AD">
              <w:t xml:space="preserve"> 7.</w:t>
            </w:r>
          </w:p>
        </w:tc>
      </w:tr>
      <w:tr w:rsidRPr="00BD34AD" w:rsidR="00A357AA" w:rsidTr="000831A6">
        <w:trPr>
          <w:jc w:val="center"/>
        </w:trPr>
        <w:tc>
          <w:tcPr>
            <w:tcW w:w="1845" w:type="dxa"/>
          </w:tcPr>
          <w:p w:rsidRPr="00BD34AD" w:rsidR="00A357AA" w:rsidP="00A357AA" w:rsidRDefault="00A357AA">
            <w:r w:rsidRPr="00BD34AD">
              <w:t>11</w:t>
            </w:r>
          </w:p>
          <w:p w:rsidRPr="00BD34AD" w:rsidR="00A357AA" w:rsidP="00A357AA" w:rsidRDefault="00A357AA">
            <w:r w:rsidRPr="00BD34AD">
              <w:t>COC Adjusted Feb 2020 Production</w:t>
            </w:r>
          </w:p>
          <w:p w:rsidRPr="00BD34AD" w:rsidR="00A357AA" w:rsidP="00A357AA" w:rsidRDefault="00A357AA">
            <w:r w:rsidRPr="00BD34AD">
              <w:rPr>
                <w:b/>
                <w:bCs/>
              </w:rPr>
              <w:t>(COC USE ONLY)</w:t>
            </w:r>
          </w:p>
        </w:tc>
        <w:tc>
          <w:tcPr>
            <w:tcW w:w="6795" w:type="dxa"/>
          </w:tcPr>
          <w:p w:rsidRPr="00BD34AD" w:rsidR="00A357AA" w:rsidP="00A357AA" w:rsidRDefault="00A357AA">
            <w:r w:rsidRPr="00BD34AD">
              <w:t>COC may enter the adjusted February 2020 Production, if applicable.</w:t>
            </w:r>
          </w:p>
          <w:p w:rsidRPr="00BD34AD" w:rsidR="00A357AA" w:rsidP="00A357AA" w:rsidRDefault="00A357AA"/>
          <w:p w:rsidRPr="00BD34AD" w:rsidR="00A357AA" w:rsidP="00A357AA" w:rsidRDefault="00A357AA">
            <w:r w:rsidRPr="00BD34AD">
              <w:rPr>
                <w:b/>
                <w:bCs/>
              </w:rPr>
              <w:t>Note:</w:t>
            </w:r>
            <w:r w:rsidRPr="00BD34AD">
              <w:t xml:space="preserve"> An entry is only required when COC determines the February 2020 production is different than what is certified to by the producer in </w:t>
            </w:r>
            <w:r w:rsidR="00D07B23">
              <w:t>Item</w:t>
            </w:r>
            <w:r w:rsidRPr="00BD34AD">
              <w:t xml:space="preserve"> 8.</w:t>
            </w:r>
          </w:p>
        </w:tc>
      </w:tr>
      <w:tr w:rsidRPr="00BD34AD" w:rsidR="00A357AA" w:rsidTr="000831A6">
        <w:trPr>
          <w:jc w:val="center"/>
        </w:trPr>
        <w:tc>
          <w:tcPr>
            <w:tcW w:w="1845" w:type="dxa"/>
            <w:tcBorders>
              <w:bottom w:val="single" w:color="auto" w:sz="12" w:space="0"/>
            </w:tcBorders>
          </w:tcPr>
          <w:p w:rsidRPr="00BD34AD" w:rsidR="00A357AA" w:rsidP="00A357AA" w:rsidRDefault="00A357AA">
            <w:bookmarkStart w:name="_Hlk41467503" w:id="1"/>
            <w:r w:rsidRPr="00BD34AD">
              <w:t>12</w:t>
            </w:r>
          </w:p>
          <w:p w:rsidRPr="00BD34AD" w:rsidR="00A357AA" w:rsidP="00A357AA" w:rsidRDefault="00A357AA">
            <w:pPr>
              <w:rPr>
                <w:b/>
                <w:bCs/>
              </w:rPr>
            </w:pPr>
            <w:r w:rsidRPr="00BD34AD">
              <w:t xml:space="preserve">COC Adjusted March 2020 Production </w:t>
            </w:r>
            <w:r w:rsidRPr="00BD34AD">
              <w:rPr>
                <w:b/>
                <w:bCs/>
              </w:rPr>
              <w:t>(COC USE ONLY)</w:t>
            </w:r>
          </w:p>
        </w:tc>
        <w:tc>
          <w:tcPr>
            <w:tcW w:w="6795" w:type="dxa"/>
            <w:tcBorders>
              <w:bottom w:val="single" w:color="auto" w:sz="12" w:space="0"/>
            </w:tcBorders>
          </w:tcPr>
          <w:p w:rsidRPr="00BD34AD" w:rsidR="00A357AA" w:rsidP="00A357AA" w:rsidRDefault="00A357AA">
            <w:r w:rsidRPr="00BD34AD">
              <w:t>COC may enter the adjusted March 2020 Production, if applicable.</w:t>
            </w:r>
          </w:p>
          <w:p w:rsidRPr="00BD34AD" w:rsidR="00A357AA" w:rsidP="00A357AA" w:rsidRDefault="00A357AA"/>
          <w:p w:rsidRPr="00BD34AD" w:rsidR="00A357AA" w:rsidP="00A357AA" w:rsidRDefault="00A357AA">
            <w:r w:rsidRPr="00BD34AD">
              <w:rPr>
                <w:b/>
                <w:bCs/>
              </w:rPr>
              <w:t>Note:</w:t>
            </w:r>
            <w:r w:rsidRPr="00BD34AD">
              <w:t xml:space="preserve"> An entry is only required when COC determines the March 2020 production is different than what is certified to by the producer in </w:t>
            </w:r>
            <w:r w:rsidR="00D07B23">
              <w:t>Item</w:t>
            </w:r>
            <w:r w:rsidRPr="00BD34AD">
              <w:t xml:space="preserve"> 9.</w:t>
            </w:r>
          </w:p>
        </w:tc>
      </w:tr>
      <w:bookmarkEnd w:id="1"/>
      <w:tr w:rsidRPr="00BD34AD" w:rsidR="009E6AC7" w:rsidTr="000831A6">
        <w:trPr>
          <w:jc w:val="center"/>
        </w:trPr>
        <w:tc>
          <w:tcPr>
            <w:tcW w:w="1845" w:type="dxa"/>
            <w:tcBorders>
              <w:bottom w:val="single" w:color="auto" w:sz="12" w:space="0"/>
            </w:tcBorders>
          </w:tcPr>
          <w:p w:rsidRPr="00BD34AD" w:rsidR="009E6AC7" w:rsidP="00A357AA" w:rsidRDefault="009E6AC7">
            <w:r w:rsidRPr="00BD34AD">
              <w:t>A</w:t>
            </w:r>
          </w:p>
          <w:p w:rsidRPr="00BD34AD" w:rsidR="009E6AC7" w:rsidP="00A357AA" w:rsidRDefault="0007766A">
            <w:r w:rsidRPr="00BD34AD">
              <w:t>If you are no longer producing milk, what is the latest date milk was produced?</w:t>
            </w:r>
          </w:p>
          <w:p w:rsidRPr="00BD34AD" w:rsidR="0007766A" w:rsidP="00A357AA" w:rsidRDefault="0007766A">
            <w:r w:rsidRPr="00BD34AD">
              <w:t>(MM/DD/YYYY)</w:t>
            </w:r>
          </w:p>
        </w:tc>
        <w:tc>
          <w:tcPr>
            <w:tcW w:w="6795" w:type="dxa"/>
            <w:tcBorders>
              <w:bottom w:val="single" w:color="auto" w:sz="12" w:space="0"/>
            </w:tcBorders>
          </w:tcPr>
          <w:p w:rsidRPr="00BD34AD" w:rsidR="009E6AC7" w:rsidP="00A357AA" w:rsidRDefault="009E5995">
            <w:r w:rsidRPr="00BD34AD">
              <w:t xml:space="preserve">Enter </w:t>
            </w:r>
            <w:r w:rsidRPr="00BD34AD" w:rsidR="0007766A">
              <w:t>the last date milk was produced for those producers applying that are no longer producing milk.</w:t>
            </w:r>
          </w:p>
          <w:p w:rsidRPr="00BD34AD" w:rsidR="0007766A" w:rsidP="00A357AA" w:rsidRDefault="0007766A"/>
          <w:p w:rsidRPr="00BD34AD" w:rsidR="0007766A" w:rsidP="00A357AA" w:rsidRDefault="0007766A">
            <w:r w:rsidRPr="00BD34AD">
              <w:rPr>
                <w:b/>
                <w:bCs/>
              </w:rPr>
              <w:t>Note:</w:t>
            </w:r>
            <w:r w:rsidRPr="00BD34AD">
              <w:t xml:space="preserve"> if you cease producing milk before July 1, 2020, you are required to notify the FSA County office of the date you stopped producing milk.</w:t>
            </w:r>
          </w:p>
        </w:tc>
      </w:tr>
      <w:tr w:rsidRPr="00BD34AD" w:rsidR="0007766A" w:rsidTr="000831A6">
        <w:trPr>
          <w:jc w:val="center"/>
        </w:trPr>
        <w:tc>
          <w:tcPr>
            <w:tcW w:w="1845" w:type="dxa"/>
            <w:tcBorders>
              <w:bottom w:val="single" w:color="auto" w:sz="12" w:space="0"/>
            </w:tcBorders>
          </w:tcPr>
          <w:p w:rsidRPr="00BD34AD" w:rsidR="0007766A" w:rsidP="0007766A" w:rsidRDefault="0007766A">
            <w:r w:rsidRPr="00BD34AD">
              <w:t>B</w:t>
            </w:r>
          </w:p>
          <w:p w:rsidRPr="00BD34AD" w:rsidR="0007766A" w:rsidP="0007766A" w:rsidRDefault="0007766A">
            <w:r w:rsidRPr="00BD34AD">
              <w:t xml:space="preserve">COC Adjusted Last Date Milk was Produced </w:t>
            </w:r>
          </w:p>
          <w:p w:rsidRPr="00BD34AD" w:rsidR="0007766A" w:rsidP="0007766A" w:rsidRDefault="0007766A">
            <w:pPr>
              <w:rPr>
                <w:b/>
                <w:bCs/>
              </w:rPr>
            </w:pPr>
            <w:r w:rsidRPr="00BD34AD">
              <w:rPr>
                <w:b/>
                <w:bCs/>
              </w:rPr>
              <w:t>(COC USE ONLY)</w:t>
            </w:r>
          </w:p>
        </w:tc>
        <w:tc>
          <w:tcPr>
            <w:tcW w:w="6795" w:type="dxa"/>
            <w:tcBorders>
              <w:bottom w:val="single" w:color="auto" w:sz="12" w:space="0"/>
            </w:tcBorders>
          </w:tcPr>
          <w:p w:rsidRPr="00BD34AD" w:rsidR="0007766A" w:rsidP="0007766A" w:rsidRDefault="0007766A">
            <w:r w:rsidRPr="00BD34AD">
              <w:t>COC may enter the adjusted last date milk was produced, if applicable.</w:t>
            </w:r>
          </w:p>
          <w:p w:rsidRPr="00BD34AD" w:rsidR="0007766A" w:rsidP="0007766A" w:rsidRDefault="0007766A"/>
          <w:p w:rsidRPr="00BD34AD" w:rsidR="0007766A" w:rsidP="0007766A" w:rsidRDefault="0007766A">
            <w:r w:rsidRPr="00BD34AD">
              <w:rPr>
                <w:b/>
                <w:bCs/>
              </w:rPr>
              <w:t>Note:</w:t>
            </w:r>
            <w:r w:rsidRPr="00BD34AD">
              <w:t xml:space="preserve"> An entry is only required when COC determines the last date milk was produced is different than what is certified to by the producer in </w:t>
            </w:r>
            <w:r w:rsidR="00D07B23">
              <w:t>Item</w:t>
            </w:r>
            <w:r w:rsidRPr="00BD34AD">
              <w:t xml:space="preserve"> A.</w:t>
            </w:r>
          </w:p>
        </w:tc>
      </w:tr>
      <w:tr w:rsidRPr="00BD34AD" w:rsidR="0007766A" w:rsidTr="00A357AA">
        <w:trPr>
          <w:trHeight w:val="456"/>
          <w:jc w:val="center"/>
        </w:trPr>
        <w:tc>
          <w:tcPr>
            <w:tcW w:w="8640" w:type="dxa"/>
            <w:gridSpan w:val="2"/>
            <w:tcBorders>
              <w:left w:val="nil"/>
              <w:right w:val="nil"/>
            </w:tcBorders>
            <w:vAlign w:val="center"/>
          </w:tcPr>
          <w:p w:rsidRPr="00BD34AD" w:rsidR="0007766A" w:rsidP="0007766A" w:rsidRDefault="0007766A">
            <w:r w:rsidRPr="00BD34AD">
              <w:rPr>
                <w:b/>
                <w:bCs/>
                <w:i/>
                <w:iCs/>
              </w:rPr>
              <w:t>Part D – Non-Specialty Crop &amp; Wool Information</w:t>
            </w:r>
          </w:p>
        </w:tc>
      </w:tr>
      <w:tr w:rsidRPr="00BD34AD" w:rsidR="0007766A" w:rsidTr="000831A6">
        <w:trPr>
          <w:trHeight w:val="699"/>
          <w:jc w:val="center"/>
        </w:trPr>
        <w:tc>
          <w:tcPr>
            <w:tcW w:w="1845" w:type="dxa"/>
          </w:tcPr>
          <w:p w:rsidRPr="00BD34AD" w:rsidR="0007766A" w:rsidP="0007766A" w:rsidRDefault="0007766A">
            <w:r w:rsidRPr="00BD34AD">
              <w:t>13</w:t>
            </w:r>
          </w:p>
          <w:p w:rsidRPr="00BD34AD" w:rsidR="0007766A" w:rsidP="0007766A" w:rsidRDefault="0007766A">
            <w:r w:rsidRPr="00BD34AD">
              <w:t>Commodity</w:t>
            </w:r>
          </w:p>
        </w:tc>
        <w:tc>
          <w:tcPr>
            <w:tcW w:w="6795" w:type="dxa"/>
          </w:tcPr>
          <w:p w:rsidRPr="00BD34AD" w:rsidR="0007766A" w:rsidP="0007766A" w:rsidRDefault="0007766A">
            <w:pPr>
              <w:rPr>
                <w:iCs/>
              </w:rPr>
            </w:pPr>
            <w:r w:rsidRPr="00BD34AD">
              <w:rPr>
                <w:bCs/>
                <w:iCs/>
              </w:rPr>
              <w:t>Enter the eligible non-specialty crop or wool.</w:t>
            </w:r>
          </w:p>
        </w:tc>
      </w:tr>
      <w:tr w:rsidRPr="00BD34AD" w:rsidR="0007766A" w:rsidTr="000831A6">
        <w:trPr>
          <w:trHeight w:val="951"/>
          <w:jc w:val="center"/>
        </w:trPr>
        <w:tc>
          <w:tcPr>
            <w:tcW w:w="1845" w:type="dxa"/>
          </w:tcPr>
          <w:p w:rsidRPr="00BD34AD" w:rsidR="0007766A" w:rsidP="0007766A" w:rsidRDefault="0007766A">
            <w:r w:rsidRPr="00BD34AD">
              <w:t>14</w:t>
            </w:r>
          </w:p>
          <w:p w:rsidRPr="00BD34AD" w:rsidR="0007766A" w:rsidP="0007766A" w:rsidRDefault="0007766A">
            <w:r w:rsidRPr="00BD34AD">
              <w:t>Unit of Measure</w:t>
            </w:r>
          </w:p>
        </w:tc>
        <w:tc>
          <w:tcPr>
            <w:tcW w:w="6795" w:type="dxa"/>
          </w:tcPr>
          <w:p w:rsidRPr="00BD34AD" w:rsidR="0007766A" w:rsidP="0007766A" w:rsidRDefault="0007766A">
            <w:pPr>
              <w:rPr>
                <w:bCs/>
                <w:iCs/>
              </w:rPr>
            </w:pPr>
            <w:r w:rsidRPr="00BD34AD">
              <w:rPr>
                <w:bCs/>
                <w:iCs/>
              </w:rPr>
              <w:t xml:space="preserve">Enter the applicable unit of measure for the commodity entered in </w:t>
            </w:r>
            <w:r w:rsidR="00D07B23">
              <w:rPr>
                <w:bCs/>
                <w:iCs/>
              </w:rPr>
              <w:t>Item</w:t>
            </w:r>
            <w:r w:rsidRPr="00BD34AD">
              <w:rPr>
                <w:bCs/>
                <w:iCs/>
              </w:rPr>
              <w:t xml:space="preserve"> 13.</w:t>
            </w:r>
          </w:p>
        </w:tc>
      </w:tr>
      <w:tr w:rsidRPr="00BD34AD" w:rsidR="0007766A" w:rsidTr="000831A6">
        <w:trPr>
          <w:jc w:val="center"/>
        </w:trPr>
        <w:tc>
          <w:tcPr>
            <w:tcW w:w="1845" w:type="dxa"/>
          </w:tcPr>
          <w:p w:rsidRPr="00BD34AD" w:rsidR="0007766A" w:rsidP="0007766A" w:rsidRDefault="0007766A">
            <w:r w:rsidRPr="00BD34AD">
              <w:t>15</w:t>
            </w:r>
          </w:p>
          <w:p w:rsidRPr="00BD34AD" w:rsidR="0007766A" w:rsidP="0007766A" w:rsidRDefault="0007766A">
            <w:r w:rsidRPr="00BD34AD">
              <w:t>2019 Total Production</w:t>
            </w:r>
          </w:p>
          <w:p w:rsidRPr="00BD34AD" w:rsidR="0007766A" w:rsidP="0007766A" w:rsidRDefault="0007766A"/>
        </w:tc>
        <w:tc>
          <w:tcPr>
            <w:tcW w:w="6795" w:type="dxa"/>
          </w:tcPr>
          <w:p w:rsidRPr="00BD34AD" w:rsidR="0007766A" w:rsidP="0007766A" w:rsidRDefault="0007766A">
            <w:pPr>
              <w:rPr>
                <w:bCs/>
                <w:iCs/>
              </w:rPr>
            </w:pPr>
            <w:r w:rsidRPr="00BD34AD">
              <w:rPr>
                <w:bCs/>
                <w:iCs/>
              </w:rPr>
              <w:t xml:space="preserve">Enter the 2019 total production from all farms entered for the commodity entered in </w:t>
            </w:r>
            <w:r w:rsidR="00D07B23">
              <w:rPr>
                <w:bCs/>
                <w:iCs/>
              </w:rPr>
              <w:t>Item</w:t>
            </w:r>
            <w:r w:rsidRPr="00BD34AD">
              <w:rPr>
                <w:bCs/>
                <w:iCs/>
              </w:rPr>
              <w:t xml:space="preserve"> 13.</w:t>
            </w:r>
          </w:p>
        </w:tc>
      </w:tr>
      <w:tr w:rsidRPr="00BD34AD" w:rsidR="0007766A" w:rsidTr="000831A6">
        <w:trPr>
          <w:jc w:val="center"/>
        </w:trPr>
        <w:tc>
          <w:tcPr>
            <w:tcW w:w="1845" w:type="dxa"/>
          </w:tcPr>
          <w:p w:rsidRPr="00BD34AD" w:rsidR="0007766A" w:rsidP="0007766A" w:rsidRDefault="0007766A">
            <w:r w:rsidRPr="00BD34AD">
              <w:t>16</w:t>
            </w:r>
          </w:p>
          <w:p w:rsidRPr="00BD34AD" w:rsidR="0007766A" w:rsidP="0007766A" w:rsidRDefault="0007766A">
            <w:pPr>
              <w:rPr>
                <w:i/>
                <w:iCs/>
              </w:rPr>
            </w:pPr>
            <w:r w:rsidRPr="00BD34AD">
              <w:t xml:space="preserve">2019 Production Not Sold </w:t>
            </w:r>
            <w:r w:rsidRPr="00BD34AD">
              <w:rPr>
                <w:i/>
                <w:iCs/>
              </w:rPr>
              <w:t>(as of Jan 15,2020)</w:t>
            </w:r>
          </w:p>
          <w:p w:rsidRPr="00BD34AD" w:rsidR="0007766A" w:rsidP="0007766A" w:rsidRDefault="0007766A">
            <w:pPr>
              <w:rPr>
                <w:i/>
                <w:iCs/>
              </w:rPr>
            </w:pPr>
          </w:p>
        </w:tc>
        <w:tc>
          <w:tcPr>
            <w:tcW w:w="6795" w:type="dxa"/>
          </w:tcPr>
          <w:p w:rsidRPr="00BD34AD" w:rsidR="0007766A" w:rsidP="0007766A" w:rsidRDefault="0007766A">
            <w:pPr>
              <w:rPr>
                <w:bCs/>
                <w:iCs/>
              </w:rPr>
            </w:pPr>
            <w:r w:rsidRPr="00BD34AD">
              <w:rPr>
                <w:bCs/>
                <w:iCs/>
              </w:rPr>
              <w:t>Enter the 2019 production from all farms</w:t>
            </w:r>
            <w:r w:rsidRPr="00BD34AD" w:rsidR="00F7416E">
              <w:rPr>
                <w:bCs/>
                <w:iCs/>
              </w:rPr>
              <w:t>,</w:t>
            </w:r>
            <w:r w:rsidRPr="00BD34AD">
              <w:rPr>
                <w:bCs/>
                <w:iCs/>
              </w:rPr>
              <w:t xml:space="preserve"> not sold</w:t>
            </w:r>
            <w:r w:rsidRPr="00BD34AD" w:rsidR="00F7416E">
              <w:rPr>
                <w:bCs/>
                <w:iCs/>
              </w:rPr>
              <w:t>,</w:t>
            </w:r>
            <w:r w:rsidRPr="00BD34AD">
              <w:rPr>
                <w:bCs/>
                <w:iCs/>
              </w:rPr>
              <w:t xml:space="preserve"> of non-specialty crops or wool to be eligible to submit loss claim as of January 15, 2020.</w:t>
            </w:r>
          </w:p>
        </w:tc>
      </w:tr>
      <w:tr w:rsidRPr="00BD34AD" w:rsidR="0007766A" w:rsidTr="000831A6">
        <w:trPr>
          <w:jc w:val="center"/>
        </w:trPr>
        <w:tc>
          <w:tcPr>
            <w:tcW w:w="1845" w:type="dxa"/>
          </w:tcPr>
          <w:p w:rsidRPr="00BD34AD" w:rsidR="0007766A" w:rsidP="0007766A" w:rsidRDefault="0007766A">
            <w:r w:rsidRPr="00BD34AD">
              <w:t>17</w:t>
            </w:r>
          </w:p>
          <w:p w:rsidRPr="00BD34AD" w:rsidR="0007766A" w:rsidP="0007766A" w:rsidRDefault="0007766A">
            <w:r w:rsidRPr="00BD34AD">
              <w:t>COC Adjusted 2019 Total Production</w:t>
            </w:r>
          </w:p>
          <w:p w:rsidRPr="00BD34AD" w:rsidR="0007766A" w:rsidP="0007766A" w:rsidRDefault="0007766A">
            <w:pPr>
              <w:rPr>
                <w:b/>
                <w:bCs/>
              </w:rPr>
            </w:pPr>
            <w:r w:rsidRPr="00BD34AD">
              <w:rPr>
                <w:b/>
                <w:bCs/>
              </w:rPr>
              <w:t>(COC USE ONLY)</w:t>
            </w:r>
          </w:p>
        </w:tc>
        <w:tc>
          <w:tcPr>
            <w:tcW w:w="6795" w:type="dxa"/>
          </w:tcPr>
          <w:p w:rsidRPr="00BD34AD" w:rsidR="0007766A" w:rsidP="0007766A" w:rsidRDefault="0007766A">
            <w:pPr>
              <w:rPr>
                <w:bCs/>
                <w:iCs/>
              </w:rPr>
            </w:pPr>
            <w:r w:rsidRPr="00BD34AD">
              <w:rPr>
                <w:bCs/>
                <w:iCs/>
              </w:rPr>
              <w:t xml:space="preserve">COC may enter the adjusted 2019 total production, if applicable. </w:t>
            </w:r>
          </w:p>
          <w:p w:rsidRPr="00BD34AD" w:rsidR="0007766A" w:rsidP="0007766A" w:rsidRDefault="0007766A">
            <w:pPr>
              <w:rPr>
                <w:bCs/>
                <w:iCs/>
              </w:rPr>
            </w:pPr>
          </w:p>
          <w:p w:rsidRPr="00BD34AD" w:rsidR="0007766A" w:rsidP="0007766A" w:rsidRDefault="0007766A">
            <w:pPr>
              <w:rPr>
                <w:bCs/>
                <w:iCs/>
              </w:rPr>
            </w:pPr>
            <w:r w:rsidRPr="00BD34AD">
              <w:rPr>
                <w:b/>
                <w:bCs/>
                <w:iCs/>
              </w:rPr>
              <w:t>Note:</w:t>
            </w:r>
            <w:r w:rsidRPr="00BD34AD">
              <w:rPr>
                <w:bCs/>
                <w:iCs/>
              </w:rPr>
              <w:tab/>
              <w:t xml:space="preserve">An entry is only required when COC determines the 2019 total production is different than what is certified to by the producer in </w:t>
            </w:r>
            <w:r w:rsidR="00D07B23">
              <w:rPr>
                <w:bCs/>
                <w:iCs/>
              </w:rPr>
              <w:t>Item</w:t>
            </w:r>
            <w:r w:rsidRPr="00BD34AD">
              <w:rPr>
                <w:bCs/>
                <w:iCs/>
              </w:rPr>
              <w:t xml:space="preserve"> 15.</w:t>
            </w:r>
          </w:p>
        </w:tc>
      </w:tr>
      <w:tr w:rsidRPr="00BD34AD" w:rsidR="0007766A" w:rsidTr="000831A6">
        <w:trPr>
          <w:jc w:val="center"/>
        </w:trPr>
        <w:tc>
          <w:tcPr>
            <w:tcW w:w="1845" w:type="dxa"/>
            <w:tcBorders>
              <w:bottom w:val="single" w:color="auto" w:sz="12" w:space="0"/>
            </w:tcBorders>
          </w:tcPr>
          <w:p w:rsidRPr="00BD34AD" w:rsidR="0007766A" w:rsidP="0007766A" w:rsidRDefault="0007766A">
            <w:r w:rsidRPr="00BD34AD">
              <w:t>18</w:t>
            </w:r>
          </w:p>
          <w:p w:rsidRPr="00BD34AD" w:rsidR="0007766A" w:rsidP="0007766A" w:rsidRDefault="0007766A">
            <w:pPr>
              <w:rPr>
                <w:i/>
                <w:iCs/>
              </w:rPr>
            </w:pPr>
            <w:r w:rsidRPr="00BD34AD">
              <w:t xml:space="preserve">COC Adjusted 2019 Production Not Sold </w:t>
            </w:r>
            <w:r w:rsidRPr="00BD34AD">
              <w:rPr>
                <w:i/>
                <w:iCs/>
              </w:rPr>
              <w:t>(as of Jan 15, 2020)</w:t>
            </w:r>
          </w:p>
        </w:tc>
        <w:tc>
          <w:tcPr>
            <w:tcW w:w="6795" w:type="dxa"/>
            <w:tcBorders>
              <w:bottom w:val="single" w:color="auto" w:sz="12" w:space="0"/>
            </w:tcBorders>
          </w:tcPr>
          <w:p w:rsidRPr="00BD34AD" w:rsidR="0007766A" w:rsidP="0007766A" w:rsidRDefault="0007766A">
            <w:pPr>
              <w:rPr>
                <w:szCs w:val="24"/>
              </w:rPr>
            </w:pPr>
            <w:r w:rsidRPr="00BD34AD">
              <w:rPr>
                <w:szCs w:val="24"/>
              </w:rPr>
              <w:t>COC may enter the adjusted 2019 production not sold, if applicable.</w:t>
            </w:r>
          </w:p>
          <w:p w:rsidRPr="00BD34AD" w:rsidR="0007766A" w:rsidP="0007766A" w:rsidRDefault="0007766A">
            <w:pPr>
              <w:rPr>
                <w:szCs w:val="24"/>
              </w:rPr>
            </w:pPr>
          </w:p>
          <w:p w:rsidRPr="00BD34AD" w:rsidR="0007766A" w:rsidP="0007766A" w:rsidRDefault="0007766A">
            <w:pPr>
              <w:ind w:left="594" w:hanging="594"/>
              <w:jc w:val="both"/>
              <w:rPr>
                <w:szCs w:val="24"/>
              </w:rPr>
            </w:pPr>
            <w:r w:rsidRPr="00BD34AD">
              <w:rPr>
                <w:b/>
                <w:bCs/>
                <w:szCs w:val="24"/>
              </w:rPr>
              <w:t>Note:</w:t>
            </w:r>
            <w:r w:rsidRPr="00BD34AD">
              <w:rPr>
                <w:szCs w:val="24"/>
              </w:rPr>
              <w:tab/>
              <w:t xml:space="preserve">An entry is only required when COC determines the 2019 production not sold is different than what is certified to by the producer in </w:t>
            </w:r>
            <w:r w:rsidR="00D07B23">
              <w:rPr>
                <w:szCs w:val="24"/>
              </w:rPr>
              <w:t>Item</w:t>
            </w:r>
            <w:r w:rsidRPr="00BD34AD">
              <w:rPr>
                <w:szCs w:val="24"/>
              </w:rPr>
              <w:t xml:space="preserve"> 16.</w:t>
            </w:r>
          </w:p>
        </w:tc>
      </w:tr>
      <w:tr w:rsidRPr="00BD34AD" w:rsidR="0007766A" w:rsidTr="00A357AA">
        <w:trPr>
          <w:trHeight w:val="501"/>
          <w:jc w:val="center"/>
        </w:trPr>
        <w:tc>
          <w:tcPr>
            <w:tcW w:w="8640" w:type="dxa"/>
            <w:gridSpan w:val="2"/>
            <w:tcBorders>
              <w:left w:val="nil"/>
              <w:right w:val="nil"/>
            </w:tcBorders>
            <w:vAlign w:val="center"/>
          </w:tcPr>
          <w:p w:rsidRPr="00BD34AD" w:rsidR="0007766A" w:rsidP="0007766A" w:rsidRDefault="0007766A">
            <w:r w:rsidRPr="00BD34AD">
              <w:rPr>
                <w:b/>
                <w:bCs/>
                <w:i/>
                <w:iCs/>
              </w:rPr>
              <w:t>Part E – Livestock Information</w:t>
            </w:r>
          </w:p>
        </w:tc>
      </w:tr>
      <w:tr w:rsidRPr="00BD34AD" w:rsidR="003631B2" w:rsidTr="000831A6">
        <w:trPr>
          <w:jc w:val="center"/>
        </w:trPr>
        <w:tc>
          <w:tcPr>
            <w:tcW w:w="1845" w:type="dxa"/>
          </w:tcPr>
          <w:p w:rsidRPr="00BD34AD" w:rsidR="003631B2" w:rsidP="003631B2" w:rsidRDefault="003631B2">
            <w:r w:rsidRPr="00BD34AD">
              <w:t>19</w:t>
            </w:r>
          </w:p>
          <w:p w:rsidRPr="00BD34AD" w:rsidR="003631B2" w:rsidP="003631B2" w:rsidRDefault="003631B2">
            <w:r w:rsidRPr="00BD34AD">
              <w:t>Livestock</w:t>
            </w:r>
          </w:p>
        </w:tc>
        <w:tc>
          <w:tcPr>
            <w:tcW w:w="6795" w:type="dxa"/>
          </w:tcPr>
          <w:p w:rsidRPr="00BD34AD" w:rsidR="003631B2" w:rsidP="003631B2" w:rsidRDefault="003631B2">
            <w:r w:rsidRPr="00BD34AD">
              <w:t>Enter the name of the eligible livestock.</w:t>
            </w:r>
          </w:p>
          <w:p w:rsidRPr="00BD34AD" w:rsidR="003631B2" w:rsidP="003631B2" w:rsidRDefault="003631B2"/>
          <w:p w:rsidRPr="00BD34AD" w:rsidR="003631B2" w:rsidP="003631B2" w:rsidRDefault="003631B2">
            <w:r w:rsidRPr="00BD34AD">
              <w:t>Eligible livestock categories are:</w:t>
            </w:r>
          </w:p>
          <w:p w:rsidRPr="00BD34AD" w:rsidR="003631B2" w:rsidP="003631B2" w:rsidRDefault="003631B2"/>
          <w:p w:rsidRPr="00BD34AD" w:rsidR="003631B2" w:rsidP="003631B2" w:rsidRDefault="003631B2">
            <w:r w:rsidRPr="00BD34AD">
              <w:rPr>
                <w:b/>
                <w:bCs/>
              </w:rPr>
              <w:t xml:space="preserve">Feeder Cattle: &lt; 600 </w:t>
            </w:r>
            <w:proofErr w:type="spellStart"/>
            <w:r w:rsidRPr="00BD34AD">
              <w:rPr>
                <w:b/>
                <w:bCs/>
              </w:rPr>
              <w:t>lbs</w:t>
            </w:r>
            <w:proofErr w:type="spellEnd"/>
            <w:r w:rsidRPr="00BD34AD">
              <w:t xml:space="preserve"> (cattle weighing less than 600 pounds)</w:t>
            </w:r>
          </w:p>
          <w:p w:rsidRPr="00BD34AD" w:rsidR="003631B2" w:rsidP="003631B2" w:rsidRDefault="003631B2"/>
          <w:p w:rsidRPr="00BD34AD" w:rsidR="003631B2" w:rsidP="003631B2" w:rsidRDefault="003631B2">
            <w:r w:rsidRPr="00BD34AD">
              <w:rPr>
                <w:b/>
                <w:bCs/>
              </w:rPr>
              <w:t xml:space="preserve">Feeder Cattle: &gt; 600 </w:t>
            </w:r>
            <w:proofErr w:type="spellStart"/>
            <w:r w:rsidRPr="00BD34AD">
              <w:rPr>
                <w:b/>
                <w:bCs/>
              </w:rPr>
              <w:t>lbs</w:t>
            </w:r>
            <w:proofErr w:type="spellEnd"/>
            <w:r w:rsidRPr="00BD34AD">
              <w:t xml:space="preserve"> (cattle weighing 600 pounds or more but less than "Slaughter Cattle:  Fed Cattle")</w:t>
            </w:r>
          </w:p>
          <w:p w:rsidRPr="00BD34AD" w:rsidR="003631B2" w:rsidP="003631B2" w:rsidRDefault="003631B2"/>
          <w:p w:rsidRPr="00BD34AD" w:rsidR="003631B2" w:rsidP="003631B2" w:rsidRDefault="003631B2">
            <w:r w:rsidRPr="00BD34AD">
              <w:rPr>
                <w:b/>
                <w:bCs/>
              </w:rPr>
              <w:t>Slaughter Cattle: Fed Cattle</w:t>
            </w:r>
            <w:r w:rsidRPr="00BD34AD">
              <w:t xml:space="preserve"> (cattle weighing 1,200 pounds or more and are intended for slaughter)</w:t>
            </w:r>
          </w:p>
          <w:p w:rsidRPr="00BD34AD" w:rsidR="003631B2" w:rsidP="003631B2" w:rsidRDefault="003631B2"/>
          <w:p w:rsidRPr="00BD34AD" w:rsidR="003631B2" w:rsidP="003631B2" w:rsidRDefault="003631B2">
            <w:r w:rsidRPr="00BD34AD">
              <w:rPr>
                <w:b/>
                <w:bCs/>
              </w:rPr>
              <w:t>Slaughter Cattle: Mature Cattle</w:t>
            </w:r>
            <w:r w:rsidRPr="00BD34AD">
              <w:t xml:space="preserve"> (culled cattle raised or maintained for breeding purposes, but which were removed from inventory and are intended for slaughter)</w:t>
            </w:r>
          </w:p>
          <w:p w:rsidRPr="00BD34AD" w:rsidR="003631B2" w:rsidP="003631B2" w:rsidRDefault="003631B2"/>
          <w:p w:rsidRPr="00BD34AD" w:rsidR="003631B2" w:rsidP="003631B2" w:rsidRDefault="003631B2">
            <w:r w:rsidRPr="00BD34AD">
              <w:rPr>
                <w:b/>
                <w:bCs/>
              </w:rPr>
              <w:t>All Other Cattle</w:t>
            </w:r>
            <w:r w:rsidRPr="00BD34AD">
              <w:t xml:space="preserve"> (commercially raised or maintained bovine animals not meeting the definition of another category of cattle, excluding beefalo, bison, and animals used for dairy production or intended for dairy production)</w:t>
            </w:r>
          </w:p>
          <w:p w:rsidRPr="00BD34AD" w:rsidR="003631B2" w:rsidP="003631B2" w:rsidRDefault="003631B2"/>
          <w:p w:rsidRPr="00BD34AD" w:rsidR="003631B2" w:rsidP="003631B2" w:rsidRDefault="003631B2">
            <w:r w:rsidRPr="00BD34AD">
              <w:rPr>
                <w:b/>
                <w:bCs/>
              </w:rPr>
              <w:t xml:space="preserve">Pigs: &lt; 120 </w:t>
            </w:r>
            <w:proofErr w:type="spellStart"/>
            <w:r w:rsidRPr="00BD34AD">
              <w:rPr>
                <w:b/>
                <w:bCs/>
              </w:rPr>
              <w:t>lbs</w:t>
            </w:r>
            <w:proofErr w:type="spellEnd"/>
            <w:r w:rsidRPr="00BD34AD">
              <w:t xml:space="preserve"> (any swine weighing less than 120 pounds)</w:t>
            </w:r>
          </w:p>
          <w:p w:rsidRPr="00BD34AD" w:rsidR="003631B2" w:rsidP="003631B2" w:rsidRDefault="003631B2"/>
          <w:p w:rsidRPr="00BD34AD" w:rsidR="003631B2" w:rsidP="003631B2" w:rsidRDefault="003631B2">
            <w:r w:rsidRPr="00BD34AD">
              <w:rPr>
                <w:b/>
                <w:bCs/>
              </w:rPr>
              <w:t xml:space="preserve">Hogs: &gt; 120 </w:t>
            </w:r>
            <w:proofErr w:type="spellStart"/>
            <w:r w:rsidRPr="00BD34AD">
              <w:rPr>
                <w:b/>
                <w:bCs/>
              </w:rPr>
              <w:t>lbs</w:t>
            </w:r>
            <w:proofErr w:type="spellEnd"/>
            <w:r w:rsidRPr="00BD34AD">
              <w:t xml:space="preserve"> (any swine 120 pounds or more)</w:t>
            </w:r>
          </w:p>
          <w:p w:rsidRPr="00BD34AD" w:rsidR="003631B2" w:rsidP="003631B2" w:rsidRDefault="003631B2"/>
          <w:p w:rsidRPr="00BD34AD" w:rsidR="003631B2" w:rsidP="003631B2" w:rsidRDefault="003631B2">
            <w:r w:rsidRPr="00BD34AD">
              <w:rPr>
                <w:b/>
                <w:bCs/>
              </w:rPr>
              <w:t>Lambs &amp; Yearlings: Less Than 2 Years Old</w:t>
            </w:r>
            <w:r w:rsidRPr="00BD34AD">
              <w:t xml:space="preserve"> (all sheep less than 2 years old)</w:t>
            </w:r>
          </w:p>
        </w:tc>
      </w:tr>
      <w:tr w:rsidRPr="00BD34AD" w:rsidR="003631B2" w:rsidTr="000831A6">
        <w:trPr>
          <w:jc w:val="center"/>
        </w:trPr>
        <w:tc>
          <w:tcPr>
            <w:tcW w:w="1845" w:type="dxa"/>
          </w:tcPr>
          <w:p w:rsidRPr="00BD34AD" w:rsidR="003631B2" w:rsidP="003631B2" w:rsidRDefault="003631B2">
            <w:r w:rsidRPr="00BD34AD">
              <w:t>20</w:t>
            </w:r>
          </w:p>
          <w:p w:rsidRPr="00BD34AD" w:rsidR="003631B2" w:rsidP="003631B2" w:rsidRDefault="003631B2">
            <w:pPr>
              <w:rPr>
                <w:b/>
                <w:bCs/>
              </w:rPr>
            </w:pPr>
            <w:r w:rsidRPr="00BD34AD">
              <w:t>Unit of Measure</w:t>
            </w:r>
          </w:p>
        </w:tc>
        <w:tc>
          <w:tcPr>
            <w:tcW w:w="6795" w:type="dxa"/>
          </w:tcPr>
          <w:p w:rsidRPr="00BD34AD" w:rsidR="003631B2" w:rsidP="003631B2" w:rsidRDefault="003631B2">
            <w:r w:rsidRPr="00BD34AD">
              <w:t xml:space="preserve">Enter the applicable unit of measure, for the livestock entered in </w:t>
            </w:r>
            <w:r w:rsidR="00D07B23">
              <w:t>Item</w:t>
            </w:r>
            <w:r w:rsidRPr="00BD34AD">
              <w:t xml:space="preserve"> 19.  The unit of measure for livestock is “Head”.</w:t>
            </w:r>
          </w:p>
        </w:tc>
      </w:tr>
      <w:tr w:rsidRPr="00BD34AD" w:rsidR="003631B2" w:rsidTr="000831A6">
        <w:trPr>
          <w:trHeight w:val="2598"/>
          <w:jc w:val="center"/>
        </w:trPr>
        <w:tc>
          <w:tcPr>
            <w:tcW w:w="1845" w:type="dxa"/>
          </w:tcPr>
          <w:p w:rsidRPr="00BD34AD" w:rsidR="003631B2" w:rsidP="003631B2" w:rsidRDefault="003631B2">
            <w:r w:rsidRPr="00BD34AD">
              <w:t>21</w:t>
            </w:r>
          </w:p>
          <w:p w:rsidRPr="00BD34AD" w:rsidR="003631B2" w:rsidP="003631B2" w:rsidRDefault="003631B2">
            <w:r w:rsidRPr="00BD34AD">
              <w:t>Sales</w:t>
            </w:r>
          </w:p>
          <w:p w:rsidRPr="00BD34AD" w:rsidR="003631B2" w:rsidP="003631B2" w:rsidRDefault="003631B2">
            <w:r w:rsidRPr="00BD34AD">
              <w:t xml:space="preserve">(Between Jan 15, 2020 – </w:t>
            </w:r>
          </w:p>
          <w:p w:rsidRPr="00BD34AD" w:rsidR="003631B2" w:rsidP="003631B2" w:rsidRDefault="003631B2">
            <w:r w:rsidRPr="00BD34AD">
              <w:t xml:space="preserve">April 15, 2020) </w:t>
            </w:r>
          </w:p>
          <w:p w:rsidRPr="00BD34AD" w:rsidR="003631B2" w:rsidP="003631B2" w:rsidRDefault="003631B2">
            <w:pPr>
              <w:rPr>
                <w:highlight w:val="yellow"/>
              </w:rPr>
            </w:pPr>
            <w:r w:rsidRPr="00BD34AD">
              <w:t>of Inventory Owned as of Jan 15, 2020.</w:t>
            </w:r>
          </w:p>
        </w:tc>
        <w:tc>
          <w:tcPr>
            <w:tcW w:w="6795" w:type="dxa"/>
          </w:tcPr>
          <w:p w:rsidRPr="00BD34AD" w:rsidR="003631B2" w:rsidP="003631B2" w:rsidRDefault="003631B2">
            <w:r w:rsidRPr="00BD34AD">
              <w:t xml:space="preserve">Enter the total sales between January 15, 2020 and April 15, 2020, of owned unpriced inventory as of Jan 15, 2020 for the livestock entered in </w:t>
            </w:r>
            <w:r w:rsidR="00D07B23">
              <w:t>Item</w:t>
            </w:r>
            <w:r w:rsidRPr="00BD34AD">
              <w:t xml:space="preserve"> 19, if applicable.</w:t>
            </w:r>
          </w:p>
          <w:p w:rsidRPr="00BD34AD" w:rsidR="003631B2" w:rsidP="003631B2" w:rsidRDefault="003631B2"/>
          <w:p w:rsidRPr="00BD34AD" w:rsidR="003631B2" w:rsidP="003631B2" w:rsidRDefault="003631B2">
            <w:pPr>
              <w:rPr>
                <w:highlight w:val="yellow"/>
              </w:rPr>
            </w:pPr>
            <w:r w:rsidRPr="00BD34AD">
              <w:rPr>
                <w:b/>
                <w:bCs/>
              </w:rPr>
              <w:t>Note:</w:t>
            </w:r>
            <w:r w:rsidRPr="00BD34AD">
              <w:t xml:space="preserve">  Offspring from owned inventory as of January 15, 2020 that were sold between January 15 and April 15, 2020 are eligible.  </w:t>
            </w:r>
          </w:p>
        </w:tc>
      </w:tr>
      <w:tr w:rsidRPr="00BD34AD" w:rsidR="003631B2" w:rsidTr="000831A6">
        <w:trPr>
          <w:jc w:val="center"/>
        </w:trPr>
        <w:tc>
          <w:tcPr>
            <w:tcW w:w="1845" w:type="dxa"/>
          </w:tcPr>
          <w:p w:rsidRPr="00BD34AD" w:rsidR="003631B2" w:rsidP="003631B2" w:rsidRDefault="003631B2">
            <w:r w:rsidRPr="00BD34AD">
              <w:t>22</w:t>
            </w:r>
          </w:p>
          <w:p w:rsidRPr="00BD34AD" w:rsidR="003631B2" w:rsidP="003631B2" w:rsidRDefault="003631B2">
            <w:pPr>
              <w:rPr>
                <w:i/>
                <w:iCs/>
              </w:rPr>
            </w:pPr>
            <w:r w:rsidRPr="00BD34AD">
              <w:t xml:space="preserve">Inventory </w:t>
            </w:r>
            <w:r w:rsidRPr="00BD34AD">
              <w:rPr>
                <w:i/>
                <w:iCs/>
              </w:rPr>
              <w:t>(Highest Between April 16, 2020 – May 14, 2020)</w:t>
            </w:r>
          </w:p>
          <w:p w:rsidRPr="00BD34AD" w:rsidR="003631B2" w:rsidP="003631B2" w:rsidRDefault="003631B2">
            <w:pPr>
              <w:rPr>
                <w:i/>
                <w:iCs/>
              </w:rPr>
            </w:pPr>
          </w:p>
        </w:tc>
        <w:tc>
          <w:tcPr>
            <w:tcW w:w="6795" w:type="dxa"/>
          </w:tcPr>
          <w:p w:rsidRPr="00BD34AD" w:rsidR="003631B2" w:rsidP="003631B2" w:rsidRDefault="003631B2">
            <w:pPr>
              <w:rPr>
                <w:szCs w:val="24"/>
              </w:rPr>
            </w:pPr>
            <w:r w:rsidRPr="00BD34AD">
              <w:rPr>
                <w:szCs w:val="24"/>
              </w:rPr>
              <w:t xml:space="preserve">Enter the highest owned inventory between April 16, 2020, and May 14, 2020, for the livestock entered in </w:t>
            </w:r>
            <w:r w:rsidR="00D07B23">
              <w:rPr>
                <w:szCs w:val="24"/>
              </w:rPr>
              <w:t>Item</w:t>
            </w:r>
            <w:r w:rsidRPr="00BD34AD">
              <w:rPr>
                <w:szCs w:val="24"/>
              </w:rPr>
              <w:t xml:space="preserve"> 19, if applicable.</w:t>
            </w:r>
          </w:p>
        </w:tc>
      </w:tr>
      <w:tr w:rsidRPr="00BD34AD" w:rsidR="003631B2" w:rsidTr="000831A6">
        <w:trPr>
          <w:jc w:val="center"/>
        </w:trPr>
        <w:tc>
          <w:tcPr>
            <w:tcW w:w="1845" w:type="dxa"/>
          </w:tcPr>
          <w:p w:rsidRPr="00BD34AD" w:rsidR="003631B2" w:rsidP="003631B2" w:rsidRDefault="003631B2">
            <w:r w:rsidRPr="00BD34AD">
              <w:t>23</w:t>
            </w:r>
          </w:p>
          <w:p w:rsidRPr="00BD34AD" w:rsidR="003631B2" w:rsidP="003631B2" w:rsidRDefault="003631B2">
            <w:r w:rsidRPr="00BD34AD">
              <w:t>COC Adjusted Sales</w:t>
            </w:r>
          </w:p>
          <w:p w:rsidRPr="00BD34AD" w:rsidR="003631B2" w:rsidP="003631B2" w:rsidRDefault="003631B2">
            <w:r w:rsidRPr="00BD34AD">
              <w:t xml:space="preserve">(Between Jan 15, 2020 – </w:t>
            </w:r>
          </w:p>
          <w:p w:rsidRPr="00BD34AD" w:rsidR="003631B2" w:rsidP="003631B2" w:rsidRDefault="003631B2">
            <w:r w:rsidRPr="00BD34AD">
              <w:t xml:space="preserve">April 15, 2020) </w:t>
            </w:r>
          </w:p>
          <w:p w:rsidRPr="00BD34AD" w:rsidR="003631B2" w:rsidP="003631B2" w:rsidRDefault="003631B2">
            <w:r w:rsidRPr="00BD34AD">
              <w:t>of Inventory Owned  as of Jan 15, 2020.</w:t>
            </w:r>
            <w:r w:rsidRPr="00BD34AD">
              <w:rPr>
                <w:b/>
                <w:bCs/>
              </w:rPr>
              <w:t xml:space="preserve"> (COC USE ONLY)</w:t>
            </w:r>
          </w:p>
        </w:tc>
        <w:tc>
          <w:tcPr>
            <w:tcW w:w="6795" w:type="dxa"/>
          </w:tcPr>
          <w:p w:rsidRPr="00BD34AD" w:rsidR="003631B2" w:rsidP="003631B2" w:rsidRDefault="003631B2">
            <w:pPr>
              <w:rPr>
                <w:szCs w:val="24"/>
              </w:rPr>
            </w:pPr>
            <w:r w:rsidRPr="00BD34AD">
              <w:rPr>
                <w:szCs w:val="24"/>
              </w:rPr>
              <w:t xml:space="preserve">COC will enter the adjusted total sales between January 15, 2020, and April 15, 2020, for owned unpriced inventory as of Jan 15, 2020, and any sales of offspring from owned inventory, if applicable. </w:t>
            </w:r>
          </w:p>
          <w:p w:rsidRPr="00BD34AD" w:rsidR="003631B2" w:rsidP="003631B2" w:rsidRDefault="003631B2">
            <w:pPr>
              <w:rPr>
                <w:szCs w:val="24"/>
              </w:rPr>
            </w:pPr>
          </w:p>
          <w:p w:rsidRPr="00BD34AD" w:rsidR="003631B2" w:rsidP="003631B2" w:rsidRDefault="003631B2">
            <w:pPr>
              <w:rPr>
                <w:szCs w:val="24"/>
                <w:highlight w:val="yellow"/>
              </w:rPr>
            </w:pPr>
            <w:r w:rsidRPr="00BD34AD">
              <w:rPr>
                <w:b/>
                <w:bCs/>
                <w:szCs w:val="24"/>
              </w:rPr>
              <w:t>Note:</w:t>
            </w:r>
            <w:r w:rsidRPr="00BD34AD">
              <w:rPr>
                <w:szCs w:val="24"/>
              </w:rPr>
              <w:tab/>
              <w:t xml:space="preserve">An entry is only required when COC determines the total sales is different than what is certified to by the producer in </w:t>
            </w:r>
            <w:r w:rsidR="00D07B23">
              <w:rPr>
                <w:szCs w:val="24"/>
              </w:rPr>
              <w:t>Item</w:t>
            </w:r>
            <w:r w:rsidRPr="00BD34AD">
              <w:rPr>
                <w:szCs w:val="24"/>
              </w:rPr>
              <w:t xml:space="preserve"> 21.</w:t>
            </w:r>
          </w:p>
        </w:tc>
      </w:tr>
      <w:tr w:rsidRPr="00BD34AD" w:rsidR="003631B2" w:rsidTr="000831A6">
        <w:trPr>
          <w:jc w:val="center"/>
        </w:trPr>
        <w:tc>
          <w:tcPr>
            <w:tcW w:w="1845" w:type="dxa"/>
            <w:tcBorders>
              <w:bottom w:val="single" w:color="auto" w:sz="12" w:space="0"/>
            </w:tcBorders>
          </w:tcPr>
          <w:p w:rsidRPr="00BD34AD" w:rsidR="003631B2" w:rsidP="003631B2" w:rsidRDefault="003631B2">
            <w:r w:rsidRPr="00BD34AD">
              <w:t>24</w:t>
            </w:r>
          </w:p>
          <w:p w:rsidRPr="00BD34AD" w:rsidR="003631B2" w:rsidP="003631B2" w:rsidRDefault="003631B2">
            <w:r w:rsidRPr="00BD34AD">
              <w:t xml:space="preserve">COC Adjusted Inventory </w:t>
            </w:r>
            <w:r w:rsidRPr="00BD34AD">
              <w:rPr>
                <w:i/>
                <w:iCs/>
              </w:rPr>
              <w:t>(Highest Between April 16, 2020 – May 14, 2020)</w:t>
            </w:r>
            <w:r w:rsidRPr="00BD34AD">
              <w:rPr>
                <w:b/>
                <w:bCs/>
              </w:rPr>
              <w:t xml:space="preserve"> (COC USE ONLY)</w:t>
            </w:r>
            <w:r w:rsidRPr="00BD34AD">
              <w:rPr>
                <w:i/>
                <w:iCs/>
              </w:rPr>
              <w:t xml:space="preserve"> </w:t>
            </w:r>
          </w:p>
        </w:tc>
        <w:tc>
          <w:tcPr>
            <w:tcW w:w="6795" w:type="dxa"/>
            <w:tcBorders>
              <w:bottom w:val="single" w:color="auto" w:sz="12" w:space="0"/>
            </w:tcBorders>
          </w:tcPr>
          <w:p w:rsidRPr="00BD34AD" w:rsidR="003631B2" w:rsidP="003631B2" w:rsidRDefault="003631B2">
            <w:pPr>
              <w:rPr>
                <w:szCs w:val="24"/>
              </w:rPr>
            </w:pPr>
            <w:r w:rsidRPr="00BD34AD">
              <w:rPr>
                <w:szCs w:val="24"/>
              </w:rPr>
              <w:t>COC will enter the adjusted owned inventory, if applicable.</w:t>
            </w:r>
          </w:p>
          <w:p w:rsidRPr="00BD34AD" w:rsidR="003631B2" w:rsidP="003631B2" w:rsidRDefault="003631B2">
            <w:pPr>
              <w:rPr>
                <w:szCs w:val="24"/>
              </w:rPr>
            </w:pPr>
          </w:p>
          <w:p w:rsidRPr="00BD34AD" w:rsidR="003631B2" w:rsidP="003631B2" w:rsidRDefault="003631B2">
            <w:pPr>
              <w:ind w:left="588" w:hanging="588"/>
              <w:rPr>
                <w:szCs w:val="24"/>
              </w:rPr>
            </w:pPr>
            <w:r w:rsidRPr="00BD34AD">
              <w:rPr>
                <w:b/>
                <w:bCs/>
                <w:szCs w:val="24"/>
              </w:rPr>
              <w:t>Note:</w:t>
            </w:r>
            <w:r w:rsidRPr="00BD34AD">
              <w:rPr>
                <w:szCs w:val="24"/>
              </w:rPr>
              <w:tab/>
              <w:t xml:space="preserve">An entry is only required when COC determines the inventory is different than what is certified to by the producer in </w:t>
            </w:r>
            <w:r w:rsidR="00D07B23">
              <w:rPr>
                <w:szCs w:val="24"/>
              </w:rPr>
              <w:t>Item</w:t>
            </w:r>
            <w:r w:rsidRPr="00BD34AD">
              <w:rPr>
                <w:szCs w:val="24"/>
              </w:rPr>
              <w:t xml:space="preserve"> 22.</w:t>
            </w:r>
          </w:p>
        </w:tc>
      </w:tr>
      <w:tr w:rsidRPr="00BD34AD" w:rsidR="0007766A" w:rsidTr="000831A6">
        <w:trPr>
          <w:trHeight w:val="447"/>
          <w:jc w:val="center"/>
        </w:trPr>
        <w:tc>
          <w:tcPr>
            <w:tcW w:w="8640" w:type="dxa"/>
            <w:gridSpan w:val="2"/>
            <w:tcBorders>
              <w:left w:val="nil"/>
              <w:right w:val="nil"/>
            </w:tcBorders>
            <w:vAlign w:val="center"/>
          </w:tcPr>
          <w:p w:rsidRPr="00BD34AD" w:rsidR="0007766A" w:rsidP="0007766A" w:rsidRDefault="0007766A">
            <w:r w:rsidRPr="00BD34AD">
              <w:rPr>
                <w:b/>
                <w:bCs/>
                <w:i/>
                <w:iCs/>
              </w:rPr>
              <w:t>Part F – Value Loss Information</w:t>
            </w:r>
          </w:p>
        </w:tc>
      </w:tr>
      <w:tr w:rsidRPr="00BD34AD" w:rsidR="0007766A" w:rsidTr="000831A6">
        <w:trPr>
          <w:trHeight w:val="690"/>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25</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Commodity</w:t>
            </w:r>
          </w:p>
        </w:tc>
        <w:tc>
          <w:tcPr>
            <w:tcW w:w="6795" w:type="dxa"/>
          </w:tcPr>
          <w:p w:rsidRPr="00BD34AD" w:rsidR="0007766A" w:rsidP="0007766A" w:rsidRDefault="0007766A">
            <w:pPr>
              <w:rPr>
                <w:szCs w:val="24"/>
              </w:rPr>
            </w:pPr>
            <w:r w:rsidRPr="00BD34AD">
              <w:rPr>
                <w:szCs w:val="24"/>
              </w:rPr>
              <w:t xml:space="preserve">Enter the eligible value loss commodity. </w:t>
            </w:r>
          </w:p>
        </w:tc>
      </w:tr>
      <w:tr w:rsidRPr="00BD34AD" w:rsidR="0007766A" w:rsidTr="000831A6">
        <w:trPr>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26</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Value of Sales </w:t>
            </w:r>
            <w:r w:rsidRPr="00BD34AD">
              <w:rPr>
                <w:i/>
                <w:iCs/>
                <w:szCs w:val="24"/>
              </w:rPr>
              <w:t>(Jan 15, 2020 – April 15, 2020)</w:t>
            </w:r>
          </w:p>
        </w:tc>
        <w:tc>
          <w:tcPr>
            <w:tcW w:w="6795" w:type="dxa"/>
          </w:tcPr>
          <w:p w:rsidRPr="00BD34AD" w:rsidR="0007766A" w:rsidP="0007766A" w:rsidRDefault="0007766A">
            <w:pPr>
              <w:rPr>
                <w:szCs w:val="24"/>
              </w:rPr>
            </w:pPr>
            <w:r w:rsidRPr="00BD34AD">
              <w:rPr>
                <w:szCs w:val="24"/>
              </w:rPr>
              <w:t xml:space="preserve">Enter the total value of sales from all farms between January 15, 2020, and April 15, 2020, for the value loss commodity entered in </w:t>
            </w:r>
            <w:r w:rsidR="00D07B23">
              <w:rPr>
                <w:szCs w:val="24"/>
              </w:rPr>
              <w:t>Item</w:t>
            </w:r>
            <w:r w:rsidRPr="00BD34AD">
              <w:rPr>
                <w:szCs w:val="24"/>
              </w:rPr>
              <w:t xml:space="preserve"> 25.</w:t>
            </w:r>
          </w:p>
        </w:tc>
      </w:tr>
      <w:tr w:rsidRPr="00BD34AD" w:rsidR="0007766A" w:rsidTr="000831A6">
        <w:trPr>
          <w:trHeight w:val="1167"/>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27</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Value of Inventory </w:t>
            </w:r>
            <w:r w:rsidRPr="00BD34AD">
              <w:rPr>
                <w:i/>
                <w:iCs/>
                <w:szCs w:val="24"/>
              </w:rPr>
              <w:t>(as of April 15, 2020)</w:t>
            </w:r>
          </w:p>
        </w:tc>
        <w:tc>
          <w:tcPr>
            <w:tcW w:w="6795" w:type="dxa"/>
          </w:tcPr>
          <w:p w:rsidRPr="00BD34AD" w:rsidR="0007766A" w:rsidP="0007766A" w:rsidRDefault="0007766A">
            <w:pPr>
              <w:rPr>
                <w:szCs w:val="24"/>
              </w:rPr>
            </w:pPr>
            <w:r w:rsidRPr="00BD34AD">
              <w:rPr>
                <w:szCs w:val="24"/>
              </w:rPr>
              <w:t xml:space="preserve">Enter the total value of marketable inventory from all farms as of April 15, 2020, for the value loss commodity entered in </w:t>
            </w:r>
            <w:r w:rsidR="00D07B23">
              <w:rPr>
                <w:szCs w:val="24"/>
              </w:rPr>
              <w:t>Item</w:t>
            </w:r>
            <w:r w:rsidRPr="00BD34AD">
              <w:rPr>
                <w:szCs w:val="24"/>
              </w:rPr>
              <w:t xml:space="preserve"> 25.</w:t>
            </w:r>
          </w:p>
        </w:tc>
      </w:tr>
      <w:tr w:rsidRPr="00BD34AD" w:rsidR="0007766A" w:rsidTr="000831A6">
        <w:trPr>
          <w:trHeight w:val="2049"/>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28</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COC Adjusted Value of Sales </w:t>
            </w:r>
            <w:r w:rsidRPr="00BD34AD">
              <w:rPr>
                <w:i/>
                <w:iCs/>
                <w:szCs w:val="24"/>
              </w:rPr>
              <w:t>(Jan 15, 2020 – April 15, 2020)</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b/>
                <w:bCs/>
                <w:szCs w:val="24"/>
              </w:rPr>
              <w:t>(COC USE ONLY)</w:t>
            </w:r>
          </w:p>
        </w:tc>
        <w:tc>
          <w:tcPr>
            <w:tcW w:w="6795" w:type="dxa"/>
          </w:tcPr>
          <w:p w:rsidRPr="00BD34AD" w:rsidR="0007766A" w:rsidP="0007766A" w:rsidRDefault="0007766A">
            <w:pPr>
              <w:rPr>
                <w:szCs w:val="24"/>
              </w:rPr>
            </w:pPr>
            <w:r w:rsidRPr="00BD34AD">
              <w:rPr>
                <w:szCs w:val="24"/>
              </w:rPr>
              <w:t xml:space="preserve">COC may enter the adjusted value of sales between January 15, 2020, and April 15, 2020, if applicable. </w:t>
            </w:r>
          </w:p>
          <w:p w:rsidRPr="00BD34AD" w:rsidR="0007766A" w:rsidP="0007766A" w:rsidRDefault="0007766A">
            <w:pPr>
              <w:rPr>
                <w:szCs w:val="24"/>
              </w:rPr>
            </w:pPr>
          </w:p>
          <w:p w:rsidRPr="00BD34AD" w:rsidR="0007766A" w:rsidP="0007766A" w:rsidRDefault="0007766A">
            <w:pPr>
              <w:ind w:left="588" w:hanging="588"/>
              <w:rPr>
                <w:szCs w:val="24"/>
              </w:rPr>
            </w:pPr>
            <w:r w:rsidRPr="00BD34AD">
              <w:rPr>
                <w:b/>
                <w:bCs/>
                <w:szCs w:val="24"/>
              </w:rPr>
              <w:t>Note:</w:t>
            </w:r>
            <w:r w:rsidRPr="00BD34AD">
              <w:rPr>
                <w:szCs w:val="24"/>
              </w:rPr>
              <w:tab/>
              <w:t xml:space="preserve">An entry is only required when COC determines the total value of sales is different than what is certified to by the producer in </w:t>
            </w:r>
            <w:r w:rsidR="00D07B23">
              <w:rPr>
                <w:szCs w:val="24"/>
              </w:rPr>
              <w:t>Item</w:t>
            </w:r>
            <w:r w:rsidRPr="00BD34AD">
              <w:rPr>
                <w:szCs w:val="24"/>
              </w:rPr>
              <w:t xml:space="preserve"> 26.</w:t>
            </w:r>
          </w:p>
        </w:tc>
      </w:tr>
      <w:tr w:rsidRPr="00BD34AD" w:rsidR="0007766A" w:rsidTr="000831A6">
        <w:trPr>
          <w:trHeight w:val="2031"/>
          <w:jc w:val="center"/>
        </w:trPr>
        <w:tc>
          <w:tcPr>
            <w:tcW w:w="1845" w:type="dxa"/>
            <w:tcBorders>
              <w:bottom w:val="single" w:color="auto" w:sz="12" w:space="0"/>
            </w:tcBorders>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29</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COC Adjusted</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szCs w:val="24"/>
              </w:rPr>
              <w:t xml:space="preserve">Value of Inventory </w:t>
            </w:r>
            <w:r w:rsidRPr="00BD34AD">
              <w:rPr>
                <w:i/>
                <w:iCs/>
                <w:szCs w:val="24"/>
              </w:rPr>
              <w:t xml:space="preserve">(as of April 15, 2020) </w:t>
            </w:r>
            <w:r w:rsidRPr="00BD34AD">
              <w:rPr>
                <w:b/>
                <w:bCs/>
                <w:szCs w:val="24"/>
              </w:rPr>
              <w:t>(COC USE ONY)</w:t>
            </w:r>
          </w:p>
        </w:tc>
        <w:tc>
          <w:tcPr>
            <w:tcW w:w="6795" w:type="dxa"/>
            <w:tcBorders>
              <w:bottom w:val="single" w:color="auto" w:sz="12" w:space="0"/>
            </w:tcBorders>
          </w:tcPr>
          <w:p w:rsidRPr="00BD34AD" w:rsidR="0007766A" w:rsidP="0007766A" w:rsidRDefault="0007766A">
            <w:pPr>
              <w:rPr>
                <w:szCs w:val="24"/>
              </w:rPr>
            </w:pPr>
            <w:r w:rsidRPr="00BD34AD">
              <w:rPr>
                <w:szCs w:val="24"/>
              </w:rPr>
              <w:t>COC may enter the adjusted value of inventory as of April 15, 2020, if applicable.</w:t>
            </w:r>
          </w:p>
          <w:p w:rsidRPr="00BD34AD" w:rsidR="0007766A" w:rsidP="0007766A" w:rsidRDefault="0007766A">
            <w:pPr>
              <w:rPr>
                <w:szCs w:val="24"/>
              </w:rPr>
            </w:pPr>
          </w:p>
          <w:p w:rsidRPr="00BD34AD" w:rsidR="0007766A" w:rsidP="0007766A" w:rsidRDefault="0007766A">
            <w:pPr>
              <w:ind w:left="588" w:hanging="588"/>
              <w:rPr>
                <w:szCs w:val="24"/>
              </w:rPr>
            </w:pPr>
            <w:r w:rsidRPr="00BD34AD">
              <w:rPr>
                <w:b/>
                <w:bCs/>
                <w:szCs w:val="24"/>
              </w:rPr>
              <w:t>Note:</w:t>
            </w:r>
            <w:r w:rsidRPr="00BD34AD">
              <w:rPr>
                <w:szCs w:val="24"/>
              </w:rPr>
              <w:tab/>
              <w:t xml:space="preserve">An entry is only required when COC determines the value of inventory is different than what is certified to by the producer in </w:t>
            </w:r>
            <w:r w:rsidR="00D07B23">
              <w:rPr>
                <w:szCs w:val="24"/>
              </w:rPr>
              <w:t>Item</w:t>
            </w:r>
            <w:r w:rsidRPr="00BD34AD">
              <w:rPr>
                <w:szCs w:val="24"/>
              </w:rPr>
              <w:t xml:space="preserve"> 27.</w:t>
            </w:r>
          </w:p>
        </w:tc>
      </w:tr>
      <w:tr w:rsidRPr="00BD34AD" w:rsidR="0007766A" w:rsidTr="000831A6">
        <w:trPr>
          <w:trHeight w:val="609"/>
          <w:jc w:val="center"/>
        </w:trPr>
        <w:tc>
          <w:tcPr>
            <w:tcW w:w="8640" w:type="dxa"/>
            <w:gridSpan w:val="2"/>
            <w:tcBorders>
              <w:left w:val="nil"/>
              <w:right w:val="nil"/>
            </w:tcBorders>
            <w:vAlign w:val="center"/>
          </w:tcPr>
          <w:p w:rsidRPr="00BD34AD" w:rsidR="0007766A" w:rsidP="0007766A" w:rsidRDefault="0007766A">
            <w:r w:rsidRPr="00BD34AD">
              <w:rPr>
                <w:b/>
                <w:bCs/>
                <w:i/>
                <w:iCs/>
              </w:rPr>
              <w:t>Part G – Specialty Crops (COC Determination Not Required)</w:t>
            </w:r>
          </w:p>
        </w:tc>
      </w:tr>
      <w:tr w:rsidRPr="00BD34AD" w:rsidR="0007766A" w:rsidTr="000831A6">
        <w:trPr>
          <w:trHeight w:val="681"/>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30</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Commodity</w:t>
            </w:r>
          </w:p>
        </w:tc>
        <w:tc>
          <w:tcPr>
            <w:tcW w:w="6795" w:type="dxa"/>
          </w:tcPr>
          <w:p w:rsidRPr="00BD34AD" w:rsidR="0007766A" w:rsidP="0007766A" w:rsidRDefault="0007766A">
            <w:pPr>
              <w:rPr>
                <w:szCs w:val="24"/>
              </w:rPr>
            </w:pPr>
            <w:r w:rsidRPr="00BD34AD">
              <w:rPr>
                <w:szCs w:val="24"/>
              </w:rPr>
              <w:t>Enter the eligible specialty crop.</w:t>
            </w:r>
          </w:p>
        </w:tc>
      </w:tr>
      <w:tr w:rsidRPr="00BD34AD" w:rsidR="0007766A" w:rsidTr="000831A6">
        <w:trPr>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31</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Unit of Measure</w:t>
            </w:r>
          </w:p>
        </w:tc>
        <w:tc>
          <w:tcPr>
            <w:tcW w:w="6795" w:type="dxa"/>
          </w:tcPr>
          <w:p w:rsidRPr="00BD34AD" w:rsidR="0007766A" w:rsidP="0007766A" w:rsidRDefault="0007766A">
            <w:pPr>
              <w:rPr>
                <w:szCs w:val="24"/>
              </w:rPr>
            </w:pPr>
            <w:r w:rsidRPr="00BD34AD">
              <w:rPr>
                <w:szCs w:val="24"/>
              </w:rPr>
              <w:t xml:space="preserve">Enter the unit of measure for the crop in </w:t>
            </w:r>
            <w:r w:rsidR="00D07B23">
              <w:rPr>
                <w:szCs w:val="24"/>
              </w:rPr>
              <w:t>Item</w:t>
            </w:r>
            <w:r w:rsidRPr="00BD34AD">
              <w:rPr>
                <w:szCs w:val="24"/>
              </w:rPr>
              <w:t xml:space="preserve"> 30.</w:t>
            </w:r>
          </w:p>
        </w:tc>
      </w:tr>
      <w:tr w:rsidRPr="00BD34AD" w:rsidR="0007766A" w:rsidTr="0042346C">
        <w:trPr>
          <w:trHeight w:val="1509"/>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32</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Volume of Production Sold </w:t>
            </w:r>
            <w:r w:rsidRPr="00BD34AD">
              <w:rPr>
                <w:i/>
                <w:iCs/>
                <w:szCs w:val="24"/>
              </w:rPr>
              <w:t>(Jan 15, 2020 – April 15, 2020)</w:t>
            </w:r>
          </w:p>
        </w:tc>
        <w:tc>
          <w:tcPr>
            <w:tcW w:w="6795" w:type="dxa"/>
          </w:tcPr>
          <w:p w:rsidRPr="00BD34AD" w:rsidR="0007766A" w:rsidP="0007766A" w:rsidRDefault="0007766A">
            <w:pPr>
              <w:rPr>
                <w:szCs w:val="24"/>
              </w:rPr>
            </w:pPr>
            <w:r w:rsidRPr="00BD34AD">
              <w:rPr>
                <w:szCs w:val="24"/>
              </w:rPr>
              <w:t xml:space="preserve">Enter the total volume of production sold between January 15, 2020, and April 15, 2020, for the crop in </w:t>
            </w:r>
            <w:r w:rsidR="00D07B23">
              <w:rPr>
                <w:szCs w:val="24"/>
              </w:rPr>
              <w:t>Item</w:t>
            </w:r>
            <w:r w:rsidRPr="00BD34AD">
              <w:rPr>
                <w:szCs w:val="24"/>
              </w:rPr>
              <w:t xml:space="preserve"> 30.</w:t>
            </w:r>
          </w:p>
        </w:tc>
      </w:tr>
      <w:tr w:rsidRPr="00BD34AD" w:rsidR="0007766A" w:rsidTr="0042346C">
        <w:trPr>
          <w:trHeight w:val="2139"/>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33</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Volume of Production Shipped </w:t>
            </w:r>
            <w:r w:rsidRPr="00BD34AD" w:rsidR="0099445D">
              <w:rPr>
                <w:szCs w:val="24"/>
              </w:rPr>
              <w:t>that Spoiled or</w:t>
            </w:r>
            <w:r w:rsidRPr="00BD34AD">
              <w:rPr>
                <w:szCs w:val="24"/>
              </w:rPr>
              <w:t xml:space="preserve"> Unpaid </w:t>
            </w:r>
            <w:r w:rsidRPr="00BD34AD">
              <w:rPr>
                <w:i/>
                <w:iCs/>
                <w:szCs w:val="24"/>
              </w:rPr>
              <w:t>(Jan 15, 2020 – April 15, 2020)</w:t>
            </w:r>
          </w:p>
        </w:tc>
        <w:tc>
          <w:tcPr>
            <w:tcW w:w="6795" w:type="dxa"/>
          </w:tcPr>
          <w:p w:rsidRPr="00BD34AD" w:rsidR="0007766A" w:rsidP="0007766A" w:rsidRDefault="0007766A">
            <w:pPr>
              <w:rPr>
                <w:szCs w:val="24"/>
              </w:rPr>
            </w:pPr>
            <w:r w:rsidRPr="00BD34AD">
              <w:rPr>
                <w:szCs w:val="24"/>
              </w:rPr>
              <w:t>Enter the total volume of production shipped</w:t>
            </w:r>
            <w:r w:rsidRPr="00BD34AD" w:rsidR="0099445D">
              <w:rPr>
                <w:szCs w:val="24"/>
              </w:rPr>
              <w:t xml:space="preserve"> that spoiled or </w:t>
            </w:r>
            <w:r w:rsidRPr="00BD34AD" w:rsidR="006D514F">
              <w:rPr>
                <w:szCs w:val="24"/>
              </w:rPr>
              <w:t xml:space="preserve">went </w:t>
            </w:r>
            <w:r w:rsidRPr="00BD34AD" w:rsidR="0099445D">
              <w:rPr>
                <w:szCs w:val="24"/>
              </w:rPr>
              <w:t xml:space="preserve">unpaid </w:t>
            </w:r>
            <w:r w:rsidRPr="00BD34AD">
              <w:rPr>
                <w:szCs w:val="24"/>
              </w:rPr>
              <w:t xml:space="preserve">between January 15, 2020, and April 15, 2020, for the crop in </w:t>
            </w:r>
            <w:r w:rsidR="00D07B23">
              <w:rPr>
                <w:szCs w:val="24"/>
              </w:rPr>
              <w:t>Item</w:t>
            </w:r>
            <w:r w:rsidRPr="00BD34AD">
              <w:rPr>
                <w:szCs w:val="24"/>
              </w:rPr>
              <w:t xml:space="preserve"> 30.</w:t>
            </w:r>
          </w:p>
        </w:tc>
      </w:tr>
      <w:tr w:rsidRPr="00BD34AD" w:rsidR="0007766A" w:rsidTr="0042346C">
        <w:trPr>
          <w:trHeight w:val="2031"/>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34</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Acres with Production Not Shipped or Sold</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i/>
                <w:iCs/>
                <w:szCs w:val="24"/>
              </w:rPr>
              <w:t>(Jan 15, 2020 – April 15, 2020)</w:t>
            </w: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r w:rsidRPr="00BD34AD">
              <w:rPr>
                <w:szCs w:val="24"/>
              </w:rPr>
              <w:t xml:space="preserve">Enter the total number per unit of output basis left in the field or harvested but not shipped between January 15, 2020, and April 15, 2020, for the crop in </w:t>
            </w:r>
            <w:r w:rsidR="00D07B23">
              <w:rPr>
                <w:szCs w:val="24"/>
              </w:rPr>
              <w:t>Item</w:t>
            </w:r>
            <w:r w:rsidRPr="00BD34AD">
              <w:rPr>
                <w:szCs w:val="24"/>
              </w:rPr>
              <w:t xml:space="preserve"> 30</w:t>
            </w:r>
          </w:p>
        </w:tc>
      </w:tr>
      <w:tr w:rsidRPr="00BD34AD" w:rsidR="0007766A" w:rsidTr="0042346C">
        <w:trPr>
          <w:trHeight w:val="2499"/>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35</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AMS Adjusted</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Volume of Production Sold </w:t>
            </w:r>
            <w:r w:rsidRPr="00BD34AD">
              <w:rPr>
                <w:i/>
                <w:iCs/>
                <w:szCs w:val="24"/>
              </w:rPr>
              <w:t>(Jan 15, 2020 – April 15, 2020)</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b/>
                <w:bCs/>
                <w:szCs w:val="24"/>
              </w:rPr>
              <w:t>(AMS USE ONLY)</w:t>
            </w: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r w:rsidRPr="00BD34AD">
              <w:rPr>
                <w:szCs w:val="24"/>
              </w:rPr>
              <w:t>Leave blank.  AMS will enter an adjusted number if application is selected for audit.</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p>
          <w:p w:rsidRPr="00BD34AD" w:rsidR="0007766A" w:rsidP="0007766A" w:rsidRDefault="0007766A">
            <w:pPr>
              <w:rPr>
                <w:szCs w:val="24"/>
              </w:rPr>
            </w:pPr>
            <w:r w:rsidRPr="00BD34AD">
              <w:rPr>
                <w:b/>
                <w:bCs/>
                <w:szCs w:val="24"/>
              </w:rPr>
              <w:t>Note:</w:t>
            </w:r>
            <w:r w:rsidRPr="00BD34AD">
              <w:rPr>
                <w:szCs w:val="24"/>
              </w:rPr>
              <w:tab/>
              <w:t>No action required by producer.</w:t>
            </w:r>
          </w:p>
        </w:tc>
      </w:tr>
      <w:tr w:rsidRPr="00BD34AD" w:rsidR="0007766A" w:rsidTr="000831A6">
        <w:trPr>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36</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 xml:space="preserve">AMS Adjusted </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szCs w:val="24"/>
              </w:rPr>
              <w:t xml:space="preserve">Volume of Production Shipped </w:t>
            </w:r>
            <w:r w:rsidRPr="00BD34AD" w:rsidR="0099445D">
              <w:rPr>
                <w:szCs w:val="24"/>
              </w:rPr>
              <w:t>that Spoiled or</w:t>
            </w:r>
            <w:r w:rsidRPr="00BD34AD">
              <w:rPr>
                <w:szCs w:val="24"/>
              </w:rPr>
              <w:t xml:space="preserve"> Unpaid </w:t>
            </w:r>
            <w:r w:rsidRPr="00BD34AD">
              <w:rPr>
                <w:i/>
                <w:iCs/>
                <w:szCs w:val="24"/>
              </w:rPr>
              <w:t xml:space="preserve">(Jan 15, 2020 – April 15, 2020) </w:t>
            </w:r>
            <w:r w:rsidRPr="00BD34AD">
              <w:rPr>
                <w:b/>
                <w:bCs/>
                <w:szCs w:val="24"/>
              </w:rPr>
              <w:t>(AMS USE ONLY)</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r w:rsidRPr="00BD34AD">
              <w:rPr>
                <w:szCs w:val="24"/>
              </w:rPr>
              <w:t>Leave blank.  AMS will enter an adjusted number if application is selected for audit.</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p>
          <w:p w:rsidRPr="00BD34AD" w:rsidR="0007766A" w:rsidP="0007766A" w:rsidRDefault="0007766A">
            <w:pPr>
              <w:rPr>
                <w:szCs w:val="24"/>
              </w:rPr>
            </w:pPr>
            <w:r w:rsidRPr="00BD34AD">
              <w:rPr>
                <w:b/>
                <w:bCs/>
                <w:szCs w:val="24"/>
              </w:rPr>
              <w:t>Note:</w:t>
            </w:r>
            <w:r w:rsidRPr="00BD34AD">
              <w:rPr>
                <w:szCs w:val="24"/>
              </w:rPr>
              <w:tab/>
              <w:t>No action required by producer,</w:t>
            </w:r>
          </w:p>
        </w:tc>
      </w:tr>
      <w:tr w:rsidRPr="00BD34AD" w:rsidR="0007766A" w:rsidTr="0042346C">
        <w:trPr>
          <w:trHeight w:val="2679"/>
          <w:jc w:val="center"/>
        </w:trPr>
        <w:tc>
          <w:tcPr>
            <w:tcW w:w="1845" w:type="dxa"/>
            <w:tcBorders>
              <w:bottom w:val="single" w:color="auto" w:sz="12" w:space="0"/>
            </w:tcBorders>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37</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AMS Adjusted</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Acres with Production Not Shipped or Sold</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i/>
                <w:iCs/>
                <w:szCs w:val="24"/>
              </w:rPr>
              <w:t>(Jan 15, 2020 – April 15, 2020)</w:t>
            </w:r>
            <w:r w:rsidRPr="00BD34AD">
              <w:rPr>
                <w:b/>
                <w:bCs/>
                <w:szCs w:val="24"/>
              </w:rPr>
              <w:t xml:space="preserve"> </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b/>
                <w:bCs/>
                <w:szCs w:val="24"/>
              </w:rPr>
              <w:t>(AMS USE ONLY)</w:t>
            </w:r>
          </w:p>
        </w:tc>
        <w:tc>
          <w:tcPr>
            <w:tcW w:w="6795" w:type="dxa"/>
            <w:tcBorders>
              <w:bottom w:val="single" w:color="auto" w:sz="12" w:space="0"/>
            </w:tcBorders>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r w:rsidRPr="00BD34AD">
              <w:rPr>
                <w:szCs w:val="24"/>
              </w:rPr>
              <w:t>Leave blank.  AMS will enter an adjusted number if application is selected for audit.</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rPr>
                <w:szCs w:val="24"/>
              </w:rPr>
            </w:pPr>
          </w:p>
          <w:p w:rsidRPr="00BD34AD" w:rsidR="0007766A" w:rsidP="0007766A" w:rsidRDefault="0007766A">
            <w:pPr>
              <w:rPr>
                <w:szCs w:val="24"/>
              </w:rPr>
            </w:pPr>
            <w:r w:rsidRPr="00BD34AD">
              <w:rPr>
                <w:b/>
                <w:bCs/>
                <w:szCs w:val="24"/>
              </w:rPr>
              <w:t>Note:</w:t>
            </w:r>
            <w:r w:rsidRPr="00BD34AD">
              <w:rPr>
                <w:szCs w:val="24"/>
              </w:rPr>
              <w:tab/>
              <w:t>No action required by producer.</w:t>
            </w:r>
          </w:p>
        </w:tc>
      </w:tr>
      <w:tr w:rsidRPr="00BD34AD" w:rsidR="0007766A" w:rsidTr="0042346C">
        <w:trPr>
          <w:trHeight w:val="780"/>
          <w:jc w:val="center"/>
        </w:trPr>
        <w:tc>
          <w:tcPr>
            <w:tcW w:w="8640" w:type="dxa"/>
            <w:gridSpan w:val="2"/>
            <w:tcBorders>
              <w:left w:val="nil"/>
              <w:right w:val="nil"/>
            </w:tcBorders>
            <w:vAlign w:val="center"/>
          </w:tcPr>
          <w:p w:rsidRPr="00BD34AD" w:rsidR="0007766A" w:rsidP="0007766A" w:rsidRDefault="0007766A">
            <w:pPr>
              <w:rPr>
                <w:b/>
                <w:bCs/>
                <w:i/>
                <w:iCs/>
              </w:rPr>
            </w:pPr>
            <w:r w:rsidRPr="00BD34AD">
              <w:rPr>
                <w:b/>
                <w:bCs/>
                <w:i/>
                <w:iCs/>
              </w:rPr>
              <w:t xml:space="preserve">Part H – Increased Payment Limitation for Corporations, Limited Liability </w:t>
            </w:r>
          </w:p>
          <w:p w:rsidRPr="00BD34AD" w:rsidR="0007766A" w:rsidP="0007766A" w:rsidRDefault="0007766A">
            <w:r w:rsidRPr="00BD34AD">
              <w:rPr>
                <w:b/>
                <w:bCs/>
                <w:i/>
                <w:iCs/>
              </w:rPr>
              <w:t xml:space="preserve">               Companies</w:t>
            </w:r>
            <w:r w:rsidRPr="00BD34AD" w:rsidR="006D514F">
              <w:rPr>
                <w:b/>
                <w:bCs/>
                <w:i/>
                <w:iCs/>
              </w:rPr>
              <w:t>,</w:t>
            </w:r>
            <w:r w:rsidRPr="00BD34AD">
              <w:rPr>
                <w:b/>
                <w:bCs/>
                <w:i/>
                <w:iCs/>
              </w:rPr>
              <w:t xml:space="preserve"> and Limited Partnerships</w:t>
            </w:r>
          </w:p>
        </w:tc>
      </w:tr>
      <w:tr w:rsidRPr="00BD34AD" w:rsidR="0007766A" w:rsidTr="0042346C">
        <w:trPr>
          <w:trHeight w:val="2049"/>
          <w:jc w:val="center"/>
        </w:trPr>
        <w:tc>
          <w:tcPr>
            <w:tcW w:w="1845" w:type="dxa"/>
            <w:tcBorders>
              <w:bottom w:val="single" w:color="auto" w:sz="12" w:space="0"/>
            </w:tcBorders>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38</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A-C</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Members</w:t>
            </w:r>
          </w:p>
        </w:tc>
        <w:tc>
          <w:tcPr>
            <w:tcW w:w="6795" w:type="dxa"/>
            <w:tcBorders>
              <w:bottom w:val="single" w:color="auto" w:sz="12" w:space="0"/>
            </w:tcBorders>
          </w:tcPr>
          <w:p w:rsidRPr="00BD34AD" w:rsidR="0007766A" w:rsidP="0007766A" w:rsidRDefault="0007766A">
            <w:r w:rsidRPr="00BD34AD">
              <w:t xml:space="preserve">Enter the member/partner or stockholder name(s) who provide 400 hours or more of active personal labor or active personal management, or combination thereof, to the farming operation identified in Part A, </w:t>
            </w:r>
            <w:r w:rsidR="00D07B23">
              <w:t>Item</w:t>
            </w:r>
            <w:r w:rsidRPr="00BD34AD">
              <w:t xml:space="preserve"> 5.</w:t>
            </w:r>
          </w:p>
          <w:p w:rsidRPr="00BD34AD" w:rsidR="0007766A" w:rsidP="0007766A" w:rsidRDefault="0007766A"/>
          <w:p w:rsidRPr="00BD34AD" w:rsidR="0007766A" w:rsidP="0007766A" w:rsidRDefault="0007766A">
            <w:pPr>
              <w:ind w:left="630" w:hanging="630"/>
            </w:pPr>
            <w:r w:rsidRPr="00BD34AD">
              <w:rPr>
                <w:b/>
                <w:bCs/>
              </w:rPr>
              <w:t>Note:</w:t>
            </w:r>
            <w:r w:rsidRPr="00BD34AD">
              <w:tab/>
              <w:t>Entry only required to be completed by Corporations, LLC’s</w:t>
            </w:r>
            <w:r w:rsidRPr="00BD34AD" w:rsidR="006D514F">
              <w:t>,</w:t>
            </w:r>
            <w:r w:rsidRPr="00BD34AD">
              <w:t xml:space="preserve"> and LP’s.</w:t>
            </w:r>
          </w:p>
        </w:tc>
      </w:tr>
      <w:tr w:rsidRPr="00BD34AD" w:rsidR="0007766A" w:rsidTr="0042346C">
        <w:trPr>
          <w:trHeight w:val="420"/>
          <w:jc w:val="center"/>
        </w:trPr>
        <w:tc>
          <w:tcPr>
            <w:tcW w:w="8640" w:type="dxa"/>
            <w:gridSpan w:val="2"/>
            <w:tcBorders>
              <w:left w:val="nil"/>
              <w:right w:val="nil"/>
            </w:tcBorders>
          </w:tcPr>
          <w:p w:rsidRPr="00BD34AD" w:rsidR="0007766A" w:rsidP="0007766A" w:rsidRDefault="0007766A">
            <w:r w:rsidRPr="00BD34AD">
              <w:rPr>
                <w:b/>
                <w:bCs/>
                <w:i/>
                <w:iCs/>
              </w:rPr>
              <w:t>Part I – Producer Certification</w:t>
            </w:r>
          </w:p>
        </w:tc>
      </w:tr>
      <w:tr w:rsidRPr="00BD34AD" w:rsidR="0007766A" w:rsidTr="0042346C">
        <w:trPr>
          <w:trHeight w:val="681"/>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39A</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i/>
                <w:iCs/>
                <w:szCs w:val="24"/>
              </w:rPr>
            </w:pPr>
            <w:r w:rsidRPr="00BD34AD">
              <w:rPr>
                <w:szCs w:val="24"/>
              </w:rPr>
              <w:t xml:space="preserve">Signature </w:t>
            </w:r>
            <w:r w:rsidRPr="00BD34AD">
              <w:rPr>
                <w:i/>
                <w:iCs/>
                <w:szCs w:val="24"/>
              </w:rPr>
              <w:t>(By)</w:t>
            </w: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pPr>
            <w:r w:rsidRPr="00BD34AD">
              <w:t>Producer applying for CFAP benefits must sign.</w:t>
            </w:r>
          </w:p>
        </w:tc>
      </w:tr>
      <w:tr w:rsidRPr="00BD34AD" w:rsidR="0007766A" w:rsidTr="0042346C">
        <w:trPr>
          <w:trHeight w:val="2049"/>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39B</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Title/</w:t>
            </w:r>
            <w:proofErr w:type="gramStart"/>
            <w:r w:rsidRPr="00BD34AD">
              <w:rPr>
                <w:szCs w:val="24"/>
              </w:rPr>
              <w:t>Relation-ship</w:t>
            </w:r>
            <w:proofErr w:type="gramEnd"/>
            <w:r w:rsidRPr="00BD34AD">
              <w:rPr>
                <w:szCs w:val="24"/>
              </w:rPr>
              <w:t xml:space="preserve"> of the Individual Signing in the Representative Capacity</w:t>
            </w: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93"/>
              <w:rPr>
                <w:szCs w:val="24"/>
              </w:rPr>
            </w:pPr>
            <w:r w:rsidRPr="00BD34AD">
              <w:rPr>
                <w:szCs w:val="24"/>
              </w:rPr>
              <w:t>Enter title and/or relationship to the individual when signing in a representative capacity.</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93"/>
            </w:pP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left="630" w:right="-93" w:hanging="630"/>
            </w:pPr>
            <w:r w:rsidRPr="00BD34AD">
              <w:rPr>
                <w:b/>
                <w:bCs/>
              </w:rPr>
              <w:t>Note:</w:t>
            </w:r>
            <w:r w:rsidRPr="00BD34AD">
              <w:tab/>
              <w:t>If the producer signing is not signing representative capacity, this field should be left blank.</w:t>
            </w:r>
          </w:p>
        </w:tc>
      </w:tr>
      <w:tr w:rsidRPr="00BD34AD" w:rsidR="0007766A" w:rsidTr="0042346C">
        <w:trPr>
          <w:trHeight w:val="960"/>
          <w:jc w:val="center"/>
        </w:trPr>
        <w:tc>
          <w:tcPr>
            <w:tcW w:w="1845" w:type="dxa"/>
            <w:tcBorders>
              <w:bottom w:val="single" w:color="auto" w:sz="12" w:space="0"/>
            </w:tcBorders>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39C</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 xml:space="preserve">Date </w:t>
            </w:r>
            <w:r w:rsidRPr="00BD34AD">
              <w:rPr>
                <w:sz w:val="22"/>
                <w:szCs w:val="22"/>
              </w:rPr>
              <w:t>(MM/DD/YYYY)</w:t>
            </w:r>
          </w:p>
        </w:tc>
        <w:tc>
          <w:tcPr>
            <w:tcW w:w="6795" w:type="dxa"/>
            <w:tcBorders>
              <w:bottom w:val="single" w:color="auto" w:sz="12" w:space="0"/>
            </w:tcBorders>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93"/>
            </w:pPr>
            <w:r w:rsidRPr="00BD34AD">
              <w:t xml:space="preserve">Enter the date the AD-3114 is signed in </w:t>
            </w:r>
            <w:r w:rsidR="00D07B23">
              <w:t>Item</w:t>
            </w:r>
            <w:r w:rsidRPr="00BD34AD">
              <w:t xml:space="preserve"> 39A.</w:t>
            </w:r>
          </w:p>
        </w:tc>
      </w:tr>
      <w:tr w:rsidRPr="00BD34AD" w:rsidR="0007766A" w:rsidTr="0042346C">
        <w:trPr>
          <w:trHeight w:val="501"/>
          <w:jc w:val="center"/>
        </w:trPr>
        <w:tc>
          <w:tcPr>
            <w:tcW w:w="8640" w:type="dxa"/>
            <w:gridSpan w:val="2"/>
            <w:tcBorders>
              <w:left w:val="nil"/>
              <w:right w:val="nil"/>
            </w:tcBorders>
            <w:vAlign w:val="center"/>
          </w:tcPr>
          <w:p w:rsidRPr="00BD34AD" w:rsidR="0007766A" w:rsidP="0007766A" w:rsidRDefault="0007766A">
            <w:r w:rsidRPr="00BD34AD">
              <w:rPr>
                <w:b/>
                <w:bCs/>
                <w:i/>
                <w:iCs/>
              </w:rPr>
              <w:t>Part J – COC Determination – COC USE ONLY</w:t>
            </w:r>
          </w:p>
        </w:tc>
      </w:tr>
      <w:tr w:rsidRPr="00BD34AD" w:rsidR="0007766A" w:rsidTr="000831A6">
        <w:trPr>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40</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Payment Part</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b/>
                <w:bCs/>
                <w:szCs w:val="24"/>
              </w:rPr>
              <w:t>(COC USE ONLY)</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p>
        </w:tc>
        <w:tc>
          <w:tcPr>
            <w:tcW w:w="6795" w:type="dxa"/>
          </w:tcPr>
          <w:p w:rsidRPr="00BD34AD" w:rsidR="0007766A" w:rsidP="0007766A" w:rsidRDefault="0007766A">
            <w:pPr>
              <w:rPr>
                <w:szCs w:val="24"/>
              </w:rPr>
            </w:pPr>
            <w:r w:rsidRPr="00BD34AD">
              <w:rPr>
                <w:szCs w:val="24"/>
              </w:rPr>
              <w:t>Displays the Payment Parts – CARES and CCC.</w:t>
            </w:r>
          </w:p>
        </w:tc>
      </w:tr>
      <w:tr w:rsidRPr="00BD34AD" w:rsidR="0007766A" w:rsidTr="0042346C">
        <w:trPr>
          <w:trHeight w:val="1779"/>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41</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COC or Designee Signature</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b/>
                <w:bCs/>
                <w:szCs w:val="24"/>
              </w:rPr>
              <w:t>(COC USE ONLY)</w:t>
            </w:r>
          </w:p>
        </w:tc>
        <w:tc>
          <w:tcPr>
            <w:tcW w:w="6795" w:type="dxa"/>
          </w:tcPr>
          <w:p w:rsidRPr="00BD34AD" w:rsidR="0007766A" w:rsidP="0007766A" w:rsidRDefault="0007766A">
            <w:r w:rsidRPr="00BD34AD">
              <w:t>COC or their representative’s signature.</w:t>
            </w:r>
          </w:p>
          <w:p w:rsidRPr="00BD34AD" w:rsidR="0007766A" w:rsidP="0007766A" w:rsidRDefault="0007766A"/>
          <w:p w:rsidRPr="00BD34AD" w:rsidR="0007766A" w:rsidP="0007766A" w:rsidRDefault="0007766A">
            <w:r w:rsidRPr="00BD34AD">
              <w:rPr>
                <w:b/>
                <w:bCs/>
              </w:rPr>
              <w:t>Note:</w:t>
            </w:r>
            <w:r w:rsidRPr="00BD34AD">
              <w:tab/>
              <w:t xml:space="preserve">COC must complete for both payment parts in </w:t>
            </w:r>
            <w:r w:rsidR="00D07B23">
              <w:t>Item</w:t>
            </w:r>
            <w:r w:rsidRPr="00BD34AD">
              <w:t xml:space="preserve"> 40.</w:t>
            </w:r>
          </w:p>
        </w:tc>
      </w:tr>
      <w:tr w:rsidRPr="00BD34AD" w:rsidR="0007766A" w:rsidTr="0042346C">
        <w:trPr>
          <w:trHeight w:val="1500"/>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42</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Date (MM/DD/YYY)</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b/>
                <w:bCs/>
                <w:szCs w:val="24"/>
              </w:rPr>
              <w:t>(COC USE ONLY)</w:t>
            </w: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93"/>
            </w:pPr>
            <w:r w:rsidRPr="00BD34AD">
              <w:t>Date COC or their representative signs the AD-3114.</w:t>
            </w:r>
          </w:p>
        </w:tc>
      </w:tr>
      <w:tr w:rsidRPr="00BD34AD" w:rsidR="0007766A" w:rsidTr="0042346C">
        <w:trPr>
          <w:trHeight w:val="375"/>
          <w:jc w:val="center"/>
        </w:trPr>
        <w:tc>
          <w:tcPr>
            <w:tcW w:w="184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43</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szCs w:val="24"/>
              </w:rPr>
            </w:pPr>
            <w:r w:rsidRPr="00BD34AD">
              <w:rPr>
                <w:szCs w:val="24"/>
              </w:rPr>
              <w:t>Determination</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rPr>
                <w:b/>
                <w:bCs/>
                <w:szCs w:val="24"/>
              </w:rPr>
            </w:pPr>
            <w:r w:rsidRPr="00BD34AD">
              <w:rPr>
                <w:b/>
                <w:bCs/>
                <w:szCs w:val="24"/>
              </w:rPr>
              <w:t>(COC USE ONLY)</w:t>
            </w:r>
          </w:p>
        </w:tc>
        <w:tc>
          <w:tcPr>
            <w:tcW w:w="6795" w:type="dxa"/>
          </w:tcPr>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pPr>
            <w:r w:rsidRPr="00BD34AD">
              <w:t xml:space="preserve">Check </w:t>
            </w:r>
            <w:r w:rsidRPr="00BD34AD">
              <w:rPr>
                <w:szCs w:val="24"/>
              </w:rPr>
              <w:t>(</w:t>
            </w:r>
            <w:r w:rsidRPr="00BD34AD">
              <w:rPr>
                <w:szCs w:val="24"/>
              </w:rPr>
              <w:sym w:font="Wingdings" w:char="F0FC"/>
            </w:r>
            <w:r w:rsidRPr="00BD34AD">
              <w:rPr>
                <w:szCs w:val="24"/>
              </w:rPr>
              <w:t xml:space="preserve">) </w:t>
            </w:r>
            <w:r w:rsidRPr="00BD34AD">
              <w:t xml:space="preserve">either “Approved” or “Disapproved” for both payment parts in </w:t>
            </w:r>
            <w:r w:rsidR="00D07B23">
              <w:t>Item</w:t>
            </w:r>
            <w:r w:rsidRPr="00BD34AD">
              <w:t xml:space="preserve"> 40.</w:t>
            </w: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right="-108"/>
            </w:pPr>
          </w:p>
          <w:p w:rsidRPr="00BD34AD" w:rsidR="0007766A" w:rsidP="0007766A" w:rsidRDefault="0007766A">
            <w:pPr>
              <w:tabs>
                <w:tab w:val="left" w:pos="360"/>
                <w:tab w:val="left" w:pos="720"/>
                <w:tab w:val="left" w:pos="1080"/>
                <w:tab w:val="left" w:pos="1440"/>
                <w:tab w:val="left" w:pos="1800"/>
                <w:tab w:val="left" w:pos="2160"/>
                <w:tab w:val="center" w:pos="5040"/>
                <w:tab w:val="right" w:pos="10080"/>
              </w:tabs>
              <w:ind w:left="1170" w:right="-108" w:hanging="1170"/>
            </w:pPr>
            <w:r w:rsidRPr="00BD34AD">
              <w:rPr>
                <w:b/>
                <w:bCs/>
              </w:rPr>
              <w:t>Important:</w:t>
            </w:r>
            <w:r w:rsidRPr="00BD34AD">
              <w:tab/>
              <w:t>AD-3114 will be approved or disapproved as certified by the producer after applicable COC adjustment fields are completed.</w:t>
            </w:r>
          </w:p>
        </w:tc>
      </w:tr>
    </w:tbl>
    <w:p w:rsidRPr="00BD34AD" w:rsidR="00E27147" w:rsidP="00FF21D0" w:rsidRDefault="00E27147"/>
    <w:p w:rsidRPr="00BD34AD" w:rsidR="008448D4" w:rsidP="008448D4" w:rsidRDefault="008448D4"/>
    <w:p w:rsidRPr="00BD34AD" w:rsidR="00C1393A" w:rsidP="00E27147" w:rsidRDefault="00E27147">
      <w:r w:rsidRPr="00BD34AD">
        <w:tab/>
      </w:r>
    </w:p>
    <w:sectPr w:rsidRPr="00BD34AD" w:rsidR="00C1393A" w:rsidSect="00A357AA">
      <w:footerReference w:type="default" r:id="rId9"/>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3E1" w:rsidRDefault="008F53E1">
      <w:r>
        <w:separator/>
      </w:r>
    </w:p>
  </w:endnote>
  <w:endnote w:type="continuationSeparator" w:id="0">
    <w:p w:rsidR="008F53E1" w:rsidRDefault="008F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of:  05-19-2020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3E1" w:rsidRDefault="008F53E1">
      <w:r>
        <w:separator/>
      </w:r>
    </w:p>
  </w:footnote>
  <w:footnote w:type="continuationSeparator" w:id="0">
    <w:p w:rsidR="008F53E1" w:rsidRDefault="008F5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FC0"/>
    <w:rsid w:val="0007766A"/>
    <w:rsid w:val="000831A6"/>
    <w:rsid w:val="000D3901"/>
    <w:rsid w:val="00137BEF"/>
    <w:rsid w:val="00183517"/>
    <w:rsid w:val="001928CB"/>
    <w:rsid w:val="00230F43"/>
    <w:rsid w:val="00242A83"/>
    <w:rsid w:val="002778F7"/>
    <w:rsid w:val="00287760"/>
    <w:rsid w:val="002A3B20"/>
    <w:rsid w:val="00342A3D"/>
    <w:rsid w:val="003631B2"/>
    <w:rsid w:val="003E1E86"/>
    <w:rsid w:val="00414C5A"/>
    <w:rsid w:val="0042346C"/>
    <w:rsid w:val="004F63FD"/>
    <w:rsid w:val="005D601F"/>
    <w:rsid w:val="006B1D8C"/>
    <w:rsid w:val="006C7421"/>
    <w:rsid w:val="006D514F"/>
    <w:rsid w:val="006E1765"/>
    <w:rsid w:val="007234FE"/>
    <w:rsid w:val="007E2ADF"/>
    <w:rsid w:val="007F5796"/>
    <w:rsid w:val="008448D4"/>
    <w:rsid w:val="008C6B2E"/>
    <w:rsid w:val="008F53E1"/>
    <w:rsid w:val="0099445D"/>
    <w:rsid w:val="009E5995"/>
    <w:rsid w:val="009E6AC7"/>
    <w:rsid w:val="00A357AA"/>
    <w:rsid w:val="00B22F26"/>
    <w:rsid w:val="00BD34AD"/>
    <w:rsid w:val="00BE416F"/>
    <w:rsid w:val="00C1393A"/>
    <w:rsid w:val="00CC59FA"/>
    <w:rsid w:val="00D07B23"/>
    <w:rsid w:val="00DE4D37"/>
    <w:rsid w:val="00E27147"/>
    <w:rsid w:val="00F23FC0"/>
    <w:rsid w:val="00F51AF3"/>
    <w:rsid w:val="00F7416E"/>
    <w:rsid w:val="00F84967"/>
    <w:rsid w:val="00FF21D0"/>
    <w:rsid w:val="00FF4754"/>
    <w:rsid w:val="00FF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FD91F3-6C8E-4158-AAD9-FBA04F8E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paragraph" w:styleId="CommentSubject">
    <w:name w:val="annotation subject"/>
    <w:basedOn w:val="CommentText"/>
    <w:next w:val="CommentText"/>
    <w:link w:val="CommentSubjectChar"/>
    <w:rsid w:val="00137BEF"/>
    <w:rPr>
      <w:b/>
      <w:bCs/>
    </w:rPr>
  </w:style>
  <w:style w:type="character" w:customStyle="1" w:styleId="CommentTextChar">
    <w:name w:val="Comment Text Char"/>
    <w:basedOn w:val="DefaultParagraphFont"/>
    <w:link w:val="CommentText"/>
    <w:semiHidden/>
    <w:rsid w:val="00137BEF"/>
  </w:style>
  <w:style w:type="character" w:customStyle="1" w:styleId="CommentSubjectChar">
    <w:name w:val="Comment Subject Char"/>
    <w:link w:val="CommentSubject"/>
    <w:rsid w:val="00137BEF"/>
    <w:rPr>
      <w:b/>
      <w:bCs/>
    </w:rPr>
  </w:style>
  <w:style w:type="character" w:styleId="Hyperlink">
    <w:name w:val="Hyperlink"/>
    <w:uiPriority w:val="99"/>
    <w:unhideWhenUsed/>
    <w:rsid w:val="00BD3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9895-A308-4F1C-83E0-EB5E6EF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12118</CharactersWithSpaces>
  <SharedDoc>false</SharedDoc>
  <HLinks>
    <vt:vector size="6" baseType="variant">
      <vt:variant>
        <vt:i4>6553650</vt:i4>
      </vt:variant>
      <vt:variant>
        <vt:i4>0</vt:i4>
      </vt:variant>
      <vt:variant>
        <vt:i4>0</vt:i4>
      </vt:variant>
      <vt:variant>
        <vt:i4>5</vt:i4>
      </vt:variant>
      <vt:variant>
        <vt:lpwstr>https://forms.sc.egov.usda.gov/eForms/welcomeAction.do?Home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2006-06-22T13:59:00Z</cp:lastPrinted>
  <dcterms:created xsi:type="dcterms:W3CDTF">2020-06-09T12:52:00Z</dcterms:created>
  <dcterms:modified xsi:type="dcterms:W3CDTF">2020-06-09T12:52:00Z</dcterms:modified>
</cp:coreProperties>
</file>