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30C" w:rsidP="00F61446" w:rsidRDefault="00F61446">
      <w:pPr>
        <w:spacing w:line="480" w:lineRule="auto"/>
        <w:rPr>
          <w:b/>
        </w:rPr>
      </w:pPr>
      <w:bookmarkStart w:name="_GoBack" w:id="0"/>
      <w:bookmarkEnd w:id="0"/>
      <w:r>
        <w:rPr>
          <w:rFonts w:ascii="Verdana" w:hAnsi="Verdana" w:cs="Calibri"/>
        </w:rPr>
        <w:t xml:space="preserve">Billing Code: </w:t>
      </w:r>
      <w:r w:rsidR="0073130C">
        <w:rPr>
          <w:rFonts w:ascii="Verdana" w:hAnsi="Verdana" w:cs="Calibri"/>
        </w:rPr>
        <w:t>3410-15P</w:t>
      </w:r>
    </w:p>
    <w:p w:rsidRPr="005F02D6" w:rsidR="00516C15" w:rsidP="00516C15" w:rsidRDefault="00516C15">
      <w:pPr>
        <w:spacing w:line="480" w:lineRule="auto"/>
        <w:rPr>
          <w:b/>
        </w:rPr>
      </w:pPr>
      <w:r w:rsidRPr="005F02D6">
        <w:rPr>
          <w:b/>
        </w:rPr>
        <w:t>DEPARTMENT OF AGRICULTURE</w:t>
      </w:r>
    </w:p>
    <w:p w:rsidRPr="005F02D6" w:rsidR="00516C15" w:rsidP="00516C15" w:rsidRDefault="00516C15">
      <w:pPr>
        <w:spacing w:line="480" w:lineRule="auto"/>
        <w:rPr>
          <w:b/>
        </w:rPr>
      </w:pPr>
    </w:p>
    <w:p w:rsidRPr="005F02D6" w:rsidR="00516C15" w:rsidP="00516C15" w:rsidRDefault="00516C15">
      <w:pPr>
        <w:spacing w:line="480" w:lineRule="auto"/>
        <w:rPr>
          <w:b/>
        </w:rPr>
      </w:pPr>
      <w:r w:rsidRPr="005F02D6">
        <w:rPr>
          <w:b/>
        </w:rPr>
        <w:t>Rural Utilities Service</w:t>
      </w:r>
    </w:p>
    <w:p w:rsidRPr="005F02D6" w:rsidR="00516C15" w:rsidP="00516C15" w:rsidRDefault="00462E73">
      <w:pPr>
        <w:spacing w:line="480" w:lineRule="auto"/>
        <w:rPr>
          <w:b/>
        </w:rPr>
      </w:pPr>
      <w:r w:rsidRPr="000978DE">
        <w:rPr>
          <w:b/>
        </w:rPr>
        <w:t xml:space="preserve">Docket No.  </w:t>
      </w:r>
      <w:r w:rsidRPr="000978DE" w:rsidR="000978DE">
        <w:t>RUS-20-ELECTRIC-0008</w:t>
      </w:r>
    </w:p>
    <w:p w:rsidRPr="005F02D6" w:rsidR="00516C15" w:rsidP="00516C15" w:rsidRDefault="00502A01">
      <w:pPr>
        <w:spacing w:line="480" w:lineRule="auto"/>
        <w:rPr>
          <w:b/>
        </w:rPr>
      </w:pPr>
      <w:r>
        <w:rPr>
          <w:b/>
        </w:rPr>
        <w:t xml:space="preserve">Information </w:t>
      </w:r>
      <w:r w:rsidRPr="005F02D6" w:rsidR="00516C15">
        <w:rPr>
          <w:b/>
        </w:rPr>
        <w:t>Coll</w:t>
      </w:r>
      <w:r>
        <w:rPr>
          <w:b/>
        </w:rPr>
        <w:t>ection Activity; Comment Request</w:t>
      </w:r>
    </w:p>
    <w:p w:rsidRPr="005F02D6" w:rsidR="00516C15" w:rsidP="00516C15" w:rsidRDefault="00516C15">
      <w:pPr>
        <w:spacing w:line="480" w:lineRule="auto"/>
      </w:pPr>
    </w:p>
    <w:p w:rsidRPr="005F02D6" w:rsidR="00516C15" w:rsidP="00516C15" w:rsidRDefault="00516C15">
      <w:pPr>
        <w:spacing w:line="480" w:lineRule="auto"/>
      </w:pPr>
      <w:r w:rsidRPr="005F02D6">
        <w:rPr>
          <w:b/>
        </w:rPr>
        <w:t>AGENCY:</w:t>
      </w:r>
      <w:r w:rsidRPr="005F02D6">
        <w:t xml:space="preserve"> Rural Utilities Service, USDA.</w:t>
      </w:r>
    </w:p>
    <w:p w:rsidRPr="005F02D6" w:rsidR="00516C15" w:rsidP="00516C15" w:rsidRDefault="00516C15">
      <w:pPr>
        <w:spacing w:line="480" w:lineRule="auto"/>
      </w:pPr>
    </w:p>
    <w:p w:rsidRPr="005F02D6" w:rsidR="00516C15" w:rsidP="00516C15" w:rsidRDefault="00516C15">
      <w:pPr>
        <w:spacing w:line="480" w:lineRule="auto"/>
      </w:pPr>
      <w:r w:rsidRPr="005F02D6">
        <w:rPr>
          <w:b/>
        </w:rPr>
        <w:t>ACTION</w:t>
      </w:r>
      <w:r w:rsidRPr="005F02D6">
        <w:t>: Notice and request for comments.</w:t>
      </w:r>
    </w:p>
    <w:p w:rsidRPr="005F02D6" w:rsidR="00516C15" w:rsidP="00516C15" w:rsidRDefault="00516C15">
      <w:pPr>
        <w:spacing w:line="480" w:lineRule="auto"/>
      </w:pPr>
    </w:p>
    <w:p w:rsidRPr="005F02D6" w:rsidR="00516C15" w:rsidP="00516C15" w:rsidRDefault="00516C15">
      <w:pPr>
        <w:spacing w:line="480" w:lineRule="auto"/>
      </w:pPr>
      <w:r w:rsidRPr="005F02D6">
        <w:rPr>
          <w:b/>
        </w:rPr>
        <w:t>SUMMARY:</w:t>
      </w:r>
      <w:r w:rsidRPr="005F02D6">
        <w:t xml:space="preserve"> In accordance with the Paperwork Reduction Act of 1995 (44 U.S.C. chapter 35, as amended), the Rural Utilities Service (RUS) invites comments on the f</w:t>
      </w:r>
      <w:r w:rsidR="00975358">
        <w:t>ollowing information collection</w:t>
      </w:r>
      <w:r w:rsidRPr="005F02D6">
        <w:t xml:space="preserve"> </w:t>
      </w:r>
      <w:r w:rsidR="00755741">
        <w:t>extension</w:t>
      </w:r>
      <w:r w:rsidR="0073130C">
        <w:t xml:space="preserve"> </w:t>
      </w:r>
      <w:r w:rsidRPr="005F02D6">
        <w:t>for which RUS intends to request approval from the Office of Management and Budget (OMB).</w:t>
      </w:r>
    </w:p>
    <w:p w:rsidRPr="005F02D6" w:rsidR="00516C15" w:rsidP="00516C15" w:rsidRDefault="00516C15">
      <w:pPr>
        <w:spacing w:line="480" w:lineRule="auto"/>
      </w:pPr>
    </w:p>
    <w:p w:rsidRPr="005F02D6" w:rsidR="00516C15" w:rsidP="00516C15" w:rsidRDefault="00516C15">
      <w:pPr>
        <w:spacing w:line="480" w:lineRule="auto"/>
      </w:pPr>
      <w:r w:rsidRPr="005F02D6">
        <w:rPr>
          <w:b/>
        </w:rPr>
        <w:t>DATES</w:t>
      </w:r>
      <w:r w:rsidRPr="005F02D6">
        <w:t xml:space="preserve">: Comments on this notice must be received by </w:t>
      </w:r>
      <w:r w:rsidRPr="005F02D6">
        <w:rPr>
          <w:b/>
        </w:rPr>
        <w:t>[60 DAYS FROM DATE OF PUBLICATION IN THE FEDERAL REGISTER.]</w:t>
      </w:r>
    </w:p>
    <w:p w:rsidRPr="005F02D6" w:rsidR="00516C15" w:rsidP="00516C15" w:rsidRDefault="00516C15">
      <w:pPr>
        <w:spacing w:line="480" w:lineRule="auto"/>
      </w:pPr>
    </w:p>
    <w:p w:rsidR="00516C15" w:rsidP="00516C15" w:rsidRDefault="00516C15">
      <w:pPr>
        <w:spacing w:line="480" w:lineRule="auto"/>
      </w:pPr>
      <w:r w:rsidRPr="005F02D6">
        <w:rPr>
          <w:b/>
        </w:rPr>
        <w:t>FOR FURTHER INFORMATION CONTACT</w:t>
      </w:r>
      <w:r w:rsidRPr="005F02D6">
        <w:t xml:space="preserve">: </w:t>
      </w:r>
      <w:r w:rsidR="004751C1">
        <w:t xml:space="preserve">Lauren Cusick, Management Analysis, Regulations Management Division, Rural Development, </w:t>
      </w:r>
      <w:r w:rsidRPr="005F02D6">
        <w:t xml:space="preserve">1400 Independence Ave., SW., STOP 1522, South Building, Washington, DC 20250-1522. Telephone: (202) </w:t>
      </w:r>
      <w:r w:rsidR="004751C1">
        <w:t>720-1414</w:t>
      </w:r>
      <w:r w:rsidR="009E5762">
        <w:t xml:space="preserve"> or email</w:t>
      </w:r>
      <w:r w:rsidR="004B5CAF">
        <w:t xml:space="preserve"> </w:t>
      </w:r>
      <w:hyperlink w:history="1" r:id="rId9">
        <w:r w:rsidRPr="009B2FA9" w:rsidR="004751C1">
          <w:rPr>
            <w:rStyle w:val="Hyperlink"/>
          </w:rPr>
          <w:t>Lauren.Cusick@usda.gov</w:t>
        </w:r>
      </w:hyperlink>
      <w:r w:rsidR="004B5CAF">
        <w:t xml:space="preserve">. </w:t>
      </w:r>
    </w:p>
    <w:p w:rsidRPr="005F02D6" w:rsidR="00516C15" w:rsidP="00516C15" w:rsidRDefault="00516C15">
      <w:pPr>
        <w:spacing w:line="480" w:lineRule="auto"/>
      </w:pPr>
      <w:r w:rsidRPr="005F02D6">
        <w:rPr>
          <w:b/>
        </w:rPr>
        <w:lastRenderedPageBreak/>
        <w:t>SUPPLEMENTARY INFORMATION</w:t>
      </w:r>
      <w:r w:rsidRPr="005F02D6">
        <w:t xml:space="preserve">: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w:t>
      </w:r>
      <w:r w:rsidR="00DF5559">
        <w:t>activities (see 5 CFR 1320.8(d))</w:t>
      </w:r>
      <w:r w:rsidRPr="005F02D6">
        <w:t xml:space="preserve">. This notice identifies </w:t>
      </w:r>
      <w:r w:rsidR="00F84072">
        <w:t>an information collection</w:t>
      </w:r>
      <w:r w:rsidRPr="005F02D6">
        <w:t xml:space="preserve"> that RUS is</w:t>
      </w:r>
      <w:r w:rsidR="00975358">
        <w:t xml:space="preserve"> submitting to OMB for revision</w:t>
      </w:r>
      <w:r w:rsidRPr="005F02D6">
        <w:t>.</w:t>
      </w:r>
    </w:p>
    <w:p w:rsidR="004751C1" w:rsidP="00516C15" w:rsidRDefault="00516C15">
      <w:pPr>
        <w:spacing w:line="480" w:lineRule="auto"/>
      </w:pPr>
      <w:r w:rsidRPr="005F02D6">
        <w:t xml:space="preserve">    Comments a</w:t>
      </w:r>
      <w:r w:rsidR="00D21451">
        <w:t xml:space="preserve">re invited on: (a) Whether the proposed </w:t>
      </w:r>
      <w:r w:rsidRPr="005F02D6">
        <w:t>collection of information is necessary for the proper perfo</w:t>
      </w:r>
      <w:r w:rsidR="00D21451">
        <w:t>rmance of the functions of the A</w:t>
      </w:r>
      <w:r w:rsidRPr="005F02D6">
        <w:t>gency, including whether the information will have practical ut</w:t>
      </w:r>
      <w:r w:rsidR="00D21451">
        <w:t>ility; (b) the accuracy of the A</w:t>
      </w:r>
      <w:r w:rsidRPr="005F02D6">
        <w:t xml:space="preserve">gency's estimate of the burden of the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appropriate automated, electronic, mechanical or other technological collection techniques or other forms of information technology. </w:t>
      </w:r>
    </w:p>
    <w:p w:rsidR="006E03A1" w:rsidP="004751C1" w:rsidRDefault="004751C1">
      <w:pPr>
        <w:spacing w:line="480" w:lineRule="auto"/>
      </w:pPr>
      <w:r>
        <w:t xml:space="preserve">    </w:t>
      </w:r>
      <w:r w:rsidRPr="004751C1">
        <w:t xml:space="preserve">Comments may be sent by the Federal </w:t>
      </w:r>
      <w:proofErr w:type="spellStart"/>
      <w:r w:rsidRPr="004751C1">
        <w:t>eRulemaking</w:t>
      </w:r>
      <w:proofErr w:type="spellEnd"/>
      <w:r w:rsidRPr="004751C1">
        <w:t xml:space="preserve"> Portal: Go to http://www.regulations.gov and, in the </w:t>
      </w:r>
      <w:r w:rsidR="00462E73">
        <w:t>Search box</w:t>
      </w:r>
      <w:r w:rsidRPr="004751C1">
        <w:t xml:space="preserve">, </w:t>
      </w:r>
      <w:r w:rsidR="00462E73">
        <w:t xml:space="preserve">insert </w:t>
      </w:r>
      <w:r w:rsidRPr="000978DE" w:rsidR="00462E73">
        <w:t>RUS-20-</w:t>
      </w:r>
      <w:r w:rsidRPr="000978DE" w:rsidR="000978DE">
        <w:t>ELECTRIC</w:t>
      </w:r>
      <w:r w:rsidRPr="000978DE" w:rsidR="00462E73">
        <w:t>-</w:t>
      </w:r>
      <w:r w:rsidRPr="000978DE" w:rsidR="000978DE">
        <w:t>0008</w:t>
      </w:r>
      <w:r w:rsidRPr="004751C1">
        <w:t xml:space="preserve"> 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Pr="005F02D6" w:rsidR="00881ECD" w:rsidP="00516C15" w:rsidRDefault="00516C15">
      <w:pPr>
        <w:spacing w:line="480" w:lineRule="auto"/>
      </w:pPr>
      <w:r w:rsidRPr="005F02D6">
        <w:t xml:space="preserve"> </w:t>
      </w:r>
    </w:p>
    <w:p w:rsidR="00516C15" w:rsidP="00516C15" w:rsidRDefault="00516C15">
      <w:pPr>
        <w:spacing w:line="480" w:lineRule="auto"/>
      </w:pPr>
      <w:r w:rsidRPr="003E6BCB">
        <w:rPr>
          <w:u w:val="single"/>
        </w:rPr>
        <w:t>Title</w:t>
      </w:r>
      <w:r w:rsidR="00D1506E">
        <w:t>: Electric System Emergency Restoration Plan</w:t>
      </w:r>
      <w:r w:rsidRPr="005F02D6">
        <w:t>.</w:t>
      </w:r>
      <w:r w:rsidR="003E6BCB">
        <w:t xml:space="preserve"> </w:t>
      </w:r>
    </w:p>
    <w:p w:rsidRPr="005F02D6" w:rsidR="003E6BCB" w:rsidP="00516C15" w:rsidRDefault="003E6BCB">
      <w:pPr>
        <w:spacing w:line="480" w:lineRule="auto"/>
      </w:pPr>
    </w:p>
    <w:p w:rsidR="00516C15" w:rsidP="00516C15" w:rsidRDefault="00516C15">
      <w:pPr>
        <w:spacing w:line="480" w:lineRule="auto"/>
      </w:pPr>
      <w:r w:rsidRPr="003E6BCB">
        <w:rPr>
          <w:u w:val="single"/>
        </w:rPr>
        <w:lastRenderedPageBreak/>
        <w:t>OMB Control Number</w:t>
      </w:r>
      <w:r w:rsidRPr="00EC3D49">
        <w:t>:</w:t>
      </w:r>
      <w:r w:rsidRPr="005F02D6">
        <w:t xml:space="preserve"> 0572-</w:t>
      </w:r>
      <w:r>
        <w:t>01</w:t>
      </w:r>
      <w:r w:rsidR="00D1506E">
        <w:t>40</w:t>
      </w:r>
      <w:r w:rsidRPr="005F02D6">
        <w:t>.</w:t>
      </w:r>
    </w:p>
    <w:p w:rsidRPr="005F02D6" w:rsidR="003E6BCB" w:rsidP="00516C15" w:rsidRDefault="003E6BCB">
      <w:pPr>
        <w:spacing w:line="480" w:lineRule="auto"/>
      </w:pPr>
    </w:p>
    <w:p w:rsidR="00516C15" w:rsidP="00516C15" w:rsidRDefault="00516C15">
      <w:pPr>
        <w:spacing w:line="480" w:lineRule="auto"/>
      </w:pPr>
      <w:r w:rsidRPr="003E6BCB">
        <w:rPr>
          <w:u w:val="single"/>
        </w:rPr>
        <w:t>Type of Request</w:t>
      </w:r>
      <w:r w:rsidRPr="00EC3D49">
        <w:t>:</w:t>
      </w:r>
      <w:r w:rsidRPr="00EC3D49" w:rsidR="00675114">
        <w:t xml:space="preserve"> </w:t>
      </w:r>
      <w:r w:rsidR="003A42BE">
        <w:t>Extension</w:t>
      </w:r>
      <w:r w:rsidRPr="005F02D6">
        <w:t xml:space="preserve"> of a currently approved collection.</w:t>
      </w:r>
    </w:p>
    <w:p w:rsidRPr="005F02D6" w:rsidR="00516C15" w:rsidP="00516C15" w:rsidRDefault="00516C15">
      <w:pPr>
        <w:spacing w:line="480" w:lineRule="auto"/>
      </w:pPr>
    </w:p>
    <w:p w:rsidR="00EC3D49" w:rsidP="0066585B" w:rsidRDefault="00516C15">
      <w:pPr>
        <w:spacing w:line="480" w:lineRule="auto"/>
      </w:pPr>
      <w:r w:rsidRPr="003E6BCB">
        <w:rPr>
          <w:u w:val="single"/>
        </w:rPr>
        <w:t>Abstract</w:t>
      </w:r>
      <w:r w:rsidRPr="00675114">
        <w:t>:</w:t>
      </w:r>
      <w:r w:rsidR="00EC3D49">
        <w:t xml:space="preserve"> USDA Rural Development administers rural utilities programs through the Rural Utilities Service (Agency). The Agency manages loan programs in accordance with the Rural Electrification Act (RE Act) of 1936, 7 U.S.C. 901 </w:t>
      </w:r>
      <w:r w:rsidR="00EC3D49">
        <w:rPr>
          <w:u w:val="single"/>
        </w:rPr>
        <w:t>et sec</w:t>
      </w:r>
      <w:r w:rsidR="00EC3D49">
        <w:t>., as amended. One of the Agency’s main objectives is to safeguard loan security. An important part of safeguarding loan security is to make sure Agency financed facilities are</w:t>
      </w:r>
      <w:r w:rsidR="003F2D85">
        <w:t xml:space="preserve"> utilized responsibly</w:t>
      </w:r>
      <w:r w:rsidR="00EC3D49">
        <w:t>, adequately operated and adequately maintained.</w:t>
      </w:r>
      <w:r w:rsidR="009A3724">
        <w:t xml:space="preserve"> Accordingly, RUS borrowers have a duty to RUS to maintain their respective systems. In performing this duty, borrowers further the purposes of the RE</w:t>
      </w:r>
      <w:r w:rsidR="003C3374">
        <w:t xml:space="preserve"> </w:t>
      </w:r>
      <w:r w:rsidR="009A3724">
        <w:t>A</w:t>
      </w:r>
      <w:r w:rsidR="003C3374">
        <w:t>ct</w:t>
      </w:r>
      <w:r w:rsidR="009A3724">
        <w:t xml:space="preserve"> while </w:t>
      </w:r>
      <w:r w:rsidR="003F2D85">
        <w:t>also preserving the value of electric</w:t>
      </w:r>
      <w:r w:rsidR="009A3724">
        <w:t xml:space="preserve"> system</w:t>
      </w:r>
      <w:r w:rsidR="003F2D85">
        <w:t>s</w:t>
      </w:r>
      <w:r w:rsidR="009A3724">
        <w:t xml:space="preserve"> to serve as collateral for repayment of RUS assistance.</w:t>
      </w:r>
    </w:p>
    <w:p w:rsidR="00DC0576" w:rsidP="0066585B" w:rsidRDefault="00DC0576">
      <w:pPr>
        <w:spacing w:line="480" w:lineRule="auto"/>
      </w:pPr>
    </w:p>
    <w:p w:rsidR="00082B46" w:rsidP="0066585B" w:rsidRDefault="009A3724">
      <w:pPr>
        <w:spacing w:line="480" w:lineRule="auto"/>
      </w:pPr>
      <w:r>
        <w:t>A substantial portion of the electric infrastructure of the United States resides in rural America and is maintained by rural Americans. RUS is uniquely coupled with the electric infrastructure of rural America and its electric borrowers serving rural America. To ensure that the electric infrastructure</w:t>
      </w:r>
      <w:r w:rsidR="00082B46">
        <w:t xml:space="preserve"> in rural America is adequately protected, electric borrowers conduct a Vulnerability and Risk Assessment (VRA) of their respective systems and utilize the results of this assessment to enhance an existing Emergency Restoration Plan (ERP) or to create an ERP. The VRA is utilized to identify specific assets and infrastructure owned or served by the electric utility, to determine the criticality and the risk level associated with the assets and infrastructure including a risk </w:t>
      </w:r>
      <w:r w:rsidR="00082B46">
        <w:lastRenderedPageBreak/>
        <w:t xml:space="preserve">versus cost analysis, to identify threats and vulnerabilities, if present, to review existing mitigation procedures and to assist in the development of new and additional mitigating procedures, if necessary. The ERP provides written procedures detailing response and restoration efforts in the event of a major system outage resulting from a natural or man-made disaster. The annual exercise of the ERP ensures operability and employee competency and serves to identify and correct deficiencies in the existing ERP. The exercise may be implemented individually by a single borrower, or by </w:t>
      </w:r>
      <w:r w:rsidR="00707D1B">
        <w:t>an</w:t>
      </w:r>
      <w:r w:rsidR="00082B46">
        <w:t xml:space="preserve"> individual borrower as a participant in a multi-party (to include utilities, government agencies and other participants or combination thereof) tabletop execution or actual implementation of the ERP.</w:t>
      </w:r>
    </w:p>
    <w:p w:rsidR="00DC0576" w:rsidP="0066585B" w:rsidRDefault="00DC0576">
      <w:pPr>
        <w:spacing w:line="480" w:lineRule="auto"/>
      </w:pPr>
    </w:p>
    <w:p w:rsidRPr="00EC3D49" w:rsidR="006D74D9" w:rsidP="0066585B" w:rsidRDefault="006D74D9">
      <w:pPr>
        <w:spacing w:line="480" w:lineRule="auto"/>
      </w:pPr>
      <w:r>
        <w:t>Electric borrowers maintain ERPs as part of prudent</w:t>
      </w:r>
      <w:r w:rsidR="00187A40">
        <w:t xml:space="preserve"> utilities practices. These ERPs are essential to continuous operation of the elect</w:t>
      </w:r>
      <w:r w:rsidR="00B51C2B">
        <w:t>ric systems. E</w:t>
      </w:r>
      <w:r w:rsidR="00187A40">
        <w:t>ach electric borrower provide</w:t>
      </w:r>
      <w:r w:rsidR="00B51C2B">
        <w:t>s RUS with</w:t>
      </w:r>
      <w:r w:rsidR="00187A40">
        <w:t xml:space="preserve"> an annual self-certification that an ERP exists for the system and that an initial VRA has been performed</w:t>
      </w:r>
      <w:r w:rsidR="00A43794">
        <w:t>.</w:t>
      </w:r>
      <w:r w:rsidR="00187A40">
        <w:t xml:space="preserve"> </w:t>
      </w:r>
    </w:p>
    <w:p w:rsidR="00EC3D49" w:rsidP="0066585B" w:rsidRDefault="00EC3D49">
      <w:pPr>
        <w:spacing w:line="480" w:lineRule="auto"/>
      </w:pPr>
    </w:p>
    <w:p w:rsidRPr="005F02D6" w:rsidR="00516C15" w:rsidP="00516C15" w:rsidRDefault="00516C15">
      <w:pPr>
        <w:spacing w:line="480" w:lineRule="auto"/>
      </w:pPr>
      <w:r w:rsidRPr="003E6BCB">
        <w:rPr>
          <w:u w:val="single"/>
        </w:rPr>
        <w:t>Estimate of Burden</w:t>
      </w:r>
      <w:r w:rsidRPr="003F2D85">
        <w:t>:</w:t>
      </w:r>
      <w:r w:rsidRPr="005F02D6">
        <w:t xml:space="preserve"> Public reporting burden for this collection of information is estimated to average </w:t>
      </w:r>
      <w:r w:rsidR="00DC0576">
        <w:t>0</w:t>
      </w:r>
      <w:r w:rsidR="00A43794">
        <w:t>.5 hour</w:t>
      </w:r>
      <w:r w:rsidRPr="005F02D6">
        <w:t xml:space="preserve"> per response.</w:t>
      </w:r>
    </w:p>
    <w:p w:rsidR="00516C15" w:rsidP="00516C15" w:rsidRDefault="00516C15">
      <w:pPr>
        <w:spacing w:line="480" w:lineRule="auto"/>
        <w:rPr>
          <w:i/>
        </w:rPr>
      </w:pPr>
    </w:p>
    <w:p w:rsidRPr="005F02D6" w:rsidR="00516C15" w:rsidP="00516C15" w:rsidRDefault="00516C15">
      <w:pPr>
        <w:spacing w:line="480" w:lineRule="auto"/>
      </w:pPr>
      <w:r w:rsidRPr="003E6BCB">
        <w:rPr>
          <w:u w:val="single"/>
        </w:rPr>
        <w:t>Respondents</w:t>
      </w:r>
      <w:r w:rsidRPr="003F2D85">
        <w:t xml:space="preserve">: </w:t>
      </w:r>
      <w:r w:rsidRPr="005F02D6">
        <w:t>Not-for-profit institutions.</w:t>
      </w:r>
    </w:p>
    <w:p w:rsidR="00516C15" w:rsidP="00516C15" w:rsidRDefault="00516C15">
      <w:pPr>
        <w:spacing w:line="480" w:lineRule="auto"/>
        <w:rPr>
          <w:i/>
        </w:rPr>
      </w:pPr>
    </w:p>
    <w:p w:rsidRPr="005F02D6" w:rsidR="00516C15" w:rsidP="00516C15" w:rsidRDefault="00516C15">
      <w:pPr>
        <w:spacing w:line="480" w:lineRule="auto"/>
      </w:pPr>
      <w:r w:rsidRPr="003E6BCB">
        <w:rPr>
          <w:u w:val="single"/>
        </w:rPr>
        <w:t>Estimated Number of Respondents</w:t>
      </w:r>
      <w:r w:rsidRPr="003F2D85">
        <w:t>:</w:t>
      </w:r>
      <w:r w:rsidRPr="005F02D6">
        <w:t xml:space="preserve"> </w:t>
      </w:r>
      <w:r w:rsidR="0063435C">
        <w:t>625</w:t>
      </w:r>
      <w:r w:rsidRPr="005F02D6">
        <w:t>.</w:t>
      </w:r>
    </w:p>
    <w:p w:rsidR="00516C15" w:rsidP="00516C15" w:rsidRDefault="00516C15">
      <w:pPr>
        <w:spacing w:line="480" w:lineRule="auto"/>
        <w:rPr>
          <w:i/>
        </w:rPr>
      </w:pPr>
    </w:p>
    <w:p w:rsidRPr="005F02D6" w:rsidR="00516C15" w:rsidP="00516C15" w:rsidRDefault="00516C15">
      <w:pPr>
        <w:spacing w:line="480" w:lineRule="auto"/>
      </w:pPr>
      <w:r w:rsidRPr="003E6BCB">
        <w:rPr>
          <w:u w:val="single"/>
        </w:rPr>
        <w:lastRenderedPageBreak/>
        <w:t>Estimated Number of Responses per Respondent</w:t>
      </w:r>
      <w:r w:rsidRPr="005F02D6">
        <w:t xml:space="preserve">: </w:t>
      </w:r>
      <w:r w:rsidR="00A43794">
        <w:t>1</w:t>
      </w:r>
      <w:r w:rsidR="004751C1">
        <w:t>.</w:t>
      </w:r>
    </w:p>
    <w:p w:rsidRPr="00AE28BD" w:rsidR="00516C15" w:rsidP="00AE28BD" w:rsidRDefault="00516C15">
      <w:pPr>
        <w:spacing w:line="480" w:lineRule="auto"/>
      </w:pPr>
    </w:p>
    <w:p w:rsidRPr="00AE28BD" w:rsidR="00516C15" w:rsidP="00AE28BD" w:rsidRDefault="00516C15">
      <w:pPr>
        <w:spacing w:line="480" w:lineRule="auto"/>
      </w:pPr>
      <w:r w:rsidRPr="003F2D85">
        <w:rPr>
          <w:u w:val="single"/>
        </w:rPr>
        <w:t xml:space="preserve">Estimated Total </w:t>
      </w:r>
      <w:r w:rsidRPr="003F2D85" w:rsidR="00A43794">
        <w:rPr>
          <w:u w:val="single"/>
        </w:rPr>
        <w:t>Annual Burden on Respondents</w:t>
      </w:r>
      <w:r w:rsidR="0063435C">
        <w:t>: 313</w:t>
      </w:r>
      <w:r w:rsidRPr="00AE28BD">
        <w:t xml:space="preserve"> hours.</w:t>
      </w:r>
    </w:p>
    <w:p w:rsidR="00755741" w:rsidP="00AE28BD" w:rsidRDefault="00755741">
      <w:pPr>
        <w:spacing w:line="480" w:lineRule="auto"/>
      </w:pPr>
    </w:p>
    <w:p w:rsidR="00707D1B" w:rsidP="00AE28BD" w:rsidRDefault="00AA41BA">
      <w:pPr>
        <w:spacing w:line="480" w:lineRule="auto"/>
      </w:pPr>
      <w:r>
        <w:t>Copies of this</w:t>
      </w:r>
      <w:r w:rsidRPr="00AE28BD" w:rsidR="00AE28BD">
        <w:t xml:space="preserve"> information</w:t>
      </w:r>
      <w:r w:rsidR="00A41167">
        <w:t xml:space="preserve"> </w:t>
      </w:r>
      <w:r>
        <w:t>collection</w:t>
      </w:r>
      <w:r w:rsidRPr="00AE28BD" w:rsidR="00AE28BD">
        <w:t xml:space="preserve"> can be obtained from</w:t>
      </w:r>
      <w:r w:rsidR="00A41167">
        <w:t xml:space="preserve"> </w:t>
      </w:r>
      <w:r w:rsidR="004751C1">
        <w:t>Lauren Cusick</w:t>
      </w:r>
      <w:r w:rsidRPr="00AE28BD" w:rsidR="00AE28BD">
        <w:t xml:space="preserve">, </w:t>
      </w:r>
      <w:r w:rsidR="004751C1">
        <w:t xml:space="preserve">Regulations Management Division, </w:t>
      </w:r>
      <w:r>
        <w:t xml:space="preserve">at (202) </w:t>
      </w:r>
      <w:r w:rsidR="004751C1">
        <w:t>720-1414</w:t>
      </w:r>
      <w:r w:rsidR="005247BD">
        <w:t>, or email:</w:t>
      </w:r>
      <w:r w:rsidR="004B5CAF">
        <w:t xml:space="preserve"> </w:t>
      </w:r>
      <w:hyperlink w:history="1" r:id="rId10">
        <w:r w:rsidRPr="009B2FA9" w:rsidR="004751C1">
          <w:rPr>
            <w:rStyle w:val="Hyperlink"/>
          </w:rPr>
          <w:t>lauren.cusick@usda.gov</w:t>
        </w:r>
      </w:hyperlink>
      <w:r w:rsidR="005247BD">
        <w:t xml:space="preserve">. </w:t>
      </w:r>
      <w:r w:rsidR="00A41167">
        <w:t xml:space="preserve"> </w:t>
      </w:r>
    </w:p>
    <w:p w:rsidR="00755741" w:rsidP="00AE28BD" w:rsidRDefault="00755741">
      <w:pPr>
        <w:spacing w:line="480" w:lineRule="auto"/>
      </w:pPr>
    </w:p>
    <w:p w:rsidRPr="00AE28BD" w:rsidR="003E6BCB" w:rsidP="00AE28BD" w:rsidRDefault="00AE28BD">
      <w:pPr>
        <w:spacing w:line="480" w:lineRule="auto"/>
      </w:pPr>
      <w:r w:rsidRPr="00AE28BD">
        <w:t>All responses to this notice will be</w:t>
      </w:r>
      <w:r w:rsidR="00A41167">
        <w:t xml:space="preserve"> </w:t>
      </w:r>
      <w:r w:rsidRPr="00AE28BD">
        <w:t>summarized and included in the</w:t>
      </w:r>
      <w:r w:rsidR="00A41167">
        <w:t xml:space="preserve"> </w:t>
      </w:r>
      <w:r w:rsidRPr="00AE28BD">
        <w:t>requests for OMB approval. All</w:t>
      </w:r>
      <w:r w:rsidR="00A41167">
        <w:t xml:space="preserve"> </w:t>
      </w:r>
      <w:r w:rsidRPr="00AE28BD">
        <w:t>comments will also become a matter of</w:t>
      </w:r>
      <w:r w:rsidR="00A41167">
        <w:t xml:space="preserve"> </w:t>
      </w:r>
      <w:r w:rsidRPr="00AE28BD">
        <w:t>public record.</w:t>
      </w:r>
    </w:p>
    <w:p w:rsidR="00AE28BD" w:rsidP="00A41167" w:rsidRDefault="00AE28BD">
      <w:pPr>
        <w:spacing w:line="480" w:lineRule="auto"/>
      </w:pPr>
    </w:p>
    <w:p w:rsidR="00707D1B" w:rsidP="00A41167" w:rsidRDefault="00DF447F">
      <w:pPr>
        <w:spacing w:line="480" w:lineRule="auto"/>
      </w:pPr>
      <w:r>
        <w:t>Dated:</w:t>
      </w:r>
    </w:p>
    <w:p w:rsidR="00DF447F" w:rsidP="00A41167" w:rsidRDefault="00DF447F">
      <w:pPr>
        <w:spacing w:line="480" w:lineRule="auto"/>
      </w:pPr>
    </w:p>
    <w:p w:rsidRPr="00A41167" w:rsidR="00DF447F" w:rsidP="00A41167" w:rsidRDefault="00DF447F">
      <w:pPr>
        <w:spacing w:line="480" w:lineRule="auto"/>
      </w:pPr>
    </w:p>
    <w:p w:rsidR="00707D1B" w:rsidP="00516C15" w:rsidRDefault="00707D1B">
      <w:pPr>
        <w:spacing w:line="480" w:lineRule="auto"/>
      </w:pPr>
    </w:p>
    <w:p w:rsidR="003E6BCB" w:rsidP="00516C15" w:rsidRDefault="003E6BCB">
      <w:pPr>
        <w:spacing w:line="480" w:lineRule="auto"/>
      </w:pPr>
      <w:r>
        <w:t>_____________________</w:t>
      </w:r>
      <w:r w:rsidR="000D3AB0">
        <w:t>_____________</w:t>
      </w:r>
      <w:r w:rsidR="000D3AB0">
        <w:tab/>
      </w:r>
      <w:r w:rsidR="000D3AB0">
        <w:tab/>
      </w:r>
      <w:r w:rsidR="000D3AB0">
        <w:tab/>
      </w:r>
    </w:p>
    <w:p w:rsidR="003E6BCB" w:rsidP="004B5CAF" w:rsidRDefault="00890003">
      <w:r>
        <w:t>Chad Rupe</w:t>
      </w:r>
      <w:r w:rsidR="000D3AB0">
        <w:tab/>
      </w:r>
      <w:r w:rsidR="000D3AB0">
        <w:tab/>
      </w:r>
      <w:r w:rsidR="000D3AB0">
        <w:tab/>
      </w:r>
      <w:r w:rsidR="000D3AB0">
        <w:tab/>
      </w:r>
      <w:r w:rsidR="000D3AB0">
        <w:tab/>
      </w:r>
      <w:r w:rsidR="000D3AB0">
        <w:tab/>
      </w:r>
    </w:p>
    <w:p w:rsidR="00707D1B" w:rsidP="004B5CAF" w:rsidRDefault="00707D1B">
      <w:r>
        <w:t>Administrator</w:t>
      </w:r>
      <w:r w:rsidR="003E6BCB">
        <w:t xml:space="preserve"> </w:t>
      </w:r>
    </w:p>
    <w:p w:rsidR="003E6BCB" w:rsidP="004B5CAF" w:rsidRDefault="003E6BCB">
      <w:r>
        <w:t>Rural Utilities Service</w:t>
      </w:r>
    </w:p>
    <w:p w:rsidRPr="005F02D6" w:rsidR="003E6BCB" w:rsidP="00516C15" w:rsidRDefault="003E6BCB">
      <w:pPr>
        <w:spacing w:line="480" w:lineRule="auto"/>
      </w:pPr>
    </w:p>
    <w:sectPr w:rsidRPr="005F02D6" w:rsidR="003E6BCB" w:rsidSect="003E6BCB">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ECD" w:rsidRDefault="00483ECD">
      <w:r>
        <w:separator/>
      </w:r>
    </w:p>
  </w:endnote>
  <w:endnote w:type="continuationSeparator" w:id="0">
    <w:p w:rsidR="00483ECD" w:rsidRDefault="0048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5B" w:rsidRDefault="0066585B" w:rsidP="003E6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585B" w:rsidRDefault="00665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85B" w:rsidRDefault="0066585B" w:rsidP="003E6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CAF">
      <w:rPr>
        <w:rStyle w:val="PageNumber"/>
        <w:noProof/>
      </w:rPr>
      <w:t>2</w:t>
    </w:r>
    <w:r>
      <w:rPr>
        <w:rStyle w:val="PageNumber"/>
      </w:rPr>
      <w:fldChar w:fldCharType="end"/>
    </w:r>
  </w:p>
  <w:p w:rsidR="0066585B" w:rsidRDefault="0066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ECD" w:rsidRDefault="00483ECD">
      <w:r>
        <w:separator/>
      </w:r>
    </w:p>
  </w:footnote>
  <w:footnote w:type="continuationSeparator" w:id="0">
    <w:p w:rsidR="00483ECD" w:rsidRDefault="00483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15"/>
    <w:rsid w:val="00082B46"/>
    <w:rsid w:val="000978DE"/>
    <w:rsid w:val="000C25E9"/>
    <w:rsid w:val="000D3AB0"/>
    <w:rsid w:val="001029CC"/>
    <w:rsid w:val="0018565E"/>
    <w:rsid w:val="00187A40"/>
    <w:rsid w:val="00357A81"/>
    <w:rsid w:val="003723E0"/>
    <w:rsid w:val="003A42BE"/>
    <w:rsid w:val="003C3374"/>
    <w:rsid w:val="003E6BCB"/>
    <w:rsid w:val="003F2D85"/>
    <w:rsid w:val="00454608"/>
    <w:rsid w:val="00462E73"/>
    <w:rsid w:val="004751C1"/>
    <w:rsid w:val="00483ECD"/>
    <w:rsid w:val="004B5CAF"/>
    <w:rsid w:val="00502A01"/>
    <w:rsid w:val="00516C15"/>
    <w:rsid w:val="005247BD"/>
    <w:rsid w:val="0063435C"/>
    <w:rsid w:val="0066585B"/>
    <w:rsid w:val="00673F8C"/>
    <w:rsid w:val="00675114"/>
    <w:rsid w:val="006D74D9"/>
    <w:rsid w:val="006E03A1"/>
    <w:rsid w:val="006E66B4"/>
    <w:rsid w:val="00707D1B"/>
    <w:rsid w:val="0073130C"/>
    <w:rsid w:val="00755741"/>
    <w:rsid w:val="008653F7"/>
    <w:rsid w:val="00881ECD"/>
    <w:rsid w:val="00890003"/>
    <w:rsid w:val="008E5F4B"/>
    <w:rsid w:val="00975358"/>
    <w:rsid w:val="009A3724"/>
    <w:rsid w:val="009B4AC2"/>
    <w:rsid w:val="009E5762"/>
    <w:rsid w:val="00A0308D"/>
    <w:rsid w:val="00A41167"/>
    <w:rsid w:val="00A43794"/>
    <w:rsid w:val="00AA41BA"/>
    <w:rsid w:val="00AE28BD"/>
    <w:rsid w:val="00B51C2B"/>
    <w:rsid w:val="00C04D64"/>
    <w:rsid w:val="00C716A3"/>
    <w:rsid w:val="00D1506E"/>
    <w:rsid w:val="00D21451"/>
    <w:rsid w:val="00D46E8B"/>
    <w:rsid w:val="00D70115"/>
    <w:rsid w:val="00DC0576"/>
    <w:rsid w:val="00DC11AD"/>
    <w:rsid w:val="00DF447F"/>
    <w:rsid w:val="00DF5559"/>
    <w:rsid w:val="00E2420E"/>
    <w:rsid w:val="00E301C7"/>
    <w:rsid w:val="00E34B03"/>
    <w:rsid w:val="00EC3D49"/>
    <w:rsid w:val="00F61446"/>
    <w:rsid w:val="00F8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71700-2793-4C71-BE54-0B8F4741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6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6C15"/>
    <w:pPr>
      <w:tabs>
        <w:tab w:val="center" w:pos="4320"/>
        <w:tab w:val="right" w:pos="8640"/>
      </w:tabs>
    </w:pPr>
  </w:style>
  <w:style w:type="character" w:styleId="PageNumber">
    <w:name w:val="page number"/>
    <w:basedOn w:val="DefaultParagraphFont"/>
    <w:rsid w:val="00516C15"/>
  </w:style>
  <w:style w:type="character" w:styleId="Hyperlink">
    <w:name w:val="Hyperlink"/>
    <w:rsid w:val="009E5762"/>
    <w:rPr>
      <w:color w:val="0000FF"/>
      <w:u w:val="single"/>
    </w:rPr>
  </w:style>
  <w:style w:type="character" w:styleId="UnresolvedMention">
    <w:name w:val="Unresolved Mention"/>
    <w:uiPriority w:val="99"/>
    <w:semiHidden/>
    <w:unhideWhenUsed/>
    <w:rsid w:val="0089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4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en.cusick@usda.gov" TargetMode="External"/><Relationship Id="rId4" Type="http://schemas.openxmlformats.org/officeDocument/2006/relationships/styles" Target="styles.xml"/><Relationship Id="rId9" Type="http://schemas.openxmlformats.org/officeDocument/2006/relationships/hyperlink" Target="mailto:Lauren.Cusick@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PzKFDOa+bVXl2L+5cbPanrSBdueDWEwIFgxiT5WeRKY=</DigestValue>
    </Reference>
    <Reference Type="http://www.w3.org/2000/09/xmldsig#Object" URI="#idOfficeObject">
      <DigestMethod Algorithm="http://www.w3.org/2001/04/xmlenc#sha256"/>
      <DigestValue>/bHammhxsw586kbOAQQyzSFRolS7OU2ufhe+ka9+lqU=</DigestValue>
    </Reference>
    <Reference Type="http://uri.etsi.org/01903#SignedProperties" URI="#idSignedProperties">
      <Transforms>
        <Transform Algorithm="http://www.w3.org/TR/2001/REC-xml-c14n-20010315"/>
      </Transforms>
      <DigestMethod Algorithm="http://www.w3.org/2001/04/xmlenc#sha256"/>
      <DigestValue>0IDr9Zjb7my61/30XfclTKzEq3lBY03NjfEUhw50vQM=</DigestValue>
    </Reference>
  </SignedInfo>
  <SignatureValue>Cl2BVz1IVHATHif9mpCnREuyqbMxfBCoh4a+eTa02K3iPUUhlbyNLhhaM8/o4R11NUFkgyVgrMwJ
HRRBQLrVA9ql4aR3+OvB5hFdbZWWK2yJic6miCWLuLiXdH509vGnFVS+1w7espHw1FSIMPy1SQw+
pPe8x8094m6jta9czqp287kKPzV05IdnmEPaPHtJJ7Ae4SYIIh5tY3J0x+5kTGJs7s8yjCdVUapN
Y9lwym+4eWVZMM1NSwUApo/jXetrC9AkKZglwS2rdPwYRwilFp9kxXqm74oKuA9uioEswU8B70kA
QiXVXjyyDWuh5h5viFrmUN9bexQZKE3Mpbo6Hw==</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viQANfpexzBL5H0HT/dwawjL1gAz5seMn2/cRK530v4=</DigestValue>
      </Reference>
      <Reference URI="/word/document.xml?ContentType=application/vnd.openxmlformats-officedocument.wordprocessingml.document.main+xml">
        <DigestMethod Algorithm="http://www.w3.org/2001/04/xmlenc#sha256"/>
        <DigestValue>/DwXD1u8JiUSxZFfZ00r79QAQAKXODTG7gFHde6T8L0=</DigestValue>
      </Reference>
      <Reference URI="/word/endnotes.xml?ContentType=application/vnd.openxmlformats-officedocument.wordprocessingml.endnotes+xml">
        <DigestMethod Algorithm="http://www.w3.org/2001/04/xmlenc#sha256"/>
        <DigestValue>3QvXa4Dik1/wf8/yVpMF+zcyBIB8u5z2iJk/TnxGLvI=</DigestValue>
      </Reference>
      <Reference URI="/word/fontTable.xml?ContentType=application/vnd.openxmlformats-officedocument.wordprocessingml.fontTable+xml">
        <DigestMethod Algorithm="http://www.w3.org/2001/04/xmlenc#sha256"/>
        <DigestValue>tDNIwqtj1FxgWFyojM1nUB/r1UcTn3Vfmk7zwjPW5fg=</DigestValue>
      </Reference>
      <Reference URI="/word/footer1.xml?ContentType=application/vnd.openxmlformats-officedocument.wordprocessingml.footer+xml">
        <DigestMethod Algorithm="http://www.w3.org/2001/04/xmlenc#sha256"/>
        <DigestValue>xgD75glqjlK1suRjijctwYqMfus+TLh9PADopALKmd4=</DigestValue>
      </Reference>
      <Reference URI="/word/footer2.xml?ContentType=application/vnd.openxmlformats-officedocument.wordprocessingml.footer+xml">
        <DigestMethod Algorithm="http://www.w3.org/2001/04/xmlenc#sha256"/>
        <DigestValue>WSuosktTaSGqb74PM8ecYaY/18FGtoZrXHR2eBzarOI=</DigestValue>
      </Reference>
      <Reference URI="/word/footnotes.xml?ContentType=application/vnd.openxmlformats-officedocument.wordprocessingml.footnotes+xml">
        <DigestMethod Algorithm="http://www.w3.org/2001/04/xmlenc#sha256"/>
        <DigestValue>6kNgWONX77Cwj1K/ICqWH0F1oLHO/JPEkN2edGcXJ4I=</DigestValue>
      </Reference>
      <Reference URI="/word/settings.xml?ContentType=application/vnd.openxmlformats-officedocument.wordprocessingml.settings+xml">
        <DigestMethod Algorithm="http://www.w3.org/2001/04/xmlenc#sha256"/>
        <DigestValue>/SMdK9pqXdf02gCYLPfCSvS3ANF7GPlAj5NAYmfuwPI=</DigestValue>
      </Reference>
      <Reference URI="/word/styles.xml?ContentType=application/vnd.openxmlformats-officedocument.wordprocessingml.styles+xml">
        <DigestMethod Algorithm="http://www.w3.org/2001/04/xmlenc#sha256"/>
        <DigestValue>U0aiscPgz7ewFalSzX/NN7T7Qqqa2Xx+Kj6hFxF7hgQ=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UPtwCtcgNovpgLh8Sm5GvxyvVwppb2eF3cR2QV4mEiM=</DigestValue>
      </Reference>
    </Manifest>
    <SignatureProperties>
      <SignatureProperty Id="idSignatureTime" Target="#idPackageSignature">
        <mdssi:SignatureTime xmlns:mdssi="http://schemas.openxmlformats.org/package/2006/digital-signature">
          <mdssi:Format>YYYY-MM-DDThh:mm:ssTZD</mdssi:Format>
          <mdssi:Value>2020-03-24T11:34:48Z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2020-03-24T11:34:48Z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33B98DE287B42A5E35D00C13C8E56" ma:contentTypeVersion="2" ma:contentTypeDescription="Create a new document." ma:contentTypeScope="" ma:versionID="3abbb77b92e95a59ddc5e32d4a2ceaab">
  <xsd:schema xmlns:xsd="http://www.w3.org/2001/XMLSchema" xmlns:xs="http://www.w3.org/2001/XMLSchema" xmlns:p="http://schemas.microsoft.com/office/2006/metadata/properties" xmlns:ns3="6b0f2b23-9414-4504-99a2-df64237be284" targetNamespace="http://schemas.microsoft.com/office/2006/metadata/properties" ma:root="true" ma:fieldsID="cdafa2747f943c7cb2f32678cf5f6d27" ns3:_="">
    <xsd:import namespace="6b0f2b23-9414-4504-99a2-df64237be28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f2b23-9414-4504-99a2-df64237be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F292-45F1-4D51-B00D-D2D90C9CDA96}">
  <ds:schemaRefs>
    <ds:schemaRef ds:uri="http://schemas.microsoft.com/sharepoint/v3/contenttype/forms"/>
  </ds:schemaRefs>
</ds:datastoreItem>
</file>

<file path=customXml/itemProps2.xml><?xml version="1.0" encoding="utf-8"?>
<ds:datastoreItem xmlns:ds="http://schemas.openxmlformats.org/officeDocument/2006/customXml" ds:itemID="{9D6682BC-CA51-4183-AFB9-DD82CE60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f2b23-9414-4504-99a2-df64237be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7234C-0C5F-4BCB-8084-584465FD7DAF}">
  <ds:schemaRefs>
    <ds:schemaRef ds:uri="6b0f2b23-9414-4504-99a2-df64237be28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5266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6113</CharactersWithSpaces>
  <SharedDoc>false</SharedDoc>
  <HLinks>
    <vt:vector size="12" baseType="variant">
      <vt:variant>
        <vt:i4>1507441</vt:i4>
      </vt:variant>
      <vt:variant>
        <vt:i4>3</vt:i4>
      </vt:variant>
      <vt:variant>
        <vt:i4>0</vt:i4>
      </vt:variant>
      <vt:variant>
        <vt:i4>5</vt:i4>
      </vt:variant>
      <vt:variant>
        <vt:lpwstr>mailto:lauren.cusick@usda.gov</vt:lpwstr>
      </vt:variant>
      <vt:variant>
        <vt:lpwstr/>
      </vt:variant>
      <vt:variant>
        <vt:i4>1507441</vt:i4>
      </vt:variant>
      <vt:variant>
        <vt:i4>0</vt:i4>
      </vt:variant>
      <vt:variant>
        <vt:i4>0</vt:i4>
      </vt:variant>
      <vt:variant>
        <vt:i4>5</vt:i4>
      </vt:variant>
      <vt:variant>
        <vt:lpwstr>mailto:Lauren.Cusick@usda.gov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MaryPat.Daskal</dc:creator>
  <cp:keywords/>
  <dc:description/>
  <cp:lastModifiedBy>Rupe, Chad - RD, Washington, DC</cp:lastModifiedBy>
  <cp:revision>2</cp:revision>
  <cp:lastPrinted>2006-02-03T21:09:00Z</cp:lastPrinted>
  <dcterms:created xsi:type="dcterms:W3CDTF">2020-03-24T11:34:00Z</dcterms:created>
  <dcterms:modified xsi:type="dcterms:W3CDTF">2020-03-24T11:34:00Z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0x01010045833B98DE287B42A5E35D00C13C8E56</vt:lpwstr>
  </property>
</Properties>
</file>