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6E8B2" w14:textId="7F5E285F" w:rsidR="00546361" w:rsidRDefault="0004181D" w:rsidP="00F8201D">
      <w:pPr>
        <w:pStyle w:val="DocTitle-IPR"/>
        <w:spacing w:after="1320"/>
      </w:pPr>
      <w:bookmarkStart w:id="0" w:name="_GoBack"/>
      <w:bookmarkEnd w:id="0"/>
      <w:r>
        <w:t xml:space="preserve">Appendix </w:t>
      </w:r>
      <w:r w:rsidR="0016568E">
        <w:t>N</w:t>
      </w:r>
      <w:r w:rsidR="00546361" w:rsidRPr="00546361">
        <w:t>.</w:t>
      </w:r>
      <w:r w:rsidR="001D5F57">
        <w:t>1</w:t>
      </w:r>
      <w:r w:rsidR="00A84F33">
        <w:br/>
      </w:r>
      <w:r w:rsidR="001D5F57">
        <w:t>NASS Comments on OMB Package</w:t>
      </w:r>
    </w:p>
    <w:p w14:paraId="22AD0653" w14:textId="77777777" w:rsidR="00362AD4" w:rsidRPr="00362AD4" w:rsidRDefault="00362AD4">
      <w:pPr>
        <w:widowControl/>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spacing w:line="480" w:lineRule="auto"/>
        <w:jc w:val="both"/>
        <w:rPr>
          <w:rFonts w:ascii="Arial" w:hAnsi="Arial" w:cs="Arial"/>
          <w:b/>
          <w:noProof/>
          <w:sz w:val="27"/>
          <w:szCs w:val="27"/>
        </w:rPr>
        <w:sectPr w:rsidR="00362AD4" w:rsidRPr="00362AD4" w:rsidSect="00546361">
          <w:endnotePr>
            <w:numFmt w:val="decimal"/>
          </w:endnotePr>
          <w:pgSz w:w="12240" w:h="15840" w:code="1"/>
          <w:pgMar w:top="1440" w:right="1440" w:bottom="1440" w:left="1440" w:header="864" w:footer="720" w:gutter="0"/>
          <w:cols w:space="720"/>
          <w:noEndnote/>
        </w:sectPr>
      </w:pPr>
    </w:p>
    <w:p w14:paraId="16FD748C" w14:textId="77777777" w:rsidR="00012AD0" w:rsidRDefault="00012AD0" w:rsidP="00012AD0">
      <w:pPr>
        <w:jc w:val="center"/>
        <w:rPr>
          <w:b/>
          <w:snapToGrid/>
          <w:sz w:val="30"/>
          <w:szCs w:val="30"/>
        </w:rPr>
      </w:pPr>
      <w:r>
        <w:rPr>
          <w:b/>
          <w:sz w:val="30"/>
          <w:szCs w:val="30"/>
        </w:rPr>
        <w:lastRenderedPageBreak/>
        <w:t xml:space="preserve">WIC Participant and Program Characteristics Study </w:t>
      </w:r>
    </w:p>
    <w:p w14:paraId="146CE020" w14:textId="77777777" w:rsidR="00012AD0" w:rsidRDefault="00012AD0" w:rsidP="00012AD0">
      <w:pPr>
        <w:jc w:val="center"/>
        <w:rPr>
          <w:b/>
          <w:szCs w:val="24"/>
        </w:rPr>
      </w:pPr>
      <w:r>
        <w:rPr>
          <w:b/>
          <w:szCs w:val="24"/>
        </w:rPr>
        <w:t>OMB control number 0584-0609</w:t>
      </w:r>
    </w:p>
    <w:p w14:paraId="2FDEE71F" w14:textId="77777777" w:rsidR="00012AD0" w:rsidRDefault="00012AD0" w:rsidP="00012AD0">
      <w:pPr>
        <w:jc w:val="center"/>
        <w:rPr>
          <w:b/>
          <w:szCs w:val="24"/>
        </w:rPr>
      </w:pPr>
    </w:p>
    <w:p w14:paraId="15554C48" w14:textId="77777777" w:rsidR="00012AD0" w:rsidRPr="00837528" w:rsidRDefault="00012AD0" w:rsidP="00012AD0">
      <w:pPr>
        <w:rPr>
          <w:rFonts w:asciiTheme="minorHAnsi" w:hAnsiTheme="minorHAnsi"/>
          <w:b/>
          <w:sz w:val="22"/>
          <w:szCs w:val="22"/>
        </w:rPr>
      </w:pPr>
      <w:r w:rsidRPr="00837528">
        <w:rPr>
          <w:rFonts w:asciiTheme="minorHAnsi" w:hAnsiTheme="minorHAnsi"/>
          <w:b/>
          <w:sz w:val="22"/>
          <w:szCs w:val="22"/>
        </w:rPr>
        <w:t>Reviewer:</w:t>
      </w:r>
    </w:p>
    <w:p w14:paraId="045C2C98" w14:textId="77777777" w:rsidR="00012AD0" w:rsidRPr="00837528" w:rsidRDefault="00012AD0" w:rsidP="00012AD0">
      <w:pPr>
        <w:rPr>
          <w:rFonts w:asciiTheme="minorHAnsi" w:hAnsiTheme="minorHAnsi"/>
          <w:sz w:val="22"/>
          <w:szCs w:val="22"/>
        </w:rPr>
      </w:pPr>
      <w:r w:rsidRPr="00837528">
        <w:rPr>
          <w:rFonts w:asciiTheme="minorHAnsi" w:hAnsiTheme="minorHAnsi"/>
          <w:sz w:val="22"/>
          <w:szCs w:val="22"/>
        </w:rPr>
        <w:t>Josephine Akato, Mathematical Statistician</w:t>
      </w:r>
    </w:p>
    <w:p w14:paraId="5F276CCD" w14:textId="77777777" w:rsidR="00012AD0" w:rsidRPr="00837528" w:rsidRDefault="00012AD0" w:rsidP="00012AD0">
      <w:pPr>
        <w:rPr>
          <w:rFonts w:asciiTheme="minorHAnsi" w:hAnsiTheme="minorHAnsi"/>
          <w:sz w:val="22"/>
          <w:szCs w:val="22"/>
        </w:rPr>
      </w:pPr>
      <w:r w:rsidRPr="00837528">
        <w:rPr>
          <w:rFonts w:asciiTheme="minorHAnsi" w:hAnsiTheme="minorHAnsi"/>
          <w:sz w:val="22"/>
          <w:szCs w:val="22"/>
        </w:rPr>
        <w:t>Summary, Estimation, and Disclosure Methodology Branch</w:t>
      </w:r>
    </w:p>
    <w:p w14:paraId="0685ED69" w14:textId="77777777" w:rsidR="00012AD0" w:rsidRPr="00837528" w:rsidRDefault="00012AD0" w:rsidP="00012AD0">
      <w:pPr>
        <w:rPr>
          <w:rFonts w:asciiTheme="minorHAnsi" w:hAnsiTheme="minorHAnsi"/>
          <w:sz w:val="22"/>
          <w:szCs w:val="22"/>
        </w:rPr>
      </w:pPr>
      <w:r w:rsidRPr="00837528">
        <w:rPr>
          <w:rFonts w:asciiTheme="minorHAnsi" w:hAnsiTheme="minorHAnsi"/>
          <w:sz w:val="22"/>
          <w:szCs w:val="22"/>
        </w:rPr>
        <w:t>National Agricultural Statistics Service</w:t>
      </w:r>
    </w:p>
    <w:p w14:paraId="5AF18F10" w14:textId="77777777" w:rsidR="00012AD0" w:rsidRPr="00837528" w:rsidRDefault="00012AD0" w:rsidP="00012AD0">
      <w:pPr>
        <w:rPr>
          <w:rFonts w:asciiTheme="minorHAnsi" w:hAnsiTheme="minorHAnsi"/>
          <w:sz w:val="22"/>
          <w:szCs w:val="22"/>
        </w:rPr>
      </w:pPr>
      <w:r w:rsidRPr="00837528">
        <w:rPr>
          <w:rFonts w:asciiTheme="minorHAnsi" w:hAnsiTheme="minorHAnsi"/>
          <w:sz w:val="22"/>
          <w:szCs w:val="22"/>
        </w:rPr>
        <w:t>United States Department of Agriculture</w:t>
      </w:r>
    </w:p>
    <w:p w14:paraId="000A4251" w14:textId="77777777" w:rsidR="00012AD0" w:rsidRPr="00837528" w:rsidRDefault="00012AD0" w:rsidP="00012AD0">
      <w:pPr>
        <w:rPr>
          <w:rFonts w:asciiTheme="minorHAnsi" w:hAnsiTheme="minorHAnsi"/>
          <w:sz w:val="22"/>
          <w:szCs w:val="22"/>
        </w:rPr>
      </w:pPr>
    </w:p>
    <w:p w14:paraId="249EC750" w14:textId="77777777" w:rsidR="00012AD0" w:rsidRPr="00837528" w:rsidRDefault="00012AD0" w:rsidP="00012AD0">
      <w:pPr>
        <w:rPr>
          <w:rFonts w:asciiTheme="minorHAnsi" w:hAnsiTheme="minorHAnsi"/>
          <w:b/>
          <w:sz w:val="22"/>
          <w:szCs w:val="22"/>
          <w:u w:val="single"/>
        </w:rPr>
      </w:pPr>
      <w:r w:rsidRPr="00837528">
        <w:rPr>
          <w:rFonts w:asciiTheme="minorHAnsi" w:hAnsiTheme="minorHAnsi"/>
          <w:b/>
          <w:sz w:val="22"/>
          <w:szCs w:val="22"/>
          <w:u w:val="single"/>
        </w:rPr>
        <w:t>General Comments:</w:t>
      </w:r>
    </w:p>
    <w:p w14:paraId="7A511024" w14:textId="77777777" w:rsidR="00012AD0" w:rsidRPr="00837528" w:rsidRDefault="00012AD0" w:rsidP="00012AD0">
      <w:pPr>
        <w:rPr>
          <w:rFonts w:asciiTheme="minorHAnsi" w:hAnsiTheme="minorHAnsi"/>
          <w:sz w:val="22"/>
          <w:szCs w:val="22"/>
        </w:rPr>
      </w:pPr>
      <w:r w:rsidRPr="00837528">
        <w:rPr>
          <w:rFonts w:asciiTheme="minorHAnsi" w:hAnsiTheme="minorHAnsi"/>
          <w:sz w:val="22"/>
          <w:szCs w:val="22"/>
        </w:rPr>
        <w:t xml:space="preserve">This proposal described well the reason why this research should be conducted and its impact on budget, civil right reporting, research and WIC policies and procedures. Data collection procedure is well thought out and designed, especially with the sampling plan for WIC SAs that are unable to provide a census for their participants to achieve the goals of the study. </w:t>
      </w:r>
    </w:p>
    <w:p w14:paraId="12E538E1" w14:textId="77777777" w:rsidR="00012AD0" w:rsidRPr="00837528" w:rsidRDefault="00012AD0" w:rsidP="00012AD0">
      <w:pPr>
        <w:rPr>
          <w:rFonts w:asciiTheme="minorHAnsi" w:hAnsiTheme="minorHAnsi"/>
          <w:sz w:val="22"/>
          <w:szCs w:val="22"/>
        </w:rPr>
      </w:pPr>
    </w:p>
    <w:p w14:paraId="7EC3D6B1" w14:textId="77777777" w:rsidR="00012AD0" w:rsidRPr="00837528" w:rsidRDefault="00012AD0" w:rsidP="00012AD0">
      <w:pPr>
        <w:rPr>
          <w:rFonts w:asciiTheme="minorHAnsi" w:hAnsiTheme="minorHAnsi"/>
          <w:b/>
          <w:sz w:val="22"/>
          <w:szCs w:val="22"/>
          <w:u w:val="single"/>
        </w:rPr>
      </w:pPr>
      <w:r w:rsidRPr="00837528">
        <w:rPr>
          <w:rFonts w:asciiTheme="minorHAnsi" w:hAnsiTheme="minorHAnsi"/>
          <w:b/>
          <w:sz w:val="22"/>
          <w:szCs w:val="22"/>
          <w:u w:val="single"/>
        </w:rPr>
        <w:t>Part A.</w:t>
      </w:r>
    </w:p>
    <w:p w14:paraId="3A104507" w14:textId="77777777" w:rsidR="00012AD0" w:rsidRPr="00837528" w:rsidRDefault="00012AD0" w:rsidP="00012AD0">
      <w:pPr>
        <w:rPr>
          <w:rFonts w:asciiTheme="minorHAnsi" w:hAnsiTheme="minorHAnsi"/>
          <w:sz w:val="22"/>
          <w:szCs w:val="22"/>
        </w:rPr>
      </w:pPr>
      <w:r w:rsidRPr="00837528">
        <w:rPr>
          <w:rFonts w:asciiTheme="minorHAnsi" w:hAnsiTheme="minorHAnsi"/>
          <w:sz w:val="22"/>
          <w:szCs w:val="22"/>
        </w:rPr>
        <w:t xml:space="preserve">More details on agreed upon data elements (Page 1-2) if described in Part A will be helpful. It will be great to explain the need for data elements expansion in 2020 and 2022 studies. </w:t>
      </w:r>
    </w:p>
    <w:p w14:paraId="1D34F9C8" w14:textId="77777777" w:rsidR="00012AD0" w:rsidRPr="00837528" w:rsidRDefault="00012AD0" w:rsidP="00012AD0">
      <w:pPr>
        <w:rPr>
          <w:rFonts w:asciiTheme="minorHAnsi" w:hAnsiTheme="minorHAnsi"/>
          <w:sz w:val="22"/>
          <w:szCs w:val="22"/>
        </w:rPr>
      </w:pPr>
      <w:bookmarkStart w:id="1" w:name="_Hlk17720480"/>
      <w:r w:rsidRPr="00837528">
        <w:rPr>
          <w:rFonts w:asciiTheme="minorHAnsi" w:hAnsiTheme="minorHAnsi"/>
          <w:sz w:val="22"/>
          <w:szCs w:val="22"/>
        </w:rPr>
        <w:t>In section A16, perhaps include more details on data cleaning along with the expected ranges for each variable and how outliers that fall far outside the expected range are handled.</w:t>
      </w:r>
    </w:p>
    <w:bookmarkEnd w:id="1"/>
    <w:p w14:paraId="4DED4DA5" w14:textId="77777777" w:rsidR="007E70FA" w:rsidRPr="00837528" w:rsidRDefault="007E70FA" w:rsidP="00012AD0">
      <w:pPr>
        <w:rPr>
          <w:rFonts w:asciiTheme="minorHAnsi" w:hAnsiTheme="minorHAnsi"/>
          <w:b/>
          <w:sz w:val="22"/>
          <w:szCs w:val="22"/>
          <w:u w:val="single"/>
        </w:rPr>
      </w:pPr>
    </w:p>
    <w:p w14:paraId="145F3823" w14:textId="11F3B82D" w:rsidR="00012AD0" w:rsidRPr="00837528" w:rsidRDefault="00012AD0" w:rsidP="00012AD0">
      <w:pPr>
        <w:rPr>
          <w:rFonts w:asciiTheme="minorHAnsi" w:hAnsiTheme="minorHAnsi"/>
          <w:b/>
          <w:sz w:val="22"/>
          <w:szCs w:val="22"/>
          <w:u w:val="single"/>
        </w:rPr>
      </w:pPr>
      <w:r w:rsidRPr="00837528">
        <w:rPr>
          <w:rFonts w:asciiTheme="minorHAnsi" w:hAnsiTheme="minorHAnsi"/>
          <w:b/>
          <w:sz w:val="22"/>
          <w:szCs w:val="22"/>
          <w:u w:val="single"/>
        </w:rPr>
        <w:t>Part B.</w:t>
      </w:r>
    </w:p>
    <w:p w14:paraId="23F95F53" w14:textId="77777777" w:rsidR="00012AD0" w:rsidRPr="00837528" w:rsidRDefault="00012AD0" w:rsidP="00012AD0">
      <w:pPr>
        <w:rPr>
          <w:rFonts w:asciiTheme="minorHAnsi" w:hAnsiTheme="minorHAnsi"/>
          <w:sz w:val="22"/>
          <w:szCs w:val="22"/>
        </w:rPr>
      </w:pPr>
      <w:r w:rsidRPr="00837528">
        <w:rPr>
          <w:rFonts w:asciiTheme="minorHAnsi" w:hAnsiTheme="minorHAnsi"/>
          <w:sz w:val="22"/>
          <w:szCs w:val="22"/>
        </w:rPr>
        <w:t>Data collection every two years will not be a big burden on the WIC SAs and the sampling plan as an alternate means of data collection for WIC SAs that are unable to provide a census of participants is statistically valid.</w:t>
      </w:r>
    </w:p>
    <w:p w14:paraId="601862F7" w14:textId="77777777" w:rsidR="007E70FA" w:rsidRPr="00837528" w:rsidRDefault="007E70FA" w:rsidP="00012AD0">
      <w:pPr>
        <w:rPr>
          <w:rFonts w:asciiTheme="minorHAnsi" w:hAnsiTheme="minorHAnsi"/>
          <w:sz w:val="22"/>
          <w:szCs w:val="22"/>
        </w:rPr>
      </w:pPr>
    </w:p>
    <w:p w14:paraId="30CAA701" w14:textId="38223E84" w:rsidR="00012AD0" w:rsidRDefault="00012AD0" w:rsidP="00012AD0">
      <w:pPr>
        <w:rPr>
          <w:rFonts w:asciiTheme="minorHAnsi" w:hAnsiTheme="minorHAnsi"/>
          <w:sz w:val="22"/>
          <w:szCs w:val="22"/>
        </w:rPr>
      </w:pPr>
      <w:r w:rsidRPr="00837528">
        <w:rPr>
          <w:rFonts w:asciiTheme="minorHAnsi" w:hAnsiTheme="minorHAnsi"/>
          <w:sz w:val="22"/>
          <w:szCs w:val="22"/>
        </w:rPr>
        <w:t xml:space="preserve">It is good that there is a statistical procedure in place for data collection for a WIC SA unable to provide a census of participants. </w:t>
      </w:r>
      <w:bookmarkStart w:id="2" w:name="_Hlk17717440"/>
      <w:r w:rsidRPr="00837528">
        <w:rPr>
          <w:rFonts w:asciiTheme="minorHAnsi" w:hAnsiTheme="minorHAnsi"/>
          <w:sz w:val="22"/>
          <w:szCs w:val="22"/>
        </w:rPr>
        <w:t xml:space="preserve">It is anticipated that data on 100 percent of WIC participants from each WIC SA will be received, was this the case for previous studies? Has the alternative sampling strategy ever been used in previous studies? </w:t>
      </w:r>
    </w:p>
    <w:p w14:paraId="14C523F9" w14:textId="77777777" w:rsidR="00837528" w:rsidRPr="00837528" w:rsidRDefault="00837528" w:rsidP="00012AD0">
      <w:pPr>
        <w:rPr>
          <w:rFonts w:asciiTheme="minorHAnsi" w:hAnsiTheme="minorHAnsi"/>
          <w:sz w:val="22"/>
          <w:szCs w:val="22"/>
        </w:rPr>
      </w:pPr>
    </w:p>
    <w:p w14:paraId="69759F83" w14:textId="59C782D9" w:rsidR="00012AD0" w:rsidRPr="00837528" w:rsidRDefault="00012AD0" w:rsidP="00012AD0">
      <w:pPr>
        <w:rPr>
          <w:rFonts w:asciiTheme="minorHAnsi" w:hAnsiTheme="minorHAnsi"/>
          <w:sz w:val="22"/>
          <w:szCs w:val="22"/>
        </w:rPr>
      </w:pPr>
      <w:r w:rsidRPr="00837528">
        <w:rPr>
          <w:rFonts w:asciiTheme="minorHAnsi" w:hAnsiTheme="minorHAnsi"/>
          <w:sz w:val="22"/>
          <w:szCs w:val="22"/>
        </w:rPr>
        <w:t xml:space="preserve">Even if you receive a 100% response rate on this survey, is it possible </w:t>
      </w:r>
      <w:r w:rsidR="00837528">
        <w:rPr>
          <w:rFonts w:asciiTheme="minorHAnsi" w:hAnsiTheme="minorHAnsi"/>
          <w:sz w:val="22"/>
          <w:szCs w:val="22"/>
        </w:rPr>
        <w:t xml:space="preserve">to </w:t>
      </w:r>
      <w:r w:rsidRPr="00837528">
        <w:rPr>
          <w:rFonts w:asciiTheme="minorHAnsi" w:hAnsiTheme="minorHAnsi"/>
          <w:sz w:val="22"/>
          <w:szCs w:val="22"/>
        </w:rPr>
        <w:t xml:space="preserve">have missing items for some records? How will missing data be handled? </w:t>
      </w:r>
    </w:p>
    <w:bookmarkEnd w:id="2"/>
    <w:p w14:paraId="1FFF9C51" w14:textId="77777777" w:rsidR="00C20516" w:rsidRPr="00837528" w:rsidRDefault="00C20516" w:rsidP="00D9714B">
      <w:pPr>
        <w:pStyle w:val="Footer"/>
        <w:tabs>
          <w:tab w:val="clear" w:pos="4320"/>
          <w:tab w:val="clear" w:pos="8640"/>
          <w:tab w:val="right" w:pos="9270"/>
        </w:tabs>
        <w:spacing w:after="120"/>
        <w:jc w:val="both"/>
        <w:rPr>
          <w:rFonts w:asciiTheme="minorHAnsi" w:hAnsiTheme="minorHAnsi" w:cs="Tahoma"/>
          <w:b/>
          <w:noProof/>
          <w:sz w:val="22"/>
          <w:szCs w:val="22"/>
        </w:rPr>
      </w:pPr>
      <w:r w:rsidRPr="00837528">
        <w:rPr>
          <w:rFonts w:asciiTheme="minorHAnsi" w:hAnsiTheme="minorHAnsi" w:cs="Tahoma"/>
          <w:b/>
          <w:noProof/>
          <w:sz w:val="22"/>
          <w:szCs w:val="22"/>
        </w:rPr>
        <w:tab/>
      </w:r>
    </w:p>
    <w:sectPr w:rsidR="00C20516" w:rsidRPr="00837528" w:rsidSect="00362AD4">
      <w:headerReference w:type="default" r:id="rId7"/>
      <w:footerReference w:type="default" r:id="rId8"/>
      <w:endnotePr>
        <w:numFmt w:val="decimal"/>
      </w:endnotePr>
      <w:pgSz w:w="12240" w:h="15840"/>
      <w:pgMar w:top="1440" w:right="1440" w:bottom="1440" w:left="1440" w:header="864"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FD27CD" w14:textId="77777777" w:rsidR="00DE01F7" w:rsidRDefault="00DE01F7">
      <w:r>
        <w:separator/>
      </w:r>
    </w:p>
  </w:endnote>
  <w:endnote w:type="continuationSeparator" w:id="0">
    <w:p w14:paraId="1C75EDCC" w14:textId="77777777" w:rsidR="00DE01F7" w:rsidRDefault="00DE01F7">
      <w:r>
        <w:continuationSeparator/>
      </w:r>
    </w:p>
  </w:endnote>
  <w:endnote w:type="continuationNotice" w:id="1">
    <w:p w14:paraId="21087969" w14:textId="77777777" w:rsidR="00DE01F7" w:rsidRDefault="00DE01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889B0" w14:textId="4E772FE1" w:rsidR="00362AD4" w:rsidRPr="00050662" w:rsidRDefault="00ED1514" w:rsidP="00FE2205">
    <w:pPr>
      <w:pBdr>
        <w:top w:val="single" w:sz="8" w:space="1" w:color="B12732"/>
      </w:pBdr>
      <w:tabs>
        <w:tab w:val="right" w:pos="9360"/>
      </w:tabs>
      <w:rPr>
        <w:sz w:val="20"/>
      </w:rPr>
    </w:pPr>
    <w:r>
      <w:rPr>
        <w:rStyle w:val="FooterTitle-IPRChar"/>
        <w:rFonts w:eastAsia="Calibri"/>
        <w:sz w:val="20"/>
      </w:rPr>
      <w:t xml:space="preserve">WIC Participant and Program Characteristics </w:t>
    </w:r>
    <w:r w:rsidR="00CA64DC">
      <w:rPr>
        <w:rStyle w:val="FooterTitle-IPRChar"/>
        <w:rFonts w:eastAsia="Calibri"/>
        <w:sz w:val="20"/>
      </w:rPr>
      <w:t xml:space="preserve">Study </w:t>
    </w:r>
    <w:r>
      <w:rPr>
        <w:rStyle w:val="FooterTitle-IPRChar"/>
        <w:rFonts w:eastAsia="Calibri"/>
        <w:sz w:val="20"/>
      </w:rPr>
      <w:t xml:space="preserve">2020 and 2022, Appendix </w:t>
    </w:r>
    <w:r w:rsidR="0016568E">
      <w:rPr>
        <w:rStyle w:val="FooterTitle-IPRChar"/>
        <w:rFonts w:eastAsia="Calibri"/>
        <w:sz w:val="20"/>
      </w:rPr>
      <w:t>N</w:t>
    </w:r>
    <w:r w:rsidR="001D5F57">
      <w:rPr>
        <w:rStyle w:val="FooterTitle-IPRChar"/>
        <w:rFonts w:eastAsia="Calibri"/>
        <w:sz w:val="20"/>
      </w:rPr>
      <w:t>.1</w:t>
    </w:r>
    <w:r w:rsidR="009F0D53">
      <w:rPr>
        <w:rStyle w:val="FooterTitle-IPRChar"/>
        <w:rFonts w:eastAsia="Calibri"/>
        <w:sz w:val="20"/>
      </w:rPr>
      <w:t xml:space="preserve">. </w:t>
    </w:r>
    <w:r w:rsidR="001D5F57">
      <w:rPr>
        <w:rStyle w:val="FooterTitle-IPRChar"/>
        <w:rFonts w:eastAsia="Calibri"/>
        <w:sz w:val="20"/>
      </w:rPr>
      <w:t>NASS Comments on OMB Package</w:t>
    </w:r>
    <w:r w:rsidR="00546361" w:rsidRPr="00050662">
      <w:rPr>
        <w:rStyle w:val="FooterTitle-IPRChar"/>
        <w:rFonts w:eastAsia="Calibri"/>
        <w:sz w:val="20"/>
      </w:rPr>
      <w:tab/>
    </w:r>
    <w:r w:rsidR="00546361" w:rsidRPr="00050662">
      <w:rPr>
        <w:rStyle w:val="FooterTitle-IPRChar"/>
        <w:rFonts w:eastAsia="Calibri"/>
        <w:sz w:val="20"/>
      </w:rPr>
      <w:fldChar w:fldCharType="begin"/>
    </w:r>
    <w:r w:rsidR="00546361" w:rsidRPr="00050662">
      <w:rPr>
        <w:rStyle w:val="FooterTitle-IPRChar"/>
        <w:rFonts w:eastAsia="Calibri"/>
        <w:sz w:val="20"/>
      </w:rPr>
      <w:instrText xml:space="preserve"> PAGE   \* MERGEFORMAT </w:instrText>
    </w:r>
    <w:r w:rsidR="00546361" w:rsidRPr="00050662">
      <w:rPr>
        <w:rStyle w:val="FooterTitle-IPRChar"/>
        <w:rFonts w:eastAsia="Calibri"/>
        <w:sz w:val="20"/>
      </w:rPr>
      <w:fldChar w:fldCharType="separate"/>
    </w:r>
    <w:r w:rsidR="00C65C13">
      <w:rPr>
        <w:rStyle w:val="FooterTitle-IPRChar"/>
        <w:rFonts w:eastAsia="Calibri"/>
        <w:noProof/>
        <w:sz w:val="20"/>
      </w:rPr>
      <w:t>1</w:t>
    </w:r>
    <w:r w:rsidR="00546361" w:rsidRPr="00050662">
      <w:rPr>
        <w:rStyle w:val="FooterTitle-IPRChar"/>
        <w:rFonts w:eastAsia="Calibr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532E8" w14:textId="77777777" w:rsidR="00DE01F7" w:rsidRDefault="00DE01F7">
      <w:r>
        <w:separator/>
      </w:r>
    </w:p>
  </w:footnote>
  <w:footnote w:type="continuationSeparator" w:id="0">
    <w:p w14:paraId="4B5AC587" w14:textId="77777777" w:rsidR="00DE01F7" w:rsidRDefault="00DE01F7">
      <w:r>
        <w:continuationSeparator/>
      </w:r>
    </w:p>
  </w:footnote>
  <w:footnote w:type="continuationNotice" w:id="1">
    <w:p w14:paraId="07CF618E" w14:textId="77777777" w:rsidR="00DE01F7" w:rsidRDefault="00DE01F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40876" w14:textId="77777777" w:rsidR="00F16B4D" w:rsidRPr="00546361" w:rsidRDefault="00F16B4D" w:rsidP="005463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56"/>
    <w:rsid w:val="00012AD0"/>
    <w:rsid w:val="00015ED1"/>
    <w:rsid w:val="00016689"/>
    <w:rsid w:val="00020C35"/>
    <w:rsid w:val="00033F75"/>
    <w:rsid w:val="0004181D"/>
    <w:rsid w:val="00050662"/>
    <w:rsid w:val="00060998"/>
    <w:rsid w:val="00062D1C"/>
    <w:rsid w:val="0006635E"/>
    <w:rsid w:val="00082C51"/>
    <w:rsid w:val="00091AF9"/>
    <w:rsid w:val="000A0D62"/>
    <w:rsid w:val="000E3C31"/>
    <w:rsid w:val="000F03BB"/>
    <w:rsid w:val="000F548A"/>
    <w:rsid w:val="00115188"/>
    <w:rsid w:val="0016568E"/>
    <w:rsid w:val="001761E2"/>
    <w:rsid w:val="00193D2E"/>
    <w:rsid w:val="001A461A"/>
    <w:rsid w:val="001B0067"/>
    <w:rsid w:val="001C2501"/>
    <w:rsid w:val="001D5F57"/>
    <w:rsid w:val="001D75B8"/>
    <w:rsid w:val="002013B2"/>
    <w:rsid w:val="00210C65"/>
    <w:rsid w:val="00281D2C"/>
    <w:rsid w:val="00292C11"/>
    <w:rsid w:val="002B1656"/>
    <w:rsid w:val="002B7CA5"/>
    <w:rsid w:val="002F448F"/>
    <w:rsid w:val="00353520"/>
    <w:rsid w:val="00362AD4"/>
    <w:rsid w:val="003D6040"/>
    <w:rsid w:val="004454FF"/>
    <w:rsid w:val="004470E6"/>
    <w:rsid w:val="00492BEF"/>
    <w:rsid w:val="004B7C48"/>
    <w:rsid w:val="004C2606"/>
    <w:rsid w:val="004E4788"/>
    <w:rsid w:val="00504A5D"/>
    <w:rsid w:val="0051269A"/>
    <w:rsid w:val="00536AC4"/>
    <w:rsid w:val="00546361"/>
    <w:rsid w:val="005A1563"/>
    <w:rsid w:val="005D2694"/>
    <w:rsid w:val="005D5FE0"/>
    <w:rsid w:val="0061599B"/>
    <w:rsid w:val="0061739F"/>
    <w:rsid w:val="00624D5A"/>
    <w:rsid w:val="006427DC"/>
    <w:rsid w:val="00652CDA"/>
    <w:rsid w:val="00696EDB"/>
    <w:rsid w:val="006A1A46"/>
    <w:rsid w:val="006B1947"/>
    <w:rsid w:val="006D3317"/>
    <w:rsid w:val="006F78A5"/>
    <w:rsid w:val="007221E4"/>
    <w:rsid w:val="00745687"/>
    <w:rsid w:val="007718D0"/>
    <w:rsid w:val="00772D3B"/>
    <w:rsid w:val="00797C95"/>
    <w:rsid w:val="007D26AB"/>
    <w:rsid w:val="007E70FA"/>
    <w:rsid w:val="008249EA"/>
    <w:rsid w:val="00837528"/>
    <w:rsid w:val="00842786"/>
    <w:rsid w:val="0085008A"/>
    <w:rsid w:val="0086074C"/>
    <w:rsid w:val="00880335"/>
    <w:rsid w:val="008A0C96"/>
    <w:rsid w:val="008C3455"/>
    <w:rsid w:val="008D0F11"/>
    <w:rsid w:val="008F51C4"/>
    <w:rsid w:val="008F5BD0"/>
    <w:rsid w:val="00911DF9"/>
    <w:rsid w:val="00966F72"/>
    <w:rsid w:val="009C2131"/>
    <w:rsid w:val="009F0D53"/>
    <w:rsid w:val="00A148FB"/>
    <w:rsid w:val="00A84F33"/>
    <w:rsid w:val="00AB420B"/>
    <w:rsid w:val="00B108E0"/>
    <w:rsid w:val="00B73555"/>
    <w:rsid w:val="00B818A9"/>
    <w:rsid w:val="00BB73FF"/>
    <w:rsid w:val="00BD5384"/>
    <w:rsid w:val="00C00A8A"/>
    <w:rsid w:val="00C11AE2"/>
    <w:rsid w:val="00C140A2"/>
    <w:rsid w:val="00C20516"/>
    <w:rsid w:val="00C65C13"/>
    <w:rsid w:val="00C86472"/>
    <w:rsid w:val="00CA64DC"/>
    <w:rsid w:val="00CC76E0"/>
    <w:rsid w:val="00CE3741"/>
    <w:rsid w:val="00D11DF3"/>
    <w:rsid w:val="00D66E51"/>
    <w:rsid w:val="00D7374D"/>
    <w:rsid w:val="00D85D31"/>
    <w:rsid w:val="00D9714B"/>
    <w:rsid w:val="00DC598C"/>
    <w:rsid w:val="00DE01F7"/>
    <w:rsid w:val="00DF1FF4"/>
    <w:rsid w:val="00E04810"/>
    <w:rsid w:val="00E04AA2"/>
    <w:rsid w:val="00E419F2"/>
    <w:rsid w:val="00E44299"/>
    <w:rsid w:val="00E724AD"/>
    <w:rsid w:val="00EB18EF"/>
    <w:rsid w:val="00EC074B"/>
    <w:rsid w:val="00ED1514"/>
    <w:rsid w:val="00F01786"/>
    <w:rsid w:val="00F10383"/>
    <w:rsid w:val="00F16B4D"/>
    <w:rsid w:val="00F21875"/>
    <w:rsid w:val="00F51BF9"/>
    <w:rsid w:val="00F56890"/>
    <w:rsid w:val="00F8201D"/>
    <w:rsid w:val="00FC2BB8"/>
    <w:rsid w:val="00FC48F2"/>
    <w:rsid w:val="00FE2205"/>
    <w:rsid w:val="00FE599C"/>
    <w:rsid w:val="00FF0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B8DB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tabs>
        <w:tab w:val="center" w:pos="4680"/>
        <w:tab w:val="left" w:pos="5400"/>
        <w:tab w:val="left" w:pos="6120"/>
        <w:tab w:val="left" w:pos="6840"/>
        <w:tab w:val="left" w:pos="7560"/>
        <w:tab w:val="left" w:pos="8280"/>
        <w:tab w:val="left" w:pos="9000"/>
      </w:tabs>
      <w:spacing w:line="48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FooterRedInsight-IPR">
    <w:name w:val="FooterRedInsight-IPR"/>
    <w:link w:val="FooterRedInsight-IPRChar"/>
    <w:qFormat/>
    <w:rsid w:val="00362AD4"/>
    <w:pPr>
      <w:pBdr>
        <w:top w:val="single" w:sz="8" w:space="1" w:color="DD2230"/>
      </w:pBdr>
    </w:pPr>
    <w:rPr>
      <w:rFonts w:ascii="Calibri" w:eastAsia="Calibri" w:hAnsi="Calibri"/>
      <w:i/>
      <w:color w:val="DD2230"/>
      <w:szCs w:val="22"/>
    </w:rPr>
  </w:style>
  <w:style w:type="character" w:customStyle="1" w:styleId="FooterRedInsight-IPRChar">
    <w:name w:val="FooterRedInsight-IPR Char"/>
    <w:link w:val="FooterRedInsight-IPR"/>
    <w:rsid w:val="00362AD4"/>
    <w:rPr>
      <w:rFonts w:ascii="Calibri" w:eastAsia="Calibri" w:hAnsi="Calibri"/>
      <w:i/>
      <w:color w:val="DD2230"/>
      <w:szCs w:val="22"/>
    </w:rPr>
  </w:style>
  <w:style w:type="paragraph" w:customStyle="1" w:styleId="FooterTitle-IPR">
    <w:name w:val="FooterTitle-IPR"/>
    <w:link w:val="FooterTitle-IPRChar"/>
    <w:qFormat/>
    <w:rsid w:val="00362AD4"/>
    <w:pPr>
      <w:pBdr>
        <w:top w:val="single" w:sz="8" w:space="1" w:color="DD2230"/>
      </w:pBdr>
      <w:jc w:val="right"/>
    </w:pPr>
    <w:rPr>
      <w:rFonts w:ascii="Calibri" w:hAnsi="Calibri" w:cs="Arial"/>
      <w:i/>
      <w:szCs w:val="18"/>
    </w:rPr>
  </w:style>
  <w:style w:type="character" w:customStyle="1" w:styleId="FooterTitle-IPRChar">
    <w:name w:val="FooterTitle-IPR Char"/>
    <w:link w:val="FooterTitle-IPR"/>
    <w:rsid w:val="00362AD4"/>
    <w:rPr>
      <w:rFonts w:ascii="Calibri" w:hAnsi="Calibri" w:cs="Arial"/>
      <w:i/>
      <w:szCs w:val="18"/>
    </w:rPr>
  </w:style>
  <w:style w:type="paragraph" w:customStyle="1" w:styleId="RedTableBullet">
    <w:name w:val="RedTableBullet"/>
    <w:link w:val="RedTableBulletChar"/>
    <w:rsid w:val="00F16B4D"/>
    <w:pPr>
      <w:ind w:left="720" w:hanging="360"/>
    </w:pPr>
    <w:rPr>
      <w:rFonts w:ascii="Calibri" w:eastAsia="Calibri" w:hAnsi="Calibri"/>
      <w:sz w:val="18"/>
    </w:rPr>
  </w:style>
  <w:style w:type="character" w:customStyle="1" w:styleId="RedTableBulletChar">
    <w:name w:val="RedTableBullet Char"/>
    <w:link w:val="RedTableBullet"/>
    <w:rsid w:val="00F16B4D"/>
    <w:rPr>
      <w:rFonts w:ascii="Calibri" w:eastAsia="Calibri" w:hAnsi="Calibri"/>
      <w:sz w:val="18"/>
    </w:rPr>
  </w:style>
  <w:style w:type="character" w:customStyle="1" w:styleId="BlueAllCapsHdng-IPRChar">
    <w:name w:val="BlueAllCapsHdng-IPR Char"/>
    <w:link w:val="BlueAllCapsHdng-IPR"/>
    <w:locked/>
    <w:rsid w:val="00F16B4D"/>
    <w:rPr>
      <w:rFonts w:ascii="Calibri" w:hAnsi="Calibri"/>
      <w:b/>
      <w:bCs/>
      <w:caps/>
      <w:color w:val="1F497D"/>
    </w:rPr>
  </w:style>
  <w:style w:type="paragraph" w:customStyle="1" w:styleId="BlueAllCapsHdng-IPR">
    <w:name w:val="BlueAllCapsHdng-IPR"/>
    <w:basedOn w:val="Normal"/>
    <w:link w:val="BlueAllCapsHdng-IPRChar"/>
    <w:qFormat/>
    <w:rsid w:val="00F16B4D"/>
    <w:pPr>
      <w:keepNext/>
      <w:widowControl/>
      <w:spacing w:after="240"/>
      <w:contextualSpacing/>
    </w:pPr>
    <w:rPr>
      <w:rFonts w:ascii="Calibri" w:hAnsi="Calibri"/>
      <w:b/>
      <w:bCs/>
      <w:caps/>
      <w:snapToGrid/>
      <w:color w:val="1F497D"/>
      <w:sz w:val="20"/>
    </w:rPr>
  </w:style>
  <w:style w:type="paragraph" w:styleId="BalloonText">
    <w:name w:val="Balloon Text"/>
    <w:basedOn w:val="Normal"/>
    <w:link w:val="BalloonTextChar"/>
    <w:uiPriority w:val="99"/>
    <w:semiHidden/>
    <w:unhideWhenUsed/>
    <w:rsid w:val="00AB420B"/>
    <w:rPr>
      <w:rFonts w:ascii="Tahoma" w:hAnsi="Tahoma" w:cs="Tahoma"/>
      <w:sz w:val="16"/>
      <w:szCs w:val="16"/>
    </w:rPr>
  </w:style>
  <w:style w:type="character" w:customStyle="1" w:styleId="BalloonTextChar">
    <w:name w:val="Balloon Text Char"/>
    <w:link w:val="BalloonText"/>
    <w:uiPriority w:val="99"/>
    <w:semiHidden/>
    <w:rsid w:val="00AB420B"/>
    <w:rPr>
      <w:rFonts w:ascii="Tahoma" w:hAnsi="Tahoma" w:cs="Tahoma"/>
      <w:snapToGrid w:val="0"/>
      <w:sz w:val="16"/>
      <w:szCs w:val="16"/>
    </w:rPr>
  </w:style>
  <w:style w:type="character" w:styleId="CommentReference">
    <w:name w:val="annotation reference"/>
    <w:uiPriority w:val="99"/>
    <w:semiHidden/>
    <w:unhideWhenUsed/>
    <w:rsid w:val="00AB420B"/>
    <w:rPr>
      <w:sz w:val="16"/>
      <w:szCs w:val="16"/>
    </w:rPr>
  </w:style>
  <w:style w:type="paragraph" w:styleId="CommentText">
    <w:name w:val="annotation text"/>
    <w:basedOn w:val="Normal"/>
    <w:link w:val="CommentTextChar"/>
    <w:uiPriority w:val="99"/>
    <w:semiHidden/>
    <w:unhideWhenUsed/>
    <w:rsid w:val="00AB420B"/>
    <w:rPr>
      <w:sz w:val="20"/>
    </w:rPr>
  </w:style>
  <w:style w:type="character" w:customStyle="1" w:styleId="CommentTextChar">
    <w:name w:val="Comment Text Char"/>
    <w:link w:val="CommentText"/>
    <w:uiPriority w:val="99"/>
    <w:semiHidden/>
    <w:rsid w:val="00AB420B"/>
    <w:rPr>
      <w:snapToGrid w:val="0"/>
    </w:rPr>
  </w:style>
  <w:style w:type="paragraph" w:styleId="CommentSubject">
    <w:name w:val="annotation subject"/>
    <w:basedOn w:val="CommentText"/>
    <w:next w:val="CommentText"/>
    <w:link w:val="CommentSubjectChar"/>
    <w:uiPriority w:val="99"/>
    <w:semiHidden/>
    <w:unhideWhenUsed/>
    <w:rsid w:val="00AB420B"/>
    <w:rPr>
      <w:b/>
      <w:bCs/>
    </w:rPr>
  </w:style>
  <w:style w:type="character" w:customStyle="1" w:styleId="CommentSubjectChar">
    <w:name w:val="Comment Subject Char"/>
    <w:link w:val="CommentSubject"/>
    <w:uiPriority w:val="99"/>
    <w:semiHidden/>
    <w:rsid w:val="00AB420B"/>
    <w:rPr>
      <w:b/>
      <w:bCs/>
      <w:snapToGrid w:val="0"/>
    </w:rPr>
  </w:style>
  <w:style w:type="paragraph" w:styleId="Revision">
    <w:name w:val="Revision"/>
    <w:hidden/>
    <w:uiPriority w:val="99"/>
    <w:semiHidden/>
    <w:rsid w:val="00AB420B"/>
    <w:rPr>
      <w:snapToGrid w:val="0"/>
      <w:sz w:val="24"/>
    </w:rPr>
  </w:style>
  <w:style w:type="paragraph" w:customStyle="1" w:styleId="Body11ptCalibri-IPR">
    <w:name w:val="Body11ptCalibri-IPR"/>
    <w:link w:val="Body11ptCalibri-IPRChar"/>
    <w:qFormat/>
    <w:rsid w:val="00C20516"/>
    <w:pPr>
      <w:spacing w:after="240"/>
      <w:ind w:firstLine="720"/>
    </w:pPr>
    <w:rPr>
      <w:rFonts w:ascii="Calibri" w:hAnsi="Calibri"/>
      <w:sz w:val="22"/>
      <w:szCs w:val="24"/>
    </w:rPr>
  </w:style>
  <w:style w:type="character" w:customStyle="1" w:styleId="Body11ptCalibri-IPRChar">
    <w:name w:val="Body11ptCalibri-IPR Char"/>
    <w:link w:val="Body11ptCalibri-IPR"/>
    <w:rsid w:val="00C20516"/>
    <w:rPr>
      <w:rFonts w:ascii="Calibri" w:hAnsi="Calibri"/>
      <w:sz w:val="22"/>
      <w:szCs w:val="24"/>
    </w:rPr>
  </w:style>
  <w:style w:type="paragraph" w:customStyle="1" w:styleId="DocDate-IPR">
    <w:name w:val="DocDate-IPR"/>
    <w:link w:val="DocDate-IPRChar"/>
    <w:qFormat/>
    <w:rsid w:val="00546361"/>
    <w:pPr>
      <w:spacing w:before="1320" w:after="480"/>
      <w:jc w:val="center"/>
    </w:pPr>
    <w:rPr>
      <w:rFonts w:ascii="Calibri" w:hAnsi="Calibri" w:cs="Lucida Sans Unicode"/>
      <w:sz w:val="24"/>
      <w:szCs w:val="22"/>
    </w:rPr>
  </w:style>
  <w:style w:type="character" w:customStyle="1" w:styleId="DocDate-IPRChar">
    <w:name w:val="DocDate-IPR Char"/>
    <w:link w:val="DocDate-IPR"/>
    <w:rsid w:val="00546361"/>
    <w:rPr>
      <w:rFonts w:ascii="Calibri" w:hAnsi="Calibri" w:cs="Lucida Sans Unicode"/>
      <w:sz w:val="24"/>
      <w:szCs w:val="22"/>
    </w:rPr>
  </w:style>
  <w:style w:type="paragraph" w:customStyle="1" w:styleId="TableText-IPR">
    <w:name w:val="TableText-IPR"/>
    <w:link w:val="TableText-IPRChar"/>
    <w:qFormat/>
    <w:rsid w:val="00546361"/>
    <w:rPr>
      <w:rFonts w:ascii="Calibri" w:hAnsi="Calibri"/>
      <w:sz w:val="18"/>
    </w:rPr>
  </w:style>
  <w:style w:type="character" w:customStyle="1" w:styleId="TableText-IPRChar">
    <w:name w:val="TableText-IPR Char"/>
    <w:link w:val="TableText-IPR"/>
    <w:rsid w:val="00546361"/>
    <w:rPr>
      <w:rFonts w:ascii="Calibri" w:hAnsi="Calibri"/>
      <w:sz w:val="18"/>
    </w:rPr>
  </w:style>
  <w:style w:type="paragraph" w:customStyle="1" w:styleId="DocTitle-IPR">
    <w:name w:val="DocTitle-IPR"/>
    <w:link w:val="DocTitle-IPRChar"/>
    <w:qFormat/>
    <w:rsid w:val="00546361"/>
    <w:pPr>
      <w:spacing w:before="1320" w:after="200"/>
      <w:jc w:val="center"/>
    </w:pPr>
    <w:rPr>
      <w:rFonts w:ascii="Candara" w:hAnsi="Candara"/>
      <w:b/>
      <w:sz w:val="52"/>
      <w:szCs w:val="52"/>
    </w:rPr>
  </w:style>
  <w:style w:type="paragraph" w:customStyle="1" w:styleId="DocSubtitle-IPR">
    <w:name w:val="DocSubtitle-IPR"/>
    <w:link w:val="DocSubtitle-IPRChar"/>
    <w:qFormat/>
    <w:rsid w:val="00546361"/>
    <w:pPr>
      <w:spacing w:after="1320"/>
      <w:jc w:val="center"/>
    </w:pPr>
    <w:rPr>
      <w:rFonts w:ascii="Candara" w:hAnsi="Candara"/>
      <w:b/>
      <w:bCs/>
      <w:sz w:val="36"/>
      <w:szCs w:val="52"/>
    </w:rPr>
  </w:style>
  <w:style w:type="character" w:customStyle="1" w:styleId="DocTitle-IPRChar">
    <w:name w:val="DocTitle-IPR Char"/>
    <w:link w:val="DocTitle-IPR"/>
    <w:rsid w:val="00546361"/>
    <w:rPr>
      <w:rFonts w:ascii="Candara" w:hAnsi="Candara"/>
      <w:b/>
      <w:sz w:val="52"/>
      <w:szCs w:val="52"/>
    </w:rPr>
  </w:style>
  <w:style w:type="character" w:customStyle="1" w:styleId="DocSubtitle-IPRChar">
    <w:name w:val="DocSubtitle-IPR Char"/>
    <w:link w:val="DocSubtitle-IPR"/>
    <w:rsid w:val="00546361"/>
    <w:rPr>
      <w:rFonts w:ascii="Candara" w:hAnsi="Candara"/>
      <w:b/>
      <w:bCs/>
      <w:sz w:val="36"/>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tabs>
        <w:tab w:val="center" w:pos="4680"/>
        <w:tab w:val="left" w:pos="5400"/>
        <w:tab w:val="left" w:pos="6120"/>
        <w:tab w:val="left" w:pos="6840"/>
        <w:tab w:val="left" w:pos="7560"/>
        <w:tab w:val="left" w:pos="8280"/>
        <w:tab w:val="left" w:pos="9000"/>
      </w:tabs>
      <w:spacing w:line="48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FooterRedInsight-IPR">
    <w:name w:val="FooterRedInsight-IPR"/>
    <w:link w:val="FooterRedInsight-IPRChar"/>
    <w:qFormat/>
    <w:rsid w:val="00362AD4"/>
    <w:pPr>
      <w:pBdr>
        <w:top w:val="single" w:sz="8" w:space="1" w:color="DD2230"/>
      </w:pBdr>
    </w:pPr>
    <w:rPr>
      <w:rFonts w:ascii="Calibri" w:eastAsia="Calibri" w:hAnsi="Calibri"/>
      <w:i/>
      <w:color w:val="DD2230"/>
      <w:szCs w:val="22"/>
    </w:rPr>
  </w:style>
  <w:style w:type="character" w:customStyle="1" w:styleId="FooterRedInsight-IPRChar">
    <w:name w:val="FooterRedInsight-IPR Char"/>
    <w:link w:val="FooterRedInsight-IPR"/>
    <w:rsid w:val="00362AD4"/>
    <w:rPr>
      <w:rFonts w:ascii="Calibri" w:eastAsia="Calibri" w:hAnsi="Calibri"/>
      <w:i/>
      <w:color w:val="DD2230"/>
      <w:szCs w:val="22"/>
    </w:rPr>
  </w:style>
  <w:style w:type="paragraph" w:customStyle="1" w:styleId="FooterTitle-IPR">
    <w:name w:val="FooterTitle-IPR"/>
    <w:link w:val="FooterTitle-IPRChar"/>
    <w:qFormat/>
    <w:rsid w:val="00362AD4"/>
    <w:pPr>
      <w:pBdr>
        <w:top w:val="single" w:sz="8" w:space="1" w:color="DD2230"/>
      </w:pBdr>
      <w:jc w:val="right"/>
    </w:pPr>
    <w:rPr>
      <w:rFonts w:ascii="Calibri" w:hAnsi="Calibri" w:cs="Arial"/>
      <w:i/>
      <w:szCs w:val="18"/>
    </w:rPr>
  </w:style>
  <w:style w:type="character" w:customStyle="1" w:styleId="FooterTitle-IPRChar">
    <w:name w:val="FooterTitle-IPR Char"/>
    <w:link w:val="FooterTitle-IPR"/>
    <w:rsid w:val="00362AD4"/>
    <w:rPr>
      <w:rFonts w:ascii="Calibri" w:hAnsi="Calibri" w:cs="Arial"/>
      <w:i/>
      <w:szCs w:val="18"/>
    </w:rPr>
  </w:style>
  <w:style w:type="paragraph" w:customStyle="1" w:styleId="RedTableBullet">
    <w:name w:val="RedTableBullet"/>
    <w:link w:val="RedTableBulletChar"/>
    <w:rsid w:val="00F16B4D"/>
    <w:pPr>
      <w:ind w:left="720" w:hanging="360"/>
    </w:pPr>
    <w:rPr>
      <w:rFonts w:ascii="Calibri" w:eastAsia="Calibri" w:hAnsi="Calibri"/>
      <w:sz w:val="18"/>
    </w:rPr>
  </w:style>
  <w:style w:type="character" w:customStyle="1" w:styleId="RedTableBulletChar">
    <w:name w:val="RedTableBullet Char"/>
    <w:link w:val="RedTableBullet"/>
    <w:rsid w:val="00F16B4D"/>
    <w:rPr>
      <w:rFonts w:ascii="Calibri" w:eastAsia="Calibri" w:hAnsi="Calibri"/>
      <w:sz w:val="18"/>
    </w:rPr>
  </w:style>
  <w:style w:type="character" w:customStyle="1" w:styleId="BlueAllCapsHdng-IPRChar">
    <w:name w:val="BlueAllCapsHdng-IPR Char"/>
    <w:link w:val="BlueAllCapsHdng-IPR"/>
    <w:locked/>
    <w:rsid w:val="00F16B4D"/>
    <w:rPr>
      <w:rFonts w:ascii="Calibri" w:hAnsi="Calibri"/>
      <w:b/>
      <w:bCs/>
      <w:caps/>
      <w:color w:val="1F497D"/>
    </w:rPr>
  </w:style>
  <w:style w:type="paragraph" w:customStyle="1" w:styleId="BlueAllCapsHdng-IPR">
    <w:name w:val="BlueAllCapsHdng-IPR"/>
    <w:basedOn w:val="Normal"/>
    <w:link w:val="BlueAllCapsHdng-IPRChar"/>
    <w:qFormat/>
    <w:rsid w:val="00F16B4D"/>
    <w:pPr>
      <w:keepNext/>
      <w:widowControl/>
      <w:spacing w:after="240"/>
      <w:contextualSpacing/>
    </w:pPr>
    <w:rPr>
      <w:rFonts w:ascii="Calibri" w:hAnsi="Calibri"/>
      <w:b/>
      <w:bCs/>
      <w:caps/>
      <w:snapToGrid/>
      <w:color w:val="1F497D"/>
      <w:sz w:val="20"/>
    </w:rPr>
  </w:style>
  <w:style w:type="paragraph" w:styleId="BalloonText">
    <w:name w:val="Balloon Text"/>
    <w:basedOn w:val="Normal"/>
    <w:link w:val="BalloonTextChar"/>
    <w:uiPriority w:val="99"/>
    <w:semiHidden/>
    <w:unhideWhenUsed/>
    <w:rsid w:val="00AB420B"/>
    <w:rPr>
      <w:rFonts w:ascii="Tahoma" w:hAnsi="Tahoma" w:cs="Tahoma"/>
      <w:sz w:val="16"/>
      <w:szCs w:val="16"/>
    </w:rPr>
  </w:style>
  <w:style w:type="character" w:customStyle="1" w:styleId="BalloonTextChar">
    <w:name w:val="Balloon Text Char"/>
    <w:link w:val="BalloonText"/>
    <w:uiPriority w:val="99"/>
    <w:semiHidden/>
    <w:rsid w:val="00AB420B"/>
    <w:rPr>
      <w:rFonts w:ascii="Tahoma" w:hAnsi="Tahoma" w:cs="Tahoma"/>
      <w:snapToGrid w:val="0"/>
      <w:sz w:val="16"/>
      <w:szCs w:val="16"/>
    </w:rPr>
  </w:style>
  <w:style w:type="character" w:styleId="CommentReference">
    <w:name w:val="annotation reference"/>
    <w:uiPriority w:val="99"/>
    <w:semiHidden/>
    <w:unhideWhenUsed/>
    <w:rsid w:val="00AB420B"/>
    <w:rPr>
      <w:sz w:val="16"/>
      <w:szCs w:val="16"/>
    </w:rPr>
  </w:style>
  <w:style w:type="paragraph" w:styleId="CommentText">
    <w:name w:val="annotation text"/>
    <w:basedOn w:val="Normal"/>
    <w:link w:val="CommentTextChar"/>
    <w:uiPriority w:val="99"/>
    <w:semiHidden/>
    <w:unhideWhenUsed/>
    <w:rsid w:val="00AB420B"/>
    <w:rPr>
      <w:sz w:val="20"/>
    </w:rPr>
  </w:style>
  <w:style w:type="character" w:customStyle="1" w:styleId="CommentTextChar">
    <w:name w:val="Comment Text Char"/>
    <w:link w:val="CommentText"/>
    <w:uiPriority w:val="99"/>
    <w:semiHidden/>
    <w:rsid w:val="00AB420B"/>
    <w:rPr>
      <w:snapToGrid w:val="0"/>
    </w:rPr>
  </w:style>
  <w:style w:type="paragraph" w:styleId="CommentSubject">
    <w:name w:val="annotation subject"/>
    <w:basedOn w:val="CommentText"/>
    <w:next w:val="CommentText"/>
    <w:link w:val="CommentSubjectChar"/>
    <w:uiPriority w:val="99"/>
    <w:semiHidden/>
    <w:unhideWhenUsed/>
    <w:rsid w:val="00AB420B"/>
    <w:rPr>
      <w:b/>
      <w:bCs/>
    </w:rPr>
  </w:style>
  <w:style w:type="character" w:customStyle="1" w:styleId="CommentSubjectChar">
    <w:name w:val="Comment Subject Char"/>
    <w:link w:val="CommentSubject"/>
    <w:uiPriority w:val="99"/>
    <w:semiHidden/>
    <w:rsid w:val="00AB420B"/>
    <w:rPr>
      <w:b/>
      <w:bCs/>
      <w:snapToGrid w:val="0"/>
    </w:rPr>
  </w:style>
  <w:style w:type="paragraph" w:styleId="Revision">
    <w:name w:val="Revision"/>
    <w:hidden/>
    <w:uiPriority w:val="99"/>
    <w:semiHidden/>
    <w:rsid w:val="00AB420B"/>
    <w:rPr>
      <w:snapToGrid w:val="0"/>
      <w:sz w:val="24"/>
    </w:rPr>
  </w:style>
  <w:style w:type="paragraph" w:customStyle="1" w:styleId="Body11ptCalibri-IPR">
    <w:name w:val="Body11ptCalibri-IPR"/>
    <w:link w:val="Body11ptCalibri-IPRChar"/>
    <w:qFormat/>
    <w:rsid w:val="00C20516"/>
    <w:pPr>
      <w:spacing w:after="240"/>
      <w:ind w:firstLine="720"/>
    </w:pPr>
    <w:rPr>
      <w:rFonts w:ascii="Calibri" w:hAnsi="Calibri"/>
      <w:sz w:val="22"/>
      <w:szCs w:val="24"/>
    </w:rPr>
  </w:style>
  <w:style w:type="character" w:customStyle="1" w:styleId="Body11ptCalibri-IPRChar">
    <w:name w:val="Body11ptCalibri-IPR Char"/>
    <w:link w:val="Body11ptCalibri-IPR"/>
    <w:rsid w:val="00C20516"/>
    <w:rPr>
      <w:rFonts w:ascii="Calibri" w:hAnsi="Calibri"/>
      <w:sz w:val="22"/>
      <w:szCs w:val="24"/>
    </w:rPr>
  </w:style>
  <w:style w:type="paragraph" w:customStyle="1" w:styleId="DocDate-IPR">
    <w:name w:val="DocDate-IPR"/>
    <w:link w:val="DocDate-IPRChar"/>
    <w:qFormat/>
    <w:rsid w:val="00546361"/>
    <w:pPr>
      <w:spacing w:before="1320" w:after="480"/>
      <w:jc w:val="center"/>
    </w:pPr>
    <w:rPr>
      <w:rFonts w:ascii="Calibri" w:hAnsi="Calibri" w:cs="Lucida Sans Unicode"/>
      <w:sz w:val="24"/>
      <w:szCs w:val="22"/>
    </w:rPr>
  </w:style>
  <w:style w:type="character" w:customStyle="1" w:styleId="DocDate-IPRChar">
    <w:name w:val="DocDate-IPR Char"/>
    <w:link w:val="DocDate-IPR"/>
    <w:rsid w:val="00546361"/>
    <w:rPr>
      <w:rFonts w:ascii="Calibri" w:hAnsi="Calibri" w:cs="Lucida Sans Unicode"/>
      <w:sz w:val="24"/>
      <w:szCs w:val="22"/>
    </w:rPr>
  </w:style>
  <w:style w:type="paragraph" w:customStyle="1" w:styleId="TableText-IPR">
    <w:name w:val="TableText-IPR"/>
    <w:link w:val="TableText-IPRChar"/>
    <w:qFormat/>
    <w:rsid w:val="00546361"/>
    <w:rPr>
      <w:rFonts w:ascii="Calibri" w:hAnsi="Calibri"/>
      <w:sz w:val="18"/>
    </w:rPr>
  </w:style>
  <w:style w:type="character" w:customStyle="1" w:styleId="TableText-IPRChar">
    <w:name w:val="TableText-IPR Char"/>
    <w:link w:val="TableText-IPR"/>
    <w:rsid w:val="00546361"/>
    <w:rPr>
      <w:rFonts w:ascii="Calibri" w:hAnsi="Calibri"/>
      <w:sz w:val="18"/>
    </w:rPr>
  </w:style>
  <w:style w:type="paragraph" w:customStyle="1" w:styleId="DocTitle-IPR">
    <w:name w:val="DocTitle-IPR"/>
    <w:link w:val="DocTitle-IPRChar"/>
    <w:qFormat/>
    <w:rsid w:val="00546361"/>
    <w:pPr>
      <w:spacing w:before="1320" w:after="200"/>
      <w:jc w:val="center"/>
    </w:pPr>
    <w:rPr>
      <w:rFonts w:ascii="Candara" w:hAnsi="Candara"/>
      <w:b/>
      <w:sz w:val="52"/>
      <w:szCs w:val="52"/>
    </w:rPr>
  </w:style>
  <w:style w:type="paragraph" w:customStyle="1" w:styleId="DocSubtitle-IPR">
    <w:name w:val="DocSubtitle-IPR"/>
    <w:link w:val="DocSubtitle-IPRChar"/>
    <w:qFormat/>
    <w:rsid w:val="00546361"/>
    <w:pPr>
      <w:spacing w:after="1320"/>
      <w:jc w:val="center"/>
    </w:pPr>
    <w:rPr>
      <w:rFonts w:ascii="Candara" w:hAnsi="Candara"/>
      <w:b/>
      <w:bCs/>
      <w:sz w:val="36"/>
      <w:szCs w:val="52"/>
    </w:rPr>
  </w:style>
  <w:style w:type="character" w:customStyle="1" w:styleId="DocTitle-IPRChar">
    <w:name w:val="DocTitle-IPR Char"/>
    <w:link w:val="DocTitle-IPR"/>
    <w:rsid w:val="00546361"/>
    <w:rPr>
      <w:rFonts w:ascii="Candara" w:hAnsi="Candara"/>
      <w:b/>
      <w:sz w:val="52"/>
      <w:szCs w:val="52"/>
    </w:rPr>
  </w:style>
  <w:style w:type="character" w:customStyle="1" w:styleId="DocSubtitle-IPRChar">
    <w:name w:val="DocSubtitle-IPR Char"/>
    <w:link w:val="DocSubtitle-IPR"/>
    <w:rsid w:val="00546361"/>
    <w:rPr>
      <w:rFonts w:ascii="Candara" w:hAnsi="Candara"/>
      <w:b/>
      <w:bCs/>
      <w:sz w:val="36"/>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411200">
      <w:bodyDiv w:val="1"/>
      <w:marLeft w:val="0"/>
      <w:marRight w:val="0"/>
      <w:marTop w:val="0"/>
      <w:marBottom w:val="0"/>
      <w:divBdr>
        <w:top w:val="none" w:sz="0" w:space="0" w:color="auto"/>
        <w:left w:val="none" w:sz="0" w:space="0" w:color="auto"/>
        <w:bottom w:val="none" w:sz="0" w:space="0" w:color="auto"/>
        <w:right w:val="none" w:sz="0" w:space="0" w:color="auto"/>
      </w:divBdr>
    </w:div>
    <w:div w:id="104078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CONFIDENTIALITY PLEDGE</vt:lpstr>
    </vt:vector>
  </TitlesOfParts>
  <Company>Mathematica Policy Research</Company>
  <LinksUpToDate>false</LinksUpToDate>
  <CharactersWithSpaces>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PLEDGE</dc:title>
  <dc:creator>Julius Clark</dc:creator>
  <cp:lastModifiedBy>SYSTEM</cp:lastModifiedBy>
  <cp:revision>2</cp:revision>
  <cp:lastPrinted>2001-08-01T14:22:00Z</cp:lastPrinted>
  <dcterms:created xsi:type="dcterms:W3CDTF">2019-08-29T18:13:00Z</dcterms:created>
  <dcterms:modified xsi:type="dcterms:W3CDTF">2019-08-29T18:13:00Z</dcterms:modified>
</cp:coreProperties>
</file>