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6C378A" w:rsidR="006C378A" w:rsidP="00BD7237" w:rsidRDefault="006C378A">
      <w:pPr>
        <w:spacing w:line="259" w:lineRule="auto"/>
        <w:ind w:hanging="6"/>
        <w:jc w:val="center"/>
        <w:rPr>
          <w:rFonts w:ascii="Times New Roman" w:hAnsi="Times New Roman" w:cs="Times New Roman"/>
          <w:b/>
          <w:color w:val="000000"/>
          <w:sz w:val="24"/>
          <w:szCs w:val="24"/>
          <w:shd w:val="clear" w:color="auto" w:fill="FFFFFF"/>
        </w:rPr>
      </w:pPr>
      <w:r w:rsidRPr="006C378A">
        <w:rPr>
          <w:rFonts w:ascii="Times New Roman" w:hAnsi="Times New Roman" w:cs="Times New Roman"/>
          <w:b/>
          <w:color w:val="000000"/>
          <w:sz w:val="24"/>
          <w:szCs w:val="24"/>
          <w:shd w:val="clear" w:color="auto" w:fill="FFFFFF"/>
        </w:rPr>
        <w:t>NOAA Fisheries Greater Atlantic Region Gear Identification Requirements</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C9424B">
        <w:rPr>
          <w:rFonts w:ascii="Times New Roman" w:hAnsi="Times New Roman" w:cs="Times New Roman"/>
          <w:b/>
          <w:sz w:val="24"/>
          <w:szCs w:val="24"/>
        </w:rPr>
        <w:t>-0351</w:t>
      </w:r>
    </w:p>
    <w:p w:rsidRPr="006C378A" w:rsidR="008E61C9" w:rsidP="00BD7237" w:rsidRDefault="001477A3">
      <w:pPr>
        <w:pStyle w:val="Heading1"/>
        <w:spacing w:before="199"/>
        <w:ind w:left="0"/>
        <w:rPr>
          <w:rFonts w:ascii="Times New Roman" w:hAnsi="Times New Roman" w:cs="Times New Roman"/>
        </w:rPr>
      </w:pPr>
      <w:r w:rsidRPr="006C378A">
        <w:rPr>
          <w:rFonts w:ascii="Times New Roman" w:hAnsi="Times New Roman" w:cs="Times New Roman"/>
        </w:rPr>
        <w:t>Abstract</w:t>
      </w:r>
    </w:p>
    <w:p w:rsidRPr="006C378A" w:rsidR="008718F9" w:rsidP="008718F9" w:rsidRDefault="008718F9">
      <w:pPr>
        <w:pStyle w:val="Heading1"/>
        <w:spacing w:before="199"/>
        <w:ind w:left="0"/>
        <w:rPr>
          <w:rFonts w:ascii="Times New Roman" w:hAnsi="Times New Roman" w:cs="Times New Roman"/>
          <w:b w:val="0"/>
        </w:rPr>
      </w:pPr>
      <w:r w:rsidRPr="006C378A">
        <w:rPr>
          <w:rFonts w:ascii="Times New Roman" w:hAnsi="Times New Roman" w:cs="Times New Roman"/>
          <w:b w:val="0"/>
        </w:rPr>
        <w:t>The success of fisheries management programs depends on regulatory compliance.  The ability to identify gear allows state and federal enforcement personnel to identify permit holders that are using unapproved gear configuration, using the gear during a time restriction, or using gear in a restricted area.  The marking of gear is also a valuable tool in ascertaining ownership of lost or damaged gear, as well as gear involved in civil proceedings.  Gear can be lost or damaged as the result of interactions between mobile and fixed gears.  Gear identification is an important tool in identifying the parties involved in these conflicts.  Proper marking also makes gear more visible to other vessels in the water to aid in navigation and increase safety at sea.  Overall, there was a reduction in numbers due to general trend of the consolidation of fisheries overall, reductions in fishing quotas, industry downsizing, resource availability, and the general state of the economy.  There were no changes to the regulations or gear marking requirements since the last collection renewal, so all changes in the burden are a result of changes in the number of participating entities.</w:t>
      </w:r>
    </w:p>
    <w:p w:rsidRPr="006C378A" w:rsidR="008E61C9" w:rsidP="00BD7237" w:rsidRDefault="001477A3">
      <w:pPr>
        <w:pStyle w:val="Heading1"/>
        <w:spacing w:before="124"/>
        <w:ind w:left="0"/>
        <w:rPr>
          <w:rFonts w:ascii="Times New Roman" w:hAnsi="Times New Roman" w:cs="Times New Roman"/>
        </w:rPr>
      </w:pPr>
      <w:r w:rsidRPr="006C378A">
        <w:rPr>
          <w:rFonts w:ascii="Times New Roman" w:hAnsi="Times New Roman" w:cs="Times New Roman"/>
        </w:rPr>
        <w:t>Justification</w:t>
      </w:r>
    </w:p>
    <w:p w:rsidRPr="006C378A"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6C378A">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C378A" w:rsidR="00C9424B" w:rsidP="00C9424B" w:rsidRDefault="00C9424B">
      <w:pPr>
        <w:pStyle w:val="BodyText"/>
        <w:spacing w:before="0" w:line="259" w:lineRule="auto"/>
        <w:rPr>
          <w:rFonts w:ascii="Times New Roman" w:hAnsi="Times New Roman" w:cs="Times New Roman"/>
        </w:rPr>
      </w:pPr>
    </w:p>
    <w:p w:rsidRPr="006C378A" w:rsidR="00C9424B" w:rsidP="00C9424B" w:rsidRDefault="00C9424B">
      <w:pPr>
        <w:pStyle w:val="BodyText"/>
        <w:spacing w:before="0" w:line="259" w:lineRule="auto"/>
        <w:ind w:left="0"/>
        <w:rPr>
          <w:rFonts w:ascii="Times New Roman" w:hAnsi="Times New Roman" w:cs="Times New Roman"/>
        </w:rPr>
      </w:pPr>
      <w:r w:rsidRPr="006C378A">
        <w:rPr>
          <w:rFonts w:ascii="Times New Roman" w:hAnsi="Times New Roman" w:cs="Times New Roman"/>
        </w:rPr>
        <w:t>The National Oceanic and Atmospheric Administration’s (NOAA’s) National Marine Fisheries Service (NMFS) requests the approval by the Office of Management and Budget (OMB) of an extension of the existing collection of information under OMB Control Number 0648-0351 for Greater Atlantic Region Gear Identification.</w:t>
      </w:r>
    </w:p>
    <w:p w:rsidRPr="006C378A" w:rsidR="00C9424B" w:rsidP="00C9424B" w:rsidRDefault="00C9424B">
      <w:pPr>
        <w:pStyle w:val="BodyText"/>
        <w:spacing w:before="0" w:line="259" w:lineRule="auto"/>
        <w:rPr>
          <w:rFonts w:ascii="Times New Roman" w:hAnsi="Times New Roman" w:cs="Times New Roman"/>
        </w:rPr>
      </w:pPr>
    </w:p>
    <w:p w:rsidRPr="006C378A" w:rsidR="00C9424B" w:rsidP="00C9424B" w:rsidRDefault="00C9424B">
      <w:pPr>
        <w:pStyle w:val="BodyText"/>
        <w:spacing w:before="0"/>
        <w:ind w:left="0"/>
        <w:rPr>
          <w:rFonts w:ascii="Times New Roman" w:hAnsi="Times New Roman" w:cs="Times New Roman"/>
        </w:rPr>
      </w:pPr>
      <w:r w:rsidRPr="006C378A">
        <w:rPr>
          <w:rFonts w:ascii="Times New Roman" w:hAnsi="Times New Roman" w:cs="Times New Roman"/>
        </w:rPr>
        <w:t xml:space="preserve">Regulations at 50 CFR 648 (§ 648.84, § 648.123(b)(3), § 648.144(b), § 648.264(a)(5)), and </w:t>
      </w:r>
      <w:bookmarkStart w:name="_GoBack" w:id="0"/>
      <w:bookmarkEnd w:id="0"/>
      <w:r w:rsidRPr="006C378A">
        <w:rPr>
          <w:rFonts w:ascii="Times New Roman" w:hAnsi="Times New Roman" w:cs="Times New Roman"/>
        </w:rPr>
        <w:t>§ 697.21(a) and (b) require the identification of specified fishing gear.  Furthermore, these regulations specify the method of identification for each type of fishing gear so that the gear is clearly visible, and ownership of the gear can be easily determined.  It is important to note that the effort-control marking programs (involving designation of fishing categories, areas chosen, and/or tags to indicate this information) for gillnet and lobster trap tags (also gear marking 50 CFR 648.80, § 648.92(b)(8)(B)(ii), and § 697.21(a)(2)) are approved and accounted for under OMB Control Number 0648-0202.</w:t>
      </w:r>
    </w:p>
    <w:p w:rsidRPr="006C378A" w:rsidR="00C9424B" w:rsidP="00C9424B" w:rsidRDefault="00C9424B">
      <w:pPr>
        <w:pStyle w:val="BodyText"/>
        <w:spacing w:before="0"/>
        <w:ind w:left="403"/>
        <w:rPr>
          <w:rFonts w:ascii="Times New Roman" w:hAnsi="Times New Roman" w:cs="Times New Roman"/>
        </w:rPr>
      </w:pPr>
    </w:p>
    <w:p w:rsidRPr="006C378A" w:rsidR="00C9424B" w:rsidP="00C9424B" w:rsidRDefault="00C9424B">
      <w:pPr>
        <w:pStyle w:val="BodyText"/>
        <w:spacing w:before="0" w:line="259" w:lineRule="auto"/>
        <w:ind w:left="0"/>
        <w:rPr>
          <w:rFonts w:ascii="Times New Roman" w:hAnsi="Times New Roman" w:cs="Times New Roman"/>
        </w:rPr>
      </w:pPr>
      <w:r w:rsidRPr="006C378A">
        <w:rPr>
          <w:rFonts w:ascii="Times New Roman" w:hAnsi="Times New Roman" w:cs="Times New Roman"/>
        </w:rPr>
        <w:t>The success of fisheries management programs depends on regulatory compliance.  The ability to link fishing gear to the vessel owner or operator is crucial to the enforcement of regulations under the authority of the Magnuson-Stevens Fishery Conservation and Management Act.  The ability to identify gear allows state and federal enforcement personnel to identify permit holders that are using unapproved gear configuration, using the gear during a time restriction, or using gear in a restricted area.  In the Greater Atlantic Region, gear marking is required of permit holders in the Northeast multispecies longline and gillnet fisheries, American lobster trap fishery, scup trap/pot fishery, the deep-sea red crab fishery, the tilefish longline fishery, and the black sea bass trap/pot fishery.</w:t>
      </w:r>
    </w:p>
    <w:p w:rsidRPr="006C378A" w:rsidR="00C9424B" w:rsidP="00C9424B" w:rsidRDefault="00C9424B">
      <w:pPr>
        <w:pStyle w:val="BodyText"/>
        <w:spacing w:before="0" w:line="259" w:lineRule="auto"/>
        <w:rPr>
          <w:rFonts w:ascii="Times New Roman" w:hAnsi="Times New Roman" w:cs="Times New Roman"/>
        </w:rPr>
      </w:pPr>
    </w:p>
    <w:p w:rsidRPr="006C378A" w:rsidR="008E61C9" w:rsidP="00C9424B" w:rsidRDefault="00C9424B">
      <w:pPr>
        <w:pStyle w:val="BodyText"/>
        <w:spacing w:before="0" w:line="259" w:lineRule="auto"/>
        <w:ind w:left="0"/>
        <w:rPr>
          <w:rFonts w:ascii="Times New Roman" w:hAnsi="Times New Roman" w:cs="Times New Roman"/>
        </w:rPr>
      </w:pPr>
      <w:r w:rsidRPr="006C378A">
        <w:rPr>
          <w:rFonts w:ascii="Times New Roman" w:hAnsi="Times New Roman" w:cs="Times New Roman"/>
        </w:rPr>
        <w:lastRenderedPageBreak/>
        <w:t>The marking of gear is also a valuable tool in ascertaining ownership of lost or damaged gear, as well as gear involved in civil proceedings.  Gear can be lost or damaged as the result of interactions between mobile and fixed gears.  Gear identification is an important tool in identifying the parties involved in these conflicts.  Proper marking also makes gear more visible to other vessels in the water to aid in navigation and increase safety at sea.</w:t>
      </w:r>
    </w:p>
    <w:p w:rsidRPr="006C378A"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6C378A">
        <w:rPr>
          <w:rFonts w:ascii="Times New Roman" w:hAnsi="Times New Roman" w:cs="Times New Roman"/>
          <w:bCs w:val="0"/>
        </w:rPr>
        <w:t>Indicate how, by whom, and for what purpose the information is to be used. Except for a</w:t>
      </w:r>
      <w:r w:rsidRPr="006C378A">
        <w:rPr>
          <w:rFonts w:ascii="Times New Roman" w:hAnsi="Times New Roman" w:cs="Times New Roman"/>
        </w:rPr>
        <w:t xml:space="preserve"> </w:t>
      </w:r>
      <w:r w:rsidRPr="006C378A">
        <w:rPr>
          <w:rFonts w:ascii="Times New Roman" w:hAnsi="Times New Roman" w:cs="Times New Roman"/>
          <w:bCs w:val="0"/>
        </w:rPr>
        <w:t>new collection, indicate the actual use the agency has made of the information received from the</w:t>
      </w:r>
      <w:r w:rsidRPr="006C378A">
        <w:rPr>
          <w:rFonts w:ascii="Times New Roman" w:hAnsi="Times New Roman" w:cs="Times New Roman"/>
        </w:rPr>
        <w:t xml:space="preserve"> current</w:t>
      </w:r>
      <w:r w:rsidRPr="006C378A">
        <w:rPr>
          <w:rFonts w:ascii="Times New Roman" w:hAnsi="Times New Roman" w:cs="Times New Roman"/>
          <w:spacing w:val="-1"/>
        </w:rPr>
        <w:t xml:space="preserve"> </w:t>
      </w:r>
      <w:r w:rsidRPr="006C378A">
        <w:rPr>
          <w:rFonts w:ascii="Times New Roman" w:hAnsi="Times New Roman" w:cs="Times New Roman"/>
        </w:rPr>
        <w:t>collection.</w:t>
      </w:r>
    </w:p>
    <w:p w:rsidRPr="006C378A" w:rsidR="00C9424B" w:rsidP="00C9424B" w:rsidRDefault="00C9424B">
      <w:pPr>
        <w:pStyle w:val="Heading1"/>
        <w:tabs>
          <w:tab w:val="left" w:pos="360"/>
        </w:tabs>
        <w:spacing w:before="197"/>
        <w:ind w:left="0"/>
        <w:rPr>
          <w:rFonts w:ascii="Times New Roman" w:hAnsi="Times New Roman" w:cs="Times New Roman"/>
          <w:b w:val="0"/>
        </w:rPr>
      </w:pPr>
      <w:r w:rsidRPr="006C378A">
        <w:rPr>
          <w:rFonts w:ascii="Times New Roman" w:hAnsi="Times New Roman" w:cs="Times New Roman"/>
          <w:b w:val="0"/>
        </w:rPr>
        <w:t>No information is submitted directly to NMFS, or to the public, as a result of this information collection.  Gear identification has been used in the past as a means to identify lost or abandoned gear, gear involved in interactions with protected species, or gear involved in conflicts with another gear sector or within the same gear sector.  Additionally, gear identification allows law enforcement personnel to identify gear that is not configured according to regulations, deployed in a restricted area, or deployed during a restricted time.  All characters used in the identification of the fishing gear (e.g., Federal permit number, the vessel’s official number, or other specified characters) are considered public information.  The information collected is not used for any means other than marking the location and identification of fishing gear.</w:t>
      </w:r>
    </w:p>
    <w:p w:rsidRPr="006C378A"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6C378A">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6C378A">
        <w:rPr>
          <w:rFonts w:ascii="Times New Roman" w:hAnsi="Times New Roman" w:cs="Times New Roman"/>
          <w:b/>
          <w:spacing w:val="-6"/>
          <w:sz w:val="24"/>
          <w:szCs w:val="24"/>
        </w:rPr>
        <w:t xml:space="preserve"> </w:t>
      </w:r>
      <w:r w:rsidRPr="006C378A">
        <w:rPr>
          <w:rFonts w:ascii="Times New Roman" w:hAnsi="Times New Roman" w:cs="Times New Roman"/>
          <w:b/>
          <w:sz w:val="24"/>
          <w:szCs w:val="24"/>
        </w:rPr>
        <w:t>burden.</w:t>
      </w:r>
    </w:p>
    <w:p w:rsidRPr="006C378A" w:rsidR="00C9424B" w:rsidP="00C9424B" w:rsidRDefault="00C9424B">
      <w:pPr>
        <w:spacing w:before="161"/>
        <w:rPr>
          <w:rFonts w:ascii="Times New Roman" w:hAnsi="Times New Roman" w:cs="Times New Roman"/>
          <w:sz w:val="24"/>
          <w:szCs w:val="24"/>
        </w:rPr>
      </w:pPr>
      <w:r w:rsidRPr="006C378A">
        <w:rPr>
          <w:rFonts w:ascii="Times New Roman" w:hAnsi="Times New Roman" w:cs="Times New Roman"/>
          <w:sz w:val="24"/>
          <w:szCs w:val="24"/>
        </w:rPr>
        <w:t>The gear marking requirements allow for the visual identification of fishing gear.  Although technologies are available to electronically identify fishing gear, this technology is severely limited and visual identification of fishing gear through marking requirements is necessary.  The visual collection of gear identification markings by the public and law enforcement personnel may involve binoculars, plain sight, or other sight enhancement technologies.</w:t>
      </w:r>
    </w:p>
    <w:p w:rsidRPr="006C378A" w:rsidR="00C9424B" w:rsidP="00C9424B" w:rsidRDefault="00C9424B">
      <w:pPr>
        <w:spacing w:before="161"/>
        <w:rPr>
          <w:rFonts w:ascii="Times New Roman" w:hAnsi="Times New Roman" w:cs="Times New Roman"/>
          <w:sz w:val="24"/>
          <w:szCs w:val="24"/>
        </w:rPr>
      </w:pPr>
      <w:r w:rsidRPr="006C378A">
        <w:rPr>
          <w:rFonts w:ascii="Times New Roman" w:hAnsi="Times New Roman" w:cs="Times New Roman"/>
          <w:sz w:val="24"/>
          <w:szCs w:val="24"/>
        </w:rPr>
        <w:t>Information about the different gear marking requirements, containing information in the regulation</w:t>
      </w:r>
      <w:r w:rsidRPr="006C378A" w:rsidR="00F946CF">
        <w:rPr>
          <w:rFonts w:ascii="Times New Roman" w:hAnsi="Times New Roman" w:cs="Times New Roman"/>
          <w:sz w:val="24"/>
          <w:szCs w:val="24"/>
        </w:rPr>
        <w:t xml:space="preserve">s, is posted on the species pages on the NOAA Fisheries </w:t>
      </w:r>
      <w:r w:rsidRPr="006C378A">
        <w:rPr>
          <w:rFonts w:ascii="Times New Roman" w:hAnsi="Times New Roman" w:cs="Times New Roman"/>
          <w:sz w:val="24"/>
          <w:szCs w:val="24"/>
        </w:rPr>
        <w:t>website:</w:t>
      </w:r>
      <w:r w:rsidRPr="006C378A" w:rsidR="00F946CF">
        <w:rPr>
          <w:rFonts w:ascii="Times New Roman" w:hAnsi="Times New Roman" w:cs="Times New Roman"/>
          <w:sz w:val="24"/>
          <w:szCs w:val="24"/>
        </w:rPr>
        <w:t xml:space="preserve"> </w:t>
      </w:r>
      <w:hyperlink w:history="1" r:id="rId7">
        <w:r w:rsidRPr="006C378A" w:rsidR="00F946CF">
          <w:rPr>
            <w:rStyle w:val="Hyperlink"/>
            <w:rFonts w:ascii="Times New Roman" w:hAnsi="Times New Roman" w:cs="Times New Roman"/>
            <w:sz w:val="24"/>
            <w:szCs w:val="24"/>
          </w:rPr>
          <w:t>https://www.fisheries.noaa.gov/</w:t>
        </w:r>
      </w:hyperlink>
    </w:p>
    <w:p w:rsidRPr="006C378A" w:rsidR="00F946CF" w:rsidP="00C9424B" w:rsidRDefault="00F946CF">
      <w:pPr>
        <w:spacing w:before="161"/>
        <w:rPr>
          <w:rFonts w:ascii="Times New Roman" w:hAnsi="Times New Roman" w:cs="Times New Roman"/>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6C378A">
        <w:rPr>
          <w:rFonts w:ascii="Times New Roman" w:hAnsi="Times New Roman" w:cs="Times New Roman"/>
          <w:b/>
          <w:spacing w:val="-42"/>
          <w:sz w:val="24"/>
          <w:szCs w:val="24"/>
        </w:rPr>
        <w:t xml:space="preserve"> </w:t>
      </w:r>
      <w:r w:rsidRPr="006C378A">
        <w:rPr>
          <w:rFonts w:ascii="Times New Roman" w:hAnsi="Times New Roman" w:cs="Times New Roman"/>
          <w:b/>
          <w:sz w:val="24"/>
          <w:szCs w:val="24"/>
        </w:rPr>
        <w:t>2</w:t>
      </w:r>
    </w:p>
    <w:p w:rsidRPr="006C378A" w:rsidR="00F946CF" w:rsidP="00F946CF" w:rsidRDefault="00F946CF">
      <w:pPr>
        <w:pStyle w:val="ListParagraph"/>
        <w:tabs>
          <w:tab w:val="left" w:pos="360"/>
        </w:tabs>
        <w:spacing w:before="80"/>
        <w:ind w:left="0" w:firstLine="0"/>
        <w:rPr>
          <w:rFonts w:ascii="Times New Roman" w:hAnsi="Times New Roman" w:cs="Times New Roman"/>
          <w:sz w:val="24"/>
          <w:szCs w:val="24"/>
        </w:rPr>
      </w:pPr>
      <w:r w:rsidRPr="006C378A">
        <w:rPr>
          <w:rFonts w:ascii="Times New Roman" w:hAnsi="Times New Roman" w:cs="Times New Roman"/>
          <w:sz w:val="24"/>
          <w:szCs w:val="24"/>
        </w:rPr>
        <w:t>There is no duplication of this requirement with other collections by NMFS.  However, the United States Coast Guard (USCG) and state regulatory agencies may require the same means and methods of gear identification.  These requirements are complementary and do not create any additional nor duplicative requirements on the respondents.</w:t>
      </w:r>
    </w:p>
    <w:p w:rsidRPr="006C378A" w:rsidR="00F946CF" w:rsidP="00F946CF" w:rsidRDefault="00F946CF">
      <w:pPr>
        <w:pStyle w:val="ListParagraph"/>
        <w:tabs>
          <w:tab w:val="left" w:pos="360"/>
        </w:tabs>
        <w:spacing w:before="80"/>
        <w:ind w:left="0" w:firstLine="0"/>
        <w:rPr>
          <w:rFonts w:ascii="Times New Roman" w:hAnsi="Times New Roman" w:cs="Times New Roman"/>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If the collection of information impacts small businesses or other small entities, describe any methods used to minimize burden.</w:t>
      </w:r>
    </w:p>
    <w:p w:rsidRPr="006C378A" w:rsidR="00F946CF" w:rsidP="00F946CF" w:rsidRDefault="00F946CF">
      <w:pPr>
        <w:pStyle w:val="ListParagraph"/>
        <w:tabs>
          <w:tab w:val="left" w:pos="360"/>
        </w:tabs>
        <w:spacing w:before="80"/>
        <w:ind w:left="0" w:firstLine="0"/>
        <w:rPr>
          <w:rFonts w:ascii="Times New Roman" w:hAnsi="Times New Roman" w:cs="Times New Roman"/>
          <w:sz w:val="24"/>
          <w:szCs w:val="24"/>
        </w:rPr>
      </w:pPr>
      <w:r w:rsidRPr="006C378A">
        <w:rPr>
          <w:rFonts w:ascii="Times New Roman" w:hAnsi="Times New Roman" w:cs="Times New Roman"/>
          <w:sz w:val="24"/>
          <w:szCs w:val="24"/>
        </w:rPr>
        <w:t>Nearly all commercial fishing vessels subject to this information collection are categorized as small businesses.  However, it is not anticipated that the information collection will have any significant impact on the operations of these small businesses.</w:t>
      </w:r>
    </w:p>
    <w:p w:rsidRPr="006C378A" w:rsidR="00F946CF" w:rsidP="00F946CF" w:rsidRDefault="00F946CF">
      <w:pPr>
        <w:pStyle w:val="ListParagraph"/>
        <w:tabs>
          <w:tab w:val="left" w:pos="360"/>
        </w:tabs>
        <w:spacing w:before="80"/>
        <w:ind w:left="0" w:firstLine="0"/>
        <w:rPr>
          <w:rFonts w:ascii="Times New Roman" w:hAnsi="Times New Roman" w:cs="Times New Roman"/>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 xml:space="preserve">Describe the consequence to Federal program or policy activities if the collection is not </w:t>
      </w:r>
      <w:r w:rsidRPr="006C378A">
        <w:rPr>
          <w:rFonts w:ascii="Times New Roman" w:hAnsi="Times New Roman" w:cs="Times New Roman"/>
          <w:b/>
          <w:sz w:val="24"/>
          <w:szCs w:val="24"/>
        </w:rPr>
        <w:lastRenderedPageBreak/>
        <w:t>conducted or is conducted less frequently, as well as any technical or legal obstacles to reducing burden.</w:t>
      </w:r>
    </w:p>
    <w:p w:rsidR="00F946CF" w:rsidP="00F946CF" w:rsidRDefault="00F946CF">
      <w:pPr>
        <w:pStyle w:val="ListParagraph"/>
        <w:tabs>
          <w:tab w:val="left" w:pos="360"/>
        </w:tabs>
        <w:spacing w:before="80"/>
        <w:ind w:left="0" w:firstLine="0"/>
        <w:rPr>
          <w:rFonts w:ascii="Times New Roman" w:hAnsi="Times New Roman" w:cs="Times New Roman"/>
          <w:sz w:val="24"/>
          <w:szCs w:val="24"/>
        </w:rPr>
      </w:pPr>
      <w:r w:rsidRPr="006C378A">
        <w:rPr>
          <w:rFonts w:ascii="Times New Roman" w:hAnsi="Times New Roman" w:cs="Times New Roman"/>
          <w:sz w:val="24"/>
          <w:szCs w:val="24"/>
        </w:rPr>
        <w:t>If commercial fishing gear were not identifiable by NMFS, the USCG, or any other cooperating enforcement agency the ability to enforce fishery regulations would be significantly impaired.  The requirements of this collection are only repeated once the identification markings become illegible or the marked gear is lost at sea.</w:t>
      </w:r>
    </w:p>
    <w:p w:rsidRPr="006C378A" w:rsidR="00063620" w:rsidP="00F946CF" w:rsidRDefault="00063620">
      <w:pPr>
        <w:pStyle w:val="ListParagraph"/>
        <w:tabs>
          <w:tab w:val="left" w:pos="360"/>
        </w:tabs>
        <w:spacing w:before="80"/>
        <w:ind w:left="0" w:firstLine="0"/>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Explain any special circumstances that would cause an information collect</w:t>
      </w:r>
      <w:r w:rsidR="00063620">
        <w:rPr>
          <w:rFonts w:ascii="Times New Roman" w:hAnsi="Times New Roman" w:cs="Times New Roman"/>
          <w:b/>
          <w:sz w:val="24"/>
          <w:szCs w:val="24"/>
        </w:rPr>
        <w:t>ion to be conducted in a manner inconsistent with OMB guidelines.</w:t>
      </w:r>
    </w:p>
    <w:p w:rsidR="00063620" w:rsidP="00063620" w:rsidRDefault="00063620">
      <w:pPr>
        <w:tabs>
          <w:tab w:val="left" w:pos="360"/>
        </w:tabs>
        <w:spacing w:before="80"/>
        <w:rPr>
          <w:rFonts w:ascii="Times New Roman" w:hAnsi="Times New Roman" w:cs="Times New Roman"/>
          <w:b/>
          <w:sz w:val="24"/>
          <w:szCs w:val="24"/>
        </w:rPr>
      </w:pPr>
    </w:p>
    <w:p w:rsidRPr="00063620" w:rsidR="00063620" w:rsidP="00063620" w:rsidRDefault="00063620">
      <w:pPr>
        <w:tabs>
          <w:tab w:val="left" w:pos="360"/>
        </w:tabs>
        <w:spacing w:before="80"/>
        <w:rPr>
          <w:rFonts w:ascii="Times New Roman" w:hAnsi="Times New Roman" w:cs="Times New Roman"/>
          <w:sz w:val="24"/>
          <w:szCs w:val="24"/>
        </w:rPr>
      </w:pPr>
      <w:r>
        <w:rPr>
          <w:rFonts w:ascii="Times New Roman" w:hAnsi="Times New Roman" w:cs="Times New Roman"/>
          <w:sz w:val="24"/>
          <w:szCs w:val="24"/>
        </w:rPr>
        <w:t>This information collection will be conducted in a manner consistent with OMB guidelines.</w:t>
      </w:r>
    </w:p>
    <w:p w:rsidRPr="00063620" w:rsidR="00063620" w:rsidP="00063620" w:rsidRDefault="00063620">
      <w:pPr>
        <w:tabs>
          <w:tab w:val="left" w:pos="360"/>
        </w:tabs>
        <w:spacing w:before="80"/>
        <w:rPr>
          <w:rFonts w:ascii="Times New Roman" w:hAnsi="Times New Roman" w:cs="Times New Roman"/>
          <w:b/>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C378A" w:rsidR="004D6D8E" w:rsidP="004D6D8E" w:rsidRDefault="004D6D8E">
      <w:pPr>
        <w:pStyle w:val="ListParagraph"/>
        <w:tabs>
          <w:tab w:val="left" w:pos="360"/>
        </w:tabs>
        <w:spacing w:before="80"/>
        <w:ind w:left="0" w:firstLine="0"/>
        <w:rPr>
          <w:rFonts w:ascii="Times New Roman" w:hAnsi="Times New Roman" w:cs="Times New Roman"/>
          <w:b/>
          <w:sz w:val="24"/>
          <w:szCs w:val="24"/>
        </w:rPr>
      </w:pPr>
    </w:p>
    <w:p w:rsidRPr="006C378A" w:rsidR="009C2FD0" w:rsidP="009C2FD0" w:rsidRDefault="004D6D8E">
      <w:pPr>
        <w:rPr>
          <w:rFonts w:ascii="Times New Roman" w:hAnsi="Times New Roman" w:cs="Times New Roman"/>
          <w:sz w:val="24"/>
          <w:szCs w:val="24"/>
        </w:rPr>
      </w:pPr>
      <w:r w:rsidRPr="006C378A">
        <w:rPr>
          <w:rFonts w:ascii="Times New Roman" w:hAnsi="Times New Roman" w:cs="Times New Roman"/>
          <w:sz w:val="24"/>
          <w:szCs w:val="24"/>
        </w:rPr>
        <w:t>A Federal Register Notice published on March 11, 2020 (85 FR 14186) solicited public comments.  W</w:t>
      </w:r>
      <w:r w:rsidRPr="006C378A" w:rsidR="009C2FD0">
        <w:rPr>
          <w:rFonts w:ascii="Times New Roman" w:hAnsi="Times New Roman" w:cs="Times New Roman"/>
          <w:sz w:val="24"/>
          <w:szCs w:val="24"/>
        </w:rPr>
        <w:t>e received one comment submitted by the Center for Biological Diversity, Conservation Law Foundation,</w:t>
      </w:r>
    </w:p>
    <w:p w:rsidRPr="006C378A" w:rsidR="004D6D8E" w:rsidP="009C2FD0" w:rsidRDefault="009C2FD0">
      <w:pPr>
        <w:rPr>
          <w:rFonts w:ascii="Times New Roman" w:hAnsi="Times New Roman" w:cs="Times New Roman"/>
          <w:sz w:val="24"/>
          <w:szCs w:val="24"/>
        </w:rPr>
      </w:pPr>
      <w:r w:rsidRPr="006C378A">
        <w:rPr>
          <w:rFonts w:ascii="Times New Roman" w:hAnsi="Times New Roman" w:cs="Times New Roman"/>
          <w:sz w:val="24"/>
          <w:szCs w:val="24"/>
        </w:rPr>
        <w:t xml:space="preserve">Defenders of Wildlife, </w:t>
      </w:r>
      <w:r w:rsidRPr="006C378A" w:rsidR="00FC31B1">
        <w:rPr>
          <w:rFonts w:ascii="Times New Roman" w:hAnsi="Times New Roman" w:cs="Times New Roman"/>
          <w:sz w:val="24"/>
          <w:szCs w:val="24"/>
        </w:rPr>
        <w:t>the</w:t>
      </w:r>
      <w:r w:rsidRPr="006C378A">
        <w:rPr>
          <w:rFonts w:ascii="Times New Roman" w:hAnsi="Times New Roman" w:cs="Times New Roman"/>
          <w:sz w:val="24"/>
          <w:szCs w:val="24"/>
        </w:rPr>
        <w:t xml:space="preserve"> Humane Society of the United States, </w:t>
      </w:r>
      <w:r w:rsidRPr="006C378A" w:rsidR="00FC31B1">
        <w:rPr>
          <w:rFonts w:ascii="Times New Roman" w:hAnsi="Times New Roman" w:cs="Times New Roman"/>
          <w:sz w:val="24"/>
          <w:szCs w:val="24"/>
        </w:rPr>
        <w:t>the</w:t>
      </w:r>
      <w:r w:rsidRPr="006C378A">
        <w:rPr>
          <w:rFonts w:ascii="Times New Roman" w:hAnsi="Times New Roman" w:cs="Times New Roman"/>
          <w:sz w:val="24"/>
          <w:szCs w:val="24"/>
        </w:rPr>
        <w:t xml:space="preserve"> Humane Society Legislative Fund, and the Whale and Dolphin Conservation.</w:t>
      </w:r>
      <w:r w:rsidRPr="006C378A" w:rsidR="0090298A">
        <w:rPr>
          <w:rFonts w:ascii="Times New Roman" w:hAnsi="Times New Roman" w:cs="Times New Roman"/>
          <w:sz w:val="24"/>
          <w:szCs w:val="24"/>
        </w:rPr>
        <w:t xml:space="preserve"> The commenters were in support of the requirements, but noted that NOAA should expand the requirements to enhance efforts to reduce threats to endangered species and marine mammals.  They did not comment on cost and hour burden. </w:t>
      </w:r>
    </w:p>
    <w:p w:rsidRPr="006C378A" w:rsidR="004D6D8E" w:rsidP="004D6D8E" w:rsidRDefault="004D6D8E">
      <w:pPr>
        <w:pStyle w:val="ListParagraph"/>
        <w:tabs>
          <w:tab w:val="left" w:pos="360"/>
        </w:tabs>
        <w:spacing w:before="80"/>
        <w:ind w:left="0" w:firstLine="0"/>
        <w:rPr>
          <w:rFonts w:ascii="Times New Roman" w:hAnsi="Times New Roman" w:cs="Times New Roman"/>
          <w:b/>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 xml:space="preserve">Explain any decision to provide any payment or gift to respondents, other than </w:t>
      </w:r>
      <w:r w:rsidRPr="006C378A" w:rsidR="00D64DF9">
        <w:rPr>
          <w:rFonts w:ascii="Times New Roman" w:hAnsi="Times New Roman" w:cs="Times New Roman"/>
          <w:b/>
          <w:sz w:val="24"/>
          <w:szCs w:val="24"/>
        </w:rPr>
        <w:t>remuneration</w:t>
      </w:r>
      <w:r w:rsidRPr="006C378A">
        <w:rPr>
          <w:rFonts w:ascii="Times New Roman" w:hAnsi="Times New Roman" w:cs="Times New Roman"/>
          <w:b/>
          <w:sz w:val="24"/>
          <w:szCs w:val="24"/>
        </w:rPr>
        <w:t xml:space="preserve"> of contractors or grantees.</w:t>
      </w:r>
    </w:p>
    <w:p w:rsidRPr="006C378A" w:rsidR="0090298A" w:rsidP="0090298A" w:rsidRDefault="0090298A">
      <w:pPr>
        <w:pStyle w:val="ListParagraph"/>
        <w:tabs>
          <w:tab w:val="left" w:pos="360"/>
        </w:tabs>
        <w:spacing w:before="80"/>
        <w:ind w:left="0" w:firstLine="0"/>
        <w:rPr>
          <w:rFonts w:ascii="Times New Roman" w:hAnsi="Times New Roman" w:cs="Times New Roman"/>
          <w:b/>
          <w:sz w:val="24"/>
          <w:szCs w:val="24"/>
        </w:rPr>
      </w:pPr>
    </w:p>
    <w:p w:rsidRPr="006C378A" w:rsidR="0090298A" w:rsidP="0090298A" w:rsidRDefault="0090298A">
      <w:pPr>
        <w:pStyle w:val="ListParagraph"/>
        <w:tabs>
          <w:tab w:val="left" w:pos="360"/>
        </w:tabs>
        <w:spacing w:before="80"/>
        <w:ind w:left="0" w:firstLine="0"/>
        <w:rPr>
          <w:rFonts w:ascii="Times New Roman" w:hAnsi="Times New Roman" w:cs="Times New Roman"/>
          <w:sz w:val="24"/>
          <w:szCs w:val="24"/>
        </w:rPr>
      </w:pPr>
      <w:r w:rsidRPr="006C378A">
        <w:rPr>
          <w:rFonts w:ascii="Times New Roman" w:hAnsi="Times New Roman" w:cs="Times New Roman"/>
          <w:sz w:val="24"/>
          <w:szCs w:val="24"/>
        </w:rPr>
        <w:t>No payments or gifts are provided to respondents as a part of this collection.</w:t>
      </w:r>
    </w:p>
    <w:p w:rsidRPr="006C378A" w:rsidR="0090298A" w:rsidP="0090298A" w:rsidRDefault="0090298A">
      <w:pPr>
        <w:pStyle w:val="ListParagraph"/>
        <w:tabs>
          <w:tab w:val="left" w:pos="360"/>
        </w:tabs>
        <w:spacing w:before="80"/>
        <w:ind w:left="0" w:firstLine="0"/>
        <w:rPr>
          <w:rFonts w:ascii="Times New Roman" w:hAnsi="Times New Roman" w:cs="Times New Roman"/>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6C378A" w:rsidR="0090298A" w:rsidP="0090298A" w:rsidRDefault="0090298A">
      <w:pPr>
        <w:pStyle w:val="ListParagraph"/>
        <w:tabs>
          <w:tab w:val="left" w:pos="360"/>
        </w:tabs>
        <w:spacing w:before="80"/>
        <w:ind w:left="0" w:firstLine="0"/>
        <w:rPr>
          <w:rFonts w:ascii="Times New Roman" w:hAnsi="Times New Roman" w:cs="Times New Roman"/>
          <w:b/>
          <w:sz w:val="24"/>
          <w:szCs w:val="24"/>
        </w:rPr>
      </w:pPr>
    </w:p>
    <w:p w:rsidRPr="006C378A" w:rsidR="0090298A" w:rsidP="0090298A" w:rsidRDefault="0090298A">
      <w:pPr>
        <w:rPr>
          <w:rFonts w:ascii="Times New Roman" w:hAnsi="Times New Roman" w:cs="Times New Roman"/>
          <w:sz w:val="24"/>
          <w:szCs w:val="24"/>
        </w:rPr>
      </w:pPr>
      <w:r w:rsidRPr="006C378A">
        <w:rPr>
          <w:rFonts w:ascii="Times New Roman" w:hAnsi="Times New Roman" w:cs="Times New Roman"/>
          <w:sz w:val="24"/>
          <w:szCs w:val="24"/>
        </w:rPr>
        <w:t>Fishing gear identification is not considered confidential information and thus no confidentiality is provided.</w:t>
      </w:r>
    </w:p>
    <w:p w:rsidRPr="006C378A" w:rsidR="0090298A" w:rsidP="0090298A" w:rsidRDefault="0090298A">
      <w:pPr>
        <w:pStyle w:val="ListParagraph"/>
        <w:tabs>
          <w:tab w:val="left" w:pos="360"/>
        </w:tabs>
        <w:spacing w:before="80"/>
        <w:ind w:left="0" w:firstLine="0"/>
        <w:rPr>
          <w:rFonts w:ascii="Times New Roman" w:hAnsi="Times New Roman" w:cs="Times New Roman"/>
          <w:b/>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378A" w:rsidR="008E61C9" w:rsidP="0090298A" w:rsidRDefault="008E61C9">
      <w:pPr>
        <w:tabs>
          <w:tab w:val="left" w:pos="360"/>
        </w:tabs>
        <w:spacing w:before="80"/>
        <w:rPr>
          <w:rFonts w:ascii="Times New Roman" w:hAnsi="Times New Roman" w:cs="Times New Roman"/>
          <w:b/>
          <w:sz w:val="24"/>
          <w:szCs w:val="24"/>
        </w:rPr>
      </w:pPr>
    </w:p>
    <w:p w:rsidRPr="006C378A" w:rsidR="0090298A" w:rsidP="0090298A" w:rsidRDefault="0090298A">
      <w:pPr>
        <w:tabs>
          <w:tab w:val="left" w:pos="360"/>
        </w:tabs>
        <w:spacing w:before="80"/>
        <w:rPr>
          <w:rFonts w:ascii="Times New Roman" w:hAnsi="Times New Roman" w:cs="Times New Roman"/>
          <w:sz w:val="24"/>
          <w:szCs w:val="24"/>
        </w:rPr>
        <w:sectPr w:rsidRPr="006C378A" w:rsidR="0090298A" w:rsidSect="00BD7237">
          <w:footerReference w:type="default" r:id="rId8"/>
          <w:pgSz w:w="12240" w:h="15840"/>
          <w:pgMar w:top="640" w:right="1080" w:bottom="1200" w:left="1080" w:header="0" w:footer="1014" w:gutter="0"/>
          <w:cols w:space="720"/>
        </w:sectPr>
      </w:pPr>
      <w:r w:rsidRPr="006C378A">
        <w:rPr>
          <w:rFonts w:ascii="Times New Roman" w:hAnsi="Times New Roman" w:cs="Times New Roman"/>
          <w:sz w:val="24"/>
          <w:szCs w:val="24"/>
        </w:rPr>
        <w:t>No sensitive questions are asked as part of this collection.</w:t>
      </w:r>
    </w:p>
    <w:p w:rsidRPr="006C378A" w:rsidR="008E61C9" w:rsidP="00BD7237" w:rsidRDefault="008E61C9">
      <w:pPr>
        <w:spacing w:line="259" w:lineRule="auto"/>
        <w:rPr>
          <w:rFonts w:ascii="Times New Roman" w:hAnsi="Times New Roman" w:cs="Times New Roman"/>
          <w:sz w:val="24"/>
          <w:szCs w:val="24"/>
        </w:rPr>
      </w:pPr>
    </w:p>
    <w:p w:rsidRPr="006C378A"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6C378A">
        <w:rPr>
          <w:rFonts w:ascii="Times New Roman" w:hAnsi="Times New Roman" w:cs="Times New Roman"/>
          <w:b/>
          <w:sz w:val="24"/>
          <w:szCs w:val="24"/>
        </w:rPr>
        <w:t>Provide estimates of the hour burden of the collection of information.</w:t>
      </w:r>
    </w:p>
    <w:p w:rsidRPr="006C378A" w:rsidR="008E61C9" w:rsidP="00BD7237" w:rsidRDefault="008E61C9">
      <w:pPr>
        <w:spacing w:line="259" w:lineRule="auto"/>
        <w:jc w:val="center"/>
        <w:rPr>
          <w:rFonts w:ascii="Times New Roman" w:hAnsi="Times New Roman" w:cs="Times New Roman"/>
          <w:sz w:val="24"/>
          <w:szCs w:val="24"/>
        </w:rPr>
      </w:pPr>
    </w:p>
    <w:p w:rsidRPr="006C378A" w:rsidR="00331383" w:rsidP="00331383" w:rsidRDefault="00331383">
      <w:pPr>
        <w:spacing w:line="259" w:lineRule="auto"/>
        <w:rPr>
          <w:rFonts w:ascii="Times New Roman" w:hAnsi="Times New Roman" w:cs="Times New Roman"/>
          <w:sz w:val="24"/>
          <w:szCs w:val="24"/>
        </w:rPr>
      </w:pPr>
    </w:p>
    <w:p w:rsidRPr="006C378A" w:rsidR="00331383" w:rsidP="00331383" w:rsidRDefault="00331383">
      <w:pPr>
        <w:rPr>
          <w:rFonts w:ascii="Times New Roman" w:hAnsi="Times New Roman" w:cs="Times New Roman"/>
          <w:sz w:val="24"/>
          <w:szCs w:val="24"/>
        </w:rPr>
      </w:pPr>
      <w:r w:rsidRPr="006C378A">
        <w:rPr>
          <w:rFonts w:ascii="Times New Roman" w:hAnsi="Times New Roman" w:cs="Times New Roman"/>
          <w:sz w:val="24"/>
          <w:szCs w:val="24"/>
        </w:rPr>
        <w:t xml:space="preserve">The method for marking fishing gear varies according to the type of gear.  Gear may be marked with paint and a paintbrush, a permanent ink applicator, or a stencil.  The markings are often made upon a small floating apparatus (e.g., buoy) that is attached to the gear.  The number of “gear” in the case of longline, pot, and trap fisheries is not the actual number of hooks, pots, or traps; but rather the number of vertical end lines associated with each string of respective gear, as that is the unit that is marked.  The average number of lobster traps per entity is roughly 1,250 and the average number of traps per trawl (string) is 10.  Taking into account that each trawl has two vertical end lines, this gives a total of approximately 250 vertical end lines per entity to be marked: </w:t>
      </w:r>
      <w:r w:rsidRPr="006C378A">
        <w:rPr>
          <w:rFonts w:ascii="Times New Roman" w:hAnsi="Times New Roman" w:cs="Times New Roman"/>
          <w:b/>
          <w:sz w:val="24"/>
          <w:szCs w:val="24"/>
        </w:rPr>
        <w:t>1,250/10 x 2 = 250</w:t>
      </w:r>
      <w:r w:rsidRPr="006C378A">
        <w:rPr>
          <w:rFonts w:ascii="Times New Roman" w:hAnsi="Times New Roman" w:cs="Times New Roman"/>
          <w:sz w:val="24"/>
          <w:szCs w:val="24"/>
        </w:rPr>
        <w:t xml:space="preserve">.  For both the black sea bass and scup fisheries, the average number of pots per entity is approximately 300, with five pots per trawl (string).  This totals to about 120 end lines per entity: </w:t>
      </w:r>
      <w:r w:rsidRPr="006C378A">
        <w:rPr>
          <w:rFonts w:ascii="Times New Roman" w:hAnsi="Times New Roman" w:cs="Times New Roman"/>
          <w:b/>
          <w:sz w:val="24"/>
          <w:szCs w:val="24"/>
        </w:rPr>
        <w:t>300/5 x 2 = 120</w:t>
      </w:r>
      <w:r w:rsidRPr="006C378A">
        <w:rPr>
          <w:rFonts w:ascii="Times New Roman" w:hAnsi="Times New Roman" w:cs="Times New Roman"/>
          <w:sz w:val="24"/>
          <w:szCs w:val="24"/>
        </w:rPr>
        <w:t xml:space="preserve">.  Longline vessels (Tilefish, multispecies, etc.) typically fish six tub trawls (strings), resulting in 12 end lines per entity: </w:t>
      </w:r>
      <w:r w:rsidRPr="006C378A">
        <w:rPr>
          <w:rFonts w:ascii="Times New Roman" w:hAnsi="Times New Roman" w:cs="Times New Roman"/>
          <w:b/>
          <w:sz w:val="24"/>
          <w:szCs w:val="24"/>
        </w:rPr>
        <w:t>6 x 2 = 12</w:t>
      </w:r>
      <w:r w:rsidRPr="006C378A">
        <w:rPr>
          <w:rFonts w:ascii="Times New Roman" w:hAnsi="Times New Roman" w:cs="Times New Roman"/>
          <w:sz w:val="24"/>
          <w:szCs w:val="24"/>
        </w:rPr>
        <w:t xml:space="preserve">.  The average time estimated to mark gear is 1 minute per piece of gear.  Table 1 shows the break-down of gear items subject to this collection by gear type and fishery.  </w:t>
      </w:r>
      <w:r w:rsidRPr="006C378A">
        <w:rPr>
          <w:rFonts w:ascii="Times New Roman" w:hAnsi="Times New Roman" w:cs="Times New Roman"/>
          <w:b/>
          <w:sz w:val="24"/>
          <w:szCs w:val="24"/>
        </w:rPr>
        <w:t xml:space="preserve">The total estimated burden for this collection is </w:t>
      </w:r>
      <w:r w:rsidRPr="006C378A" w:rsidR="00841852">
        <w:rPr>
          <w:rFonts w:ascii="Times New Roman" w:hAnsi="Times New Roman" w:cs="Times New Roman"/>
          <w:b/>
          <w:sz w:val="24"/>
          <w:szCs w:val="24"/>
        </w:rPr>
        <w:t>16,886</w:t>
      </w:r>
      <w:r w:rsidRPr="006C378A">
        <w:rPr>
          <w:rFonts w:ascii="Times New Roman" w:hAnsi="Times New Roman" w:cs="Times New Roman"/>
          <w:b/>
          <w:sz w:val="24"/>
          <w:szCs w:val="24"/>
        </w:rPr>
        <w:t xml:space="preserve"> hours, annually.</w:t>
      </w:r>
    </w:p>
    <w:p w:rsidRPr="006C378A" w:rsidR="00331383" w:rsidP="00331383" w:rsidRDefault="00331383">
      <w:pPr>
        <w:rPr>
          <w:rFonts w:ascii="Times New Roman" w:hAnsi="Times New Roman" w:cs="Times New Roman"/>
          <w:b/>
          <w:sz w:val="24"/>
          <w:szCs w:val="24"/>
        </w:rPr>
      </w:pPr>
    </w:p>
    <w:p w:rsidR="00331383" w:rsidP="00331383" w:rsidRDefault="00331383">
      <w:pPr>
        <w:spacing w:after="120"/>
        <w:jc w:val="center"/>
        <w:rPr>
          <w:rFonts w:ascii="Times New Roman" w:hAnsi="Times New Roman" w:cs="Times New Roman"/>
          <w:b/>
          <w:sz w:val="24"/>
          <w:szCs w:val="24"/>
        </w:rPr>
      </w:pPr>
      <w:r w:rsidRPr="00331383">
        <w:rPr>
          <w:rFonts w:ascii="Times New Roman" w:hAnsi="Times New Roman" w:cs="Times New Roman"/>
          <w:b/>
          <w:sz w:val="24"/>
          <w:szCs w:val="24"/>
        </w:rPr>
        <w:t>Table 1. Greater Atlantic Region Gear Identification Burden Table By Gear Type and Fishery</w:t>
      </w:r>
    </w:p>
    <w:tbl>
      <w:tblPr>
        <w:tblW w:w="13560" w:type="dxa"/>
        <w:tblInd w:w="-10" w:type="dxa"/>
        <w:tblLook w:val="04A0" w:firstRow="1" w:lastRow="0" w:firstColumn="1" w:lastColumn="0" w:noHBand="0" w:noVBand="1"/>
      </w:tblPr>
      <w:tblGrid>
        <w:gridCol w:w="3560"/>
        <w:gridCol w:w="2520"/>
        <w:gridCol w:w="1300"/>
        <w:gridCol w:w="1180"/>
        <w:gridCol w:w="1060"/>
        <w:gridCol w:w="1060"/>
        <w:gridCol w:w="960"/>
        <w:gridCol w:w="1066"/>
        <w:gridCol w:w="960"/>
      </w:tblGrid>
      <w:tr w:rsidRPr="00B7724D" w:rsidR="00B7724D" w:rsidTr="00B7724D">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Information Collection</w:t>
            </w:r>
          </w:p>
        </w:tc>
        <w:tc>
          <w:tcPr>
            <w:tcW w:w="2520" w:type="dxa"/>
            <w:tcBorders>
              <w:top w:val="single" w:color="auto" w:sz="8" w:space="0"/>
              <w:left w:val="nil"/>
              <w:bottom w:val="single" w:color="auto" w:sz="8" w:space="0"/>
              <w:right w:val="single" w:color="000000"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Type of Respondent (e.g., Occupational Title)</w:t>
            </w:r>
          </w:p>
        </w:tc>
        <w:tc>
          <w:tcPr>
            <w:tcW w:w="1300" w:type="dxa"/>
            <w:tcBorders>
              <w:top w:val="single" w:color="auto" w:sz="8" w:space="0"/>
              <w:left w:val="nil"/>
              <w:bottom w:val="single" w:color="auto" w:sz="8" w:space="0"/>
              <w:right w:val="single" w:color="000000"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of Respondents</w:t>
            </w:r>
            <w:r w:rsidRPr="00B7724D">
              <w:rPr>
                <w:rFonts w:ascii="Calibri" w:hAnsi="Calibri" w:eastAsia="Times New Roman" w:cs="Calibri"/>
                <w:b/>
                <w:bCs/>
                <w:color w:val="000000"/>
                <w:sz w:val="16"/>
                <w:szCs w:val="16"/>
                <w:lang w:bidi="ar-SA"/>
              </w:rPr>
              <w:br/>
              <w:t>(a)</w:t>
            </w:r>
          </w:p>
        </w:tc>
        <w:tc>
          <w:tcPr>
            <w:tcW w:w="1180" w:type="dxa"/>
            <w:tcBorders>
              <w:top w:val="single" w:color="auto" w:sz="8" w:space="0"/>
              <w:left w:val="nil"/>
              <w:bottom w:val="single" w:color="auto" w:sz="8" w:space="0"/>
              <w:right w:val="single" w:color="auto"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Annual # of Responses / Respondent</w:t>
            </w:r>
            <w:r w:rsidRPr="00B7724D">
              <w:rPr>
                <w:rFonts w:ascii="Calibri" w:hAnsi="Calibri" w:eastAsia="Times New Roman" w:cs="Calibri"/>
                <w:b/>
                <w:bCs/>
                <w:color w:val="000000"/>
                <w:sz w:val="16"/>
                <w:szCs w:val="16"/>
                <w:lang w:bidi="ar-SA"/>
              </w:rPr>
              <w:br/>
              <w:t>(b)</w:t>
            </w:r>
          </w:p>
        </w:tc>
        <w:tc>
          <w:tcPr>
            <w:tcW w:w="1060" w:type="dxa"/>
            <w:tcBorders>
              <w:top w:val="single" w:color="auto" w:sz="8" w:space="0"/>
              <w:left w:val="nil"/>
              <w:bottom w:val="single" w:color="auto" w:sz="8" w:space="0"/>
              <w:right w:val="single" w:color="auto"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xml:space="preserve"> Total # of Annual Responses</w:t>
            </w:r>
            <w:r w:rsidRPr="00B7724D">
              <w:rPr>
                <w:rFonts w:ascii="Calibri" w:hAnsi="Calibri" w:eastAsia="Times New Roman" w:cs="Calibri"/>
                <w:b/>
                <w:bCs/>
                <w:color w:val="000000"/>
                <w:sz w:val="16"/>
                <w:szCs w:val="16"/>
                <w:lang w:bidi="ar-SA"/>
              </w:rPr>
              <w:br/>
              <w:t>(c) = (a) x (b)</w:t>
            </w:r>
          </w:p>
        </w:tc>
        <w:tc>
          <w:tcPr>
            <w:tcW w:w="1060" w:type="dxa"/>
            <w:tcBorders>
              <w:top w:val="single" w:color="auto" w:sz="8" w:space="0"/>
              <w:left w:val="nil"/>
              <w:bottom w:val="nil"/>
              <w:right w:val="single" w:color="auto"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Burden Hrs / Response</w:t>
            </w:r>
            <w:r w:rsidRPr="00B7724D">
              <w:rPr>
                <w:rFonts w:ascii="Calibri" w:hAnsi="Calibri" w:eastAsia="Times New Roman" w:cs="Calibri"/>
                <w:b/>
                <w:bCs/>
                <w:color w:val="000000"/>
                <w:sz w:val="16"/>
                <w:szCs w:val="16"/>
                <w:lang w:bidi="ar-SA"/>
              </w:rPr>
              <w:br/>
              <w:t>(d)</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Total Annual Burden Hrs</w:t>
            </w:r>
            <w:r w:rsidRPr="00B7724D">
              <w:rPr>
                <w:rFonts w:ascii="Calibri" w:hAnsi="Calibri" w:eastAsia="Times New Roman" w:cs="Calibri"/>
                <w:b/>
                <w:bCs/>
                <w:color w:val="000000"/>
                <w:sz w:val="16"/>
                <w:szCs w:val="16"/>
                <w:lang w:bidi="ar-SA"/>
              </w:rPr>
              <w:br/>
              <w:t>(e)  = (c) x (d)</w:t>
            </w:r>
          </w:p>
        </w:tc>
        <w:tc>
          <w:tcPr>
            <w:tcW w:w="960" w:type="dxa"/>
            <w:tcBorders>
              <w:top w:val="single" w:color="auto" w:sz="8" w:space="0"/>
              <w:left w:val="nil"/>
              <w:bottom w:val="nil"/>
              <w:right w:val="single" w:color="auto"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Hourly Wage Rate  (for Type of Respondent)</w:t>
            </w:r>
            <w:r w:rsidRPr="00B7724D">
              <w:rPr>
                <w:rFonts w:ascii="Calibri" w:hAnsi="Calibri" w:eastAsia="Times New Roman" w:cs="Calibri"/>
                <w:b/>
                <w:bCs/>
                <w:color w:val="000000"/>
                <w:sz w:val="16"/>
                <w:szCs w:val="16"/>
                <w:lang w:bidi="ar-SA"/>
              </w:rPr>
              <w:br/>
              <w:t>(f)</w:t>
            </w:r>
          </w:p>
        </w:tc>
        <w:tc>
          <w:tcPr>
            <w:tcW w:w="960" w:type="dxa"/>
            <w:tcBorders>
              <w:top w:val="single" w:color="auto" w:sz="8" w:space="0"/>
              <w:left w:val="nil"/>
              <w:bottom w:val="single" w:color="auto" w:sz="8" w:space="0"/>
              <w:right w:val="single" w:color="auto" w:sz="8" w:space="0"/>
            </w:tcBorders>
            <w:shd w:val="clear" w:color="000000" w:fill="BDD7EE"/>
            <w:vAlign w:val="center"/>
            <w:hideMark/>
          </w:tcPr>
          <w:p w:rsidRPr="00B7724D" w:rsidR="00B7724D" w:rsidP="00B7724D" w:rsidRDefault="00B7724D">
            <w:pPr>
              <w:widowControl/>
              <w:autoSpaceDE/>
              <w:autoSpaceDN/>
              <w:jc w:val="center"/>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Total Annual Wage Burden Costs</w:t>
            </w:r>
            <w:r w:rsidRPr="00B7724D">
              <w:rPr>
                <w:rFonts w:ascii="Calibri" w:hAnsi="Calibri" w:eastAsia="Times New Roman" w:cs="Calibri"/>
                <w:b/>
                <w:bCs/>
                <w:color w:val="000000"/>
                <w:sz w:val="16"/>
                <w:szCs w:val="16"/>
                <w:lang w:bidi="ar-SA"/>
              </w:rPr>
              <w:br/>
              <w:t>(g) = (e) x (f)</w:t>
            </w:r>
          </w:p>
        </w:tc>
      </w:tr>
      <w:tr w:rsidRPr="00B7724D" w:rsidR="00B7724D" w:rsidTr="00B7724D">
        <w:trPr>
          <w:trHeight w:val="315"/>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Lobster</w:t>
            </w:r>
          </w:p>
        </w:tc>
        <w:tc>
          <w:tcPr>
            <w:tcW w:w="252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Lobster</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2,130</w:t>
            </w:r>
          </w:p>
        </w:tc>
        <w:tc>
          <w:tcPr>
            <w:tcW w:w="118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250</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532,500</w:t>
            </w:r>
          </w:p>
        </w:tc>
        <w:tc>
          <w:tcPr>
            <w:tcW w:w="10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8,875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nil"/>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133,125</w:t>
            </w:r>
          </w:p>
        </w:tc>
      </w:tr>
      <w:tr w:rsidRPr="00B7724D" w:rsidR="00B7724D" w:rsidTr="00B7724D">
        <w:trPr>
          <w:trHeight w:val="315"/>
        </w:trPr>
        <w:tc>
          <w:tcPr>
            <w:tcW w:w="35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Black Sea Bass</w:t>
            </w:r>
          </w:p>
        </w:tc>
        <w:tc>
          <w:tcPr>
            <w:tcW w:w="252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Black Sea Bass</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223</w:t>
            </w:r>
          </w:p>
        </w:tc>
        <w:tc>
          <w:tcPr>
            <w:tcW w:w="118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120</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26,760</w:t>
            </w:r>
          </w:p>
        </w:tc>
        <w:tc>
          <w:tcPr>
            <w:tcW w:w="1060" w:type="dxa"/>
            <w:tcBorders>
              <w:top w:val="nil"/>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446</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6,690</w:t>
            </w:r>
          </w:p>
        </w:tc>
      </w:tr>
      <w:tr w:rsidRPr="00B7724D" w:rsidR="00B7724D" w:rsidTr="00B7724D">
        <w:trPr>
          <w:trHeight w:val="315"/>
        </w:trPr>
        <w:tc>
          <w:tcPr>
            <w:tcW w:w="35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xml:space="preserve"> - Scup</w:t>
            </w:r>
          </w:p>
        </w:tc>
        <w:tc>
          <w:tcPr>
            <w:tcW w:w="252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Scup</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114</w:t>
            </w:r>
          </w:p>
        </w:tc>
        <w:tc>
          <w:tcPr>
            <w:tcW w:w="118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120</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13,680</w:t>
            </w:r>
          </w:p>
        </w:tc>
        <w:tc>
          <w:tcPr>
            <w:tcW w:w="1060" w:type="dxa"/>
            <w:tcBorders>
              <w:top w:val="nil"/>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228</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3,420</w:t>
            </w:r>
          </w:p>
        </w:tc>
      </w:tr>
      <w:tr w:rsidRPr="00B7724D" w:rsidR="00B7724D" w:rsidTr="00B7724D">
        <w:trPr>
          <w:trHeight w:val="315"/>
        </w:trPr>
        <w:tc>
          <w:tcPr>
            <w:tcW w:w="35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Deep Sea Red Crab</w:t>
            </w:r>
          </w:p>
        </w:tc>
        <w:tc>
          <w:tcPr>
            <w:tcW w:w="252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Deep Sea Red Crab**</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5</w:t>
            </w:r>
          </w:p>
        </w:tc>
        <w:tc>
          <w:tcPr>
            <w:tcW w:w="118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60</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300</w:t>
            </w:r>
          </w:p>
        </w:tc>
        <w:tc>
          <w:tcPr>
            <w:tcW w:w="1060" w:type="dxa"/>
            <w:tcBorders>
              <w:top w:val="nil"/>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5</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75</w:t>
            </w:r>
          </w:p>
        </w:tc>
      </w:tr>
      <w:tr w:rsidRPr="00B7724D" w:rsidR="00B7724D" w:rsidTr="00B7724D">
        <w:trPr>
          <w:trHeight w:val="315"/>
        </w:trPr>
        <w:tc>
          <w:tcPr>
            <w:tcW w:w="35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Gillnet All Fisheries</w:t>
            </w:r>
          </w:p>
        </w:tc>
        <w:tc>
          <w:tcPr>
            <w:tcW w:w="252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Gillnet-All Fisheries</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1,338</w:t>
            </w:r>
          </w:p>
        </w:tc>
        <w:tc>
          <w:tcPr>
            <w:tcW w:w="118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320</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428,160</w:t>
            </w:r>
          </w:p>
        </w:tc>
        <w:tc>
          <w:tcPr>
            <w:tcW w:w="1060" w:type="dxa"/>
            <w:tcBorders>
              <w:top w:val="nil"/>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7,136</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107,040</w:t>
            </w:r>
          </w:p>
        </w:tc>
      </w:tr>
      <w:tr w:rsidRPr="00B7724D" w:rsidR="00B7724D" w:rsidTr="00B7724D">
        <w:trPr>
          <w:trHeight w:val="315"/>
        </w:trPr>
        <w:tc>
          <w:tcPr>
            <w:tcW w:w="35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Multispecies</w:t>
            </w:r>
          </w:p>
        </w:tc>
        <w:tc>
          <w:tcPr>
            <w:tcW w:w="252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Multispecies</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420</w:t>
            </w:r>
          </w:p>
        </w:tc>
        <w:tc>
          <w:tcPr>
            <w:tcW w:w="1180" w:type="dxa"/>
            <w:tcBorders>
              <w:top w:val="nil"/>
              <w:left w:val="nil"/>
              <w:bottom w:val="single" w:color="000000" w:sz="8"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12</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5,040</w:t>
            </w:r>
          </w:p>
        </w:tc>
        <w:tc>
          <w:tcPr>
            <w:tcW w:w="1060" w:type="dxa"/>
            <w:tcBorders>
              <w:top w:val="nil"/>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84</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1,260</w:t>
            </w:r>
          </w:p>
        </w:tc>
      </w:tr>
      <w:tr w:rsidRPr="00B7724D" w:rsidR="00B7724D" w:rsidTr="00B7724D">
        <w:trPr>
          <w:trHeight w:val="315"/>
        </w:trPr>
        <w:tc>
          <w:tcPr>
            <w:tcW w:w="35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B7724D" w:rsidR="00B7724D" w:rsidP="00B7724D" w:rsidRDefault="00B7724D">
            <w:pPr>
              <w:widowControl/>
              <w:autoSpaceDE/>
              <w:autoSpaceDN/>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 xml:space="preserve">Gear Identification </w:t>
            </w:r>
            <w:r w:rsidR="00274CA1">
              <w:rPr>
                <w:rFonts w:ascii="Calibri" w:hAnsi="Calibri" w:eastAsia="Times New Roman" w:cs="Calibri"/>
                <w:color w:val="000000"/>
                <w:sz w:val="16"/>
                <w:szCs w:val="16"/>
                <w:lang w:bidi="ar-SA"/>
              </w:rPr>
              <w:t>- Tilefish</w:t>
            </w:r>
          </w:p>
        </w:tc>
        <w:tc>
          <w:tcPr>
            <w:tcW w:w="2520" w:type="dxa"/>
            <w:tcBorders>
              <w:top w:val="nil"/>
              <w:left w:val="nil"/>
              <w:bottom w:val="single" w:color="000000" w:sz="12"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45-0000 Tilefish</w:t>
            </w:r>
          </w:p>
        </w:tc>
        <w:tc>
          <w:tcPr>
            <w:tcW w:w="1300" w:type="dxa"/>
            <w:tcBorders>
              <w:top w:val="nil"/>
              <w:left w:val="nil"/>
              <w:bottom w:val="single" w:color="auto" w:sz="8" w:space="0"/>
              <w:right w:val="single" w:color="auto" w:sz="8" w:space="0"/>
            </w:tcBorders>
            <w:shd w:val="clear" w:color="auto" w:fill="auto"/>
            <w:vAlign w:val="center"/>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559</w:t>
            </w:r>
          </w:p>
        </w:tc>
        <w:tc>
          <w:tcPr>
            <w:tcW w:w="1180" w:type="dxa"/>
            <w:tcBorders>
              <w:top w:val="nil"/>
              <w:left w:val="nil"/>
              <w:bottom w:val="single" w:color="000000" w:sz="12" w:space="0"/>
              <w:right w:val="single" w:color="000000" w:sz="8" w:space="0"/>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12</w:t>
            </w:r>
          </w:p>
        </w:tc>
        <w:tc>
          <w:tcPr>
            <w:tcW w:w="10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6,708</w:t>
            </w:r>
          </w:p>
        </w:tc>
        <w:tc>
          <w:tcPr>
            <w:tcW w:w="1060" w:type="dxa"/>
            <w:tcBorders>
              <w:top w:val="nil"/>
              <w:left w:val="single" w:color="auto" w:sz="4" w:space="0"/>
              <w:bottom w:val="single" w:color="auto" w:sz="4" w:space="0"/>
              <w:right w:val="single" w:color="auto" w:sz="4" w:space="0"/>
            </w:tcBorders>
            <w:shd w:val="clear" w:color="000000" w:fill="FFFFFF"/>
            <w:vAlign w:val="center"/>
            <w:hideMark/>
          </w:tcPr>
          <w:p w:rsidRPr="00B7724D" w:rsidR="00B7724D" w:rsidP="00B7724D" w:rsidRDefault="00B7724D">
            <w:pPr>
              <w:widowControl/>
              <w:autoSpaceDE/>
              <w:autoSpaceDN/>
              <w:ind w:firstLine="160" w:firstLineChars="100"/>
              <w:rPr>
                <w:rFonts w:ascii="Calibri" w:hAnsi="Calibri" w:eastAsia="Times New Roman" w:cs="Calibri"/>
                <w:color w:val="222222"/>
                <w:sz w:val="16"/>
                <w:szCs w:val="16"/>
                <w:lang w:bidi="ar-SA"/>
              </w:rPr>
            </w:pPr>
            <w:r w:rsidRPr="00B7724D">
              <w:rPr>
                <w:rFonts w:ascii="Calibri" w:hAnsi="Calibri" w:eastAsia="Times New Roman" w:cs="Calibri"/>
                <w:color w:val="222222"/>
                <w:sz w:val="16"/>
                <w:szCs w:val="16"/>
                <w:lang w:bidi="ar-SA"/>
              </w:rPr>
              <w:t>0.017</w:t>
            </w:r>
          </w:p>
        </w:tc>
        <w:tc>
          <w:tcPr>
            <w:tcW w:w="960" w:type="dxa"/>
            <w:tcBorders>
              <w:top w:val="nil"/>
              <w:left w:val="nil"/>
              <w:bottom w:val="single" w:color="000000" w:sz="8" w:space="0"/>
              <w:right w:val="nil"/>
            </w:tcBorders>
            <w:shd w:val="clear" w:color="auto" w:fill="auto"/>
            <w:vAlign w:val="center"/>
            <w:hideMark/>
          </w:tcPr>
          <w:p w:rsidRPr="00B7724D" w:rsidR="00B7724D" w:rsidP="00B7724D" w:rsidRDefault="00B7724D">
            <w:pPr>
              <w:widowControl/>
              <w:autoSpaceDE/>
              <w:autoSpaceDN/>
              <w:jc w:val="center"/>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112</w:t>
            </w:r>
          </w:p>
        </w:tc>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15.00</w:t>
            </w:r>
          </w:p>
        </w:tc>
        <w:tc>
          <w:tcPr>
            <w:tcW w:w="960" w:type="dxa"/>
            <w:tcBorders>
              <w:top w:val="single" w:color="auto" w:sz="8" w:space="0"/>
              <w:left w:val="nil"/>
              <w:bottom w:val="single" w:color="auto" w:sz="4" w:space="0"/>
              <w:right w:val="single" w:color="auto" w:sz="8" w:space="0"/>
            </w:tcBorders>
            <w:shd w:val="clear" w:color="auto" w:fill="auto"/>
            <w:noWrap/>
            <w:vAlign w:val="bottom"/>
            <w:hideMark/>
          </w:tcPr>
          <w:p w:rsidRPr="00B7724D" w:rsidR="00B7724D" w:rsidP="00B7724D" w:rsidRDefault="00B7724D">
            <w:pPr>
              <w:widowControl/>
              <w:autoSpaceDE/>
              <w:autoSpaceDN/>
              <w:jc w:val="right"/>
              <w:rPr>
                <w:rFonts w:ascii="Calibri" w:hAnsi="Calibri" w:eastAsia="Times New Roman" w:cs="Calibri"/>
                <w:color w:val="000000"/>
                <w:sz w:val="16"/>
                <w:szCs w:val="16"/>
                <w:lang w:bidi="ar-SA"/>
              </w:rPr>
            </w:pPr>
            <w:r w:rsidRPr="00B7724D">
              <w:rPr>
                <w:rFonts w:ascii="Calibri" w:hAnsi="Calibri" w:eastAsia="Times New Roman" w:cs="Calibri"/>
                <w:color w:val="000000"/>
                <w:sz w:val="16"/>
                <w:szCs w:val="16"/>
                <w:lang w:bidi="ar-SA"/>
              </w:rPr>
              <w:t>1,680</w:t>
            </w:r>
          </w:p>
        </w:tc>
      </w:tr>
      <w:tr w:rsidRPr="00B7724D" w:rsidR="00B7724D" w:rsidTr="00B7724D">
        <w:trPr>
          <w:trHeight w:val="630"/>
        </w:trPr>
        <w:tc>
          <w:tcPr>
            <w:tcW w:w="356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B7724D" w:rsidR="00B7724D" w:rsidP="00B7724D" w:rsidRDefault="00B7724D">
            <w:pPr>
              <w:widowControl/>
              <w:autoSpaceDE/>
              <w:autoSpaceDN/>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Totals</w:t>
            </w:r>
          </w:p>
        </w:tc>
        <w:tc>
          <w:tcPr>
            <w:tcW w:w="2520" w:type="dxa"/>
            <w:tcBorders>
              <w:top w:val="single" w:color="auto" w:sz="8" w:space="0"/>
              <w:left w:val="nil"/>
              <w:bottom w:val="single" w:color="auto" w:sz="8" w:space="0"/>
              <w:right w:val="single" w:color="auto" w:sz="8" w:space="0"/>
            </w:tcBorders>
            <w:shd w:val="clear" w:color="000000" w:fill="000000"/>
            <w:noWrap/>
            <w:vAlign w:val="bottom"/>
            <w:hideMark/>
          </w:tcPr>
          <w:p w:rsidRPr="00B7724D" w:rsidR="00B7724D" w:rsidP="00B7724D" w:rsidRDefault="00B7724D">
            <w:pPr>
              <w:widowControl/>
              <w:autoSpaceDE/>
              <w:autoSpaceDN/>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w:t>
            </w:r>
          </w:p>
        </w:tc>
        <w:tc>
          <w:tcPr>
            <w:tcW w:w="1300" w:type="dxa"/>
            <w:tcBorders>
              <w:top w:val="nil"/>
              <w:left w:val="nil"/>
              <w:bottom w:val="single" w:color="auto" w:sz="8" w:space="0"/>
              <w:right w:val="single" w:color="auto" w:sz="8" w:space="0"/>
            </w:tcBorders>
            <w:shd w:val="clear" w:color="000000" w:fill="000000"/>
            <w:noWrap/>
            <w:vAlign w:val="bottom"/>
            <w:hideMark/>
          </w:tcPr>
          <w:p w:rsidRPr="00B7724D" w:rsidR="00B7724D" w:rsidP="00B7724D" w:rsidRDefault="00B7724D">
            <w:pPr>
              <w:widowControl/>
              <w:autoSpaceDE/>
              <w:autoSpaceDN/>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w:t>
            </w:r>
          </w:p>
        </w:tc>
        <w:tc>
          <w:tcPr>
            <w:tcW w:w="1180" w:type="dxa"/>
            <w:tcBorders>
              <w:top w:val="single" w:color="auto" w:sz="8" w:space="0"/>
              <w:left w:val="nil"/>
              <w:bottom w:val="single" w:color="auto" w:sz="8" w:space="0"/>
              <w:right w:val="single" w:color="auto" w:sz="8" w:space="0"/>
            </w:tcBorders>
            <w:shd w:val="clear" w:color="000000" w:fill="000000"/>
            <w:noWrap/>
            <w:vAlign w:val="bottom"/>
            <w:hideMark/>
          </w:tcPr>
          <w:p w:rsidRPr="00B7724D" w:rsidR="00B7724D" w:rsidP="00B7724D" w:rsidRDefault="00B7724D">
            <w:pPr>
              <w:widowControl/>
              <w:autoSpaceDE/>
              <w:autoSpaceDN/>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w:t>
            </w:r>
          </w:p>
        </w:tc>
        <w:tc>
          <w:tcPr>
            <w:tcW w:w="1060" w:type="dxa"/>
            <w:tcBorders>
              <w:top w:val="nil"/>
              <w:left w:val="nil"/>
              <w:bottom w:val="single" w:color="auto" w:sz="8" w:space="0"/>
              <w:right w:val="single" w:color="auto" w:sz="8" w:space="0"/>
            </w:tcBorders>
            <w:shd w:val="clear" w:color="000000" w:fill="DDEBF7"/>
            <w:noWrap/>
            <w:vAlign w:val="bottom"/>
            <w:hideMark/>
          </w:tcPr>
          <w:p w:rsidRPr="00B7724D" w:rsidR="00B7724D" w:rsidP="00B7724D" w:rsidRDefault="00B7724D">
            <w:pPr>
              <w:widowControl/>
              <w:autoSpaceDE/>
              <w:autoSpaceDN/>
              <w:jc w:val="right"/>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1,013,148</w:t>
            </w:r>
          </w:p>
        </w:tc>
        <w:tc>
          <w:tcPr>
            <w:tcW w:w="1060" w:type="dxa"/>
            <w:tcBorders>
              <w:top w:val="nil"/>
              <w:left w:val="nil"/>
              <w:bottom w:val="single" w:color="auto" w:sz="8" w:space="0"/>
              <w:right w:val="single" w:color="auto" w:sz="8" w:space="0"/>
            </w:tcBorders>
            <w:shd w:val="clear" w:color="000000" w:fill="000000"/>
            <w:noWrap/>
            <w:vAlign w:val="bottom"/>
            <w:hideMark/>
          </w:tcPr>
          <w:p w:rsidRPr="00B7724D" w:rsidR="00B7724D" w:rsidP="00B7724D" w:rsidRDefault="00B7724D">
            <w:pPr>
              <w:widowControl/>
              <w:autoSpaceDE/>
              <w:autoSpaceDN/>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w:t>
            </w:r>
          </w:p>
        </w:tc>
        <w:tc>
          <w:tcPr>
            <w:tcW w:w="960" w:type="dxa"/>
            <w:tcBorders>
              <w:top w:val="nil"/>
              <w:left w:val="nil"/>
              <w:bottom w:val="single" w:color="auto" w:sz="8" w:space="0"/>
              <w:right w:val="single" w:color="auto" w:sz="8" w:space="0"/>
            </w:tcBorders>
            <w:shd w:val="clear" w:color="000000" w:fill="DDEBF7"/>
            <w:noWrap/>
            <w:vAlign w:val="bottom"/>
            <w:hideMark/>
          </w:tcPr>
          <w:p w:rsidRPr="00B7724D" w:rsidR="00B7724D" w:rsidP="00B7724D" w:rsidRDefault="00B7724D">
            <w:pPr>
              <w:widowControl/>
              <w:autoSpaceDE/>
              <w:autoSpaceDN/>
              <w:jc w:val="right"/>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16,886</w:t>
            </w:r>
          </w:p>
        </w:tc>
        <w:tc>
          <w:tcPr>
            <w:tcW w:w="960" w:type="dxa"/>
            <w:tcBorders>
              <w:top w:val="nil"/>
              <w:left w:val="nil"/>
              <w:bottom w:val="single" w:color="auto" w:sz="8" w:space="0"/>
              <w:right w:val="single" w:color="auto" w:sz="8" w:space="0"/>
            </w:tcBorders>
            <w:shd w:val="clear" w:color="000000" w:fill="000000"/>
            <w:noWrap/>
            <w:vAlign w:val="bottom"/>
            <w:hideMark/>
          </w:tcPr>
          <w:p w:rsidRPr="00B7724D" w:rsidR="00B7724D" w:rsidP="00B7724D" w:rsidRDefault="00B7724D">
            <w:pPr>
              <w:widowControl/>
              <w:autoSpaceDE/>
              <w:autoSpaceDN/>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 </w:t>
            </w:r>
          </w:p>
        </w:tc>
        <w:tc>
          <w:tcPr>
            <w:tcW w:w="960" w:type="dxa"/>
            <w:tcBorders>
              <w:top w:val="single" w:color="auto" w:sz="8" w:space="0"/>
              <w:left w:val="nil"/>
              <w:bottom w:val="single" w:color="auto" w:sz="8" w:space="0"/>
              <w:right w:val="single" w:color="auto" w:sz="8" w:space="0"/>
            </w:tcBorders>
            <w:shd w:val="clear" w:color="000000" w:fill="DDEBF7"/>
            <w:noWrap/>
            <w:vAlign w:val="bottom"/>
            <w:hideMark/>
          </w:tcPr>
          <w:p w:rsidRPr="00B7724D" w:rsidR="00B7724D" w:rsidP="00B7724D" w:rsidRDefault="00B7724D">
            <w:pPr>
              <w:widowControl/>
              <w:autoSpaceDE/>
              <w:autoSpaceDN/>
              <w:jc w:val="right"/>
              <w:rPr>
                <w:rFonts w:ascii="Calibri" w:hAnsi="Calibri" w:eastAsia="Times New Roman" w:cs="Calibri"/>
                <w:b/>
                <w:bCs/>
                <w:color w:val="000000"/>
                <w:sz w:val="16"/>
                <w:szCs w:val="16"/>
                <w:lang w:bidi="ar-SA"/>
              </w:rPr>
            </w:pPr>
            <w:r w:rsidRPr="00B7724D">
              <w:rPr>
                <w:rFonts w:ascii="Calibri" w:hAnsi="Calibri" w:eastAsia="Times New Roman" w:cs="Calibri"/>
                <w:b/>
                <w:bCs/>
                <w:color w:val="000000"/>
                <w:sz w:val="16"/>
                <w:szCs w:val="16"/>
                <w:lang w:bidi="ar-SA"/>
              </w:rPr>
              <w:t>253,290</w:t>
            </w:r>
          </w:p>
        </w:tc>
      </w:tr>
    </w:tbl>
    <w:p w:rsidRPr="00331383" w:rsidR="00094415" w:rsidP="00331383" w:rsidRDefault="00094415">
      <w:pPr>
        <w:spacing w:after="120"/>
        <w:jc w:val="center"/>
        <w:rPr>
          <w:rFonts w:ascii="Times New Roman" w:hAnsi="Times New Roman" w:cs="Times New Roman"/>
          <w:b/>
          <w:sz w:val="24"/>
          <w:szCs w:val="24"/>
        </w:rPr>
      </w:pPr>
    </w:p>
    <w:p w:rsidRPr="00331383" w:rsidR="00331383" w:rsidP="00331383" w:rsidRDefault="00331383">
      <w:pPr>
        <w:rPr>
          <w:rFonts w:ascii="Times New Roman" w:hAnsi="Times New Roman" w:cs="Times New Roman"/>
          <w:sz w:val="24"/>
          <w:szCs w:val="24"/>
        </w:rPr>
      </w:pPr>
      <w:r w:rsidRPr="00331383">
        <w:rPr>
          <w:rFonts w:ascii="Times New Roman" w:hAnsi="Times New Roman" w:cs="Times New Roman"/>
          <w:sz w:val="24"/>
          <w:szCs w:val="24"/>
        </w:rPr>
        <w:t xml:space="preserve">**Only </w:t>
      </w:r>
      <w:r w:rsidRPr="00331383">
        <w:rPr>
          <w:rFonts w:ascii="Times New Roman" w:hAnsi="Times New Roman" w:cs="Times New Roman"/>
          <w:sz w:val="24"/>
          <w:szCs w:val="24"/>
          <w:u w:val="single"/>
        </w:rPr>
        <w:t>limited access</w:t>
      </w:r>
      <w:r w:rsidRPr="00331383">
        <w:rPr>
          <w:rFonts w:ascii="Times New Roman" w:hAnsi="Times New Roman" w:cs="Times New Roman"/>
          <w:sz w:val="24"/>
          <w:szCs w:val="24"/>
        </w:rPr>
        <w:t xml:space="preserve"> red crab permits have gear marking requirements.  There are currently only five limited access red crab vessels, so the </w:t>
      </w:r>
      <w:r w:rsidR="00B6157C">
        <w:rPr>
          <w:rFonts w:ascii="Times New Roman" w:hAnsi="Times New Roman" w:cs="Times New Roman"/>
          <w:sz w:val="24"/>
          <w:szCs w:val="24"/>
        </w:rPr>
        <w:t>n</w:t>
      </w:r>
      <w:r w:rsidRPr="00331383">
        <w:rPr>
          <w:rFonts w:ascii="Times New Roman" w:hAnsi="Times New Roman" w:cs="Times New Roman"/>
          <w:sz w:val="24"/>
          <w:szCs w:val="24"/>
        </w:rPr>
        <w:t>umber of affected entities in this case is five.</w:t>
      </w:r>
    </w:p>
    <w:p w:rsidRPr="00BD7237" w:rsidR="00331383" w:rsidP="00331383" w:rsidRDefault="00331383">
      <w:pPr>
        <w:spacing w:line="259" w:lineRule="auto"/>
        <w:rPr>
          <w:rFonts w:ascii="Times New Roman" w:hAnsi="Times New Roman" w:cs="Times New Roman"/>
          <w:sz w:val="24"/>
          <w:szCs w:val="24"/>
        </w:rPr>
        <w:sectPr w:rsidRPr="00BD7237" w:rsidR="00331383" w:rsidSect="00841852">
          <w:pgSz w:w="15840" w:h="12240" w:orient="landscape"/>
          <w:pgMar w:top="1080" w:right="1200" w:bottom="1080" w:left="640" w:header="0" w:footer="1014" w:gutter="0"/>
          <w:cols w:space="720"/>
          <w:docGrid w:linePitch="299"/>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pPr>
        <w:pStyle w:val="BodyText"/>
        <w:spacing w:before="1"/>
        <w:ind w:left="0"/>
        <w:rPr>
          <w:rFonts w:ascii="Times New Roman" w:hAnsi="Times New Roman" w:cs="Times New Roman"/>
          <w:b/>
        </w:rPr>
      </w:pPr>
    </w:p>
    <w:p w:rsidR="00115034" w:rsidP="00BD7237" w:rsidRDefault="00BE2686">
      <w:pPr>
        <w:pStyle w:val="BodyText"/>
        <w:spacing w:before="1"/>
        <w:ind w:left="0"/>
        <w:rPr>
          <w:rFonts w:ascii="Times New Roman" w:hAnsi="Times New Roman" w:cs="Times New Roman"/>
        </w:rPr>
      </w:pPr>
      <w:r w:rsidRPr="00BE2686">
        <w:rPr>
          <w:rFonts w:ascii="Times New Roman" w:hAnsi="Times New Roman" w:cs="Times New Roman"/>
        </w:rPr>
        <w:t>The cost to respondents is minimal.  Materials needed are paint and paintbrush, permanent ink applicator, or a stencil.  Annual costs are estimated to be $10 to purchase either the paint, ink, or stencil.  Total estimated cost per vessel varies according to the type and amount of gear used.  Given normal weathering of the fishing gear, it is estimated that the gear marking process will need to be repeated on an annual basis.  This</w:t>
      </w:r>
      <w:r>
        <w:rPr>
          <w:rFonts w:ascii="Times New Roman" w:hAnsi="Times New Roman" w:cs="Times New Roman"/>
        </w:rPr>
        <w:t xml:space="preserve"> action affects a total of </w:t>
      </w:r>
      <w:r w:rsidRPr="00BE2686">
        <w:rPr>
          <w:rFonts w:ascii="Times New Roman" w:hAnsi="Times New Roman" w:cs="Times New Roman"/>
          <w:b/>
        </w:rPr>
        <w:t>4,789</w:t>
      </w:r>
      <w:r w:rsidRPr="00BE2686">
        <w:rPr>
          <w:rFonts w:ascii="Times New Roman" w:hAnsi="Times New Roman" w:cs="Times New Roman"/>
        </w:rPr>
        <w:t xml:space="preserve"> entities, thus the annual cost burden to respondents i</w:t>
      </w:r>
      <w:r>
        <w:rPr>
          <w:rFonts w:ascii="Times New Roman" w:hAnsi="Times New Roman" w:cs="Times New Roman"/>
        </w:rPr>
        <w:t xml:space="preserve">s estimated at </w:t>
      </w:r>
      <w:r w:rsidRPr="00BE2686">
        <w:rPr>
          <w:rFonts w:ascii="Times New Roman" w:hAnsi="Times New Roman" w:cs="Times New Roman"/>
          <w:b/>
        </w:rPr>
        <w:t>$47,890.00 (4,789 x $10)</w:t>
      </w:r>
      <w:r w:rsidRPr="00BE2686">
        <w:rPr>
          <w:rFonts w:ascii="Times New Roman" w:hAnsi="Times New Roman" w:cs="Times New Roman"/>
        </w:rPr>
        <w:t>.  A breakdown of these costs by fishery an</w:t>
      </w:r>
      <w:r w:rsidR="00B6157C">
        <w:rPr>
          <w:rFonts w:ascii="Times New Roman" w:hAnsi="Times New Roman" w:cs="Times New Roman"/>
        </w:rPr>
        <w:t>d gear type is shown in Table 2.</w:t>
      </w:r>
    </w:p>
    <w:p w:rsidR="00B6157C" w:rsidP="00BD7237" w:rsidRDefault="00B6157C">
      <w:pPr>
        <w:pStyle w:val="BodyText"/>
        <w:spacing w:before="1"/>
        <w:ind w:left="0"/>
        <w:rPr>
          <w:rFonts w:ascii="Times New Roman" w:hAnsi="Times New Roman" w:cs="Times New Roman"/>
        </w:rPr>
      </w:pPr>
    </w:p>
    <w:p w:rsidR="00B6157C" w:rsidP="00BD7237" w:rsidRDefault="00B6157C">
      <w:pPr>
        <w:pStyle w:val="BodyText"/>
        <w:spacing w:before="1"/>
        <w:ind w:left="0"/>
        <w:rPr>
          <w:rFonts w:ascii="Times New Roman" w:hAnsi="Times New Roman" w:cs="Times New Roman"/>
        </w:rPr>
      </w:pPr>
      <w:r>
        <w:rPr>
          <w:rFonts w:ascii="Times New Roman" w:hAnsi="Times New Roman" w:cs="Times New Roman"/>
        </w:rPr>
        <w:t xml:space="preserve">Table 2. </w:t>
      </w:r>
      <w:r w:rsidRPr="00B6157C">
        <w:rPr>
          <w:rFonts w:ascii="Times New Roman" w:hAnsi="Times New Roman" w:eastAsia="Times New Roman" w:cs="Times New Roman"/>
          <w:color w:val="000000"/>
          <w:lang w:bidi="ar-SA"/>
        </w:rPr>
        <w:t>Greater Atlantic Region Gear Identification</w:t>
      </w:r>
      <w:r>
        <w:rPr>
          <w:rFonts w:ascii="Times New Roman" w:hAnsi="Times New Roman" w:eastAsia="Times New Roman" w:cs="Times New Roman"/>
          <w:color w:val="000000"/>
          <w:lang w:bidi="ar-SA"/>
        </w:rPr>
        <w:t xml:space="preserve"> Cost Burden</w:t>
      </w:r>
    </w:p>
    <w:tbl>
      <w:tblPr>
        <w:tblW w:w="0" w:type="auto"/>
        <w:tblLook w:val="04A0" w:firstRow="1" w:lastRow="0" w:firstColumn="1" w:lastColumn="0" w:noHBand="0" w:noVBand="1"/>
      </w:tblPr>
      <w:tblGrid>
        <w:gridCol w:w="3238"/>
        <w:gridCol w:w="1178"/>
        <w:gridCol w:w="1575"/>
        <w:gridCol w:w="1500"/>
        <w:gridCol w:w="1340"/>
        <w:gridCol w:w="1229"/>
      </w:tblGrid>
      <w:tr w:rsidRPr="00B6157C" w:rsidR="00B6157C" w:rsidTr="00B6157C">
        <w:trPr>
          <w:trHeight w:val="915"/>
        </w:trPr>
        <w:tc>
          <w:tcPr>
            <w:tcW w:w="0" w:type="auto"/>
            <w:tcBorders>
              <w:top w:val="single" w:color="auto" w:sz="8" w:space="0"/>
              <w:left w:val="single" w:color="auto" w:sz="8" w:space="0"/>
              <w:bottom w:val="single" w:color="auto" w:sz="8" w:space="0"/>
              <w:right w:val="single" w:color="auto" w:sz="8" w:space="0"/>
            </w:tcBorders>
            <w:shd w:val="clear" w:color="000000" w:fill="BDD7EE"/>
            <w:vAlign w:val="center"/>
            <w:hideMark/>
          </w:tcPr>
          <w:p w:rsidRPr="00B6157C" w:rsidR="00B6157C" w:rsidP="00B6157C" w:rsidRDefault="00B6157C">
            <w:pPr>
              <w:widowControl/>
              <w:autoSpaceDE/>
              <w:autoSpaceDN/>
              <w:jc w:val="center"/>
              <w:rPr>
                <w:rFonts w:ascii="Calibri" w:hAnsi="Calibri" w:eastAsia="Times New Roman" w:cs="Calibri"/>
                <w:b/>
                <w:bCs/>
                <w:color w:val="000000"/>
                <w:sz w:val="16"/>
                <w:szCs w:val="16"/>
                <w:lang w:bidi="ar-SA"/>
              </w:rPr>
            </w:pPr>
            <w:r w:rsidRPr="00B6157C">
              <w:rPr>
                <w:rFonts w:ascii="Calibri" w:hAnsi="Calibri" w:eastAsia="Times New Roman" w:cs="Calibri"/>
                <w:b/>
                <w:bCs/>
                <w:color w:val="000000"/>
                <w:sz w:val="16"/>
                <w:szCs w:val="16"/>
                <w:lang w:bidi="ar-SA"/>
              </w:rPr>
              <w:t>Information Collection</w:t>
            </w:r>
          </w:p>
        </w:tc>
        <w:tc>
          <w:tcPr>
            <w:tcW w:w="0" w:type="auto"/>
            <w:tcBorders>
              <w:top w:val="single" w:color="auto" w:sz="8" w:space="0"/>
              <w:left w:val="nil"/>
              <w:bottom w:val="single" w:color="auto" w:sz="8" w:space="0"/>
              <w:right w:val="single" w:color="000000" w:sz="8" w:space="0"/>
            </w:tcBorders>
            <w:shd w:val="clear" w:color="000000" w:fill="BDD7EE"/>
            <w:vAlign w:val="center"/>
            <w:hideMark/>
          </w:tcPr>
          <w:p w:rsidRPr="00B6157C" w:rsidR="00B6157C" w:rsidP="00B6157C" w:rsidRDefault="00B6157C">
            <w:pPr>
              <w:widowControl/>
              <w:autoSpaceDE/>
              <w:autoSpaceDN/>
              <w:jc w:val="center"/>
              <w:rPr>
                <w:rFonts w:ascii="Calibri" w:hAnsi="Calibri" w:eastAsia="Times New Roman" w:cs="Calibri"/>
                <w:b/>
                <w:bCs/>
                <w:color w:val="000000"/>
                <w:sz w:val="16"/>
                <w:szCs w:val="16"/>
                <w:lang w:bidi="ar-SA"/>
              </w:rPr>
            </w:pPr>
            <w:r w:rsidRPr="00B6157C">
              <w:rPr>
                <w:rFonts w:ascii="Calibri" w:hAnsi="Calibri" w:eastAsia="Times New Roman" w:cs="Calibri"/>
                <w:b/>
                <w:bCs/>
                <w:color w:val="000000"/>
                <w:sz w:val="16"/>
                <w:szCs w:val="16"/>
                <w:lang w:bidi="ar-SA"/>
              </w:rPr>
              <w:t># of Respondents</w:t>
            </w:r>
            <w:r w:rsidRPr="00B6157C">
              <w:rPr>
                <w:rFonts w:ascii="Calibri" w:hAnsi="Calibri" w:eastAsia="Times New Roman" w:cs="Calibri"/>
                <w:b/>
                <w:bCs/>
                <w:color w:val="000000"/>
                <w:sz w:val="16"/>
                <w:szCs w:val="16"/>
                <w:lang w:bidi="ar-SA"/>
              </w:rPr>
              <w:br/>
              <w:t>(a)</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B6157C" w:rsidR="00B6157C" w:rsidP="00B6157C" w:rsidRDefault="00B6157C">
            <w:pPr>
              <w:widowControl/>
              <w:autoSpaceDE/>
              <w:autoSpaceDN/>
              <w:jc w:val="center"/>
              <w:rPr>
                <w:rFonts w:ascii="Calibri" w:hAnsi="Calibri" w:eastAsia="Times New Roman" w:cs="Calibri"/>
                <w:b/>
                <w:bCs/>
                <w:color w:val="000000"/>
                <w:sz w:val="16"/>
                <w:szCs w:val="16"/>
                <w:lang w:bidi="ar-SA"/>
              </w:rPr>
            </w:pPr>
            <w:r w:rsidRPr="00B6157C">
              <w:rPr>
                <w:rFonts w:ascii="Calibri" w:hAnsi="Calibri" w:eastAsia="Times New Roman" w:cs="Calibri"/>
                <w:b/>
                <w:bCs/>
                <w:color w:val="000000"/>
                <w:sz w:val="16"/>
                <w:szCs w:val="16"/>
                <w:lang w:bidi="ar-SA"/>
              </w:rPr>
              <w:t>Annual # of Responses / Respondent</w:t>
            </w:r>
            <w:r w:rsidRPr="00B6157C">
              <w:rPr>
                <w:rFonts w:ascii="Calibri" w:hAnsi="Calibri" w:eastAsia="Times New Roman" w:cs="Calibri"/>
                <w:b/>
                <w:bCs/>
                <w:color w:val="000000"/>
                <w:sz w:val="16"/>
                <w:szCs w:val="16"/>
                <w:lang w:bidi="ar-SA"/>
              </w:rPr>
              <w:br/>
              <w:t>(b)</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B6157C" w:rsidR="00B6157C" w:rsidP="00B6157C" w:rsidRDefault="00B6157C">
            <w:pPr>
              <w:widowControl/>
              <w:autoSpaceDE/>
              <w:autoSpaceDN/>
              <w:jc w:val="center"/>
              <w:rPr>
                <w:rFonts w:ascii="Calibri" w:hAnsi="Calibri" w:eastAsia="Times New Roman" w:cs="Calibri"/>
                <w:b/>
                <w:bCs/>
                <w:color w:val="000000"/>
                <w:sz w:val="16"/>
                <w:szCs w:val="16"/>
                <w:lang w:bidi="ar-SA"/>
              </w:rPr>
            </w:pPr>
            <w:r w:rsidRPr="00B6157C">
              <w:rPr>
                <w:rFonts w:ascii="Calibri" w:hAnsi="Calibri" w:eastAsia="Times New Roman" w:cs="Calibri"/>
                <w:b/>
                <w:bCs/>
                <w:color w:val="000000"/>
                <w:sz w:val="16"/>
                <w:szCs w:val="16"/>
                <w:lang w:bidi="ar-SA"/>
              </w:rPr>
              <w:t xml:space="preserve"> Total # of Annual Responses</w:t>
            </w:r>
            <w:r w:rsidRPr="00B6157C">
              <w:rPr>
                <w:rFonts w:ascii="Calibri" w:hAnsi="Calibri" w:eastAsia="Times New Roman" w:cs="Calibri"/>
                <w:b/>
                <w:bCs/>
                <w:color w:val="000000"/>
                <w:sz w:val="16"/>
                <w:szCs w:val="16"/>
                <w:lang w:bidi="ar-SA"/>
              </w:rPr>
              <w:br/>
              <w:t>(c) = (a) x (b)</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B6157C" w:rsidR="00B6157C" w:rsidP="00B6157C" w:rsidRDefault="00B6157C">
            <w:pPr>
              <w:widowControl/>
              <w:autoSpaceDE/>
              <w:autoSpaceDN/>
              <w:jc w:val="center"/>
              <w:rPr>
                <w:rFonts w:ascii="Calibri" w:hAnsi="Calibri" w:eastAsia="Times New Roman" w:cs="Calibri"/>
                <w:b/>
                <w:bCs/>
                <w:color w:val="000000"/>
                <w:sz w:val="16"/>
                <w:szCs w:val="16"/>
                <w:lang w:bidi="ar-SA"/>
              </w:rPr>
            </w:pPr>
            <w:r w:rsidRPr="00B6157C">
              <w:rPr>
                <w:rFonts w:ascii="Calibri" w:hAnsi="Calibri" w:eastAsia="Times New Roman" w:cs="Calibri"/>
                <w:b/>
                <w:bCs/>
                <w:color w:val="000000"/>
                <w:sz w:val="16"/>
                <w:szCs w:val="16"/>
                <w:lang w:bidi="ar-SA"/>
              </w:rPr>
              <w:t>Cost Burden / Respondent</w:t>
            </w:r>
            <w:r w:rsidRPr="00B6157C">
              <w:rPr>
                <w:rFonts w:ascii="Calibri" w:hAnsi="Calibri" w:eastAsia="Times New Roman" w:cs="Calibri"/>
                <w:b/>
                <w:bCs/>
                <w:color w:val="000000"/>
                <w:sz w:val="16"/>
                <w:szCs w:val="16"/>
                <w:lang w:bidi="ar-SA"/>
              </w:rPr>
              <w:br/>
              <w:t>(h)</w:t>
            </w:r>
          </w:p>
        </w:tc>
        <w:tc>
          <w:tcPr>
            <w:tcW w:w="0" w:type="auto"/>
            <w:tcBorders>
              <w:top w:val="single" w:color="auto" w:sz="8" w:space="0"/>
              <w:left w:val="nil"/>
              <w:bottom w:val="single" w:color="auto" w:sz="8" w:space="0"/>
              <w:right w:val="single" w:color="auto" w:sz="8" w:space="0"/>
            </w:tcBorders>
            <w:shd w:val="clear" w:color="000000" w:fill="BDD7EE"/>
            <w:vAlign w:val="center"/>
            <w:hideMark/>
          </w:tcPr>
          <w:p w:rsidRPr="00B6157C" w:rsidR="00B6157C" w:rsidP="00B6157C" w:rsidRDefault="00B6157C">
            <w:pPr>
              <w:widowControl/>
              <w:autoSpaceDE/>
              <w:autoSpaceDN/>
              <w:jc w:val="center"/>
              <w:rPr>
                <w:rFonts w:ascii="Calibri" w:hAnsi="Calibri" w:eastAsia="Times New Roman" w:cs="Calibri"/>
                <w:b/>
                <w:bCs/>
                <w:color w:val="000000"/>
                <w:sz w:val="16"/>
                <w:szCs w:val="16"/>
                <w:lang w:bidi="ar-SA"/>
              </w:rPr>
            </w:pPr>
            <w:r w:rsidRPr="00B6157C">
              <w:rPr>
                <w:rFonts w:ascii="Calibri" w:hAnsi="Calibri" w:eastAsia="Times New Roman" w:cs="Calibri"/>
                <w:b/>
                <w:bCs/>
                <w:color w:val="000000"/>
                <w:sz w:val="16"/>
                <w:szCs w:val="16"/>
                <w:lang w:bidi="ar-SA"/>
              </w:rPr>
              <w:t>Total Ann</w:t>
            </w:r>
            <w:r>
              <w:rPr>
                <w:rFonts w:ascii="Calibri" w:hAnsi="Calibri" w:eastAsia="Times New Roman" w:cs="Calibri"/>
                <w:b/>
                <w:bCs/>
                <w:color w:val="000000"/>
                <w:sz w:val="16"/>
                <w:szCs w:val="16"/>
                <w:lang w:bidi="ar-SA"/>
              </w:rPr>
              <w:t>ual Cost Burden</w:t>
            </w:r>
            <w:r>
              <w:rPr>
                <w:rFonts w:ascii="Calibri" w:hAnsi="Calibri" w:eastAsia="Times New Roman" w:cs="Calibri"/>
                <w:b/>
                <w:bCs/>
                <w:color w:val="000000"/>
                <w:sz w:val="16"/>
                <w:szCs w:val="16"/>
                <w:lang w:bidi="ar-SA"/>
              </w:rPr>
              <w:br/>
              <w:t>(i) = (a) x (h)*</w:t>
            </w:r>
          </w:p>
        </w:tc>
      </w:tr>
      <w:tr w:rsidRPr="00B6157C" w:rsidR="00B6157C" w:rsidTr="00B6157C">
        <w:trPr>
          <w:trHeight w:val="645"/>
        </w:trPr>
        <w:tc>
          <w:tcPr>
            <w:tcW w:w="0" w:type="auto"/>
            <w:tcBorders>
              <w:top w:val="nil"/>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 xml:space="preserve">Greater Atlantic Region Gear Identification-Lobster </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2,130</w:t>
            </w:r>
          </w:p>
        </w:tc>
        <w:tc>
          <w:tcPr>
            <w:tcW w:w="0" w:type="auto"/>
            <w:tcBorders>
              <w:top w:val="nil"/>
              <w:left w:val="nil"/>
              <w:bottom w:val="single" w:color="000000" w:sz="8"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250</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532,500</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21,300</w:t>
            </w:r>
          </w:p>
        </w:tc>
      </w:tr>
      <w:tr w:rsidRPr="00B6157C" w:rsidR="00B6157C" w:rsidTr="00B6157C">
        <w:trPr>
          <w:trHeight w:val="645"/>
        </w:trPr>
        <w:tc>
          <w:tcPr>
            <w:tcW w:w="0" w:type="auto"/>
            <w:tcBorders>
              <w:top w:val="single" w:color="auto" w:sz="8" w:space="0"/>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Greater Atlantic Region Gear Identification -Black Sea Bass</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223</w:t>
            </w:r>
          </w:p>
        </w:tc>
        <w:tc>
          <w:tcPr>
            <w:tcW w:w="0" w:type="auto"/>
            <w:tcBorders>
              <w:top w:val="nil"/>
              <w:left w:val="nil"/>
              <w:bottom w:val="single" w:color="000000" w:sz="8"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120</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26,760</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2,230</w:t>
            </w:r>
          </w:p>
        </w:tc>
      </w:tr>
      <w:tr w:rsidRPr="00B6157C" w:rsidR="00B6157C" w:rsidTr="00B6157C">
        <w:trPr>
          <w:trHeight w:val="645"/>
        </w:trPr>
        <w:tc>
          <w:tcPr>
            <w:tcW w:w="0" w:type="auto"/>
            <w:tcBorders>
              <w:top w:val="single" w:color="auto" w:sz="8" w:space="0"/>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Greater Atlantic Region Gear Identification -Scup</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114</w:t>
            </w:r>
          </w:p>
        </w:tc>
        <w:tc>
          <w:tcPr>
            <w:tcW w:w="0" w:type="auto"/>
            <w:tcBorders>
              <w:top w:val="nil"/>
              <w:left w:val="nil"/>
              <w:bottom w:val="single" w:color="000000" w:sz="8"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120</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13,680</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1,140</w:t>
            </w:r>
          </w:p>
        </w:tc>
      </w:tr>
      <w:tr w:rsidRPr="00B6157C" w:rsidR="00B6157C" w:rsidTr="00B6157C">
        <w:trPr>
          <w:trHeight w:val="645"/>
        </w:trPr>
        <w:tc>
          <w:tcPr>
            <w:tcW w:w="0" w:type="auto"/>
            <w:tcBorders>
              <w:top w:val="single" w:color="auto" w:sz="8" w:space="0"/>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Greater Atlan</w:t>
            </w:r>
            <w:r>
              <w:rPr>
                <w:rFonts w:ascii="Times New Roman" w:hAnsi="Times New Roman" w:eastAsia="Times New Roman" w:cs="Times New Roman"/>
                <w:color w:val="000000"/>
                <w:sz w:val="24"/>
                <w:szCs w:val="24"/>
                <w:lang w:bidi="ar-SA"/>
              </w:rPr>
              <w:t>tic Region Gear Identification -</w:t>
            </w:r>
            <w:r w:rsidRPr="00B6157C">
              <w:rPr>
                <w:rFonts w:ascii="Times New Roman" w:hAnsi="Times New Roman" w:eastAsia="Times New Roman" w:cs="Times New Roman"/>
                <w:color w:val="000000"/>
                <w:sz w:val="24"/>
                <w:szCs w:val="24"/>
                <w:lang w:bidi="ar-SA"/>
              </w:rPr>
              <w:t>Deep Sea Red Crab</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5</w:t>
            </w:r>
          </w:p>
        </w:tc>
        <w:tc>
          <w:tcPr>
            <w:tcW w:w="0" w:type="auto"/>
            <w:tcBorders>
              <w:top w:val="nil"/>
              <w:left w:val="nil"/>
              <w:bottom w:val="single" w:color="000000" w:sz="8"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60</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300</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50</w:t>
            </w:r>
          </w:p>
        </w:tc>
      </w:tr>
      <w:tr w:rsidRPr="00B6157C" w:rsidR="00B6157C" w:rsidTr="00B6157C">
        <w:trPr>
          <w:trHeight w:val="645"/>
        </w:trPr>
        <w:tc>
          <w:tcPr>
            <w:tcW w:w="0" w:type="auto"/>
            <w:tcBorders>
              <w:top w:val="single" w:color="auto" w:sz="8" w:space="0"/>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Greater Atlantic Region Gear Identification -Gillnet</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1,338</w:t>
            </w:r>
          </w:p>
        </w:tc>
        <w:tc>
          <w:tcPr>
            <w:tcW w:w="0" w:type="auto"/>
            <w:tcBorders>
              <w:top w:val="nil"/>
              <w:left w:val="nil"/>
              <w:bottom w:val="single" w:color="000000" w:sz="8"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320</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428,160</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13,380</w:t>
            </w:r>
          </w:p>
        </w:tc>
      </w:tr>
      <w:tr w:rsidRPr="00B6157C" w:rsidR="00B6157C" w:rsidTr="00B6157C">
        <w:trPr>
          <w:trHeight w:val="645"/>
        </w:trPr>
        <w:tc>
          <w:tcPr>
            <w:tcW w:w="0" w:type="auto"/>
            <w:tcBorders>
              <w:top w:val="single" w:color="auto" w:sz="8" w:space="0"/>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Greater Atlantic Region Gear Identification -Multispecies</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420</w:t>
            </w:r>
          </w:p>
        </w:tc>
        <w:tc>
          <w:tcPr>
            <w:tcW w:w="0" w:type="auto"/>
            <w:tcBorders>
              <w:top w:val="nil"/>
              <w:left w:val="nil"/>
              <w:bottom w:val="single" w:color="000000" w:sz="8"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12</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5,040</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4,200</w:t>
            </w:r>
          </w:p>
        </w:tc>
      </w:tr>
      <w:tr w:rsidRPr="00B6157C" w:rsidR="00B6157C" w:rsidTr="00B6157C">
        <w:trPr>
          <w:trHeight w:val="645"/>
        </w:trPr>
        <w:tc>
          <w:tcPr>
            <w:tcW w:w="0" w:type="auto"/>
            <w:tcBorders>
              <w:top w:val="single" w:color="auto" w:sz="8" w:space="0"/>
              <w:left w:val="single" w:color="auto" w:sz="8" w:space="0"/>
              <w:bottom w:val="single" w:color="auto" w:sz="4" w:space="0"/>
              <w:right w:val="single" w:color="auto" w:sz="4" w:space="0"/>
            </w:tcBorders>
            <w:shd w:val="clear" w:color="auto" w:fill="auto"/>
            <w:vAlign w:val="bottom"/>
            <w:hideMark/>
          </w:tcPr>
          <w:p w:rsidRPr="00B6157C" w:rsidR="00B6157C" w:rsidP="00B6157C" w:rsidRDefault="00B6157C">
            <w:pPr>
              <w:widowControl/>
              <w:autoSpaceDE/>
              <w:autoSpaceDN/>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Greater Atlantic Region Gear Identification -Tilefish</w:t>
            </w:r>
          </w:p>
        </w:tc>
        <w:tc>
          <w:tcPr>
            <w:tcW w:w="0" w:type="auto"/>
            <w:tcBorders>
              <w:top w:val="nil"/>
              <w:left w:val="nil"/>
              <w:bottom w:val="single" w:color="auto" w:sz="8" w:space="0"/>
              <w:right w:val="single" w:color="auto" w:sz="8" w:space="0"/>
            </w:tcBorders>
            <w:shd w:val="clear" w:color="auto" w:fill="auto"/>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559</w:t>
            </w:r>
          </w:p>
        </w:tc>
        <w:tc>
          <w:tcPr>
            <w:tcW w:w="0" w:type="auto"/>
            <w:tcBorders>
              <w:top w:val="nil"/>
              <w:left w:val="nil"/>
              <w:bottom w:val="single" w:color="000000" w:sz="12" w:space="0"/>
              <w:right w:val="single" w:color="000000" w:sz="8" w:space="0"/>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12</w:t>
            </w:r>
          </w:p>
        </w:tc>
        <w:tc>
          <w:tcPr>
            <w:tcW w:w="0" w:type="auto"/>
            <w:tcBorders>
              <w:top w:val="nil"/>
              <w:left w:val="nil"/>
              <w:bottom w:val="single" w:color="000000" w:sz="8" w:space="0"/>
              <w:right w:val="nil"/>
            </w:tcBorders>
            <w:shd w:val="clear" w:color="auto" w:fill="auto"/>
            <w:vAlign w:val="center"/>
            <w:hideMark/>
          </w:tcPr>
          <w:p w:rsidRPr="00B6157C" w:rsidR="00B6157C" w:rsidP="00B6157C" w:rsidRDefault="00B6157C">
            <w:pPr>
              <w:widowControl/>
              <w:autoSpaceDE/>
              <w:autoSpaceDN/>
              <w:jc w:val="center"/>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6,708</w:t>
            </w:r>
          </w:p>
        </w:tc>
        <w:tc>
          <w:tcPr>
            <w:tcW w:w="0" w:type="auto"/>
            <w:tcBorders>
              <w:top w:val="nil"/>
              <w:left w:val="single" w:color="auto" w:sz="4" w:space="0"/>
              <w:bottom w:val="single" w:color="auto" w:sz="4" w:space="0"/>
              <w:right w:val="single" w:color="auto" w:sz="4"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10.00</w:t>
            </w:r>
          </w:p>
        </w:tc>
        <w:tc>
          <w:tcPr>
            <w:tcW w:w="0" w:type="auto"/>
            <w:tcBorders>
              <w:top w:val="nil"/>
              <w:left w:val="nil"/>
              <w:bottom w:val="single" w:color="auto" w:sz="4" w:space="0"/>
              <w:right w:val="single" w:color="auto" w:sz="8" w:space="0"/>
            </w:tcBorders>
            <w:shd w:val="clear" w:color="000000" w:fill="FFFFFF"/>
            <w:vAlign w:val="center"/>
            <w:hideMark/>
          </w:tcPr>
          <w:p w:rsidRPr="00B6157C" w:rsidR="00B6157C" w:rsidP="00B6157C" w:rsidRDefault="00B6157C">
            <w:pPr>
              <w:widowControl/>
              <w:autoSpaceDE/>
              <w:autoSpaceDN/>
              <w:jc w:val="right"/>
              <w:rPr>
                <w:rFonts w:ascii="Times New Roman" w:hAnsi="Times New Roman" w:eastAsia="Times New Roman" w:cs="Times New Roman"/>
                <w:color w:val="000000"/>
                <w:sz w:val="24"/>
                <w:szCs w:val="24"/>
                <w:lang w:bidi="ar-SA"/>
              </w:rPr>
            </w:pPr>
            <w:r w:rsidRPr="00B6157C">
              <w:rPr>
                <w:rFonts w:ascii="Times New Roman" w:hAnsi="Times New Roman" w:eastAsia="Times New Roman" w:cs="Times New Roman"/>
                <w:color w:val="000000"/>
                <w:sz w:val="24"/>
                <w:szCs w:val="24"/>
                <w:lang w:bidi="ar-SA"/>
              </w:rPr>
              <w:t>5,590</w:t>
            </w:r>
          </w:p>
        </w:tc>
      </w:tr>
      <w:tr w:rsidRPr="00B6157C" w:rsidR="00B6157C" w:rsidTr="00B6157C">
        <w:trPr>
          <w:trHeight w:val="330"/>
        </w:trPr>
        <w:tc>
          <w:tcPr>
            <w:tcW w:w="0" w:type="auto"/>
            <w:tcBorders>
              <w:top w:val="single" w:color="auto" w:sz="8" w:space="0"/>
              <w:left w:val="single" w:color="auto" w:sz="8" w:space="0"/>
              <w:bottom w:val="single" w:color="auto" w:sz="8" w:space="0"/>
              <w:right w:val="single" w:color="auto" w:sz="4" w:space="0"/>
            </w:tcBorders>
            <w:shd w:val="clear" w:color="000000" w:fill="DDEBF7"/>
            <w:vAlign w:val="center"/>
            <w:hideMark/>
          </w:tcPr>
          <w:p w:rsidRPr="00B6157C" w:rsidR="00B6157C" w:rsidP="00B6157C" w:rsidRDefault="00B6157C">
            <w:pPr>
              <w:widowControl/>
              <w:autoSpaceDE/>
              <w:autoSpaceDN/>
              <w:jc w:val="right"/>
              <w:rPr>
                <w:rFonts w:ascii="Times New Roman" w:hAnsi="Times New Roman" w:eastAsia="Times New Roman" w:cs="Times New Roman"/>
                <w:b/>
                <w:bCs/>
                <w:color w:val="000000"/>
                <w:sz w:val="24"/>
                <w:szCs w:val="24"/>
                <w:lang w:bidi="ar-SA"/>
              </w:rPr>
            </w:pPr>
            <w:r w:rsidRPr="00B6157C">
              <w:rPr>
                <w:rFonts w:ascii="Times New Roman" w:hAnsi="Times New Roman" w:eastAsia="Times New Roman" w:cs="Times New Roman"/>
                <w:b/>
                <w:bCs/>
                <w:color w:val="000000"/>
                <w:sz w:val="24"/>
                <w:szCs w:val="24"/>
                <w:lang w:bidi="ar-SA"/>
              </w:rPr>
              <w:t>TOTALS</w:t>
            </w:r>
          </w:p>
        </w:tc>
        <w:tc>
          <w:tcPr>
            <w:tcW w:w="0" w:type="auto"/>
            <w:tcBorders>
              <w:top w:val="nil"/>
              <w:left w:val="nil"/>
              <w:bottom w:val="single" w:color="auto" w:sz="8" w:space="0"/>
              <w:right w:val="single" w:color="auto" w:sz="4" w:space="0"/>
            </w:tcBorders>
            <w:shd w:val="clear" w:color="000000" w:fill="DDEBF7"/>
            <w:vAlign w:val="center"/>
            <w:hideMark/>
          </w:tcPr>
          <w:p w:rsidRPr="00B6157C" w:rsidR="00B6157C" w:rsidP="00B6157C" w:rsidRDefault="00B6157C">
            <w:pPr>
              <w:widowControl/>
              <w:autoSpaceDE/>
              <w:autoSpaceDN/>
              <w:jc w:val="right"/>
              <w:rPr>
                <w:rFonts w:ascii="Times New Roman" w:hAnsi="Times New Roman" w:eastAsia="Times New Roman" w:cs="Times New Roman"/>
                <w:b/>
                <w:bCs/>
                <w:color w:val="000000"/>
                <w:sz w:val="24"/>
                <w:szCs w:val="24"/>
                <w:lang w:bidi="ar-SA"/>
              </w:rPr>
            </w:pPr>
            <w:r w:rsidRPr="00B6157C">
              <w:rPr>
                <w:rFonts w:ascii="Times New Roman" w:hAnsi="Times New Roman" w:eastAsia="Times New Roman" w:cs="Times New Roman"/>
                <w:b/>
                <w:bCs/>
                <w:color w:val="000000"/>
                <w:sz w:val="24"/>
                <w:szCs w:val="24"/>
                <w:lang w:bidi="ar-SA"/>
              </w:rPr>
              <w:t> </w:t>
            </w:r>
          </w:p>
        </w:tc>
        <w:tc>
          <w:tcPr>
            <w:tcW w:w="0" w:type="auto"/>
            <w:tcBorders>
              <w:top w:val="single" w:color="auto" w:sz="8" w:space="0"/>
              <w:left w:val="nil"/>
              <w:bottom w:val="single" w:color="auto" w:sz="8" w:space="0"/>
              <w:right w:val="single" w:color="auto" w:sz="4" w:space="0"/>
            </w:tcBorders>
            <w:shd w:val="clear" w:color="000000" w:fill="DDEBF7"/>
            <w:vAlign w:val="center"/>
            <w:hideMark/>
          </w:tcPr>
          <w:p w:rsidRPr="00B6157C" w:rsidR="00B6157C" w:rsidP="00B6157C" w:rsidRDefault="00B6157C">
            <w:pPr>
              <w:widowControl/>
              <w:autoSpaceDE/>
              <w:autoSpaceDN/>
              <w:jc w:val="right"/>
              <w:rPr>
                <w:rFonts w:ascii="Times New Roman" w:hAnsi="Times New Roman" w:eastAsia="Times New Roman" w:cs="Times New Roman"/>
                <w:b/>
                <w:bCs/>
                <w:color w:val="000000"/>
                <w:sz w:val="24"/>
                <w:szCs w:val="24"/>
                <w:lang w:bidi="ar-SA"/>
              </w:rPr>
            </w:pPr>
            <w:r w:rsidRPr="00B6157C">
              <w:rPr>
                <w:rFonts w:ascii="Times New Roman" w:hAnsi="Times New Roman" w:eastAsia="Times New Roman" w:cs="Times New Roman"/>
                <w:b/>
                <w:bCs/>
                <w:color w:val="000000"/>
                <w:sz w:val="24"/>
                <w:szCs w:val="24"/>
                <w:lang w:bidi="ar-SA"/>
              </w:rPr>
              <w:t> </w:t>
            </w:r>
          </w:p>
        </w:tc>
        <w:tc>
          <w:tcPr>
            <w:tcW w:w="0" w:type="auto"/>
            <w:tcBorders>
              <w:top w:val="nil"/>
              <w:left w:val="nil"/>
              <w:bottom w:val="single" w:color="auto" w:sz="8" w:space="0"/>
              <w:right w:val="single" w:color="auto" w:sz="4" w:space="0"/>
            </w:tcBorders>
            <w:shd w:val="clear" w:color="000000" w:fill="DDEBF7"/>
            <w:vAlign w:val="center"/>
            <w:hideMark/>
          </w:tcPr>
          <w:p w:rsidRPr="00B6157C" w:rsidR="00B6157C" w:rsidP="00B6157C" w:rsidRDefault="00B6157C">
            <w:pPr>
              <w:widowControl/>
              <w:autoSpaceDE/>
              <w:autoSpaceDN/>
              <w:jc w:val="right"/>
              <w:rPr>
                <w:rFonts w:ascii="Times New Roman" w:hAnsi="Times New Roman" w:eastAsia="Times New Roman" w:cs="Times New Roman"/>
                <w:b/>
                <w:bCs/>
                <w:color w:val="000000"/>
                <w:sz w:val="24"/>
                <w:szCs w:val="24"/>
                <w:lang w:bidi="ar-SA"/>
              </w:rPr>
            </w:pPr>
            <w:r w:rsidRPr="00B6157C">
              <w:rPr>
                <w:rFonts w:ascii="Times New Roman" w:hAnsi="Times New Roman" w:eastAsia="Times New Roman" w:cs="Times New Roman"/>
                <w:b/>
                <w:bCs/>
                <w:color w:val="000000"/>
                <w:sz w:val="24"/>
                <w:szCs w:val="24"/>
                <w:lang w:bidi="ar-SA"/>
              </w:rPr>
              <w:t xml:space="preserve"> 1,013,148 </w:t>
            </w:r>
          </w:p>
        </w:tc>
        <w:tc>
          <w:tcPr>
            <w:tcW w:w="0" w:type="auto"/>
            <w:tcBorders>
              <w:top w:val="single" w:color="auto" w:sz="8" w:space="0"/>
              <w:left w:val="nil"/>
              <w:bottom w:val="single" w:color="auto" w:sz="8" w:space="0"/>
              <w:right w:val="single" w:color="auto" w:sz="4" w:space="0"/>
            </w:tcBorders>
            <w:shd w:val="clear" w:color="000000" w:fill="DDEBF7"/>
            <w:vAlign w:val="center"/>
            <w:hideMark/>
          </w:tcPr>
          <w:p w:rsidRPr="00B6157C" w:rsidR="00B6157C" w:rsidP="00B6157C" w:rsidRDefault="00B6157C">
            <w:pPr>
              <w:widowControl/>
              <w:autoSpaceDE/>
              <w:autoSpaceDN/>
              <w:jc w:val="right"/>
              <w:rPr>
                <w:rFonts w:ascii="Times New Roman" w:hAnsi="Times New Roman" w:eastAsia="Times New Roman" w:cs="Times New Roman"/>
                <w:b/>
                <w:bCs/>
                <w:color w:val="000000"/>
                <w:sz w:val="24"/>
                <w:szCs w:val="24"/>
                <w:lang w:bidi="ar-SA"/>
              </w:rPr>
            </w:pPr>
            <w:r w:rsidRPr="00B6157C">
              <w:rPr>
                <w:rFonts w:ascii="Times New Roman" w:hAnsi="Times New Roman" w:eastAsia="Times New Roman" w:cs="Times New Roman"/>
                <w:b/>
                <w:bCs/>
                <w:color w:val="000000"/>
                <w:sz w:val="24"/>
                <w:szCs w:val="24"/>
                <w:lang w:bidi="ar-SA"/>
              </w:rPr>
              <w:t> </w:t>
            </w:r>
          </w:p>
        </w:tc>
        <w:tc>
          <w:tcPr>
            <w:tcW w:w="0" w:type="auto"/>
            <w:tcBorders>
              <w:top w:val="single" w:color="auto" w:sz="8" w:space="0"/>
              <w:left w:val="nil"/>
              <w:bottom w:val="single" w:color="auto" w:sz="8" w:space="0"/>
              <w:right w:val="single" w:color="auto" w:sz="8" w:space="0"/>
            </w:tcBorders>
            <w:shd w:val="clear" w:color="000000" w:fill="DDEBF7"/>
            <w:vAlign w:val="center"/>
            <w:hideMark/>
          </w:tcPr>
          <w:p w:rsidRPr="00B6157C" w:rsidR="00B6157C" w:rsidP="00B6157C" w:rsidRDefault="00B6157C">
            <w:pPr>
              <w:widowControl/>
              <w:autoSpaceDE/>
              <w:autoSpaceDN/>
              <w:jc w:val="right"/>
              <w:rPr>
                <w:rFonts w:ascii="Times New Roman" w:hAnsi="Times New Roman" w:eastAsia="Times New Roman" w:cs="Times New Roman"/>
                <w:b/>
                <w:bCs/>
                <w:color w:val="000000"/>
                <w:sz w:val="24"/>
                <w:szCs w:val="24"/>
                <w:lang w:bidi="ar-SA"/>
              </w:rPr>
            </w:pPr>
            <w:r w:rsidRPr="00B6157C">
              <w:rPr>
                <w:rFonts w:ascii="Times New Roman" w:hAnsi="Times New Roman" w:eastAsia="Times New Roman" w:cs="Times New Roman"/>
                <w:b/>
                <w:bCs/>
                <w:color w:val="000000"/>
                <w:sz w:val="24"/>
                <w:szCs w:val="24"/>
                <w:lang w:bidi="ar-SA"/>
              </w:rPr>
              <w:t xml:space="preserve">    47,890 </w:t>
            </w:r>
          </w:p>
        </w:tc>
      </w:tr>
    </w:tbl>
    <w:p w:rsidRPr="00331383" w:rsidR="00B6157C" w:rsidP="00B6157C" w:rsidRDefault="00B6157C">
      <w:pPr>
        <w:rPr>
          <w:rFonts w:ascii="Times New Roman" w:hAnsi="Times New Roman" w:cs="Times New Roman"/>
          <w:sz w:val="24"/>
          <w:szCs w:val="24"/>
        </w:rPr>
      </w:pPr>
      <w:r w:rsidRPr="00331383">
        <w:rPr>
          <w:rFonts w:ascii="Times New Roman" w:hAnsi="Times New Roman" w:cs="Times New Roman"/>
          <w:sz w:val="24"/>
          <w:szCs w:val="24"/>
        </w:rPr>
        <w:t>*Public cost assumes $10 per entity per year for annual maintenance.</w:t>
      </w:r>
    </w:p>
    <w:p w:rsidRPr="00BD7237" w:rsidR="008E61C9" w:rsidP="00BD7237" w:rsidRDefault="008E61C9">
      <w:pPr>
        <w:pStyle w:val="BodyText"/>
        <w:spacing w:before="7"/>
        <w:ind w:left="0"/>
        <w:rPr>
          <w:rFonts w:ascii="Times New Roman" w:hAnsi="Times New Roman" w:cs="Times New Roman"/>
          <w:b/>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D7237" w:rsidR="00BE2686" w:rsidP="00BE2686" w:rsidRDefault="00BE2686">
      <w:pPr>
        <w:pStyle w:val="ListParagraph"/>
        <w:tabs>
          <w:tab w:val="left" w:pos="360"/>
        </w:tabs>
        <w:spacing w:before="80"/>
        <w:ind w:left="0" w:firstLine="0"/>
        <w:rPr>
          <w:rFonts w:ascii="Times New Roman" w:hAnsi="Times New Roman" w:cs="Times New Roman"/>
          <w:b/>
          <w:sz w:val="24"/>
          <w:szCs w:val="24"/>
        </w:rPr>
      </w:pPr>
    </w:p>
    <w:p w:rsidR="00DF0CE3" w:rsidP="00BD7237" w:rsidRDefault="00BE2686">
      <w:pPr>
        <w:pStyle w:val="BodyText"/>
        <w:spacing w:before="9" w:after="1"/>
        <w:ind w:left="0"/>
        <w:rPr>
          <w:rFonts w:ascii="Times New Roman" w:hAnsi="Times New Roman" w:cs="Times New Roman"/>
        </w:rPr>
      </w:pPr>
      <w:r w:rsidRPr="00BE2686">
        <w:rPr>
          <w:rFonts w:ascii="Times New Roman" w:hAnsi="Times New Roman" w:cs="Times New Roman"/>
        </w:rPr>
        <w:t>There are no costs to the federal government associated with t</w:t>
      </w:r>
      <w:r>
        <w:rPr>
          <w:rFonts w:ascii="Times New Roman" w:hAnsi="Times New Roman" w:cs="Times New Roman"/>
        </w:rPr>
        <w:t>he requirement to identify gear because no information is collected as a result of this requirement.</w:t>
      </w:r>
    </w:p>
    <w:p w:rsidRPr="00BE2686" w:rsidR="00BE2686" w:rsidP="00BD7237" w:rsidRDefault="00BE2686">
      <w:pPr>
        <w:pStyle w:val="BodyText"/>
        <w:spacing w:before="9" w:after="1"/>
        <w:ind w:left="0"/>
        <w:rPr>
          <w:rFonts w:ascii="Times New Roman" w:hAnsi="Times New Roman" w:cs="Times New Roman"/>
        </w:rPr>
      </w:pPr>
    </w:p>
    <w:p w:rsidR="00DF0CE3" w:rsidP="00BE2686"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BE2686" w:rsidP="00BE2686" w:rsidRDefault="00BE2686">
      <w:pPr>
        <w:pStyle w:val="ListParagraph"/>
        <w:tabs>
          <w:tab w:val="left" w:pos="360"/>
        </w:tabs>
        <w:spacing w:before="80"/>
        <w:ind w:left="0" w:firstLine="0"/>
        <w:rPr>
          <w:rFonts w:ascii="Times New Roman" w:hAnsi="Times New Roman" w:cs="Times New Roman"/>
          <w:sz w:val="24"/>
          <w:szCs w:val="24"/>
        </w:rPr>
      </w:pPr>
      <w:r w:rsidRPr="00BE2686">
        <w:rPr>
          <w:rFonts w:ascii="Times New Roman" w:hAnsi="Times New Roman" w:cs="Times New Roman"/>
          <w:sz w:val="24"/>
          <w:szCs w:val="24"/>
        </w:rPr>
        <w:t>Changes reflect the most current information regarding the number of relevant vessels and gear estimated for the next three years.  The total burden hours were reduced as a result of an updated analysis which included the average number of entities in each</w:t>
      </w:r>
      <w:r>
        <w:rPr>
          <w:rFonts w:ascii="Times New Roman" w:hAnsi="Times New Roman" w:cs="Times New Roman"/>
          <w:sz w:val="24"/>
          <w:szCs w:val="24"/>
        </w:rPr>
        <w:t xml:space="preserve"> gear marking category from 2016-2018</w:t>
      </w:r>
      <w:r w:rsidRPr="00BE2686">
        <w:rPr>
          <w:rFonts w:ascii="Times New Roman" w:hAnsi="Times New Roman" w:cs="Times New Roman"/>
          <w:sz w:val="24"/>
          <w:szCs w:val="24"/>
        </w:rPr>
        <w:t xml:space="preserve">.  The number of participants in each gear marking program varied by fishery.  Overall, there was a reduction in the number of participants across all fishery groups (both by fishery and gear type) except for the deep sea red crab fishery, which remained the same.  This declining participation could be caused by a number of reasons, including but not limited to: the general trend of the consolidation of fisheries overall, reductions in fishing quotas, industry downsizing, resource availability, and the general state of the economy.  There were no changes to the regulations or gear marking requirements since the last collection renewal, so all changes in the burden are a result of changes in the number of participating entities.  </w:t>
      </w:r>
    </w:p>
    <w:tbl>
      <w:tblPr>
        <w:tblW w:w="10580" w:type="dxa"/>
        <w:tblInd w:w="-10" w:type="dxa"/>
        <w:tblLook w:val="04A0" w:firstRow="1" w:lastRow="0" w:firstColumn="1" w:lastColumn="0" w:noHBand="0" w:noVBand="1"/>
      </w:tblPr>
      <w:tblGrid>
        <w:gridCol w:w="2080"/>
        <w:gridCol w:w="1540"/>
        <w:gridCol w:w="840"/>
        <w:gridCol w:w="1553"/>
        <w:gridCol w:w="867"/>
        <w:gridCol w:w="1580"/>
        <w:gridCol w:w="780"/>
        <w:gridCol w:w="1340"/>
      </w:tblGrid>
      <w:tr w:rsidRPr="0007223B" w:rsidR="0007223B" w:rsidTr="0007223B">
        <w:trPr>
          <w:trHeight w:val="300"/>
        </w:trPr>
        <w:tc>
          <w:tcPr>
            <w:tcW w:w="20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Respondents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Responses</w:t>
            </w:r>
          </w:p>
        </w:tc>
        <w:tc>
          <w:tcPr>
            <w:tcW w:w="2360" w:type="dxa"/>
            <w:gridSpan w:val="2"/>
            <w:tcBorders>
              <w:top w:val="single" w:color="auto" w:sz="8" w:space="0"/>
              <w:left w:val="nil"/>
              <w:bottom w:val="single" w:color="auto" w:sz="8" w:space="0"/>
              <w:right w:val="single" w:color="000000"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Burden Hours</w:t>
            </w:r>
          </w:p>
        </w:tc>
        <w:tc>
          <w:tcPr>
            <w:tcW w:w="13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Reason for change or adjustment</w:t>
            </w:r>
          </w:p>
        </w:tc>
      </w:tr>
      <w:tr w:rsidRPr="0007223B" w:rsidR="0007223B" w:rsidTr="0007223B">
        <w:trPr>
          <w:trHeight w:val="640"/>
        </w:trPr>
        <w:tc>
          <w:tcPr>
            <w:tcW w:w="2080" w:type="dxa"/>
            <w:vMerge/>
            <w:tcBorders>
              <w:top w:val="single" w:color="auto" w:sz="8" w:space="0"/>
              <w:left w:val="single" w:color="auto" w:sz="8" w:space="0"/>
              <w:bottom w:val="single" w:color="000000" w:sz="8" w:space="0"/>
              <w:right w:val="single" w:color="auto" w:sz="8" w:space="0"/>
            </w:tcBorders>
            <w:vAlign w:val="center"/>
            <w:hideMark/>
          </w:tcPr>
          <w:p w:rsidRPr="0007223B" w:rsidR="0007223B" w:rsidP="0007223B" w:rsidRDefault="0007223B">
            <w:pPr>
              <w:widowControl/>
              <w:autoSpaceDE/>
              <w:autoSpaceDN/>
              <w:rPr>
                <w:rFonts w:ascii="Calibri" w:hAnsi="Calibri" w:eastAsia="Times New Roman" w:cs="Calibri"/>
                <w:b/>
                <w:bCs/>
                <w:color w:val="000000"/>
                <w:sz w:val="16"/>
                <w:szCs w:val="16"/>
                <w:lang w:bidi="ar-SA"/>
              </w:rPr>
            </w:pPr>
          </w:p>
        </w:tc>
        <w:tc>
          <w:tcPr>
            <w:tcW w:w="1540" w:type="dxa"/>
            <w:tcBorders>
              <w:top w:val="nil"/>
              <w:left w:val="nil"/>
              <w:bottom w:val="single" w:color="auto" w:sz="8" w:space="0"/>
              <w:right w:val="dashed"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Current Renewal / Revision</w:t>
            </w:r>
          </w:p>
        </w:tc>
        <w:tc>
          <w:tcPr>
            <w:tcW w:w="840" w:type="dxa"/>
            <w:tcBorders>
              <w:top w:val="nil"/>
              <w:left w:val="nil"/>
              <w:bottom w:val="single" w:color="auto" w:sz="8" w:space="0"/>
              <w:right w:val="single"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Previous Renewal / Revision</w:t>
            </w:r>
          </w:p>
        </w:tc>
        <w:tc>
          <w:tcPr>
            <w:tcW w:w="1640" w:type="dxa"/>
            <w:tcBorders>
              <w:top w:val="nil"/>
              <w:left w:val="nil"/>
              <w:bottom w:val="single" w:color="auto" w:sz="8" w:space="0"/>
              <w:right w:val="dashed"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Current Renewal / Revision</w:t>
            </w:r>
          </w:p>
        </w:tc>
        <w:tc>
          <w:tcPr>
            <w:tcW w:w="780" w:type="dxa"/>
            <w:tcBorders>
              <w:top w:val="nil"/>
              <w:left w:val="nil"/>
              <w:bottom w:val="single" w:color="auto" w:sz="8" w:space="0"/>
              <w:right w:val="single"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Previous Renewal / Revision</w:t>
            </w:r>
          </w:p>
        </w:tc>
        <w:tc>
          <w:tcPr>
            <w:tcW w:w="1580" w:type="dxa"/>
            <w:tcBorders>
              <w:top w:val="nil"/>
              <w:left w:val="nil"/>
              <w:bottom w:val="single" w:color="auto" w:sz="8" w:space="0"/>
              <w:right w:val="dashed"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Current Renewal / Revision</w:t>
            </w:r>
          </w:p>
        </w:tc>
        <w:tc>
          <w:tcPr>
            <w:tcW w:w="780" w:type="dxa"/>
            <w:tcBorders>
              <w:top w:val="nil"/>
              <w:left w:val="nil"/>
              <w:bottom w:val="single" w:color="auto" w:sz="8" w:space="0"/>
              <w:right w:val="single"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Previous Renewal / Revision</w:t>
            </w:r>
          </w:p>
        </w:tc>
        <w:tc>
          <w:tcPr>
            <w:tcW w:w="1340" w:type="dxa"/>
            <w:vMerge/>
            <w:tcBorders>
              <w:top w:val="single" w:color="auto" w:sz="8" w:space="0"/>
              <w:left w:val="single" w:color="auto" w:sz="8" w:space="0"/>
              <w:bottom w:val="single" w:color="000000" w:sz="8" w:space="0"/>
              <w:right w:val="single" w:color="auto" w:sz="8" w:space="0"/>
            </w:tcBorders>
            <w:vAlign w:val="center"/>
            <w:hideMark/>
          </w:tcPr>
          <w:p w:rsidRPr="0007223B" w:rsidR="0007223B" w:rsidP="0007223B" w:rsidRDefault="0007223B">
            <w:pPr>
              <w:widowControl/>
              <w:autoSpaceDE/>
              <w:autoSpaceDN/>
              <w:rPr>
                <w:rFonts w:ascii="Calibri" w:hAnsi="Calibri" w:eastAsia="Times New Roman" w:cs="Calibri"/>
                <w:b/>
                <w:bCs/>
                <w:color w:val="000000"/>
                <w:sz w:val="16"/>
                <w:szCs w:val="16"/>
                <w:lang w:bidi="ar-SA"/>
              </w:rPr>
            </w:pPr>
          </w:p>
        </w:tc>
      </w:tr>
      <w:tr w:rsidRPr="0007223B" w:rsidR="0007223B" w:rsidTr="0007223B">
        <w:trPr>
          <w:trHeight w:val="64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Lobster</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2,130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63620"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2,271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532,500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63620"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567,750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8,875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9,463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w:t>
            </w:r>
          </w:p>
        </w:tc>
      </w:tr>
      <w:tr w:rsidRPr="0007223B" w:rsidR="0007223B" w:rsidTr="0007223B">
        <w:trPr>
          <w:trHeight w:val="64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Black Sea Bass</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223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229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26,760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27,480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446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458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w:t>
            </w:r>
          </w:p>
        </w:tc>
      </w:tr>
      <w:tr w:rsidRPr="0007223B" w:rsidR="0007223B" w:rsidTr="0007223B">
        <w:trPr>
          <w:trHeight w:val="64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Scup</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114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125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13,680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15,000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228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250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w:t>
            </w:r>
          </w:p>
        </w:tc>
      </w:tr>
      <w:tr w:rsidRPr="0007223B" w:rsidR="0007223B" w:rsidTr="0007223B">
        <w:trPr>
          <w:trHeight w:val="43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Deep Sea Red Crab</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63620"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300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63620"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300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w:t>
            </w:r>
          </w:p>
        </w:tc>
      </w:tr>
      <w:tr w:rsidRPr="0007223B" w:rsidR="0007223B" w:rsidTr="0007223B">
        <w:trPr>
          <w:trHeight w:val="64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Gillnet All Fisheries</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1,338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1,534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428,160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490,880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7,136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8,181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w:t>
            </w:r>
          </w:p>
        </w:tc>
      </w:tr>
      <w:tr w:rsidRPr="0007223B" w:rsidR="0007223B" w:rsidTr="0007223B">
        <w:trPr>
          <w:trHeight w:val="64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Multispecies</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420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63620"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498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5,040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5,976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84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100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w:t>
            </w:r>
          </w:p>
        </w:tc>
      </w:tr>
      <w:tr w:rsidRPr="0007223B" w:rsidR="0007223B" w:rsidTr="0007223B">
        <w:trPr>
          <w:trHeight w:val="640"/>
        </w:trPr>
        <w:tc>
          <w:tcPr>
            <w:tcW w:w="2080"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Tilefish</w:t>
            </w:r>
          </w:p>
        </w:tc>
        <w:tc>
          <w:tcPr>
            <w:tcW w:w="15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559 </w:t>
            </w:r>
          </w:p>
        </w:tc>
        <w:tc>
          <w:tcPr>
            <w:tcW w:w="840" w:type="dxa"/>
            <w:tcBorders>
              <w:top w:val="nil"/>
              <w:left w:val="nil"/>
              <w:bottom w:val="dotted" w:color="auto" w:sz="4" w:space="0"/>
              <w:right w:val="single" w:color="auto" w:sz="8" w:space="0"/>
            </w:tcBorders>
            <w:shd w:val="clear" w:color="auto" w:fill="auto"/>
            <w:vAlign w:val="center"/>
            <w:hideMark/>
          </w:tcPr>
          <w:p w:rsidRPr="0007223B" w:rsidR="0007223B" w:rsidP="00063620"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677 </w:t>
            </w:r>
          </w:p>
        </w:tc>
        <w:tc>
          <w:tcPr>
            <w:tcW w:w="164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6,708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8,124 </w:t>
            </w:r>
          </w:p>
        </w:tc>
        <w:tc>
          <w:tcPr>
            <w:tcW w:w="1580"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112 </w:t>
            </w:r>
          </w:p>
        </w:tc>
        <w:tc>
          <w:tcPr>
            <w:tcW w:w="78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135 </w:t>
            </w:r>
          </w:p>
        </w:tc>
        <w:tc>
          <w:tcPr>
            <w:tcW w:w="1340"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w:t>
            </w:r>
          </w:p>
        </w:tc>
      </w:tr>
      <w:tr w:rsidRPr="0007223B" w:rsidR="0007223B" w:rsidTr="0007223B">
        <w:trPr>
          <w:trHeight w:val="465"/>
        </w:trPr>
        <w:tc>
          <w:tcPr>
            <w:tcW w:w="2080" w:type="dxa"/>
            <w:tcBorders>
              <w:top w:val="nil"/>
              <w:left w:val="single" w:color="auto" w:sz="8" w:space="0"/>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Total for Collection</w:t>
            </w:r>
          </w:p>
        </w:tc>
        <w:tc>
          <w:tcPr>
            <w:tcW w:w="1540"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4,789 </w:t>
            </w:r>
          </w:p>
        </w:tc>
        <w:tc>
          <w:tcPr>
            <w:tcW w:w="840" w:type="dxa"/>
            <w:tcBorders>
              <w:top w:val="nil"/>
              <w:left w:val="nil"/>
              <w:bottom w:val="nil"/>
              <w:right w:val="single" w:color="auto" w:sz="8" w:space="0"/>
            </w:tcBorders>
            <w:shd w:val="clear" w:color="000000" w:fill="BDD6EE"/>
            <w:vAlign w:val="center"/>
            <w:hideMark/>
          </w:tcPr>
          <w:p w:rsidRPr="0007223B" w:rsidR="0007223B" w:rsidP="00063620"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5,339 </w:t>
            </w:r>
          </w:p>
        </w:tc>
        <w:tc>
          <w:tcPr>
            <w:tcW w:w="1640"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1,013,148 </w:t>
            </w:r>
          </w:p>
        </w:tc>
        <w:tc>
          <w:tcPr>
            <w:tcW w:w="780"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1,115,510 </w:t>
            </w:r>
          </w:p>
        </w:tc>
        <w:tc>
          <w:tcPr>
            <w:tcW w:w="1580"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16,886 </w:t>
            </w:r>
          </w:p>
        </w:tc>
        <w:tc>
          <w:tcPr>
            <w:tcW w:w="780"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18,592 </w:t>
            </w:r>
          </w:p>
        </w:tc>
        <w:tc>
          <w:tcPr>
            <w:tcW w:w="1340" w:type="dxa"/>
            <w:tcBorders>
              <w:top w:val="nil"/>
              <w:left w:val="nil"/>
              <w:bottom w:val="nil"/>
              <w:right w:val="single" w:color="auto" w:sz="8" w:space="0"/>
            </w:tcBorders>
            <w:shd w:val="clear" w:color="000000" w:fill="000000"/>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w:t>
            </w:r>
          </w:p>
        </w:tc>
      </w:tr>
      <w:tr w:rsidRPr="0007223B" w:rsidR="0007223B" w:rsidTr="0007223B">
        <w:trPr>
          <w:trHeight w:val="300"/>
        </w:trPr>
        <w:tc>
          <w:tcPr>
            <w:tcW w:w="2080" w:type="dxa"/>
            <w:tcBorders>
              <w:top w:val="single" w:color="auto" w:sz="8" w:space="0"/>
              <w:left w:val="single" w:color="auto" w:sz="8" w:space="0"/>
              <w:bottom w:val="single" w:color="auto" w:sz="8" w:space="0"/>
              <w:right w:val="nil"/>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Difference</w:t>
            </w:r>
          </w:p>
        </w:tc>
        <w:tc>
          <w:tcPr>
            <w:tcW w:w="23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color w:val="000000"/>
                <w:lang w:bidi="ar-SA"/>
              </w:rPr>
            </w:pPr>
            <w:r w:rsidRPr="0007223B">
              <w:rPr>
                <w:rFonts w:ascii="Calibri" w:hAnsi="Calibri" w:eastAsia="Times New Roman" w:cs="Calibri"/>
                <w:color w:val="000000"/>
                <w:lang w:bidi="ar-SA"/>
              </w:rPr>
              <w:t xml:space="preserve"> (550)</w:t>
            </w:r>
          </w:p>
        </w:tc>
        <w:tc>
          <w:tcPr>
            <w:tcW w:w="242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color w:val="000000"/>
                <w:lang w:bidi="ar-SA"/>
              </w:rPr>
            </w:pPr>
            <w:r w:rsidRPr="0007223B">
              <w:rPr>
                <w:rFonts w:ascii="Calibri" w:hAnsi="Calibri" w:eastAsia="Times New Roman" w:cs="Calibri"/>
                <w:color w:val="000000"/>
                <w:lang w:bidi="ar-SA"/>
              </w:rPr>
              <w:t xml:space="preserve"> (102,362)</w:t>
            </w:r>
          </w:p>
        </w:tc>
        <w:tc>
          <w:tcPr>
            <w:tcW w:w="236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color w:val="000000"/>
                <w:lang w:bidi="ar-SA"/>
              </w:rPr>
            </w:pPr>
            <w:r w:rsidRPr="0007223B">
              <w:rPr>
                <w:rFonts w:ascii="Calibri" w:hAnsi="Calibri" w:eastAsia="Times New Roman" w:cs="Calibri"/>
                <w:color w:val="000000"/>
                <w:lang w:bidi="ar-SA"/>
              </w:rPr>
              <w:t xml:space="preserve"> (1,706)</w:t>
            </w:r>
          </w:p>
        </w:tc>
        <w:tc>
          <w:tcPr>
            <w:tcW w:w="1340" w:type="dxa"/>
            <w:tcBorders>
              <w:top w:val="single" w:color="auto" w:sz="8" w:space="0"/>
              <w:left w:val="nil"/>
              <w:bottom w:val="single" w:color="auto" w:sz="8" w:space="0"/>
              <w:right w:val="single" w:color="auto" w:sz="8" w:space="0"/>
            </w:tcBorders>
            <w:shd w:val="clear" w:color="000000" w:fill="000000"/>
            <w:noWrap/>
            <w:vAlign w:val="bottom"/>
            <w:hideMark/>
          </w:tcPr>
          <w:p w:rsidRPr="0007223B" w:rsidR="0007223B" w:rsidP="0007223B" w:rsidRDefault="0007223B">
            <w:pPr>
              <w:widowControl/>
              <w:autoSpaceDE/>
              <w:autoSpaceDN/>
              <w:rPr>
                <w:rFonts w:ascii="Calibri" w:hAnsi="Calibri" w:eastAsia="Times New Roman" w:cs="Calibri"/>
                <w:color w:val="000000"/>
                <w:lang w:bidi="ar-SA"/>
              </w:rPr>
            </w:pPr>
            <w:r w:rsidRPr="0007223B">
              <w:rPr>
                <w:rFonts w:ascii="Calibri" w:hAnsi="Calibri" w:eastAsia="Times New Roman" w:cs="Calibri"/>
                <w:color w:val="000000"/>
                <w:lang w:bidi="ar-SA"/>
              </w:rPr>
              <w:t> </w:t>
            </w:r>
          </w:p>
        </w:tc>
      </w:tr>
    </w:tbl>
    <w:p w:rsidR="00095931" w:rsidP="00BE2686" w:rsidRDefault="00095931">
      <w:pPr>
        <w:pStyle w:val="ListParagraph"/>
        <w:tabs>
          <w:tab w:val="left" w:pos="360"/>
        </w:tabs>
        <w:spacing w:before="80"/>
        <w:ind w:left="0" w:firstLine="0"/>
        <w:rPr>
          <w:sz w:val="24"/>
          <w:szCs w:val="24"/>
        </w:rPr>
      </w:pPr>
    </w:p>
    <w:tbl>
      <w:tblPr>
        <w:tblW w:w="9945" w:type="dxa"/>
        <w:tblInd w:w="-10" w:type="dxa"/>
        <w:tblLook w:val="04A0" w:firstRow="1" w:lastRow="0" w:firstColumn="1" w:lastColumn="0" w:noHBand="0" w:noVBand="1"/>
      </w:tblPr>
      <w:tblGrid>
        <w:gridCol w:w="2283"/>
        <w:gridCol w:w="1859"/>
        <w:gridCol w:w="876"/>
        <w:gridCol w:w="1678"/>
        <w:gridCol w:w="876"/>
        <w:gridCol w:w="2373"/>
      </w:tblGrid>
      <w:tr w:rsidRPr="0007223B" w:rsidR="0007223B" w:rsidTr="0007223B">
        <w:trPr>
          <w:trHeight w:val="307"/>
        </w:trPr>
        <w:tc>
          <w:tcPr>
            <w:tcW w:w="228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Information Collection</w:t>
            </w:r>
          </w:p>
        </w:tc>
        <w:tc>
          <w:tcPr>
            <w:tcW w:w="2735" w:type="dxa"/>
            <w:gridSpan w:val="2"/>
            <w:tcBorders>
              <w:top w:val="single" w:color="auto" w:sz="8" w:space="0"/>
              <w:left w:val="nil"/>
              <w:bottom w:val="single" w:color="auto" w:sz="8" w:space="0"/>
              <w:right w:val="single" w:color="000000"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Labor Costs</w:t>
            </w:r>
          </w:p>
        </w:tc>
        <w:tc>
          <w:tcPr>
            <w:tcW w:w="2554" w:type="dxa"/>
            <w:gridSpan w:val="2"/>
            <w:tcBorders>
              <w:top w:val="single" w:color="auto" w:sz="8" w:space="0"/>
              <w:left w:val="nil"/>
              <w:bottom w:val="single" w:color="auto" w:sz="8" w:space="0"/>
              <w:right w:val="single" w:color="000000"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Miscellaneous Costs</w:t>
            </w:r>
          </w:p>
        </w:tc>
        <w:tc>
          <w:tcPr>
            <w:tcW w:w="2373"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Reason for change or adjustment</w:t>
            </w:r>
          </w:p>
        </w:tc>
      </w:tr>
      <w:tr w:rsidRPr="0007223B" w:rsidR="0007223B" w:rsidTr="0007223B">
        <w:trPr>
          <w:trHeight w:val="655"/>
        </w:trPr>
        <w:tc>
          <w:tcPr>
            <w:tcW w:w="2283" w:type="dxa"/>
            <w:vMerge/>
            <w:tcBorders>
              <w:top w:val="single" w:color="auto" w:sz="8" w:space="0"/>
              <w:left w:val="single" w:color="auto" w:sz="8" w:space="0"/>
              <w:bottom w:val="single" w:color="000000" w:sz="8" w:space="0"/>
              <w:right w:val="single" w:color="auto" w:sz="8" w:space="0"/>
            </w:tcBorders>
            <w:vAlign w:val="center"/>
            <w:hideMark/>
          </w:tcPr>
          <w:p w:rsidRPr="0007223B" w:rsidR="0007223B" w:rsidP="0007223B" w:rsidRDefault="0007223B">
            <w:pPr>
              <w:widowControl/>
              <w:autoSpaceDE/>
              <w:autoSpaceDN/>
              <w:rPr>
                <w:rFonts w:ascii="Calibri" w:hAnsi="Calibri" w:eastAsia="Times New Roman" w:cs="Calibri"/>
                <w:b/>
                <w:bCs/>
                <w:color w:val="000000"/>
                <w:sz w:val="16"/>
                <w:szCs w:val="16"/>
                <w:lang w:bidi="ar-SA"/>
              </w:rPr>
            </w:pPr>
          </w:p>
        </w:tc>
        <w:tc>
          <w:tcPr>
            <w:tcW w:w="1859" w:type="dxa"/>
            <w:tcBorders>
              <w:top w:val="nil"/>
              <w:left w:val="nil"/>
              <w:bottom w:val="single" w:color="auto" w:sz="8" w:space="0"/>
              <w:right w:val="dashed"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Current</w:t>
            </w:r>
          </w:p>
        </w:tc>
        <w:tc>
          <w:tcPr>
            <w:tcW w:w="876" w:type="dxa"/>
            <w:tcBorders>
              <w:top w:val="nil"/>
              <w:left w:val="nil"/>
              <w:bottom w:val="single" w:color="auto" w:sz="8" w:space="0"/>
              <w:right w:val="single"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Previous</w:t>
            </w:r>
          </w:p>
        </w:tc>
        <w:tc>
          <w:tcPr>
            <w:tcW w:w="1678" w:type="dxa"/>
            <w:tcBorders>
              <w:top w:val="nil"/>
              <w:left w:val="nil"/>
              <w:bottom w:val="single" w:color="auto" w:sz="8" w:space="0"/>
              <w:right w:val="dashed"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Current</w:t>
            </w:r>
          </w:p>
        </w:tc>
        <w:tc>
          <w:tcPr>
            <w:tcW w:w="876" w:type="dxa"/>
            <w:tcBorders>
              <w:top w:val="nil"/>
              <w:left w:val="nil"/>
              <w:bottom w:val="single" w:color="auto" w:sz="8" w:space="0"/>
              <w:right w:val="single" w:color="auto" w:sz="8" w:space="0"/>
            </w:tcBorders>
            <w:shd w:val="clear" w:color="000000" w:fill="FBE4D5"/>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Previous</w:t>
            </w:r>
          </w:p>
        </w:tc>
        <w:tc>
          <w:tcPr>
            <w:tcW w:w="2373" w:type="dxa"/>
            <w:vMerge/>
            <w:tcBorders>
              <w:top w:val="single" w:color="auto" w:sz="8" w:space="0"/>
              <w:left w:val="single" w:color="auto" w:sz="8" w:space="0"/>
              <w:bottom w:val="single" w:color="000000" w:sz="8" w:space="0"/>
              <w:right w:val="single" w:color="auto" w:sz="8" w:space="0"/>
            </w:tcBorders>
            <w:vAlign w:val="center"/>
            <w:hideMark/>
          </w:tcPr>
          <w:p w:rsidRPr="0007223B" w:rsidR="0007223B" w:rsidP="0007223B" w:rsidRDefault="0007223B">
            <w:pPr>
              <w:widowControl/>
              <w:autoSpaceDE/>
              <w:autoSpaceDN/>
              <w:rPr>
                <w:rFonts w:ascii="Calibri" w:hAnsi="Calibri" w:eastAsia="Times New Roman" w:cs="Calibri"/>
                <w:b/>
                <w:bCs/>
                <w:color w:val="000000"/>
                <w:sz w:val="16"/>
                <w:szCs w:val="16"/>
                <w:lang w:bidi="ar-SA"/>
              </w:rPr>
            </w:pPr>
          </w:p>
        </w:tc>
      </w:tr>
      <w:tr w:rsidRPr="0007223B" w:rsidR="0007223B" w:rsidTr="0007223B">
        <w:trPr>
          <w:trHeight w:val="655"/>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Lobster</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133,125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21,300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22,710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 and new labor cost display requirement</w:t>
            </w:r>
          </w:p>
        </w:tc>
      </w:tr>
      <w:tr w:rsidRPr="0007223B" w:rsidR="0007223B" w:rsidTr="0007223B">
        <w:trPr>
          <w:trHeight w:val="655"/>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Black Sea Bass</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6,690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2,230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2,290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 and new labor cost display requirement</w:t>
            </w:r>
          </w:p>
        </w:tc>
      </w:tr>
      <w:tr w:rsidRPr="0007223B" w:rsidR="0007223B" w:rsidTr="0007223B">
        <w:trPr>
          <w:trHeight w:val="655"/>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Scup</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3,420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1,140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1,250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 and new labor cost display requirement</w:t>
            </w:r>
          </w:p>
        </w:tc>
      </w:tr>
      <w:tr w:rsidRPr="0007223B" w:rsidR="0007223B" w:rsidTr="0007223B">
        <w:trPr>
          <w:trHeight w:val="440"/>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Deep Sea Red Crab</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75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w:t>
            </w:r>
          </w:p>
        </w:tc>
      </w:tr>
      <w:tr w:rsidRPr="0007223B" w:rsidR="0007223B" w:rsidTr="0007223B">
        <w:trPr>
          <w:trHeight w:val="655"/>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Gillnet All Fisheries</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107,040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13,380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15,340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 and new labor cost display requirement</w:t>
            </w:r>
          </w:p>
        </w:tc>
      </w:tr>
      <w:tr w:rsidRPr="0007223B" w:rsidR="0007223B" w:rsidTr="0007223B">
        <w:trPr>
          <w:trHeight w:val="655"/>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Multispecies</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1,260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4,200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4,980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 and new labor cost display requirement</w:t>
            </w:r>
          </w:p>
        </w:tc>
      </w:tr>
      <w:tr w:rsidRPr="0007223B" w:rsidR="0007223B" w:rsidTr="0007223B">
        <w:trPr>
          <w:trHeight w:val="655"/>
        </w:trPr>
        <w:tc>
          <w:tcPr>
            <w:tcW w:w="2283" w:type="dxa"/>
            <w:tcBorders>
              <w:top w:val="nil"/>
              <w:left w:val="single" w:color="auto" w:sz="8" w:space="0"/>
              <w:bottom w:val="single" w:color="auto" w:sz="8"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Gear Identification - Tilefish</w:t>
            </w:r>
          </w:p>
        </w:tc>
        <w:tc>
          <w:tcPr>
            <w:tcW w:w="1859"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1,680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   </w:t>
            </w:r>
          </w:p>
        </w:tc>
        <w:tc>
          <w:tcPr>
            <w:tcW w:w="1678" w:type="dxa"/>
            <w:tcBorders>
              <w:top w:val="nil"/>
              <w:left w:val="nil"/>
              <w:bottom w:val="dotted" w:color="auto" w:sz="4" w:space="0"/>
              <w:right w:val="dashed"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5,590 </w:t>
            </w:r>
          </w:p>
        </w:tc>
        <w:tc>
          <w:tcPr>
            <w:tcW w:w="876"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jc w:val="center"/>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 xml:space="preserve">       6,770 </w:t>
            </w:r>
          </w:p>
        </w:tc>
        <w:tc>
          <w:tcPr>
            <w:tcW w:w="2373" w:type="dxa"/>
            <w:tcBorders>
              <w:top w:val="nil"/>
              <w:left w:val="nil"/>
              <w:bottom w:val="dotted" w:color="auto" w:sz="4" w:space="0"/>
              <w:right w:val="single" w:color="auto" w:sz="8" w:space="0"/>
            </w:tcBorders>
            <w:shd w:val="clear" w:color="auto" w:fill="auto"/>
            <w:vAlign w:val="center"/>
            <w:hideMark/>
          </w:tcPr>
          <w:p w:rsidRPr="0007223B" w:rsidR="0007223B" w:rsidP="0007223B" w:rsidRDefault="0007223B">
            <w:pPr>
              <w:widowControl/>
              <w:autoSpaceDE/>
              <w:autoSpaceDN/>
              <w:rPr>
                <w:rFonts w:ascii="Calibri" w:hAnsi="Calibri" w:eastAsia="Times New Roman" w:cs="Calibri"/>
                <w:color w:val="000000"/>
                <w:sz w:val="16"/>
                <w:szCs w:val="16"/>
                <w:lang w:bidi="ar-SA"/>
              </w:rPr>
            </w:pPr>
            <w:r w:rsidRPr="0007223B">
              <w:rPr>
                <w:rFonts w:ascii="Calibri" w:hAnsi="Calibri" w:eastAsia="Times New Roman" w:cs="Calibri"/>
                <w:color w:val="000000"/>
                <w:sz w:val="16"/>
                <w:szCs w:val="16"/>
                <w:lang w:bidi="ar-SA"/>
              </w:rPr>
              <w:t>change in number of participating entities and new labor cost display requirement</w:t>
            </w:r>
          </w:p>
        </w:tc>
      </w:tr>
      <w:tr w:rsidRPr="0007223B" w:rsidR="0007223B" w:rsidTr="0007223B">
        <w:trPr>
          <w:trHeight w:val="475"/>
        </w:trPr>
        <w:tc>
          <w:tcPr>
            <w:tcW w:w="2283" w:type="dxa"/>
            <w:tcBorders>
              <w:top w:val="nil"/>
              <w:left w:val="single" w:color="auto" w:sz="8" w:space="0"/>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Total for Collection</w:t>
            </w:r>
          </w:p>
        </w:tc>
        <w:tc>
          <w:tcPr>
            <w:tcW w:w="1859"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253,290 </w:t>
            </w:r>
          </w:p>
        </w:tc>
        <w:tc>
          <w:tcPr>
            <w:tcW w:w="876"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   </w:t>
            </w:r>
          </w:p>
        </w:tc>
        <w:tc>
          <w:tcPr>
            <w:tcW w:w="1678"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47,890 </w:t>
            </w:r>
          </w:p>
        </w:tc>
        <w:tc>
          <w:tcPr>
            <w:tcW w:w="876" w:type="dxa"/>
            <w:tcBorders>
              <w:top w:val="nil"/>
              <w:left w:val="nil"/>
              <w:bottom w:val="nil"/>
              <w:right w:val="single" w:color="auto" w:sz="8" w:space="0"/>
            </w:tcBorders>
            <w:shd w:val="clear" w:color="000000" w:fill="BDD6EE"/>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xml:space="preserve">     53,390 </w:t>
            </w:r>
          </w:p>
        </w:tc>
        <w:tc>
          <w:tcPr>
            <w:tcW w:w="2373" w:type="dxa"/>
            <w:tcBorders>
              <w:top w:val="nil"/>
              <w:left w:val="nil"/>
              <w:bottom w:val="nil"/>
              <w:right w:val="single" w:color="auto" w:sz="8" w:space="0"/>
            </w:tcBorders>
            <w:shd w:val="clear" w:color="000000" w:fill="000000"/>
            <w:vAlign w:val="center"/>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 </w:t>
            </w:r>
          </w:p>
        </w:tc>
      </w:tr>
      <w:tr w:rsidRPr="0007223B" w:rsidR="0007223B" w:rsidTr="0007223B">
        <w:trPr>
          <w:trHeight w:val="307"/>
        </w:trPr>
        <w:tc>
          <w:tcPr>
            <w:tcW w:w="2283" w:type="dxa"/>
            <w:tcBorders>
              <w:top w:val="single" w:color="auto" w:sz="8" w:space="0"/>
              <w:left w:val="single" w:color="auto" w:sz="8" w:space="0"/>
              <w:bottom w:val="single" w:color="auto" w:sz="8" w:space="0"/>
              <w:right w:val="nil"/>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b/>
                <w:bCs/>
                <w:color w:val="000000"/>
                <w:sz w:val="16"/>
                <w:szCs w:val="16"/>
                <w:lang w:bidi="ar-SA"/>
              </w:rPr>
            </w:pPr>
            <w:r w:rsidRPr="0007223B">
              <w:rPr>
                <w:rFonts w:ascii="Calibri" w:hAnsi="Calibri" w:eastAsia="Times New Roman" w:cs="Calibri"/>
                <w:b/>
                <w:bCs/>
                <w:color w:val="000000"/>
                <w:sz w:val="16"/>
                <w:szCs w:val="16"/>
                <w:lang w:bidi="ar-SA"/>
              </w:rPr>
              <w:t>Difference</w:t>
            </w:r>
          </w:p>
        </w:tc>
        <w:tc>
          <w:tcPr>
            <w:tcW w:w="273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color w:val="000000"/>
                <w:lang w:bidi="ar-SA"/>
              </w:rPr>
            </w:pPr>
            <w:r w:rsidRPr="0007223B">
              <w:rPr>
                <w:rFonts w:ascii="Calibri" w:hAnsi="Calibri" w:eastAsia="Times New Roman" w:cs="Calibri"/>
                <w:color w:val="000000"/>
                <w:lang w:bidi="ar-SA"/>
              </w:rPr>
              <w:t xml:space="preserve">                 253,290 </w:t>
            </w:r>
          </w:p>
        </w:tc>
        <w:tc>
          <w:tcPr>
            <w:tcW w:w="2554"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07223B" w:rsidR="0007223B" w:rsidP="0007223B" w:rsidRDefault="0007223B">
            <w:pPr>
              <w:widowControl/>
              <w:autoSpaceDE/>
              <w:autoSpaceDN/>
              <w:jc w:val="center"/>
              <w:rPr>
                <w:rFonts w:ascii="Calibri" w:hAnsi="Calibri" w:eastAsia="Times New Roman" w:cs="Calibri"/>
                <w:color w:val="000000"/>
                <w:lang w:bidi="ar-SA"/>
              </w:rPr>
            </w:pPr>
            <w:r w:rsidRPr="0007223B">
              <w:rPr>
                <w:rFonts w:ascii="Calibri" w:hAnsi="Calibri" w:eastAsia="Times New Roman" w:cs="Calibri"/>
                <w:color w:val="000000"/>
                <w:lang w:bidi="ar-SA"/>
              </w:rPr>
              <w:t xml:space="preserve">               (5,500)</w:t>
            </w:r>
          </w:p>
        </w:tc>
        <w:tc>
          <w:tcPr>
            <w:tcW w:w="2373" w:type="dxa"/>
            <w:tcBorders>
              <w:top w:val="single" w:color="auto" w:sz="8" w:space="0"/>
              <w:left w:val="nil"/>
              <w:bottom w:val="single" w:color="auto" w:sz="8" w:space="0"/>
              <w:right w:val="single" w:color="auto" w:sz="8" w:space="0"/>
            </w:tcBorders>
            <w:shd w:val="clear" w:color="000000" w:fill="000000"/>
            <w:noWrap/>
            <w:vAlign w:val="bottom"/>
            <w:hideMark/>
          </w:tcPr>
          <w:p w:rsidRPr="0007223B" w:rsidR="0007223B" w:rsidP="0007223B" w:rsidRDefault="0007223B">
            <w:pPr>
              <w:widowControl/>
              <w:autoSpaceDE/>
              <w:autoSpaceDN/>
              <w:rPr>
                <w:rFonts w:ascii="Calibri" w:hAnsi="Calibri" w:eastAsia="Times New Roman" w:cs="Calibri"/>
                <w:color w:val="000000"/>
                <w:lang w:bidi="ar-SA"/>
              </w:rPr>
            </w:pPr>
            <w:r w:rsidRPr="0007223B">
              <w:rPr>
                <w:rFonts w:ascii="Calibri" w:hAnsi="Calibri" w:eastAsia="Times New Roman" w:cs="Calibri"/>
                <w:color w:val="000000"/>
                <w:lang w:bidi="ar-SA"/>
              </w:rPr>
              <w:t> </w:t>
            </w:r>
          </w:p>
        </w:tc>
      </w:tr>
    </w:tbl>
    <w:p w:rsidRPr="00B6157C" w:rsidR="0007223B" w:rsidP="00BE2686" w:rsidRDefault="0007223B">
      <w:pPr>
        <w:pStyle w:val="ListParagraph"/>
        <w:tabs>
          <w:tab w:val="left" w:pos="360"/>
        </w:tabs>
        <w:spacing w:before="80"/>
        <w:ind w:left="0" w:firstLine="0"/>
        <w:rPr>
          <w:rFonts w:ascii="Times New Roman" w:hAnsi="Times New Roman" w:cs="Times New Roman"/>
          <w:sz w:val="24"/>
          <w:szCs w:val="24"/>
        </w:rPr>
      </w:pPr>
    </w:p>
    <w:p w:rsidRPr="00BE2686" w:rsidR="00BE2686" w:rsidP="00BE2686" w:rsidRDefault="00BE2686">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33A7" w:rsidP="00E233A7" w:rsidRDefault="00E233A7">
      <w:pPr>
        <w:pStyle w:val="ListParagraph"/>
        <w:tabs>
          <w:tab w:val="left" w:pos="360"/>
        </w:tabs>
        <w:spacing w:before="80"/>
        <w:ind w:left="0" w:firstLine="0"/>
        <w:rPr>
          <w:rFonts w:ascii="Times New Roman" w:hAnsi="Times New Roman" w:cs="Times New Roman"/>
          <w:b/>
          <w:sz w:val="24"/>
          <w:szCs w:val="24"/>
        </w:rPr>
      </w:pPr>
    </w:p>
    <w:p w:rsidR="00E233A7" w:rsidP="00E233A7" w:rsidRDefault="00E233A7">
      <w:pPr>
        <w:pStyle w:val="ListParagraph"/>
        <w:tabs>
          <w:tab w:val="left" w:pos="360"/>
        </w:tabs>
        <w:spacing w:before="80"/>
        <w:ind w:left="0" w:firstLine="0"/>
        <w:rPr>
          <w:rFonts w:ascii="Times New Roman" w:hAnsi="Times New Roman" w:cs="Times New Roman"/>
          <w:sz w:val="24"/>
          <w:szCs w:val="24"/>
        </w:rPr>
      </w:pPr>
      <w:r w:rsidRPr="00E233A7">
        <w:rPr>
          <w:rFonts w:ascii="Times New Roman" w:hAnsi="Times New Roman" w:cs="Times New Roman"/>
          <w:sz w:val="24"/>
          <w:szCs w:val="24"/>
        </w:rPr>
        <w:t>No results will be published.</w:t>
      </w:r>
    </w:p>
    <w:p w:rsidRPr="00E233A7" w:rsidR="00E233A7" w:rsidP="00E233A7" w:rsidRDefault="00E233A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E61C9" w:rsidP="00BD7237" w:rsidRDefault="00E233A7">
      <w:pPr>
        <w:spacing w:before="161"/>
        <w:rPr>
          <w:rFonts w:ascii="Times New Roman" w:hAnsi="Times New Roman" w:cs="Times New Roman"/>
          <w:sz w:val="24"/>
          <w:szCs w:val="24"/>
        </w:rPr>
      </w:pPr>
      <w:r w:rsidRPr="00E233A7">
        <w:rPr>
          <w:rFonts w:ascii="Times New Roman" w:hAnsi="Times New Roman" w:cs="Times New Roman"/>
          <w:sz w:val="24"/>
          <w:szCs w:val="24"/>
        </w:rPr>
        <w:t>No forms are used in this information collection</w:t>
      </w:r>
      <w:r>
        <w:rPr>
          <w:rFonts w:ascii="Times New Roman" w:hAnsi="Times New Roman" w:cs="Times New Roman"/>
          <w:sz w:val="24"/>
          <w:szCs w:val="24"/>
        </w:rPr>
        <w:t>, so display of expiration date does not apply.</w:t>
      </w:r>
    </w:p>
    <w:p w:rsidRPr="00E233A7" w:rsidR="00E233A7" w:rsidP="00BD7237" w:rsidRDefault="00E233A7">
      <w:pPr>
        <w:spacing w:before="161"/>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E661CB" w:rsidR="008E61C9" w:rsidP="004C4050" w:rsidRDefault="001477A3">
      <w:pPr>
        <w:spacing w:before="221" w:line="259" w:lineRule="auto"/>
        <w:jc w:val="both"/>
        <w:rPr>
          <w:rFonts w:ascii="Times New Roman" w:hAnsi="Times New Roman" w:cs="Times New Roman"/>
          <w:sz w:val="24"/>
          <w:szCs w:val="24"/>
        </w:rPr>
      </w:pPr>
      <w:r w:rsidRPr="00E661CB">
        <w:rPr>
          <w:rFonts w:ascii="Times New Roman" w:hAnsi="Times New Roman" w:cs="Times New Roman"/>
          <w:sz w:val="24"/>
          <w:szCs w:val="24"/>
        </w:rPr>
        <w:t xml:space="preserve">The agency certifies compliance with </w:t>
      </w:r>
      <w:hyperlink r:id="rId9">
        <w:r w:rsidRPr="00E661CB">
          <w:rPr>
            <w:rFonts w:ascii="Times New Roman" w:hAnsi="Times New Roman" w:cs="Times New Roman"/>
            <w:color w:val="0563C1"/>
            <w:sz w:val="24"/>
            <w:szCs w:val="24"/>
            <w:u w:val="thick" w:color="0563C1"/>
          </w:rPr>
          <w:t>5 CFR 1320.9</w:t>
        </w:r>
        <w:r w:rsidRPr="00E661CB">
          <w:rPr>
            <w:rFonts w:ascii="Times New Roman" w:hAnsi="Times New Roman" w:cs="Times New Roman"/>
            <w:color w:val="0563C1"/>
            <w:sz w:val="24"/>
            <w:szCs w:val="24"/>
          </w:rPr>
          <w:t xml:space="preserve"> </w:t>
        </w:r>
      </w:hyperlink>
      <w:r w:rsidRPr="00E661CB">
        <w:rPr>
          <w:rFonts w:ascii="Times New Roman" w:hAnsi="Times New Roman" w:cs="Times New Roman"/>
          <w:sz w:val="24"/>
          <w:szCs w:val="24"/>
        </w:rPr>
        <w:t xml:space="preserve">and the related provisions of </w:t>
      </w:r>
      <w:hyperlink r:id="rId10">
        <w:r w:rsidRPr="00E661CB">
          <w:rPr>
            <w:rFonts w:ascii="Times New Roman" w:hAnsi="Times New Roman" w:cs="Times New Roman"/>
            <w:color w:val="0563C1"/>
            <w:sz w:val="24"/>
            <w:szCs w:val="24"/>
            <w:u w:val="thick" w:color="0563C1"/>
          </w:rPr>
          <w:t>5</w:t>
        </w:r>
        <w:r w:rsidRPr="00E661CB">
          <w:rPr>
            <w:rFonts w:ascii="Times New Roman" w:hAnsi="Times New Roman" w:cs="Times New Roman"/>
            <w:color w:val="0563C1"/>
            <w:spacing w:val="-42"/>
            <w:sz w:val="24"/>
            <w:szCs w:val="24"/>
            <w:u w:val="thick" w:color="0563C1"/>
          </w:rPr>
          <w:t xml:space="preserve"> </w:t>
        </w:r>
        <w:r w:rsidRPr="00E661CB">
          <w:rPr>
            <w:rFonts w:ascii="Times New Roman" w:hAnsi="Times New Roman" w:cs="Times New Roman"/>
            <w:color w:val="0563C1"/>
            <w:sz w:val="24"/>
            <w:szCs w:val="24"/>
            <w:u w:val="thick" w:color="0563C1"/>
          </w:rPr>
          <w:t>CFR</w:t>
        </w:r>
      </w:hyperlink>
      <w:r w:rsidRPr="00E661CB">
        <w:rPr>
          <w:rFonts w:ascii="Times New Roman" w:hAnsi="Times New Roman" w:cs="Times New Roman"/>
          <w:color w:val="0563C1"/>
          <w:sz w:val="24"/>
          <w:szCs w:val="24"/>
        </w:rPr>
        <w:t xml:space="preserve"> </w:t>
      </w:r>
      <w:hyperlink r:id="rId11">
        <w:r w:rsidRPr="00E661CB">
          <w:rPr>
            <w:rFonts w:ascii="Times New Roman" w:hAnsi="Times New Roman" w:cs="Times New Roman"/>
            <w:color w:val="0563C1"/>
            <w:sz w:val="24"/>
            <w:szCs w:val="24"/>
            <w:u w:val="thick" w:color="0563C1"/>
          </w:rPr>
          <w:t>1320.8(b)(3)</w:t>
        </w:r>
      </w:hyperlink>
      <w:r w:rsidRPr="00E661CB" w:rsidR="00F60F98">
        <w:rPr>
          <w:rFonts w:ascii="Times New Roman" w:hAnsi="Times New Roman" w:cs="Times New Roman"/>
          <w:sz w:val="24"/>
          <w:szCs w:val="24"/>
        </w:rPr>
        <w:t>.</w:t>
      </w:r>
    </w:p>
    <w:sectPr w:rsidRPr="00E661CB"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F3" w:rsidRDefault="008264F3">
      <w:r>
        <w:separator/>
      </w:r>
    </w:p>
  </w:endnote>
  <w:endnote w:type="continuationSeparator" w:id="0">
    <w:p w:rsidR="008264F3" w:rsidRDefault="0082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CF" w:rsidRDefault="00F946CF">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6CF" w:rsidRDefault="00F946CF">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63620">
                            <w:rPr>
                              <w:rFonts w:ascii="Calibri"/>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F946CF" w:rsidRDefault="00F946CF">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63620">
                      <w:rPr>
                        <w:rFonts w:ascii="Calibri"/>
                        <w:b/>
                        <w:noProof/>
                      </w:rPr>
                      <w:t>1</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0568704" behindDoc="1" locked="0" layoutInCell="1" allowOverlap="1">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6CF" w:rsidRDefault="00F946CF">
                          <w:pPr>
                            <w:spacing w:line="245" w:lineRule="exact"/>
                            <w:ind w:left="20"/>
                            <w:rPr>
                              <w:rFonts w:ascii="Calibri"/>
                              <w:b/>
                            </w:rPr>
                          </w:pPr>
                          <w:r>
                            <w:rPr>
                              <w:rFonts w:ascii="Calibri"/>
                              <w:b/>
                            </w:rPr>
                            <w:t>DOC PRA ICR TOOLS 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6.85pt;margin-top:730.3pt;width:142.75pt;height:13.05pt;z-index:-2527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rd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" filled="f" stroked="f">
              <v:textbox inset="0,0,0,0">
                <w:txbxContent>
                  <w:p w:rsidR="00F946CF" w:rsidRDefault="00F946CF">
                    <w:pPr>
                      <w:spacing w:line="245" w:lineRule="exact"/>
                      <w:ind w:left="20"/>
                      <w:rPr>
                        <w:rFonts w:ascii="Calibri"/>
                        <w:b/>
                      </w:rPr>
                    </w:pPr>
                    <w:r>
                      <w:rPr>
                        <w:rFonts w:ascii="Calibri"/>
                        <w:b/>
                      </w:rPr>
                      <w:t>DOC PRA ICR TOOLS MAY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F3" w:rsidRDefault="008264F3">
      <w:r>
        <w:separator/>
      </w:r>
    </w:p>
  </w:footnote>
  <w:footnote w:type="continuationSeparator" w:id="0">
    <w:p w:rsidR="008264F3" w:rsidRDefault="0082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63620"/>
    <w:rsid w:val="0007223B"/>
    <w:rsid w:val="00092CB1"/>
    <w:rsid w:val="00094415"/>
    <w:rsid w:val="00095931"/>
    <w:rsid w:val="000B09C3"/>
    <w:rsid w:val="000F0BFB"/>
    <w:rsid w:val="00115034"/>
    <w:rsid w:val="001477A3"/>
    <w:rsid w:val="00274CA1"/>
    <w:rsid w:val="00331383"/>
    <w:rsid w:val="004C4050"/>
    <w:rsid w:val="004D6D8E"/>
    <w:rsid w:val="004F32E9"/>
    <w:rsid w:val="0050663C"/>
    <w:rsid w:val="0069431F"/>
    <w:rsid w:val="006C378A"/>
    <w:rsid w:val="006C5036"/>
    <w:rsid w:val="0082262E"/>
    <w:rsid w:val="008264F3"/>
    <w:rsid w:val="00841852"/>
    <w:rsid w:val="008718F9"/>
    <w:rsid w:val="008E61C9"/>
    <w:rsid w:val="0090298A"/>
    <w:rsid w:val="009B116F"/>
    <w:rsid w:val="009C2FD0"/>
    <w:rsid w:val="009C713E"/>
    <w:rsid w:val="00A03CEA"/>
    <w:rsid w:val="00AD1431"/>
    <w:rsid w:val="00AD441D"/>
    <w:rsid w:val="00B6157C"/>
    <w:rsid w:val="00B7724D"/>
    <w:rsid w:val="00BD7237"/>
    <w:rsid w:val="00BE2686"/>
    <w:rsid w:val="00C9424B"/>
    <w:rsid w:val="00CC3B4D"/>
    <w:rsid w:val="00D64DF9"/>
    <w:rsid w:val="00DF0CE3"/>
    <w:rsid w:val="00E233A7"/>
    <w:rsid w:val="00E661CB"/>
    <w:rsid w:val="00EA79E9"/>
    <w:rsid w:val="00F60F98"/>
    <w:rsid w:val="00F946CF"/>
    <w:rsid w:val="00FC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7C8A7"/>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semiHidden/>
    <w:unhideWhenUsed/>
    <w:rsid w:val="00F94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686">
      <w:bodyDiv w:val="1"/>
      <w:marLeft w:val="0"/>
      <w:marRight w:val="0"/>
      <w:marTop w:val="0"/>
      <w:marBottom w:val="0"/>
      <w:divBdr>
        <w:top w:val="none" w:sz="0" w:space="0" w:color="auto"/>
        <w:left w:val="none" w:sz="0" w:space="0" w:color="auto"/>
        <w:bottom w:val="none" w:sz="0" w:space="0" w:color="auto"/>
        <w:right w:val="none" w:sz="0" w:space="0" w:color="auto"/>
      </w:divBdr>
    </w:div>
    <w:div w:id="83117282">
      <w:bodyDiv w:val="1"/>
      <w:marLeft w:val="0"/>
      <w:marRight w:val="0"/>
      <w:marTop w:val="0"/>
      <w:marBottom w:val="0"/>
      <w:divBdr>
        <w:top w:val="none" w:sz="0" w:space="0" w:color="auto"/>
        <w:left w:val="none" w:sz="0" w:space="0" w:color="auto"/>
        <w:bottom w:val="none" w:sz="0" w:space="0" w:color="auto"/>
        <w:right w:val="none" w:sz="0" w:space="0" w:color="auto"/>
      </w:divBdr>
    </w:div>
    <w:div w:id="359598150">
      <w:bodyDiv w:val="1"/>
      <w:marLeft w:val="0"/>
      <w:marRight w:val="0"/>
      <w:marTop w:val="0"/>
      <w:marBottom w:val="0"/>
      <w:divBdr>
        <w:top w:val="none" w:sz="0" w:space="0" w:color="auto"/>
        <w:left w:val="none" w:sz="0" w:space="0" w:color="auto"/>
        <w:bottom w:val="none" w:sz="0" w:space="0" w:color="auto"/>
        <w:right w:val="none" w:sz="0" w:space="0" w:color="auto"/>
      </w:divBdr>
    </w:div>
    <w:div w:id="627778399">
      <w:bodyDiv w:val="1"/>
      <w:marLeft w:val="0"/>
      <w:marRight w:val="0"/>
      <w:marTop w:val="0"/>
      <w:marBottom w:val="0"/>
      <w:divBdr>
        <w:top w:val="none" w:sz="0" w:space="0" w:color="auto"/>
        <w:left w:val="none" w:sz="0" w:space="0" w:color="auto"/>
        <w:bottom w:val="none" w:sz="0" w:space="0" w:color="auto"/>
        <w:right w:val="none" w:sz="0" w:space="0" w:color="auto"/>
      </w:divBdr>
    </w:div>
    <w:div w:id="650066318">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0252168">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423603734">
      <w:bodyDiv w:val="1"/>
      <w:marLeft w:val="0"/>
      <w:marRight w:val="0"/>
      <w:marTop w:val="0"/>
      <w:marBottom w:val="0"/>
      <w:divBdr>
        <w:top w:val="none" w:sz="0" w:space="0" w:color="auto"/>
        <w:left w:val="none" w:sz="0" w:space="0" w:color="auto"/>
        <w:bottom w:val="none" w:sz="0" w:space="0" w:color="auto"/>
        <w:right w:val="none" w:sz="0" w:space="0" w:color="auto"/>
      </w:divBdr>
    </w:div>
    <w:div w:id="1431659894">
      <w:bodyDiv w:val="1"/>
      <w:marLeft w:val="0"/>
      <w:marRight w:val="0"/>
      <w:marTop w:val="0"/>
      <w:marBottom w:val="0"/>
      <w:divBdr>
        <w:top w:val="none" w:sz="0" w:space="0" w:color="auto"/>
        <w:left w:val="none" w:sz="0" w:space="0" w:color="auto"/>
        <w:bottom w:val="none" w:sz="0" w:space="0" w:color="auto"/>
        <w:right w:val="none" w:sz="0" w:space="0" w:color="auto"/>
      </w:divBdr>
    </w:div>
    <w:div w:id="1488594320">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1961566802">
      <w:bodyDiv w:val="1"/>
      <w:marLeft w:val="0"/>
      <w:marRight w:val="0"/>
      <w:marTop w:val="0"/>
      <w:marBottom w:val="0"/>
      <w:divBdr>
        <w:top w:val="none" w:sz="0" w:space="0" w:color="auto"/>
        <w:left w:val="none" w:sz="0" w:space="0" w:color="auto"/>
        <w:bottom w:val="none" w:sz="0" w:space="0" w:color="auto"/>
        <w:right w:val="none" w:sz="0" w:space="0" w:color="auto"/>
      </w:divBdr>
    </w:div>
    <w:div w:id="1985039291">
      <w:bodyDiv w:val="1"/>
      <w:marLeft w:val="0"/>
      <w:marRight w:val="0"/>
      <w:marTop w:val="0"/>
      <w:marBottom w:val="0"/>
      <w:divBdr>
        <w:top w:val="none" w:sz="0" w:space="0" w:color="auto"/>
        <w:left w:val="none" w:sz="0" w:space="0" w:color="auto"/>
        <w:bottom w:val="none" w:sz="0" w:space="0" w:color="auto"/>
        <w:right w:val="none" w:sz="0" w:space="0" w:color="auto"/>
      </w:divBdr>
    </w:div>
    <w:div w:id="205973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sheries.no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2</cp:revision>
  <dcterms:created xsi:type="dcterms:W3CDTF">2020-06-21T20:47:00Z</dcterms:created>
  <dcterms:modified xsi:type="dcterms:W3CDTF">2020-06-21T20:47:00Z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