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4345" w:rsidR="00164345" w:rsidP="00164345" w:rsidRDefault="00164345" w14:paraId="5B66C6F3" w14:textId="77777777">
      <w:pPr>
        <w:shd w:val="clear" w:color="auto" w:fill="FFFFFF"/>
        <w:spacing w:after="0" w:line="240" w:lineRule="auto"/>
        <w:rPr>
          <w:rFonts w:ascii="Times New Roman" w:hAnsi="Times New Roman" w:eastAsia="Times New Roman" w:cs="Times New Roman"/>
          <w:color w:val="222222"/>
          <w:sz w:val="20"/>
          <w:szCs w:val="20"/>
        </w:rPr>
      </w:pPr>
      <w:r w:rsidRPr="00164345">
        <w:rPr>
          <w:rFonts w:ascii="Times New Roman" w:hAnsi="Times New Roman" w:eastAsia="Times New Roman" w:cs="Times New Roman"/>
          <w:color w:val="222222"/>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0690-0030. Without this approval, we could not conduct this survey. Public reporting for this information collection is estimated to be approximately 5 minutes per response, </w:t>
      </w:r>
      <w:r w:rsidRPr="00164345">
        <w:rPr>
          <w:rFonts w:ascii="Times New Roman" w:hAnsi="Times New Roman" w:eastAsia="Times New Roman" w:cs="Times New Roman"/>
          <w:color w:val="222222"/>
          <w:sz w:val="20"/>
          <w:szCs w:val="20"/>
          <w:lang w:val="en"/>
        </w:rPr>
        <w:t>including the time for reviewing instructions, searching existing data sources, gathering and maintaining the data needed, and completing and reviewing the information collection. </w:t>
      </w:r>
      <w:r w:rsidRPr="00164345">
        <w:rPr>
          <w:rFonts w:ascii="Times New Roman" w:hAnsi="Times New Roman" w:eastAsia="Times New Roman" w:cs="Times New Roman"/>
          <w:color w:val="222222"/>
          <w:sz w:val="20"/>
          <w:szCs w:val="20"/>
        </w:rPr>
        <w:t>All responses to this information collection are voluntary. Send comments regarding this burden estimate or any other aspect of this information collection, including suggestions for reducing this burden to the NOAA OCIO/CSD, Joi Adams, joi.n.adams@noaa.gov.</w:t>
      </w:r>
    </w:p>
    <w:p w:rsidR="00CF7CB9" w:rsidRDefault="00CF7CB9" w14:paraId="10EB43BA" w14:textId="77777777"/>
    <w:p w:rsidR="00C12FA6" w:rsidRDefault="00C12FA6" w14:paraId="2C91FC2E" w14:textId="77777777"/>
    <w:p w:rsidR="00C12FA6" w:rsidRDefault="00C12FA6" w14:paraId="778440BB" w14:textId="77777777">
      <w:r>
        <w:rPr>
          <w:noProof/>
        </w:rPr>
        <w:drawing>
          <wp:inline distT="0" distB="0" distL="0" distR="0" wp14:anchorId="19629900" wp14:editId="76946326">
            <wp:extent cx="5943600" cy="4608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608830"/>
                    </a:xfrm>
                    <a:prstGeom prst="rect">
                      <a:avLst/>
                    </a:prstGeom>
                  </pic:spPr>
                </pic:pic>
              </a:graphicData>
            </a:graphic>
          </wp:inline>
        </w:drawing>
      </w:r>
    </w:p>
    <w:p w:rsidR="00C12FA6" w:rsidRDefault="00C12FA6" w14:paraId="27B445D7" w14:textId="77777777">
      <w:pPr>
        <w:rPr>
          <w:noProof/>
        </w:rPr>
      </w:pPr>
      <w:r>
        <w:rPr>
          <w:noProof/>
        </w:rPr>
        <w:lastRenderedPageBreak/>
        <w:drawing>
          <wp:inline distT="0" distB="0" distL="0" distR="0" wp14:anchorId="35AC93F4" wp14:editId="38B4C7E4">
            <wp:extent cx="5943600" cy="528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283200"/>
                    </a:xfrm>
                    <a:prstGeom prst="rect">
                      <a:avLst/>
                    </a:prstGeom>
                  </pic:spPr>
                </pic:pic>
              </a:graphicData>
            </a:graphic>
          </wp:inline>
        </w:drawing>
      </w:r>
      <w:r w:rsidRPr="00C12FA6">
        <w:rPr>
          <w:noProof/>
        </w:rPr>
        <w:t xml:space="preserve"> </w:t>
      </w:r>
      <w:r>
        <w:rPr>
          <w:noProof/>
        </w:rPr>
        <w:lastRenderedPageBreak/>
        <w:drawing>
          <wp:inline distT="0" distB="0" distL="0" distR="0" wp14:anchorId="0A653DEA" wp14:editId="6904E371">
            <wp:extent cx="5943600" cy="74047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404735"/>
                    </a:xfrm>
                    <a:prstGeom prst="rect">
                      <a:avLst/>
                    </a:prstGeom>
                  </pic:spPr>
                </pic:pic>
              </a:graphicData>
            </a:graphic>
          </wp:inline>
        </w:drawing>
      </w:r>
    </w:p>
    <w:p w:rsidR="00C12FA6" w:rsidRDefault="00C12FA6" w14:paraId="49E7FEFB" w14:textId="77777777">
      <w:r>
        <w:rPr>
          <w:noProof/>
        </w:rPr>
        <w:lastRenderedPageBreak/>
        <w:drawing>
          <wp:inline distT="0" distB="0" distL="0" distR="0" wp14:anchorId="7B96510C" wp14:editId="50B021E2">
            <wp:extent cx="5943600" cy="72904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290435"/>
                    </a:xfrm>
                    <a:prstGeom prst="rect">
                      <a:avLst/>
                    </a:prstGeom>
                  </pic:spPr>
                </pic:pic>
              </a:graphicData>
            </a:graphic>
          </wp:inline>
        </w:drawing>
      </w:r>
    </w:p>
    <w:p w:rsidR="00C12FA6" w:rsidRDefault="00C12FA6" w14:paraId="642DADA9" w14:textId="77777777">
      <w:r>
        <w:rPr>
          <w:noProof/>
        </w:rPr>
        <w:lastRenderedPageBreak/>
        <w:drawing>
          <wp:inline distT="0" distB="0" distL="0" distR="0" wp14:anchorId="1010C3EE" wp14:editId="6E39395B">
            <wp:extent cx="5943600" cy="6554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554470"/>
                    </a:xfrm>
                    <a:prstGeom prst="rect">
                      <a:avLst/>
                    </a:prstGeom>
                  </pic:spPr>
                </pic:pic>
              </a:graphicData>
            </a:graphic>
          </wp:inline>
        </w:drawing>
      </w:r>
    </w:p>
    <w:p w:rsidR="00C12FA6" w:rsidRDefault="00C12FA6" w14:paraId="476C1B5D" w14:textId="77777777">
      <w:r>
        <w:rPr>
          <w:noProof/>
        </w:rPr>
        <w:lastRenderedPageBreak/>
        <w:drawing>
          <wp:inline distT="0" distB="0" distL="0" distR="0" wp14:anchorId="245A453B" wp14:editId="361EB4F0">
            <wp:extent cx="5943600" cy="67602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760210"/>
                    </a:xfrm>
                    <a:prstGeom prst="rect">
                      <a:avLst/>
                    </a:prstGeom>
                  </pic:spPr>
                </pic:pic>
              </a:graphicData>
            </a:graphic>
          </wp:inline>
        </w:drawing>
      </w:r>
    </w:p>
    <w:sectPr w:rsidR="00C12FA6" w:rsidSect="00164345">
      <w:headerReference w:type="default" r:id="rId12"/>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AB277" w14:textId="77777777" w:rsidR="00164345" w:rsidRDefault="00164345" w:rsidP="00164345">
      <w:pPr>
        <w:spacing w:after="0" w:line="240" w:lineRule="auto"/>
      </w:pPr>
      <w:r>
        <w:separator/>
      </w:r>
    </w:p>
  </w:endnote>
  <w:endnote w:type="continuationSeparator" w:id="0">
    <w:p w14:paraId="70837AD5" w14:textId="77777777" w:rsidR="00164345" w:rsidRDefault="00164345" w:rsidP="0016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0201F" w14:textId="77777777" w:rsidR="00164345" w:rsidRDefault="00164345" w:rsidP="00164345">
      <w:pPr>
        <w:spacing w:after="0" w:line="240" w:lineRule="auto"/>
      </w:pPr>
      <w:r>
        <w:separator/>
      </w:r>
    </w:p>
  </w:footnote>
  <w:footnote w:type="continuationSeparator" w:id="0">
    <w:p w14:paraId="092FF2E1" w14:textId="77777777" w:rsidR="00164345" w:rsidRDefault="00164345" w:rsidP="00164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A944F" w14:textId="77777777" w:rsidR="00164345" w:rsidRDefault="00164345">
    <w:pPr>
      <w:pStyle w:val="Header"/>
    </w:pPr>
    <w:r>
      <w:tab/>
    </w:r>
    <w:r>
      <w:ptab w:relativeTo="margin" w:alignment="right" w:leader="none"/>
    </w:r>
    <w:r>
      <w:t>OMB Control No. 0690-0030</w:t>
    </w:r>
  </w:p>
  <w:p w14:paraId="63886866" w14:textId="77777777" w:rsidR="00164345" w:rsidRDefault="00164345">
    <w:pPr>
      <w:pStyle w:val="Header"/>
    </w:pPr>
    <w:r>
      <w:tab/>
    </w:r>
    <w:r>
      <w:tab/>
      <w:t>Expiration Date:  07/31/2023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FA6"/>
    <w:rsid w:val="00164345"/>
    <w:rsid w:val="003D1EB8"/>
    <w:rsid w:val="005722F6"/>
    <w:rsid w:val="00C12FA6"/>
    <w:rsid w:val="00CF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C696"/>
  <w15:chartTrackingRefBased/>
  <w15:docId w15:val="{CA7A5DC4-A340-4989-9B36-3CA853F6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345"/>
  </w:style>
  <w:style w:type="paragraph" w:styleId="Footer">
    <w:name w:val="footer"/>
    <w:basedOn w:val="Normal"/>
    <w:link w:val="FooterChar"/>
    <w:uiPriority w:val="99"/>
    <w:unhideWhenUsed/>
    <w:rsid w:val="0016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Words>
  <Characters>870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Dumas, Sheleen (Federal)</cp:lastModifiedBy>
  <cp:revision>2</cp:revision>
  <dcterms:created xsi:type="dcterms:W3CDTF">2020-10-30T15:23:00Z</dcterms:created>
  <dcterms:modified xsi:type="dcterms:W3CDTF">2020-10-30T15:23:00Z</dcterms:modified>
</cp:coreProperties>
</file>