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6A35" w:rsidR="00636A35" w:rsidP="00636A35" w:rsidRDefault="00636A35" w14:paraId="472914AA" w14:textId="77777777">
      <w:pPr>
        <w:pStyle w:val="NoSpacing"/>
        <w:jc w:val="center"/>
        <w:rPr>
          <w:b/>
          <w:sz w:val="28"/>
          <w:szCs w:val="28"/>
          <w:lang w:val="en"/>
        </w:rPr>
      </w:pPr>
      <w:r w:rsidRPr="00636A35">
        <w:rPr>
          <w:b/>
          <w:sz w:val="28"/>
          <w:szCs w:val="28"/>
          <w:lang w:val="en"/>
        </w:rPr>
        <w:t>Request for Approval under the “Generic Clearance for the Collection of Routine Customer Feedback” (OMB Control Number 0690-0030)</w:t>
      </w:r>
    </w:p>
    <w:p w:rsidR="00636A35" w:rsidP="00636A35" w:rsidRDefault="00636A35" w14:paraId="0E0A8611" w14:textId="77777777">
      <w:pPr>
        <w:pStyle w:val="NoSpacing"/>
        <w:rPr>
          <w:lang w:val="en"/>
        </w:rPr>
      </w:pPr>
    </w:p>
    <w:p w:rsidRPr="00636A35" w:rsidR="00636A35" w:rsidP="00636A35" w:rsidRDefault="00636A35" w14:paraId="44C5F884" w14:textId="2E71D04A">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TITLE OF INFORMATION COLLECTION:</w:t>
      </w:r>
      <w:r w:rsidRPr="00636A35">
        <w:rPr>
          <w:rFonts w:ascii="Verdana" w:hAnsi="Verdana" w:eastAsia="Times New Roman" w:cs="Times New Roman"/>
          <w:color w:val="000000"/>
          <w:sz w:val="20"/>
          <w:szCs w:val="20"/>
          <w:lang w:val="en"/>
        </w:rPr>
        <w:t xml:space="preserve"> </w:t>
      </w:r>
      <w:r w:rsidR="00427674">
        <w:rPr>
          <w:rFonts w:ascii="Verdana" w:hAnsi="Verdana" w:eastAsia="Times New Roman" w:cs="Times New Roman"/>
          <w:color w:val="000000"/>
          <w:sz w:val="20"/>
          <w:szCs w:val="20"/>
          <w:lang w:val="en"/>
        </w:rPr>
        <w:t xml:space="preserve">Stakeholder Engagement for </w:t>
      </w:r>
      <w:r w:rsidR="00F1508C">
        <w:rPr>
          <w:rFonts w:ascii="Verdana" w:hAnsi="Verdana" w:eastAsia="Times New Roman" w:cs="Times New Roman"/>
          <w:color w:val="000000"/>
          <w:sz w:val="20"/>
          <w:szCs w:val="20"/>
          <w:lang w:val="en"/>
        </w:rPr>
        <w:t xml:space="preserve">the </w:t>
      </w:r>
      <w:r w:rsidR="00427674">
        <w:rPr>
          <w:rFonts w:ascii="Verdana" w:hAnsi="Verdana" w:eastAsia="Times New Roman" w:cs="Times New Roman"/>
          <w:color w:val="000000"/>
          <w:sz w:val="20"/>
          <w:szCs w:val="20"/>
          <w:lang w:val="en"/>
        </w:rPr>
        <w:t>Standard Application Process</w:t>
      </w:r>
    </w:p>
    <w:p w:rsidR="00636A35" w:rsidP="00636A35" w:rsidRDefault="00636A35" w14:paraId="79DBBE96" w14:textId="1307D279">
      <w:pPr>
        <w:shd w:val="clear" w:color="auto" w:fill="FFFFFF"/>
        <w:spacing w:before="100" w:beforeAutospacing="1" w:after="100" w:afterAutospacing="1" w:line="360" w:lineRule="auto"/>
        <w:rPr>
          <w:rFonts w:ascii="Verdana" w:hAnsi="Verdana" w:eastAsia="Times New Roman" w:cs="Times New Roman"/>
          <w:bCs/>
          <w:color w:val="000000"/>
          <w:sz w:val="20"/>
          <w:szCs w:val="20"/>
          <w:lang w:val="en"/>
        </w:rPr>
      </w:pPr>
      <w:r w:rsidRPr="00636A35">
        <w:rPr>
          <w:rFonts w:ascii="Verdana" w:hAnsi="Verdana" w:eastAsia="Times New Roman" w:cs="Times New Roman"/>
          <w:b/>
          <w:bCs/>
          <w:color w:val="000000"/>
          <w:sz w:val="20"/>
          <w:szCs w:val="20"/>
          <w:lang w:val="en"/>
        </w:rPr>
        <w:t xml:space="preserve">PURPOSE: </w:t>
      </w:r>
      <w:r w:rsidR="00427674">
        <w:rPr>
          <w:rFonts w:ascii="Verdana" w:hAnsi="Verdana" w:eastAsia="Times New Roman" w:cs="Times New Roman"/>
          <w:b/>
          <w:bCs/>
          <w:color w:val="000000"/>
          <w:sz w:val="20"/>
          <w:szCs w:val="20"/>
          <w:lang w:val="en"/>
        </w:rPr>
        <w:t xml:space="preserve"> </w:t>
      </w:r>
      <w:r w:rsidR="00821F79">
        <w:rPr>
          <w:rFonts w:ascii="Verdana" w:hAnsi="Verdana" w:eastAsia="Times New Roman" w:cs="Times New Roman"/>
          <w:bCs/>
          <w:color w:val="000000"/>
          <w:sz w:val="20"/>
          <w:szCs w:val="20"/>
          <w:lang w:val="en"/>
        </w:rPr>
        <w:t>The Foundations for Evidence</w:t>
      </w:r>
      <w:r w:rsidR="00832407">
        <w:rPr>
          <w:rFonts w:ascii="Verdana" w:hAnsi="Verdana" w:eastAsia="Times New Roman" w:cs="Times New Roman"/>
          <w:bCs/>
          <w:color w:val="000000"/>
          <w:sz w:val="20"/>
          <w:szCs w:val="20"/>
          <w:lang w:val="en"/>
        </w:rPr>
        <w:t>-</w:t>
      </w:r>
      <w:r w:rsidR="00821F79">
        <w:rPr>
          <w:rFonts w:ascii="Verdana" w:hAnsi="Verdana" w:eastAsia="Times New Roman" w:cs="Times New Roman"/>
          <w:bCs/>
          <w:color w:val="000000"/>
          <w:sz w:val="20"/>
          <w:szCs w:val="20"/>
          <w:lang w:val="en"/>
        </w:rPr>
        <w:t xml:space="preserve">Based </w:t>
      </w:r>
      <w:r w:rsidR="00F31C89">
        <w:rPr>
          <w:rFonts w:ascii="Verdana" w:hAnsi="Verdana" w:eastAsia="Times New Roman" w:cs="Times New Roman"/>
          <w:bCs/>
          <w:color w:val="000000"/>
          <w:sz w:val="20"/>
          <w:szCs w:val="20"/>
          <w:lang w:val="en"/>
        </w:rPr>
        <w:t>Policymaking Act of 2018</w:t>
      </w:r>
      <w:r w:rsidR="007E0720">
        <w:rPr>
          <w:rFonts w:ascii="Verdana" w:hAnsi="Verdana" w:eastAsia="Times New Roman" w:cs="Times New Roman"/>
          <w:bCs/>
          <w:color w:val="000000"/>
          <w:sz w:val="20"/>
          <w:szCs w:val="20"/>
          <w:lang w:val="en"/>
        </w:rPr>
        <w:t xml:space="preserve"> </w:t>
      </w:r>
      <w:bookmarkStart w:name="_GoBack" w:id="0"/>
      <w:bookmarkEnd w:id="0"/>
      <w:r w:rsidR="00821F79">
        <w:rPr>
          <w:rFonts w:ascii="Verdana" w:hAnsi="Verdana" w:eastAsia="Times New Roman" w:cs="Times New Roman"/>
          <w:bCs/>
          <w:color w:val="000000"/>
          <w:sz w:val="20"/>
          <w:szCs w:val="20"/>
          <w:lang w:val="en"/>
        </w:rPr>
        <w:t xml:space="preserve">required that a </w:t>
      </w:r>
      <w:r w:rsidR="00832407">
        <w:rPr>
          <w:rFonts w:ascii="Verdana" w:hAnsi="Verdana" w:eastAsia="Times New Roman" w:cs="Times New Roman"/>
          <w:bCs/>
          <w:color w:val="000000"/>
          <w:sz w:val="20"/>
          <w:szCs w:val="20"/>
          <w:lang w:val="en"/>
        </w:rPr>
        <w:t xml:space="preserve">standard </w:t>
      </w:r>
      <w:r w:rsidR="00821F79">
        <w:rPr>
          <w:rFonts w:ascii="Verdana" w:hAnsi="Verdana" w:eastAsia="Times New Roman" w:cs="Times New Roman"/>
          <w:bCs/>
          <w:color w:val="000000"/>
          <w:sz w:val="20"/>
          <w:szCs w:val="20"/>
          <w:lang w:val="en"/>
        </w:rPr>
        <w:t xml:space="preserve">application process be </w:t>
      </w:r>
      <w:r w:rsidR="00F31C89">
        <w:rPr>
          <w:rFonts w:ascii="Verdana" w:hAnsi="Verdana" w:eastAsia="Times New Roman" w:cs="Times New Roman"/>
          <w:bCs/>
          <w:color w:val="000000"/>
          <w:sz w:val="20"/>
          <w:szCs w:val="20"/>
          <w:lang w:val="en"/>
        </w:rPr>
        <w:t xml:space="preserve">established </w:t>
      </w:r>
      <w:r w:rsidR="00821F79">
        <w:rPr>
          <w:rFonts w:ascii="Verdana" w:hAnsi="Verdana" w:eastAsia="Times New Roman" w:cs="Times New Roman"/>
          <w:bCs/>
          <w:color w:val="000000"/>
          <w:sz w:val="20"/>
          <w:szCs w:val="20"/>
          <w:lang w:val="en"/>
        </w:rPr>
        <w:t xml:space="preserve">for data users to request access to restricted use data held by </w:t>
      </w:r>
      <w:r w:rsidR="00F1508C">
        <w:rPr>
          <w:rFonts w:ascii="Verdana" w:hAnsi="Verdana" w:eastAsia="Times New Roman" w:cs="Times New Roman"/>
          <w:bCs/>
          <w:color w:val="000000"/>
          <w:sz w:val="20"/>
          <w:szCs w:val="20"/>
          <w:lang w:val="en"/>
        </w:rPr>
        <w:t>Confidential Information Protection and Statistical Efficiency Act (</w:t>
      </w:r>
      <w:r w:rsidR="00821F79">
        <w:rPr>
          <w:rFonts w:ascii="Verdana" w:hAnsi="Verdana" w:eastAsia="Times New Roman" w:cs="Times New Roman"/>
          <w:bCs/>
          <w:color w:val="000000"/>
          <w:sz w:val="20"/>
          <w:szCs w:val="20"/>
          <w:lang w:val="en"/>
        </w:rPr>
        <w:t>CIPSEA</w:t>
      </w:r>
      <w:r w:rsidR="00F1508C">
        <w:rPr>
          <w:rFonts w:ascii="Verdana" w:hAnsi="Verdana" w:eastAsia="Times New Roman" w:cs="Times New Roman"/>
          <w:bCs/>
          <w:color w:val="000000"/>
          <w:sz w:val="20"/>
          <w:szCs w:val="20"/>
          <w:lang w:val="en"/>
        </w:rPr>
        <w:t>)</w:t>
      </w:r>
      <w:r w:rsidR="00821F79">
        <w:rPr>
          <w:rFonts w:ascii="Verdana" w:hAnsi="Verdana" w:eastAsia="Times New Roman" w:cs="Times New Roman"/>
          <w:bCs/>
          <w:color w:val="000000"/>
          <w:sz w:val="20"/>
          <w:szCs w:val="20"/>
          <w:lang w:val="en"/>
        </w:rPr>
        <w:t xml:space="preserve"> agencies.  This </w:t>
      </w:r>
      <w:r w:rsidR="00832407">
        <w:rPr>
          <w:rFonts w:ascii="Verdana" w:hAnsi="Verdana" w:eastAsia="Times New Roman" w:cs="Times New Roman"/>
          <w:bCs/>
          <w:color w:val="000000"/>
          <w:sz w:val="20"/>
          <w:szCs w:val="20"/>
          <w:lang w:val="en"/>
        </w:rPr>
        <w:t xml:space="preserve">standard </w:t>
      </w:r>
      <w:r w:rsidR="00821F79">
        <w:rPr>
          <w:rFonts w:ascii="Verdana" w:hAnsi="Verdana" w:eastAsia="Times New Roman" w:cs="Times New Roman"/>
          <w:bCs/>
          <w:color w:val="000000"/>
          <w:sz w:val="20"/>
          <w:szCs w:val="20"/>
          <w:lang w:val="en"/>
        </w:rPr>
        <w:t xml:space="preserve">application process (SAP) was initially piloted in 2019 with a full build-out to include all required functionality occurring during 2021-2022.  As required under the Evidence Act, data user feedback must be obtained throughout the development process.  </w:t>
      </w:r>
    </w:p>
    <w:p w:rsidR="00821F79" w:rsidP="00636A35" w:rsidRDefault="00821F79" w14:paraId="0B61C421" w14:textId="37C895E8">
      <w:pPr>
        <w:shd w:val="clear" w:color="auto" w:fill="FFFFFF"/>
        <w:spacing w:before="100" w:beforeAutospacing="1" w:after="100" w:afterAutospacing="1" w:line="360" w:lineRule="auto"/>
        <w:rPr>
          <w:rFonts w:ascii="Verdana" w:hAnsi="Verdana" w:eastAsia="Times New Roman" w:cs="Times New Roman"/>
          <w:bCs/>
          <w:color w:val="000000"/>
          <w:sz w:val="20"/>
          <w:szCs w:val="20"/>
          <w:lang w:val="en"/>
        </w:rPr>
      </w:pPr>
      <w:r>
        <w:rPr>
          <w:rFonts w:ascii="Verdana" w:hAnsi="Verdana" w:eastAsia="Times New Roman" w:cs="Times New Roman"/>
          <w:bCs/>
          <w:color w:val="000000"/>
          <w:sz w:val="20"/>
          <w:szCs w:val="20"/>
          <w:lang w:val="en"/>
        </w:rPr>
        <w:t>This stakeholder engagement project has two purposes: 1) To determine membership for both core and secondary stakeholder groups who can provide feedback during the SAP devel</w:t>
      </w:r>
      <w:r w:rsidR="006553C9">
        <w:rPr>
          <w:rFonts w:ascii="Verdana" w:hAnsi="Verdana" w:eastAsia="Times New Roman" w:cs="Times New Roman"/>
          <w:bCs/>
          <w:color w:val="000000"/>
          <w:sz w:val="20"/>
          <w:szCs w:val="20"/>
          <w:lang w:val="en"/>
        </w:rPr>
        <w:t>opment process and determine their communication preferences and 2) To obtain</w:t>
      </w:r>
      <w:r w:rsidR="00635E33">
        <w:rPr>
          <w:rFonts w:ascii="Verdana" w:hAnsi="Verdana" w:eastAsia="Times New Roman" w:cs="Times New Roman"/>
          <w:bCs/>
          <w:color w:val="000000"/>
          <w:sz w:val="20"/>
          <w:szCs w:val="20"/>
          <w:lang w:val="en"/>
        </w:rPr>
        <w:t>, as an initial engagement step,</w:t>
      </w:r>
      <w:r>
        <w:rPr>
          <w:rFonts w:ascii="Verdana" w:hAnsi="Verdana" w:eastAsia="Times New Roman" w:cs="Times New Roman"/>
          <w:bCs/>
          <w:color w:val="000000"/>
          <w:sz w:val="20"/>
          <w:szCs w:val="20"/>
          <w:lang w:val="en"/>
        </w:rPr>
        <w:t xml:space="preserve"> feedback about users’ experience in requesting restricted use data and their </w:t>
      </w:r>
      <w:r w:rsidR="006553C9">
        <w:rPr>
          <w:rFonts w:ascii="Verdana" w:hAnsi="Verdana" w:eastAsia="Times New Roman" w:cs="Times New Roman"/>
          <w:bCs/>
          <w:color w:val="000000"/>
          <w:sz w:val="20"/>
          <w:szCs w:val="20"/>
          <w:lang w:val="en"/>
        </w:rPr>
        <w:t>vision for a standard application process</w:t>
      </w:r>
      <w:r>
        <w:rPr>
          <w:rFonts w:ascii="Verdana" w:hAnsi="Verdana" w:eastAsia="Times New Roman" w:cs="Times New Roman"/>
          <w:bCs/>
          <w:color w:val="000000"/>
          <w:sz w:val="20"/>
          <w:szCs w:val="20"/>
          <w:lang w:val="en"/>
        </w:rPr>
        <w:t xml:space="preserve">.  </w:t>
      </w:r>
      <w:r w:rsidR="00B82275">
        <w:rPr>
          <w:rFonts w:ascii="Verdana" w:hAnsi="Verdana" w:eastAsia="Times New Roman" w:cs="Times New Roman"/>
          <w:bCs/>
          <w:color w:val="000000"/>
          <w:sz w:val="20"/>
          <w:szCs w:val="20"/>
          <w:lang w:val="en"/>
        </w:rPr>
        <w:t xml:space="preserve">The U.S. Census Bureau has contracted with </w:t>
      </w:r>
      <w:r>
        <w:rPr>
          <w:rFonts w:ascii="Verdana" w:hAnsi="Verdana" w:eastAsia="Times New Roman" w:cs="Times New Roman"/>
          <w:bCs/>
          <w:color w:val="000000"/>
          <w:sz w:val="20"/>
          <w:szCs w:val="20"/>
          <w:lang w:val="en"/>
        </w:rPr>
        <w:t>MITRE to conduct th</w:t>
      </w:r>
      <w:r w:rsidR="006553C9">
        <w:rPr>
          <w:rFonts w:ascii="Verdana" w:hAnsi="Verdana" w:eastAsia="Times New Roman" w:cs="Times New Roman"/>
          <w:bCs/>
          <w:color w:val="000000"/>
          <w:sz w:val="20"/>
          <w:szCs w:val="20"/>
          <w:lang w:val="en"/>
        </w:rPr>
        <w:t>is stakeholder outreach during a six-month period.  Their final deliverables will be a membership list of core and secondary stakeholder groups, with affiliations and contact information, and a report on data users’ vision for the full application portal.</w:t>
      </w:r>
    </w:p>
    <w:p w:rsidRPr="00821F79" w:rsidR="006553C9" w:rsidP="00636A35" w:rsidRDefault="006553C9" w14:paraId="14F88FDB" w14:textId="7DD0964E">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Pr>
          <w:rFonts w:ascii="Verdana" w:hAnsi="Verdana" w:eastAsia="Times New Roman" w:cs="Times New Roman"/>
          <w:bCs/>
          <w:color w:val="000000"/>
          <w:sz w:val="20"/>
          <w:szCs w:val="20"/>
          <w:lang w:val="en"/>
        </w:rPr>
        <w:t>Users will be identified through a snowball sample approach.  Initial contacts will be made with CIPSEA statistical agencies and Executive Directors and staff of the Federal Statistical Research Data Centers (FSRDCs).  In addition, outreach will take place with professional organizations and organizations representing state, tribal, and local governments.</w:t>
      </w:r>
      <w:r w:rsidR="00B82275">
        <w:rPr>
          <w:rFonts w:ascii="Verdana" w:hAnsi="Verdana" w:eastAsia="Times New Roman" w:cs="Times New Roman"/>
          <w:bCs/>
          <w:color w:val="000000"/>
          <w:sz w:val="20"/>
          <w:szCs w:val="20"/>
          <w:lang w:val="en"/>
        </w:rPr>
        <w:t xml:space="preserve">  These groups will identify their power users who will be contacted and interviewed.  These users, in turn, will be asked for names of other data users and organizations of data users, who will then be contacted, and so forth.  This process will continue until mid-February 2021, when results will be compiled.</w:t>
      </w:r>
    </w:p>
    <w:p w:rsidRPr="00636A35" w:rsidR="00636A35" w:rsidP="00636A35" w:rsidRDefault="00636A35" w14:paraId="7E2B6A23" w14:textId="5B078F93">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DESCRIPTION OF RESPONDENTS</w:t>
      </w:r>
      <w:r w:rsidRPr="00636A35">
        <w:rPr>
          <w:rFonts w:ascii="Verdana" w:hAnsi="Verdana" w:eastAsia="Times New Roman" w:cs="Times New Roman"/>
          <w:color w:val="000000"/>
          <w:sz w:val="20"/>
          <w:szCs w:val="20"/>
          <w:lang w:val="en"/>
        </w:rPr>
        <w:t xml:space="preserve">: </w:t>
      </w:r>
      <w:r w:rsidR="00B82275">
        <w:rPr>
          <w:rFonts w:ascii="Verdana" w:hAnsi="Verdana" w:eastAsia="Times New Roman" w:cs="Times New Roman"/>
          <w:color w:val="000000"/>
          <w:sz w:val="20"/>
          <w:szCs w:val="20"/>
          <w:lang w:val="en"/>
        </w:rPr>
        <w:t>Users of Restricted Use Federal Data</w:t>
      </w:r>
    </w:p>
    <w:p w:rsidRPr="00636A35" w:rsidR="00636A35" w:rsidP="00636A35" w:rsidRDefault="00636A35" w14:paraId="6293C569"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TYPE OF COLLECTION:</w:t>
      </w:r>
      <w:r w:rsidRPr="00636A35">
        <w:rPr>
          <w:rFonts w:ascii="Verdana" w:hAnsi="Verdana" w:eastAsia="Times New Roman" w:cs="Times New Roman"/>
          <w:color w:val="000000"/>
          <w:sz w:val="20"/>
          <w:szCs w:val="20"/>
          <w:lang w:val="en"/>
        </w:rPr>
        <w:t xml:space="preserve"> (Check one)</w:t>
      </w:r>
    </w:p>
    <w:p w:rsidR="007A2DFC" w:rsidP="007A2DFC" w:rsidRDefault="007A2DFC" w14:paraId="33571390"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sectPr w:rsidR="007A2DFC">
          <w:pgSz w:w="12240" w:h="15840"/>
          <w:pgMar w:top="1440" w:right="1440" w:bottom="1440" w:left="1440" w:header="720" w:footer="720" w:gutter="0"/>
          <w:cols w:space="720"/>
          <w:docGrid w:linePitch="360"/>
        </w:sectPr>
      </w:pPr>
    </w:p>
    <w:p w:rsidR="00326A89" w:rsidP="00326A89" w:rsidRDefault="00636A35" w14:paraId="7F0F1CDF" w14:textId="1BF297FF">
      <w:pPr>
        <w:shd w:val="clear" w:color="auto" w:fill="FFFFFF"/>
        <w:spacing w:before="100" w:beforeAutospacing="1" w:after="100" w:afterAutospacing="1" w:line="360" w:lineRule="auto"/>
        <w:rPr>
          <w:rFonts w:ascii="Verdana" w:hAnsi="Verdana" w:eastAsia="Times New Roman" w:cs="Times New Roman"/>
          <w:color w:val="000000"/>
          <w:sz w:val="20"/>
          <w:szCs w:val="20"/>
          <w:u w:val="single"/>
          <w:lang w:val="en"/>
        </w:rPr>
        <w:sectPr w:rsidR="00326A89" w:rsidSect="00326A89">
          <w:type w:val="continuous"/>
          <w:pgSz w:w="12240" w:h="15840"/>
          <w:pgMar w:top="1440" w:right="1440" w:bottom="1440" w:left="1440" w:header="720" w:footer="720" w:gutter="0"/>
          <w:cols w:space="360" w:num="2"/>
          <w:docGrid w:linePitch="360"/>
        </w:sectPr>
      </w:pPr>
      <w:proofErr w:type="gramStart"/>
      <w:r w:rsidRPr="00636A35">
        <w:rPr>
          <w:rFonts w:ascii="Verdana" w:hAnsi="Verdana" w:eastAsia="Times New Roman" w:cs="Times New Roman"/>
          <w:color w:val="000000"/>
          <w:sz w:val="20"/>
          <w:szCs w:val="20"/>
          <w:lang w:val="en"/>
        </w:rPr>
        <w:lastRenderedPageBreak/>
        <w:t>[ ]</w:t>
      </w:r>
      <w:proofErr w:type="gramEnd"/>
      <w:r w:rsidRPr="00636A35">
        <w:rPr>
          <w:rFonts w:ascii="Verdana" w:hAnsi="Verdana" w:eastAsia="Times New Roman" w:cs="Times New Roman"/>
          <w:color w:val="000000"/>
          <w:sz w:val="20"/>
          <w:szCs w:val="20"/>
          <w:lang w:val="en"/>
        </w:rPr>
        <w:t xml:space="preserve"> Customer Comment Card/Complaint Form</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Usability Testing (e.g., Website or Software</w:t>
      </w:r>
      <w:r w:rsidR="007A2DFC">
        <w:rPr>
          <w:rFonts w:ascii="Verdana" w:hAnsi="Verdana" w:eastAsia="Times New Roman" w:cs="Times New Roman"/>
          <w:color w:val="000000"/>
          <w:sz w:val="20"/>
          <w:szCs w:val="20"/>
          <w:lang w:val="en"/>
        </w:rPr>
        <w:t>)</w:t>
      </w:r>
      <w:r w:rsidR="003459C9">
        <w:rPr>
          <w:rFonts w:ascii="Verdana" w:hAnsi="Verdana" w:eastAsia="Times New Roman" w:cs="Times New Roman"/>
          <w:color w:val="000000"/>
          <w:sz w:val="20"/>
          <w:szCs w:val="20"/>
          <w:lang w:val="en"/>
        </w:rPr>
        <w:br/>
      </w:r>
      <w:r w:rsidRPr="00636A35" w:rsidR="003459C9">
        <w:rPr>
          <w:rFonts w:ascii="Verdana" w:hAnsi="Verdana" w:eastAsia="Times New Roman" w:cs="Times New Roman"/>
          <w:color w:val="000000"/>
          <w:sz w:val="20"/>
          <w:szCs w:val="20"/>
          <w:lang w:val="en"/>
        </w:rPr>
        <w:t>[ ] Focus Group</w:t>
      </w:r>
      <w:r w:rsidR="003459C9">
        <w:rPr>
          <w:rFonts w:ascii="Verdana" w:hAnsi="Verdana" w:eastAsia="Times New Roman" w:cs="Times New Roman"/>
          <w:color w:val="000000"/>
          <w:sz w:val="20"/>
          <w:szCs w:val="20"/>
          <w:lang w:val="en"/>
        </w:rPr>
        <w:br/>
      </w:r>
      <w:r w:rsidRPr="00636A35" w:rsidR="003459C9">
        <w:rPr>
          <w:rFonts w:ascii="Verdana" w:hAnsi="Verdana" w:eastAsia="Times New Roman" w:cs="Times New Roman"/>
          <w:color w:val="000000"/>
          <w:sz w:val="20"/>
          <w:szCs w:val="20"/>
          <w:lang w:val="en"/>
        </w:rPr>
        <w:t xml:space="preserve">[ ] Customer Satisfaction Survey </w:t>
      </w:r>
      <w:r w:rsidR="00326A89">
        <w:rPr>
          <w:rFonts w:ascii="Verdana" w:hAnsi="Verdana" w:eastAsia="Times New Roman" w:cs="Times New Roman"/>
          <w:color w:val="000000"/>
          <w:sz w:val="20"/>
          <w:szCs w:val="20"/>
          <w:lang w:val="en"/>
        </w:rPr>
        <w:br/>
      </w:r>
      <w:r w:rsidR="003459C9">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Small Discussion Group</w:t>
      </w:r>
      <w:r w:rsidR="003459C9">
        <w:rPr>
          <w:rFonts w:ascii="Verdana" w:hAnsi="Verdana" w:eastAsia="Times New Roman" w:cs="Times New Roman"/>
          <w:color w:val="000000"/>
          <w:sz w:val="20"/>
          <w:szCs w:val="20"/>
          <w:lang w:val="en"/>
        </w:rPr>
        <w:br/>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w:t>
      </w:r>
      <w:r w:rsidR="00B82275">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xml:space="preserve"> ] Other:</w:t>
      </w:r>
      <w:r w:rsidR="00326A89">
        <w:rPr>
          <w:rFonts w:ascii="Verdana" w:hAnsi="Verdana" w:eastAsia="Times New Roman" w:cs="Times New Roman"/>
          <w:color w:val="000000"/>
          <w:sz w:val="20"/>
          <w:szCs w:val="20"/>
          <w:u w:val="single"/>
          <w:lang w:val="en"/>
        </w:rPr>
        <w:t xml:space="preserve"> _</w:t>
      </w:r>
      <w:r w:rsidR="00B82275">
        <w:rPr>
          <w:rFonts w:ascii="Verdana" w:hAnsi="Verdana" w:eastAsia="Times New Roman" w:cs="Times New Roman"/>
          <w:color w:val="000000"/>
          <w:sz w:val="20"/>
          <w:szCs w:val="20"/>
          <w:u w:val="single"/>
          <w:lang w:val="en"/>
        </w:rPr>
        <w:t>Outreach and Semi-Structured Interview</w:t>
      </w:r>
      <w:r w:rsidR="00326A89">
        <w:rPr>
          <w:rFonts w:ascii="Verdana" w:hAnsi="Verdana" w:eastAsia="Times New Roman" w:cs="Times New Roman"/>
          <w:color w:val="000000"/>
          <w:sz w:val="20"/>
          <w:szCs w:val="20"/>
          <w:u w:val="single"/>
          <w:lang w:val="en"/>
        </w:rPr>
        <w:t>_</w:t>
      </w:r>
    </w:p>
    <w:p w:rsidR="007A2DFC" w:rsidP="00636A35" w:rsidRDefault="007A2DFC" w14:paraId="56D7DBA7" w14:textId="77777777">
      <w:pPr>
        <w:shd w:val="clear" w:color="auto" w:fill="FFFFFF"/>
        <w:spacing w:before="100" w:beforeAutospacing="1" w:after="100" w:afterAutospacing="1" w:line="360" w:lineRule="auto"/>
        <w:rPr>
          <w:rFonts w:ascii="Verdana" w:hAnsi="Verdana" w:eastAsia="Times New Roman" w:cs="Times New Roman"/>
          <w:b/>
          <w:bCs/>
          <w:color w:val="000000"/>
          <w:sz w:val="20"/>
          <w:szCs w:val="20"/>
          <w:lang w:val="en"/>
        </w:rPr>
        <w:sectPr w:rsidR="007A2DFC" w:rsidSect="007A2DFC">
          <w:type w:val="continuous"/>
          <w:pgSz w:w="12240" w:h="15840"/>
          <w:pgMar w:top="1440" w:right="1440" w:bottom="1440" w:left="1440" w:header="720" w:footer="720" w:gutter="0"/>
          <w:cols w:space="720"/>
          <w:docGrid w:linePitch="360"/>
        </w:sectPr>
      </w:pPr>
    </w:p>
    <w:p w:rsidRPr="00636A35" w:rsidR="00636A35" w:rsidP="00636A35" w:rsidRDefault="00636A35" w14:paraId="397225E6" w14:textId="2E964B6A">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CERTIFICATION:</w:t>
      </w:r>
    </w:p>
    <w:p w:rsidRPr="00636A35" w:rsidR="00636A35" w:rsidP="00636A35" w:rsidRDefault="00636A35" w14:paraId="6B24A851"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I certify the following to be true: </w:t>
      </w:r>
    </w:p>
    <w:p w:rsidRPr="00636A35" w:rsidR="00636A35" w:rsidP="00636A35" w:rsidRDefault="00636A35" w14:paraId="785A1B5E"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1. The collection is voluntary. </w:t>
      </w:r>
    </w:p>
    <w:p w:rsidRPr="00636A35" w:rsidR="00636A35" w:rsidP="00636A35" w:rsidRDefault="00636A35" w14:paraId="33D8CD60"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2. The collection is </w:t>
      </w:r>
      <w:proofErr w:type="gramStart"/>
      <w:r w:rsidRPr="00636A35">
        <w:rPr>
          <w:rFonts w:ascii="Verdana" w:hAnsi="Verdana" w:eastAsia="Times New Roman" w:cs="Times New Roman"/>
          <w:color w:val="000000"/>
          <w:sz w:val="20"/>
          <w:szCs w:val="20"/>
          <w:lang w:val="en"/>
        </w:rPr>
        <w:t>low-burden</w:t>
      </w:r>
      <w:proofErr w:type="gramEnd"/>
      <w:r w:rsidRPr="00636A35">
        <w:rPr>
          <w:rFonts w:ascii="Verdana" w:hAnsi="Verdana" w:eastAsia="Times New Roman" w:cs="Times New Roman"/>
          <w:color w:val="000000"/>
          <w:sz w:val="20"/>
          <w:szCs w:val="20"/>
          <w:lang w:val="en"/>
        </w:rPr>
        <w:t xml:space="preserve"> for respondents and low-cost for the Federal Government.</w:t>
      </w:r>
    </w:p>
    <w:p w:rsidRPr="00636A35" w:rsidR="00636A35" w:rsidP="00636A35" w:rsidRDefault="00636A35" w14:paraId="1F4BA8D4"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3. The collection is non-controversial and does </w:t>
      </w:r>
      <w:r w:rsidRPr="00636A35">
        <w:rPr>
          <w:rFonts w:ascii="Verdana" w:hAnsi="Verdana" w:eastAsia="Times New Roman" w:cs="Times New Roman"/>
          <w:color w:val="000000"/>
          <w:sz w:val="20"/>
          <w:szCs w:val="20"/>
          <w:u w:val="single"/>
          <w:lang w:val="en"/>
        </w:rPr>
        <w:t>not</w:t>
      </w:r>
      <w:r w:rsidRPr="00636A35">
        <w:rPr>
          <w:rFonts w:ascii="Verdana" w:hAnsi="Verdana" w:eastAsia="Times New Roman" w:cs="Times New Roman"/>
          <w:color w:val="000000"/>
          <w:sz w:val="20"/>
          <w:szCs w:val="20"/>
          <w:lang w:val="en"/>
        </w:rPr>
        <w:t xml:space="preserve"> raise issues of concern to other federal agencies. </w:t>
      </w:r>
    </w:p>
    <w:p w:rsidRPr="00636A35" w:rsidR="00636A35" w:rsidP="00636A35" w:rsidRDefault="00636A35" w14:paraId="34989566" w14:textId="7BB41673">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4. The results are </w:t>
      </w:r>
      <w:r w:rsidRPr="00636A35">
        <w:rPr>
          <w:rFonts w:ascii="Verdana" w:hAnsi="Verdana" w:eastAsia="Times New Roman" w:cs="Times New Roman"/>
          <w:color w:val="000000"/>
          <w:sz w:val="20"/>
          <w:szCs w:val="20"/>
          <w:u w:val="single"/>
          <w:lang w:val="en"/>
        </w:rPr>
        <w:t>not</w:t>
      </w:r>
      <w:r w:rsidRPr="00636A35">
        <w:rPr>
          <w:rFonts w:ascii="Verdana" w:hAnsi="Verdana" w:eastAsia="Times New Roman" w:cs="Times New Roman"/>
          <w:color w:val="000000"/>
          <w:sz w:val="20"/>
          <w:szCs w:val="20"/>
          <w:lang w:val="en"/>
        </w:rPr>
        <w:t xml:space="preserve"> intended to be disseminated to the public</w:t>
      </w:r>
      <w:r w:rsidR="00564295">
        <w:rPr>
          <w:rFonts w:ascii="Verdana" w:hAnsi="Verdana" w:eastAsia="Times New Roman" w:cs="Times New Roman"/>
          <w:color w:val="000000"/>
          <w:sz w:val="20"/>
          <w:szCs w:val="20"/>
          <w:lang w:val="en"/>
        </w:rPr>
        <w:t xml:space="preserve"> as official </w:t>
      </w:r>
      <w:proofErr w:type="gramStart"/>
      <w:r w:rsidR="00564295">
        <w:rPr>
          <w:rFonts w:ascii="Verdana" w:hAnsi="Verdana" w:eastAsia="Times New Roman" w:cs="Times New Roman"/>
          <w:color w:val="000000"/>
          <w:sz w:val="20"/>
          <w:szCs w:val="20"/>
          <w:lang w:val="en"/>
        </w:rPr>
        <w:t>statistics, but</w:t>
      </w:r>
      <w:proofErr w:type="gramEnd"/>
      <w:r w:rsidR="00564295">
        <w:rPr>
          <w:rFonts w:ascii="Verdana" w:hAnsi="Verdana" w:eastAsia="Times New Roman" w:cs="Times New Roman"/>
          <w:color w:val="000000"/>
          <w:sz w:val="20"/>
          <w:szCs w:val="20"/>
          <w:lang w:val="en"/>
        </w:rPr>
        <w:t xml:space="preserve"> may be presented at research or methodology conferences to inform ongoing research</w:t>
      </w:r>
      <w:r w:rsidRPr="00636A35">
        <w:rPr>
          <w:rFonts w:ascii="Verdana" w:hAnsi="Verdana" w:eastAsia="Times New Roman" w:cs="Times New Roman"/>
          <w:color w:val="000000"/>
          <w:sz w:val="20"/>
          <w:szCs w:val="20"/>
          <w:lang w:val="en"/>
        </w:rPr>
        <w:t xml:space="preserve">. </w:t>
      </w:r>
    </w:p>
    <w:p w:rsidRPr="00636A35" w:rsidR="00636A35" w:rsidP="00636A35" w:rsidRDefault="00636A35" w14:paraId="5CA82F5D"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5. Information gathered will not be used for the purpose of </w:t>
      </w:r>
      <w:r w:rsidRPr="00636A35">
        <w:rPr>
          <w:rFonts w:ascii="Verdana" w:hAnsi="Verdana" w:eastAsia="Times New Roman" w:cs="Times New Roman"/>
          <w:color w:val="000000"/>
          <w:sz w:val="20"/>
          <w:szCs w:val="20"/>
          <w:u w:val="single"/>
          <w:lang w:val="en"/>
        </w:rPr>
        <w:t>substantially</w:t>
      </w:r>
      <w:r w:rsidRPr="00636A35">
        <w:rPr>
          <w:rFonts w:ascii="Verdana" w:hAnsi="Verdana" w:eastAsia="Times New Roman" w:cs="Times New Roman"/>
          <w:color w:val="000000"/>
          <w:sz w:val="20"/>
          <w:szCs w:val="20"/>
          <w:lang w:val="en"/>
        </w:rPr>
        <w:t xml:space="preserve"> informing </w:t>
      </w:r>
      <w:r w:rsidRPr="00636A35">
        <w:rPr>
          <w:rFonts w:ascii="Verdana" w:hAnsi="Verdana" w:eastAsia="Times New Roman" w:cs="Times New Roman"/>
          <w:color w:val="000000"/>
          <w:sz w:val="20"/>
          <w:szCs w:val="20"/>
          <w:u w:val="single"/>
          <w:lang w:val="en"/>
        </w:rPr>
        <w:t>influential</w:t>
      </w:r>
      <w:r w:rsidRPr="006C2E66">
        <w:rPr>
          <w:rFonts w:ascii="Verdana" w:hAnsi="Verdana" w:eastAsia="Times New Roman" w:cs="Times New Roman"/>
          <w:color w:val="000000"/>
          <w:sz w:val="20"/>
          <w:szCs w:val="20"/>
          <w:lang w:val="en"/>
        </w:rPr>
        <w:t xml:space="preserve"> </w:t>
      </w:r>
      <w:r w:rsidRPr="00636A35">
        <w:rPr>
          <w:rFonts w:ascii="Verdana" w:hAnsi="Verdana" w:eastAsia="Times New Roman" w:cs="Times New Roman"/>
          <w:color w:val="000000"/>
          <w:sz w:val="20"/>
          <w:szCs w:val="20"/>
          <w:lang w:val="en"/>
        </w:rPr>
        <w:t xml:space="preserve">policy decisions. </w:t>
      </w:r>
    </w:p>
    <w:p w:rsidRPr="00636A35" w:rsidR="00636A35" w:rsidP="00636A35" w:rsidRDefault="00636A35" w14:paraId="3B2DDD4D"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6. The collection is targeted to the solicitation of opinions from respondents who have experience with the program or may have experience with the program in the future.</w:t>
      </w:r>
    </w:p>
    <w:p w:rsidRPr="00636A35" w:rsidR="00636A35" w:rsidP="00636A35" w:rsidRDefault="00636A35" w14:paraId="698F96A1" w14:textId="582AAE9F">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Name:</w:t>
      </w:r>
      <w:r w:rsidR="00B82275">
        <w:rPr>
          <w:rFonts w:ascii="Verdana" w:hAnsi="Verdana" w:eastAsia="Times New Roman" w:cs="Times New Roman"/>
          <w:color w:val="000000"/>
          <w:sz w:val="20"/>
          <w:szCs w:val="20"/>
          <w:lang w:val="en"/>
        </w:rPr>
        <w:t xml:space="preserve">  Heather Madray</w:t>
      </w:r>
    </w:p>
    <w:p w:rsidR="00636A35" w:rsidP="00636A35" w:rsidRDefault="00636A35" w14:paraId="44929F84"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p>
    <w:p w:rsidRPr="00636A35" w:rsidR="00636A35" w:rsidP="00636A35" w:rsidRDefault="00636A35" w14:paraId="47FE5C8D"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To assist review, please provide answers to the following question:</w:t>
      </w:r>
    </w:p>
    <w:p w:rsidRPr="00636A35" w:rsidR="00636A35" w:rsidP="00636A35" w:rsidRDefault="00636A35" w14:paraId="04315FA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proofErr w:type="gramStart"/>
      <w:r w:rsidRPr="00636A35">
        <w:rPr>
          <w:rFonts w:ascii="Verdana" w:hAnsi="Verdana" w:eastAsia="Times New Roman" w:cs="Times New Roman"/>
          <w:b/>
          <w:bCs/>
          <w:color w:val="000000"/>
          <w:sz w:val="20"/>
          <w:szCs w:val="20"/>
          <w:lang w:val="en"/>
        </w:rPr>
        <w:t>Personally</w:t>
      </w:r>
      <w:proofErr w:type="gramEnd"/>
      <w:r w:rsidRPr="00636A35">
        <w:rPr>
          <w:rFonts w:ascii="Verdana" w:hAnsi="Verdana" w:eastAsia="Times New Roman" w:cs="Times New Roman"/>
          <w:b/>
          <w:bCs/>
          <w:color w:val="000000"/>
          <w:sz w:val="20"/>
          <w:szCs w:val="20"/>
          <w:lang w:val="en"/>
        </w:rPr>
        <w:t xml:space="preserve"> Identifiable Information:</w:t>
      </w:r>
    </w:p>
    <w:p w:rsidRPr="00636A35" w:rsidR="00636A35" w:rsidP="00636A35" w:rsidRDefault="00636A35" w14:paraId="752F0F49" w14:textId="50AF8659">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1. Is personally identifiab</w:t>
      </w:r>
      <w:r w:rsidR="007A2DFC">
        <w:rPr>
          <w:rFonts w:ascii="Verdana" w:hAnsi="Verdana" w:eastAsia="Times New Roman" w:cs="Times New Roman"/>
          <w:color w:val="000000"/>
          <w:sz w:val="20"/>
          <w:szCs w:val="20"/>
          <w:lang w:val="en"/>
        </w:rPr>
        <w:t>le information (PII) collected?</w:t>
      </w:r>
      <w:r w:rsidR="007A2DFC">
        <w:rPr>
          <w:rFonts w:ascii="Verdana" w:hAnsi="Verdana" w:eastAsia="Times New Roman" w:cs="Times New Roman"/>
          <w:color w:val="000000"/>
          <w:sz w:val="20"/>
          <w:szCs w:val="20"/>
          <w:lang w:val="en"/>
        </w:rPr>
        <w:br/>
      </w:r>
      <w:proofErr w:type="gramStart"/>
      <w:r w:rsidRPr="00636A35">
        <w:rPr>
          <w:rFonts w:ascii="Verdana" w:hAnsi="Verdana" w:eastAsia="Times New Roman" w:cs="Times New Roman"/>
          <w:color w:val="000000"/>
          <w:sz w:val="20"/>
          <w:szCs w:val="20"/>
          <w:lang w:val="en"/>
        </w:rPr>
        <w:t>[ ]</w:t>
      </w:r>
      <w:proofErr w:type="gramEnd"/>
      <w:r w:rsidRPr="00636A35">
        <w:rPr>
          <w:rFonts w:ascii="Verdana" w:hAnsi="Verdana" w:eastAsia="Times New Roman" w:cs="Times New Roman"/>
          <w:color w:val="000000"/>
          <w:sz w:val="20"/>
          <w:szCs w:val="20"/>
          <w:lang w:val="en"/>
        </w:rPr>
        <w:t xml:space="preserve"> Yes [ </w:t>
      </w:r>
      <w:r w:rsidR="00B82275">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xml:space="preserve">] No </w:t>
      </w:r>
    </w:p>
    <w:p w:rsidRPr="00636A35" w:rsidR="00636A35" w:rsidP="00636A35" w:rsidRDefault="00636A35" w14:paraId="296A5543" w14:textId="70572861">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lastRenderedPageBreak/>
        <w:t>2. If Yes, will any information that is collected be included in records that are subje</w:t>
      </w:r>
      <w:r w:rsidR="007A2DFC">
        <w:rPr>
          <w:rFonts w:ascii="Verdana" w:hAnsi="Verdana" w:eastAsia="Times New Roman" w:cs="Times New Roman"/>
          <w:color w:val="000000"/>
          <w:sz w:val="20"/>
          <w:szCs w:val="20"/>
          <w:lang w:val="en"/>
        </w:rPr>
        <w:t>ct to the Privacy Act of 1974?</w:t>
      </w:r>
      <w:r w:rsidR="007A2DFC">
        <w:rPr>
          <w:rFonts w:ascii="Verdana" w:hAnsi="Verdana" w:eastAsia="Times New Roman" w:cs="Times New Roman"/>
          <w:color w:val="000000"/>
          <w:sz w:val="20"/>
          <w:szCs w:val="20"/>
          <w:lang w:val="en"/>
        </w:rPr>
        <w:br/>
      </w:r>
      <w:proofErr w:type="gramStart"/>
      <w:r w:rsidRPr="00636A35">
        <w:rPr>
          <w:rFonts w:ascii="Verdana" w:hAnsi="Verdana" w:eastAsia="Times New Roman" w:cs="Times New Roman"/>
          <w:color w:val="000000"/>
          <w:sz w:val="20"/>
          <w:szCs w:val="20"/>
          <w:lang w:val="en"/>
        </w:rPr>
        <w:t>[ ]</w:t>
      </w:r>
      <w:proofErr w:type="gramEnd"/>
      <w:r w:rsidRPr="00636A35">
        <w:rPr>
          <w:rFonts w:ascii="Verdana" w:hAnsi="Verdana" w:eastAsia="Times New Roman" w:cs="Times New Roman"/>
          <w:color w:val="000000"/>
          <w:sz w:val="20"/>
          <w:szCs w:val="20"/>
          <w:lang w:val="en"/>
        </w:rPr>
        <w:t xml:space="preserve"> Yes [ ] No </w:t>
      </w:r>
    </w:p>
    <w:p w:rsidRPr="00636A35" w:rsidR="00636A35" w:rsidP="007A2DFC" w:rsidRDefault="00636A35" w14:paraId="46F358F9" w14:textId="26F88B01">
      <w:pPr>
        <w:pStyle w:val="NoSpacing"/>
        <w:spacing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3. If Yes, has an up-to-date System of Record</w:t>
      </w:r>
      <w:r w:rsidR="007A2DFC">
        <w:rPr>
          <w:rFonts w:ascii="Verdana" w:hAnsi="Verdana" w:eastAsia="Times New Roman" w:cs="Times New Roman"/>
          <w:color w:val="000000"/>
          <w:sz w:val="20"/>
          <w:szCs w:val="20"/>
          <w:lang w:val="en"/>
        </w:rPr>
        <w:t>s Notice (SORN) been published?</w:t>
      </w:r>
      <w:r w:rsidR="007A2DFC">
        <w:rPr>
          <w:rFonts w:ascii="Verdana" w:hAnsi="Verdana" w:eastAsia="Times New Roman" w:cs="Times New Roman"/>
          <w:color w:val="000000"/>
          <w:sz w:val="20"/>
          <w:szCs w:val="20"/>
          <w:lang w:val="en"/>
        </w:rPr>
        <w:br/>
      </w:r>
      <w:proofErr w:type="gramStart"/>
      <w:r w:rsidRPr="00636A35">
        <w:rPr>
          <w:rFonts w:ascii="Verdana" w:hAnsi="Verdana" w:eastAsia="Times New Roman" w:cs="Times New Roman"/>
          <w:color w:val="000000"/>
          <w:sz w:val="20"/>
          <w:szCs w:val="20"/>
          <w:lang w:val="en"/>
        </w:rPr>
        <w:t>[ ]</w:t>
      </w:r>
      <w:proofErr w:type="gramEnd"/>
      <w:r w:rsidRPr="00636A35">
        <w:rPr>
          <w:rFonts w:ascii="Verdana" w:hAnsi="Verdana" w:eastAsia="Times New Roman" w:cs="Times New Roman"/>
          <w:color w:val="000000"/>
          <w:sz w:val="20"/>
          <w:szCs w:val="20"/>
          <w:lang w:val="en"/>
        </w:rPr>
        <w:t xml:space="preserve"> Yes [ ] No</w:t>
      </w:r>
    </w:p>
    <w:p w:rsidR="00636A35" w:rsidP="00636A35" w:rsidRDefault="00636A35" w14:paraId="00A91304" w14:textId="77777777">
      <w:pPr>
        <w:pStyle w:val="NoSpacing"/>
        <w:rPr>
          <w:lang w:val="en"/>
        </w:rPr>
      </w:pPr>
    </w:p>
    <w:p w:rsidRPr="00636A35" w:rsidR="00636A35" w:rsidP="00636A35" w:rsidRDefault="00636A35" w14:paraId="714B29A9"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Gifts or Payments:</w:t>
      </w:r>
    </w:p>
    <w:p w:rsidRPr="00636A35" w:rsidR="00636A35" w:rsidP="007A2DFC" w:rsidRDefault="00636A35" w14:paraId="6B8A34D9" w14:textId="78C1E80F">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Is an incentive (e.g., money or reimbursement of expenses, token of apprecia</w:t>
      </w:r>
      <w:r w:rsidR="007A2DFC">
        <w:rPr>
          <w:rFonts w:ascii="Verdana" w:hAnsi="Verdana" w:eastAsia="Times New Roman" w:cs="Times New Roman"/>
          <w:color w:val="000000"/>
          <w:sz w:val="20"/>
          <w:szCs w:val="20"/>
          <w:lang w:val="en"/>
        </w:rPr>
        <w:t>tion) provided to participants?</w:t>
      </w:r>
      <w:r w:rsidR="007A2DFC">
        <w:rPr>
          <w:rFonts w:ascii="Verdana" w:hAnsi="Verdana" w:eastAsia="Times New Roman" w:cs="Times New Roman"/>
          <w:color w:val="000000"/>
          <w:sz w:val="20"/>
          <w:szCs w:val="20"/>
          <w:lang w:val="en"/>
        </w:rPr>
        <w:br/>
      </w:r>
      <w:proofErr w:type="gramStart"/>
      <w:r w:rsidRPr="00636A35">
        <w:rPr>
          <w:rFonts w:ascii="Verdana" w:hAnsi="Verdana" w:eastAsia="Times New Roman" w:cs="Times New Roman"/>
          <w:color w:val="000000"/>
          <w:sz w:val="20"/>
          <w:szCs w:val="20"/>
          <w:lang w:val="en"/>
        </w:rPr>
        <w:t>[ ]</w:t>
      </w:r>
      <w:proofErr w:type="gramEnd"/>
      <w:r w:rsidRPr="00636A35">
        <w:rPr>
          <w:rFonts w:ascii="Verdana" w:hAnsi="Verdana" w:eastAsia="Times New Roman" w:cs="Times New Roman"/>
          <w:color w:val="000000"/>
          <w:sz w:val="20"/>
          <w:szCs w:val="20"/>
          <w:lang w:val="en"/>
        </w:rPr>
        <w:t xml:space="preserve"> Yes [</w:t>
      </w:r>
      <w:r w:rsidR="00B82275">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xml:space="preserve"> ] No </w:t>
      </w:r>
    </w:p>
    <w:p w:rsidRPr="00636A35" w:rsidR="00636A35" w:rsidP="00636A35" w:rsidRDefault="00636A35" w14:paraId="301A695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BURDEN HOURS</w:t>
      </w:r>
      <w:r w:rsidRPr="00636A35">
        <w:rPr>
          <w:rFonts w:ascii="Verdana" w:hAnsi="Verdana" w:eastAsia="Times New Roman" w:cs="Times New Roman"/>
          <w:color w:val="000000"/>
          <w:sz w:val="20"/>
          <w:szCs w:val="20"/>
          <w:lang w:val="en"/>
        </w:rPr>
        <w:t xml:space="preserve">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189"/>
        <w:gridCol w:w="1506"/>
        <w:gridCol w:w="1677"/>
        <w:gridCol w:w="972"/>
      </w:tblGrid>
      <w:tr w:rsidRPr="00636A35" w:rsidR="00636A35" w:rsidTr="00636A35" w14:paraId="22719881"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0047CF81"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 xml:space="preserve">Category of Respondent </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5DF0315F"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No. of Respondents</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62A2FB7A"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Participation Time</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21966A1D"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Burden</w:t>
            </w:r>
          </w:p>
        </w:tc>
      </w:tr>
      <w:tr w:rsidRPr="00636A35" w:rsidR="00636A35" w:rsidTr="00636A35" w14:paraId="7403A292"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7AF448A7" w14:textId="4D107894">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B82275">
              <w:rPr>
                <w:rFonts w:ascii="Verdana" w:hAnsi="Verdana" w:eastAsia="Times New Roman" w:cs="Times New Roman"/>
                <w:color w:val="000000"/>
                <w:sz w:val="12"/>
                <w:szCs w:val="12"/>
              </w:rPr>
              <w:t>Data User</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08942CED" w14:textId="2C803724">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9C364F">
              <w:rPr>
                <w:rFonts w:ascii="Verdana" w:hAnsi="Verdana" w:eastAsia="Times New Roman" w:cs="Times New Roman"/>
                <w:color w:val="000000"/>
                <w:sz w:val="12"/>
                <w:szCs w:val="12"/>
              </w:rPr>
              <w:t>500</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378C361F" w14:textId="0D2BBF1F">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B82275">
              <w:rPr>
                <w:rFonts w:ascii="Verdana" w:hAnsi="Verdana" w:eastAsia="Times New Roman" w:cs="Times New Roman"/>
                <w:color w:val="000000"/>
                <w:sz w:val="12"/>
                <w:szCs w:val="12"/>
              </w:rPr>
              <w:t>30 Minutes</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19051BAE" w14:textId="142540D5">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9C364F">
              <w:rPr>
                <w:rFonts w:ascii="Verdana" w:hAnsi="Verdana" w:eastAsia="Times New Roman" w:cs="Times New Roman"/>
                <w:color w:val="000000"/>
                <w:sz w:val="12"/>
                <w:szCs w:val="12"/>
              </w:rPr>
              <w:t xml:space="preserve">250 </w:t>
            </w:r>
            <w:r w:rsidR="00B82275">
              <w:rPr>
                <w:rFonts w:ascii="Verdana" w:hAnsi="Verdana" w:eastAsia="Times New Roman" w:cs="Times New Roman"/>
                <w:color w:val="000000"/>
                <w:sz w:val="12"/>
                <w:szCs w:val="12"/>
              </w:rPr>
              <w:t>Hours</w:t>
            </w:r>
          </w:p>
        </w:tc>
      </w:tr>
      <w:tr w:rsidRPr="00636A35" w:rsidR="00636A35" w:rsidTr="00636A35" w14:paraId="7F885D40"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4A80BC5D"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47C72968"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3E8C4AA8"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2718DAA3"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r>
      <w:tr w:rsidRPr="00636A35" w:rsidR="00636A35" w:rsidTr="00636A35" w14:paraId="1437B462" w14:textId="77777777">
        <w:tc>
          <w:tcPr>
            <w:tcW w:w="541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2D6E6FBD" w14:textId="77777777">
            <w:pPr>
              <w:spacing w:before="100" w:beforeAutospacing="1" w:after="100" w:afterAutospacing="1" w:line="240" w:lineRule="auto"/>
              <w:rPr>
                <w:rFonts w:ascii="Verdana" w:hAnsi="Verdana" w:eastAsia="Times New Roman" w:cs="Times New Roman"/>
                <w:color w:val="000000"/>
                <w:sz w:val="13"/>
                <w:szCs w:val="13"/>
              </w:rPr>
            </w:pPr>
            <w:r w:rsidRPr="00636A35">
              <w:rPr>
                <w:rFonts w:ascii="Verdana" w:hAnsi="Verdana" w:eastAsia="Times New Roman" w:cs="Times New Roman"/>
                <w:b/>
                <w:bCs/>
                <w:color w:val="000000"/>
                <w:sz w:val="13"/>
                <w:szCs w:val="13"/>
              </w:rPr>
              <w:t>Totals</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00C17982"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17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195F2D85" w14:textId="77777777">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p>
        </w:tc>
        <w:tc>
          <w:tcPr>
            <w:tcW w:w="99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636A35" w:rsidR="00636A35" w:rsidP="00636A35" w:rsidRDefault="00636A35" w14:paraId="7362111E" w14:textId="0E269A9C">
            <w:pPr>
              <w:spacing w:before="120" w:after="120" w:line="240" w:lineRule="auto"/>
              <w:rPr>
                <w:rFonts w:ascii="Verdana" w:hAnsi="Verdana" w:eastAsia="Times New Roman" w:cs="Times New Roman"/>
                <w:color w:val="000000"/>
                <w:sz w:val="12"/>
                <w:szCs w:val="12"/>
              </w:rPr>
            </w:pPr>
            <w:r w:rsidRPr="00636A35">
              <w:rPr>
                <w:rFonts w:ascii="Verdana" w:hAnsi="Verdana" w:eastAsia="Times New Roman" w:cs="Times New Roman"/>
                <w:color w:val="000000"/>
                <w:sz w:val="12"/>
                <w:szCs w:val="12"/>
              </w:rPr>
              <w:t xml:space="preserve">  </w:t>
            </w:r>
            <w:r w:rsidR="009C364F">
              <w:rPr>
                <w:rFonts w:ascii="Verdana" w:hAnsi="Verdana" w:eastAsia="Times New Roman" w:cs="Times New Roman"/>
                <w:color w:val="000000"/>
                <w:sz w:val="12"/>
                <w:szCs w:val="12"/>
              </w:rPr>
              <w:t>250</w:t>
            </w:r>
            <w:r w:rsidR="00B82275">
              <w:rPr>
                <w:rFonts w:ascii="Verdana" w:hAnsi="Verdana" w:eastAsia="Times New Roman" w:cs="Times New Roman"/>
                <w:color w:val="000000"/>
                <w:sz w:val="12"/>
                <w:szCs w:val="12"/>
              </w:rPr>
              <w:t xml:space="preserve"> Hours</w:t>
            </w:r>
          </w:p>
        </w:tc>
      </w:tr>
    </w:tbl>
    <w:p w:rsidRPr="00636A35" w:rsidR="00636A35" w:rsidP="00636A35" w:rsidRDefault="00636A35" w14:paraId="380FD4DD" w14:textId="2CC96F4E">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FEDERAL COST: </w:t>
      </w:r>
      <w:r w:rsidRPr="00636A35">
        <w:rPr>
          <w:rFonts w:ascii="Verdana" w:hAnsi="Verdana" w:eastAsia="Times New Roman" w:cs="Times New Roman"/>
          <w:color w:val="000000"/>
          <w:sz w:val="20"/>
          <w:szCs w:val="20"/>
          <w:lang w:val="en"/>
        </w:rPr>
        <w:t>The estimated annual co</w:t>
      </w:r>
      <w:r w:rsidR="00B82275">
        <w:rPr>
          <w:rFonts w:ascii="Verdana" w:hAnsi="Verdana" w:eastAsia="Times New Roman" w:cs="Times New Roman"/>
          <w:color w:val="000000"/>
          <w:sz w:val="20"/>
          <w:szCs w:val="20"/>
          <w:lang w:val="en"/>
        </w:rPr>
        <w:t>st to the Federal government is minimal.</w:t>
      </w:r>
    </w:p>
    <w:p w:rsidR="00636A35" w:rsidP="00636A35" w:rsidRDefault="00636A35" w14:paraId="52660424" w14:textId="77777777">
      <w:pPr>
        <w:pStyle w:val="NoSpacing"/>
        <w:rPr>
          <w:lang w:val="en"/>
        </w:rPr>
      </w:pPr>
    </w:p>
    <w:p w:rsidRPr="00636A35" w:rsidR="00636A35" w:rsidP="00636A35" w:rsidRDefault="00636A35" w14:paraId="2EB9BB7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u w:val="single"/>
          <w:lang w:val="en"/>
        </w:rPr>
        <w:t>If you are conducting a focus group, survey, or plan to employ statistical methods, please provide answers to the following questions:</w:t>
      </w:r>
    </w:p>
    <w:p w:rsidRPr="00636A35" w:rsidR="00636A35" w:rsidP="00636A35" w:rsidRDefault="00636A35" w14:paraId="2659644D" w14:textId="415C4AE6">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The selection of your targeted respondents</w:t>
      </w:r>
    </w:p>
    <w:p w:rsidRPr="00636A35" w:rsidR="00636A35" w:rsidP="00636A35" w:rsidRDefault="00636A35" w14:paraId="4E69ADEC" w14:textId="20EC4338">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1. Do you have a customer list or something similar that defines the universe of potential respondents and do you have a sampling plan for selecting from this universe? </w:t>
      </w:r>
      <w:r w:rsidR="007A2DFC">
        <w:rPr>
          <w:rFonts w:ascii="Verdana" w:hAnsi="Verdana" w:eastAsia="Times New Roman" w:cs="Times New Roman"/>
          <w:color w:val="000000"/>
          <w:sz w:val="20"/>
          <w:szCs w:val="20"/>
          <w:lang w:val="en"/>
        </w:rPr>
        <w:br/>
      </w:r>
      <w:proofErr w:type="gramStart"/>
      <w:r w:rsidRPr="00636A35">
        <w:rPr>
          <w:rFonts w:ascii="Verdana" w:hAnsi="Verdana" w:eastAsia="Times New Roman" w:cs="Times New Roman"/>
          <w:color w:val="000000"/>
          <w:sz w:val="20"/>
          <w:szCs w:val="20"/>
          <w:lang w:val="en"/>
        </w:rPr>
        <w:t>[ ]</w:t>
      </w:r>
      <w:proofErr w:type="gramEnd"/>
      <w:r w:rsidRPr="00636A35">
        <w:rPr>
          <w:rFonts w:ascii="Verdana" w:hAnsi="Verdana" w:eastAsia="Times New Roman" w:cs="Times New Roman"/>
          <w:color w:val="000000"/>
          <w:sz w:val="20"/>
          <w:szCs w:val="20"/>
          <w:lang w:val="en"/>
        </w:rPr>
        <w:t xml:space="preserve"> Yes [ </w:t>
      </w:r>
      <w:r w:rsidR="00F70035">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No</w:t>
      </w:r>
    </w:p>
    <w:p w:rsidR="00636A35" w:rsidP="00636A35" w:rsidRDefault="00636A35" w14:paraId="4742094E" w14:textId="22DB7B43">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 xml:space="preserve">If the answer is yes, please </w:t>
      </w:r>
      <w:proofErr w:type="gramStart"/>
      <w:r w:rsidRPr="00636A35">
        <w:rPr>
          <w:rFonts w:ascii="Verdana" w:hAnsi="Verdana" w:eastAsia="Times New Roman" w:cs="Times New Roman"/>
          <w:color w:val="000000"/>
          <w:sz w:val="20"/>
          <w:szCs w:val="20"/>
          <w:lang w:val="en"/>
        </w:rPr>
        <w:t>provide</w:t>
      </w:r>
      <w:proofErr w:type="gramEnd"/>
      <w:r w:rsidRPr="00636A35">
        <w:rPr>
          <w:rFonts w:ascii="Verdana" w:hAnsi="Verdana" w:eastAsia="Times New Roman" w:cs="Times New Roman"/>
          <w:color w:val="000000"/>
          <w:sz w:val="20"/>
          <w:szCs w:val="20"/>
          <w:lang w:val="en"/>
        </w:rPr>
        <w:t xml:space="preserve"> a description of both below (or attach the sampling plan)? If the answer is no, please provide a description of how you plan to identify your potential group of respondents and how you will select them?</w:t>
      </w:r>
    </w:p>
    <w:p w:rsidRPr="00821F79" w:rsidR="00F70035" w:rsidP="00F70035" w:rsidRDefault="00F70035" w14:paraId="256A6272"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Pr>
          <w:rFonts w:ascii="Verdana" w:hAnsi="Verdana" w:eastAsia="Times New Roman" w:cs="Times New Roman"/>
          <w:color w:val="000000"/>
          <w:sz w:val="20"/>
          <w:szCs w:val="20"/>
          <w:lang w:val="en"/>
        </w:rPr>
        <w:lastRenderedPageBreak/>
        <w:t xml:space="preserve">One of the purposes of this project is to develop a customer list through the snowball sample approach described earlier.  </w:t>
      </w:r>
      <w:r>
        <w:rPr>
          <w:rFonts w:ascii="Verdana" w:hAnsi="Verdana" w:eastAsia="Times New Roman" w:cs="Times New Roman"/>
          <w:bCs/>
          <w:color w:val="000000"/>
          <w:sz w:val="20"/>
          <w:szCs w:val="20"/>
          <w:lang w:val="en"/>
        </w:rPr>
        <w:t>Initial contacts will be made with CIPSEA statistical agencies and Executive Directors and staff of the Federal Statistical Research Data Centers (FSRDCs).  In addition, outreach will take place with professional organizations and organizations representing state, tribal, and local governments.  These groups will identify their power users who will be contacted and interviewed.  These users, in turn, will be asked for names of other data users and organizations of data users, who will then be contacted, and so forth.  This process will continue until mid-February 2021, when results will be compiled.</w:t>
      </w:r>
    </w:p>
    <w:p w:rsidRPr="00636A35" w:rsidR="007A2DFC" w:rsidP="00636A35" w:rsidRDefault="007A2DFC" w14:paraId="24264401" w14:textId="7C83C204">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Pr>
          <w:rFonts w:ascii="Verdana" w:hAnsi="Verdana" w:eastAsia="Times New Roman" w:cs="Times New Roman"/>
          <w:color w:val="000000"/>
          <w:sz w:val="20"/>
          <w:szCs w:val="20"/>
          <w:lang w:val="en"/>
        </w:rPr>
        <w:t>_____________</w:t>
      </w:r>
    </w:p>
    <w:p w:rsidRPr="00636A35" w:rsidR="00636A35" w:rsidP="00636A35" w:rsidRDefault="00636A35" w14:paraId="4B6BD59E"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Administration of the Instrument</w:t>
      </w:r>
    </w:p>
    <w:p w:rsidRPr="00636A35" w:rsidR="00636A35" w:rsidP="00636A35" w:rsidRDefault="00636A35" w14:paraId="02EEF7E7"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1. How will you collect the information? (Check all that apply)</w:t>
      </w:r>
    </w:p>
    <w:p w:rsidRPr="00636A35" w:rsidR="00636A35" w:rsidP="00636A35" w:rsidRDefault="00636A35" w14:paraId="3779745B" w14:textId="7D4F8102">
      <w:pPr>
        <w:shd w:val="clear" w:color="auto" w:fill="FFFFFF"/>
        <w:spacing w:before="100" w:beforeAutospacing="1" w:after="100" w:afterAutospacing="1" w:line="360" w:lineRule="auto"/>
        <w:ind w:left="840"/>
        <w:rPr>
          <w:rFonts w:ascii="Verdana" w:hAnsi="Verdana" w:eastAsia="Times New Roman" w:cs="Times New Roman"/>
          <w:color w:val="000000"/>
          <w:sz w:val="20"/>
          <w:szCs w:val="20"/>
          <w:lang w:val="en"/>
        </w:rPr>
      </w:pPr>
      <w:proofErr w:type="gramStart"/>
      <w:r w:rsidRPr="00636A35">
        <w:rPr>
          <w:rFonts w:ascii="Verdana" w:hAnsi="Verdana" w:eastAsia="Times New Roman" w:cs="Times New Roman"/>
          <w:color w:val="000000"/>
          <w:sz w:val="20"/>
          <w:szCs w:val="20"/>
          <w:lang w:val="en"/>
        </w:rPr>
        <w:t>[ ]</w:t>
      </w:r>
      <w:proofErr w:type="gramEnd"/>
      <w:r w:rsidRPr="00636A35">
        <w:rPr>
          <w:rFonts w:ascii="Verdana" w:hAnsi="Verdana" w:eastAsia="Times New Roman" w:cs="Times New Roman"/>
          <w:color w:val="000000"/>
          <w:sz w:val="20"/>
          <w:szCs w:val="20"/>
          <w:lang w:val="en"/>
        </w:rPr>
        <w:t xml:space="preserve"> Web-based or other forms of Social Media </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w:t>
      </w:r>
      <w:r w:rsidR="00F70035">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xml:space="preserve"> ] Telephone </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xml:space="preserve">[ ] In-person </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xml:space="preserve">[ ] Mail </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 ] Other, Explain</w:t>
      </w:r>
    </w:p>
    <w:p w:rsidRPr="00636A35" w:rsidR="00636A35" w:rsidP="00636A35" w:rsidRDefault="00636A35" w14:paraId="49719F19" w14:textId="6E152282">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color w:val="000000"/>
          <w:sz w:val="20"/>
          <w:szCs w:val="20"/>
          <w:lang w:val="en"/>
        </w:rPr>
        <w:t>2. Will interv</w:t>
      </w:r>
      <w:r w:rsidR="007A2DFC">
        <w:rPr>
          <w:rFonts w:ascii="Verdana" w:hAnsi="Verdana" w:eastAsia="Times New Roman" w:cs="Times New Roman"/>
          <w:color w:val="000000"/>
          <w:sz w:val="20"/>
          <w:szCs w:val="20"/>
          <w:lang w:val="en"/>
        </w:rPr>
        <w:t>iewers or facilitators be used?</w:t>
      </w:r>
      <w:r w:rsidR="007A2DFC">
        <w:rPr>
          <w:rFonts w:ascii="Verdana" w:hAnsi="Verdana" w:eastAsia="Times New Roman" w:cs="Times New Roman"/>
          <w:color w:val="000000"/>
          <w:sz w:val="20"/>
          <w:szCs w:val="20"/>
          <w:lang w:val="en"/>
        </w:rPr>
        <w:br/>
      </w:r>
      <w:r w:rsidRPr="00636A35">
        <w:rPr>
          <w:rFonts w:ascii="Verdana" w:hAnsi="Verdana" w:eastAsia="Times New Roman" w:cs="Times New Roman"/>
          <w:color w:val="000000"/>
          <w:sz w:val="20"/>
          <w:szCs w:val="20"/>
          <w:lang w:val="en"/>
        </w:rPr>
        <w:t>[</w:t>
      </w:r>
      <w:proofErr w:type="gramStart"/>
      <w:r w:rsidR="00F70035">
        <w:rPr>
          <w:rFonts w:ascii="Verdana" w:hAnsi="Verdana" w:eastAsia="Times New Roman" w:cs="Times New Roman"/>
          <w:color w:val="000000"/>
          <w:sz w:val="20"/>
          <w:szCs w:val="20"/>
          <w:lang w:val="en"/>
        </w:rPr>
        <w:t>X</w:t>
      </w:r>
      <w:r w:rsidRPr="00636A35">
        <w:rPr>
          <w:rFonts w:ascii="Verdana" w:hAnsi="Verdana" w:eastAsia="Times New Roman" w:cs="Times New Roman"/>
          <w:color w:val="000000"/>
          <w:sz w:val="20"/>
          <w:szCs w:val="20"/>
          <w:lang w:val="en"/>
        </w:rPr>
        <w:t xml:space="preserve"> ]</w:t>
      </w:r>
      <w:proofErr w:type="gramEnd"/>
      <w:r w:rsidRPr="00636A35">
        <w:rPr>
          <w:rFonts w:ascii="Verdana" w:hAnsi="Verdana" w:eastAsia="Times New Roman" w:cs="Times New Roman"/>
          <w:color w:val="000000"/>
          <w:sz w:val="20"/>
          <w:szCs w:val="20"/>
          <w:lang w:val="en"/>
        </w:rPr>
        <w:t xml:space="preserve"> Yes [ ] No</w:t>
      </w:r>
    </w:p>
    <w:p w:rsidRPr="00636A35" w:rsidR="00636A35" w:rsidP="00636A35" w:rsidRDefault="00636A35" w14:paraId="26F16C55"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rsidRPr="00636A35" w:rsidR="00636A35" w:rsidP="00636A35" w:rsidRDefault="00636A35" w14:paraId="16D5C216"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Every instrument must have the following displayed – </w:t>
      </w:r>
    </w:p>
    <w:p w:rsidRPr="00636A35" w:rsidR="00636A35" w:rsidP="00636A35" w:rsidRDefault="00636A35" w14:paraId="21838B3A" w14:textId="77777777">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OMB Control No. 0690-0030</w:t>
      </w:r>
    </w:p>
    <w:p w:rsidRPr="007A2DFC" w:rsidR="00F24C13" w:rsidP="007A2DFC" w:rsidRDefault="00636A35" w14:paraId="7F8379EC" w14:textId="7149AD52">
      <w:pPr>
        <w:shd w:val="clear" w:color="auto" w:fill="FFFFFF"/>
        <w:spacing w:before="100" w:beforeAutospacing="1" w:after="100" w:afterAutospacing="1" w:line="360" w:lineRule="auto"/>
        <w:rPr>
          <w:rFonts w:ascii="Verdana" w:hAnsi="Verdana" w:eastAsia="Times New Roman" w:cs="Times New Roman"/>
          <w:color w:val="000000"/>
          <w:sz w:val="20"/>
          <w:szCs w:val="20"/>
          <w:lang w:val="en"/>
        </w:rPr>
      </w:pPr>
      <w:r w:rsidRPr="00636A35">
        <w:rPr>
          <w:rFonts w:ascii="Verdana" w:hAnsi="Verdana" w:eastAsia="Times New Roman" w:cs="Times New Roman"/>
          <w:b/>
          <w:bCs/>
          <w:color w:val="000000"/>
          <w:sz w:val="20"/>
          <w:szCs w:val="20"/>
          <w:lang w:val="en"/>
        </w:rPr>
        <w:t xml:space="preserve">Expiration Date: </w:t>
      </w:r>
      <w:r w:rsidRPr="00AA380F" w:rsidR="00AA380F">
        <w:rPr>
          <w:rFonts w:ascii="Verdana" w:hAnsi="Verdana"/>
          <w:b/>
          <w:bCs/>
          <w:color w:val="000000"/>
          <w:sz w:val="20"/>
          <w:szCs w:val="20"/>
          <w:shd w:val="clear" w:color="auto" w:fill="FFFFFF"/>
        </w:rPr>
        <w:t>07/31/2023</w:t>
      </w:r>
    </w:p>
    <w:sectPr w:rsidRPr="007A2DFC" w:rsidR="00F24C13" w:rsidSect="007A2DFC">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FFC4" w16cex:dateUtc="2020-11-25T02:55:00Z"/>
  <w16cex:commentExtensible w16cex:durableId="236807BE" w16cex:dateUtc="2020-11-25T03:29:00Z"/>
  <w16cex:commentExtensible w16cex:durableId="236808A5" w16cex:dateUtc="2020-11-25T03: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105FC8"/>
    <w:rsid w:val="00107FC1"/>
    <w:rsid w:val="0011205D"/>
    <w:rsid w:val="00115FE0"/>
    <w:rsid w:val="001246BB"/>
    <w:rsid w:val="00134102"/>
    <w:rsid w:val="00135FC3"/>
    <w:rsid w:val="0014572A"/>
    <w:rsid w:val="00152ADC"/>
    <w:rsid w:val="00152E2B"/>
    <w:rsid w:val="00170A98"/>
    <w:rsid w:val="00176034"/>
    <w:rsid w:val="00183F56"/>
    <w:rsid w:val="001900F0"/>
    <w:rsid w:val="00192AEF"/>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94CB2"/>
    <w:rsid w:val="00295C97"/>
    <w:rsid w:val="00295D17"/>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20691"/>
    <w:rsid w:val="00326A89"/>
    <w:rsid w:val="00327172"/>
    <w:rsid w:val="00327C0A"/>
    <w:rsid w:val="00344C0E"/>
    <w:rsid w:val="003459C9"/>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553D"/>
    <w:rsid w:val="0042538A"/>
    <w:rsid w:val="00427674"/>
    <w:rsid w:val="00427912"/>
    <w:rsid w:val="004313B1"/>
    <w:rsid w:val="00435125"/>
    <w:rsid w:val="0044056A"/>
    <w:rsid w:val="00440678"/>
    <w:rsid w:val="004416CB"/>
    <w:rsid w:val="00446BB4"/>
    <w:rsid w:val="00450713"/>
    <w:rsid w:val="00464C38"/>
    <w:rsid w:val="00465C58"/>
    <w:rsid w:val="00471EE1"/>
    <w:rsid w:val="00475B59"/>
    <w:rsid w:val="00485F8A"/>
    <w:rsid w:val="00486331"/>
    <w:rsid w:val="00486F59"/>
    <w:rsid w:val="00496B8B"/>
    <w:rsid w:val="004A232F"/>
    <w:rsid w:val="004B04BD"/>
    <w:rsid w:val="004B0ED6"/>
    <w:rsid w:val="004B4A62"/>
    <w:rsid w:val="004B4BC4"/>
    <w:rsid w:val="004B567B"/>
    <w:rsid w:val="004B79D3"/>
    <w:rsid w:val="004C318A"/>
    <w:rsid w:val="004C5EC8"/>
    <w:rsid w:val="004C655A"/>
    <w:rsid w:val="004C6896"/>
    <w:rsid w:val="004C6E5A"/>
    <w:rsid w:val="004C74CD"/>
    <w:rsid w:val="004D2007"/>
    <w:rsid w:val="004E0063"/>
    <w:rsid w:val="004E115B"/>
    <w:rsid w:val="004E7B52"/>
    <w:rsid w:val="004F23BF"/>
    <w:rsid w:val="004F7411"/>
    <w:rsid w:val="00500337"/>
    <w:rsid w:val="00512D21"/>
    <w:rsid w:val="0052001D"/>
    <w:rsid w:val="005257C3"/>
    <w:rsid w:val="00532361"/>
    <w:rsid w:val="00532D2F"/>
    <w:rsid w:val="00534DDA"/>
    <w:rsid w:val="0053610C"/>
    <w:rsid w:val="00536DD4"/>
    <w:rsid w:val="00546F2F"/>
    <w:rsid w:val="00562293"/>
    <w:rsid w:val="00564295"/>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4166"/>
    <w:rsid w:val="0061697B"/>
    <w:rsid w:val="00617822"/>
    <w:rsid w:val="00626995"/>
    <w:rsid w:val="00630851"/>
    <w:rsid w:val="006325CB"/>
    <w:rsid w:val="00633C35"/>
    <w:rsid w:val="00635E33"/>
    <w:rsid w:val="006365C1"/>
    <w:rsid w:val="00636A35"/>
    <w:rsid w:val="00644124"/>
    <w:rsid w:val="00647990"/>
    <w:rsid w:val="00651AF2"/>
    <w:rsid w:val="006537A1"/>
    <w:rsid w:val="006546B0"/>
    <w:rsid w:val="006553C9"/>
    <w:rsid w:val="00665F7F"/>
    <w:rsid w:val="00666B56"/>
    <w:rsid w:val="00671367"/>
    <w:rsid w:val="006720F6"/>
    <w:rsid w:val="00672E75"/>
    <w:rsid w:val="00673182"/>
    <w:rsid w:val="0067350B"/>
    <w:rsid w:val="00675612"/>
    <w:rsid w:val="006A0250"/>
    <w:rsid w:val="006A34A0"/>
    <w:rsid w:val="006A540E"/>
    <w:rsid w:val="006A5711"/>
    <w:rsid w:val="006A69D0"/>
    <w:rsid w:val="006B3FC6"/>
    <w:rsid w:val="006C24BC"/>
    <w:rsid w:val="006C2E66"/>
    <w:rsid w:val="006C390E"/>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2DFC"/>
    <w:rsid w:val="007A5DD9"/>
    <w:rsid w:val="007A6484"/>
    <w:rsid w:val="007B1F28"/>
    <w:rsid w:val="007B3A36"/>
    <w:rsid w:val="007B3E3D"/>
    <w:rsid w:val="007C1169"/>
    <w:rsid w:val="007C1639"/>
    <w:rsid w:val="007D5EA4"/>
    <w:rsid w:val="007D5FE2"/>
    <w:rsid w:val="007D70B4"/>
    <w:rsid w:val="007E0720"/>
    <w:rsid w:val="007E246D"/>
    <w:rsid w:val="007E5820"/>
    <w:rsid w:val="007E6A17"/>
    <w:rsid w:val="007F35B6"/>
    <w:rsid w:val="007F50D9"/>
    <w:rsid w:val="007F7073"/>
    <w:rsid w:val="008054F5"/>
    <w:rsid w:val="0080794A"/>
    <w:rsid w:val="00810B9E"/>
    <w:rsid w:val="008141D9"/>
    <w:rsid w:val="008204C6"/>
    <w:rsid w:val="00821F79"/>
    <w:rsid w:val="008235F7"/>
    <w:rsid w:val="00832407"/>
    <w:rsid w:val="0083338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6F53"/>
    <w:rsid w:val="009A707C"/>
    <w:rsid w:val="009A7AC5"/>
    <w:rsid w:val="009B03C1"/>
    <w:rsid w:val="009C364F"/>
    <w:rsid w:val="009C36ED"/>
    <w:rsid w:val="009C3A70"/>
    <w:rsid w:val="009C70C7"/>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380F"/>
    <w:rsid w:val="00AA7467"/>
    <w:rsid w:val="00AB501A"/>
    <w:rsid w:val="00AB7D28"/>
    <w:rsid w:val="00AC2861"/>
    <w:rsid w:val="00AC41C8"/>
    <w:rsid w:val="00AC68CB"/>
    <w:rsid w:val="00AD1F81"/>
    <w:rsid w:val="00AD2A25"/>
    <w:rsid w:val="00AE73A0"/>
    <w:rsid w:val="00B0211F"/>
    <w:rsid w:val="00B06E44"/>
    <w:rsid w:val="00B17FC6"/>
    <w:rsid w:val="00B251BB"/>
    <w:rsid w:val="00B328BA"/>
    <w:rsid w:val="00B33A58"/>
    <w:rsid w:val="00B41F2E"/>
    <w:rsid w:val="00B44E54"/>
    <w:rsid w:val="00B71CDD"/>
    <w:rsid w:val="00B82275"/>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864B2"/>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94A83"/>
    <w:rsid w:val="00DA0EEB"/>
    <w:rsid w:val="00DB22CC"/>
    <w:rsid w:val="00DC0648"/>
    <w:rsid w:val="00DC204E"/>
    <w:rsid w:val="00DC3FC4"/>
    <w:rsid w:val="00DD67AB"/>
    <w:rsid w:val="00DD6A9E"/>
    <w:rsid w:val="00DE0687"/>
    <w:rsid w:val="00DF1974"/>
    <w:rsid w:val="00DF2265"/>
    <w:rsid w:val="00DF27B2"/>
    <w:rsid w:val="00DF6AC0"/>
    <w:rsid w:val="00E00F2A"/>
    <w:rsid w:val="00E05B43"/>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419F"/>
    <w:rsid w:val="00E9646D"/>
    <w:rsid w:val="00EA4072"/>
    <w:rsid w:val="00EA655C"/>
    <w:rsid w:val="00EA6904"/>
    <w:rsid w:val="00EA77DF"/>
    <w:rsid w:val="00EA77FF"/>
    <w:rsid w:val="00EA7B74"/>
    <w:rsid w:val="00EB003D"/>
    <w:rsid w:val="00EB1B7F"/>
    <w:rsid w:val="00EB34EB"/>
    <w:rsid w:val="00EC467A"/>
    <w:rsid w:val="00ED06C4"/>
    <w:rsid w:val="00ED0899"/>
    <w:rsid w:val="00ED4FD4"/>
    <w:rsid w:val="00ED5062"/>
    <w:rsid w:val="00EE3491"/>
    <w:rsid w:val="00EE418F"/>
    <w:rsid w:val="00EF0739"/>
    <w:rsid w:val="00EF4137"/>
    <w:rsid w:val="00F00223"/>
    <w:rsid w:val="00F047D2"/>
    <w:rsid w:val="00F05CCD"/>
    <w:rsid w:val="00F11953"/>
    <w:rsid w:val="00F1508C"/>
    <w:rsid w:val="00F1611A"/>
    <w:rsid w:val="00F204E4"/>
    <w:rsid w:val="00F24C13"/>
    <w:rsid w:val="00F2794D"/>
    <w:rsid w:val="00F31C89"/>
    <w:rsid w:val="00F34695"/>
    <w:rsid w:val="00F418CB"/>
    <w:rsid w:val="00F45732"/>
    <w:rsid w:val="00F45747"/>
    <w:rsid w:val="00F45C81"/>
    <w:rsid w:val="00F47214"/>
    <w:rsid w:val="00F51D38"/>
    <w:rsid w:val="00F60640"/>
    <w:rsid w:val="00F62202"/>
    <w:rsid w:val="00F62B03"/>
    <w:rsid w:val="00F66DAD"/>
    <w:rsid w:val="00F67B50"/>
    <w:rsid w:val="00F70035"/>
    <w:rsid w:val="00F77A3C"/>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FCCF"/>
  <w15:docId w15:val="{2EBA68EE-8F5D-4C4E-8681-A77E0AD0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character" w:styleId="CommentReference">
    <w:name w:val="annotation reference"/>
    <w:basedOn w:val="DefaultParagraphFont"/>
    <w:uiPriority w:val="99"/>
    <w:semiHidden/>
    <w:unhideWhenUsed/>
    <w:rsid w:val="006C2E66"/>
    <w:rPr>
      <w:sz w:val="16"/>
      <w:szCs w:val="16"/>
    </w:rPr>
  </w:style>
  <w:style w:type="paragraph" w:styleId="CommentText">
    <w:name w:val="annotation text"/>
    <w:basedOn w:val="Normal"/>
    <w:link w:val="CommentTextChar"/>
    <w:uiPriority w:val="99"/>
    <w:semiHidden/>
    <w:unhideWhenUsed/>
    <w:rsid w:val="006C2E66"/>
    <w:pPr>
      <w:spacing w:line="240" w:lineRule="auto"/>
    </w:pPr>
    <w:rPr>
      <w:sz w:val="20"/>
      <w:szCs w:val="20"/>
    </w:rPr>
  </w:style>
  <w:style w:type="character" w:customStyle="1" w:styleId="CommentTextChar">
    <w:name w:val="Comment Text Char"/>
    <w:basedOn w:val="DefaultParagraphFont"/>
    <w:link w:val="CommentText"/>
    <w:uiPriority w:val="99"/>
    <w:semiHidden/>
    <w:rsid w:val="006C2E66"/>
    <w:rPr>
      <w:sz w:val="20"/>
      <w:szCs w:val="20"/>
    </w:rPr>
  </w:style>
  <w:style w:type="paragraph" w:styleId="CommentSubject">
    <w:name w:val="annotation subject"/>
    <w:basedOn w:val="CommentText"/>
    <w:next w:val="CommentText"/>
    <w:link w:val="CommentSubjectChar"/>
    <w:uiPriority w:val="99"/>
    <w:semiHidden/>
    <w:unhideWhenUsed/>
    <w:rsid w:val="006C2E66"/>
    <w:rPr>
      <w:b/>
      <w:bCs/>
    </w:rPr>
  </w:style>
  <w:style w:type="character" w:customStyle="1" w:styleId="CommentSubjectChar">
    <w:name w:val="Comment Subject Char"/>
    <w:basedOn w:val="CommentTextChar"/>
    <w:link w:val="CommentSubject"/>
    <w:uiPriority w:val="99"/>
    <w:semiHidden/>
    <w:rsid w:val="006C2E66"/>
    <w:rPr>
      <w:b/>
      <w:bCs/>
      <w:sz w:val="20"/>
      <w:szCs w:val="20"/>
    </w:rPr>
  </w:style>
  <w:style w:type="paragraph" w:styleId="BalloonText">
    <w:name w:val="Balloon Text"/>
    <w:basedOn w:val="Normal"/>
    <w:link w:val="BalloonTextChar"/>
    <w:uiPriority w:val="99"/>
    <w:semiHidden/>
    <w:unhideWhenUsed/>
    <w:rsid w:val="006C2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E66"/>
    <w:rPr>
      <w:rFonts w:ascii="Segoe UI" w:hAnsi="Segoe UI" w:cs="Segoe UI"/>
      <w:sz w:val="18"/>
      <w:szCs w:val="18"/>
    </w:rPr>
  </w:style>
  <w:style w:type="paragraph" w:styleId="ListParagraph">
    <w:name w:val="List Paragraph"/>
    <w:basedOn w:val="Normal"/>
    <w:uiPriority w:val="34"/>
    <w:qFormat/>
    <w:rsid w:val="007A2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Heather Madray (CENSUS/CED FED)</cp:lastModifiedBy>
  <cp:revision>3</cp:revision>
  <dcterms:created xsi:type="dcterms:W3CDTF">2020-11-25T13:00:00Z</dcterms:created>
  <dcterms:modified xsi:type="dcterms:W3CDTF">2020-11-25T13:01:00Z</dcterms:modified>
</cp:coreProperties>
</file>