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6E3" w:rsidP="00EC3474" w:rsidRDefault="000014DA" w14:paraId="2A35E076" w14:textId="77777777">
      <w:pPr>
        <w:pStyle w:val="BodyText"/>
        <w:spacing w:line="480" w:lineRule="auto"/>
        <w:rPr>
          <w:sz w:val="24"/>
          <w:szCs w:val="24"/>
        </w:rPr>
      </w:pPr>
      <w:r w:rsidRPr="00430171">
        <w:rPr>
          <w:b/>
          <w:sz w:val="24"/>
          <w:szCs w:val="24"/>
        </w:rPr>
        <w:t>SYSTEM NAME AND NUMBER</w:t>
      </w:r>
      <w:r w:rsidRPr="00430171">
        <w:rPr>
          <w:color w:val="1F497D"/>
          <w:sz w:val="24"/>
          <w:szCs w:val="24"/>
        </w:rPr>
        <w:t xml:space="preserve">:  </w:t>
      </w:r>
      <w:r w:rsidRPr="00430171">
        <w:rPr>
          <w:sz w:val="24"/>
          <w:szCs w:val="24"/>
        </w:rPr>
        <w:t>Cable Affairs Personnel/Agency Records</w:t>
      </w:r>
      <w:r w:rsidR="00EC3474">
        <w:rPr>
          <w:sz w:val="24"/>
          <w:szCs w:val="24"/>
        </w:rPr>
        <w:t>,</w:t>
      </w:r>
      <w:r w:rsidRPr="00430171">
        <w:rPr>
          <w:sz w:val="24"/>
          <w:szCs w:val="24"/>
        </w:rPr>
        <w:t xml:space="preserve"> F021 AFGSC A</w:t>
      </w:r>
    </w:p>
    <w:p w:rsidR="00EC3474" w:rsidP="00EC3474" w:rsidRDefault="000014DA" w14:paraId="6FF0E1CF" w14:textId="77777777">
      <w:pPr>
        <w:pStyle w:val="BodyText"/>
        <w:spacing w:line="480" w:lineRule="auto"/>
        <w:rPr>
          <w:b/>
          <w:sz w:val="24"/>
          <w:szCs w:val="24"/>
        </w:rPr>
      </w:pPr>
      <w:r w:rsidRPr="00430171">
        <w:rPr>
          <w:b/>
          <w:sz w:val="24"/>
          <w:szCs w:val="24"/>
        </w:rPr>
        <w:t xml:space="preserve">SECURITY CLASSIFICATION:  </w:t>
      </w:r>
      <w:r w:rsidRPr="00430171">
        <w:rPr>
          <w:sz w:val="24"/>
          <w:szCs w:val="24"/>
        </w:rPr>
        <w:t>Unclassified</w:t>
      </w:r>
      <w:r w:rsidRPr="00430171">
        <w:rPr>
          <w:b/>
          <w:sz w:val="24"/>
          <w:szCs w:val="24"/>
        </w:rPr>
        <w:t xml:space="preserve"> </w:t>
      </w:r>
    </w:p>
    <w:p w:rsidRPr="00430171" w:rsidR="000014DA" w:rsidP="00EC3474" w:rsidRDefault="000014DA" w14:paraId="0713C554" w14:textId="77777777">
      <w:pPr>
        <w:pStyle w:val="BodyText"/>
        <w:spacing w:line="480" w:lineRule="auto"/>
        <w:rPr>
          <w:b/>
          <w:sz w:val="24"/>
          <w:szCs w:val="24"/>
        </w:rPr>
      </w:pPr>
      <w:r w:rsidRPr="00A611FD">
        <w:rPr>
          <w:b/>
          <w:sz w:val="24"/>
          <w:szCs w:val="24"/>
        </w:rPr>
        <w:t>SYSTEM LOCATION</w:t>
      </w:r>
      <w:r w:rsidRPr="00430171">
        <w:rPr>
          <w:sz w:val="24"/>
          <w:szCs w:val="24"/>
        </w:rPr>
        <w:t>:</w:t>
      </w:r>
      <w:r w:rsidRPr="00430171">
        <w:rPr>
          <w:color w:val="1F497D"/>
          <w:sz w:val="24"/>
          <w:szCs w:val="24"/>
        </w:rPr>
        <w:t xml:space="preserve">  </w:t>
      </w:r>
      <w:r w:rsidRPr="00430171">
        <w:rPr>
          <w:sz w:val="24"/>
          <w:szCs w:val="24"/>
        </w:rPr>
        <w:t>Intercontinental Ballistic Missile Cable Affairs Offices at missile bases reporting to Headquarters Air Global Strike Command. Official mailing addresses are published as an appendix to the Air Force's compilation of systems of records notices.</w:t>
      </w:r>
    </w:p>
    <w:p w:rsidRPr="00430171" w:rsidR="000014DA" w:rsidP="00EC3474" w:rsidRDefault="000014DA" w14:paraId="1C85D633" w14:textId="77777777">
      <w:pPr>
        <w:pStyle w:val="Heading1"/>
        <w:spacing w:line="480" w:lineRule="auto"/>
        <w:rPr>
          <w:b w:val="0"/>
          <w:sz w:val="24"/>
          <w:szCs w:val="24"/>
        </w:rPr>
      </w:pPr>
      <w:r w:rsidRPr="00430171">
        <w:rPr>
          <w:sz w:val="24"/>
          <w:szCs w:val="24"/>
        </w:rPr>
        <w:t>SYSTEM MANAGER(S):</w:t>
      </w:r>
      <w:r w:rsidRPr="00430171">
        <w:rPr>
          <w:b w:val="0"/>
          <w:sz w:val="24"/>
          <w:szCs w:val="24"/>
        </w:rPr>
        <w:t xml:space="preserve">  Director of Maintenance, Deputy Chief of Staff/Logistics, Headquarters United States Air Force, 1030 Air Force Pentagon, Washington, DC 20330-1030.</w:t>
      </w:r>
      <w:r w:rsidR="00430171">
        <w:rPr>
          <w:b w:val="0"/>
          <w:sz w:val="24"/>
          <w:szCs w:val="24"/>
        </w:rPr>
        <w:t xml:space="preserve"> </w:t>
      </w:r>
      <w:r w:rsidRPr="00430171">
        <w:rPr>
          <w:b w:val="0"/>
          <w:sz w:val="24"/>
          <w:szCs w:val="24"/>
        </w:rPr>
        <w:t>Chief, Nuclear Command, Control and Communications Branch, Headquarters Air Force Global Strike Command/A6ON, 414 Curtiss Road, Suite 227, Barksdale Air Force Base, LA 71110-2455.</w:t>
      </w:r>
    </w:p>
    <w:p w:rsidRPr="00327A64" w:rsidR="000014DA" w:rsidP="00EC3474" w:rsidRDefault="000014DA" w14:paraId="55771C39" w14:textId="58635F38">
      <w:pPr>
        <w:pStyle w:val="Heading1"/>
        <w:spacing w:line="480" w:lineRule="auto"/>
        <w:rPr>
          <w:b w:val="0"/>
          <w:sz w:val="24"/>
          <w:szCs w:val="24"/>
        </w:rPr>
      </w:pPr>
      <w:r w:rsidRPr="00430171">
        <w:rPr>
          <w:sz w:val="24"/>
          <w:szCs w:val="24"/>
        </w:rPr>
        <w:t xml:space="preserve">AUTHORITY FOR MAINTENANCE OF THE SYSTEM:  </w:t>
      </w:r>
      <w:r w:rsidRPr="00430171">
        <w:rPr>
          <w:b w:val="0"/>
          <w:sz w:val="24"/>
          <w:szCs w:val="24"/>
        </w:rPr>
        <w:t xml:space="preserve">10 U.S.C. </w:t>
      </w:r>
      <w:r w:rsidR="00EC3474">
        <w:rPr>
          <w:b w:val="0"/>
          <w:sz w:val="24"/>
          <w:szCs w:val="24"/>
        </w:rPr>
        <w:t>9</w:t>
      </w:r>
      <w:r w:rsidRPr="00430171" w:rsidR="00EC3474">
        <w:rPr>
          <w:b w:val="0"/>
          <w:sz w:val="24"/>
          <w:szCs w:val="24"/>
        </w:rPr>
        <w:t>013</w:t>
      </w:r>
      <w:r w:rsidRPr="00430171">
        <w:rPr>
          <w:b w:val="0"/>
          <w:sz w:val="24"/>
          <w:szCs w:val="24"/>
        </w:rPr>
        <w:t>, Secretary of the</w:t>
      </w:r>
      <w:r w:rsidR="00430171">
        <w:rPr>
          <w:b w:val="0"/>
          <w:sz w:val="24"/>
          <w:szCs w:val="24"/>
        </w:rPr>
        <w:t xml:space="preserve"> Air Force:  powers and duties; delegation by; </w:t>
      </w:r>
      <w:r w:rsidRPr="00430171">
        <w:rPr>
          <w:b w:val="0"/>
          <w:sz w:val="24"/>
          <w:szCs w:val="24"/>
        </w:rPr>
        <w:t xml:space="preserve">and Air Force Manual 21-202, </w:t>
      </w:r>
      <w:r w:rsidRPr="00327A64">
        <w:rPr>
          <w:b w:val="0"/>
          <w:sz w:val="24"/>
          <w:szCs w:val="24"/>
        </w:rPr>
        <w:t xml:space="preserve">Missile Maintenance Management. </w:t>
      </w:r>
    </w:p>
    <w:p w:rsidRPr="00430171" w:rsidR="000014DA" w:rsidP="00EC3474" w:rsidRDefault="000014DA" w14:paraId="55828B4D" w14:textId="77777777">
      <w:pPr>
        <w:pStyle w:val="BodyText"/>
        <w:spacing w:line="480" w:lineRule="auto"/>
        <w:ind w:right="522"/>
        <w:rPr>
          <w:w w:val="105"/>
          <w:sz w:val="24"/>
          <w:szCs w:val="24"/>
        </w:rPr>
      </w:pPr>
      <w:r w:rsidRPr="00430171">
        <w:rPr>
          <w:b/>
          <w:sz w:val="24"/>
          <w:szCs w:val="24"/>
        </w:rPr>
        <w:t xml:space="preserve">PURPOSE OF THE SYSTEM:  </w:t>
      </w:r>
      <w:r w:rsidRPr="00430171">
        <w:rPr>
          <w:w w:val="105"/>
          <w:sz w:val="24"/>
          <w:szCs w:val="24"/>
        </w:rPr>
        <w:t>Used to track and monitor all agency activities that affect the Hardened Intersite Cable System and its rights-of-way (such as highway crossings, utility crossings, construction, earth</w:t>
      </w:r>
      <w:r w:rsidRPr="00430171">
        <w:rPr>
          <w:spacing w:val="-18"/>
          <w:w w:val="105"/>
          <w:sz w:val="24"/>
          <w:szCs w:val="24"/>
        </w:rPr>
        <w:t xml:space="preserve"> </w:t>
      </w:r>
      <w:r w:rsidRPr="00430171">
        <w:rPr>
          <w:w w:val="105"/>
          <w:sz w:val="24"/>
          <w:szCs w:val="24"/>
        </w:rPr>
        <w:t>moving,</w:t>
      </w:r>
      <w:r w:rsidRPr="00430171">
        <w:rPr>
          <w:spacing w:val="-18"/>
          <w:w w:val="105"/>
          <w:sz w:val="24"/>
          <w:szCs w:val="24"/>
        </w:rPr>
        <w:t xml:space="preserve"> </w:t>
      </w:r>
      <w:r w:rsidRPr="00430171">
        <w:rPr>
          <w:w w:val="105"/>
          <w:sz w:val="24"/>
          <w:szCs w:val="24"/>
        </w:rPr>
        <w:t>etc.)</w:t>
      </w:r>
      <w:r w:rsidRPr="00430171">
        <w:rPr>
          <w:spacing w:val="-18"/>
          <w:w w:val="105"/>
          <w:sz w:val="24"/>
          <w:szCs w:val="24"/>
        </w:rPr>
        <w:t xml:space="preserve"> </w:t>
      </w:r>
      <w:r w:rsidRPr="00430171">
        <w:rPr>
          <w:w w:val="105"/>
          <w:sz w:val="24"/>
          <w:szCs w:val="24"/>
        </w:rPr>
        <w:t>and</w:t>
      </w:r>
      <w:r w:rsidRPr="00430171">
        <w:rPr>
          <w:spacing w:val="-18"/>
          <w:w w:val="105"/>
          <w:sz w:val="24"/>
          <w:szCs w:val="24"/>
        </w:rPr>
        <w:t xml:space="preserve"> </w:t>
      </w:r>
      <w:r w:rsidRPr="00430171">
        <w:rPr>
          <w:w w:val="105"/>
          <w:sz w:val="24"/>
          <w:szCs w:val="24"/>
        </w:rPr>
        <w:t>could</w:t>
      </w:r>
      <w:r w:rsidRPr="00430171">
        <w:rPr>
          <w:spacing w:val="-18"/>
          <w:w w:val="105"/>
          <w:sz w:val="24"/>
          <w:szCs w:val="24"/>
        </w:rPr>
        <w:t xml:space="preserve"> </w:t>
      </w:r>
      <w:r w:rsidRPr="00430171">
        <w:rPr>
          <w:w w:val="105"/>
          <w:sz w:val="24"/>
          <w:szCs w:val="24"/>
        </w:rPr>
        <w:t>impair</w:t>
      </w:r>
      <w:r w:rsidRPr="00430171">
        <w:rPr>
          <w:spacing w:val="-18"/>
          <w:w w:val="105"/>
          <w:sz w:val="24"/>
          <w:szCs w:val="24"/>
        </w:rPr>
        <w:t xml:space="preserve"> </w:t>
      </w:r>
      <w:r w:rsidRPr="00430171">
        <w:rPr>
          <w:w w:val="105"/>
          <w:sz w:val="24"/>
          <w:szCs w:val="24"/>
        </w:rPr>
        <w:t>Hardened</w:t>
      </w:r>
      <w:r w:rsidRPr="00430171">
        <w:rPr>
          <w:spacing w:val="-18"/>
          <w:w w:val="105"/>
          <w:sz w:val="24"/>
          <w:szCs w:val="24"/>
        </w:rPr>
        <w:t xml:space="preserve"> </w:t>
      </w:r>
      <w:r w:rsidRPr="00430171">
        <w:rPr>
          <w:w w:val="105"/>
          <w:sz w:val="24"/>
          <w:szCs w:val="24"/>
        </w:rPr>
        <w:t>Intersite</w:t>
      </w:r>
      <w:r w:rsidRPr="00430171">
        <w:rPr>
          <w:spacing w:val="-18"/>
          <w:w w:val="105"/>
          <w:sz w:val="24"/>
          <w:szCs w:val="24"/>
        </w:rPr>
        <w:t xml:space="preserve"> </w:t>
      </w:r>
      <w:r w:rsidRPr="00430171">
        <w:rPr>
          <w:w w:val="105"/>
          <w:sz w:val="24"/>
          <w:szCs w:val="24"/>
        </w:rPr>
        <w:t>Cable</w:t>
      </w:r>
      <w:r w:rsidRPr="00430171">
        <w:rPr>
          <w:spacing w:val="-18"/>
          <w:w w:val="105"/>
          <w:sz w:val="24"/>
          <w:szCs w:val="24"/>
        </w:rPr>
        <w:t xml:space="preserve"> </w:t>
      </w:r>
      <w:r w:rsidRPr="00430171">
        <w:rPr>
          <w:w w:val="105"/>
          <w:sz w:val="24"/>
          <w:szCs w:val="24"/>
        </w:rPr>
        <w:t>System</w:t>
      </w:r>
      <w:r w:rsidRPr="00430171">
        <w:rPr>
          <w:spacing w:val="-18"/>
          <w:w w:val="105"/>
          <w:sz w:val="24"/>
          <w:szCs w:val="24"/>
        </w:rPr>
        <w:t xml:space="preserve"> </w:t>
      </w:r>
      <w:r w:rsidRPr="00430171">
        <w:rPr>
          <w:w w:val="105"/>
          <w:sz w:val="24"/>
          <w:szCs w:val="24"/>
        </w:rPr>
        <w:t>hardness</w:t>
      </w:r>
      <w:r w:rsidRPr="00430171">
        <w:rPr>
          <w:spacing w:val="-18"/>
          <w:w w:val="105"/>
          <w:sz w:val="24"/>
          <w:szCs w:val="24"/>
        </w:rPr>
        <w:t xml:space="preserve"> </w:t>
      </w:r>
      <w:r w:rsidRPr="00430171">
        <w:rPr>
          <w:w w:val="105"/>
          <w:sz w:val="24"/>
          <w:szCs w:val="24"/>
        </w:rPr>
        <w:t xml:space="preserve">integrity. </w:t>
      </w:r>
      <w:r w:rsidR="00430171">
        <w:rPr>
          <w:w w:val="105"/>
          <w:sz w:val="24"/>
          <w:szCs w:val="24"/>
        </w:rPr>
        <w:t xml:space="preserve"> </w:t>
      </w:r>
      <w:r w:rsidRPr="00430171">
        <w:rPr>
          <w:w w:val="105"/>
          <w:sz w:val="24"/>
          <w:szCs w:val="24"/>
        </w:rPr>
        <w:t>Also used to maintain contact with personnel/agencies to coordinate Hardened Intersite Cable</w:t>
      </w:r>
      <w:r w:rsidRPr="00430171">
        <w:rPr>
          <w:spacing w:val="-28"/>
          <w:w w:val="105"/>
          <w:sz w:val="24"/>
          <w:szCs w:val="24"/>
        </w:rPr>
        <w:t xml:space="preserve"> </w:t>
      </w:r>
      <w:r w:rsidRPr="00430171">
        <w:rPr>
          <w:w w:val="105"/>
          <w:sz w:val="24"/>
          <w:szCs w:val="24"/>
        </w:rPr>
        <w:t>System</w:t>
      </w:r>
      <w:r w:rsidRPr="00430171">
        <w:rPr>
          <w:spacing w:val="-28"/>
          <w:w w:val="105"/>
          <w:sz w:val="24"/>
          <w:szCs w:val="24"/>
        </w:rPr>
        <w:t xml:space="preserve"> </w:t>
      </w:r>
      <w:r w:rsidRPr="00430171">
        <w:rPr>
          <w:w w:val="105"/>
          <w:sz w:val="24"/>
          <w:szCs w:val="24"/>
        </w:rPr>
        <w:t>or</w:t>
      </w:r>
      <w:r w:rsidRPr="00430171">
        <w:rPr>
          <w:spacing w:val="-28"/>
          <w:w w:val="105"/>
          <w:sz w:val="24"/>
          <w:szCs w:val="24"/>
        </w:rPr>
        <w:t xml:space="preserve"> </w:t>
      </w:r>
      <w:r w:rsidRPr="00430171">
        <w:rPr>
          <w:w w:val="105"/>
          <w:sz w:val="24"/>
          <w:szCs w:val="24"/>
        </w:rPr>
        <w:t>Hardened</w:t>
      </w:r>
      <w:r w:rsidRPr="00430171">
        <w:rPr>
          <w:spacing w:val="-28"/>
          <w:w w:val="105"/>
          <w:sz w:val="24"/>
          <w:szCs w:val="24"/>
        </w:rPr>
        <w:t xml:space="preserve"> </w:t>
      </w:r>
      <w:r w:rsidRPr="00430171">
        <w:rPr>
          <w:w w:val="105"/>
          <w:sz w:val="24"/>
          <w:szCs w:val="24"/>
        </w:rPr>
        <w:t>Intersite</w:t>
      </w:r>
      <w:r w:rsidRPr="00430171">
        <w:rPr>
          <w:spacing w:val="-28"/>
          <w:w w:val="105"/>
          <w:sz w:val="24"/>
          <w:szCs w:val="24"/>
        </w:rPr>
        <w:t xml:space="preserve"> </w:t>
      </w:r>
      <w:r w:rsidRPr="00430171">
        <w:rPr>
          <w:w w:val="105"/>
          <w:sz w:val="24"/>
          <w:szCs w:val="24"/>
        </w:rPr>
        <w:t>Cable</w:t>
      </w:r>
      <w:r w:rsidRPr="00430171">
        <w:rPr>
          <w:spacing w:val="-28"/>
          <w:w w:val="105"/>
          <w:sz w:val="24"/>
          <w:szCs w:val="24"/>
        </w:rPr>
        <w:t xml:space="preserve"> </w:t>
      </w:r>
      <w:r w:rsidRPr="00430171">
        <w:rPr>
          <w:w w:val="105"/>
          <w:sz w:val="24"/>
          <w:szCs w:val="24"/>
        </w:rPr>
        <w:t>System</w:t>
      </w:r>
      <w:r w:rsidRPr="00430171">
        <w:rPr>
          <w:spacing w:val="-28"/>
          <w:w w:val="105"/>
          <w:sz w:val="24"/>
          <w:szCs w:val="24"/>
        </w:rPr>
        <w:t xml:space="preserve"> </w:t>
      </w:r>
      <w:r w:rsidRPr="00430171">
        <w:rPr>
          <w:w w:val="105"/>
          <w:sz w:val="24"/>
          <w:szCs w:val="24"/>
        </w:rPr>
        <w:t>rights-of-way</w:t>
      </w:r>
      <w:r w:rsidRPr="00430171">
        <w:rPr>
          <w:spacing w:val="-28"/>
          <w:w w:val="105"/>
          <w:sz w:val="24"/>
          <w:szCs w:val="24"/>
        </w:rPr>
        <w:t xml:space="preserve"> </w:t>
      </w:r>
      <w:r w:rsidRPr="00430171">
        <w:rPr>
          <w:w w:val="105"/>
          <w:sz w:val="24"/>
          <w:szCs w:val="24"/>
        </w:rPr>
        <w:t>maintenance/construction actions</w:t>
      </w:r>
      <w:r w:rsidRPr="00430171">
        <w:rPr>
          <w:spacing w:val="-18"/>
          <w:w w:val="105"/>
          <w:sz w:val="24"/>
          <w:szCs w:val="24"/>
        </w:rPr>
        <w:t xml:space="preserve"> </w:t>
      </w:r>
      <w:r w:rsidRPr="00430171">
        <w:rPr>
          <w:w w:val="105"/>
          <w:sz w:val="24"/>
          <w:szCs w:val="24"/>
        </w:rPr>
        <w:t>performed</w:t>
      </w:r>
      <w:r w:rsidRPr="00430171">
        <w:rPr>
          <w:spacing w:val="-18"/>
          <w:w w:val="105"/>
          <w:sz w:val="24"/>
          <w:szCs w:val="24"/>
        </w:rPr>
        <w:t xml:space="preserve"> </w:t>
      </w:r>
      <w:r w:rsidRPr="00430171">
        <w:rPr>
          <w:w w:val="105"/>
          <w:sz w:val="24"/>
          <w:szCs w:val="24"/>
        </w:rPr>
        <w:t>by</w:t>
      </w:r>
      <w:r w:rsidRPr="00430171">
        <w:rPr>
          <w:spacing w:val="-18"/>
          <w:w w:val="105"/>
          <w:sz w:val="24"/>
          <w:szCs w:val="24"/>
        </w:rPr>
        <w:t xml:space="preserve"> </w:t>
      </w:r>
      <w:r w:rsidRPr="00430171">
        <w:rPr>
          <w:w w:val="105"/>
          <w:sz w:val="24"/>
          <w:szCs w:val="24"/>
        </w:rPr>
        <w:t>the</w:t>
      </w:r>
      <w:r w:rsidRPr="00430171">
        <w:rPr>
          <w:spacing w:val="-18"/>
          <w:w w:val="105"/>
          <w:sz w:val="24"/>
          <w:szCs w:val="24"/>
        </w:rPr>
        <w:t xml:space="preserve"> </w:t>
      </w:r>
      <w:r w:rsidRPr="00430171">
        <w:rPr>
          <w:w w:val="105"/>
          <w:sz w:val="24"/>
          <w:szCs w:val="24"/>
        </w:rPr>
        <w:t>United</w:t>
      </w:r>
      <w:r w:rsidRPr="00430171">
        <w:rPr>
          <w:spacing w:val="-18"/>
          <w:w w:val="105"/>
          <w:sz w:val="24"/>
          <w:szCs w:val="24"/>
        </w:rPr>
        <w:t xml:space="preserve"> </w:t>
      </w:r>
      <w:r w:rsidRPr="00430171">
        <w:rPr>
          <w:w w:val="105"/>
          <w:sz w:val="24"/>
          <w:szCs w:val="24"/>
        </w:rPr>
        <w:t>States</w:t>
      </w:r>
      <w:r w:rsidRPr="00430171">
        <w:rPr>
          <w:spacing w:val="-18"/>
          <w:w w:val="105"/>
          <w:sz w:val="24"/>
          <w:szCs w:val="24"/>
        </w:rPr>
        <w:t xml:space="preserve"> </w:t>
      </w:r>
      <w:r w:rsidRPr="00430171">
        <w:rPr>
          <w:w w:val="105"/>
          <w:sz w:val="24"/>
          <w:szCs w:val="24"/>
        </w:rPr>
        <w:t>Air</w:t>
      </w:r>
      <w:r w:rsidRPr="00430171">
        <w:rPr>
          <w:spacing w:val="-18"/>
          <w:w w:val="105"/>
          <w:sz w:val="24"/>
          <w:szCs w:val="24"/>
        </w:rPr>
        <w:t xml:space="preserve"> </w:t>
      </w:r>
      <w:r w:rsidRPr="00430171">
        <w:rPr>
          <w:w w:val="105"/>
          <w:sz w:val="24"/>
          <w:szCs w:val="24"/>
        </w:rPr>
        <w:t>Force</w:t>
      </w:r>
      <w:r w:rsidRPr="00430171">
        <w:rPr>
          <w:spacing w:val="-18"/>
          <w:w w:val="105"/>
          <w:sz w:val="24"/>
          <w:szCs w:val="24"/>
        </w:rPr>
        <w:t xml:space="preserve"> </w:t>
      </w:r>
      <w:r w:rsidRPr="00430171">
        <w:rPr>
          <w:w w:val="105"/>
          <w:sz w:val="24"/>
          <w:szCs w:val="24"/>
        </w:rPr>
        <w:t>(USAF)</w:t>
      </w:r>
      <w:r w:rsidRPr="00430171">
        <w:rPr>
          <w:spacing w:val="-18"/>
          <w:w w:val="105"/>
          <w:sz w:val="24"/>
          <w:szCs w:val="24"/>
        </w:rPr>
        <w:t xml:space="preserve"> </w:t>
      </w:r>
      <w:r w:rsidRPr="00430171">
        <w:rPr>
          <w:w w:val="105"/>
          <w:sz w:val="24"/>
          <w:szCs w:val="24"/>
        </w:rPr>
        <w:t>or</w:t>
      </w:r>
      <w:r w:rsidRPr="00430171">
        <w:rPr>
          <w:spacing w:val="-18"/>
          <w:w w:val="105"/>
          <w:sz w:val="24"/>
          <w:szCs w:val="24"/>
        </w:rPr>
        <w:t xml:space="preserve"> </w:t>
      </w:r>
      <w:r w:rsidRPr="00430171">
        <w:rPr>
          <w:w w:val="105"/>
          <w:sz w:val="24"/>
          <w:szCs w:val="24"/>
        </w:rPr>
        <w:t>USAF</w:t>
      </w:r>
      <w:r w:rsidRPr="00430171">
        <w:rPr>
          <w:spacing w:val="-18"/>
          <w:w w:val="105"/>
          <w:sz w:val="24"/>
          <w:szCs w:val="24"/>
        </w:rPr>
        <w:t xml:space="preserve"> </w:t>
      </w:r>
      <w:r w:rsidRPr="00430171">
        <w:rPr>
          <w:w w:val="105"/>
          <w:sz w:val="24"/>
          <w:szCs w:val="24"/>
        </w:rPr>
        <w:t>contractors.</w:t>
      </w:r>
    </w:p>
    <w:p w:rsidRPr="00430171" w:rsidR="000014DA" w:rsidP="00EC3474" w:rsidRDefault="000014DA" w14:paraId="0C26E596" w14:textId="77777777">
      <w:pPr>
        <w:pStyle w:val="BodyText"/>
        <w:spacing w:line="480" w:lineRule="auto"/>
        <w:ind w:right="522"/>
        <w:rPr>
          <w:sz w:val="24"/>
          <w:szCs w:val="24"/>
        </w:rPr>
      </w:pPr>
      <w:r w:rsidRPr="00430171">
        <w:rPr>
          <w:b/>
          <w:sz w:val="24"/>
          <w:szCs w:val="24"/>
        </w:rPr>
        <w:t xml:space="preserve">CATEGORIES OF INDIVIDUALS COVERED BY THE SYSTEM:  </w:t>
      </w:r>
      <w:r w:rsidRPr="00430171">
        <w:rPr>
          <w:sz w:val="24"/>
          <w:szCs w:val="24"/>
        </w:rPr>
        <w:t xml:space="preserve">Non-United States Air Force personnel/agencies that cross or could cross, inundate, or otherwise </w:t>
      </w:r>
      <w:r w:rsidRPr="00430171">
        <w:rPr>
          <w:sz w:val="24"/>
          <w:szCs w:val="24"/>
        </w:rPr>
        <w:lastRenderedPageBreak/>
        <w:t xml:space="preserve">affect the Hardened Intersite Cable System (HICS) and/or its rights-of-way (ROW). The personnel/agencies include landowners, tenants, highway/road departments, public and private utility companies, contractors, farm agencies (federal, state, and </w:t>
      </w:r>
      <w:r w:rsidR="00430171">
        <w:rPr>
          <w:sz w:val="24"/>
          <w:szCs w:val="24"/>
        </w:rPr>
        <w:t xml:space="preserve">local), municipal offices, and </w:t>
      </w:r>
      <w:r w:rsidRPr="00430171">
        <w:rPr>
          <w:sz w:val="24"/>
          <w:szCs w:val="24"/>
        </w:rPr>
        <w:t>railroads.</w:t>
      </w:r>
    </w:p>
    <w:p w:rsidRPr="00430171" w:rsidR="000014DA" w:rsidP="00EC3474" w:rsidRDefault="000014DA" w14:paraId="4B427273" w14:textId="5F5C99EA">
      <w:pPr>
        <w:pStyle w:val="BodyText"/>
        <w:spacing w:line="480" w:lineRule="auto"/>
        <w:ind w:right="859"/>
        <w:rPr>
          <w:spacing w:val="-3"/>
          <w:w w:val="105"/>
          <w:sz w:val="24"/>
          <w:szCs w:val="24"/>
        </w:rPr>
      </w:pPr>
      <w:r w:rsidRPr="00430171">
        <w:rPr>
          <w:b/>
          <w:sz w:val="24"/>
          <w:szCs w:val="24"/>
        </w:rPr>
        <w:t xml:space="preserve">CATEGORIES OF RECORDS IN THE SYSTEM:  </w:t>
      </w:r>
      <w:r w:rsidR="00EC3474">
        <w:rPr>
          <w:w w:val="105"/>
          <w:sz w:val="24"/>
          <w:szCs w:val="24"/>
        </w:rPr>
        <w:t>N</w:t>
      </w:r>
      <w:r w:rsidRPr="00430171">
        <w:rPr>
          <w:w w:val="105"/>
          <w:sz w:val="24"/>
          <w:szCs w:val="24"/>
        </w:rPr>
        <w:t>ame,</w:t>
      </w:r>
      <w:r w:rsidRPr="00430171">
        <w:rPr>
          <w:spacing w:val="-20"/>
          <w:w w:val="105"/>
          <w:sz w:val="24"/>
          <w:szCs w:val="24"/>
        </w:rPr>
        <w:t xml:space="preserve"> </w:t>
      </w:r>
      <w:r w:rsidRPr="00430171">
        <w:rPr>
          <w:w w:val="105"/>
          <w:sz w:val="24"/>
          <w:szCs w:val="24"/>
        </w:rPr>
        <w:t>home</w:t>
      </w:r>
      <w:r w:rsidRPr="00430171">
        <w:rPr>
          <w:spacing w:val="-20"/>
          <w:w w:val="105"/>
          <w:sz w:val="24"/>
          <w:szCs w:val="24"/>
        </w:rPr>
        <w:t xml:space="preserve"> </w:t>
      </w:r>
      <w:r w:rsidRPr="00430171">
        <w:rPr>
          <w:w w:val="105"/>
          <w:sz w:val="24"/>
          <w:szCs w:val="24"/>
        </w:rPr>
        <w:t>address</w:t>
      </w:r>
      <w:r w:rsidRPr="00430171">
        <w:rPr>
          <w:spacing w:val="-20"/>
          <w:w w:val="105"/>
          <w:sz w:val="24"/>
          <w:szCs w:val="24"/>
        </w:rPr>
        <w:t xml:space="preserve"> </w:t>
      </w:r>
      <w:r w:rsidRPr="00430171">
        <w:rPr>
          <w:w w:val="105"/>
          <w:sz w:val="24"/>
          <w:szCs w:val="24"/>
        </w:rPr>
        <w:t>and</w:t>
      </w:r>
      <w:r w:rsidRPr="00430171">
        <w:rPr>
          <w:spacing w:val="-20"/>
          <w:w w:val="105"/>
          <w:sz w:val="24"/>
          <w:szCs w:val="24"/>
        </w:rPr>
        <w:t xml:space="preserve"> </w:t>
      </w:r>
      <w:r w:rsidRPr="00430171">
        <w:rPr>
          <w:w w:val="105"/>
          <w:sz w:val="24"/>
          <w:szCs w:val="24"/>
        </w:rPr>
        <w:t>home telephone</w:t>
      </w:r>
      <w:r w:rsidRPr="00430171">
        <w:rPr>
          <w:spacing w:val="-40"/>
          <w:w w:val="105"/>
          <w:sz w:val="24"/>
          <w:szCs w:val="24"/>
        </w:rPr>
        <w:t xml:space="preserve"> </w:t>
      </w:r>
      <w:r w:rsidRPr="00430171">
        <w:rPr>
          <w:spacing w:val="-3"/>
          <w:w w:val="105"/>
          <w:sz w:val="24"/>
          <w:szCs w:val="24"/>
        </w:rPr>
        <w:t>number.</w:t>
      </w:r>
    </w:p>
    <w:p w:rsidRPr="00430171" w:rsidR="000014DA" w:rsidP="00EC3474" w:rsidRDefault="000014DA" w14:paraId="4F2D8024" w14:textId="31A0DAC0">
      <w:pPr>
        <w:pStyle w:val="BodyText"/>
        <w:spacing w:line="480" w:lineRule="auto"/>
        <w:ind w:right="1402"/>
        <w:rPr>
          <w:sz w:val="24"/>
          <w:szCs w:val="24"/>
        </w:rPr>
      </w:pPr>
      <w:r w:rsidRPr="00430171">
        <w:rPr>
          <w:b/>
          <w:spacing w:val="-3"/>
          <w:w w:val="105"/>
          <w:sz w:val="24"/>
          <w:szCs w:val="24"/>
        </w:rPr>
        <w:t xml:space="preserve">RECORD SOURCE CATEGORIES:  </w:t>
      </w:r>
      <w:r w:rsidR="00EC3474">
        <w:rPr>
          <w:w w:val="105"/>
          <w:sz w:val="24"/>
          <w:szCs w:val="24"/>
        </w:rPr>
        <w:t>Individual</w:t>
      </w:r>
      <w:r w:rsidR="003D23F1">
        <w:rPr>
          <w:w w:val="105"/>
          <w:sz w:val="24"/>
          <w:szCs w:val="24"/>
        </w:rPr>
        <w:t xml:space="preserve"> and AF Form 3951, </w:t>
      </w:r>
      <w:r w:rsidRPr="003D23F1" w:rsidR="003D23F1">
        <w:rPr>
          <w:w w:val="105"/>
          <w:sz w:val="24"/>
          <w:szCs w:val="24"/>
        </w:rPr>
        <w:t>Intercontinental Ballistic Missile Hardened Intersite Cable Right-Of-Way Landowner/Tenant Questionnaire</w:t>
      </w:r>
    </w:p>
    <w:p w:rsidRPr="00430171" w:rsidR="00FC069E" w:rsidP="00EC3474" w:rsidRDefault="00EC3474" w14:paraId="1F99C12B" w14:textId="05A9BA84">
      <w:pPr>
        <w:pStyle w:val="BodyText"/>
        <w:spacing w:line="480" w:lineRule="auto"/>
        <w:ind w:right="859"/>
        <w:rPr>
          <w:sz w:val="24"/>
          <w:szCs w:val="24"/>
        </w:rPr>
      </w:pPr>
      <w:r w:rsidRPr="00EC3474">
        <w:rPr>
          <w:b/>
          <w:sz w:val="24"/>
          <w:szCs w:val="24"/>
        </w:rPr>
        <w:t>ROUTINE USES OF RECORDS MAINTAINED IN THE SYSTEM, INCLUDING CATEGORIES OF USERS AND PURPOSES OF SUCH USES:</w:t>
      </w:r>
      <w:r w:rsidRPr="00430171" w:rsidR="000014DA">
        <w:rPr>
          <w:sz w:val="24"/>
          <w:szCs w:val="24"/>
        </w:rPr>
        <w:t xml:space="preserve"> </w:t>
      </w:r>
    </w:p>
    <w:p w:rsidRPr="00EC3474" w:rsidR="00A611FD" w:rsidP="00A611FD" w:rsidRDefault="00A611FD" w14:paraId="1B4A09D5" w14:textId="621A11A4">
      <w:pPr>
        <w:keepLines/>
        <w:widowControl/>
        <w:overflowPunct w:val="0"/>
        <w:adjustRightInd w:val="0"/>
        <w:spacing w:line="480" w:lineRule="auto"/>
        <w:ind w:left="450"/>
        <w:textAlignment w:val="baseline"/>
        <w:rPr>
          <w:rFonts w:eastAsiaTheme="minorHAnsi"/>
          <w:bCs/>
          <w:sz w:val="24"/>
          <w:szCs w:val="24"/>
        </w:rPr>
      </w:pPr>
      <w:r w:rsidRPr="00EC3474">
        <w:rPr>
          <w:rFonts w:eastAsiaTheme="minorHAnsi"/>
          <w:bCs/>
          <w:sz w:val="24"/>
          <w:szCs w:val="24"/>
        </w:rPr>
        <w:t>a.  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Pr="00EC3474" w:rsidR="00A611FD" w:rsidP="00A611FD" w:rsidRDefault="00A611FD" w14:paraId="0267EAE7" w14:textId="77777777">
      <w:pPr>
        <w:keepLines/>
        <w:widowControl/>
        <w:overflowPunct w:val="0"/>
        <w:adjustRightInd w:val="0"/>
        <w:spacing w:line="480" w:lineRule="auto"/>
        <w:ind w:left="450"/>
        <w:textAlignment w:val="baseline"/>
        <w:rPr>
          <w:rFonts w:eastAsiaTheme="minorHAnsi"/>
          <w:bCs/>
          <w:sz w:val="24"/>
          <w:szCs w:val="24"/>
        </w:rPr>
      </w:pPr>
      <w:r w:rsidRPr="00EC3474">
        <w:rPr>
          <w:rFonts w:eastAsiaTheme="minorHAnsi"/>
          <w:bCs/>
          <w:sz w:val="24"/>
          <w:szCs w:val="24"/>
        </w:rPr>
        <w:t xml:space="preserve">b.  To any component of the Department of Justice for the purpose of representing the DoD, or its components, officers, employees, or members in pending or potential litigation to which the record is pertinent.  </w:t>
      </w:r>
    </w:p>
    <w:p w:rsidRPr="00EC3474" w:rsidR="00A611FD" w:rsidP="00A611FD" w:rsidRDefault="00A611FD" w14:paraId="67AB4E12" w14:textId="77777777">
      <w:pPr>
        <w:keepLines/>
        <w:widowControl/>
        <w:overflowPunct w:val="0"/>
        <w:adjustRightInd w:val="0"/>
        <w:spacing w:line="480" w:lineRule="auto"/>
        <w:ind w:left="450"/>
        <w:textAlignment w:val="baseline"/>
        <w:rPr>
          <w:rFonts w:eastAsiaTheme="minorHAnsi"/>
          <w:bCs/>
          <w:sz w:val="24"/>
          <w:szCs w:val="24"/>
        </w:rPr>
      </w:pPr>
      <w:r w:rsidRPr="00EC3474">
        <w:rPr>
          <w:rFonts w:eastAsiaTheme="minorHAnsi"/>
          <w:bCs/>
          <w:sz w:val="24"/>
          <w:szCs w:val="24"/>
        </w:rPr>
        <w:t>c.  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p>
    <w:p w:rsidRPr="00EC3474" w:rsidR="00A611FD" w:rsidP="00A611FD" w:rsidRDefault="00A611FD" w14:paraId="31DF048D" w14:textId="77777777">
      <w:pPr>
        <w:keepLines/>
        <w:widowControl/>
        <w:overflowPunct w:val="0"/>
        <w:adjustRightInd w:val="0"/>
        <w:spacing w:line="480" w:lineRule="auto"/>
        <w:ind w:left="450"/>
        <w:textAlignment w:val="baseline"/>
        <w:rPr>
          <w:rFonts w:eastAsiaTheme="minorHAnsi"/>
          <w:bCs/>
          <w:sz w:val="24"/>
          <w:szCs w:val="24"/>
        </w:rPr>
      </w:pPr>
      <w:r w:rsidRPr="00EC3474">
        <w:rPr>
          <w:rFonts w:eastAsiaTheme="minorHAnsi"/>
          <w:bCs/>
          <w:sz w:val="24"/>
          <w:szCs w:val="24"/>
        </w:rPr>
        <w:lastRenderedPageBreak/>
        <w:t xml:space="preserve">d.  To the National Archives and Records Administration for the purpose of records management inspections conducted.  This routine use complies with 44 U.S.C. §§ 2904 and 2906. </w:t>
      </w:r>
    </w:p>
    <w:p w:rsidRPr="00EC3474" w:rsidR="00A611FD" w:rsidP="00A611FD" w:rsidRDefault="00A611FD" w14:paraId="53BE50F1" w14:textId="77777777">
      <w:pPr>
        <w:keepLines/>
        <w:widowControl/>
        <w:overflowPunct w:val="0"/>
        <w:adjustRightInd w:val="0"/>
        <w:spacing w:line="480" w:lineRule="auto"/>
        <w:ind w:left="450"/>
        <w:textAlignment w:val="baseline"/>
        <w:rPr>
          <w:rFonts w:eastAsiaTheme="minorHAnsi"/>
          <w:bCs/>
          <w:sz w:val="24"/>
          <w:szCs w:val="24"/>
        </w:rPr>
      </w:pPr>
      <w:r w:rsidRPr="00EC3474">
        <w:rPr>
          <w:rFonts w:eastAsiaTheme="minorHAnsi"/>
          <w:bCs/>
          <w:sz w:val="24"/>
          <w:szCs w:val="24"/>
        </w:rPr>
        <w:t xml:space="preserve">e.  To a Member of Congress or staff acting upon the Member’s behalf when the Member or staff requests the information on behalf of, and at the request of, the individual who is the subject of the record.  </w:t>
      </w:r>
    </w:p>
    <w:p w:rsidRPr="00EC3474" w:rsidR="00A611FD" w:rsidP="00A611FD" w:rsidRDefault="00A611FD" w14:paraId="4733FE79" w14:textId="77777777">
      <w:pPr>
        <w:keepLines/>
        <w:widowControl/>
        <w:overflowPunct w:val="0"/>
        <w:adjustRightInd w:val="0"/>
        <w:spacing w:line="480" w:lineRule="auto"/>
        <w:ind w:left="450"/>
        <w:textAlignment w:val="baseline"/>
        <w:rPr>
          <w:rFonts w:eastAsiaTheme="minorHAnsi"/>
          <w:bCs/>
          <w:sz w:val="24"/>
          <w:szCs w:val="24"/>
        </w:rPr>
      </w:pPr>
      <w:r w:rsidRPr="00EC3474">
        <w:rPr>
          <w:rFonts w:eastAsiaTheme="minorHAnsi"/>
          <w:bCs/>
          <w:sz w:val="24"/>
          <w:szCs w:val="24"/>
        </w:rPr>
        <w:t xml:space="preserve">f.  To appropriate agencies, entities, and persons when (1) The DoD suspects or has confirmed that the security or confidentiality of the information in the System of Records has been compromised;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 minimize, or remedy such harm.  </w:t>
      </w:r>
    </w:p>
    <w:p w:rsidRPr="00430171" w:rsidR="000014DA" w:rsidP="00A611FD" w:rsidRDefault="00A611FD" w14:paraId="68944B29" w14:textId="7EE2FB5E">
      <w:pPr>
        <w:pStyle w:val="BodyText"/>
        <w:spacing w:line="480" w:lineRule="auto"/>
        <w:ind w:left="450" w:right="859"/>
        <w:rPr>
          <w:sz w:val="24"/>
          <w:szCs w:val="24"/>
        </w:rPr>
      </w:pPr>
      <w:r w:rsidRPr="00EC3474">
        <w:rPr>
          <w:rFonts w:eastAsiaTheme="minorHAnsi"/>
          <w:bCs/>
          <w:sz w:val="24"/>
          <w:szCs w:val="24"/>
        </w:rPr>
        <w:t>g.  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r>
        <w:rPr>
          <w:rFonts w:eastAsiaTheme="minorHAnsi"/>
          <w:bCs/>
          <w:sz w:val="24"/>
          <w:szCs w:val="24"/>
        </w:rPr>
        <w:t xml:space="preserve"> </w:t>
      </w:r>
      <w:r w:rsidRPr="00430171" w:rsidR="000014DA">
        <w:rPr>
          <w:sz w:val="24"/>
          <w:szCs w:val="24"/>
        </w:rPr>
        <w:t xml:space="preserve">To any component of the Department of Justice for the purpose of representing the DoD, or its components, officers, employees, or members in pending or potential litigation to which the record is pertinent. </w:t>
      </w:r>
    </w:p>
    <w:p w:rsidRPr="00430171" w:rsidR="000014DA" w:rsidP="00EC3474" w:rsidRDefault="000014DA" w14:paraId="6A62F69F" w14:textId="77777777">
      <w:pPr>
        <w:pStyle w:val="BodyText"/>
        <w:spacing w:line="480" w:lineRule="auto"/>
        <w:ind w:right="619"/>
        <w:rPr>
          <w:sz w:val="24"/>
          <w:szCs w:val="24"/>
        </w:rPr>
      </w:pPr>
      <w:r w:rsidRPr="00430171">
        <w:rPr>
          <w:b/>
          <w:sz w:val="24"/>
          <w:szCs w:val="24"/>
        </w:rPr>
        <w:lastRenderedPageBreak/>
        <w:t xml:space="preserve">POLICIES AND PRACTICES FOR STORAGE OF RECORDS:  </w:t>
      </w:r>
      <w:r w:rsidRPr="00430171" w:rsidR="00FC069E">
        <w:rPr>
          <w:sz w:val="24"/>
          <w:szCs w:val="24"/>
        </w:rPr>
        <w:t>Records are</w:t>
      </w:r>
      <w:bookmarkStart w:name="_GoBack" w:id="0"/>
      <w:bookmarkEnd w:id="0"/>
      <w:r w:rsidRPr="00430171" w:rsidR="00FC069E">
        <w:rPr>
          <w:sz w:val="24"/>
          <w:szCs w:val="24"/>
        </w:rPr>
        <w:t xml:space="preserve"> maintained in paper and electronic storage media, in accordance with the safeguards mentioned below. </w:t>
      </w:r>
    </w:p>
    <w:p w:rsidRPr="00430171" w:rsidR="00FC069E" w:rsidP="00EC3474" w:rsidRDefault="00FC069E" w14:paraId="719C1FC1" w14:textId="77777777">
      <w:pPr>
        <w:pStyle w:val="BodyText"/>
        <w:spacing w:line="480" w:lineRule="auto"/>
        <w:ind w:right="619"/>
        <w:rPr>
          <w:sz w:val="24"/>
          <w:szCs w:val="24"/>
        </w:rPr>
      </w:pPr>
      <w:r w:rsidRPr="00430171">
        <w:rPr>
          <w:b/>
          <w:sz w:val="24"/>
          <w:szCs w:val="24"/>
        </w:rPr>
        <w:t>POLICIES AND PRACTICES FOR RETRIEVAL OF RECORDS:</w:t>
      </w:r>
      <w:r w:rsidRPr="00430171">
        <w:rPr>
          <w:sz w:val="24"/>
          <w:szCs w:val="24"/>
        </w:rPr>
        <w:t xml:space="preserve">  Records may be retrieved by name, home address, and telephone number. </w:t>
      </w:r>
    </w:p>
    <w:p w:rsidR="00046E24" w:rsidP="00EC3474" w:rsidRDefault="00AB0A81" w14:paraId="322E23E3" w14:textId="77777777">
      <w:pPr>
        <w:pStyle w:val="BodyText"/>
        <w:spacing w:line="480" w:lineRule="auto"/>
        <w:ind w:right="530"/>
        <w:rPr>
          <w:sz w:val="24"/>
          <w:szCs w:val="24"/>
        </w:rPr>
      </w:pPr>
      <w:r w:rsidRPr="00430171">
        <w:rPr>
          <w:b/>
          <w:sz w:val="24"/>
          <w:szCs w:val="24"/>
        </w:rPr>
        <w:t>POLICIES AND PRACTICES FOR RETENTION AND DISPOSAL OF RECORDS:</w:t>
      </w:r>
      <w:r w:rsidRPr="00430171">
        <w:rPr>
          <w:sz w:val="24"/>
          <w:szCs w:val="24"/>
        </w:rPr>
        <w:t xml:space="preserve">  </w:t>
      </w:r>
      <w:r w:rsidRPr="00A611FD" w:rsidR="00A611FD">
        <w:rPr>
          <w:sz w:val="24"/>
          <w:szCs w:val="24"/>
        </w:rPr>
        <w:t>Electronic systems that supplement temporary hard copy records where the hard copy records are retained to meet recordkeeping requirements: Destroy when the agency determines that the electronic records are superseded, obsolete, or no longer needed for administrative, legal, audit, or other operational purposes; or destroy 1 year after deletion of the Minuteman missile cable system at applicable base or when no longer needed, whichever is sooner.</w:t>
      </w:r>
    </w:p>
    <w:p w:rsidRPr="00430171" w:rsidR="00AB0A81" w:rsidP="00EC3474" w:rsidRDefault="00AB0A81" w14:paraId="47CD9F73" w14:textId="108DFCF6">
      <w:pPr>
        <w:pStyle w:val="BodyText"/>
        <w:spacing w:line="480" w:lineRule="auto"/>
        <w:ind w:right="530"/>
        <w:rPr>
          <w:sz w:val="24"/>
          <w:szCs w:val="24"/>
        </w:rPr>
      </w:pPr>
      <w:r w:rsidRPr="00430171">
        <w:rPr>
          <w:b/>
          <w:sz w:val="24"/>
          <w:szCs w:val="24"/>
        </w:rPr>
        <w:t xml:space="preserve">ADMINISTRATIVE, PHYSICAL, AND TECHNICAL SAFEGUARDS:  </w:t>
      </w:r>
      <w:r w:rsidRPr="00430171">
        <w:rPr>
          <w:sz w:val="24"/>
          <w:szCs w:val="24"/>
        </w:rPr>
        <w:t>Records are accessed by person(s) responsible for servicing the record system in performance of their official duties and by authorized personnel who are properly screene</w:t>
      </w:r>
      <w:r w:rsidR="00430171">
        <w:rPr>
          <w:sz w:val="24"/>
          <w:szCs w:val="24"/>
        </w:rPr>
        <w:t xml:space="preserve">d and cleared for need-to-know.  </w:t>
      </w:r>
      <w:r w:rsidRPr="00430171">
        <w:rPr>
          <w:sz w:val="24"/>
          <w:szCs w:val="24"/>
        </w:rPr>
        <w:t>Paper records are store</w:t>
      </w:r>
      <w:r w:rsidR="00430171">
        <w:rPr>
          <w:sz w:val="24"/>
          <w:szCs w:val="24"/>
        </w:rPr>
        <w:t xml:space="preserve">d in locked rooms and cabinets.  </w:t>
      </w:r>
      <w:r w:rsidRPr="00430171">
        <w:rPr>
          <w:sz w:val="24"/>
          <w:szCs w:val="24"/>
        </w:rPr>
        <w:t xml:space="preserve">Those in computer storage devices are protected by computer system software through Public Key Infrastructure (PKI) and network permission folders. </w:t>
      </w:r>
    </w:p>
    <w:p w:rsidRPr="00430171" w:rsidR="00AB0A81" w:rsidP="00EC3474" w:rsidRDefault="00AB0A81" w14:paraId="366AEC06" w14:textId="77777777">
      <w:pPr>
        <w:pStyle w:val="BodyText"/>
        <w:spacing w:line="480" w:lineRule="auto"/>
        <w:ind w:right="530"/>
        <w:rPr>
          <w:sz w:val="24"/>
          <w:szCs w:val="24"/>
        </w:rPr>
      </w:pPr>
      <w:r w:rsidRPr="00430171">
        <w:rPr>
          <w:b/>
          <w:sz w:val="24"/>
          <w:szCs w:val="24"/>
        </w:rPr>
        <w:t xml:space="preserve">RECORDS ACCESS PROCEDURES:  </w:t>
      </w:r>
      <w:r w:rsidRPr="00430171">
        <w:rPr>
          <w:sz w:val="24"/>
          <w:szCs w:val="24"/>
        </w:rPr>
        <w:t>Individuals seeking to access records about themselves contained in this system should address requests to the Director of Maintenance, Deputy Chief of Staff/Logistics, Headquarters United States Air Force, 1030 Air Force Pentagon, Washington, DC 20330- 1030, or to the:</w:t>
      </w:r>
    </w:p>
    <w:p w:rsidRPr="00430171" w:rsidR="00AB0A81" w:rsidP="00EC3474" w:rsidRDefault="00AB0A81" w14:paraId="3EED7593" w14:textId="77777777">
      <w:pPr>
        <w:pStyle w:val="BodyText"/>
        <w:spacing w:line="480" w:lineRule="auto"/>
        <w:ind w:right="530"/>
        <w:rPr>
          <w:sz w:val="24"/>
          <w:szCs w:val="24"/>
        </w:rPr>
      </w:pPr>
      <w:r w:rsidRPr="00430171">
        <w:rPr>
          <w:sz w:val="24"/>
          <w:szCs w:val="24"/>
        </w:rPr>
        <w:t xml:space="preserve">Chief, Nuclear Command, Control and Communications Branch, Headquarters Air </w:t>
      </w:r>
      <w:r w:rsidRPr="00430171">
        <w:rPr>
          <w:sz w:val="24"/>
          <w:szCs w:val="24"/>
        </w:rPr>
        <w:lastRenderedPageBreak/>
        <w:t>Force Global Strike Command/A6ON, 414 Curtiss Road, Suite 227, Barksdale Air Force Base, LA 71110-2455.</w:t>
      </w:r>
    </w:p>
    <w:p w:rsidR="00AB0A81" w:rsidP="00EC3474" w:rsidRDefault="00AB0A81" w14:paraId="36C4689C" w14:textId="77777777">
      <w:pPr>
        <w:pStyle w:val="BodyText"/>
        <w:spacing w:line="480" w:lineRule="auto"/>
        <w:ind w:right="530"/>
        <w:rPr>
          <w:sz w:val="24"/>
          <w:szCs w:val="24"/>
        </w:rPr>
      </w:pPr>
      <w:r w:rsidRPr="00430171">
        <w:rPr>
          <w:sz w:val="24"/>
          <w:szCs w:val="24"/>
        </w:rPr>
        <w:t>The request should include full name (First, M.I. and Last Name) mailing address and primary and alternate telephone numbers.</w:t>
      </w:r>
    </w:p>
    <w:p w:rsidRPr="00430171" w:rsidR="00AB0A81" w:rsidP="00EC3474" w:rsidRDefault="00AB0A81" w14:paraId="27EE0B34" w14:textId="77777777">
      <w:pPr>
        <w:pStyle w:val="BodyText"/>
        <w:spacing w:line="480" w:lineRule="auto"/>
        <w:ind w:right="530"/>
        <w:rPr>
          <w:sz w:val="24"/>
          <w:szCs w:val="24"/>
        </w:rPr>
      </w:pPr>
      <w:r w:rsidRPr="00430171">
        <w:rPr>
          <w:b/>
          <w:sz w:val="24"/>
          <w:szCs w:val="24"/>
        </w:rPr>
        <w:t>CONTESTING RECORDS PROCEDURES:</w:t>
      </w:r>
      <w:r w:rsidR="00430171">
        <w:rPr>
          <w:b/>
          <w:sz w:val="24"/>
          <w:szCs w:val="24"/>
        </w:rPr>
        <w:t xml:space="preserve">  </w:t>
      </w:r>
      <w:r w:rsidRPr="00430171">
        <w:rPr>
          <w:sz w:val="24"/>
          <w:szCs w:val="24"/>
        </w:rPr>
        <w:t xml:space="preserve">The Air Force rules for accessing records, and for contesting and appealing initial agency determinations are published in </w:t>
      </w:r>
      <w:r w:rsidRPr="00402645">
        <w:rPr>
          <w:sz w:val="24"/>
          <w:szCs w:val="24"/>
        </w:rPr>
        <w:t xml:space="preserve">Air Force </w:t>
      </w:r>
      <w:r w:rsidRPr="00402645" w:rsidR="00402645">
        <w:rPr>
          <w:sz w:val="24"/>
          <w:szCs w:val="24"/>
        </w:rPr>
        <w:t>Manual</w:t>
      </w:r>
      <w:r w:rsidRPr="00402645">
        <w:rPr>
          <w:sz w:val="24"/>
          <w:szCs w:val="24"/>
        </w:rPr>
        <w:t xml:space="preserve"> 3</w:t>
      </w:r>
      <w:r w:rsidRPr="00402645" w:rsidR="00402645">
        <w:rPr>
          <w:sz w:val="24"/>
          <w:szCs w:val="24"/>
        </w:rPr>
        <w:t>3</w:t>
      </w:r>
      <w:r w:rsidRPr="00402645">
        <w:rPr>
          <w:sz w:val="24"/>
          <w:szCs w:val="24"/>
        </w:rPr>
        <w:t>-</w:t>
      </w:r>
      <w:r w:rsidRPr="00402645" w:rsidR="00402645">
        <w:rPr>
          <w:sz w:val="24"/>
          <w:szCs w:val="24"/>
        </w:rPr>
        <w:t xml:space="preserve">363, </w:t>
      </w:r>
      <w:r w:rsidRPr="00402645">
        <w:rPr>
          <w:sz w:val="24"/>
          <w:szCs w:val="24"/>
        </w:rPr>
        <w:t>32 CFR part 806b</w:t>
      </w:r>
      <w:r w:rsidRPr="00402645" w:rsidR="00402645">
        <w:rPr>
          <w:sz w:val="24"/>
          <w:szCs w:val="24"/>
        </w:rPr>
        <w:t xml:space="preserve">, </w:t>
      </w:r>
      <w:r w:rsidRPr="00402645">
        <w:rPr>
          <w:sz w:val="24"/>
          <w:szCs w:val="24"/>
        </w:rPr>
        <w:t>o</w:t>
      </w:r>
      <w:r w:rsidRPr="00430171">
        <w:rPr>
          <w:sz w:val="24"/>
          <w:szCs w:val="24"/>
        </w:rPr>
        <w:t>r may be obtained from the system manager.</w:t>
      </w:r>
    </w:p>
    <w:p w:rsidRPr="00430171" w:rsidR="00AB0A81" w:rsidP="00EC3474" w:rsidRDefault="00430171" w14:paraId="72309E42" w14:textId="77777777">
      <w:pPr>
        <w:pStyle w:val="BodyText"/>
        <w:spacing w:line="480" w:lineRule="auto"/>
        <w:ind w:right="530"/>
        <w:rPr>
          <w:sz w:val="24"/>
          <w:szCs w:val="24"/>
        </w:rPr>
      </w:pPr>
      <w:r>
        <w:rPr>
          <w:b/>
          <w:sz w:val="24"/>
          <w:szCs w:val="24"/>
        </w:rPr>
        <w:t xml:space="preserve">NOTIFICATION PROCEDURES:  </w:t>
      </w:r>
      <w:r w:rsidRPr="00430171" w:rsidR="00AB0A81">
        <w:rPr>
          <w:sz w:val="24"/>
          <w:szCs w:val="24"/>
        </w:rPr>
        <w:t>Individuals seeking to determine whether this system of records contains information about themselves should address written requests to the Director of Maintenance, Deputy Chief of Staff/Logistics, Headquarters United States Air Force, 1030 Air Force Pentagon, Washington, DC 20330- 1030, or to the:</w:t>
      </w:r>
      <w:r>
        <w:rPr>
          <w:sz w:val="24"/>
          <w:szCs w:val="24"/>
        </w:rPr>
        <w:t xml:space="preserve">  </w:t>
      </w:r>
      <w:r w:rsidRPr="00430171" w:rsidR="00AB0A81">
        <w:rPr>
          <w:sz w:val="24"/>
          <w:szCs w:val="24"/>
        </w:rPr>
        <w:t>Chief, Nuclear Command, Control and Communications Branch, Headquarters Air Force Global Strike Command/A6ON, 414 Curtiss Road, Suite 227, Barksdale Air Force Base, LA 71110-2455.</w:t>
      </w:r>
    </w:p>
    <w:p w:rsidRPr="00430171" w:rsidR="00430171" w:rsidP="00EC3474" w:rsidRDefault="00AB0A81" w14:paraId="4E34380C" w14:textId="77777777">
      <w:pPr>
        <w:pStyle w:val="BodyText"/>
        <w:spacing w:line="480" w:lineRule="auto"/>
        <w:ind w:right="530"/>
        <w:rPr>
          <w:sz w:val="24"/>
          <w:szCs w:val="24"/>
        </w:rPr>
      </w:pPr>
      <w:r w:rsidRPr="00430171">
        <w:rPr>
          <w:sz w:val="24"/>
          <w:szCs w:val="24"/>
        </w:rPr>
        <w:t>The request should include full name (First, M.I. and Last Name) mailing address and primary and alternate telephone numbers.</w:t>
      </w:r>
      <w:r w:rsidRPr="00430171" w:rsidR="00430171">
        <w:rPr>
          <w:sz w:val="24"/>
          <w:szCs w:val="24"/>
        </w:rPr>
        <w:t xml:space="preserve"> </w:t>
      </w:r>
    </w:p>
    <w:p w:rsidRPr="00430171" w:rsidR="00430171" w:rsidP="00EC3474" w:rsidRDefault="00430171" w14:paraId="4456F7C1" w14:textId="77777777">
      <w:pPr>
        <w:pStyle w:val="BodyText"/>
        <w:spacing w:line="480" w:lineRule="auto"/>
        <w:ind w:right="530"/>
        <w:rPr>
          <w:sz w:val="24"/>
          <w:szCs w:val="24"/>
        </w:rPr>
      </w:pPr>
      <w:r w:rsidRPr="00430171">
        <w:rPr>
          <w:b/>
          <w:sz w:val="24"/>
          <w:szCs w:val="24"/>
        </w:rPr>
        <w:t>EXEMPTIONS PROMULGATED FOR THE SYS</w:t>
      </w:r>
      <w:r>
        <w:rPr>
          <w:b/>
          <w:sz w:val="24"/>
          <w:szCs w:val="24"/>
        </w:rPr>
        <w:t xml:space="preserve">TEM:  </w:t>
      </w:r>
      <w:r w:rsidRPr="00430171">
        <w:rPr>
          <w:sz w:val="24"/>
          <w:szCs w:val="24"/>
        </w:rPr>
        <w:t>None</w:t>
      </w:r>
    </w:p>
    <w:p w:rsidRPr="00430171" w:rsidR="00430171" w:rsidP="00EC3474" w:rsidRDefault="00430171" w14:paraId="576B8752" w14:textId="77777777">
      <w:pPr>
        <w:pStyle w:val="BodyText"/>
        <w:spacing w:line="480" w:lineRule="auto"/>
        <w:ind w:right="530"/>
        <w:rPr>
          <w:sz w:val="24"/>
          <w:szCs w:val="24"/>
        </w:rPr>
      </w:pPr>
      <w:r>
        <w:rPr>
          <w:b/>
          <w:sz w:val="24"/>
          <w:szCs w:val="24"/>
        </w:rPr>
        <w:t xml:space="preserve">HISTORY:  </w:t>
      </w:r>
      <w:r w:rsidRPr="00430171">
        <w:rPr>
          <w:rFonts w:eastAsiaTheme="minorHAnsi"/>
          <w:sz w:val="24"/>
          <w:szCs w:val="24"/>
        </w:rPr>
        <w:t>F021 AFSPC A, Cable Affairs Personnel/Agency Records (July 22, 2010, 75 FR 42722)</w:t>
      </w:r>
    </w:p>
    <w:p w:rsidRPr="00430171" w:rsidR="00AB0A81" w:rsidP="00EC3474" w:rsidRDefault="00AB0A81" w14:paraId="53333752" w14:textId="77777777">
      <w:pPr>
        <w:pStyle w:val="BodyText"/>
        <w:spacing w:line="480" w:lineRule="auto"/>
        <w:ind w:right="530"/>
        <w:rPr>
          <w:sz w:val="24"/>
          <w:szCs w:val="24"/>
        </w:rPr>
      </w:pPr>
    </w:p>
    <w:p w:rsidRPr="00430171" w:rsidR="00AB0A81" w:rsidP="00EC3474" w:rsidRDefault="00AB0A81" w14:paraId="6EDE1928" w14:textId="77777777">
      <w:pPr>
        <w:pStyle w:val="BodyText"/>
        <w:spacing w:line="480" w:lineRule="auto"/>
        <w:ind w:right="530"/>
        <w:rPr>
          <w:sz w:val="24"/>
          <w:szCs w:val="24"/>
        </w:rPr>
      </w:pPr>
    </w:p>
    <w:p w:rsidRPr="00430171" w:rsidR="00AB0A81" w:rsidP="00EC3474" w:rsidRDefault="00AB0A81" w14:paraId="5978019A" w14:textId="77777777">
      <w:pPr>
        <w:pStyle w:val="BodyText"/>
        <w:spacing w:line="480" w:lineRule="auto"/>
        <w:ind w:right="530"/>
        <w:rPr>
          <w:sz w:val="24"/>
          <w:szCs w:val="24"/>
        </w:rPr>
      </w:pPr>
    </w:p>
    <w:p w:rsidRPr="00430171" w:rsidR="00690E70" w:rsidP="00EC3474" w:rsidRDefault="00690E70" w14:paraId="6BE24457" w14:textId="77777777">
      <w:pPr>
        <w:spacing w:line="480" w:lineRule="auto"/>
        <w:rPr>
          <w:sz w:val="24"/>
          <w:szCs w:val="24"/>
        </w:rPr>
      </w:pPr>
    </w:p>
    <w:sectPr w:rsidRPr="00430171" w:rsidR="00690E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6BCA" w14:textId="77777777" w:rsidR="005C6C9C" w:rsidRDefault="005C6C9C" w:rsidP="004916E3">
      <w:r>
        <w:separator/>
      </w:r>
    </w:p>
  </w:endnote>
  <w:endnote w:type="continuationSeparator" w:id="0">
    <w:p w14:paraId="3F0CFA6F" w14:textId="77777777" w:rsidR="005C6C9C" w:rsidRDefault="005C6C9C" w:rsidP="0049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045245"/>
      <w:docPartObj>
        <w:docPartGallery w:val="Page Numbers (Bottom of Page)"/>
        <w:docPartUnique/>
      </w:docPartObj>
    </w:sdtPr>
    <w:sdtEndPr>
      <w:rPr>
        <w:noProof/>
      </w:rPr>
    </w:sdtEndPr>
    <w:sdtContent>
      <w:p w14:paraId="00DA555C" w14:textId="47ED8678" w:rsidR="004916E3" w:rsidRDefault="004916E3">
        <w:pPr>
          <w:pStyle w:val="Footer"/>
          <w:jc w:val="center"/>
        </w:pPr>
        <w:r>
          <w:fldChar w:fldCharType="begin"/>
        </w:r>
        <w:r>
          <w:instrText xml:space="preserve"> PAGE   \* MERGEFORMAT </w:instrText>
        </w:r>
        <w:r>
          <w:fldChar w:fldCharType="separate"/>
        </w:r>
        <w:r w:rsidR="00AD3BFC">
          <w:rPr>
            <w:noProof/>
          </w:rPr>
          <w:t>1</w:t>
        </w:r>
        <w:r>
          <w:rPr>
            <w:noProof/>
          </w:rPr>
          <w:fldChar w:fldCharType="end"/>
        </w:r>
      </w:p>
    </w:sdtContent>
  </w:sdt>
  <w:p w14:paraId="53096970" w14:textId="77777777" w:rsidR="004916E3" w:rsidRDefault="00491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23BD1" w14:textId="77777777" w:rsidR="005C6C9C" w:rsidRDefault="005C6C9C" w:rsidP="004916E3">
      <w:r>
        <w:separator/>
      </w:r>
    </w:p>
  </w:footnote>
  <w:footnote w:type="continuationSeparator" w:id="0">
    <w:p w14:paraId="2FB8F349" w14:textId="77777777" w:rsidR="005C6C9C" w:rsidRDefault="005C6C9C" w:rsidP="00491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85509"/>
    <w:multiLevelType w:val="hybridMultilevel"/>
    <w:tmpl w:val="4EAA3EA2"/>
    <w:lvl w:ilvl="0" w:tplc="CEDC63F0">
      <w:start w:val="1"/>
      <w:numFmt w:val="lowerLetter"/>
      <w:lvlText w:val="%1."/>
      <w:lvlJc w:val="left"/>
      <w:pPr>
        <w:ind w:left="4860" w:hanging="360"/>
      </w:pPr>
      <w:rPr>
        <w:rFonts w:hint="default"/>
        <w:sz w:val="22"/>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DA"/>
    <w:rsid w:val="000014DA"/>
    <w:rsid w:val="00046E24"/>
    <w:rsid w:val="00100B7F"/>
    <w:rsid w:val="001F3D26"/>
    <w:rsid w:val="002F1B67"/>
    <w:rsid w:val="00327A64"/>
    <w:rsid w:val="003D23F1"/>
    <w:rsid w:val="00402645"/>
    <w:rsid w:val="004217F4"/>
    <w:rsid w:val="00430171"/>
    <w:rsid w:val="004916E3"/>
    <w:rsid w:val="005C6C9C"/>
    <w:rsid w:val="00690E70"/>
    <w:rsid w:val="00746252"/>
    <w:rsid w:val="00940BD2"/>
    <w:rsid w:val="00A611FD"/>
    <w:rsid w:val="00AB0A81"/>
    <w:rsid w:val="00AD3BFC"/>
    <w:rsid w:val="00AE083C"/>
    <w:rsid w:val="00AE1DA7"/>
    <w:rsid w:val="00B31CE6"/>
    <w:rsid w:val="00C3652B"/>
    <w:rsid w:val="00E71DBA"/>
    <w:rsid w:val="00EC3474"/>
    <w:rsid w:val="00FC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5991"/>
  <w15:chartTrackingRefBased/>
  <w15:docId w15:val="{E0DA1E82-E914-42D4-B3A7-ACA59826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14D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014DA"/>
    <w:pPr>
      <w:ind w:left="4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14D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0014DA"/>
    <w:pPr>
      <w:ind w:left="419"/>
    </w:pPr>
    <w:rPr>
      <w:sz w:val="28"/>
      <w:szCs w:val="28"/>
    </w:rPr>
  </w:style>
  <w:style w:type="character" w:customStyle="1" w:styleId="BodyTextChar">
    <w:name w:val="Body Text Char"/>
    <w:basedOn w:val="DefaultParagraphFont"/>
    <w:link w:val="BodyText"/>
    <w:uiPriority w:val="1"/>
    <w:rsid w:val="000014DA"/>
    <w:rPr>
      <w:rFonts w:ascii="Times New Roman" w:eastAsia="Times New Roman" w:hAnsi="Times New Roman" w:cs="Times New Roman"/>
      <w:sz w:val="28"/>
      <w:szCs w:val="28"/>
    </w:rPr>
  </w:style>
  <w:style w:type="paragraph" w:styleId="ListParagraph">
    <w:name w:val="List Paragraph"/>
    <w:basedOn w:val="Normal"/>
    <w:uiPriority w:val="1"/>
    <w:qFormat/>
    <w:rsid w:val="000014DA"/>
  </w:style>
  <w:style w:type="paragraph" w:styleId="Header">
    <w:name w:val="header"/>
    <w:basedOn w:val="Normal"/>
    <w:link w:val="HeaderChar"/>
    <w:uiPriority w:val="99"/>
    <w:unhideWhenUsed/>
    <w:rsid w:val="004916E3"/>
    <w:pPr>
      <w:tabs>
        <w:tab w:val="center" w:pos="4680"/>
        <w:tab w:val="right" w:pos="9360"/>
      </w:tabs>
    </w:pPr>
  </w:style>
  <w:style w:type="character" w:customStyle="1" w:styleId="HeaderChar">
    <w:name w:val="Header Char"/>
    <w:basedOn w:val="DefaultParagraphFont"/>
    <w:link w:val="Header"/>
    <w:uiPriority w:val="99"/>
    <w:rsid w:val="004916E3"/>
    <w:rPr>
      <w:rFonts w:ascii="Times New Roman" w:eastAsia="Times New Roman" w:hAnsi="Times New Roman" w:cs="Times New Roman"/>
    </w:rPr>
  </w:style>
  <w:style w:type="paragraph" w:styleId="Footer">
    <w:name w:val="footer"/>
    <w:basedOn w:val="Normal"/>
    <w:link w:val="FooterChar"/>
    <w:uiPriority w:val="99"/>
    <w:unhideWhenUsed/>
    <w:rsid w:val="004916E3"/>
    <w:pPr>
      <w:tabs>
        <w:tab w:val="center" w:pos="4680"/>
        <w:tab w:val="right" w:pos="9360"/>
      </w:tabs>
    </w:pPr>
  </w:style>
  <w:style w:type="character" w:customStyle="1" w:styleId="FooterChar">
    <w:name w:val="Footer Char"/>
    <w:basedOn w:val="DefaultParagraphFont"/>
    <w:link w:val="Footer"/>
    <w:uiPriority w:val="99"/>
    <w:rsid w:val="004916E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C3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C3474"/>
    <w:rPr>
      <w:sz w:val="16"/>
      <w:szCs w:val="16"/>
    </w:rPr>
  </w:style>
  <w:style w:type="paragraph" w:styleId="CommentText">
    <w:name w:val="annotation text"/>
    <w:basedOn w:val="Normal"/>
    <w:link w:val="CommentTextChar"/>
    <w:uiPriority w:val="99"/>
    <w:semiHidden/>
    <w:unhideWhenUsed/>
    <w:rsid w:val="00EC3474"/>
    <w:rPr>
      <w:sz w:val="20"/>
      <w:szCs w:val="20"/>
    </w:rPr>
  </w:style>
  <w:style w:type="character" w:customStyle="1" w:styleId="CommentTextChar">
    <w:name w:val="Comment Text Char"/>
    <w:basedOn w:val="DefaultParagraphFont"/>
    <w:link w:val="CommentText"/>
    <w:uiPriority w:val="99"/>
    <w:semiHidden/>
    <w:rsid w:val="00EC34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3474"/>
    <w:rPr>
      <w:b/>
      <w:bCs/>
    </w:rPr>
  </w:style>
  <w:style w:type="character" w:customStyle="1" w:styleId="CommentSubjectChar">
    <w:name w:val="Comment Subject Char"/>
    <w:basedOn w:val="CommentTextChar"/>
    <w:link w:val="CommentSubject"/>
    <w:uiPriority w:val="99"/>
    <w:semiHidden/>
    <w:rsid w:val="00EC347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JERRY L JR CMSgt USAF HAF AF/AF/A4</dc:creator>
  <cp:keywords/>
  <dc:description/>
  <cp:lastModifiedBy>MCGEE, MARY J GS-14 US Air Force HAF SAF/AAII</cp:lastModifiedBy>
  <cp:revision>2</cp:revision>
  <cp:lastPrinted>2019-12-18T17:29:00Z</cp:lastPrinted>
  <dcterms:created xsi:type="dcterms:W3CDTF">2020-02-18T16:17:00Z</dcterms:created>
  <dcterms:modified xsi:type="dcterms:W3CDTF">2020-02-18T16:17:00Z</dcterms:modified>
</cp:coreProperties>
</file>