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7CD" w:rsidP="006567CD" w:rsidRDefault="006567CD" w14:paraId="0681F85D" w14:textId="77777777">
      <w:pPr>
        <w:spacing w:before="240" w:line="360" w:lineRule="auto"/>
        <w:contextualSpacing/>
        <w:jc w:val="center"/>
        <w:rPr>
          <w:rFonts w:ascii="Times New Roman" w:hAnsi="Times New Roman"/>
          <w:b/>
          <w:sz w:val="24"/>
          <w:szCs w:val="24"/>
        </w:rPr>
      </w:pPr>
    </w:p>
    <w:p w:rsidR="006567CD" w:rsidP="006567CD" w:rsidRDefault="006567CD" w14:paraId="4321C4ED" w14:textId="77777777">
      <w:pPr>
        <w:spacing w:before="240" w:line="360" w:lineRule="auto"/>
        <w:contextualSpacing/>
        <w:jc w:val="center"/>
        <w:rPr>
          <w:rFonts w:ascii="Times New Roman" w:hAnsi="Times New Roman"/>
          <w:b/>
          <w:sz w:val="24"/>
          <w:szCs w:val="24"/>
        </w:rPr>
      </w:pPr>
    </w:p>
    <w:p w:rsidR="006567CD" w:rsidP="006567CD" w:rsidRDefault="006567CD" w14:paraId="018C9A55" w14:textId="77777777">
      <w:pPr>
        <w:spacing w:before="240" w:line="360" w:lineRule="auto"/>
        <w:contextualSpacing/>
        <w:jc w:val="center"/>
        <w:rPr>
          <w:rFonts w:ascii="Times New Roman" w:hAnsi="Times New Roman"/>
          <w:b/>
          <w:sz w:val="24"/>
          <w:szCs w:val="24"/>
        </w:rPr>
      </w:pPr>
    </w:p>
    <w:p w:rsidR="006567CD" w:rsidP="006567CD" w:rsidRDefault="006567CD" w14:paraId="0A096761" w14:textId="77777777">
      <w:pPr>
        <w:spacing w:before="240" w:line="360" w:lineRule="auto"/>
        <w:contextualSpacing/>
        <w:jc w:val="center"/>
        <w:rPr>
          <w:rFonts w:ascii="Times New Roman" w:hAnsi="Times New Roman"/>
          <w:b/>
          <w:sz w:val="24"/>
          <w:szCs w:val="24"/>
        </w:rPr>
      </w:pPr>
    </w:p>
    <w:p w:rsidRPr="00B30507" w:rsidR="006567CD" w:rsidP="006567CD" w:rsidRDefault="006567CD" w14:paraId="25CFA612" w14:textId="4D6D1A77">
      <w:pPr>
        <w:spacing w:before="240" w:line="360" w:lineRule="auto"/>
        <w:contextualSpacing/>
        <w:jc w:val="center"/>
        <w:rPr>
          <w:rFonts w:ascii="Times New Roman" w:hAnsi="Times New Roman"/>
          <w:b/>
          <w:sz w:val="24"/>
          <w:szCs w:val="24"/>
        </w:rPr>
      </w:pPr>
      <w:r>
        <w:rPr>
          <w:rFonts w:ascii="Times New Roman" w:hAnsi="Times New Roman"/>
          <w:b/>
          <w:sz w:val="24"/>
          <w:szCs w:val="24"/>
        </w:rPr>
        <w:t xml:space="preserve">Understanding </w:t>
      </w:r>
      <w:r w:rsidR="00E006A3">
        <w:rPr>
          <w:rFonts w:ascii="Times New Roman" w:hAnsi="Times New Roman"/>
          <w:b/>
          <w:sz w:val="24"/>
          <w:szCs w:val="24"/>
        </w:rPr>
        <w:t>in the Needs of</w:t>
      </w:r>
      <w:r>
        <w:rPr>
          <w:rFonts w:ascii="Times New Roman" w:hAnsi="Times New Roman"/>
          <w:b/>
          <w:sz w:val="24"/>
          <w:szCs w:val="24"/>
        </w:rPr>
        <w:t xml:space="preserve"> Ovarian Cancer Survivors</w:t>
      </w:r>
    </w:p>
    <w:p w:rsidRPr="00B30507" w:rsidR="006567CD" w:rsidP="006567CD" w:rsidRDefault="006567CD" w14:paraId="2A22B780" w14:textId="77777777">
      <w:pPr>
        <w:pStyle w:val="Header"/>
        <w:tabs>
          <w:tab w:val="clear" w:pos="4680"/>
        </w:tabs>
        <w:spacing w:before="240" w:after="200" w:line="360" w:lineRule="auto"/>
        <w:jc w:val="center"/>
        <w:rPr>
          <w:rFonts w:ascii="Times New Roman" w:hAnsi="Times New Roman" w:cs="Times New Roman"/>
          <w:sz w:val="24"/>
          <w:szCs w:val="24"/>
        </w:rPr>
      </w:pPr>
    </w:p>
    <w:p w:rsidRPr="00B30507" w:rsidR="006567CD" w:rsidP="006567CD" w:rsidRDefault="006567CD" w14:paraId="10E6791D" w14:textId="77777777">
      <w:pPr>
        <w:spacing w:before="240" w:line="360" w:lineRule="auto"/>
        <w:contextualSpacing/>
        <w:rPr>
          <w:rFonts w:ascii="Times New Roman" w:hAnsi="Times New Roman"/>
          <w:b/>
          <w:sz w:val="24"/>
          <w:szCs w:val="24"/>
        </w:rPr>
      </w:pPr>
    </w:p>
    <w:p w:rsidRPr="00B30507" w:rsidR="006567CD" w:rsidP="006567CD" w:rsidRDefault="006567CD" w14:paraId="74C113ED" w14:textId="77777777">
      <w:pPr>
        <w:spacing w:before="240" w:line="360" w:lineRule="auto"/>
        <w:contextualSpacing/>
        <w:rPr>
          <w:rFonts w:ascii="Times New Roman" w:hAnsi="Times New Roman"/>
          <w:b/>
          <w:sz w:val="24"/>
          <w:szCs w:val="24"/>
        </w:rPr>
      </w:pPr>
    </w:p>
    <w:p w:rsidRPr="00B30507" w:rsidR="006567CD" w:rsidP="006567CD" w:rsidRDefault="006567CD" w14:paraId="2E26711C" w14:textId="25979320">
      <w:pPr>
        <w:spacing w:before="240" w:line="360" w:lineRule="auto"/>
        <w:contextualSpacing/>
        <w:jc w:val="center"/>
        <w:rPr>
          <w:rFonts w:ascii="Times New Roman" w:hAnsi="Times New Roman"/>
          <w:sz w:val="24"/>
          <w:szCs w:val="24"/>
        </w:rPr>
      </w:pPr>
      <w:r w:rsidRPr="00B30507">
        <w:rPr>
          <w:rFonts w:ascii="Times New Roman" w:hAnsi="Times New Roman"/>
          <w:b/>
          <w:sz w:val="24"/>
          <w:szCs w:val="24"/>
        </w:rPr>
        <w:t xml:space="preserve">Supporting Statement – Section </w:t>
      </w:r>
      <w:r w:rsidR="001B6938">
        <w:rPr>
          <w:rFonts w:ascii="Times New Roman" w:hAnsi="Times New Roman"/>
          <w:b/>
          <w:sz w:val="24"/>
          <w:szCs w:val="24"/>
        </w:rPr>
        <w:t>B</w:t>
      </w:r>
    </w:p>
    <w:p w:rsidRPr="00B30507" w:rsidR="006567CD" w:rsidP="006567CD" w:rsidRDefault="006567CD" w14:paraId="13CE00BD" w14:textId="77777777">
      <w:pPr>
        <w:spacing w:before="240" w:line="360" w:lineRule="auto"/>
        <w:contextualSpacing/>
        <w:rPr>
          <w:rFonts w:ascii="Times New Roman" w:hAnsi="Times New Roman"/>
          <w:b/>
          <w:sz w:val="24"/>
          <w:szCs w:val="24"/>
        </w:rPr>
      </w:pPr>
    </w:p>
    <w:p w:rsidRPr="00B30507" w:rsidR="006567CD" w:rsidP="006567CD" w:rsidRDefault="006567CD" w14:paraId="60FF03A9" w14:textId="77777777">
      <w:pPr>
        <w:spacing w:before="240" w:line="360" w:lineRule="auto"/>
        <w:contextualSpacing/>
        <w:rPr>
          <w:rFonts w:ascii="Times New Roman" w:hAnsi="Times New Roman"/>
          <w:b/>
          <w:sz w:val="24"/>
          <w:szCs w:val="24"/>
        </w:rPr>
      </w:pPr>
    </w:p>
    <w:p w:rsidRPr="00B30507" w:rsidR="006567CD" w:rsidP="006567CD" w:rsidRDefault="006567CD" w14:paraId="323C62A8" w14:textId="77777777">
      <w:pPr>
        <w:spacing w:before="240" w:line="360" w:lineRule="auto"/>
        <w:contextualSpacing/>
        <w:rPr>
          <w:rFonts w:ascii="Times New Roman" w:hAnsi="Times New Roman"/>
          <w:b/>
          <w:sz w:val="24"/>
          <w:szCs w:val="24"/>
        </w:rPr>
      </w:pPr>
    </w:p>
    <w:p w:rsidRPr="00B30507" w:rsidR="006567CD" w:rsidP="006567CD" w:rsidRDefault="006567CD" w14:paraId="51A18EF6" w14:textId="77777777">
      <w:pPr>
        <w:spacing w:before="240" w:line="360" w:lineRule="auto"/>
        <w:contextualSpacing/>
        <w:rPr>
          <w:rFonts w:ascii="Times New Roman" w:hAnsi="Times New Roman"/>
          <w:b/>
          <w:sz w:val="24"/>
          <w:szCs w:val="24"/>
        </w:rPr>
      </w:pPr>
    </w:p>
    <w:p w:rsidRPr="00B30507" w:rsidR="006567CD" w:rsidP="006567CD" w:rsidRDefault="006567CD" w14:paraId="3DF65B98" w14:textId="77777777">
      <w:pPr>
        <w:spacing w:before="240" w:line="360" w:lineRule="auto"/>
        <w:contextualSpacing/>
        <w:rPr>
          <w:rFonts w:ascii="Times New Roman" w:hAnsi="Times New Roman"/>
          <w:b/>
          <w:sz w:val="24"/>
          <w:szCs w:val="24"/>
        </w:rPr>
      </w:pPr>
    </w:p>
    <w:p w:rsidRPr="00B30507" w:rsidR="006567CD" w:rsidP="006567CD" w:rsidRDefault="006567CD" w14:paraId="2F24A319" w14:textId="77777777">
      <w:pPr>
        <w:spacing w:before="240" w:line="360" w:lineRule="auto"/>
        <w:contextualSpacing/>
        <w:rPr>
          <w:rFonts w:ascii="Times New Roman" w:hAnsi="Times New Roman"/>
          <w:b/>
          <w:sz w:val="24"/>
          <w:szCs w:val="24"/>
        </w:rPr>
      </w:pPr>
    </w:p>
    <w:p w:rsidRPr="00B30507" w:rsidR="006567CD" w:rsidP="006567CD" w:rsidRDefault="006567CD" w14:paraId="2B91B77F" w14:textId="501A9C96">
      <w:pPr>
        <w:spacing w:before="240" w:line="360" w:lineRule="auto"/>
        <w:contextualSpacing/>
        <w:jc w:val="center"/>
        <w:rPr>
          <w:rFonts w:ascii="Times New Roman" w:hAnsi="Times New Roman"/>
          <w:sz w:val="24"/>
          <w:szCs w:val="24"/>
        </w:rPr>
      </w:pPr>
      <w:r w:rsidRPr="00B30507">
        <w:rPr>
          <w:rFonts w:ascii="Times New Roman" w:hAnsi="Times New Roman"/>
          <w:sz w:val="24"/>
          <w:szCs w:val="24"/>
        </w:rPr>
        <w:fldChar w:fldCharType="begin"/>
      </w:r>
      <w:r w:rsidRPr="00B30507">
        <w:rPr>
          <w:rFonts w:ascii="Times New Roman" w:hAnsi="Times New Roman"/>
          <w:sz w:val="24"/>
          <w:szCs w:val="24"/>
        </w:rPr>
        <w:instrText xml:space="preserve"> DATE \@ "MMMM d, yyyy" </w:instrText>
      </w:r>
      <w:r w:rsidRPr="00B30507">
        <w:rPr>
          <w:rFonts w:ascii="Times New Roman" w:hAnsi="Times New Roman"/>
          <w:sz w:val="24"/>
          <w:szCs w:val="24"/>
        </w:rPr>
        <w:fldChar w:fldCharType="separate"/>
      </w:r>
      <w:r w:rsidR="00E559F2">
        <w:rPr>
          <w:rFonts w:ascii="Times New Roman" w:hAnsi="Times New Roman"/>
          <w:noProof/>
          <w:sz w:val="24"/>
          <w:szCs w:val="24"/>
        </w:rPr>
        <w:t>December 3, 2020</w:t>
      </w:r>
      <w:r w:rsidRPr="00B30507">
        <w:rPr>
          <w:rFonts w:ascii="Times New Roman" w:hAnsi="Times New Roman"/>
          <w:sz w:val="24"/>
          <w:szCs w:val="24"/>
        </w:rPr>
        <w:fldChar w:fldCharType="end"/>
      </w:r>
    </w:p>
    <w:p w:rsidR="006567CD" w:rsidP="006567CD" w:rsidRDefault="006567CD" w14:paraId="10394C92" w14:textId="77777777">
      <w:pPr>
        <w:spacing w:before="240" w:line="360" w:lineRule="auto"/>
        <w:contextualSpacing/>
        <w:rPr>
          <w:rFonts w:ascii="Times New Roman" w:hAnsi="Times New Roman"/>
          <w:b/>
          <w:sz w:val="24"/>
          <w:szCs w:val="24"/>
        </w:rPr>
      </w:pPr>
    </w:p>
    <w:p w:rsidR="00FE6D86" w:rsidP="006567CD" w:rsidRDefault="00FE6D86" w14:paraId="0C5C26CD" w14:textId="77777777">
      <w:pPr>
        <w:spacing w:before="240" w:line="360" w:lineRule="auto"/>
        <w:contextualSpacing/>
        <w:rPr>
          <w:rFonts w:ascii="Times New Roman" w:hAnsi="Times New Roman"/>
          <w:b/>
          <w:sz w:val="24"/>
          <w:szCs w:val="24"/>
        </w:rPr>
      </w:pPr>
    </w:p>
    <w:p w:rsidR="00FE6D86" w:rsidP="006567CD" w:rsidRDefault="00FE6D86" w14:paraId="3BF3A492" w14:textId="77777777">
      <w:pPr>
        <w:spacing w:before="240" w:line="360" w:lineRule="auto"/>
        <w:contextualSpacing/>
        <w:rPr>
          <w:rFonts w:ascii="Times New Roman" w:hAnsi="Times New Roman"/>
          <w:b/>
          <w:sz w:val="24"/>
          <w:szCs w:val="24"/>
        </w:rPr>
      </w:pPr>
    </w:p>
    <w:p w:rsidRPr="00B30507" w:rsidR="00FE6D86" w:rsidP="006567CD" w:rsidRDefault="00FE6D86" w14:paraId="6A2A2901" w14:textId="77777777">
      <w:pPr>
        <w:spacing w:before="240" w:line="360" w:lineRule="auto"/>
        <w:contextualSpacing/>
        <w:rPr>
          <w:rFonts w:ascii="Times New Roman" w:hAnsi="Times New Roman"/>
          <w:b/>
          <w:sz w:val="24"/>
          <w:szCs w:val="24"/>
        </w:rPr>
      </w:pPr>
    </w:p>
    <w:p w:rsidRPr="00B30507" w:rsidR="006567CD" w:rsidP="006567CD" w:rsidRDefault="006567CD" w14:paraId="013B30D2" w14:textId="77777777">
      <w:pPr>
        <w:spacing w:before="240" w:line="360" w:lineRule="auto"/>
        <w:contextualSpacing/>
        <w:rPr>
          <w:rFonts w:ascii="Times New Roman" w:hAnsi="Times New Roman"/>
          <w:b/>
          <w:sz w:val="24"/>
          <w:szCs w:val="24"/>
          <w:u w:val="single"/>
        </w:rPr>
      </w:pPr>
      <w:r w:rsidRPr="00B30507">
        <w:rPr>
          <w:rFonts w:ascii="Times New Roman" w:hAnsi="Times New Roman"/>
          <w:b/>
          <w:sz w:val="24"/>
          <w:szCs w:val="24"/>
          <w:u w:val="single"/>
        </w:rPr>
        <w:t>Program Official/Project Officer</w:t>
      </w:r>
    </w:p>
    <w:p w:rsidRPr="00D14F4C" w:rsidR="006567CD" w:rsidP="006567CD" w:rsidRDefault="008212B4" w14:paraId="56CC891B" w14:textId="7871F504">
      <w:pPr>
        <w:spacing w:line="360" w:lineRule="auto"/>
        <w:rPr>
          <w:rFonts w:ascii="Times New Roman" w:hAnsi="Times New Roman"/>
          <w:sz w:val="24"/>
          <w:szCs w:val="24"/>
        </w:rPr>
      </w:pPr>
      <w:r>
        <w:rPr>
          <w:rFonts w:ascii="Times New Roman" w:hAnsi="Times New Roman"/>
          <w:sz w:val="24"/>
          <w:szCs w:val="24"/>
        </w:rPr>
        <w:t>Mary Puckett, PhD</w:t>
      </w:r>
    </w:p>
    <w:p w:rsidR="006567CD" w:rsidP="006567CD" w:rsidRDefault="008212B4" w14:paraId="44D682E5" w14:textId="50BB48B5">
      <w:pPr>
        <w:spacing w:line="360" w:lineRule="auto"/>
        <w:rPr>
          <w:rFonts w:ascii="Times New Roman" w:hAnsi="Times New Roman"/>
          <w:sz w:val="24"/>
          <w:szCs w:val="24"/>
        </w:rPr>
      </w:pPr>
      <w:r>
        <w:rPr>
          <w:rFonts w:ascii="Times New Roman" w:hAnsi="Times New Roman"/>
          <w:sz w:val="24"/>
          <w:szCs w:val="24"/>
        </w:rPr>
        <w:t>Comprehensive Cancer Control Branch</w:t>
      </w:r>
    </w:p>
    <w:p w:rsidR="008212B4" w:rsidP="006567CD" w:rsidRDefault="008212B4" w14:paraId="511FEC5B" w14:textId="47794E64">
      <w:pPr>
        <w:spacing w:line="360" w:lineRule="auto"/>
        <w:rPr>
          <w:rFonts w:ascii="Times New Roman" w:hAnsi="Times New Roman"/>
          <w:sz w:val="24"/>
          <w:szCs w:val="24"/>
        </w:rPr>
      </w:pPr>
      <w:r>
        <w:rPr>
          <w:rFonts w:ascii="Times New Roman" w:hAnsi="Times New Roman"/>
          <w:sz w:val="24"/>
          <w:szCs w:val="24"/>
        </w:rPr>
        <w:t>Division of Cancer Prevention and Control</w:t>
      </w:r>
    </w:p>
    <w:p w:rsidR="008212B4" w:rsidP="006567CD" w:rsidRDefault="008212B4" w14:paraId="3BE125F0" w14:textId="7363CF54">
      <w:pPr>
        <w:spacing w:line="360" w:lineRule="auto"/>
        <w:rPr>
          <w:rFonts w:ascii="Times New Roman" w:hAnsi="Times New Roman"/>
          <w:sz w:val="24"/>
          <w:szCs w:val="24"/>
        </w:rPr>
      </w:pPr>
      <w:r>
        <w:rPr>
          <w:rFonts w:ascii="Times New Roman" w:hAnsi="Times New Roman"/>
          <w:sz w:val="24"/>
          <w:szCs w:val="24"/>
        </w:rPr>
        <w:t>National Center for Chronic Disease Prevention and Health Promotion</w:t>
      </w:r>
    </w:p>
    <w:p w:rsidR="008212B4" w:rsidP="006567CD" w:rsidRDefault="008212B4" w14:paraId="13C122E1" w14:textId="75EED75E">
      <w:pPr>
        <w:spacing w:line="360" w:lineRule="auto"/>
        <w:rPr>
          <w:rFonts w:ascii="Times New Roman" w:hAnsi="Times New Roman"/>
          <w:sz w:val="24"/>
          <w:szCs w:val="24"/>
        </w:rPr>
      </w:pPr>
      <w:r>
        <w:rPr>
          <w:rFonts w:ascii="Times New Roman" w:hAnsi="Times New Roman"/>
          <w:sz w:val="24"/>
          <w:szCs w:val="24"/>
        </w:rPr>
        <w:t>4770 Buford Highway NE, MS F-76</w:t>
      </w:r>
    </w:p>
    <w:p w:rsidR="008212B4" w:rsidP="006567CD" w:rsidRDefault="008212B4" w14:paraId="5715AF31" w14:textId="50996E4E">
      <w:pPr>
        <w:spacing w:line="360" w:lineRule="auto"/>
        <w:rPr>
          <w:rFonts w:ascii="Times New Roman" w:hAnsi="Times New Roman"/>
          <w:sz w:val="24"/>
          <w:szCs w:val="24"/>
        </w:rPr>
      </w:pPr>
      <w:r>
        <w:rPr>
          <w:rFonts w:ascii="Times New Roman" w:hAnsi="Times New Roman"/>
          <w:sz w:val="24"/>
          <w:szCs w:val="24"/>
        </w:rPr>
        <w:t>Atlanta, GA 30341</w:t>
      </w:r>
    </w:p>
    <w:p w:rsidR="008212B4" w:rsidP="006567CD" w:rsidRDefault="008212B4" w14:paraId="66C938EB" w14:textId="4A70BC0F">
      <w:pPr>
        <w:spacing w:line="360" w:lineRule="auto"/>
        <w:rPr>
          <w:rFonts w:ascii="Times New Roman" w:hAnsi="Times New Roman"/>
          <w:sz w:val="24"/>
          <w:szCs w:val="24"/>
        </w:rPr>
      </w:pPr>
      <w:r>
        <w:rPr>
          <w:rFonts w:ascii="Times New Roman" w:hAnsi="Times New Roman"/>
          <w:sz w:val="24"/>
          <w:szCs w:val="24"/>
        </w:rPr>
        <w:t>770-488-6451</w:t>
      </w:r>
    </w:p>
    <w:p w:rsidRPr="00B30507" w:rsidR="008212B4" w:rsidP="006567CD" w:rsidRDefault="008212B4" w14:paraId="2929857F" w14:textId="25BE89A4">
      <w:pPr>
        <w:spacing w:line="360" w:lineRule="auto"/>
        <w:rPr>
          <w:rFonts w:ascii="Times New Roman" w:hAnsi="Times New Roman"/>
          <w:sz w:val="24"/>
          <w:szCs w:val="24"/>
        </w:rPr>
      </w:pPr>
      <w:r>
        <w:rPr>
          <w:rFonts w:ascii="Times New Roman" w:hAnsi="Times New Roman"/>
          <w:sz w:val="24"/>
          <w:szCs w:val="24"/>
        </w:rPr>
        <w:t>xdg6@cdc.gov</w:t>
      </w:r>
    </w:p>
    <w:sdt>
      <w:sdtPr>
        <w:rPr>
          <w:rFonts w:ascii="Times New Roman" w:hAnsi="Times New Roman" w:cs="Times New Roman" w:eastAsiaTheme="minorEastAsia"/>
          <w:color w:val="auto"/>
          <w:sz w:val="22"/>
          <w:szCs w:val="22"/>
        </w:rPr>
        <w:id w:val="-729607518"/>
        <w:docPartObj>
          <w:docPartGallery w:val="Table of Contents"/>
          <w:docPartUnique/>
        </w:docPartObj>
      </w:sdtPr>
      <w:sdtEndPr/>
      <w:sdtContent>
        <w:p w:rsidRPr="00B30507" w:rsidR="006567CD" w:rsidP="006567CD" w:rsidRDefault="006567CD" w14:paraId="622CCA45" w14:textId="77777777">
          <w:pPr>
            <w:pStyle w:val="TOCHeading"/>
            <w:spacing w:after="200"/>
            <w:rPr>
              <w:rFonts w:ascii="Times New Roman" w:hAnsi="Times New Roman" w:cs="Times New Roman"/>
              <w:b/>
              <w:color w:val="auto"/>
              <w:sz w:val="28"/>
              <w:szCs w:val="24"/>
            </w:rPr>
          </w:pPr>
          <w:r w:rsidRPr="00B30507">
            <w:rPr>
              <w:rFonts w:ascii="Times New Roman" w:hAnsi="Times New Roman" w:cs="Times New Roman"/>
              <w:b/>
              <w:color w:val="auto"/>
              <w:sz w:val="28"/>
              <w:szCs w:val="24"/>
            </w:rPr>
            <w:t>Table of Contents</w:t>
          </w:r>
        </w:p>
        <w:p w:rsidRPr="007D4C43" w:rsidR="00B87871" w:rsidRDefault="006567CD" w14:paraId="1119F86E" w14:textId="3406E76B">
          <w:pPr>
            <w:pStyle w:val="TOC1"/>
            <w:rPr>
              <w:noProof/>
            </w:rPr>
          </w:pPr>
          <w:r w:rsidRPr="00B30507">
            <w:rPr>
              <w:rFonts w:ascii="Times New Roman" w:hAnsi="Times New Roman" w:cs="Times New Roman"/>
              <w:sz w:val="24"/>
              <w:szCs w:val="24"/>
            </w:rPr>
            <w:fldChar w:fldCharType="begin"/>
          </w:r>
          <w:r w:rsidRPr="00B30507">
            <w:rPr>
              <w:rFonts w:ascii="Times New Roman" w:hAnsi="Times New Roman" w:cs="Times New Roman"/>
              <w:sz w:val="24"/>
              <w:szCs w:val="24"/>
            </w:rPr>
            <w:instrText xml:space="preserve"> TOC \o "1-3" \h \z \u </w:instrText>
          </w:r>
          <w:r w:rsidRPr="00B30507">
            <w:rPr>
              <w:rFonts w:ascii="Times New Roman" w:hAnsi="Times New Roman" w:cs="Times New Roman"/>
              <w:sz w:val="24"/>
              <w:szCs w:val="24"/>
            </w:rPr>
            <w:fldChar w:fldCharType="separate"/>
          </w:r>
          <w:hyperlink w:history="1" w:anchor="_Toc866047">
            <w:r w:rsidRPr="007D4C43" w:rsidR="00B87871">
              <w:rPr>
                <w:rStyle w:val="Hyperlink"/>
                <w:rFonts w:ascii="Times New Roman" w:hAnsi="Times New Roman" w:cs="Times New Roman"/>
                <w:noProof/>
              </w:rPr>
              <w:t>SECTION B – DATA COLLECTION PROCEDURES</w:t>
            </w:r>
            <w:r w:rsidRPr="007D4C43" w:rsidR="00B87871">
              <w:rPr>
                <w:noProof/>
                <w:webHidden/>
              </w:rPr>
              <w:tab/>
            </w:r>
            <w:r w:rsidRPr="007D4C43" w:rsidR="00B87871">
              <w:rPr>
                <w:noProof/>
                <w:webHidden/>
              </w:rPr>
              <w:fldChar w:fldCharType="begin"/>
            </w:r>
            <w:r w:rsidRPr="007D4C43" w:rsidR="00B87871">
              <w:rPr>
                <w:noProof/>
                <w:webHidden/>
              </w:rPr>
              <w:instrText xml:space="preserve"> PAGEREF _Toc866047 \h </w:instrText>
            </w:r>
            <w:r w:rsidRPr="007D4C43" w:rsidR="00B87871">
              <w:rPr>
                <w:noProof/>
                <w:webHidden/>
              </w:rPr>
            </w:r>
            <w:r w:rsidRPr="007D4C43" w:rsidR="00B87871">
              <w:rPr>
                <w:noProof/>
                <w:webHidden/>
              </w:rPr>
              <w:fldChar w:fldCharType="separate"/>
            </w:r>
            <w:r w:rsidRPr="007D4C43" w:rsidR="00B87871">
              <w:rPr>
                <w:noProof/>
                <w:webHidden/>
              </w:rPr>
              <w:t>4</w:t>
            </w:r>
            <w:r w:rsidRPr="007D4C43" w:rsidR="00B87871">
              <w:rPr>
                <w:noProof/>
                <w:webHidden/>
              </w:rPr>
              <w:fldChar w:fldCharType="end"/>
            </w:r>
          </w:hyperlink>
        </w:p>
        <w:p w:rsidRPr="007D4C43" w:rsidR="00B87871" w:rsidRDefault="00E559F2" w14:paraId="2C5C4B8F" w14:textId="27E0208D">
          <w:pPr>
            <w:pStyle w:val="TOC2"/>
            <w:tabs>
              <w:tab w:val="left" w:pos="880"/>
              <w:tab w:val="right" w:leader="dot" w:pos="9350"/>
            </w:tabs>
            <w:rPr>
              <w:rFonts w:asciiTheme="minorHAnsi" w:hAnsiTheme="minorHAnsi" w:eastAsiaTheme="minorEastAsia" w:cstheme="minorBidi"/>
              <w:noProof/>
              <w:sz w:val="22"/>
              <w:szCs w:val="22"/>
            </w:rPr>
          </w:pPr>
          <w:hyperlink w:history="1" w:anchor="_Toc866048">
            <w:r w:rsidRPr="007D4C43" w:rsidR="00B87871">
              <w:rPr>
                <w:rStyle w:val="Hyperlink"/>
                <w:rFonts w:ascii="Times New Roman" w:hAnsi="Times New Roman"/>
                <w:noProof/>
              </w:rPr>
              <w:t>B.1.</w:t>
            </w:r>
            <w:r w:rsidRPr="007D4C43" w:rsidR="00B87871">
              <w:rPr>
                <w:rFonts w:asciiTheme="minorHAnsi" w:hAnsiTheme="minorHAnsi" w:eastAsiaTheme="minorEastAsia" w:cstheme="minorBidi"/>
                <w:noProof/>
                <w:sz w:val="22"/>
                <w:szCs w:val="22"/>
              </w:rPr>
              <w:tab/>
            </w:r>
            <w:r w:rsidRPr="007D4C43" w:rsidR="00B87871">
              <w:rPr>
                <w:rStyle w:val="Hyperlink"/>
                <w:rFonts w:ascii="Times New Roman" w:hAnsi="Times New Roman"/>
                <w:noProof/>
              </w:rPr>
              <w:t>Respondent Universe and Sampling Methods</w:t>
            </w:r>
            <w:r w:rsidRPr="007D4C43" w:rsidR="00B87871">
              <w:rPr>
                <w:noProof/>
                <w:webHidden/>
              </w:rPr>
              <w:tab/>
            </w:r>
            <w:r w:rsidRPr="007D4C43" w:rsidR="00B87871">
              <w:rPr>
                <w:noProof/>
                <w:webHidden/>
              </w:rPr>
              <w:fldChar w:fldCharType="begin"/>
            </w:r>
            <w:r w:rsidRPr="007D4C43" w:rsidR="00B87871">
              <w:rPr>
                <w:noProof/>
                <w:webHidden/>
              </w:rPr>
              <w:instrText xml:space="preserve"> PAGEREF _Toc866048 \h </w:instrText>
            </w:r>
            <w:r w:rsidRPr="007D4C43" w:rsidR="00B87871">
              <w:rPr>
                <w:noProof/>
                <w:webHidden/>
              </w:rPr>
            </w:r>
            <w:r w:rsidRPr="007D4C43" w:rsidR="00B87871">
              <w:rPr>
                <w:noProof/>
                <w:webHidden/>
              </w:rPr>
              <w:fldChar w:fldCharType="separate"/>
            </w:r>
            <w:r w:rsidRPr="007D4C43" w:rsidR="00B87871">
              <w:rPr>
                <w:noProof/>
                <w:webHidden/>
              </w:rPr>
              <w:t>4</w:t>
            </w:r>
            <w:r w:rsidRPr="007D4C43" w:rsidR="00B87871">
              <w:rPr>
                <w:noProof/>
                <w:webHidden/>
              </w:rPr>
              <w:fldChar w:fldCharType="end"/>
            </w:r>
          </w:hyperlink>
        </w:p>
        <w:p w:rsidRPr="007D4C43" w:rsidR="00B87871" w:rsidRDefault="00E559F2" w14:paraId="6BCB7E3E" w14:textId="5E6A25A8">
          <w:pPr>
            <w:pStyle w:val="TOC2"/>
            <w:tabs>
              <w:tab w:val="left" w:pos="880"/>
              <w:tab w:val="right" w:leader="dot" w:pos="9350"/>
            </w:tabs>
            <w:rPr>
              <w:rFonts w:asciiTheme="minorHAnsi" w:hAnsiTheme="minorHAnsi" w:eastAsiaTheme="minorEastAsia" w:cstheme="minorBidi"/>
              <w:noProof/>
              <w:sz w:val="22"/>
              <w:szCs w:val="22"/>
            </w:rPr>
          </w:pPr>
          <w:hyperlink w:history="1" w:anchor="_Toc866049">
            <w:r w:rsidRPr="007D4C43" w:rsidR="00B87871">
              <w:rPr>
                <w:rStyle w:val="Hyperlink"/>
                <w:rFonts w:ascii="Times New Roman" w:hAnsi="Times New Roman"/>
                <w:noProof/>
              </w:rPr>
              <w:t>B.2.</w:t>
            </w:r>
            <w:r w:rsidRPr="007D4C43" w:rsidR="00B87871">
              <w:rPr>
                <w:rFonts w:asciiTheme="minorHAnsi" w:hAnsiTheme="minorHAnsi" w:eastAsiaTheme="minorEastAsia" w:cstheme="minorBidi"/>
                <w:noProof/>
                <w:sz w:val="22"/>
                <w:szCs w:val="22"/>
              </w:rPr>
              <w:tab/>
            </w:r>
            <w:r w:rsidRPr="007D4C43" w:rsidR="00B87871">
              <w:rPr>
                <w:rStyle w:val="Hyperlink"/>
                <w:rFonts w:ascii="Times New Roman" w:hAnsi="Times New Roman"/>
                <w:noProof/>
              </w:rPr>
              <w:t>Procedures for the Collection of Information</w:t>
            </w:r>
            <w:r w:rsidRPr="007D4C43" w:rsidR="00B87871">
              <w:rPr>
                <w:noProof/>
                <w:webHidden/>
              </w:rPr>
              <w:tab/>
            </w:r>
            <w:r w:rsidRPr="007D4C43" w:rsidR="00B87871">
              <w:rPr>
                <w:noProof/>
                <w:webHidden/>
              </w:rPr>
              <w:fldChar w:fldCharType="begin"/>
            </w:r>
            <w:r w:rsidRPr="007D4C43" w:rsidR="00B87871">
              <w:rPr>
                <w:noProof/>
                <w:webHidden/>
              </w:rPr>
              <w:instrText xml:space="preserve"> PAGEREF _Toc866049 \h </w:instrText>
            </w:r>
            <w:r w:rsidRPr="007D4C43" w:rsidR="00B87871">
              <w:rPr>
                <w:noProof/>
                <w:webHidden/>
              </w:rPr>
            </w:r>
            <w:r w:rsidRPr="007D4C43" w:rsidR="00B87871">
              <w:rPr>
                <w:noProof/>
                <w:webHidden/>
              </w:rPr>
              <w:fldChar w:fldCharType="separate"/>
            </w:r>
            <w:r w:rsidRPr="007D4C43" w:rsidR="00B87871">
              <w:rPr>
                <w:noProof/>
                <w:webHidden/>
              </w:rPr>
              <w:t>6</w:t>
            </w:r>
            <w:r w:rsidRPr="007D4C43" w:rsidR="00B87871">
              <w:rPr>
                <w:noProof/>
                <w:webHidden/>
              </w:rPr>
              <w:fldChar w:fldCharType="end"/>
            </w:r>
          </w:hyperlink>
        </w:p>
        <w:p w:rsidRPr="007D4C43" w:rsidR="00B87871" w:rsidRDefault="00E559F2" w14:paraId="78B713CB" w14:textId="2A120E21">
          <w:pPr>
            <w:pStyle w:val="TOC2"/>
            <w:tabs>
              <w:tab w:val="left" w:pos="880"/>
              <w:tab w:val="right" w:leader="dot" w:pos="9350"/>
            </w:tabs>
            <w:rPr>
              <w:rFonts w:asciiTheme="minorHAnsi" w:hAnsiTheme="minorHAnsi" w:eastAsiaTheme="minorEastAsia" w:cstheme="minorBidi"/>
              <w:noProof/>
              <w:sz w:val="22"/>
              <w:szCs w:val="22"/>
            </w:rPr>
          </w:pPr>
          <w:hyperlink w:history="1" w:anchor="_Toc866050">
            <w:r w:rsidRPr="007D4C43" w:rsidR="00B87871">
              <w:rPr>
                <w:rStyle w:val="Hyperlink"/>
                <w:rFonts w:ascii="Times New Roman" w:hAnsi="Times New Roman"/>
                <w:noProof/>
              </w:rPr>
              <w:t>B.3.</w:t>
            </w:r>
            <w:r w:rsidRPr="007D4C43" w:rsidR="00B87871">
              <w:rPr>
                <w:rFonts w:asciiTheme="minorHAnsi" w:hAnsiTheme="minorHAnsi" w:eastAsiaTheme="minorEastAsia" w:cstheme="minorBidi"/>
                <w:noProof/>
                <w:sz w:val="22"/>
                <w:szCs w:val="22"/>
              </w:rPr>
              <w:tab/>
            </w:r>
            <w:r w:rsidRPr="007D4C43" w:rsidR="00B87871">
              <w:rPr>
                <w:rStyle w:val="Hyperlink"/>
                <w:rFonts w:ascii="Times New Roman" w:hAnsi="Times New Roman"/>
                <w:noProof/>
              </w:rPr>
              <w:t>Methods to Maximize Response Rates and Deal with Nonresponse</w:t>
            </w:r>
            <w:r w:rsidRPr="007D4C43" w:rsidR="00B87871">
              <w:rPr>
                <w:noProof/>
                <w:webHidden/>
              </w:rPr>
              <w:tab/>
            </w:r>
            <w:r w:rsidRPr="007D4C43" w:rsidR="00B87871">
              <w:rPr>
                <w:noProof/>
                <w:webHidden/>
              </w:rPr>
              <w:fldChar w:fldCharType="begin"/>
            </w:r>
            <w:r w:rsidRPr="007D4C43" w:rsidR="00B87871">
              <w:rPr>
                <w:noProof/>
                <w:webHidden/>
              </w:rPr>
              <w:instrText xml:space="preserve"> PAGEREF _Toc866050 \h </w:instrText>
            </w:r>
            <w:r w:rsidRPr="007D4C43" w:rsidR="00B87871">
              <w:rPr>
                <w:noProof/>
                <w:webHidden/>
              </w:rPr>
            </w:r>
            <w:r w:rsidRPr="007D4C43" w:rsidR="00B87871">
              <w:rPr>
                <w:noProof/>
                <w:webHidden/>
              </w:rPr>
              <w:fldChar w:fldCharType="separate"/>
            </w:r>
            <w:r w:rsidRPr="007D4C43" w:rsidR="00B87871">
              <w:rPr>
                <w:noProof/>
                <w:webHidden/>
              </w:rPr>
              <w:t>8</w:t>
            </w:r>
            <w:r w:rsidRPr="007D4C43" w:rsidR="00B87871">
              <w:rPr>
                <w:noProof/>
                <w:webHidden/>
              </w:rPr>
              <w:fldChar w:fldCharType="end"/>
            </w:r>
          </w:hyperlink>
        </w:p>
        <w:p w:rsidR="00B87871" w:rsidRDefault="00E559F2" w14:paraId="227F5BF1" w14:textId="65AB6DF0">
          <w:pPr>
            <w:pStyle w:val="TOC2"/>
            <w:tabs>
              <w:tab w:val="left" w:pos="880"/>
              <w:tab w:val="right" w:leader="dot" w:pos="9350"/>
            </w:tabs>
            <w:rPr>
              <w:rFonts w:asciiTheme="minorHAnsi" w:hAnsiTheme="minorHAnsi" w:eastAsiaTheme="minorEastAsia" w:cstheme="minorBidi"/>
              <w:noProof/>
              <w:sz w:val="22"/>
              <w:szCs w:val="22"/>
            </w:rPr>
          </w:pPr>
          <w:hyperlink w:history="1" w:anchor="_Toc866051">
            <w:r w:rsidRPr="007D4C43" w:rsidR="00B87871">
              <w:rPr>
                <w:rStyle w:val="Hyperlink"/>
                <w:rFonts w:ascii="Times New Roman" w:hAnsi="Times New Roman"/>
                <w:noProof/>
              </w:rPr>
              <w:t>B.4.</w:t>
            </w:r>
            <w:r w:rsidRPr="007D4C43" w:rsidR="00B87871">
              <w:rPr>
                <w:rFonts w:asciiTheme="minorHAnsi" w:hAnsiTheme="minorHAnsi" w:eastAsiaTheme="minorEastAsia" w:cstheme="minorBidi"/>
                <w:noProof/>
                <w:sz w:val="22"/>
                <w:szCs w:val="22"/>
              </w:rPr>
              <w:tab/>
            </w:r>
            <w:r w:rsidRPr="007D4C43" w:rsidR="00B87871">
              <w:rPr>
                <w:rStyle w:val="Hyperlink"/>
                <w:rFonts w:ascii="Times New Roman" w:hAnsi="Times New Roman"/>
                <w:noProof/>
              </w:rPr>
              <w:t>Test of Procedures or Methods to be Undertaken</w:t>
            </w:r>
            <w:r w:rsidRPr="007D4C43" w:rsidR="00B87871">
              <w:rPr>
                <w:noProof/>
                <w:webHidden/>
              </w:rPr>
              <w:tab/>
            </w:r>
            <w:r w:rsidRPr="007D4C43" w:rsidR="00B87871">
              <w:rPr>
                <w:noProof/>
                <w:webHidden/>
              </w:rPr>
              <w:fldChar w:fldCharType="begin"/>
            </w:r>
            <w:r w:rsidRPr="007D4C43" w:rsidR="00B87871">
              <w:rPr>
                <w:noProof/>
                <w:webHidden/>
              </w:rPr>
              <w:instrText xml:space="preserve"> PAGEREF _Toc866051 \h </w:instrText>
            </w:r>
            <w:r w:rsidRPr="007D4C43" w:rsidR="00B87871">
              <w:rPr>
                <w:noProof/>
                <w:webHidden/>
              </w:rPr>
            </w:r>
            <w:r w:rsidRPr="007D4C43" w:rsidR="00B87871">
              <w:rPr>
                <w:noProof/>
                <w:webHidden/>
              </w:rPr>
              <w:fldChar w:fldCharType="separate"/>
            </w:r>
            <w:r w:rsidRPr="007D4C43" w:rsidR="00B87871">
              <w:rPr>
                <w:noProof/>
                <w:webHidden/>
              </w:rPr>
              <w:t>8</w:t>
            </w:r>
            <w:r w:rsidRPr="007D4C43" w:rsidR="00B87871">
              <w:rPr>
                <w:noProof/>
                <w:webHidden/>
              </w:rPr>
              <w:fldChar w:fldCharType="end"/>
            </w:r>
          </w:hyperlink>
        </w:p>
        <w:p w:rsidR="00B87871" w:rsidRDefault="00E559F2" w14:paraId="0AF6F682" w14:textId="451C2AD1">
          <w:pPr>
            <w:pStyle w:val="TOC2"/>
            <w:tabs>
              <w:tab w:val="left" w:pos="880"/>
              <w:tab w:val="right" w:leader="dot" w:pos="9350"/>
            </w:tabs>
            <w:rPr>
              <w:rFonts w:asciiTheme="minorHAnsi" w:hAnsiTheme="minorHAnsi" w:eastAsiaTheme="minorEastAsia" w:cstheme="minorBidi"/>
              <w:noProof/>
              <w:sz w:val="22"/>
              <w:szCs w:val="22"/>
            </w:rPr>
          </w:pPr>
          <w:hyperlink w:history="1" w:anchor="_Toc866052">
            <w:r w:rsidRPr="004B75C5" w:rsidR="00B87871">
              <w:rPr>
                <w:rStyle w:val="Hyperlink"/>
                <w:rFonts w:ascii="Times New Roman" w:hAnsi="Times New Roman"/>
                <w:b/>
                <w:noProof/>
              </w:rPr>
              <w:t>B.5.</w:t>
            </w:r>
            <w:r w:rsidR="00B87871">
              <w:rPr>
                <w:rFonts w:asciiTheme="minorHAnsi" w:hAnsiTheme="minorHAnsi" w:eastAsiaTheme="minorEastAsia" w:cstheme="minorBidi"/>
                <w:noProof/>
                <w:sz w:val="22"/>
                <w:szCs w:val="22"/>
              </w:rPr>
              <w:tab/>
            </w:r>
            <w:r w:rsidRPr="004B75C5" w:rsidR="00B87871">
              <w:rPr>
                <w:rStyle w:val="Hyperlink"/>
                <w:rFonts w:ascii="Times New Roman" w:hAnsi="Times New Roman"/>
                <w:b/>
                <w:noProof/>
              </w:rPr>
              <w:t>Individuals Consulted on Statistical Aspects and Individuals Collecting and/or Analyzing Data</w:t>
            </w:r>
            <w:r w:rsidR="00B87871">
              <w:rPr>
                <w:noProof/>
                <w:webHidden/>
              </w:rPr>
              <w:tab/>
            </w:r>
            <w:r w:rsidR="00B87871">
              <w:rPr>
                <w:noProof/>
                <w:webHidden/>
              </w:rPr>
              <w:fldChar w:fldCharType="begin"/>
            </w:r>
            <w:r w:rsidR="00B87871">
              <w:rPr>
                <w:noProof/>
                <w:webHidden/>
              </w:rPr>
              <w:instrText xml:space="preserve"> PAGEREF _Toc866052 \h </w:instrText>
            </w:r>
            <w:r w:rsidR="00B87871">
              <w:rPr>
                <w:noProof/>
                <w:webHidden/>
              </w:rPr>
            </w:r>
            <w:r w:rsidR="00B87871">
              <w:rPr>
                <w:noProof/>
                <w:webHidden/>
              </w:rPr>
              <w:fldChar w:fldCharType="separate"/>
            </w:r>
            <w:r w:rsidR="00B87871">
              <w:rPr>
                <w:noProof/>
                <w:webHidden/>
              </w:rPr>
              <w:t>9</w:t>
            </w:r>
            <w:r w:rsidR="00B87871">
              <w:rPr>
                <w:noProof/>
                <w:webHidden/>
              </w:rPr>
              <w:fldChar w:fldCharType="end"/>
            </w:r>
          </w:hyperlink>
        </w:p>
        <w:p w:rsidRPr="00B30507" w:rsidR="006567CD" w:rsidP="006567CD" w:rsidRDefault="006567CD" w14:paraId="47297782" w14:textId="0E4A33E3">
          <w:pPr>
            <w:pStyle w:val="TOC1"/>
            <w:spacing w:before="240" w:after="200"/>
            <w:rPr>
              <w:rFonts w:ascii="Times New Roman" w:hAnsi="Times New Roman" w:cs="Times New Roman"/>
            </w:rPr>
          </w:pPr>
          <w:r w:rsidRPr="00B30507">
            <w:rPr>
              <w:rFonts w:ascii="Times New Roman" w:hAnsi="Times New Roman" w:cs="Times New Roman"/>
              <w:b/>
              <w:bCs/>
              <w:noProof/>
              <w:sz w:val="24"/>
              <w:szCs w:val="24"/>
            </w:rPr>
            <w:fldChar w:fldCharType="end"/>
          </w:r>
        </w:p>
      </w:sdtContent>
    </w:sdt>
    <w:p w:rsidR="006567CD" w:rsidRDefault="006567CD" w14:paraId="1CDA9F47" w14:textId="77777777">
      <w:pPr>
        <w:autoSpaceDE/>
        <w:autoSpaceDN/>
        <w:adjustRightInd/>
        <w:spacing w:after="160" w:line="259" w:lineRule="auto"/>
        <w:rPr>
          <w:rFonts w:ascii="Times New Roman" w:hAnsi="Times New Roman"/>
          <w:sz w:val="24"/>
          <w:szCs w:val="24"/>
        </w:rPr>
      </w:pPr>
      <w:r>
        <w:rPr>
          <w:rFonts w:ascii="Times New Roman" w:hAnsi="Times New Roman"/>
          <w:sz w:val="24"/>
          <w:szCs w:val="24"/>
        </w:rPr>
        <w:br w:type="page"/>
      </w:r>
    </w:p>
    <w:p w:rsidR="00B82BE5" w:rsidP="00B82BE5" w:rsidRDefault="006567CD" w14:paraId="133AFEE0" w14:textId="77777777">
      <w:pPr>
        <w:widowControl w:val="0"/>
        <w:spacing w:before="240" w:line="360" w:lineRule="auto"/>
        <w:contextualSpacing/>
        <w:jc w:val="center"/>
        <w:rPr>
          <w:rFonts w:ascii="Times New Roman" w:hAnsi="Times New Roman"/>
          <w:b/>
          <w:sz w:val="24"/>
          <w:szCs w:val="24"/>
        </w:rPr>
      </w:pPr>
      <w:r w:rsidRPr="00B30507">
        <w:rPr>
          <w:rFonts w:ascii="Times New Roman" w:hAnsi="Times New Roman"/>
          <w:b/>
          <w:sz w:val="24"/>
          <w:szCs w:val="24"/>
        </w:rPr>
        <w:t>LIST OF ATTACHMENTS</w:t>
      </w:r>
    </w:p>
    <w:p w:rsidR="00B82BE5" w:rsidP="00B82BE5" w:rsidRDefault="00B82BE5" w14:paraId="033ECF9C" w14:textId="77777777">
      <w:pPr>
        <w:widowControl w:val="0"/>
        <w:spacing w:before="240" w:line="360" w:lineRule="auto"/>
        <w:contextualSpacing/>
        <w:rPr>
          <w:rFonts w:ascii="Times New Roman" w:hAnsi="Times New Roman"/>
          <w:b/>
          <w:sz w:val="24"/>
          <w:szCs w:val="24"/>
        </w:rPr>
      </w:pPr>
    </w:p>
    <w:p w:rsidRPr="007D4C43" w:rsidR="00271AD8" w:rsidP="00271AD8" w:rsidRDefault="00271AD8" w14:paraId="5D808402" w14:textId="77777777">
      <w:pPr>
        <w:spacing w:line="360" w:lineRule="auto"/>
        <w:rPr>
          <w:rFonts w:ascii="Times New Roman" w:hAnsi="Times New Roman"/>
          <w:sz w:val="22"/>
        </w:rPr>
      </w:pPr>
      <w:r w:rsidRPr="007D4C43">
        <w:rPr>
          <w:rFonts w:ascii="Times New Roman" w:hAnsi="Times New Roman"/>
          <w:sz w:val="22"/>
        </w:rPr>
        <w:t>Attachment 1 – Section 301 of the Public Health Service Act</w:t>
      </w:r>
    </w:p>
    <w:p w:rsidRPr="007D4C43" w:rsidR="00271AD8" w:rsidP="00271AD8" w:rsidRDefault="00271AD8" w14:paraId="26553A90" w14:textId="77777777">
      <w:pPr>
        <w:spacing w:line="360" w:lineRule="auto"/>
        <w:rPr>
          <w:rFonts w:ascii="Times New Roman" w:hAnsi="Times New Roman"/>
          <w:sz w:val="22"/>
        </w:rPr>
      </w:pPr>
      <w:r w:rsidRPr="007D4C43">
        <w:rPr>
          <w:rFonts w:ascii="Times New Roman" w:hAnsi="Times New Roman"/>
          <w:sz w:val="22"/>
        </w:rPr>
        <w:t>Attachment 2a– 30-Day FRN</w:t>
      </w:r>
    </w:p>
    <w:p w:rsidRPr="007D4C43" w:rsidR="00271AD8" w:rsidP="00271AD8" w:rsidRDefault="00271AD8" w14:paraId="2EB46720" w14:textId="77777777">
      <w:pPr>
        <w:spacing w:line="360" w:lineRule="auto"/>
        <w:rPr>
          <w:rFonts w:ascii="Times New Roman" w:hAnsi="Times New Roman"/>
          <w:sz w:val="22"/>
        </w:rPr>
      </w:pPr>
      <w:r w:rsidRPr="007D4C43">
        <w:rPr>
          <w:rFonts w:ascii="Times New Roman" w:hAnsi="Times New Roman"/>
          <w:sz w:val="22"/>
        </w:rPr>
        <w:t>Attachment 2b– 60-Day FRN</w:t>
      </w:r>
    </w:p>
    <w:p w:rsidRPr="007D4C43" w:rsidR="00271AD8" w:rsidP="00271AD8" w:rsidRDefault="00271AD8" w14:paraId="59E51509" w14:textId="77777777">
      <w:pPr>
        <w:spacing w:line="360" w:lineRule="auto"/>
        <w:rPr>
          <w:rFonts w:ascii="Times New Roman" w:hAnsi="Times New Roman"/>
          <w:sz w:val="22"/>
        </w:rPr>
      </w:pPr>
      <w:r w:rsidRPr="007D4C43">
        <w:rPr>
          <w:rFonts w:ascii="Times New Roman" w:hAnsi="Times New Roman"/>
          <w:sz w:val="22"/>
        </w:rPr>
        <w:t>Attachment 3a – Mail-in Questionnaire</w:t>
      </w:r>
    </w:p>
    <w:p w:rsidRPr="007D4C43" w:rsidR="00271AD8" w:rsidP="00271AD8" w:rsidRDefault="00271AD8" w14:paraId="4464CF03" w14:textId="77777777">
      <w:pPr>
        <w:spacing w:line="360" w:lineRule="auto"/>
        <w:rPr>
          <w:rFonts w:ascii="Times New Roman" w:hAnsi="Times New Roman"/>
          <w:sz w:val="22"/>
        </w:rPr>
      </w:pPr>
      <w:r w:rsidRPr="007D4C43">
        <w:rPr>
          <w:rFonts w:ascii="Times New Roman" w:hAnsi="Times New Roman"/>
          <w:sz w:val="22"/>
        </w:rPr>
        <w:t xml:space="preserve">Attachment 3b – Web-based Questionnaire </w:t>
      </w:r>
    </w:p>
    <w:p w:rsidRPr="007D4C43" w:rsidR="00271AD8" w:rsidP="00271AD8" w:rsidRDefault="00271AD8" w14:paraId="6A6690A3" w14:textId="77777777">
      <w:pPr>
        <w:spacing w:line="360" w:lineRule="auto"/>
        <w:rPr>
          <w:rFonts w:ascii="Times New Roman" w:hAnsi="Times New Roman"/>
          <w:sz w:val="22"/>
        </w:rPr>
      </w:pPr>
      <w:r w:rsidRPr="007D4C43">
        <w:rPr>
          <w:rFonts w:ascii="Times New Roman" w:hAnsi="Times New Roman"/>
          <w:sz w:val="22"/>
        </w:rPr>
        <w:t>Attachment 3c – Web-based Screener and Informed Consent only</w:t>
      </w:r>
    </w:p>
    <w:p w:rsidRPr="007D4C43" w:rsidR="00271AD8" w:rsidP="00271AD8" w:rsidRDefault="00271AD8" w14:paraId="7BC7A24A" w14:textId="77777777">
      <w:pPr>
        <w:spacing w:line="360" w:lineRule="auto"/>
        <w:rPr>
          <w:rFonts w:ascii="Times New Roman" w:hAnsi="Times New Roman"/>
          <w:sz w:val="22"/>
        </w:rPr>
      </w:pPr>
      <w:r w:rsidRPr="007D4C43">
        <w:rPr>
          <w:rFonts w:ascii="Times New Roman" w:hAnsi="Times New Roman"/>
          <w:sz w:val="22"/>
        </w:rPr>
        <w:t>Attachment 4a –Mailed Invitation Letter for State Cancer Registry Recruitment</w:t>
      </w:r>
    </w:p>
    <w:p w:rsidRPr="007D4C43" w:rsidR="00271AD8" w:rsidP="00271AD8" w:rsidRDefault="00271AD8" w14:paraId="34A9F25C" w14:textId="77777777">
      <w:pPr>
        <w:spacing w:line="360" w:lineRule="auto"/>
        <w:rPr>
          <w:rFonts w:ascii="Times New Roman" w:hAnsi="Times New Roman"/>
          <w:sz w:val="22"/>
        </w:rPr>
      </w:pPr>
      <w:r w:rsidRPr="007D4C43">
        <w:rPr>
          <w:rFonts w:ascii="Times New Roman" w:hAnsi="Times New Roman"/>
          <w:sz w:val="22"/>
        </w:rPr>
        <w:t>Attachment 4b – Mailed Frequently Asked Question Insert for State Cancer Registry Recruitment</w:t>
      </w:r>
    </w:p>
    <w:p w:rsidRPr="007D4C43" w:rsidR="00271AD8" w:rsidP="00271AD8" w:rsidRDefault="00271AD8" w14:paraId="76C38876" w14:textId="77777777">
      <w:pPr>
        <w:spacing w:line="360" w:lineRule="auto"/>
        <w:rPr>
          <w:rFonts w:ascii="Times New Roman" w:hAnsi="Times New Roman"/>
          <w:sz w:val="22"/>
        </w:rPr>
      </w:pPr>
      <w:r w:rsidRPr="007D4C43">
        <w:rPr>
          <w:rFonts w:ascii="Times New Roman" w:hAnsi="Times New Roman"/>
          <w:sz w:val="22"/>
        </w:rPr>
        <w:t>Attachment 4c –Mailed Initial Questionnaire Reminder for State Cancer Registry Recruitment</w:t>
      </w:r>
    </w:p>
    <w:p w:rsidRPr="007D4C43" w:rsidR="00271AD8" w:rsidP="00271AD8" w:rsidRDefault="00271AD8" w14:paraId="46571D4A" w14:textId="77777777">
      <w:pPr>
        <w:spacing w:line="360" w:lineRule="auto"/>
        <w:rPr>
          <w:rFonts w:ascii="Times New Roman" w:hAnsi="Times New Roman"/>
          <w:sz w:val="22"/>
        </w:rPr>
      </w:pPr>
      <w:r w:rsidRPr="007D4C43">
        <w:rPr>
          <w:rFonts w:ascii="Times New Roman" w:hAnsi="Times New Roman"/>
          <w:sz w:val="22"/>
        </w:rPr>
        <w:t>Attachment 4d –Mailed Final Questionnaire Reminder for State Cancer Registry Recruitment</w:t>
      </w:r>
    </w:p>
    <w:p w:rsidR="000B265F" w:rsidP="00271AD8" w:rsidRDefault="00271AD8" w14:paraId="3430C8C9" w14:textId="3C84C9AD">
      <w:pPr>
        <w:spacing w:line="360" w:lineRule="auto"/>
        <w:ind w:left="1440" w:hanging="1440"/>
        <w:rPr>
          <w:rFonts w:ascii="Times New Roman" w:hAnsi="Times New Roman"/>
          <w:sz w:val="22"/>
        </w:rPr>
      </w:pPr>
      <w:r w:rsidRPr="007D4C43">
        <w:rPr>
          <w:rFonts w:ascii="Times New Roman" w:hAnsi="Times New Roman"/>
          <w:sz w:val="22"/>
        </w:rPr>
        <w:t>Attachment 5- Web-based Frequently Asked Question Insert for State Cancer Registry</w:t>
      </w:r>
    </w:p>
    <w:p w:rsidRPr="007D4C43" w:rsidR="00271AD8" w:rsidP="00271AD8" w:rsidRDefault="00271AD8" w14:paraId="0A079391" w14:textId="3C145E73">
      <w:pPr>
        <w:spacing w:line="360" w:lineRule="auto"/>
        <w:rPr>
          <w:rFonts w:ascii="Times New Roman" w:hAnsi="Times New Roman"/>
          <w:sz w:val="22"/>
        </w:rPr>
      </w:pPr>
      <w:r w:rsidRPr="007D4C43">
        <w:rPr>
          <w:rFonts w:ascii="Times New Roman" w:hAnsi="Times New Roman"/>
          <w:sz w:val="22"/>
        </w:rPr>
        <w:t xml:space="preserve">Attachment </w:t>
      </w:r>
      <w:r w:rsidR="003E548D">
        <w:rPr>
          <w:rFonts w:ascii="Times New Roman" w:hAnsi="Times New Roman"/>
          <w:sz w:val="22"/>
        </w:rPr>
        <w:t>6</w:t>
      </w:r>
      <w:r w:rsidRPr="007D4C43" w:rsidR="003E548D">
        <w:rPr>
          <w:rFonts w:ascii="Times New Roman" w:hAnsi="Times New Roman"/>
          <w:sz w:val="22"/>
        </w:rPr>
        <w:t xml:space="preserve">a </w:t>
      </w:r>
      <w:r w:rsidRPr="007D4C43">
        <w:rPr>
          <w:rFonts w:ascii="Times New Roman" w:hAnsi="Times New Roman"/>
          <w:sz w:val="22"/>
        </w:rPr>
        <w:t>– NORC IRB Approval Letter</w:t>
      </w:r>
    </w:p>
    <w:p w:rsidRPr="007D4C43" w:rsidR="00271AD8" w:rsidP="00271AD8" w:rsidRDefault="00271AD8" w14:paraId="5FB4D66C" w14:textId="747827C2">
      <w:pPr>
        <w:spacing w:line="360" w:lineRule="auto"/>
        <w:rPr>
          <w:rFonts w:ascii="Times New Roman" w:hAnsi="Times New Roman"/>
          <w:sz w:val="22"/>
        </w:rPr>
      </w:pPr>
      <w:r w:rsidRPr="007D4C43">
        <w:rPr>
          <w:rFonts w:ascii="Times New Roman" w:hAnsi="Times New Roman"/>
          <w:sz w:val="22"/>
        </w:rPr>
        <w:t xml:space="preserve">Attachment </w:t>
      </w:r>
      <w:r w:rsidR="003E548D">
        <w:rPr>
          <w:rFonts w:ascii="Times New Roman" w:hAnsi="Times New Roman"/>
          <w:sz w:val="22"/>
        </w:rPr>
        <w:t>6</w:t>
      </w:r>
      <w:r w:rsidRPr="007D4C43" w:rsidR="003E548D">
        <w:rPr>
          <w:rFonts w:ascii="Times New Roman" w:hAnsi="Times New Roman"/>
          <w:sz w:val="22"/>
        </w:rPr>
        <w:t xml:space="preserve">b </w:t>
      </w:r>
      <w:r w:rsidRPr="007D4C43">
        <w:rPr>
          <w:rFonts w:ascii="Times New Roman" w:hAnsi="Times New Roman"/>
          <w:sz w:val="22"/>
        </w:rPr>
        <w:t>– CDC IRB Approval Letter</w:t>
      </w:r>
    </w:p>
    <w:p w:rsidRPr="00E311CB" w:rsidR="005F0FAF" w:rsidP="005F0FAF" w:rsidRDefault="005F0FAF" w14:paraId="0224F285" w14:textId="4291862E">
      <w:pPr>
        <w:spacing w:line="360" w:lineRule="auto"/>
        <w:rPr>
          <w:rFonts w:ascii="Times New Roman" w:hAnsi="Times New Roman"/>
          <w:b/>
          <w:sz w:val="22"/>
        </w:rPr>
      </w:pPr>
    </w:p>
    <w:p w:rsidRPr="006F2C07" w:rsidR="007E41F4" w:rsidP="007E41F4" w:rsidRDefault="007E41F4" w14:paraId="1E15BC30" w14:textId="35743749">
      <w:pPr>
        <w:spacing w:line="360" w:lineRule="auto"/>
        <w:rPr>
          <w:rFonts w:ascii="Times New Roman" w:hAnsi="Times New Roman"/>
          <w:sz w:val="22"/>
          <w:szCs w:val="22"/>
        </w:rPr>
      </w:pPr>
      <w:r w:rsidRPr="006F2C07">
        <w:rPr>
          <w:rFonts w:ascii="Times New Roman" w:hAnsi="Times New Roman"/>
          <w:sz w:val="22"/>
          <w:szCs w:val="22"/>
        </w:rPr>
        <w:tab/>
      </w:r>
    </w:p>
    <w:p w:rsidR="006567CD" w:rsidRDefault="006567CD" w14:paraId="4E85ED18" w14:textId="77777777">
      <w:pPr>
        <w:autoSpaceDE/>
        <w:autoSpaceDN/>
        <w:adjustRightInd/>
        <w:spacing w:after="160" w:line="259" w:lineRule="auto"/>
        <w:rPr>
          <w:rFonts w:cs="Courier New" w:asciiTheme="minorHAnsi" w:hAnsiTheme="minorHAnsi"/>
          <w:sz w:val="22"/>
          <w:szCs w:val="22"/>
        </w:rPr>
      </w:pPr>
    </w:p>
    <w:p w:rsidR="00B82BE5" w:rsidRDefault="00B82BE5" w14:paraId="301539CA" w14:textId="77777777">
      <w:pPr>
        <w:autoSpaceDE/>
        <w:autoSpaceDN/>
        <w:adjustRightInd/>
        <w:spacing w:after="160" w:line="259" w:lineRule="auto"/>
        <w:rPr>
          <w:rFonts w:ascii="Times New Roman" w:hAnsi="Times New Roman" w:eastAsiaTheme="majorEastAsia"/>
          <w:b/>
          <w:sz w:val="24"/>
          <w:szCs w:val="24"/>
        </w:rPr>
      </w:pPr>
      <w:r>
        <w:rPr>
          <w:rFonts w:ascii="Times New Roman" w:hAnsi="Times New Roman"/>
          <w:b/>
          <w:sz w:val="24"/>
          <w:szCs w:val="24"/>
        </w:rPr>
        <w:br w:type="page"/>
      </w:r>
    </w:p>
    <w:p w:rsidRPr="001525EC" w:rsidR="007E0A31" w:rsidP="00407C19" w:rsidRDefault="00FE6D86" w14:paraId="448BD3F2" w14:textId="1BAF5324">
      <w:pPr>
        <w:pStyle w:val="Heading1"/>
        <w:spacing w:before="0" w:after="240" w:line="360" w:lineRule="auto"/>
        <w:rPr>
          <w:rFonts w:ascii="Times New Roman" w:hAnsi="Times New Roman" w:cs="Times New Roman"/>
          <w:b/>
          <w:color w:val="auto"/>
          <w:sz w:val="24"/>
          <w:szCs w:val="24"/>
        </w:rPr>
      </w:pPr>
      <w:bookmarkStart w:name="_Toc866047" w:id="0"/>
      <w:r>
        <w:rPr>
          <w:rFonts w:ascii="Times New Roman" w:hAnsi="Times New Roman" w:cs="Times New Roman"/>
          <w:b/>
          <w:color w:val="auto"/>
          <w:sz w:val="24"/>
          <w:szCs w:val="24"/>
        </w:rPr>
        <w:t xml:space="preserve">SECTION </w:t>
      </w:r>
      <w:r w:rsidR="001B6938">
        <w:rPr>
          <w:rFonts w:ascii="Times New Roman" w:hAnsi="Times New Roman" w:cs="Times New Roman"/>
          <w:b/>
          <w:color w:val="auto"/>
          <w:sz w:val="24"/>
          <w:szCs w:val="24"/>
        </w:rPr>
        <w:t>B</w:t>
      </w:r>
      <w:r>
        <w:rPr>
          <w:rFonts w:ascii="Times New Roman" w:hAnsi="Times New Roman" w:cs="Times New Roman"/>
          <w:b/>
          <w:color w:val="auto"/>
          <w:sz w:val="24"/>
          <w:szCs w:val="24"/>
        </w:rPr>
        <w:t xml:space="preserve"> </w:t>
      </w:r>
      <w:r w:rsidR="001B6938">
        <w:rPr>
          <w:rFonts w:ascii="Times New Roman" w:hAnsi="Times New Roman" w:cs="Times New Roman"/>
          <w:b/>
          <w:color w:val="auto"/>
          <w:sz w:val="24"/>
          <w:szCs w:val="24"/>
        </w:rPr>
        <w:t>–</w:t>
      </w:r>
      <w:r>
        <w:rPr>
          <w:rFonts w:ascii="Times New Roman" w:hAnsi="Times New Roman" w:cs="Times New Roman"/>
          <w:b/>
          <w:color w:val="auto"/>
          <w:sz w:val="24"/>
          <w:szCs w:val="24"/>
        </w:rPr>
        <w:t xml:space="preserve"> </w:t>
      </w:r>
      <w:r w:rsidR="001B6938">
        <w:rPr>
          <w:rFonts w:ascii="Times New Roman" w:hAnsi="Times New Roman" w:cs="Times New Roman"/>
          <w:b/>
          <w:color w:val="auto"/>
          <w:sz w:val="24"/>
          <w:szCs w:val="24"/>
        </w:rPr>
        <w:t>DATA COLLECTION PROCEDURES</w:t>
      </w:r>
      <w:bookmarkEnd w:id="0"/>
    </w:p>
    <w:p w:rsidRPr="001525EC" w:rsidR="007E0A31" w:rsidP="00FC5D2E" w:rsidRDefault="001B6938" w14:paraId="434EBBC3" w14:textId="351D4326">
      <w:pPr>
        <w:pStyle w:val="Heading2"/>
        <w:spacing w:before="240" w:after="200" w:line="360" w:lineRule="auto"/>
        <w:rPr>
          <w:rFonts w:ascii="Times New Roman" w:hAnsi="Times New Roman" w:cs="Times New Roman"/>
          <w:b/>
          <w:color w:val="auto"/>
          <w:sz w:val="24"/>
          <w:szCs w:val="24"/>
        </w:rPr>
      </w:pPr>
      <w:bookmarkStart w:name="_Toc453667178" w:id="1"/>
      <w:bookmarkStart w:name="_Toc866048" w:id="2"/>
      <w:r>
        <w:rPr>
          <w:rFonts w:ascii="Times New Roman" w:hAnsi="Times New Roman" w:cs="Times New Roman"/>
          <w:b/>
          <w:color w:val="auto"/>
          <w:sz w:val="24"/>
          <w:szCs w:val="24"/>
        </w:rPr>
        <w:t>B</w:t>
      </w:r>
      <w:r w:rsidR="00FC5D2E">
        <w:rPr>
          <w:rFonts w:ascii="Times New Roman" w:hAnsi="Times New Roman" w:cs="Times New Roman"/>
          <w:b/>
          <w:color w:val="auto"/>
          <w:sz w:val="24"/>
          <w:szCs w:val="24"/>
        </w:rPr>
        <w:t>.1.</w:t>
      </w:r>
      <w:r w:rsidR="00FC5D2E">
        <w:rPr>
          <w:rFonts w:ascii="Times New Roman" w:hAnsi="Times New Roman" w:cs="Times New Roman"/>
          <w:b/>
          <w:color w:val="auto"/>
          <w:sz w:val="24"/>
          <w:szCs w:val="24"/>
        </w:rPr>
        <w:tab/>
      </w:r>
      <w:bookmarkEnd w:id="1"/>
      <w:r>
        <w:rPr>
          <w:rFonts w:ascii="Times New Roman" w:hAnsi="Times New Roman" w:cs="Times New Roman"/>
          <w:b/>
          <w:color w:val="auto"/>
          <w:sz w:val="24"/>
          <w:szCs w:val="24"/>
        </w:rPr>
        <w:t>Respondent Universe and Sampling Methods</w:t>
      </w:r>
      <w:bookmarkEnd w:id="2"/>
    </w:p>
    <w:p w:rsidR="009A7B71" w:rsidP="00990438" w:rsidRDefault="009A7B71" w14:paraId="1A47C0B9" w14:textId="77777777">
      <w:pPr>
        <w:spacing w:before="240" w:after="200" w:line="360" w:lineRule="auto"/>
        <w:rPr>
          <w:rFonts w:ascii="Times New Roman" w:hAnsi="Times New Roman"/>
          <w:i/>
          <w:sz w:val="22"/>
          <w:szCs w:val="22"/>
        </w:rPr>
      </w:pPr>
      <w:r>
        <w:rPr>
          <w:rFonts w:ascii="Times New Roman" w:hAnsi="Times New Roman"/>
          <w:i/>
          <w:sz w:val="22"/>
          <w:szCs w:val="22"/>
        </w:rPr>
        <w:t>Respondent Universe</w:t>
      </w:r>
    </w:p>
    <w:p w:rsidR="006567CD" w:rsidP="00990438" w:rsidRDefault="00AB6C83" w14:paraId="71417431" w14:textId="3B3D291D">
      <w:pPr>
        <w:spacing w:before="240" w:after="200" w:line="360" w:lineRule="auto"/>
        <w:rPr>
          <w:rFonts w:ascii="Times New Roman" w:hAnsi="Times New Roman"/>
          <w:sz w:val="22"/>
          <w:szCs w:val="22"/>
        </w:rPr>
      </w:pPr>
      <w:r>
        <w:rPr>
          <w:rFonts w:ascii="Times New Roman" w:hAnsi="Times New Roman"/>
          <w:sz w:val="22"/>
          <w:szCs w:val="22"/>
        </w:rPr>
        <w:t xml:space="preserve">The respondent universe for the “Understanding Important Issues in Ovarian Cancer Survivorship (OCS)” study is women who have been diagnosed with ovarian cancer. Women will be recruited via </w:t>
      </w:r>
      <w:r w:rsidR="00A77349">
        <w:rPr>
          <w:rFonts w:ascii="Times New Roman" w:hAnsi="Times New Roman"/>
          <w:sz w:val="22"/>
          <w:szCs w:val="22"/>
        </w:rPr>
        <w:t>state cancer registries.</w:t>
      </w:r>
      <w:r w:rsidR="00B82BE5">
        <w:rPr>
          <w:rFonts w:ascii="Times New Roman" w:hAnsi="Times New Roman"/>
          <w:sz w:val="22"/>
          <w:szCs w:val="22"/>
        </w:rPr>
        <w:t xml:space="preserve"> </w:t>
      </w:r>
    </w:p>
    <w:p w:rsidR="009A7B71" w:rsidP="00990438" w:rsidRDefault="009A7B71" w14:paraId="572A2242" w14:textId="06712202">
      <w:pPr>
        <w:spacing w:before="240" w:after="200" w:line="360" w:lineRule="auto"/>
        <w:rPr>
          <w:rFonts w:ascii="Times New Roman" w:hAnsi="Times New Roman"/>
          <w:sz w:val="22"/>
          <w:szCs w:val="22"/>
        </w:rPr>
      </w:pPr>
      <w:r>
        <w:rPr>
          <w:rFonts w:ascii="Times New Roman" w:hAnsi="Times New Roman"/>
          <w:i/>
          <w:sz w:val="22"/>
          <w:szCs w:val="22"/>
        </w:rPr>
        <w:t>Sampling Methods</w:t>
      </w:r>
    </w:p>
    <w:p w:rsidR="009A7B71" w:rsidP="008B6C35" w:rsidRDefault="009A7B71" w14:paraId="58CC44E6" w14:textId="5C97BF00">
      <w:pPr>
        <w:spacing w:before="240" w:after="200" w:line="360" w:lineRule="auto"/>
        <w:rPr>
          <w:rFonts w:ascii="Times New Roman" w:hAnsi="Times New Roman"/>
          <w:sz w:val="22"/>
          <w:szCs w:val="22"/>
        </w:rPr>
      </w:pPr>
      <w:r>
        <w:rPr>
          <w:rFonts w:ascii="Times New Roman" w:hAnsi="Times New Roman"/>
          <w:sz w:val="22"/>
          <w:szCs w:val="22"/>
        </w:rPr>
        <w:t>The overall sample design targets 1,</w:t>
      </w:r>
      <w:r w:rsidR="008B6C35">
        <w:rPr>
          <w:rFonts w:ascii="Times New Roman" w:hAnsi="Times New Roman"/>
          <w:sz w:val="22"/>
          <w:szCs w:val="22"/>
        </w:rPr>
        <w:t xml:space="preserve">200 </w:t>
      </w:r>
      <w:r>
        <w:rPr>
          <w:rFonts w:ascii="Times New Roman" w:hAnsi="Times New Roman"/>
          <w:sz w:val="22"/>
          <w:szCs w:val="22"/>
        </w:rPr>
        <w:t xml:space="preserve">completed interviews. </w:t>
      </w:r>
    </w:p>
    <w:p w:rsidRPr="006F2C07" w:rsidR="00B82BE5" w:rsidP="00B82BE5" w:rsidRDefault="00B82BE5" w14:paraId="633C09A2" w14:textId="77777777">
      <w:pPr>
        <w:widowControl w:val="0"/>
        <w:spacing w:before="240" w:after="200" w:line="360" w:lineRule="auto"/>
        <w:rPr>
          <w:rFonts w:ascii="Times New Roman" w:hAnsi="Times New Roman"/>
          <w:sz w:val="22"/>
          <w:szCs w:val="22"/>
        </w:rPr>
      </w:pPr>
      <w:r w:rsidRPr="006F2C07">
        <w:rPr>
          <w:rFonts w:ascii="Times New Roman" w:hAnsi="Times New Roman"/>
          <w:sz w:val="22"/>
          <w:szCs w:val="22"/>
        </w:rPr>
        <w:t xml:space="preserve">NORC will work with CDC to identify states to assist with this study. The states will be selected based on the accessibility of the data from their state cancer registry and the states own availability to </w:t>
      </w:r>
      <w:proofErr w:type="gramStart"/>
      <w:r w:rsidRPr="006F2C07">
        <w:rPr>
          <w:rFonts w:ascii="Times New Roman" w:hAnsi="Times New Roman"/>
          <w:sz w:val="22"/>
          <w:szCs w:val="22"/>
        </w:rPr>
        <w:t>provide assistance for</w:t>
      </w:r>
      <w:proofErr w:type="gramEnd"/>
      <w:r w:rsidRPr="006F2C07">
        <w:rPr>
          <w:rFonts w:ascii="Times New Roman" w:hAnsi="Times New Roman"/>
          <w:sz w:val="22"/>
          <w:szCs w:val="22"/>
        </w:rPr>
        <w:t xml:space="preserve"> data collection. NORC will reach out to the selected states to provide an overview of the study, discuss logistics, and gauge interest in assisting with recruitment efforts. NORC will work with those states who are interested and willing to identify eligible women to contact for participation.</w:t>
      </w:r>
    </w:p>
    <w:p w:rsidR="009A7B71" w:rsidP="009A7B71" w:rsidRDefault="00CB0F3A" w14:paraId="1327191F" w14:textId="435DC6EA">
      <w:pPr>
        <w:spacing w:before="240" w:after="200" w:line="360" w:lineRule="auto"/>
        <w:rPr>
          <w:rFonts w:ascii="Times New Roman" w:hAnsi="Times New Roman"/>
          <w:sz w:val="22"/>
          <w:szCs w:val="22"/>
        </w:rPr>
      </w:pPr>
      <w:r>
        <w:rPr>
          <w:rFonts w:ascii="Times New Roman" w:hAnsi="Times New Roman"/>
          <w:sz w:val="22"/>
          <w:szCs w:val="22"/>
        </w:rPr>
        <w:t xml:space="preserve">A </w:t>
      </w:r>
      <w:r w:rsidR="009A7B71">
        <w:rPr>
          <w:rFonts w:ascii="Times New Roman" w:hAnsi="Times New Roman"/>
          <w:sz w:val="22"/>
          <w:szCs w:val="22"/>
        </w:rPr>
        <w:t>random sample of eligible women</w:t>
      </w:r>
      <w:r w:rsidR="00031275">
        <w:rPr>
          <w:rFonts w:ascii="Times New Roman" w:hAnsi="Times New Roman"/>
          <w:sz w:val="22"/>
          <w:szCs w:val="22"/>
        </w:rPr>
        <w:t xml:space="preserve"> diagnosed </w:t>
      </w:r>
      <w:r w:rsidR="00007410">
        <w:rPr>
          <w:rFonts w:ascii="Times New Roman" w:hAnsi="Times New Roman"/>
          <w:sz w:val="22"/>
          <w:szCs w:val="22"/>
        </w:rPr>
        <w:t>6</w:t>
      </w:r>
      <w:r w:rsidR="00031275">
        <w:rPr>
          <w:rFonts w:ascii="Times New Roman" w:hAnsi="Times New Roman"/>
          <w:sz w:val="22"/>
          <w:szCs w:val="22"/>
        </w:rPr>
        <w:t xml:space="preserve"> or more months prior to sampling</w:t>
      </w:r>
      <w:r>
        <w:rPr>
          <w:rFonts w:ascii="Times New Roman" w:hAnsi="Times New Roman"/>
          <w:sz w:val="22"/>
          <w:szCs w:val="22"/>
        </w:rPr>
        <w:t xml:space="preserve"> will be drawn </w:t>
      </w:r>
      <w:r w:rsidR="005D4108">
        <w:rPr>
          <w:rFonts w:ascii="Times New Roman" w:hAnsi="Times New Roman"/>
          <w:sz w:val="22"/>
          <w:szCs w:val="22"/>
        </w:rPr>
        <w:t xml:space="preserve">across multiple state registries, with an equal allocation of sample drawn from each participating registry. If one or more states do not have a </w:t>
      </w:r>
      <w:proofErr w:type="gramStart"/>
      <w:r w:rsidR="005D4108">
        <w:rPr>
          <w:rFonts w:ascii="Times New Roman" w:hAnsi="Times New Roman"/>
          <w:sz w:val="22"/>
          <w:szCs w:val="22"/>
        </w:rPr>
        <w:t>sufficient number of</w:t>
      </w:r>
      <w:proofErr w:type="gramEnd"/>
      <w:r w:rsidR="005D4108">
        <w:rPr>
          <w:rFonts w:ascii="Times New Roman" w:hAnsi="Times New Roman"/>
          <w:sz w:val="22"/>
          <w:szCs w:val="22"/>
        </w:rPr>
        <w:t xml:space="preserve"> eligible women for sampling purposes, the remainder of the targeted sample will be allocated to the other participating registries.</w:t>
      </w:r>
    </w:p>
    <w:p w:rsidRPr="00FC5D2E" w:rsidR="003225F8" w:rsidP="00990438" w:rsidRDefault="001B6938" w14:paraId="5E57FE4E" w14:textId="058F396B">
      <w:pPr>
        <w:pStyle w:val="Heading2"/>
        <w:spacing w:before="240" w:after="200"/>
        <w:rPr>
          <w:rFonts w:ascii="Times New Roman" w:hAnsi="Times New Roman" w:cs="Times New Roman"/>
          <w:b/>
          <w:color w:val="auto"/>
          <w:sz w:val="24"/>
          <w:szCs w:val="24"/>
        </w:rPr>
      </w:pPr>
      <w:bookmarkStart w:name="_Toc866049" w:id="3"/>
      <w:r>
        <w:rPr>
          <w:rFonts w:ascii="Times New Roman" w:hAnsi="Times New Roman" w:cs="Times New Roman"/>
          <w:b/>
          <w:color w:val="auto"/>
          <w:sz w:val="24"/>
          <w:szCs w:val="24"/>
        </w:rPr>
        <w:t>B</w:t>
      </w:r>
      <w:r w:rsidR="00990438">
        <w:rPr>
          <w:rFonts w:ascii="Times New Roman" w:hAnsi="Times New Roman" w:cs="Times New Roman"/>
          <w:b/>
          <w:color w:val="auto"/>
          <w:sz w:val="24"/>
          <w:szCs w:val="24"/>
        </w:rPr>
        <w:t>.2.</w:t>
      </w:r>
      <w:r w:rsidR="00990438">
        <w:rPr>
          <w:rFonts w:ascii="Times New Roman" w:hAnsi="Times New Roman" w:cs="Times New Roman"/>
          <w:b/>
          <w:color w:val="auto"/>
          <w:sz w:val="24"/>
          <w:szCs w:val="24"/>
        </w:rPr>
        <w:tab/>
      </w:r>
      <w:r>
        <w:rPr>
          <w:rFonts w:ascii="Times New Roman" w:hAnsi="Times New Roman" w:cs="Times New Roman"/>
          <w:b/>
          <w:color w:val="auto"/>
          <w:sz w:val="24"/>
          <w:szCs w:val="24"/>
        </w:rPr>
        <w:t>Procedures for the Collection of Information</w:t>
      </w:r>
      <w:bookmarkEnd w:id="3"/>
    </w:p>
    <w:p w:rsidR="00431F3E" w:rsidP="0070685D" w:rsidRDefault="0070685D" w14:paraId="600F13FF" w14:textId="3EFC811B">
      <w:pPr>
        <w:widowControl w:val="0"/>
        <w:spacing w:before="240" w:after="200" w:line="360" w:lineRule="auto"/>
        <w:rPr>
          <w:rFonts w:ascii="Times New Roman" w:hAnsi="Times New Roman"/>
          <w:sz w:val="22"/>
          <w:szCs w:val="22"/>
        </w:rPr>
      </w:pPr>
      <w:r w:rsidRPr="00990438">
        <w:rPr>
          <w:rFonts w:ascii="Times New Roman" w:hAnsi="Times New Roman"/>
          <w:sz w:val="22"/>
          <w:szCs w:val="22"/>
        </w:rPr>
        <w:t>The project will assess the needs of ovarian cancer survivors during the</w:t>
      </w:r>
      <w:r>
        <w:rPr>
          <w:rFonts w:ascii="Times New Roman" w:hAnsi="Times New Roman"/>
          <w:sz w:val="22"/>
          <w:szCs w:val="22"/>
        </w:rPr>
        <w:t>ir</w:t>
      </w:r>
      <w:r w:rsidRPr="00990438">
        <w:rPr>
          <w:rFonts w:ascii="Times New Roman" w:hAnsi="Times New Roman"/>
          <w:sz w:val="22"/>
          <w:szCs w:val="22"/>
        </w:rPr>
        <w:t xml:space="preserve"> disease trajectory. </w:t>
      </w:r>
      <w:r>
        <w:rPr>
          <w:rFonts w:ascii="Times New Roman" w:hAnsi="Times New Roman"/>
          <w:sz w:val="22"/>
          <w:szCs w:val="22"/>
        </w:rPr>
        <w:t xml:space="preserve">Specifically this study seeks to: 1) describe and assess the physical and mental health of ovarian cancer survivors; 2) understand the suite of medical and non-medical interventions ovarian cancer survivors may </w:t>
      </w:r>
      <w:r w:rsidR="00CD0CB2">
        <w:rPr>
          <w:rFonts w:ascii="Times New Roman" w:hAnsi="Times New Roman"/>
          <w:sz w:val="22"/>
          <w:szCs w:val="22"/>
        </w:rPr>
        <w:t xml:space="preserve">use </w:t>
      </w:r>
      <w:r>
        <w:rPr>
          <w:rFonts w:ascii="Times New Roman" w:hAnsi="Times New Roman"/>
          <w:sz w:val="22"/>
          <w:szCs w:val="22"/>
        </w:rPr>
        <w:t xml:space="preserve">to manage their condition, as well as late and long-term effects; 3) explore barriers and facilitators in accessing and receiving appropriate diagnostic care, cancer treatment, and follow-up care; and 4) assess access to and utilization of cancer survivorship programs that address the varying needs (psychological, medical, informational, etc.) of ovarian cancer survivors. </w:t>
      </w:r>
      <w:r w:rsidR="003756D0">
        <w:rPr>
          <w:rFonts w:ascii="Times New Roman" w:hAnsi="Times New Roman"/>
          <w:sz w:val="22"/>
          <w:szCs w:val="22"/>
        </w:rPr>
        <w:t xml:space="preserve">The data collection </w:t>
      </w:r>
      <w:r>
        <w:rPr>
          <w:rFonts w:ascii="Times New Roman" w:hAnsi="Times New Roman"/>
          <w:sz w:val="22"/>
          <w:szCs w:val="22"/>
        </w:rPr>
        <w:t xml:space="preserve">instrument </w:t>
      </w:r>
      <w:r w:rsidR="003756D0">
        <w:rPr>
          <w:rFonts w:ascii="Times New Roman" w:hAnsi="Times New Roman"/>
          <w:sz w:val="22"/>
          <w:szCs w:val="22"/>
        </w:rPr>
        <w:t xml:space="preserve">is included in this submission as </w:t>
      </w:r>
      <w:r w:rsidRPr="003756D0" w:rsidR="003756D0">
        <w:rPr>
          <w:rFonts w:ascii="Times New Roman" w:hAnsi="Times New Roman"/>
          <w:b/>
          <w:sz w:val="22"/>
          <w:szCs w:val="22"/>
        </w:rPr>
        <w:t>Attachment</w:t>
      </w:r>
      <w:r w:rsidR="00115DC7">
        <w:rPr>
          <w:rFonts w:ascii="Times New Roman" w:hAnsi="Times New Roman"/>
          <w:b/>
          <w:sz w:val="22"/>
          <w:szCs w:val="22"/>
        </w:rPr>
        <w:t xml:space="preserve">s </w:t>
      </w:r>
      <w:r w:rsidR="00966F32">
        <w:rPr>
          <w:rFonts w:ascii="Times New Roman" w:hAnsi="Times New Roman"/>
          <w:b/>
          <w:sz w:val="22"/>
          <w:szCs w:val="22"/>
        </w:rPr>
        <w:t>3a and 3b</w:t>
      </w:r>
      <w:r w:rsidR="003756D0">
        <w:rPr>
          <w:rFonts w:ascii="Times New Roman" w:hAnsi="Times New Roman"/>
          <w:sz w:val="22"/>
          <w:szCs w:val="22"/>
        </w:rPr>
        <w:t>.</w:t>
      </w:r>
    </w:p>
    <w:p w:rsidRPr="006F2C07" w:rsidR="001B6938" w:rsidP="00990438" w:rsidRDefault="001B6938" w14:paraId="01105228" w14:textId="67F235AD">
      <w:pPr>
        <w:spacing w:before="240" w:after="200" w:line="360" w:lineRule="auto"/>
        <w:rPr>
          <w:rFonts w:ascii="Times New Roman" w:hAnsi="Times New Roman"/>
          <w:b/>
          <w:sz w:val="22"/>
          <w:szCs w:val="22"/>
        </w:rPr>
      </w:pPr>
      <w:r w:rsidRPr="006F2C07">
        <w:rPr>
          <w:rFonts w:ascii="Times New Roman" w:hAnsi="Times New Roman"/>
          <w:b/>
          <w:sz w:val="22"/>
          <w:szCs w:val="22"/>
        </w:rPr>
        <w:t>B.2.1 Data Collection Procedures</w:t>
      </w:r>
    </w:p>
    <w:p w:rsidR="0070685D" w:rsidP="00990438" w:rsidRDefault="0070685D" w14:paraId="6BFDCA41" w14:textId="7FF310F3">
      <w:pPr>
        <w:spacing w:before="240" w:after="200" w:line="360" w:lineRule="auto"/>
        <w:rPr>
          <w:rFonts w:ascii="Times New Roman" w:hAnsi="Times New Roman"/>
          <w:sz w:val="22"/>
          <w:szCs w:val="22"/>
        </w:rPr>
      </w:pPr>
      <w:r>
        <w:rPr>
          <w:rFonts w:ascii="Times New Roman" w:hAnsi="Times New Roman"/>
          <w:sz w:val="22"/>
          <w:szCs w:val="22"/>
        </w:rPr>
        <w:t>Respondents will be recruited via state cancer registries.</w:t>
      </w:r>
    </w:p>
    <w:p w:rsidRPr="001F544F" w:rsidR="0070685D" w:rsidP="0070685D" w:rsidRDefault="0070685D" w14:paraId="2395BA7D" w14:textId="0EC2A321">
      <w:pPr>
        <w:widowControl w:val="0"/>
        <w:spacing w:before="240" w:after="200" w:line="360" w:lineRule="auto"/>
        <w:rPr>
          <w:rFonts w:ascii="Times New Roman" w:hAnsi="Times New Roman"/>
          <w:color w:val="000000"/>
          <w:sz w:val="22"/>
          <w:szCs w:val="22"/>
        </w:rPr>
      </w:pPr>
      <w:r w:rsidRPr="001F544F">
        <w:rPr>
          <w:rFonts w:ascii="Times New Roman" w:hAnsi="Times New Roman"/>
          <w:color w:val="000000"/>
          <w:sz w:val="22"/>
          <w:szCs w:val="22"/>
        </w:rPr>
        <w:t xml:space="preserve">All selected sample members </w:t>
      </w:r>
      <w:r>
        <w:rPr>
          <w:rFonts w:ascii="Times New Roman" w:hAnsi="Times New Roman"/>
          <w:color w:val="000000"/>
          <w:sz w:val="22"/>
          <w:szCs w:val="22"/>
        </w:rPr>
        <w:t xml:space="preserve">from the state cancer registries </w:t>
      </w:r>
      <w:r w:rsidRPr="001F544F">
        <w:rPr>
          <w:rFonts w:ascii="Times New Roman" w:hAnsi="Times New Roman"/>
          <w:color w:val="000000"/>
          <w:sz w:val="22"/>
          <w:szCs w:val="22"/>
        </w:rPr>
        <w:t xml:space="preserve">will be mailed an initial </w:t>
      </w:r>
      <w:r w:rsidRPr="001F544F">
        <w:rPr>
          <w:rFonts w:ascii="Times New Roman" w:hAnsi="Times New Roman"/>
          <w:bCs/>
          <w:sz w:val="22"/>
          <w:szCs w:val="22"/>
        </w:rPr>
        <w:t xml:space="preserve">invitation with a web address and unique login </w:t>
      </w:r>
      <w:r w:rsidRPr="001F544F">
        <w:rPr>
          <w:rFonts w:ascii="Times New Roman" w:hAnsi="Times New Roman"/>
          <w:color w:val="000000"/>
          <w:sz w:val="22"/>
          <w:szCs w:val="22"/>
        </w:rPr>
        <w:t>(</w:t>
      </w:r>
      <w:r w:rsidRPr="001F544F">
        <w:rPr>
          <w:rFonts w:ascii="Times New Roman" w:hAnsi="Times New Roman"/>
          <w:b/>
          <w:color w:val="000000"/>
          <w:sz w:val="22"/>
          <w:szCs w:val="22"/>
        </w:rPr>
        <w:t xml:space="preserve">Attachment </w:t>
      </w:r>
      <w:r w:rsidR="00966F32">
        <w:rPr>
          <w:rFonts w:ascii="Times New Roman" w:hAnsi="Times New Roman"/>
          <w:b/>
          <w:color w:val="000000"/>
          <w:sz w:val="22"/>
          <w:szCs w:val="22"/>
        </w:rPr>
        <w:t>4a</w:t>
      </w:r>
      <w:r w:rsidRPr="001F544F">
        <w:rPr>
          <w:rFonts w:ascii="Times New Roman" w:hAnsi="Times New Roman"/>
          <w:color w:val="000000"/>
          <w:sz w:val="22"/>
          <w:szCs w:val="22"/>
        </w:rPr>
        <w:t xml:space="preserve">). </w:t>
      </w:r>
      <w:r>
        <w:rPr>
          <w:rFonts w:ascii="Times New Roman" w:hAnsi="Times New Roman"/>
          <w:color w:val="000000"/>
          <w:sz w:val="22"/>
          <w:szCs w:val="22"/>
        </w:rPr>
        <w:t xml:space="preserve">The initial mailing will also contain a </w:t>
      </w:r>
      <w:r w:rsidR="00115DC7">
        <w:rPr>
          <w:rFonts w:ascii="Times New Roman" w:hAnsi="Times New Roman"/>
          <w:color w:val="000000"/>
          <w:sz w:val="22"/>
          <w:szCs w:val="22"/>
        </w:rPr>
        <w:t>frequently asked questions document</w:t>
      </w:r>
      <w:r>
        <w:rPr>
          <w:rFonts w:ascii="Times New Roman" w:hAnsi="Times New Roman"/>
          <w:color w:val="000000"/>
          <w:sz w:val="22"/>
          <w:szCs w:val="22"/>
        </w:rPr>
        <w:t xml:space="preserve"> to provide additional information on the study itself (</w:t>
      </w:r>
      <w:r w:rsidRPr="00F37C7F">
        <w:rPr>
          <w:rFonts w:ascii="Times New Roman" w:hAnsi="Times New Roman"/>
          <w:b/>
          <w:color w:val="000000"/>
          <w:sz w:val="22"/>
          <w:szCs w:val="22"/>
        </w:rPr>
        <w:t xml:space="preserve">Attachment </w:t>
      </w:r>
      <w:r w:rsidR="00966F32">
        <w:rPr>
          <w:rFonts w:ascii="Times New Roman" w:hAnsi="Times New Roman"/>
          <w:b/>
          <w:color w:val="000000"/>
          <w:sz w:val="22"/>
          <w:szCs w:val="22"/>
        </w:rPr>
        <w:t>4b</w:t>
      </w:r>
      <w:r>
        <w:rPr>
          <w:rFonts w:ascii="Times New Roman" w:hAnsi="Times New Roman"/>
          <w:color w:val="000000"/>
          <w:sz w:val="22"/>
          <w:szCs w:val="22"/>
        </w:rPr>
        <w:t xml:space="preserve">). </w:t>
      </w:r>
      <w:r w:rsidRPr="001F544F">
        <w:rPr>
          <w:rFonts w:ascii="Times New Roman" w:hAnsi="Times New Roman"/>
          <w:color w:val="000000"/>
          <w:sz w:val="22"/>
          <w:szCs w:val="22"/>
        </w:rPr>
        <w:t xml:space="preserve">All surveys will include a study ID to track responses. </w:t>
      </w:r>
    </w:p>
    <w:p w:rsidR="0070685D" w:rsidP="0070685D" w:rsidRDefault="0070685D" w14:paraId="422023F4" w14:textId="7670846A">
      <w:pPr>
        <w:spacing w:before="240" w:after="200" w:line="360" w:lineRule="auto"/>
        <w:rPr>
          <w:rFonts w:ascii="Times New Roman" w:hAnsi="Times New Roman"/>
          <w:bCs/>
          <w:sz w:val="22"/>
          <w:szCs w:val="22"/>
        </w:rPr>
      </w:pPr>
      <w:r w:rsidRPr="001F544F">
        <w:rPr>
          <w:rFonts w:ascii="Times New Roman" w:hAnsi="Times New Roman"/>
          <w:bCs/>
          <w:sz w:val="22"/>
          <w:szCs w:val="22"/>
        </w:rPr>
        <w:t>NORC will focus its initial contact attempts on encouraging respondents to complete the questionnaire online. However, approximately one month after the web questionnaire invitation mailing, NORC will begin implementation of a mail survey option. Eligible women who did not complete the questionnaire during the first month will be mailed a personalized self-administered questionnaire</w:t>
      </w:r>
      <w:r>
        <w:rPr>
          <w:rFonts w:ascii="Times New Roman" w:hAnsi="Times New Roman"/>
          <w:bCs/>
          <w:sz w:val="22"/>
          <w:szCs w:val="22"/>
        </w:rPr>
        <w:t xml:space="preserve"> </w:t>
      </w:r>
      <w:r w:rsidRPr="001F544F">
        <w:rPr>
          <w:rFonts w:ascii="Times New Roman" w:hAnsi="Times New Roman"/>
          <w:bCs/>
          <w:sz w:val="22"/>
          <w:szCs w:val="22"/>
        </w:rPr>
        <w:t>packet. Each packet will include a tail</w:t>
      </w:r>
      <w:r>
        <w:rPr>
          <w:rFonts w:ascii="Times New Roman" w:hAnsi="Times New Roman"/>
          <w:bCs/>
          <w:sz w:val="22"/>
          <w:szCs w:val="22"/>
        </w:rPr>
        <w:t>or</w:t>
      </w:r>
      <w:r w:rsidRPr="001F544F">
        <w:rPr>
          <w:rFonts w:ascii="Times New Roman" w:hAnsi="Times New Roman"/>
          <w:bCs/>
          <w:sz w:val="22"/>
          <w:szCs w:val="22"/>
        </w:rPr>
        <w:t>ed survey, a cover letter addressed to the respondent</w:t>
      </w:r>
      <w:r>
        <w:rPr>
          <w:rFonts w:ascii="Times New Roman" w:hAnsi="Times New Roman"/>
          <w:bCs/>
          <w:sz w:val="22"/>
          <w:szCs w:val="22"/>
        </w:rPr>
        <w:t xml:space="preserve"> (</w:t>
      </w:r>
      <w:r w:rsidRPr="00F37C7F">
        <w:rPr>
          <w:rFonts w:ascii="Times New Roman" w:hAnsi="Times New Roman"/>
          <w:b/>
          <w:bCs/>
          <w:sz w:val="22"/>
          <w:szCs w:val="22"/>
        </w:rPr>
        <w:t>Attachment</w:t>
      </w:r>
      <w:r w:rsidR="00115DC7">
        <w:rPr>
          <w:rFonts w:ascii="Times New Roman" w:hAnsi="Times New Roman"/>
          <w:b/>
          <w:bCs/>
          <w:sz w:val="22"/>
          <w:szCs w:val="22"/>
        </w:rPr>
        <w:t xml:space="preserve">s </w:t>
      </w:r>
      <w:r w:rsidR="00966F32">
        <w:rPr>
          <w:rFonts w:ascii="Times New Roman" w:hAnsi="Times New Roman"/>
          <w:b/>
          <w:bCs/>
          <w:sz w:val="22"/>
          <w:szCs w:val="22"/>
        </w:rPr>
        <w:t>3a and 4c</w:t>
      </w:r>
      <w:r>
        <w:rPr>
          <w:rFonts w:ascii="Times New Roman" w:hAnsi="Times New Roman"/>
          <w:bCs/>
          <w:sz w:val="22"/>
          <w:szCs w:val="22"/>
        </w:rPr>
        <w:t>)</w:t>
      </w:r>
      <w:r w:rsidRPr="001F544F">
        <w:rPr>
          <w:rFonts w:ascii="Times New Roman" w:hAnsi="Times New Roman"/>
          <w:bCs/>
          <w:sz w:val="22"/>
          <w:szCs w:val="22"/>
        </w:rPr>
        <w:t xml:space="preserve">, and a business reply envelope. Seven weeks after the initial </w:t>
      </w:r>
      <w:r w:rsidR="00A96C90">
        <w:rPr>
          <w:rFonts w:ascii="Times New Roman" w:hAnsi="Times New Roman"/>
          <w:bCs/>
          <w:sz w:val="22"/>
          <w:szCs w:val="22"/>
        </w:rPr>
        <w:t xml:space="preserve">questionnaire </w:t>
      </w:r>
      <w:r w:rsidRPr="001F544F">
        <w:rPr>
          <w:rFonts w:ascii="Times New Roman" w:hAnsi="Times New Roman"/>
          <w:bCs/>
          <w:sz w:val="22"/>
          <w:szCs w:val="22"/>
        </w:rPr>
        <w:t>mailing, NORC will send a second hardcopy of the questionnaire to all non-responders</w:t>
      </w:r>
      <w:r>
        <w:rPr>
          <w:rFonts w:ascii="Times New Roman" w:hAnsi="Times New Roman"/>
          <w:bCs/>
          <w:sz w:val="22"/>
          <w:szCs w:val="22"/>
        </w:rPr>
        <w:t xml:space="preserve"> wi</w:t>
      </w:r>
      <w:r w:rsidR="00805FCB">
        <w:rPr>
          <w:rFonts w:ascii="Times New Roman" w:hAnsi="Times New Roman"/>
          <w:bCs/>
          <w:sz w:val="22"/>
          <w:szCs w:val="22"/>
        </w:rPr>
        <w:t>t</w:t>
      </w:r>
      <w:r>
        <w:rPr>
          <w:rFonts w:ascii="Times New Roman" w:hAnsi="Times New Roman"/>
          <w:bCs/>
          <w:sz w:val="22"/>
          <w:szCs w:val="22"/>
        </w:rPr>
        <w:t>h another personalized cover letter (</w:t>
      </w:r>
      <w:r w:rsidRPr="00F37C7F">
        <w:rPr>
          <w:rFonts w:ascii="Times New Roman" w:hAnsi="Times New Roman"/>
          <w:b/>
          <w:bCs/>
          <w:sz w:val="22"/>
          <w:szCs w:val="22"/>
        </w:rPr>
        <w:t xml:space="preserve">Attachment </w:t>
      </w:r>
      <w:r w:rsidR="00966F32">
        <w:rPr>
          <w:rFonts w:ascii="Times New Roman" w:hAnsi="Times New Roman"/>
          <w:b/>
          <w:bCs/>
          <w:sz w:val="22"/>
          <w:szCs w:val="22"/>
        </w:rPr>
        <w:t>4d</w:t>
      </w:r>
      <w:r>
        <w:rPr>
          <w:rFonts w:ascii="Times New Roman" w:hAnsi="Times New Roman"/>
          <w:bCs/>
          <w:sz w:val="22"/>
          <w:szCs w:val="22"/>
        </w:rPr>
        <w:t>)</w:t>
      </w:r>
      <w:r w:rsidRPr="001F544F">
        <w:rPr>
          <w:rFonts w:ascii="Times New Roman" w:hAnsi="Times New Roman"/>
          <w:bCs/>
          <w:sz w:val="22"/>
          <w:szCs w:val="22"/>
        </w:rPr>
        <w:t xml:space="preserve">. Respondents who complete the hardcopy version of the questionnaire will be sent the $10 </w:t>
      </w:r>
      <w:r w:rsidR="00805FCB">
        <w:rPr>
          <w:rFonts w:ascii="Times New Roman" w:hAnsi="Times New Roman"/>
          <w:bCs/>
          <w:sz w:val="22"/>
          <w:szCs w:val="22"/>
        </w:rPr>
        <w:t>Amazon gift code</w:t>
      </w:r>
      <w:r w:rsidRPr="001F544F">
        <w:rPr>
          <w:rFonts w:ascii="Times New Roman" w:hAnsi="Times New Roman"/>
          <w:bCs/>
          <w:sz w:val="22"/>
          <w:szCs w:val="22"/>
        </w:rPr>
        <w:t xml:space="preserve"> when their </w:t>
      </w:r>
      <w:r w:rsidR="004622B3">
        <w:rPr>
          <w:rFonts w:ascii="Times New Roman" w:hAnsi="Times New Roman"/>
          <w:bCs/>
          <w:sz w:val="22"/>
          <w:szCs w:val="22"/>
        </w:rPr>
        <w:t>questionnaire</w:t>
      </w:r>
      <w:r w:rsidRPr="001F544F" w:rsidR="00A96C90">
        <w:rPr>
          <w:rFonts w:ascii="Times New Roman" w:hAnsi="Times New Roman"/>
          <w:bCs/>
          <w:sz w:val="22"/>
          <w:szCs w:val="22"/>
        </w:rPr>
        <w:t xml:space="preserve"> </w:t>
      </w:r>
      <w:r w:rsidRPr="001F544F">
        <w:rPr>
          <w:rFonts w:ascii="Times New Roman" w:hAnsi="Times New Roman"/>
          <w:bCs/>
          <w:sz w:val="22"/>
          <w:szCs w:val="22"/>
        </w:rPr>
        <w:t>has been received</w:t>
      </w:r>
      <w:r w:rsidR="00805FCB">
        <w:rPr>
          <w:rFonts w:ascii="Times New Roman" w:hAnsi="Times New Roman"/>
          <w:bCs/>
          <w:sz w:val="22"/>
          <w:szCs w:val="22"/>
        </w:rPr>
        <w:t>, while those who complete the web survey will be assigned a gift code automatically that can be emailed to them</w:t>
      </w:r>
      <w:r w:rsidRPr="001F544F">
        <w:rPr>
          <w:rFonts w:ascii="Times New Roman" w:hAnsi="Times New Roman"/>
          <w:bCs/>
          <w:sz w:val="22"/>
          <w:szCs w:val="22"/>
        </w:rPr>
        <w:t>.</w:t>
      </w:r>
      <w:r w:rsidR="00F3007F">
        <w:rPr>
          <w:rFonts w:ascii="Times New Roman" w:hAnsi="Times New Roman"/>
          <w:bCs/>
          <w:sz w:val="22"/>
          <w:szCs w:val="22"/>
        </w:rPr>
        <w:t xml:space="preserve"> </w:t>
      </w:r>
      <w:r w:rsidR="00F3007F">
        <w:rPr>
          <w:rFonts w:ascii="Times New Roman" w:hAnsi="Times New Roman"/>
          <w:color w:val="000000"/>
          <w:sz w:val="22"/>
          <w:szCs w:val="22"/>
        </w:rPr>
        <w:t xml:space="preserve">The methods proposed are adapted from those outlined in </w:t>
      </w:r>
      <w:proofErr w:type="spellStart"/>
      <w:r w:rsidR="00F3007F">
        <w:rPr>
          <w:rFonts w:ascii="Times New Roman" w:hAnsi="Times New Roman"/>
          <w:color w:val="000000"/>
          <w:sz w:val="22"/>
          <w:szCs w:val="22"/>
        </w:rPr>
        <w:t>Dillman’s</w:t>
      </w:r>
      <w:proofErr w:type="spellEnd"/>
      <w:r w:rsidR="00F3007F">
        <w:rPr>
          <w:rFonts w:ascii="Times New Roman" w:hAnsi="Times New Roman"/>
          <w:color w:val="000000"/>
          <w:sz w:val="22"/>
          <w:szCs w:val="22"/>
        </w:rPr>
        <w:t xml:space="preserve"> Tailored Design Method and considered best practices for multi-mode surveys (</w:t>
      </w:r>
      <w:proofErr w:type="spellStart"/>
      <w:r w:rsidR="00F3007F">
        <w:rPr>
          <w:rFonts w:ascii="Times New Roman" w:hAnsi="Times New Roman"/>
          <w:color w:val="000000"/>
          <w:sz w:val="22"/>
          <w:szCs w:val="22"/>
        </w:rPr>
        <w:t>Dillman</w:t>
      </w:r>
      <w:proofErr w:type="spellEnd"/>
      <w:r w:rsidR="00F3007F">
        <w:rPr>
          <w:rFonts w:ascii="Times New Roman" w:hAnsi="Times New Roman"/>
          <w:color w:val="000000"/>
          <w:sz w:val="22"/>
          <w:szCs w:val="22"/>
        </w:rPr>
        <w:t>, Smyth, &amp; Christian, 2014).</w:t>
      </w:r>
    </w:p>
    <w:p w:rsidRPr="006F2C07" w:rsidR="00FD1865" w:rsidP="00FD1865" w:rsidRDefault="001B6938" w14:paraId="27C6C312" w14:textId="77777777">
      <w:pPr>
        <w:spacing w:before="240" w:after="200" w:line="360" w:lineRule="auto"/>
        <w:rPr>
          <w:rFonts w:ascii="Times New Roman" w:hAnsi="Times New Roman"/>
          <w:b/>
          <w:sz w:val="22"/>
          <w:szCs w:val="22"/>
        </w:rPr>
      </w:pPr>
      <w:r w:rsidRPr="006F2C07">
        <w:rPr>
          <w:rFonts w:ascii="Times New Roman" w:hAnsi="Times New Roman"/>
          <w:b/>
          <w:sz w:val="22"/>
          <w:szCs w:val="22"/>
        </w:rPr>
        <w:t>B.2.2 Estimation Procedures</w:t>
      </w:r>
    </w:p>
    <w:p w:rsidRPr="006F2C07" w:rsidR="00FD1865" w:rsidP="00FD1865" w:rsidRDefault="00FD1865" w14:paraId="28BE472C" w14:textId="77777777">
      <w:pPr>
        <w:widowControl w:val="0"/>
        <w:spacing w:line="360" w:lineRule="auto"/>
        <w:contextualSpacing/>
        <w:rPr>
          <w:rFonts w:ascii="Times New Roman" w:hAnsi="Times New Roman"/>
          <w:sz w:val="22"/>
          <w:szCs w:val="22"/>
          <w:u w:val="single"/>
        </w:rPr>
      </w:pPr>
      <w:r w:rsidRPr="006F2C07">
        <w:rPr>
          <w:rFonts w:ascii="Times New Roman" w:hAnsi="Times New Roman"/>
          <w:sz w:val="22"/>
          <w:szCs w:val="22"/>
          <w:u w:val="single"/>
        </w:rPr>
        <w:t>Survey Weights</w:t>
      </w:r>
    </w:p>
    <w:p w:rsidRPr="006F2C07" w:rsidR="00FD1865" w:rsidP="006F2C07" w:rsidRDefault="00FD1865" w14:paraId="429A15EE" w14:textId="4ACBF7C1">
      <w:pPr>
        <w:widowControl w:val="0"/>
        <w:spacing w:before="240" w:after="200" w:line="360" w:lineRule="auto"/>
        <w:rPr>
          <w:rFonts w:ascii="Times New Roman" w:hAnsi="Times New Roman"/>
          <w:sz w:val="22"/>
          <w:szCs w:val="22"/>
        </w:rPr>
      </w:pPr>
      <w:r w:rsidRPr="006F2C07">
        <w:rPr>
          <w:rFonts w:ascii="Times New Roman" w:hAnsi="Times New Roman"/>
          <w:sz w:val="22"/>
          <w:szCs w:val="22"/>
        </w:rPr>
        <w:t xml:space="preserve">The major weakness in non-probability samples is the lack of representativeness of the population of interest as </w:t>
      </w:r>
      <w:r w:rsidRPr="006F2C07" w:rsidR="00A96C90">
        <w:rPr>
          <w:rFonts w:ascii="Times New Roman" w:hAnsi="Times New Roman"/>
          <w:sz w:val="22"/>
          <w:szCs w:val="22"/>
        </w:rPr>
        <w:t xml:space="preserve">described </w:t>
      </w:r>
      <w:r w:rsidRPr="006F2C07">
        <w:rPr>
          <w:rFonts w:ascii="Times New Roman" w:hAnsi="Times New Roman"/>
          <w:sz w:val="22"/>
          <w:szCs w:val="22"/>
        </w:rPr>
        <w:t>in traditional sample survey methodology. Initial probabilities of selection are unknown in non-</w:t>
      </w:r>
      <w:proofErr w:type="gramStart"/>
      <w:r w:rsidRPr="006F2C07">
        <w:rPr>
          <w:rFonts w:ascii="Times New Roman" w:hAnsi="Times New Roman"/>
          <w:sz w:val="22"/>
          <w:szCs w:val="22"/>
        </w:rPr>
        <w:t>probability based</w:t>
      </w:r>
      <w:proofErr w:type="gramEnd"/>
      <w:r w:rsidRPr="006F2C07">
        <w:rPr>
          <w:rFonts w:ascii="Times New Roman" w:hAnsi="Times New Roman"/>
          <w:sz w:val="22"/>
          <w:szCs w:val="22"/>
        </w:rPr>
        <w:t xml:space="preserve"> samples, thus design-based inference of sample outcomes to the population of interest is not feasible</w:t>
      </w:r>
    </w:p>
    <w:p w:rsidRPr="006F2C07" w:rsidR="00FD1865" w:rsidP="006F2C07" w:rsidRDefault="00FD1865" w14:paraId="68473B92" w14:textId="29B6FB68">
      <w:pPr>
        <w:widowControl w:val="0"/>
        <w:spacing w:before="240" w:after="200" w:line="360" w:lineRule="auto"/>
        <w:rPr>
          <w:rFonts w:ascii="Times New Roman" w:hAnsi="Times New Roman"/>
          <w:color w:val="FF0000"/>
          <w:sz w:val="22"/>
          <w:szCs w:val="22"/>
        </w:rPr>
      </w:pPr>
      <w:r w:rsidRPr="006F2C07">
        <w:rPr>
          <w:rFonts w:ascii="Times New Roman" w:hAnsi="Times New Roman"/>
          <w:sz w:val="22"/>
          <w:szCs w:val="22"/>
        </w:rPr>
        <w:t xml:space="preserve">Nonprobability surveys require different approaches to weighting and estimation. </w:t>
      </w:r>
      <w:r w:rsidRPr="006F2C07" w:rsidR="00857CD9">
        <w:rPr>
          <w:rFonts w:ascii="Times New Roman" w:hAnsi="Times New Roman"/>
          <w:sz w:val="22"/>
          <w:szCs w:val="22"/>
        </w:rPr>
        <w:t xml:space="preserve">Because </w:t>
      </w:r>
      <w:r w:rsidRPr="006F2C07">
        <w:rPr>
          <w:rFonts w:ascii="Times New Roman" w:hAnsi="Times New Roman"/>
          <w:sz w:val="22"/>
          <w:szCs w:val="22"/>
        </w:rPr>
        <w:t>samples are not obtained from a frame representing the population, there are no known selection probabilities. Participants are following some type of self-selection mechanism that can result in differences between the population and sample distributions that are correlated with variables of interest. In addition, coverage of the population that can choose whether to participate in the survey relative to the full population of interest</w:t>
      </w:r>
      <w:r w:rsidRPr="006F2C07" w:rsidR="00C344D8">
        <w:rPr>
          <w:rFonts w:ascii="Times New Roman" w:hAnsi="Times New Roman"/>
          <w:sz w:val="22"/>
          <w:szCs w:val="22"/>
        </w:rPr>
        <w:t>, or non-response bias,</w:t>
      </w:r>
      <w:r w:rsidRPr="006F2C07">
        <w:rPr>
          <w:rFonts w:ascii="Times New Roman" w:hAnsi="Times New Roman"/>
          <w:sz w:val="22"/>
          <w:szCs w:val="22"/>
        </w:rPr>
        <w:t xml:space="preserve"> cannot be </w:t>
      </w:r>
      <w:r w:rsidRPr="006F2C07" w:rsidR="00857CD9">
        <w:rPr>
          <w:rFonts w:ascii="Times New Roman" w:hAnsi="Times New Roman"/>
          <w:sz w:val="22"/>
          <w:szCs w:val="22"/>
        </w:rPr>
        <w:t>determined</w:t>
      </w:r>
      <w:r w:rsidRPr="006F2C07">
        <w:rPr>
          <w:rFonts w:ascii="Times New Roman" w:hAnsi="Times New Roman"/>
          <w:sz w:val="22"/>
          <w:szCs w:val="22"/>
        </w:rPr>
        <w:t xml:space="preserve">. </w:t>
      </w:r>
    </w:p>
    <w:p w:rsidRPr="006F2C07" w:rsidR="0000357F" w:rsidP="006F2C07" w:rsidRDefault="001735A4" w14:paraId="3EF74B3D" w14:textId="289EF43F">
      <w:pPr>
        <w:widowControl w:val="0"/>
        <w:spacing w:before="240" w:after="200" w:line="360" w:lineRule="auto"/>
        <w:rPr>
          <w:rFonts w:ascii="Times New Roman" w:hAnsi="Times New Roman"/>
          <w:sz w:val="22"/>
          <w:szCs w:val="22"/>
          <w:shd w:val="clear" w:color="auto" w:fill="FFFFFF"/>
        </w:rPr>
      </w:pPr>
      <w:r w:rsidRPr="006F2C07">
        <w:rPr>
          <w:rFonts w:ascii="Times New Roman" w:hAnsi="Times New Roman"/>
          <w:sz w:val="22"/>
          <w:szCs w:val="22"/>
        </w:rPr>
        <w:t xml:space="preserve">If necessary, </w:t>
      </w:r>
      <w:r w:rsidRPr="006F2C07" w:rsidR="00AD699B">
        <w:rPr>
          <w:rFonts w:ascii="Times New Roman" w:hAnsi="Times New Roman"/>
          <w:sz w:val="22"/>
          <w:szCs w:val="22"/>
        </w:rPr>
        <w:t xml:space="preserve">we will deal with missing values using </w:t>
      </w:r>
      <w:r w:rsidRPr="006F2C07" w:rsidR="00FD1865">
        <w:rPr>
          <w:rFonts w:ascii="Times New Roman" w:hAnsi="Times New Roman"/>
          <w:sz w:val="22"/>
          <w:szCs w:val="22"/>
        </w:rPr>
        <w:t xml:space="preserve">the hot-deck imputation method. </w:t>
      </w:r>
      <w:bookmarkStart w:name="_GoBack" w:id="4"/>
      <w:r w:rsidRPr="006F2C07" w:rsidR="00FD1865">
        <w:rPr>
          <w:rFonts w:ascii="Times New Roman" w:hAnsi="Times New Roman"/>
          <w:sz w:val="22"/>
          <w:szCs w:val="22"/>
        </w:rPr>
        <w:t>Hot deck imputation is a cost-efficient imputation method that involves replacing the missing values for variables with the values from a respondent who answered other questions from the survey in a similar way or is alike based another metric</w:t>
      </w:r>
      <w:r w:rsidRPr="006F2C07" w:rsidR="00AD699B">
        <w:rPr>
          <w:rFonts w:ascii="Times New Roman" w:hAnsi="Times New Roman"/>
          <w:sz w:val="22"/>
          <w:szCs w:val="22"/>
        </w:rPr>
        <w:t xml:space="preserve">. </w:t>
      </w:r>
      <w:bookmarkEnd w:id="4"/>
      <w:r w:rsidRPr="006F2C07" w:rsidR="00AD699B">
        <w:rPr>
          <w:rFonts w:ascii="Times New Roman" w:hAnsi="Times New Roman"/>
          <w:sz w:val="22"/>
          <w:szCs w:val="22"/>
        </w:rPr>
        <w:t>This is</w:t>
      </w:r>
      <w:r w:rsidRPr="006F2C07" w:rsidR="00FD1865">
        <w:rPr>
          <w:rFonts w:ascii="Times New Roman" w:hAnsi="Times New Roman"/>
          <w:sz w:val="22"/>
          <w:szCs w:val="22"/>
        </w:rPr>
        <w:t xml:space="preserve"> referred to as the</w:t>
      </w:r>
      <w:r w:rsidRPr="006F2C07" w:rsidR="00FD1865">
        <w:rPr>
          <w:rFonts w:ascii="Times New Roman" w:hAnsi="Times New Roman"/>
          <w:sz w:val="22"/>
          <w:szCs w:val="22"/>
          <w:shd w:val="clear" w:color="auto" w:fill="FFFFFF"/>
        </w:rPr>
        <w:t xml:space="preserve"> “nearest neighbor” due to their likeness to the respondent </w:t>
      </w:r>
      <w:r w:rsidRPr="006F2C07" w:rsidR="00AD699B">
        <w:rPr>
          <w:rFonts w:ascii="Times New Roman" w:hAnsi="Times New Roman"/>
          <w:sz w:val="22"/>
          <w:szCs w:val="22"/>
          <w:shd w:val="clear" w:color="auto" w:fill="FFFFFF"/>
        </w:rPr>
        <w:t>with missing data</w:t>
      </w:r>
      <w:r w:rsidRPr="006F2C07" w:rsidR="00FD1865">
        <w:rPr>
          <w:rFonts w:ascii="Times New Roman" w:hAnsi="Times New Roman"/>
          <w:sz w:val="22"/>
          <w:szCs w:val="22"/>
          <w:shd w:val="clear" w:color="auto" w:fill="FFFFFF"/>
        </w:rPr>
        <w:t xml:space="preserve"> (See </w:t>
      </w:r>
      <w:proofErr w:type="spellStart"/>
      <w:r w:rsidRPr="006F2C07" w:rsidR="00FD1865">
        <w:rPr>
          <w:rFonts w:ascii="Times New Roman" w:hAnsi="Times New Roman"/>
          <w:sz w:val="22"/>
          <w:szCs w:val="22"/>
          <w:shd w:val="clear" w:color="auto" w:fill="FFFFFF"/>
        </w:rPr>
        <w:t>Andridge</w:t>
      </w:r>
      <w:proofErr w:type="spellEnd"/>
      <w:r w:rsidRPr="006F2C07" w:rsidR="00FD1865">
        <w:rPr>
          <w:rFonts w:ascii="Times New Roman" w:hAnsi="Times New Roman"/>
          <w:sz w:val="22"/>
          <w:szCs w:val="22"/>
          <w:shd w:val="clear" w:color="auto" w:fill="FFFFFF"/>
        </w:rPr>
        <w:t xml:space="preserve"> and Little, 2010).</w:t>
      </w:r>
    </w:p>
    <w:p w:rsidRPr="00315EFA" w:rsidR="00484BC6" w:rsidP="00315EFA" w:rsidRDefault="001B6938" w14:paraId="760A0569" w14:textId="0F365B10">
      <w:pPr>
        <w:pStyle w:val="Heading2"/>
        <w:rPr>
          <w:rFonts w:ascii="Times New Roman" w:hAnsi="Times New Roman"/>
          <w:b/>
        </w:rPr>
      </w:pPr>
      <w:bookmarkStart w:name="_Toc866050" w:id="5"/>
      <w:r w:rsidRPr="00315EFA">
        <w:rPr>
          <w:rFonts w:ascii="Times New Roman" w:hAnsi="Times New Roman" w:cs="Times New Roman"/>
          <w:b/>
          <w:color w:val="auto"/>
          <w:sz w:val="24"/>
        </w:rPr>
        <w:t>B</w:t>
      </w:r>
      <w:r w:rsidRPr="00315EFA" w:rsidR="00990438">
        <w:rPr>
          <w:rFonts w:ascii="Times New Roman" w:hAnsi="Times New Roman" w:cs="Times New Roman"/>
          <w:b/>
          <w:color w:val="auto"/>
          <w:sz w:val="24"/>
        </w:rPr>
        <w:t>.3.</w:t>
      </w:r>
      <w:r w:rsidRPr="00315EFA" w:rsidR="00990438">
        <w:rPr>
          <w:rFonts w:ascii="Times New Roman" w:hAnsi="Times New Roman" w:cs="Times New Roman"/>
          <w:b/>
          <w:color w:val="auto"/>
          <w:sz w:val="24"/>
        </w:rPr>
        <w:tab/>
      </w:r>
      <w:r w:rsidRPr="00315EFA">
        <w:rPr>
          <w:rFonts w:ascii="Times New Roman" w:hAnsi="Times New Roman" w:cs="Times New Roman"/>
          <w:b/>
          <w:color w:val="auto"/>
          <w:sz w:val="24"/>
        </w:rPr>
        <w:t>Methods to Maximize Response Rates and Deal with Nonresponse</w:t>
      </w:r>
      <w:bookmarkEnd w:id="5"/>
    </w:p>
    <w:p w:rsidR="00FD1865" w:rsidP="003756D0" w:rsidRDefault="00484BC6" w14:paraId="139B88F1" w14:textId="6A6E2D86">
      <w:pPr>
        <w:spacing w:before="240" w:after="200" w:line="360" w:lineRule="auto"/>
        <w:rPr>
          <w:rFonts w:ascii="Times New Roman" w:hAnsi="Times New Roman"/>
          <w:sz w:val="22"/>
          <w:szCs w:val="22"/>
        </w:rPr>
      </w:pPr>
      <w:r w:rsidRPr="00990438">
        <w:rPr>
          <w:rFonts w:ascii="Times New Roman" w:hAnsi="Times New Roman"/>
          <w:sz w:val="22"/>
          <w:szCs w:val="22"/>
        </w:rPr>
        <w:t xml:space="preserve">The survey will be offered through a multi-mode approach using both computer-assisted </w:t>
      </w:r>
      <w:r w:rsidRPr="00990438" w:rsidR="00562854">
        <w:rPr>
          <w:rFonts w:ascii="Times New Roman" w:hAnsi="Times New Roman"/>
          <w:sz w:val="22"/>
          <w:szCs w:val="22"/>
        </w:rPr>
        <w:t xml:space="preserve">web </w:t>
      </w:r>
      <w:r w:rsidR="008F7CB5">
        <w:rPr>
          <w:rFonts w:ascii="Times New Roman" w:hAnsi="Times New Roman"/>
          <w:sz w:val="22"/>
          <w:szCs w:val="22"/>
        </w:rPr>
        <w:t>technology and self-administered questionnaire modalities. T</w:t>
      </w:r>
      <w:r w:rsidR="00FD1865">
        <w:rPr>
          <w:rFonts w:ascii="Times New Roman" w:hAnsi="Times New Roman"/>
          <w:sz w:val="22"/>
          <w:szCs w:val="22"/>
        </w:rPr>
        <w:t>he following procedures will be used to maximize cooperation to achieve the desired participation rates:</w:t>
      </w:r>
    </w:p>
    <w:p w:rsidR="00FD1865" w:rsidP="00FD1865" w:rsidRDefault="00FD1865" w14:paraId="68D77319" w14:textId="40882B98">
      <w:pPr>
        <w:pStyle w:val="ListParagraph"/>
        <w:numPr>
          <w:ilvl w:val="0"/>
          <w:numId w:val="23"/>
        </w:numPr>
        <w:spacing w:before="240" w:line="360" w:lineRule="auto"/>
        <w:rPr>
          <w:rFonts w:ascii="Times New Roman" w:hAnsi="Times New Roman"/>
        </w:rPr>
      </w:pPr>
      <w:r>
        <w:rPr>
          <w:rFonts w:ascii="Times New Roman" w:hAnsi="Times New Roman"/>
        </w:rPr>
        <w:t xml:space="preserve">Non-respondents from the state cancer registry sample will be sent a series of mailings prompting response. </w:t>
      </w:r>
    </w:p>
    <w:p w:rsidR="00FD1865" w:rsidP="00FD1865" w:rsidRDefault="00FD1865" w14:paraId="42FD460D" w14:textId="13D942C0">
      <w:pPr>
        <w:pStyle w:val="ListParagraph"/>
        <w:numPr>
          <w:ilvl w:val="0"/>
          <w:numId w:val="23"/>
        </w:numPr>
        <w:spacing w:before="240" w:line="360" w:lineRule="auto"/>
        <w:rPr>
          <w:rFonts w:ascii="Times New Roman" w:hAnsi="Times New Roman"/>
        </w:rPr>
      </w:pPr>
      <w:r>
        <w:rPr>
          <w:rFonts w:ascii="Times New Roman" w:hAnsi="Times New Roman"/>
        </w:rPr>
        <w:t xml:space="preserve">All respondents will be offered a $10 </w:t>
      </w:r>
      <w:r w:rsidR="000D0F76">
        <w:rPr>
          <w:rFonts w:ascii="Times New Roman" w:hAnsi="Times New Roman"/>
        </w:rPr>
        <w:t>Amazon gift code</w:t>
      </w:r>
      <w:r>
        <w:rPr>
          <w:rFonts w:ascii="Times New Roman" w:hAnsi="Times New Roman"/>
        </w:rPr>
        <w:t xml:space="preserve"> upon completion of the survey. Research shows that incentives increase the odds of survey completion (Edwards et al., 2007).</w:t>
      </w:r>
    </w:p>
    <w:p w:rsidRPr="00FD1865" w:rsidR="00FD1865" w:rsidP="00FD1865" w:rsidRDefault="00FD1865" w14:paraId="7B29C7FE" w14:textId="399748C8">
      <w:pPr>
        <w:spacing w:before="240" w:line="360" w:lineRule="auto"/>
        <w:rPr>
          <w:rFonts w:ascii="Times New Roman" w:hAnsi="Times New Roman"/>
          <w:sz w:val="22"/>
          <w:szCs w:val="22"/>
        </w:rPr>
      </w:pPr>
      <w:r w:rsidRPr="00FD1865">
        <w:rPr>
          <w:rFonts w:ascii="Times New Roman" w:hAnsi="Times New Roman"/>
          <w:sz w:val="22"/>
          <w:szCs w:val="22"/>
        </w:rPr>
        <w:t>NORC will</w:t>
      </w:r>
      <w:r>
        <w:rPr>
          <w:rFonts w:ascii="Times New Roman" w:hAnsi="Times New Roman"/>
          <w:sz w:val="22"/>
          <w:szCs w:val="22"/>
        </w:rPr>
        <w:t xml:space="preserve"> provide a project specific email and toll-free number for respondents should they have any questions about the study. NORC will also provide the toll-free number for the NORC IRB hotline should participants have any questions about their rights as study participants.</w:t>
      </w:r>
    </w:p>
    <w:p w:rsidRPr="00FC5D2E" w:rsidR="007F7D10" w:rsidP="00990438" w:rsidRDefault="001B6938" w14:paraId="00A9023D" w14:textId="00ED84B3">
      <w:pPr>
        <w:pStyle w:val="Heading2"/>
        <w:spacing w:before="240" w:after="200"/>
        <w:rPr>
          <w:rFonts w:ascii="Times New Roman" w:hAnsi="Times New Roman" w:cs="Times New Roman"/>
          <w:b/>
          <w:color w:val="auto"/>
          <w:sz w:val="24"/>
          <w:szCs w:val="24"/>
        </w:rPr>
      </w:pPr>
      <w:bookmarkStart w:name="_Toc866051" w:id="6"/>
      <w:r>
        <w:rPr>
          <w:rFonts w:ascii="Times New Roman" w:hAnsi="Times New Roman" w:cs="Times New Roman"/>
          <w:b/>
          <w:color w:val="auto"/>
          <w:sz w:val="24"/>
          <w:szCs w:val="24"/>
        </w:rPr>
        <w:t>B</w:t>
      </w:r>
      <w:r w:rsidRPr="00FC5D2E" w:rsidR="007F7D10">
        <w:rPr>
          <w:rFonts w:ascii="Times New Roman" w:hAnsi="Times New Roman" w:cs="Times New Roman"/>
          <w:b/>
          <w:color w:val="auto"/>
          <w:sz w:val="24"/>
          <w:szCs w:val="24"/>
        </w:rPr>
        <w:t>.4.</w:t>
      </w:r>
      <w:r w:rsidR="002F5B9E">
        <w:rPr>
          <w:rFonts w:ascii="Times New Roman" w:hAnsi="Times New Roman" w:cs="Times New Roman"/>
          <w:b/>
          <w:color w:val="auto"/>
          <w:sz w:val="24"/>
          <w:szCs w:val="24"/>
        </w:rPr>
        <w:tab/>
      </w:r>
      <w:r>
        <w:rPr>
          <w:rFonts w:ascii="Times New Roman" w:hAnsi="Times New Roman" w:cs="Times New Roman"/>
          <w:b/>
          <w:color w:val="auto"/>
          <w:sz w:val="24"/>
          <w:szCs w:val="24"/>
        </w:rPr>
        <w:t>Test of Procedures or Methods to be Undertaken</w:t>
      </w:r>
      <w:bookmarkEnd w:id="6"/>
    </w:p>
    <w:p w:rsidRPr="00F33FA1" w:rsidR="004C3A92" w:rsidP="00F33FA1" w:rsidRDefault="00FD1865" w14:paraId="0C6D2A43" w14:textId="49E1ACD2">
      <w:pPr>
        <w:pStyle w:val="ListParagraph"/>
        <w:spacing w:before="240" w:line="360" w:lineRule="auto"/>
        <w:ind w:left="0"/>
        <w:rPr>
          <w:rFonts w:ascii="Times New Roman" w:hAnsi="Times New Roman" w:cs="Times New Roman"/>
        </w:rPr>
      </w:pPr>
      <w:r>
        <w:rPr>
          <w:rFonts w:ascii="Times New Roman" w:hAnsi="Times New Roman" w:cs="Times New Roman"/>
        </w:rPr>
        <w:t>The OCS questionnai</w:t>
      </w:r>
      <w:r w:rsidR="008F7CB5">
        <w:rPr>
          <w:rFonts w:ascii="Times New Roman" w:hAnsi="Times New Roman" w:cs="Times New Roman"/>
        </w:rPr>
        <w:t>re was cognitively tested with nine (9)</w:t>
      </w:r>
      <w:r>
        <w:rPr>
          <w:rFonts w:ascii="Times New Roman" w:hAnsi="Times New Roman" w:cs="Times New Roman"/>
        </w:rPr>
        <w:t xml:space="preserve"> English-speaking ovarian cancer survivors. </w:t>
      </w:r>
      <w:r w:rsidR="006F2C07">
        <w:rPr>
          <w:rFonts w:ascii="Times New Roman" w:hAnsi="Times New Roman" w:cs="Times New Roman"/>
        </w:rPr>
        <w:t xml:space="preserve">Four </w:t>
      </w:r>
      <w:r w:rsidR="00CF4BDA">
        <w:rPr>
          <w:rFonts w:ascii="Times New Roman" w:hAnsi="Times New Roman" w:cs="Times New Roman"/>
        </w:rPr>
        <w:t>interviewers were conducted in-p</w:t>
      </w:r>
      <w:r w:rsidR="006F2C07">
        <w:rPr>
          <w:rFonts w:ascii="Times New Roman" w:hAnsi="Times New Roman" w:cs="Times New Roman"/>
        </w:rPr>
        <w:t>erson in Chicago; the remaining five</w:t>
      </w:r>
      <w:r w:rsidR="00CF4BDA">
        <w:rPr>
          <w:rFonts w:ascii="Times New Roman" w:hAnsi="Times New Roman" w:cs="Times New Roman"/>
        </w:rPr>
        <w:t xml:space="preserve"> were completed via the telephone. </w:t>
      </w:r>
      <w:r>
        <w:rPr>
          <w:rFonts w:ascii="Times New Roman" w:hAnsi="Times New Roman" w:cs="Times New Roman"/>
        </w:rPr>
        <w:t>The cognitive testing assessed clarity, quality, and usability of the study materials, and was used as a tool to estimate time burden associated with completing the survey. Feedback from cognitive testing was incorporated into the final version of the study materials.</w:t>
      </w:r>
    </w:p>
    <w:p w:rsidRPr="00FC5D2E" w:rsidR="007F7D10" w:rsidP="003756D0" w:rsidRDefault="001B6938" w14:paraId="1EDB2B75" w14:textId="05BFA41E">
      <w:pPr>
        <w:pStyle w:val="Heading2"/>
        <w:spacing w:before="240" w:after="200" w:line="360" w:lineRule="auto"/>
        <w:contextualSpacing/>
        <w:rPr>
          <w:rFonts w:ascii="Times New Roman" w:hAnsi="Times New Roman" w:cs="Times New Roman"/>
          <w:b/>
          <w:sz w:val="24"/>
          <w:szCs w:val="24"/>
        </w:rPr>
      </w:pPr>
      <w:bookmarkStart w:name="_Toc866052" w:id="7"/>
      <w:r>
        <w:rPr>
          <w:rFonts w:ascii="Times New Roman" w:hAnsi="Times New Roman" w:cs="Times New Roman"/>
          <w:b/>
          <w:color w:val="auto"/>
          <w:sz w:val="24"/>
          <w:szCs w:val="24"/>
        </w:rPr>
        <w:t>B</w:t>
      </w:r>
      <w:r w:rsidR="002F5B9E">
        <w:rPr>
          <w:rFonts w:ascii="Times New Roman" w:hAnsi="Times New Roman" w:cs="Times New Roman"/>
          <w:b/>
          <w:color w:val="auto"/>
          <w:sz w:val="24"/>
          <w:szCs w:val="24"/>
        </w:rPr>
        <w:t>.5.</w:t>
      </w:r>
      <w:r w:rsidR="002F5B9E">
        <w:rPr>
          <w:rFonts w:ascii="Times New Roman" w:hAnsi="Times New Roman" w:cs="Times New Roman"/>
          <w:b/>
          <w:color w:val="auto"/>
          <w:sz w:val="24"/>
          <w:szCs w:val="24"/>
        </w:rPr>
        <w:tab/>
      </w:r>
      <w:r>
        <w:rPr>
          <w:rFonts w:ascii="Times New Roman" w:hAnsi="Times New Roman" w:cs="Times New Roman"/>
          <w:b/>
          <w:color w:val="auto"/>
          <w:sz w:val="24"/>
          <w:szCs w:val="24"/>
        </w:rPr>
        <w:t>Individuals Consulted on Statistical Aspects and Individuals Collecting and/or Analyzing Data</w:t>
      </w:r>
      <w:bookmarkEnd w:id="7"/>
    </w:p>
    <w:p w:rsidRPr="006F2C07" w:rsidR="00CF4BDA" w:rsidP="006F2C07" w:rsidRDefault="008F7CB5" w14:paraId="06371E79" w14:textId="1DC3F166">
      <w:pPr>
        <w:widowControl w:val="0"/>
        <w:spacing w:before="240" w:after="200" w:line="360" w:lineRule="auto"/>
        <w:rPr>
          <w:rFonts w:ascii="Times New Roman" w:hAnsi="Times New Roman"/>
          <w:sz w:val="22"/>
          <w:szCs w:val="22"/>
        </w:rPr>
      </w:pPr>
      <w:r w:rsidRPr="006F2C07">
        <w:rPr>
          <w:rFonts w:ascii="Times New Roman" w:hAnsi="Times New Roman"/>
          <w:sz w:val="22"/>
          <w:szCs w:val="22"/>
        </w:rPr>
        <w:t>Mary Puckett, PhD</w:t>
      </w:r>
      <w:r w:rsidRPr="006F2C07" w:rsidR="00CF4BDA">
        <w:rPr>
          <w:rFonts w:ascii="Times New Roman" w:hAnsi="Times New Roman"/>
          <w:sz w:val="22"/>
          <w:szCs w:val="22"/>
        </w:rPr>
        <w:t xml:space="preserve">, of the Division of Cancer Prevention and Control, is the Principal Investigator and Technical Monitor for the study, and has overall responsibility for overseeing the design, conduct, and analysis of the study. </w:t>
      </w:r>
      <w:r w:rsidRPr="006F2C07" w:rsidR="00BF287E">
        <w:rPr>
          <w:rFonts w:ascii="Times New Roman" w:hAnsi="Times New Roman"/>
          <w:sz w:val="22"/>
          <w:szCs w:val="22"/>
        </w:rPr>
        <w:t>Dr. Puckett</w:t>
      </w:r>
      <w:r w:rsidRPr="006F2C07" w:rsidR="00CF4BDA">
        <w:rPr>
          <w:rFonts w:ascii="Times New Roman" w:hAnsi="Times New Roman"/>
          <w:sz w:val="22"/>
          <w:szCs w:val="22"/>
        </w:rPr>
        <w:t xml:space="preserve"> will approve and rece</w:t>
      </w:r>
      <w:r w:rsidRPr="006F2C07" w:rsidR="00BF287E">
        <w:rPr>
          <w:rFonts w:ascii="Times New Roman" w:hAnsi="Times New Roman"/>
          <w:sz w:val="22"/>
          <w:szCs w:val="22"/>
        </w:rPr>
        <w:t>ive all contract deliverables (t</w:t>
      </w:r>
      <w:r w:rsidRPr="006F2C07" w:rsidR="00CF4BDA">
        <w:rPr>
          <w:rFonts w:ascii="Times New Roman" w:hAnsi="Times New Roman"/>
          <w:sz w:val="22"/>
          <w:szCs w:val="22"/>
        </w:rPr>
        <w:t xml:space="preserve">elephone: </w:t>
      </w:r>
      <w:r w:rsidRPr="006F2C07" w:rsidR="00BF287E">
        <w:rPr>
          <w:rFonts w:ascii="Times New Roman" w:hAnsi="Times New Roman"/>
          <w:sz w:val="22"/>
          <w:szCs w:val="22"/>
        </w:rPr>
        <w:t xml:space="preserve">770-488-6451). </w:t>
      </w:r>
    </w:p>
    <w:p w:rsidRPr="006F2C07" w:rsidR="00CF4BDA" w:rsidP="006F2C07" w:rsidRDefault="00CF4BDA" w14:paraId="7F8BE9C6" w14:textId="3423CA26">
      <w:pPr>
        <w:widowControl w:val="0"/>
        <w:spacing w:before="240" w:after="200" w:line="360" w:lineRule="auto"/>
        <w:rPr>
          <w:rFonts w:ascii="Times New Roman" w:hAnsi="Times New Roman"/>
          <w:sz w:val="22"/>
          <w:szCs w:val="22"/>
        </w:rPr>
      </w:pPr>
      <w:r w:rsidRPr="006F2C07">
        <w:rPr>
          <w:rFonts w:ascii="Times New Roman" w:hAnsi="Times New Roman"/>
          <w:sz w:val="22"/>
          <w:szCs w:val="22"/>
        </w:rPr>
        <w:t>The survey instrument</w:t>
      </w:r>
      <w:r w:rsidR="00453E12">
        <w:rPr>
          <w:rFonts w:ascii="Times New Roman" w:hAnsi="Times New Roman"/>
          <w:sz w:val="22"/>
          <w:szCs w:val="22"/>
        </w:rPr>
        <w:t xml:space="preserve"> and</w:t>
      </w:r>
      <w:r w:rsidRPr="006F2C07" w:rsidR="00453E12">
        <w:rPr>
          <w:rFonts w:ascii="Times New Roman" w:hAnsi="Times New Roman"/>
          <w:sz w:val="22"/>
          <w:szCs w:val="22"/>
        </w:rPr>
        <w:t xml:space="preserve"> </w:t>
      </w:r>
      <w:r w:rsidRPr="006F2C07">
        <w:rPr>
          <w:rFonts w:ascii="Times New Roman" w:hAnsi="Times New Roman"/>
          <w:sz w:val="22"/>
          <w:szCs w:val="22"/>
        </w:rPr>
        <w:t>sampling and data collection procedures were designed in collaboration with researchers at NORC at the University of Chicago. NOR</w:t>
      </w:r>
      <w:r w:rsidRPr="006F2C07" w:rsidR="00BF287E">
        <w:rPr>
          <w:rFonts w:ascii="Times New Roman" w:hAnsi="Times New Roman"/>
          <w:sz w:val="22"/>
          <w:szCs w:val="22"/>
        </w:rPr>
        <w:t>C will oversee recruitment and data collection.</w:t>
      </w:r>
    </w:p>
    <w:p w:rsidRPr="006F2C07" w:rsidR="00CF4BDA" w:rsidP="006F2C07" w:rsidRDefault="00BF287E" w14:paraId="1635B44F" w14:textId="5846EEF1">
      <w:pPr>
        <w:widowControl w:val="0"/>
        <w:spacing w:before="240" w:after="200" w:line="360" w:lineRule="auto"/>
        <w:rPr>
          <w:rFonts w:ascii="Times New Roman" w:hAnsi="Times New Roman"/>
          <w:sz w:val="22"/>
          <w:szCs w:val="22"/>
        </w:rPr>
      </w:pPr>
      <w:r w:rsidRPr="006F2C07">
        <w:rPr>
          <w:rFonts w:ascii="Times New Roman" w:hAnsi="Times New Roman"/>
          <w:sz w:val="22"/>
          <w:szCs w:val="22"/>
        </w:rPr>
        <w:t>Stephanie Poland, MS, MA</w:t>
      </w:r>
      <w:r w:rsidRPr="006F2C07" w:rsidR="00A1503E">
        <w:rPr>
          <w:rFonts w:ascii="Times New Roman" w:hAnsi="Times New Roman"/>
          <w:sz w:val="22"/>
          <w:szCs w:val="22"/>
        </w:rPr>
        <w:t>,</w:t>
      </w:r>
      <w:r w:rsidRPr="006F2C07" w:rsidR="00CF4BDA">
        <w:rPr>
          <w:rFonts w:ascii="Times New Roman" w:hAnsi="Times New Roman"/>
          <w:sz w:val="22"/>
          <w:szCs w:val="22"/>
        </w:rPr>
        <w:t xml:space="preserve"> [312-</w:t>
      </w:r>
      <w:r w:rsidRPr="006F2C07">
        <w:rPr>
          <w:rFonts w:ascii="Times New Roman" w:hAnsi="Times New Roman"/>
          <w:sz w:val="22"/>
          <w:szCs w:val="22"/>
        </w:rPr>
        <w:t>759-4261</w:t>
      </w:r>
      <w:r w:rsidRPr="006F2C07" w:rsidR="00CF4BDA">
        <w:rPr>
          <w:rFonts w:ascii="Times New Roman" w:hAnsi="Times New Roman"/>
          <w:sz w:val="22"/>
          <w:szCs w:val="22"/>
        </w:rPr>
        <w:t xml:space="preserve">] has overall technical and financial responsibility for the study at NORC and led the NORC effort to design this protocol. </w:t>
      </w:r>
      <w:r w:rsidRPr="006F2C07">
        <w:rPr>
          <w:rFonts w:ascii="Times New Roman" w:hAnsi="Times New Roman"/>
          <w:sz w:val="22"/>
          <w:szCs w:val="22"/>
        </w:rPr>
        <w:t>She</w:t>
      </w:r>
      <w:r w:rsidRPr="006F2C07" w:rsidR="00CF4BDA">
        <w:rPr>
          <w:rFonts w:ascii="Times New Roman" w:hAnsi="Times New Roman"/>
          <w:sz w:val="22"/>
          <w:szCs w:val="22"/>
        </w:rPr>
        <w:t xml:space="preserve"> will direct </w:t>
      </w:r>
      <w:r w:rsidRPr="006F2C07">
        <w:rPr>
          <w:rFonts w:ascii="Times New Roman" w:hAnsi="Times New Roman"/>
          <w:sz w:val="22"/>
          <w:szCs w:val="22"/>
        </w:rPr>
        <w:t xml:space="preserve">the overall data collection </w:t>
      </w:r>
      <w:r w:rsidRPr="006F2C07" w:rsidR="00CF4BDA">
        <w:rPr>
          <w:rFonts w:ascii="Times New Roman" w:hAnsi="Times New Roman"/>
          <w:sz w:val="22"/>
          <w:szCs w:val="22"/>
        </w:rPr>
        <w:t xml:space="preserve">effort. </w:t>
      </w:r>
    </w:p>
    <w:p w:rsidRPr="006F2C07" w:rsidR="00CF4BDA" w:rsidP="006F2C07" w:rsidRDefault="00CF4BDA" w14:paraId="7DBDF585" w14:textId="62E71C4D">
      <w:pPr>
        <w:widowControl w:val="0"/>
        <w:spacing w:before="240" w:after="200" w:line="360" w:lineRule="auto"/>
        <w:rPr>
          <w:rFonts w:ascii="Times New Roman" w:hAnsi="Times New Roman"/>
          <w:sz w:val="22"/>
          <w:szCs w:val="22"/>
        </w:rPr>
      </w:pPr>
      <w:r w:rsidRPr="006F2C07">
        <w:rPr>
          <w:rFonts w:ascii="Times New Roman" w:hAnsi="Times New Roman"/>
          <w:sz w:val="22"/>
          <w:szCs w:val="22"/>
        </w:rPr>
        <w:t xml:space="preserve">Other personnel </w:t>
      </w:r>
      <w:r w:rsidRPr="006F2C07" w:rsidR="00BF287E">
        <w:rPr>
          <w:rFonts w:ascii="Times New Roman" w:hAnsi="Times New Roman"/>
          <w:sz w:val="22"/>
          <w:szCs w:val="22"/>
        </w:rPr>
        <w:t xml:space="preserve">from CDC and NORC </w:t>
      </w:r>
      <w:r w:rsidRPr="006F2C07">
        <w:rPr>
          <w:rFonts w:ascii="Times New Roman" w:hAnsi="Times New Roman"/>
          <w:sz w:val="22"/>
          <w:szCs w:val="22"/>
        </w:rPr>
        <w:t>inv</w:t>
      </w:r>
      <w:r w:rsidRPr="006F2C07" w:rsidR="00BF287E">
        <w:rPr>
          <w:rFonts w:ascii="Times New Roman" w:hAnsi="Times New Roman"/>
          <w:sz w:val="22"/>
          <w:szCs w:val="22"/>
        </w:rPr>
        <w:t xml:space="preserve">olved in design of the protocol, data collection instruments, and analysis plans </w:t>
      </w:r>
      <w:r w:rsidRPr="006F2C07">
        <w:rPr>
          <w:rFonts w:ascii="Times New Roman" w:hAnsi="Times New Roman"/>
          <w:sz w:val="22"/>
          <w:szCs w:val="22"/>
        </w:rPr>
        <w:t>are:</w:t>
      </w:r>
    </w:p>
    <w:p w:rsidRPr="006F2C07" w:rsidR="00CF4BDA" w:rsidP="00CF4BDA" w:rsidRDefault="00CF4BDA" w14:paraId="7B80E434" w14:textId="77777777">
      <w:pPr>
        <w:rPr>
          <w:rFonts w:ascii="Times New Roman" w:hAnsi="Times New Roman"/>
          <w:b/>
          <w:sz w:val="22"/>
          <w:szCs w:val="22"/>
          <w:u w:val="single"/>
        </w:rPr>
      </w:pPr>
      <w:r w:rsidRPr="006F2C07">
        <w:rPr>
          <w:rFonts w:ascii="Times New Roman" w:hAnsi="Times New Roman"/>
          <w:b/>
          <w:sz w:val="22"/>
          <w:szCs w:val="22"/>
          <w:u w:val="single"/>
        </w:rPr>
        <w:t>CDC</w:t>
      </w:r>
    </w:p>
    <w:p w:rsidRPr="006F2C07" w:rsidR="00CF4BDA" w:rsidP="00CF4BDA" w:rsidRDefault="00CF4BDA" w14:paraId="1ABF8685" w14:textId="77777777">
      <w:pPr>
        <w:rPr>
          <w:rFonts w:ascii="Times New Roman" w:hAnsi="Times New Roman"/>
          <w:sz w:val="22"/>
          <w:szCs w:val="22"/>
        </w:rPr>
      </w:pPr>
    </w:p>
    <w:p w:rsidRPr="006F2C07" w:rsidR="00BF287E" w:rsidP="00CF4BDA" w:rsidRDefault="00BF287E" w14:paraId="7162DA2C" w14:textId="18438026">
      <w:pPr>
        <w:rPr>
          <w:rFonts w:ascii="Times New Roman" w:hAnsi="Times New Roman"/>
          <w:sz w:val="22"/>
          <w:szCs w:val="22"/>
        </w:rPr>
      </w:pPr>
      <w:r w:rsidRPr="006F2C07">
        <w:rPr>
          <w:rFonts w:ascii="Times New Roman" w:hAnsi="Times New Roman"/>
          <w:sz w:val="22"/>
          <w:szCs w:val="22"/>
        </w:rPr>
        <w:t>Juan Rodriguez, MPH MS</w:t>
      </w:r>
    </w:p>
    <w:p w:rsidRPr="006F2C07" w:rsidR="00BF287E" w:rsidP="00CF4BDA" w:rsidRDefault="00BF287E" w14:paraId="3540F6A9" w14:textId="3E9B75D7">
      <w:pPr>
        <w:rPr>
          <w:rFonts w:ascii="Times New Roman" w:hAnsi="Times New Roman"/>
          <w:sz w:val="22"/>
          <w:szCs w:val="22"/>
        </w:rPr>
      </w:pPr>
      <w:r w:rsidRPr="006F2C07">
        <w:rPr>
          <w:rFonts w:ascii="Times New Roman" w:hAnsi="Times New Roman"/>
          <w:sz w:val="22"/>
          <w:szCs w:val="22"/>
        </w:rPr>
        <w:t>Division of Cancer Prevention and Control</w:t>
      </w:r>
    </w:p>
    <w:p w:rsidRPr="006F2C07" w:rsidR="00A1503E" w:rsidP="00A1503E" w:rsidRDefault="00A1503E" w14:paraId="70D2FEB6" w14:textId="77777777">
      <w:pPr>
        <w:rPr>
          <w:rFonts w:ascii="Times New Roman" w:hAnsi="Times New Roman"/>
          <w:sz w:val="22"/>
          <w:szCs w:val="22"/>
        </w:rPr>
      </w:pPr>
      <w:r w:rsidRPr="006F2C07">
        <w:rPr>
          <w:rFonts w:ascii="Times New Roman" w:hAnsi="Times New Roman"/>
          <w:color w:val="000000"/>
          <w:sz w:val="22"/>
          <w:szCs w:val="22"/>
        </w:rPr>
        <w:t>Centers for Disease Control and Prevention</w:t>
      </w:r>
    </w:p>
    <w:p w:rsidRPr="006F2C07" w:rsidR="00BF287E" w:rsidP="00CF4BDA" w:rsidRDefault="00E559F2" w14:paraId="0DB6F32B" w14:textId="65625F76">
      <w:pPr>
        <w:rPr>
          <w:rFonts w:ascii="Times New Roman" w:hAnsi="Times New Roman"/>
          <w:sz w:val="22"/>
          <w:szCs w:val="22"/>
        </w:rPr>
      </w:pPr>
      <w:hyperlink w:history="1" r:id="rId11">
        <w:r w:rsidRPr="006F2C07" w:rsidR="00A1503E">
          <w:rPr>
            <w:rStyle w:val="Hyperlink"/>
            <w:rFonts w:ascii="Times New Roman" w:hAnsi="Times New Roman"/>
            <w:sz w:val="22"/>
            <w:szCs w:val="22"/>
          </w:rPr>
          <w:t>fph4@cdc.gov</w:t>
        </w:r>
      </w:hyperlink>
    </w:p>
    <w:p w:rsidRPr="006F2C07" w:rsidR="00BF287E" w:rsidP="00CF4BDA" w:rsidRDefault="00934E78" w14:paraId="2B36AD70" w14:textId="488EE879">
      <w:pPr>
        <w:rPr>
          <w:rFonts w:ascii="Times New Roman" w:hAnsi="Times New Roman"/>
          <w:sz w:val="22"/>
          <w:szCs w:val="22"/>
        </w:rPr>
      </w:pPr>
      <w:r w:rsidRPr="006F2C07">
        <w:rPr>
          <w:rFonts w:ascii="Times New Roman" w:hAnsi="Times New Roman"/>
          <w:sz w:val="22"/>
          <w:szCs w:val="22"/>
        </w:rPr>
        <w:t>770-488-3086</w:t>
      </w:r>
    </w:p>
    <w:p w:rsidRPr="006F2C07" w:rsidR="00BF287E" w:rsidP="00CF4BDA" w:rsidRDefault="00BF287E" w14:paraId="6BA86D96" w14:textId="77777777">
      <w:pPr>
        <w:rPr>
          <w:rFonts w:ascii="Times New Roman" w:hAnsi="Times New Roman"/>
          <w:sz w:val="22"/>
          <w:szCs w:val="22"/>
        </w:rPr>
      </w:pPr>
    </w:p>
    <w:p w:rsidRPr="006F2C07" w:rsidR="00BF287E" w:rsidP="00CF4BDA" w:rsidRDefault="00BF287E" w14:paraId="6D047BF0" w14:textId="77777777">
      <w:pPr>
        <w:rPr>
          <w:rFonts w:ascii="Times New Roman" w:hAnsi="Times New Roman"/>
          <w:sz w:val="22"/>
          <w:szCs w:val="22"/>
          <w:lang w:val="es-US"/>
        </w:rPr>
      </w:pPr>
    </w:p>
    <w:p w:rsidRPr="006F2C07" w:rsidR="00BF287E" w:rsidP="00CF4BDA" w:rsidRDefault="00BF287E" w14:paraId="6013A74A" w14:textId="0B05DBF4">
      <w:pPr>
        <w:rPr>
          <w:rFonts w:ascii="Times New Roman" w:hAnsi="Times New Roman"/>
          <w:sz w:val="22"/>
          <w:szCs w:val="22"/>
          <w:lang w:val="es-US"/>
        </w:rPr>
      </w:pPr>
      <w:r w:rsidRPr="006F2C07">
        <w:rPr>
          <w:rFonts w:ascii="Times New Roman" w:hAnsi="Times New Roman"/>
          <w:sz w:val="22"/>
          <w:szCs w:val="22"/>
          <w:lang w:val="es-US"/>
        </w:rPr>
        <w:t>Sun Rim</w:t>
      </w:r>
    </w:p>
    <w:p w:rsidRPr="006F2C07" w:rsidR="00A1503E" w:rsidP="00A1503E" w:rsidRDefault="00A1503E" w14:paraId="0961A4A5" w14:textId="77777777">
      <w:pPr>
        <w:rPr>
          <w:rFonts w:ascii="Times New Roman" w:hAnsi="Times New Roman"/>
          <w:color w:val="000000"/>
          <w:sz w:val="22"/>
          <w:szCs w:val="22"/>
        </w:rPr>
      </w:pPr>
      <w:r w:rsidRPr="006F2C07">
        <w:rPr>
          <w:rFonts w:ascii="Times New Roman" w:hAnsi="Times New Roman"/>
          <w:color w:val="000000"/>
          <w:sz w:val="22"/>
          <w:szCs w:val="22"/>
        </w:rPr>
        <w:t>Division of Cancer Prevention and Control</w:t>
      </w:r>
    </w:p>
    <w:p w:rsidRPr="006F2C07" w:rsidR="00A1503E" w:rsidP="00A1503E" w:rsidRDefault="00A1503E" w14:paraId="506D9630" w14:textId="77777777">
      <w:pPr>
        <w:rPr>
          <w:rFonts w:ascii="Times New Roman" w:hAnsi="Times New Roman"/>
          <w:sz w:val="22"/>
          <w:szCs w:val="22"/>
        </w:rPr>
      </w:pPr>
      <w:r w:rsidRPr="006F2C07">
        <w:rPr>
          <w:rFonts w:ascii="Times New Roman" w:hAnsi="Times New Roman"/>
          <w:color w:val="000000"/>
          <w:sz w:val="22"/>
          <w:szCs w:val="22"/>
        </w:rPr>
        <w:t>Centers for Disease Control and Prevention</w:t>
      </w:r>
    </w:p>
    <w:p w:rsidRPr="006F2C07" w:rsidR="00BF287E" w:rsidP="00BF287E" w:rsidRDefault="00E559F2" w14:paraId="77B97965" w14:textId="5A3131B5">
      <w:pPr>
        <w:rPr>
          <w:rFonts w:ascii="Times New Roman" w:hAnsi="Times New Roman"/>
          <w:sz w:val="22"/>
          <w:szCs w:val="22"/>
        </w:rPr>
      </w:pPr>
      <w:hyperlink w:history="1" r:id="rId12">
        <w:r w:rsidRPr="006F2C07" w:rsidR="00A1503E">
          <w:rPr>
            <w:rStyle w:val="Hyperlink"/>
            <w:rFonts w:ascii="Times New Roman" w:hAnsi="Times New Roman"/>
            <w:sz w:val="22"/>
            <w:szCs w:val="22"/>
          </w:rPr>
          <w:t>fsx5@cdc.gov</w:t>
        </w:r>
      </w:hyperlink>
    </w:p>
    <w:p w:rsidRPr="006F2C07" w:rsidR="00BF287E" w:rsidP="00BF287E" w:rsidRDefault="00934E78" w14:paraId="213E8EAE" w14:textId="2D794B37">
      <w:pPr>
        <w:rPr>
          <w:rFonts w:ascii="Times New Roman" w:hAnsi="Times New Roman"/>
          <w:sz w:val="22"/>
          <w:szCs w:val="22"/>
        </w:rPr>
      </w:pPr>
      <w:r w:rsidRPr="006F2C07">
        <w:rPr>
          <w:rFonts w:ascii="Times New Roman" w:hAnsi="Times New Roman"/>
          <w:sz w:val="22"/>
          <w:szCs w:val="22"/>
        </w:rPr>
        <w:t>770-488-0261</w:t>
      </w:r>
    </w:p>
    <w:p w:rsidRPr="006F2C07" w:rsidR="00BF287E" w:rsidP="00CF4BDA" w:rsidRDefault="00BF287E" w14:paraId="3AE12CEB" w14:textId="77777777">
      <w:pPr>
        <w:rPr>
          <w:rFonts w:ascii="Times New Roman" w:hAnsi="Times New Roman"/>
          <w:sz w:val="22"/>
          <w:szCs w:val="22"/>
          <w:lang w:val="es-US"/>
        </w:rPr>
      </w:pPr>
    </w:p>
    <w:p w:rsidRPr="006F2C07" w:rsidR="00BF287E" w:rsidP="00CF4BDA" w:rsidRDefault="00BF287E" w14:paraId="7AD3C806" w14:textId="01AF3DC4">
      <w:pPr>
        <w:rPr>
          <w:rFonts w:ascii="Times New Roman" w:hAnsi="Times New Roman"/>
          <w:sz w:val="22"/>
          <w:szCs w:val="22"/>
          <w:lang w:val="es-US"/>
        </w:rPr>
      </w:pPr>
      <w:r w:rsidRPr="006F2C07">
        <w:rPr>
          <w:rFonts w:ascii="Times New Roman" w:hAnsi="Times New Roman"/>
          <w:sz w:val="22"/>
          <w:szCs w:val="22"/>
          <w:lang w:val="es-US"/>
        </w:rPr>
        <w:t>Marie Kumerow</w:t>
      </w:r>
    </w:p>
    <w:p w:rsidRPr="006F2C07" w:rsidR="00A1503E" w:rsidP="00A1503E" w:rsidRDefault="00A1503E" w14:paraId="01F6126E" w14:textId="77777777">
      <w:pPr>
        <w:rPr>
          <w:rFonts w:ascii="Times New Roman" w:hAnsi="Times New Roman"/>
          <w:color w:val="000000"/>
          <w:sz w:val="22"/>
          <w:szCs w:val="22"/>
        </w:rPr>
      </w:pPr>
      <w:r w:rsidRPr="006F2C07">
        <w:rPr>
          <w:rFonts w:ascii="Times New Roman" w:hAnsi="Times New Roman"/>
          <w:color w:val="000000"/>
          <w:sz w:val="22"/>
          <w:szCs w:val="22"/>
        </w:rPr>
        <w:t>Division of Cancer Prevention and Control</w:t>
      </w:r>
    </w:p>
    <w:p w:rsidRPr="006F2C07" w:rsidR="00A1503E" w:rsidP="00A1503E" w:rsidRDefault="00A1503E" w14:paraId="63C44F36" w14:textId="77777777">
      <w:pPr>
        <w:rPr>
          <w:rFonts w:ascii="Times New Roman" w:hAnsi="Times New Roman"/>
          <w:sz w:val="22"/>
          <w:szCs w:val="22"/>
        </w:rPr>
      </w:pPr>
      <w:r w:rsidRPr="006F2C07">
        <w:rPr>
          <w:rFonts w:ascii="Times New Roman" w:hAnsi="Times New Roman"/>
          <w:color w:val="000000"/>
          <w:sz w:val="22"/>
          <w:szCs w:val="22"/>
        </w:rPr>
        <w:t>Centers for Disease Control and Prevention</w:t>
      </w:r>
    </w:p>
    <w:p w:rsidRPr="006F2C07" w:rsidR="00BF287E" w:rsidP="00BF287E" w:rsidRDefault="00E559F2" w14:paraId="384B3157" w14:textId="30B3FA80">
      <w:pPr>
        <w:rPr>
          <w:rFonts w:ascii="Times New Roman" w:hAnsi="Times New Roman"/>
          <w:sz w:val="22"/>
          <w:szCs w:val="22"/>
        </w:rPr>
      </w:pPr>
      <w:hyperlink w:history="1" r:id="rId13">
        <w:r w:rsidRPr="006F2C07" w:rsidR="00A1503E">
          <w:rPr>
            <w:rStyle w:val="Hyperlink"/>
            <w:rFonts w:ascii="Times New Roman" w:hAnsi="Times New Roman"/>
            <w:sz w:val="22"/>
            <w:szCs w:val="22"/>
          </w:rPr>
          <w:t>mwi8@cdc.gov</w:t>
        </w:r>
      </w:hyperlink>
    </w:p>
    <w:p w:rsidRPr="006F2C07" w:rsidR="00BF287E" w:rsidP="00BF287E" w:rsidRDefault="00934E78" w14:paraId="77F471AA" w14:textId="21474DFB">
      <w:pPr>
        <w:rPr>
          <w:rFonts w:ascii="Times New Roman" w:hAnsi="Times New Roman"/>
          <w:sz w:val="22"/>
          <w:szCs w:val="22"/>
        </w:rPr>
      </w:pPr>
      <w:r w:rsidRPr="006F2C07">
        <w:rPr>
          <w:rFonts w:ascii="Times New Roman" w:hAnsi="Times New Roman"/>
          <w:sz w:val="22"/>
          <w:szCs w:val="22"/>
        </w:rPr>
        <w:t>404-498-1503</w:t>
      </w:r>
    </w:p>
    <w:p w:rsidRPr="006F2C07" w:rsidR="00BF287E" w:rsidP="00CF4BDA" w:rsidRDefault="00BF287E" w14:paraId="6DE04534" w14:textId="65889820">
      <w:pPr>
        <w:rPr>
          <w:rFonts w:ascii="Times New Roman" w:hAnsi="Times New Roman"/>
          <w:b/>
          <w:sz w:val="22"/>
          <w:szCs w:val="22"/>
          <w:lang w:val="es-US"/>
        </w:rPr>
      </w:pPr>
      <w:r w:rsidRPr="006F2C07">
        <w:rPr>
          <w:rFonts w:ascii="Times New Roman" w:hAnsi="Times New Roman"/>
          <w:b/>
          <w:sz w:val="22"/>
          <w:szCs w:val="22"/>
          <w:u w:val="single"/>
          <w:lang w:val="es-US"/>
        </w:rPr>
        <w:t>NORC</w:t>
      </w:r>
    </w:p>
    <w:p w:rsidRPr="006F2C07" w:rsidR="00BF287E" w:rsidP="00CF4BDA" w:rsidRDefault="00BF287E" w14:paraId="4440FF7B" w14:textId="77777777">
      <w:pPr>
        <w:rPr>
          <w:rFonts w:ascii="Times New Roman" w:hAnsi="Times New Roman"/>
          <w:b/>
          <w:sz w:val="22"/>
          <w:szCs w:val="22"/>
          <w:lang w:val="es-US"/>
        </w:rPr>
      </w:pPr>
    </w:p>
    <w:p w:rsidRPr="006F2C07" w:rsidR="00BF287E" w:rsidP="00BF287E" w:rsidRDefault="00BF287E" w14:paraId="6FB47031" w14:textId="6EC24D5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6F2C07">
        <w:rPr>
          <w:rFonts w:ascii="Times New Roman" w:hAnsi="Times New Roman"/>
          <w:sz w:val="22"/>
          <w:szCs w:val="22"/>
        </w:rPr>
        <w:t>Michael Stern</w:t>
      </w:r>
    </w:p>
    <w:p w:rsidRPr="006F2C07" w:rsidR="00BF287E" w:rsidP="00BF287E" w:rsidRDefault="00A1503E" w14:paraId="7266D9E6" w14:textId="02690AD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6F2C07">
        <w:rPr>
          <w:rFonts w:ascii="Times New Roman" w:hAnsi="Times New Roman"/>
          <w:sz w:val="22"/>
          <w:szCs w:val="22"/>
        </w:rPr>
        <w:t>Fellow, Center for Excellence in Survey Research</w:t>
      </w:r>
    </w:p>
    <w:p w:rsidRPr="006F2C07" w:rsidR="00A1503E" w:rsidP="00BF287E" w:rsidRDefault="00A1503E" w14:paraId="34497DBA" w14:textId="1A2B1C7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6F2C07">
        <w:rPr>
          <w:rFonts w:ascii="Times New Roman" w:hAnsi="Times New Roman"/>
          <w:sz w:val="22"/>
          <w:szCs w:val="22"/>
        </w:rPr>
        <w:t>NORC at the University of Chicago</w:t>
      </w:r>
    </w:p>
    <w:p w:rsidRPr="006F2C07" w:rsidR="00A1503E" w:rsidP="00BF287E" w:rsidRDefault="00A1503E" w14:paraId="02F0951F" w14:textId="1A46E68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6F2C07">
        <w:rPr>
          <w:rFonts w:ascii="Times New Roman" w:hAnsi="Times New Roman"/>
          <w:sz w:val="22"/>
          <w:szCs w:val="22"/>
        </w:rPr>
        <w:t>312-357-3891</w:t>
      </w:r>
    </w:p>
    <w:p w:rsidRPr="006F2C07" w:rsidR="00A1503E" w:rsidP="00BF287E" w:rsidRDefault="00E559F2" w14:paraId="2D06916D" w14:textId="5F728E2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hyperlink w:history="1" r:id="rId14">
        <w:r w:rsidRPr="006F2C07" w:rsidR="00A1503E">
          <w:rPr>
            <w:rStyle w:val="Hyperlink"/>
            <w:rFonts w:ascii="Times New Roman" w:hAnsi="Times New Roman"/>
            <w:sz w:val="22"/>
            <w:szCs w:val="22"/>
          </w:rPr>
          <w:t>Stern-michael@norc.org</w:t>
        </w:r>
      </w:hyperlink>
    </w:p>
    <w:p w:rsidRPr="006F2C07" w:rsidR="00A1503E" w:rsidP="00BF287E" w:rsidRDefault="00A1503E" w14:paraId="0324323C" w14:textId="7777777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rsidRPr="006F2C07" w:rsidR="00BF287E" w:rsidP="00BF287E" w:rsidRDefault="00BF287E" w14:paraId="40023A44" w14:textId="51A9BDAF">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6F2C07">
        <w:rPr>
          <w:rFonts w:ascii="Times New Roman" w:hAnsi="Times New Roman"/>
          <w:sz w:val="22"/>
          <w:szCs w:val="22"/>
        </w:rPr>
        <w:t>Melissa Hei</w:t>
      </w:r>
      <w:r w:rsidRPr="006F2C07" w:rsidR="00A1503E">
        <w:rPr>
          <w:rFonts w:ascii="Times New Roman" w:hAnsi="Times New Roman"/>
          <w:sz w:val="22"/>
          <w:szCs w:val="22"/>
        </w:rPr>
        <w:t xml:space="preserve">m </w:t>
      </w:r>
      <w:r w:rsidRPr="006F2C07">
        <w:rPr>
          <w:rFonts w:ascii="Times New Roman" w:hAnsi="Times New Roman"/>
          <w:sz w:val="22"/>
          <w:szCs w:val="22"/>
        </w:rPr>
        <w:t>Viox</w:t>
      </w:r>
    </w:p>
    <w:p w:rsidRPr="006F2C07" w:rsidR="00A1503E" w:rsidP="00BF287E" w:rsidRDefault="00A1503E" w14:paraId="48C53FCB" w14:textId="2C3274DE">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6F2C07">
        <w:rPr>
          <w:rFonts w:ascii="Times New Roman" w:hAnsi="Times New Roman"/>
          <w:sz w:val="22"/>
          <w:szCs w:val="22"/>
        </w:rPr>
        <w:t>Research Director II</w:t>
      </w:r>
    </w:p>
    <w:p w:rsidRPr="006F2C07" w:rsidR="00A1503E" w:rsidP="00BF287E" w:rsidRDefault="00A1503E" w14:paraId="522D3AB8" w14:textId="528A0799">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6F2C07">
        <w:rPr>
          <w:rFonts w:ascii="Times New Roman" w:hAnsi="Times New Roman"/>
          <w:sz w:val="22"/>
          <w:szCs w:val="22"/>
        </w:rPr>
        <w:t>NORC at the University of Chicago</w:t>
      </w:r>
    </w:p>
    <w:p w:rsidRPr="006F2C07" w:rsidR="00A1503E" w:rsidP="00BF287E" w:rsidRDefault="00A1503E" w14:paraId="26BA4231" w14:textId="3797EF3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6F2C07">
        <w:rPr>
          <w:rFonts w:ascii="Times New Roman" w:hAnsi="Times New Roman"/>
          <w:sz w:val="22"/>
          <w:szCs w:val="22"/>
        </w:rPr>
        <w:t>404-240-8412</w:t>
      </w:r>
    </w:p>
    <w:p w:rsidRPr="006F2C07" w:rsidR="00A1503E" w:rsidP="00BF287E" w:rsidRDefault="00E559F2" w14:paraId="14526275" w14:textId="15C7FD2C">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hyperlink w:history="1" r:id="rId15">
        <w:r w:rsidRPr="006F2C07" w:rsidR="00A1503E">
          <w:rPr>
            <w:rStyle w:val="Hyperlink"/>
            <w:rFonts w:ascii="Times New Roman" w:hAnsi="Times New Roman"/>
            <w:sz w:val="22"/>
            <w:szCs w:val="22"/>
          </w:rPr>
          <w:t>Heimviox-melissa@norc.org</w:t>
        </w:r>
      </w:hyperlink>
    </w:p>
    <w:p w:rsidRPr="006F2C07" w:rsidR="00BF287E" w:rsidP="00BF287E" w:rsidRDefault="00BF287E" w14:paraId="308216C6" w14:textId="7777777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rsidRPr="006F2C07" w:rsidR="00BF287E" w:rsidP="00BF287E" w:rsidRDefault="00BF287E" w14:paraId="7543ADE2" w14:textId="7777777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6F2C07">
        <w:rPr>
          <w:rFonts w:ascii="Times New Roman" w:hAnsi="Times New Roman"/>
          <w:sz w:val="22"/>
          <w:szCs w:val="22"/>
        </w:rPr>
        <w:t>Elizabeth Ormson</w:t>
      </w:r>
    </w:p>
    <w:p w:rsidRPr="006F2C07" w:rsidR="00BF287E" w:rsidP="00BF287E" w:rsidRDefault="00BF287E" w14:paraId="40729AC2" w14:textId="7777777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6F2C07">
        <w:rPr>
          <w:rFonts w:ascii="Times New Roman" w:hAnsi="Times New Roman"/>
          <w:sz w:val="22"/>
          <w:szCs w:val="22"/>
        </w:rPr>
        <w:t>Statistician</w:t>
      </w:r>
    </w:p>
    <w:p w:rsidRPr="006F2C07" w:rsidR="00BF287E" w:rsidP="00BF287E" w:rsidRDefault="00BF287E" w14:paraId="07A7CE6F" w14:textId="7777777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6F2C07">
        <w:rPr>
          <w:rFonts w:ascii="Times New Roman" w:hAnsi="Times New Roman"/>
          <w:sz w:val="22"/>
          <w:szCs w:val="22"/>
        </w:rPr>
        <w:t>NORC at the University of Chicago</w:t>
      </w:r>
    </w:p>
    <w:p w:rsidRPr="006F2C07" w:rsidR="00BF287E" w:rsidP="00BF287E" w:rsidRDefault="00A1503E" w14:paraId="4BA73684" w14:textId="156F33A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6F2C07">
        <w:rPr>
          <w:rFonts w:ascii="Times New Roman" w:hAnsi="Times New Roman"/>
          <w:sz w:val="22"/>
          <w:szCs w:val="22"/>
        </w:rPr>
        <w:t>404-240-8401</w:t>
      </w:r>
    </w:p>
    <w:p w:rsidRPr="006F2C07" w:rsidR="00BF287E" w:rsidP="00BF287E" w:rsidRDefault="00E559F2" w14:paraId="68E336A6" w14:textId="7777777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hyperlink w:history="1" r:id="rId16">
        <w:r w:rsidRPr="006F2C07" w:rsidR="00BF287E">
          <w:rPr>
            <w:rStyle w:val="Hyperlink"/>
            <w:rFonts w:ascii="Times New Roman" w:hAnsi="Times New Roman"/>
            <w:sz w:val="22"/>
            <w:szCs w:val="22"/>
          </w:rPr>
          <w:t>Ormson-elizabeth@norc.org</w:t>
        </w:r>
      </w:hyperlink>
    </w:p>
    <w:p w:rsidRPr="006F2C07" w:rsidR="00BF287E" w:rsidP="00CF4BDA" w:rsidRDefault="00BF287E" w14:paraId="11834D93" w14:textId="77777777">
      <w:pPr>
        <w:rPr>
          <w:rFonts w:ascii="Times New Roman" w:hAnsi="Times New Roman"/>
          <w:b/>
          <w:sz w:val="22"/>
          <w:szCs w:val="22"/>
          <w:lang w:val="es-US"/>
        </w:rPr>
      </w:pPr>
    </w:p>
    <w:p w:rsidRPr="006F2C07" w:rsidR="007F7D10" w:rsidP="00CF4BDA" w:rsidRDefault="00BF287E" w14:paraId="591EF20E" w14:textId="7BA142B3">
      <w:pPr>
        <w:spacing w:before="240" w:after="200" w:line="360" w:lineRule="auto"/>
        <w:contextualSpacing/>
        <w:rPr>
          <w:rFonts w:ascii="Times New Roman" w:hAnsi="Times New Roman"/>
          <w:sz w:val="22"/>
          <w:szCs w:val="22"/>
        </w:rPr>
      </w:pPr>
      <w:r w:rsidRPr="006F2C07">
        <w:rPr>
          <w:rFonts w:ascii="Times New Roman" w:hAnsi="Times New Roman"/>
          <w:sz w:val="22"/>
          <w:szCs w:val="22"/>
        </w:rPr>
        <w:t>Outside consultants who were consulted on the data collection instrument and recruitment plans are:</w:t>
      </w:r>
    </w:p>
    <w:p w:rsidRPr="006F2C07" w:rsidR="00BF287E" w:rsidP="00BF287E" w:rsidRDefault="00BF287E" w14:paraId="3D7E560B" w14:textId="4CC41A61">
      <w:pPr>
        <w:spacing w:before="240"/>
        <w:contextualSpacing/>
        <w:rPr>
          <w:rFonts w:ascii="Times New Roman" w:hAnsi="Times New Roman"/>
          <w:sz w:val="22"/>
          <w:szCs w:val="22"/>
        </w:rPr>
      </w:pPr>
      <w:r w:rsidRPr="006F2C07">
        <w:rPr>
          <w:rFonts w:ascii="Times New Roman" w:hAnsi="Times New Roman"/>
          <w:sz w:val="22"/>
          <w:szCs w:val="22"/>
        </w:rPr>
        <w:t>Lila Rutten, PhD</w:t>
      </w:r>
    </w:p>
    <w:p w:rsidRPr="006F2C07" w:rsidR="00BF287E" w:rsidP="00BF287E" w:rsidRDefault="00BF287E" w14:paraId="32B7B5BE" w14:textId="7B434AE1">
      <w:pPr>
        <w:spacing w:before="240"/>
        <w:contextualSpacing/>
        <w:rPr>
          <w:rFonts w:ascii="Times New Roman" w:hAnsi="Times New Roman"/>
          <w:sz w:val="22"/>
          <w:szCs w:val="22"/>
        </w:rPr>
      </w:pPr>
      <w:r w:rsidRPr="006F2C07">
        <w:rPr>
          <w:rFonts w:ascii="Times New Roman" w:hAnsi="Times New Roman"/>
          <w:sz w:val="22"/>
          <w:szCs w:val="22"/>
        </w:rPr>
        <w:t>Professor of Health Services Research</w:t>
      </w:r>
    </w:p>
    <w:p w:rsidRPr="006F2C07" w:rsidR="00BF287E" w:rsidP="00BF287E" w:rsidRDefault="00BF287E" w14:paraId="1A34EBB5" w14:textId="132FA24E">
      <w:pPr>
        <w:spacing w:before="240"/>
        <w:contextualSpacing/>
        <w:rPr>
          <w:rFonts w:ascii="Times New Roman" w:hAnsi="Times New Roman"/>
          <w:sz w:val="22"/>
          <w:szCs w:val="22"/>
        </w:rPr>
      </w:pPr>
      <w:r w:rsidRPr="006F2C07">
        <w:rPr>
          <w:rFonts w:ascii="Times New Roman" w:hAnsi="Times New Roman"/>
          <w:sz w:val="22"/>
          <w:szCs w:val="22"/>
        </w:rPr>
        <w:t>Mayo Clinic Cancer Center</w:t>
      </w:r>
    </w:p>
    <w:p w:rsidRPr="006F2C07" w:rsidR="00BF287E" w:rsidP="00BF287E" w:rsidRDefault="00E559F2" w14:paraId="5F9C888E" w14:textId="135ED427">
      <w:pPr>
        <w:spacing w:before="240"/>
        <w:contextualSpacing/>
        <w:rPr>
          <w:rFonts w:ascii="Times New Roman" w:hAnsi="Times New Roman"/>
          <w:sz w:val="22"/>
          <w:szCs w:val="22"/>
        </w:rPr>
      </w:pPr>
      <w:hyperlink w:history="1" r:id="rId17">
        <w:r w:rsidRPr="006F2C07" w:rsidR="00BF287E">
          <w:rPr>
            <w:rStyle w:val="Hyperlink"/>
            <w:rFonts w:ascii="Times New Roman" w:hAnsi="Times New Roman"/>
            <w:sz w:val="22"/>
            <w:szCs w:val="22"/>
          </w:rPr>
          <w:t>Rutten.lila@mayo.edu</w:t>
        </w:r>
      </w:hyperlink>
    </w:p>
    <w:p w:rsidRPr="006F2C07" w:rsidR="00BF287E" w:rsidP="00BF287E" w:rsidRDefault="00BF287E" w14:paraId="1DCC94F9" w14:textId="195C3200">
      <w:pPr>
        <w:spacing w:before="240"/>
        <w:contextualSpacing/>
        <w:rPr>
          <w:rFonts w:ascii="Times New Roman" w:hAnsi="Times New Roman"/>
          <w:sz w:val="22"/>
          <w:szCs w:val="22"/>
        </w:rPr>
      </w:pPr>
      <w:r w:rsidRPr="006F2C07">
        <w:rPr>
          <w:rFonts w:ascii="Times New Roman" w:hAnsi="Times New Roman"/>
          <w:sz w:val="22"/>
          <w:szCs w:val="22"/>
        </w:rPr>
        <w:t>507-293-2341</w:t>
      </w:r>
    </w:p>
    <w:p w:rsidRPr="006F2C07" w:rsidR="00BF287E" w:rsidP="00BF287E" w:rsidRDefault="00BF287E" w14:paraId="37FDA97F" w14:textId="77777777">
      <w:pPr>
        <w:spacing w:before="240"/>
        <w:contextualSpacing/>
        <w:rPr>
          <w:rFonts w:ascii="Times New Roman" w:hAnsi="Times New Roman"/>
          <w:sz w:val="22"/>
          <w:szCs w:val="22"/>
        </w:rPr>
      </w:pPr>
    </w:p>
    <w:p w:rsidRPr="006F2C07" w:rsidR="00BF287E" w:rsidP="00BF287E" w:rsidRDefault="00BF287E" w14:paraId="00F6DAB5" w14:textId="090435B7">
      <w:pPr>
        <w:spacing w:before="240"/>
        <w:contextualSpacing/>
        <w:rPr>
          <w:rFonts w:ascii="Times New Roman" w:hAnsi="Times New Roman"/>
          <w:sz w:val="22"/>
          <w:szCs w:val="22"/>
        </w:rPr>
      </w:pPr>
      <w:r w:rsidRPr="006F2C07">
        <w:rPr>
          <w:rFonts w:ascii="Times New Roman" w:hAnsi="Times New Roman"/>
          <w:sz w:val="22"/>
          <w:szCs w:val="22"/>
        </w:rPr>
        <w:t>Helen Parson, PhD</w:t>
      </w:r>
    </w:p>
    <w:p w:rsidRPr="006F2C07" w:rsidR="00BF287E" w:rsidP="00BF287E" w:rsidRDefault="00BF287E" w14:paraId="193107C8" w14:textId="25B550CC">
      <w:pPr>
        <w:spacing w:before="240"/>
        <w:contextualSpacing/>
        <w:rPr>
          <w:rFonts w:ascii="Times New Roman" w:hAnsi="Times New Roman"/>
          <w:sz w:val="22"/>
          <w:szCs w:val="22"/>
        </w:rPr>
      </w:pPr>
      <w:r w:rsidRPr="006F2C07">
        <w:rPr>
          <w:rFonts w:ascii="Times New Roman" w:hAnsi="Times New Roman"/>
          <w:sz w:val="22"/>
          <w:szCs w:val="22"/>
        </w:rPr>
        <w:t xml:space="preserve">Director of Data Use, </w:t>
      </w:r>
      <w:proofErr w:type="spellStart"/>
      <w:r w:rsidRPr="006F2C07">
        <w:rPr>
          <w:rFonts w:ascii="Times New Roman" w:hAnsi="Times New Roman"/>
          <w:sz w:val="22"/>
          <w:szCs w:val="22"/>
        </w:rPr>
        <w:t>ResDAC</w:t>
      </w:r>
      <w:proofErr w:type="spellEnd"/>
    </w:p>
    <w:p w:rsidRPr="006F2C07" w:rsidR="00BF287E" w:rsidP="00BF287E" w:rsidRDefault="00BF287E" w14:paraId="018D52FC" w14:textId="08830E73">
      <w:pPr>
        <w:spacing w:before="240"/>
        <w:contextualSpacing/>
        <w:rPr>
          <w:rFonts w:ascii="Times New Roman" w:hAnsi="Times New Roman"/>
          <w:sz w:val="22"/>
          <w:szCs w:val="22"/>
        </w:rPr>
      </w:pPr>
      <w:r w:rsidRPr="006F2C07">
        <w:rPr>
          <w:rFonts w:ascii="Times New Roman" w:hAnsi="Times New Roman"/>
          <w:sz w:val="22"/>
          <w:szCs w:val="22"/>
        </w:rPr>
        <w:t>University of Minnesota</w:t>
      </w:r>
    </w:p>
    <w:p w:rsidRPr="006F2C07" w:rsidR="00BF287E" w:rsidP="00BF287E" w:rsidRDefault="00E559F2" w14:paraId="26CE0388" w14:textId="273C1091">
      <w:pPr>
        <w:spacing w:before="240"/>
        <w:contextualSpacing/>
        <w:rPr>
          <w:rFonts w:ascii="Times New Roman" w:hAnsi="Times New Roman"/>
          <w:sz w:val="22"/>
          <w:szCs w:val="22"/>
        </w:rPr>
      </w:pPr>
      <w:hyperlink w:history="1" r:id="rId18">
        <w:r w:rsidRPr="006F2C07" w:rsidR="00BF287E">
          <w:rPr>
            <w:rStyle w:val="Hyperlink"/>
            <w:rFonts w:ascii="Times New Roman" w:hAnsi="Times New Roman"/>
            <w:sz w:val="22"/>
            <w:szCs w:val="22"/>
          </w:rPr>
          <w:t>Helen.M.Parsons@gmail.com</w:t>
        </w:r>
      </w:hyperlink>
    </w:p>
    <w:p w:rsidRPr="006F2C07" w:rsidR="00BF287E" w:rsidP="00BF287E" w:rsidRDefault="00BF287E" w14:paraId="486A4342" w14:textId="46544D5D">
      <w:pPr>
        <w:spacing w:before="240"/>
        <w:contextualSpacing/>
        <w:rPr>
          <w:rFonts w:ascii="Times New Roman" w:hAnsi="Times New Roman"/>
          <w:sz w:val="22"/>
          <w:szCs w:val="22"/>
        </w:rPr>
      </w:pPr>
      <w:r w:rsidRPr="006F2C07">
        <w:rPr>
          <w:rFonts w:ascii="Times New Roman" w:hAnsi="Times New Roman"/>
          <w:sz w:val="22"/>
          <w:szCs w:val="22"/>
        </w:rPr>
        <w:t>612-227-5997</w:t>
      </w:r>
    </w:p>
    <w:sectPr w:rsidRPr="006F2C07" w:rsidR="00BF287E">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1D26C" w14:textId="77777777" w:rsidR="00F93D12" w:rsidRDefault="00F93D12" w:rsidP="00CA0E41">
      <w:r>
        <w:separator/>
      </w:r>
    </w:p>
  </w:endnote>
  <w:endnote w:type="continuationSeparator" w:id="0">
    <w:p w14:paraId="2078520A" w14:textId="77777777" w:rsidR="00F93D12" w:rsidRDefault="00F93D12" w:rsidP="00CA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2500" w14:textId="77777777" w:rsidR="00613205" w:rsidRDefault="00613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97C04" w14:textId="77777777" w:rsidR="00613205" w:rsidRDefault="006132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0A9EF" w14:textId="77777777" w:rsidR="00613205" w:rsidRDefault="00613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D51F2" w14:textId="77777777" w:rsidR="00F93D12" w:rsidRDefault="00F93D12" w:rsidP="00CA0E41">
      <w:r>
        <w:separator/>
      </w:r>
    </w:p>
  </w:footnote>
  <w:footnote w:type="continuationSeparator" w:id="0">
    <w:p w14:paraId="1C45E2D6" w14:textId="77777777" w:rsidR="00F93D12" w:rsidRDefault="00F93D12" w:rsidP="00CA0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E366" w14:textId="77777777" w:rsidR="00613205" w:rsidRDefault="0061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60BC" w14:textId="77777777" w:rsidR="00613205" w:rsidRDefault="0061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06AC" w14:textId="77777777" w:rsidR="00613205" w:rsidRDefault="0061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1142"/>
    <w:multiLevelType w:val="hybridMultilevel"/>
    <w:tmpl w:val="85023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2402F"/>
    <w:multiLevelType w:val="hybridMultilevel"/>
    <w:tmpl w:val="8972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94E91"/>
    <w:multiLevelType w:val="hybridMultilevel"/>
    <w:tmpl w:val="58843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F7E54"/>
    <w:multiLevelType w:val="hybridMultilevel"/>
    <w:tmpl w:val="827AE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A5B77"/>
    <w:multiLevelType w:val="hybridMultilevel"/>
    <w:tmpl w:val="42B81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72854"/>
    <w:multiLevelType w:val="hybridMultilevel"/>
    <w:tmpl w:val="6BB44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628CE"/>
    <w:multiLevelType w:val="hybridMultilevel"/>
    <w:tmpl w:val="AD82E87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777EF"/>
    <w:multiLevelType w:val="hybridMultilevel"/>
    <w:tmpl w:val="CC2C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91695"/>
    <w:multiLevelType w:val="hybridMultilevel"/>
    <w:tmpl w:val="3CA4C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C52A8"/>
    <w:multiLevelType w:val="hybridMultilevel"/>
    <w:tmpl w:val="5DD40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D10B50"/>
    <w:multiLevelType w:val="hybridMultilevel"/>
    <w:tmpl w:val="4052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056"/>
    <w:multiLevelType w:val="hybridMultilevel"/>
    <w:tmpl w:val="6F66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D5A83"/>
    <w:multiLevelType w:val="hybridMultilevel"/>
    <w:tmpl w:val="5A76C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03902"/>
    <w:multiLevelType w:val="hybridMultilevel"/>
    <w:tmpl w:val="A78E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3707A"/>
    <w:multiLevelType w:val="hybridMultilevel"/>
    <w:tmpl w:val="029EE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00AC0"/>
    <w:multiLevelType w:val="hybridMultilevel"/>
    <w:tmpl w:val="D96A7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B4DD7"/>
    <w:multiLevelType w:val="hybridMultilevel"/>
    <w:tmpl w:val="CE24F5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04A28"/>
    <w:multiLevelType w:val="hybridMultilevel"/>
    <w:tmpl w:val="C4A69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155E9"/>
    <w:multiLevelType w:val="hybridMultilevel"/>
    <w:tmpl w:val="8DB4B8EE"/>
    <w:lvl w:ilvl="0" w:tplc="DC44B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04CF8"/>
    <w:multiLevelType w:val="hybridMultilevel"/>
    <w:tmpl w:val="89727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4572093"/>
    <w:multiLevelType w:val="hybridMultilevel"/>
    <w:tmpl w:val="D96A7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0D4706"/>
    <w:multiLevelType w:val="hybridMultilevel"/>
    <w:tmpl w:val="D2D4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45EFE"/>
    <w:multiLevelType w:val="hybridMultilevel"/>
    <w:tmpl w:val="12B03E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21"/>
  </w:num>
  <w:num w:numId="3">
    <w:abstractNumId w:val="11"/>
  </w:num>
  <w:num w:numId="4">
    <w:abstractNumId w:val="18"/>
  </w:num>
  <w:num w:numId="5">
    <w:abstractNumId w:val="8"/>
  </w:num>
  <w:num w:numId="6">
    <w:abstractNumId w:val="9"/>
  </w:num>
  <w:num w:numId="7">
    <w:abstractNumId w:val="13"/>
  </w:num>
  <w:num w:numId="8">
    <w:abstractNumId w:val="12"/>
  </w:num>
  <w:num w:numId="9">
    <w:abstractNumId w:val="17"/>
  </w:num>
  <w:num w:numId="10">
    <w:abstractNumId w:val="22"/>
  </w:num>
  <w:num w:numId="11">
    <w:abstractNumId w:val="2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0"/>
  </w:num>
  <w:num w:numId="16">
    <w:abstractNumId w:val="16"/>
  </w:num>
  <w:num w:numId="17">
    <w:abstractNumId w:val="6"/>
  </w:num>
  <w:num w:numId="18">
    <w:abstractNumId w:val="1"/>
  </w:num>
  <w:num w:numId="19">
    <w:abstractNumId w:val="14"/>
  </w:num>
  <w:num w:numId="20">
    <w:abstractNumId w:val="2"/>
  </w:num>
  <w:num w:numId="21">
    <w:abstractNumId w:val="5"/>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7CD"/>
    <w:rsid w:val="00003075"/>
    <w:rsid w:val="0000357F"/>
    <w:rsid w:val="00007410"/>
    <w:rsid w:val="00015F7B"/>
    <w:rsid w:val="00031275"/>
    <w:rsid w:val="00032210"/>
    <w:rsid w:val="00046391"/>
    <w:rsid w:val="000705F7"/>
    <w:rsid w:val="000725AB"/>
    <w:rsid w:val="000747E6"/>
    <w:rsid w:val="000849B4"/>
    <w:rsid w:val="000A698E"/>
    <w:rsid w:val="000B2142"/>
    <w:rsid w:val="000B265F"/>
    <w:rsid w:val="000C61E0"/>
    <w:rsid w:val="000D0F76"/>
    <w:rsid w:val="000F0A15"/>
    <w:rsid w:val="00115DC7"/>
    <w:rsid w:val="001460CE"/>
    <w:rsid w:val="001525EC"/>
    <w:rsid w:val="001735A4"/>
    <w:rsid w:val="0017590E"/>
    <w:rsid w:val="00184E56"/>
    <w:rsid w:val="001A5105"/>
    <w:rsid w:val="001B6938"/>
    <w:rsid w:val="001C5016"/>
    <w:rsid w:val="001C7F07"/>
    <w:rsid w:val="001D7A5B"/>
    <w:rsid w:val="001E2DA4"/>
    <w:rsid w:val="001F544F"/>
    <w:rsid w:val="00234CCF"/>
    <w:rsid w:val="00261CB5"/>
    <w:rsid w:val="00267984"/>
    <w:rsid w:val="002718AB"/>
    <w:rsid w:val="00271AD8"/>
    <w:rsid w:val="00273EE0"/>
    <w:rsid w:val="00287AD5"/>
    <w:rsid w:val="002A00AE"/>
    <w:rsid w:val="002E07EF"/>
    <w:rsid w:val="002E1622"/>
    <w:rsid w:val="002F5B9E"/>
    <w:rsid w:val="00314DCF"/>
    <w:rsid w:val="00315EFA"/>
    <w:rsid w:val="0032151F"/>
    <w:rsid w:val="003225F8"/>
    <w:rsid w:val="003406F0"/>
    <w:rsid w:val="003756D0"/>
    <w:rsid w:val="003846A6"/>
    <w:rsid w:val="003947BB"/>
    <w:rsid w:val="00397448"/>
    <w:rsid w:val="003A02D5"/>
    <w:rsid w:val="003A6F0F"/>
    <w:rsid w:val="003B0840"/>
    <w:rsid w:val="003B2583"/>
    <w:rsid w:val="003D1366"/>
    <w:rsid w:val="003E548D"/>
    <w:rsid w:val="003F7A99"/>
    <w:rsid w:val="00400873"/>
    <w:rsid w:val="004024D7"/>
    <w:rsid w:val="00403CAD"/>
    <w:rsid w:val="00407C19"/>
    <w:rsid w:val="00413B10"/>
    <w:rsid w:val="0042393B"/>
    <w:rsid w:val="00423D27"/>
    <w:rsid w:val="00431F3E"/>
    <w:rsid w:val="00433D15"/>
    <w:rsid w:val="00435864"/>
    <w:rsid w:val="00447B29"/>
    <w:rsid w:val="00453E12"/>
    <w:rsid w:val="004622B3"/>
    <w:rsid w:val="00484BC6"/>
    <w:rsid w:val="00493CFF"/>
    <w:rsid w:val="004944CB"/>
    <w:rsid w:val="004B0142"/>
    <w:rsid w:val="004C3A92"/>
    <w:rsid w:val="004D49B2"/>
    <w:rsid w:val="004F3600"/>
    <w:rsid w:val="00520180"/>
    <w:rsid w:val="00531711"/>
    <w:rsid w:val="00534DE7"/>
    <w:rsid w:val="00562854"/>
    <w:rsid w:val="00583812"/>
    <w:rsid w:val="005958CE"/>
    <w:rsid w:val="005A62C8"/>
    <w:rsid w:val="005D0702"/>
    <w:rsid w:val="005D4108"/>
    <w:rsid w:val="005E07EC"/>
    <w:rsid w:val="005E14E3"/>
    <w:rsid w:val="005E24BA"/>
    <w:rsid w:val="005E41A5"/>
    <w:rsid w:val="005F0FAF"/>
    <w:rsid w:val="005F5F7C"/>
    <w:rsid w:val="00613205"/>
    <w:rsid w:val="006250FA"/>
    <w:rsid w:val="006418AE"/>
    <w:rsid w:val="00654C59"/>
    <w:rsid w:val="006567CD"/>
    <w:rsid w:val="00675BF5"/>
    <w:rsid w:val="00681AD3"/>
    <w:rsid w:val="00684711"/>
    <w:rsid w:val="006905E8"/>
    <w:rsid w:val="006C5A86"/>
    <w:rsid w:val="006D4D0A"/>
    <w:rsid w:val="006E636A"/>
    <w:rsid w:val="006E7801"/>
    <w:rsid w:val="006F2C07"/>
    <w:rsid w:val="0070685D"/>
    <w:rsid w:val="00716BC7"/>
    <w:rsid w:val="00726C6C"/>
    <w:rsid w:val="0077111A"/>
    <w:rsid w:val="007809FD"/>
    <w:rsid w:val="00782531"/>
    <w:rsid w:val="007839D2"/>
    <w:rsid w:val="00797280"/>
    <w:rsid w:val="007D0F6D"/>
    <w:rsid w:val="007D4C43"/>
    <w:rsid w:val="007E0A31"/>
    <w:rsid w:val="007E41F4"/>
    <w:rsid w:val="007F7D10"/>
    <w:rsid w:val="0080182B"/>
    <w:rsid w:val="00805FCB"/>
    <w:rsid w:val="008212B4"/>
    <w:rsid w:val="00826E69"/>
    <w:rsid w:val="00832DCF"/>
    <w:rsid w:val="00834F40"/>
    <w:rsid w:val="00843A55"/>
    <w:rsid w:val="00857CD9"/>
    <w:rsid w:val="00871A03"/>
    <w:rsid w:val="00876AFC"/>
    <w:rsid w:val="00877528"/>
    <w:rsid w:val="008A1032"/>
    <w:rsid w:val="008B00C9"/>
    <w:rsid w:val="008B6C35"/>
    <w:rsid w:val="008D0FD2"/>
    <w:rsid w:val="008F4D67"/>
    <w:rsid w:val="008F5A29"/>
    <w:rsid w:val="008F7CB5"/>
    <w:rsid w:val="00901E2A"/>
    <w:rsid w:val="00922A17"/>
    <w:rsid w:val="00934E78"/>
    <w:rsid w:val="00954D97"/>
    <w:rsid w:val="00961AEB"/>
    <w:rsid w:val="00961C02"/>
    <w:rsid w:val="00962174"/>
    <w:rsid w:val="00966F32"/>
    <w:rsid w:val="00983F3B"/>
    <w:rsid w:val="00990438"/>
    <w:rsid w:val="009A7B71"/>
    <w:rsid w:val="009C1F9E"/>
    <w:rsid w:val="00A1503E"/>
    <w:rsid w:val="00A35657"/>
    <w:rsid w:val="00A4341B"/>
    <w:rsid w:val="00A552B4"/>
    <w:rsid w:val="00A60F65"/>
    <w:rsid w:val="00A7144D"/>
    <w:rsid w:val="00A71FCE"/>
    <w:rsid w:val="00A7253C"/>
    <w:rsid w:val="00A75F31"/>
    <w:rsid w:val="00A77349"/>
    <w:rsid w:val="00A821FE"/>
    <w:rsid w:val="00A96C90"/>
    <w:rsid w:val="00AB515D"/>
    <w:rsid w:val="00AB6C83"/>
    <w:rsid w:val="00AC1B84"/>
    <w:rsid w:val="00AC43E9"/>
    <w:rsid w:val="00AC5742"/>
    <w:rsid w:val="00AD699B"/>
    <w:rsid w:val="00B04AF5"/>
    <w:rsid w:val="00B07A58"/>
    <w:rsid w:val="00B35EF8"/>
    <w:rsid w:val="00B43AC6"/>
    <w:rsid w:val="00B67882"/>
    <w:rsid w:val="00B750C5"/>
    <w:rsid w:val="00B82617"/>
    <w:rsid w:val="00B82BE5"/>
    <w:rsid w:val="00B87871"/>
    <w:rsid w:val="00BA27C3"/>
    <w:rsid w:val="00BA57D7"/>
    <w:rsid w:val="00BB26A4"/>
    <w:rsid w:val="00BD05A6"/>
    <w:rsid w:val="00BD6ACA"/>
    <w:rsid w:val="00BF287E"/>
    <w:rsid w:val="00C344D8"/>
    <w:rsid w:val="00C513FE"/>
    <w:rsid w:val="00CA0E41"/>
    <w:rsid w:val="00CB0F3A"/>
    <w:rsid w:val="00CB12ED"/>
    <w:rsid w:val="00CB4056"/>
    <w:rsid w:val="00CC563E"/>
    <w:rsid w:val="00CD0CB2"/>
    <w:rsid w:val="00CD2860"/>
    <w:rsid w:val="00CE02DB"/>
    <w:rsid w:val="00CF4BDA"/>
    <w:rsid w:val="00D06FC4"/>
    <w:rsid w:val="00D505B2"/>
    <w:rsid w:val="00D72885"/>
    <w:rsid w:val="00D7408A"/>
    <w:rsid w:val="00D74C70"/>
    <w:rsid w:val="00D84EFE"/>
    <w:rsid w:val="00D862DE"/>
    <w:rsid w:val="00D87C3C"/>
    <w:rsid w:val="00DC1E0B"/>
    <w:rsid w:val="00DC7BCB"/>
    <w:rsid w:val="00DD1926"/>
    <w:rsid w:val="00DD5BB8"/>
    <w:rsid w:val="00E006A3"/>
    <w:rsid w:val="00E23C8C"/>
    <w:rsid w:val="00E32DF5"/>
    <w:rsid w:val="00E40868"/>
    <w:rsid w:val="00E46239"/>
    <w:rsid w:val="00E559F2"/>
    <w:rsid w:val="00E61BB7"/>
    <w:rsid w:val="00E67D71"/>
    <w:rsid w:val="00E940CA"/>
    <w:rsid w:val="00EB0F15"/>
    <w:rsid w:val="00EB4F2B"/>
    <w:rsid w:val="00F3007F"/>
    <w:rsid w:val="00F33FA1"/>
    <w:rsid w:val="00F37B9B"/>
    <w:rsid w:val="00F37C7F"/>
    <w:rsid w:val="00F40BEE"/>
    <w:rsid w:val="00F557E6"/>
    <w:rsid w:val="00F76417"/>
    <w:rsid w:val="00F8327C"/>
    <w:rsid w:val="00F84B27"/>
    <w:rsid w:val="00F84D82"/>
    <w:rsid w:val="00F865D0"/>
    <w:rsid w:val="00F93D12"/>
    <w:rsid w:val="00FC5D2E"/>
    <w:rsid w:val="00FD0495"/>
    <w:rsid w:val="00FD1865"/>
    <w:rsid w:val="00FD729A"/>
    <w:rsid w:val="00FE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AFF2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7CD"/>
    <w:pPr>
      <w:autoSpaceDE w:val="0"/>
      <w:autoSpaceDN w:val="0"/>
      <w:adjustRightInd w:val="0"/>
      <w:spacing w:after="0" w:line="240" w:lineRule="auto"/>
    </w:pPr>
    <w:rPr>
      <w:rFonts w:ascii="Courier 10cpi" w:eastAsia="Times New Roman" w:hAnsi="Courier 10cpi" w:cs="Times New Roman"/>
      <w:sz w:val="20"/>
      <w:szCs w:val="20"/>
    </w:rPr>
  </w:style>
  <w:style w:type="paragraph" w:styleId="Heading1">
    <w:name w:val="heading 1"/>
    <w:basedOn w:val="Normal"/>
    <w:next w:val="Normal"/>
    <w:link w:val="Heading1Char"/>
    <w:uiPriority w:val="9"/>
    <w:qFormat/>
    <w:rsid w:val="006567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0A3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7CD"/>
    <w:pPr>
      <w:tabs>
        <w:tab w:val="center" w:pos="4680"/>
        <w:tab w:val="right" w:pos="9360"/>
      </w:tabs>
      <w:autoSpaceDE/>
      <w:autoSpaceDN/>
      <w:adjustRightInd/>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6567CD"/>
    <w:rPr>
      <w:rFonts w:eastAsiaTheme="minorEastAsia"/>
    </w:rPr>
  </w:style>
  <w:style w:type="character" w:styleId="CommentReference">
    <w:name w:val="annotation reference"/>
    <w:basedOn w:val="DefaultParagraphFont"/>
    <w:uiPriority w:val="99"/>
    <w:semiHidden/>
    <w:unhideWhenUsed/>
    <w:rsid w:val="006567CD"/>
    <w:rPr>
      <w:sz w:val="16"/>
      <w:szCs w:val="16"/>
    </w:rPr>
  </w:style>
  <w:style w:type="paragraph" w:styleId="CommentText">
    <w:name w:val="annotation text"/>
    <w:basedOn w:val="Normal"/>
    <w:link w:val="CommentTextChar"/>
    <w:uiPriority w:val="99"/>
    <w:unhideWhenUsed/>
    <w:rsid w:val="006567CD"/>
    <w:pPr>
      <w:autoSpaceDE/>
      <w:autoSpaceDN/>
      <w:adjustRightInd/>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6567CD"/>
    <w:rPr>
      <w:rFonts w:eastAsiaTheme="minorEastAsia"/>
      <w:sz w:val="20"/>
      <w:szCs w:val="20"/>
    </w:rPr>
  </w:style>
  <w:style w:type="character" w:styleId="Hyperlink">
    <w:name w:val="Hyperlink"/>
    <w:basedOn w:val="DefaultParagraphFont"/>
    <w:uiPriority w:val="99"/>
    <w:unhideWhenUsed/>
    <w:rsid w:val="006567CD"/>
    <w:rPr>
      <w:color w:val="0000FF"/>
      <w:u w:val="single"/>
    </w:rPr>
  </w:style>
  <w:style w:type="paragraph" w:styleId="TOC1">
    <w:name w:val="toc 1"/>
    <w:basedOn w:val="Normal"/>
    <w:next w:val="Normal"/>
    <w:autoRedefine/>
    <w:uiPriority w:val="39"/>
    <w:unhideWhenUsed/>
    <w:rsid w:val="006567CD"/>
    <w:pPr>
      <w:tabs>
        <w:tab w:val="left" w:pos="660"/>
        <w:tab w:val="right" w:leader="dot" w:pos="10080"/>
      </w:tabs>
      <w:autoSpaceDE/>
      <w:autoSpaceDN/>
      <w:adjustRightInd/>
      <w:spacing w:after="100" w:line="276" w:lineRule="auto"/>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6567C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567CD"/>
    <w:pPr>
      <w:autoSpaceDE/>
      <w:autoSpaceDN/>
      <w:adjustRightInd/>
      <w:spacing w:line="256" w:lineRule="auto"/>
      <w:outlineLvl w:val="9"/>
    </w:pPr>
  </w:style>
  <w:style w:type="paragraph" w:styleId="BalloonText">
    <w:name w:val="Balloon Text"/>
    <w:basedOn w:val="Normal"/>
    <w:link w:val="BalloonTextChar"/>
    <w:uiPriority w:val="99"/>
    <w:semiHidden/>
    <w:unhideWhenUsed/>
    <w:rsid w:val="00656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7C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567CD"/>
    <w:pPr>
      <w:autoSpaceDE w:val="0"/>
      <w:autoSpaceDN w:val="0"/>
      <w:adjustRightInd w:val="0"/>
      <w:spacing w:after="0"/>
    </w:pPr>
    <w:rPr>
      <w:rFonts w:ascii="Courier 10cpi" w:eastAsia="Times New Roman" w:hAnsi="Courier 10cpi" w:cs="Times New Roman"/>
      <w:b/>
      <w:bCs/>
    </w:rPr>
  </w:style>
  <w:style w:type="character" w:customStyle="1" w:styleId="CommentSubjectChar">
    <w:name w:val="Comment Subject Char"/>
    <w:basedOn w:val="CommentTextChar"/>
    <w:link w:val="CommentSubject"/>
    <w:uiPriority w:val="99"/>
    <w:semiHidden/>
    <w:rsid w:val="006567CD"/>
    <w:rPr>
      <w:rFonts w:ascii="Courier 10cpi" w:eastAsia="Times New Roman" w:hAnsi="Courier 10cpi" w:cs="Times New Roman"/>
      <w:b/>
      <w:bCs/>
      <w:sz w:val="20"/>
      <w:szCs w:val="20"/>
    </w:rPr>
  </w:style>
  <w:style w:type="paragraph" w:styleId="ListParagraph">
    <w:name w:val="List Paragraph"/>
    <w:basedOn w:val="Normal"/>
    <w:link w:val="ListParagraphChar"/>
    <w:uiPriority w:val="34"/>
    <w:qFormat/>
    <w:rsid w:val="006567CD"/>
    <w:pPr>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7E0A31"/>
    <w:rPr>
      <w:rFonts w:asciiTheme="majorHAnsi" w:eastAsiaTheme="majorEastAsia" w:hAnsiTheme="majorHAnsi" w:cstheme="majorBidi"/>
      <w:color w:val="2E74B5" w:themeColor="accent1" w:themeShade="BF"/>
      <w:sz w:val="26"/>
      <w:szCs w:val="26"/>
    </w:rPr>
  </w:style>
  <w:style w:type="paragraph" w:customStyle="1" w:styleId="CM89">
    <w:name w:val="CM89"/>
    <w:basedOn w:val="Normal"/>
    <w:next w:val="Normal"/>
    <w:uiPriority w:val="99"/>
    <w:rsid w:val="00954D97"/>
    <w:rPr>
      <w:rFonts w:ascii="Arial" w:hAnsi="Arial" w:cs="Arial"/>
      <w:sz w:val="24"/>
      <w:szCs w:val="24"/>
    </w:rPr>
  </w:style>
  <w:style w:type="character" w:customStyle="1" w:styleId="ListParagraphChar">
    <w:name w:val="List Paragraph Char"/>
    <w:basedOn w:val="DefaultParagraphFont"/>
    <w:link w:val="ListParagraph"/>
    <w:uiPriority w:val="34"/>
    <w:locked/>
    <w:rsid w:val="003B0840"/>
    <w:rPr>
      <w:rFonts w:eastAsiaTheme="minorEastAsia"/>
    </w:rPr>
  </w:style>
  <w:style w:type="paragraph" w:styleId="FootnoteText">
    <w:name w:val="footnote text"/>
    <w:basedOn w:val="Normal"/>
    <w:link w:val="FootnoteTextChar"/>
    <w:unhideWhenUsed/>
    <w:rsid w:val="00CA0E41"/>
    <w:pPr>
      <w:widowControl w:val="0"/>
    </w:pPr>
    <w:rPr>
      <w:rFonts w:ascii="Courier New" w:hAnsi="Courier New"/>
    </w:rPr>
  </w:style>
  <w:style w:type="character" w:customStyle="1" w:styleId="FootnoteTextChar">
    <w:name w:val="Footnote Text Char"/>
    <w:basedOn w:val="DefaultParagraphFont"/>
    <w:link w:val="FootnoteText"/>
    <w:rsid w:val="00CA0E41"/>
    <w:rPr>
      <w:rFonts w:ascii="Courier New" w:eastAsia="Times New Roman" w:hAnsi="Courier New" w:cs="Times New Roman"/>
      <w:sz w:val="20"/>
      <w:szCs w:val="20"/>
    </w:rPr>
  </w:style>
  <w:style w:type="character" w:styleId="FootnoteReference">
    <w:name w:val="footnote reference"/>
    <w:basedOn w:val="DefaultParagraphFont"/>
    <w:unhideWhenUsed/>
    <w:rsid w:val="00CA0E41"/>
    <w:rPr>
      <w:vertAlign w:val="superscript"/>
    </w:rPr>
  </w:style>
  <w:style w:type="paragraph" w:styleId="TOC2">
    <w:name w:val="toc 2"/>
    <w:basedOn w:val="Normal"/>
    <w:next w:val="Normal"/>
    <w:autoRedefine/>
    <w:uiPriority w:val="39"/>
    <w:unhideWhenUsed/>
    <w:rsid w:val="00FC5D2E"/>
    <w:pPr>
      <w:spacing w:after="100"/>
      <w:ind w:left="200"/>
    </w:pPr>
  </w:style>
  <w:style w:type="table" w:styleId="TableGrid">
    <w:name w:val="Table Grid"/>
    <w:basedOn w:val="TableNormal"/>
    <w:uiPriority w:val="39"/>
    <w:rsid w:val="001F5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CTableBodyLeftGaramond">
    <w:name w:val="NORC Table Body Left (Garamond)"/>
    <w:rsid w:val="009A7B71"/>
    <w:pPr>
      <w:tabs>
        <w:tab w:val="left" w:pos="144"/>
      </w:tabs>
      <w:spacing w:before="20" w:after="20" w:line="240" w:lineRule="auto"/>
    </w:pPr>
    <w:rPr>
      <w:rFonts w:ascii="Garamond" w:eastAsia="Times New Roman" w:hAnsi="Garamond" w:cs="Times New Roman"/>
      <w:color w:val="000000"/>
    </w:rPr>
  </w:style>
  <w:style w:type="paragraph" w:customStyle="1" w:styleId="NORCTableBodyCenterGaramond">
    <w:name w:val="NORC Table Body Center (Garamond)"/>
    <w:basedOn w:val="NORCTableBodyLeftGaramond"/>
    <w:qFormat/>
    <w:rsid w:val="009A7B71"/>
    <w:pPr>
      <w:jc w:val="center"/>
    </w:pPr>
  </w:style>
  <w:style w:type="paragraph" w:customStyle="1" w:styleId="NORCTableSubheadingCenterGaramond">
    <w:name w:val="NORC Table Subheading Center Garamond"/>
    <w:qFormat/>
    <w:rsid w:val="009A7B71"/>
    <w:pPr>
      <w:keepNext/>
      <w:spacing w:before="20" w:after="20" w:line="240" w:lineRule="auto"/>
      <w:jc w:val="center"/>
    </w:pPr>
    <w:rPr>
      <w:rFonts w:ascii="Garamond" w:eastAsia="Times New Roman" w:hAnsi="Garamond" w:cs="Times New Roman"/>
      <w:b/>
      <w:bCs/>
      <w:color w:val="000000" w:themeColor="text1"/>
    </w:rPr>
  </w:style>
  <w:style w:type="paragraph" w:styleId="NoSpacing">
    <w:name w:val="No Spacing"/>
    <w:basedOn w:val="Normal"/>
    <w:link w:val="NoSpacingChar"/>
    <w:qFormat/>
    <w:rsid w:val="009A7B71"/>
    <w:pPr>
      <w:autoSpaceDE/>
      <w:autoSpaceDN/>
      <w:adjustRightInd/>
    </w:pPr>
    <w:rPr>
      <w:rFonts w:ascii="Times New Roman" w:eastAsiaTheme="minorEastAsia" w:hAnsi="Times New Roman"/>
      <w:sz w:val="24"/>
      <w:szCs w:val="24"/>
    </w:rPr>
  </w:style>
  <w:style w:type="character" w:customStyle="1" w:styleId="NoSpacingChar">
    <w:name w:val="No Spacing Char"/>
    <w:basedOn w:val="DefaultParagraphFont"/>
    <w:link w:val="NoSpacing"/>
    <w:rsid w:val="009A7B7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613205"/>
    <w:pPr>
      <w:tabs>
        <w:tab w:val="center" w:pos="4680"/>
        <w:tab w:val="right" w:pos="9360"/>
      </w:tabs>
    </w:pPr>
  </w:style>
  <w:style w:type="character" w:customStyle="1" w:styleId="FooterChar">
    <w:name w:val="Footer Char"/>
    <w:basedOn w:val="DefaultParagraphFont"/>
    <w:link w:val="Footer"/>
    <w:uiPriority w:val="99"/>
    <w:rsid w:val="00613205"/>
    <w:rPr>
      <w:rFonts w:ascii="Courier 10cpi" w:eastAsia="Times New Roman" w:hAnsi="Courier 10cp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56932">
      <w:bodyDiv w:val="1"/>
      <w:marLeft w:val="0"/>
      <w:marRight w:val="0"/>
      <w:marTop w:val="0"/>
      <w:marBottom w:val="0"/>
      <w:divBdr>
        <w:top w:val="none" w:sz="0" w:space="0" w:color="auto"/>
        <w:left w:val="none" w:sz="0" w:space="0" w:color="auto"/>
        <w:bottom w:val="none" w:sz="0" w:space="0" w:color="auto"/>
        <w:right w:val="none" w:sz="0" w:space="0" w:color="auto"/>
      </w:divBdr>
    </w:div>
    <w:div w:id="856426523">
      <w:bodyDiv w:val="1"/>
      <w:marLeft w:val="0"/>
      <w:marRight w:val="0"/>
      <w:marTop w:val="0"/>
      <w:marBottom w:val="0"/>
      <w:divBdr>
        <w:top w:val="none" w:sz="0" w:space="0" w:color="auto"/>
        <w:left w:val="none" w:sz="0" w:space="0" w:color="auto"/>
        <w:bottom w:val="none" w:sz="0" w:space="0" w:color="auto"/>
        <w:right w:val="none" w:sz="0" w:space="0" w:color="auto"/>
      </w:divBdr>
    </w:div>
    <w:div w:id="151075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wi8@cdc.gov" TargetMode="External"/><Relationship Id="rId18" Type="http://schemas.openxmlformats.org/officeDocument/2006/relationships/hyperlink" Target="mailto:Helen.M.Parsons@gma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fsx5@cdc.gov" TargetMode="External"/><Relationship Id="rId17" Type="http://schemas.openxmlformats.org/officeDocument/2006/relationships/hyperlink" Target="mailto:Rutten.lila@mayo.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rmson-elizabeth@norc.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ph4@cdc.gov"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Heimviox-melissa@norc.or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rn-michael@norc.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6" ma:contentTypeDescription="Create a new document." ma:contentTypeScope="" ma:versionID="97632865ff45b954ae1e41a5714b91f5">
  <xsd:schema xmlns:xsd="http://www.w3.org/2001/XMLSchema" xmlns:xs="http://www.w3.org/2001/XMLSchema" xmlns:p="http://schemas.microsoft.com/office/2006/metadata/properties" xmlns:ns1="http://schemas.microsoft.com/sharepoint/v3" xmlns:ns3="2bcba8e5-f2ac-4ae6-9ab6-15ec63b77eb2" targetNamespace="http://schemas.microsoft.com/office/2006/metadata/properties" ma:root="true" ma:fieldsID="44c2cffaca79197b507cf22633240f91" ns1:_="" ns3:_="">
    <xsd:import namespace="http://schemas.microsoft.com/sharepoint/v3"/>
    <xsd:import namespace="2bcba8e5-f2ac-4ae6-9ab6-15ec63b77e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99903-1D67-4ACE-86D0-E8E7D2A95A0C}">
  <ds:schemaRefs>
    <ds:schemaRef ds:uri="http://schemas.microsoft.com/sharepoint/v3/contenttype/forms"/>
  </ds:schemaRefs>
</ds:datastoreItem>
</file>

<file path=customXml/itemProps2.xml><?xml version="1.0" encoding="utf-8"?>
<ds:datastoreItem xmlns:ds="http://schemas.openxmlformats.org/officeDocument/2006/customXml" ds:itemID="{88D340BC-CB6C-4E6C-B474-0657AD5F540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9E162D9-D50B-4AD7-9806-DF32DE445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cba8e5-f2ac-4ae6-9ab6-15ec63b77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6CA52-8FAA-42E9-8658-5ED320E7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2020-10-13T15:02:00Z</dcterms:created>
  <dcterms:modified xsi:type="dcterms:W3CDTF">2020-12-03T13:26:00Z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y fmtid="{D5CDD505-2E9C-101B-9397-08002B2CF9AE}" pid="3" name="MSIP_Label_7b94a7b8-f06c-4dfe-bdcc-9b548fd58c31_Enabled">
    <vt:lpwstr>true</vt:lpwstr>
  </property>
  <property fmtid="{D5CDD505-2E9C-101B-9397-08002B2CF9AE}" pid="4" name="MSIP_Label_7b94a7b8-f06c-4dfe-bdcc-9b548fd58c31_SetDate">
    <vt:lpwstr>2020-12-03T13:26:38Z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1578f9c8-e9e4-4fee-8cfc-0555e10702f7</vt:lpwstr>
  </property>
  <property fmtid="{D5CDD505-2E9C-101B-9397-08002B2CF9AE}" pid="9" name="MSIP_Label_7b94a7b8-f06c-4dfe-bdcc-9b548fd58c31_ContentBits">
    <vt:lpwstr>0</vt:lpwstr>
  </property>
</Properties>
</file>