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3A" w:rsidRDefault="002D06D1" w14:paraId="4E36B39C" w14:textId="77777777">
      <w:pPr>
        <w:pStyle w:val="Heading1"/>
        <w:spacing w:before="66"/>
      </w:pPr>
      <w:bookmarkStart w:name="_GoBack" w:id="0"/>
      <w:bookmarkEnd w:id="0"/>
      <w:r>
        <w:rPr>
          <w:noProof/>
        </w:rPr>
        <w:drawing>
          <wp:anchor distT="0" distB="0" distL="0" distR="0" simplePos="0" relativeHeight="251658240" behindDoc="0" locked="0" layoutInCell="1" allowOverlap="1" wp14:editId="68C3B469" wp14:anchorId="11258DF5">
            <wp:simplePos x="0" y="0"/>
            <wp:positionH relativeFrom="page">
              <wp:posOffset>731822</wp:posOffset>
            </wp:positionH>
            <wp:positionV relativeFrom="paragraph">
              <wp:posOffset>70779</wp:posOffset>
            </wp:positionV>
            <wp:extent cx="551804" cy="542286"/>
            <wp:effectExtent l="0" t="0" r="0" b="0"/>
            <wp:wrapNone/>
            <wp:docPr id="1"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51804" cy="542286"/>
                    </a:xfrm>
                    <a:prstGeom prst="rect">
                      <a:avLst/>
                    </a:prstGeom>
                  </pic:spPr>
                </pic:pic>
              </a:graphicData>
            </a:graphic>
          </wp:anchor>
        </w:drawing>
      </w:r>
      <w:r>
        <w:rPr>
          <w:noProof/>
        </w:rPr>
        <w:drawing>
          <wp:anchor distT="0" distB="0" distL="0" distR="0" simplePos="0" relativeHeight="1048" behindDoc="0" locked="0" layoutInCell="1" allowOverlap="1" wp14:editId="411032BD" wp14:anchorId="36ED1A21">
            <wp:simplePos x="0" y="0"/>
            <wp:positionH relativeFrom="page">
              <wp:posOffset>1420875</wp:posOffset>
            </wp:positionH>
            <wp:positionV relativeFrom="paragraph">
              <wp:posOffset>126744</wp:posOffset>
            </wp:positionV>
            <wp:extent cx="615314" cy="426719"/>
            <wp:effectExtent l="0" t="0" r="0" b="0"/>
            <wp:wrapNone/>
            <wp:docPr id="3"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15314" cy="426719"/>
                    </a:xfrm>
                    <a:prstGeom prst="rect">
                      <a:avLst/>
                    </a:prstGeom>
                  </pic:spPr>
                </pic:pic>
              </a:graphicData>
            </a:graphic>
          </wp:anchor>
        </w:drawing>
      </w:r>
      <w:r>
        <w:t>REQUEST FOR EXEMPTION</w:t>
      </w:r>
    </w:p>
    <w:p w:rsidR="0025293A" w:rsidRDefault="002D06D1" w14:paraId="23954EA0" w14:textId="77777777">
      <w:pPr>
        <w:ind w:left="3693"/>
        <w:jc w:val="center"/>
        <w:rPr>
          <w:rFonts w:ascii="Arial"/>
          <w:b/>
          <w:sz w:val="20"/>
        </w:rPr>
      </w:pPr>
      <w:r>
        <w:rPr>
          <w:rFonts w:ascii="Arial"/>
          <w:b/>
          <w:sz w:val="20"/>
        </w:rPr>
        <w:t>OF SELECT AGENTS AND TOXINS</w:t>
      </w:r>
      <w:r>
        <w:rPr>
          <w:rFonts w:ascii="Arial"/>
          <w:b/>
          <w:spacing w:val="-32"/>
          <w:sz w:val="20"/>
        </w:rPr>
        <w:t xml:space="preserve"> </w:t>
      </w:r>
      <w:r>
        <w:rPr>
          <w:rFonts w:ascii="Arial"/>
          <w:b/>
          <w:sz w:val="20"/>
        </w:rPr>
        <w:t xml:space="preserve">FOR </w:t>
      </w:r>
      <w:r>
        <w:rPr>
          <w:rFonts w:ascii="Arial"/>
          <w:b/>
          <w:spacing w:val="-5"/>
          <w:sz w:val="20"/>
        </w:rPr>
        <w:t xml:space="preserve">AN </w:t>
      </w:r>
      <w:r>
        <w:rPr>
          <w:rFonts w:ascii="Arial"/>
          <w:b/>
          <w:sz w:val="20"/>
        </w:rPr>
        <w:t>INVESTIGATIONAL PRODUCT (APHIS/CDC FORM</w:t>
      </w:r>
      <w:r>
        <w:rPr>
          <w:rFonts w:ascii="Arial"/>
          <w:b/>
          <w:spacing w:val="-22"/>
          <w:sz w:val="20"/>
        </w:rPr>
        <w:t xml:space="preserve"> </w:t>
      </w:r>
      <w:r>
        <w:rPr>
          <w:rFonts w:ascii="Arial"/>
          <w:b/>
          <w:sz w:val="20"/>
        </w:rPr>
        <w:t>5)</w:t>
      </w:r>
    </w:p>
    <w:p w:rsidR="0025293A" w:rsidRDefault="002D06D1" w14:paraId="31F619A1" w14:textId="77777777">
      <w:pPr>
        <w:pStyle w:val="BodyText"/>
        <w:spacing w:before="0"/>
        <w:ind w:left="0"/>
        <w:rPr>
          <w:rFonts w:ascii="Arial"/>
          <w:b/>
          <w:sz w:val="14"/>
        </w:rPr>
      </w:pPr>
      <w:r>
        <w:br w:type="column"/>
      </w:r>
    </w:p>
    <w:p w:rsidR="0025293A" w:rsidRDefault="0025293A" w14:paraId="49421698" w14:textId="77777777">
      <w:pPr>
        <w:pStyle w:val="BodyText"/>
        <w:spacing w:before="3"/>
        <w:ind w:left="0"/>
        <w:rPr>
          <w:rFonts w:ascii="Arial"/>
          <w:b/>
          <w:sz w:val="13"/>
        </w:rPr>
      </w:pPr>
    </w:p>
    <w:p w:rsidR="0025293A" w:rsidRDefault="002D06D1" w14:paraId="0769AEA6" w14:textId="77777777">
      <w:pPr>
        <w:spacing w:before="1" w:line="146" w:lineRule="exact"/>
        <w:ind w:left="360" w:firstLine="43"/>
        <w:rPr>
          <w:rFonts w:ascii="Arial"/>
          <w:sz w:val="13"/>
        </w:rPr>
      </w:pPr>
      <w:r>
        <w:rPr>
          <w:rFonts w:ascii="Arial"/>
          <w:sz w:val="13"/>
        </w:rPr>
        <w:t>FORM APPROVED OMB NO. 0579-0213</w:t>
      </w:r>
    </w:p>
    <w:p w:rsidR="0025293A" w:rsidRDefault="002D06D1" w14:paraId="7C5DB938" w14:textId="0E7F15CE">
      <w:pPr>
        <w:ind w:left="252" w:firstLine="115"/>
        <w:rPr>
          <w:rFonts w:ascii="Arial"/>
          <w:sz w:val="13"/>
        </w:rPr>
      </w:pPr>
      <w:r>
        <w:rPr>
          <w:rFonts w:ascii="Arial"/>
          <w:sz w:val="13"/>
        </w:rPr>
        <w:t xml:space="preserve">OMB NO. 0920-0576 EXP DATE </w:t>
      </w:r>
      <w:r w:rsidR="00EF5E0E">
        <w:rPr>
          <w:rFonts w:ascii="Arial"/>
          <w:sz w:val="13"/>
        </w:rPr>
        <w:t>XX</w:t>
      </w:r>
      <w:r>
        <w:rPr>
          <w:rFonts w:ascii="Arial"/>
          <w:sz w:val="13"/>
        </w:rPr>
        <w:t>/</w:t>
      </w:r>
      <w:r w:rsidR="00EF5E0E">
        <w:rPr>
          <w:rFonts w:ascii="Arial"/>
          <w:sz w:val="13"/>
        </w:rPr>
        <w:t>XX</w:t>
      </w:r>
      <w:r>
        <w:rPr>
          <w:rFonts w:ascii="Arial"/>
          <w:sz w:val="13"/>
        </w:rPr>
        <w:t>/2020</w:t>
      </w:r>
    </w:p>
    <w:p w:rsidR="0025293A" w:rsidRDefault="0025293A" w14:paraId="32978BE9" w14:textId="77777777">
      <w:pPr>
        <w:rPr>
          <w:rFonts w:ascii="Arial"/>
          <w:sz w:val="13"/>
        </w:rPr>
        <w:sectPr w:rsidR="0025293A">
          <w:type w:val="continuous"/>
          <w:pgSz w:w="12240" w:h="15840"/>
          <w:pgMar w:top="920" w:right="960" w:bottom="280" w:left="900" w:header="720" w:footer="720" w:gutter="0"/>
          <w:cols w:equalWidth="0" w:space="720" w:num="2">
            <w:col w:w="7448" w:space="1204"/>
            <w:col w:w="1728"/>
          </w:cols>
        </w:sectPr>
      </w:pPr>
    </w:p>
    <w:p w:rsidR="0025293A" w:rsidRDefault="002D06D1" w14:paraId="7ADF3924" w14:textId="25AAE017">
      <w:pPr>
        <w:pStyle w:val="BodyText"/>
        <w:spacing w:before="126"/>
        <w:ind w:left="252" w:right="174" w:hanging="1"/>
        <w:rPr>
          <w:rFonts w:ascii="Arial"/>
        </w:rPr>
      </w:pPr>
      <w:r>
        <w:rPr>
          <w:rFonts w:ascii="Arial"/>
        </w:rPr>
        <w:t xml:space="preserve">Read all instructions carefully before </w:t>
      </w:r>
      <w:r w:rsidR="00EF5E0E">
        <w:rPr>
          <w:rFonts w:ascii="Arial"/>
        </w:rPr>
        <w:t xml:space="preserve">submitting the form to </w:t>
      </w:r>
      <w:r>
        <w:rPr>
          <w:rFonts w:ascii="Arial"/>
        </w:rPr>
        <w:t>either</w:t>
      </w:r>
      <w:r w:rsidR="00017F4E">
        <w:rPr>
          <w:rFonts w:ascii="Arial"/>
        </w:rPr>
        <w:t xml:space="preserve"> APHIS</w:t>
      </w:r>
      <w:r>
        <w:rPr>
          <w:rFonts w:ascii="Arial"/>
        </w:rPr>
        <w:t xml:space="preserve"> A</w:t>
      </w:r>
      <w:r w:rsidR="00EF5E0E">
        <w:rPr>
          <w:rFonts w:ascii="Arial"/>
        </w:rPr>
        <w:t>g</w:t>
      </w:r>
      <w:r w:rsidR="00017F4E">
        <w:rPr>
          <w:rFonts w:ascii="Arial"/>
        </w:rPr>
        <w:t xml:space="preserve">riculture Select Agent Services </w:t>
      </w:r>
      <w:r>
        <w:rPr>
          <w:rFonts w:ascii="Arial"/>
        </w:rPr>
        <w:t xml:space="preserve">or </w:t>
      </w:r>
      <w:r w:rsidR="00017F4E">
        <w:rPr>
          <w:rFonts w:ascii="Arial"/>
        </w:rPr>
        <w:t xml:space="preserve">CDC Division of Select Agents and Toxins, through the Federal Select Agent Program electronic information system or </w:t>
      </w:r>
      <w:r w:rsidR="00EF5E0E">
        <w:rPr>
          <w:rFonts w:ascii="Arial"/>
        </w:rPr>
        <w:t>email.</w:t>
      </w:r>
      <w:r w:rsidR="00017F4E">
        <w:rPr>
          <w:rFonts w:ascii="Arial"/>
        </w:rPr>
        <w:t xml:space="preserve"> Instructions are available at </w:t>
      </w:r>
      <w:hyperlink w:history="1" r:id="rId6">
        <w:r w:rsidRPr="00122A53" w:rsidR="00017F4E">
          <w:rPr>
            <w:rStyle w:val="Hyperlink"/>
            <w:rFonts w:ascii="Arial"/>
          </w:rPr>
          <w:t>https://www.selectagents.gov/form5.html</w:t>
        </w:r>
      </w:hyperlink>
    </w:p>
    <w:p w:rsidR="0025293A" w:rsidRDefault="0025293A" w14:paraId="60A00F90" w14:textId="77777777">
      <w:pPr>
        <w:pStyle w:val="BodyText"/>
        <w:spacing w:before="9"/>
        <w:ind w:left="0"/>
        <w:rPr>
          <w:rFonts w:ascii="Arial"/>
          <w:sz w:val="9"/>
        </w:rPr>
      </w:pPr>
    </w:p>
    <w:p w:rsidR="0025293A" w:rsidRDefault="0025293A" w14:paraId="77820052" w14:textId="77777777">
      <w:pPr>
        <w:rPr>
          <w:rFonts w:ascii="Arial"/>
          <w:sz w:val="9"/>
        </w:rPr>
        <w:sectPr w:rsidR="0025293A">
          <w:type w:val="continuous"/>
          <w:pgSz w:w="12240" w:h="15840"/>
          <w:pgMar w:top="920" w:right="960" w:bottom="280" w:left="900" w:header="720" w:footer="720" w:gutter="0"/>
          <w:cols w:space="720"/>
        </w:sectPr>
      </w:pPr>
    </w:p>
    <w:p w:rsidR="0025293A" w:rsidRDefault="002D06D1" w14:paraId="5153310A" w14:textId="1832B38E">
      <w:pPr>
        <w:pStyle w:val="BodyText"/>
        <w:spacing w:before="95"/>
        <w:ind w:left="971" w:right="600"/>
        <w:rPr>
          <w:rFonts w:ascii="Arial"/>
        </w:rPr>
      </w:pPr>
      <w:r>
        <w:rPr>
          <w:rFonts w:ascii="Arial"/>
        </w:rPr>
        <w:t xml:space="preserve">Animal and Plant Health Inspection Service Agriculture Select Agent </w:t>
      </w:r>
      <w:r w:rsidR="00253703">
        <w:rPr>
          <w:rFonts w:ascii="Arial"/>
        </w:rPr>
        <w:t>Services</w:t>
      </w:r>
    </w:p>
    <w:p w:rsidR="0025293A" w:rsidRDefault="002D06D1" w14:paraId="7F8D3228" w14:textId="77777777">
      <w:pPr>
        <w:pStyle w:val="BodyText"/>
        <w:ind w:left="971"/>
        <w:rPr>
          <w:rFonts w:ascii="Arial"/>
        </w:rPr>
      </w:pPr>
      <w:r>
        <w:rPr>
          <w:rFonts w:ascii="Arial"/>
        </w:rPr>
        <w:t>4700 River Road Unit 2, Mailstop 22, Cubicle 1A07</w:t>
      </w:r>
    </w:p>
    <w:p w:rsidR="0025293A" w:rsidRDefault="002D06D1" w14:paraId="66CA2D74" w14:textId="77777777">
      <w:pPr>
        <w:pStyle w:val="BodyText"/>
        <w:rPr>
          <w:rFonts w:ascii="Arial"/>
        </w:rPr>
      </w:pPr>
      <w:r>
        <w:rPr>
          <w:rFonts w:ascii="Arial"/>
        </w:rPr>
        <w:t>Riverdale, MD 20737</w:t>
      </w:r>
    </w:p>
    <w:p w:rsidR="0025293A" w:rsidRDefault="002D06D1" w14:paraId="753E9DF8" w14:textId="77777777">
      <w:pPr>
        <w:pStyle w:val="BodyText"/>
        <w:rPr>
          <w:rFonts w:ascii="Arial"/>
        </w:rPr>
      </w:pPr>
      <w:r>
        <w:rPr>
          <w:rFonts w:ascii="Arial"/>
        </w:rPr>
        <w:t>FAX: 301-734-3652</w:t>
      </w:r>
    </w:p>
    <w:p w:rsidR="0025293A" w:rsidRDefault="002D06D1" w14:paraId="7E3F2355" w14:textId="77777777">
      <w:pPr>
        <w:pStyle w:val="BodyText"/>
        <w:rPr>
          <w:rFonts w:ascii="Arial"/>
        </w:rPr>
      </w:pPr>
      <w:r>
        <w:rPr>
          <w:rFonts w:ascii="Arial"/>
        </w:rPr>
        <w:t xml:space="preserve">E-mail: </w:t>
      </w:r>
      <w:hyperlink r:id="rId7">
        <w:r>
          <w:rPr>
            <w:rFonts w:ascii="Arial"/>
            <w:color w:val="0000FF"/>
            <w:u w:val="single" w:color="0000FF"/>
          </w:rPr>
          <w:t>AgSAS@aphis.usda.gov</w:t>
        </w:r>
      </w:hyperlink>
    </w:p>
    <w:p w:rsidR="0025293A" w:rsidRDefault="002D06D1" w14:paraId="573B77FA" w14:textId="77777777">
      <w:pPr>
        <w:pStyle w:val="BodyText"/>
        <w:spacing w:before="95" w:line="242" w:lineRule="auto"/>
        <w:ind w:left="973" w:right="158" w:hanging="1"/>
        <w:rPr>
          <w:rFonts w:ascii="Arial"/>
        </w:rPr>
      </w:pPr>
      <w:r>
        <w:br w:type="column"/>
      </w:r>
      <w:r>
        <w:rPr>
          <w:rFonts w:ascii="Arial"/>
        </w:rPr>
        <w:lastRenderedPageBreak/>
        <w:t>Centers for Disease Control and Prevention Division of Select Agents and Toxins</w:t>
      </w:r>
    </w:p>
    <w:p w:rsidR="00E362DA" w:rsidRDefault="002D06D1" w14:paraId="1F7694A7" w14:textId="6C1F0CED">
      <w:pPr>
        <w:pStyle w:val="BodyText"/>
        <w:spacing w:before="0" w:line="242" w:lineRule="auto"/>
        <w:ind w:right="698"/>
        <w:rPr>
          <w:rFonts w:ascii="Arial"/>
        </w:rPr>
      </w:pPr>
      <w:r>
        <w:rPr>
          <w:rFonts w:ascii="Arial"/>
        </w:rPr>
        <w:t xml:space="preserve">1600 Clifton Road NE, Mailstop </w:t>
      </w:r>
      <w:r w:rsidR="00E362DA">
        <w:rPr>
          <w:rFonts w:ascii="Arial"/>
        </w:rPr>
        <w:t>H-21-7</w:t>
      </w:r>
    </w:p>
    <w:p w:rsidR="0025293A" w:rsidRDefault="002D06D1" w14:paraId="2331948D" w14:textId="77777777">
      <w:pPr>
        <w:pStyle w:val="BodyText"/>
        <w:spacing w:before="0" w:line="242" w:lineRule="auto"/>
        <w:ind w:right="698"/>
        <w:rPr>
          <w:rFonts w:ascii="Arial"/>
        </w:rPr>
      </w:pPr>
      <w:r>
        <w:rPr>
          <w:rFonts w:ascii="Arial"/>
        </w:rPr>
        <w:t>Atlanta, GA 30329</w:t>
      </w:r>
    </w:p>
    <w:p w:rsidR="0025293A" w:rsidRDefault="002D06D1" w14:paraId="401C9C72" w14:textId="77777777">
      <w:pPr>
        <w:pStyle w:val="BodyText"/>
        <w:spacing w:before="0"/>
        <w:rPr>
          <w:rFonts w:ascii="Arial"/>
        </w:rPr>
      </w:pPr>
      <w:r>
        <w:rPr>
          <w:rFonts w:ascii="Arial"/>
        </w:rPr>
        <w:t>FAX: 404-718-2096</w:t>
      </w:r>
    </w:p>
    <w:p w:rsidR="0025293A" w:rsidRDefault="002D06D1" w14:paraId="24AA963C" w14:textId="77777777">
      <w:pPr>
        <w:pStyle w:val="BodyText"/>
        <w:spacing w:before="12"/>
        <w:rPr>
          <w:rFonts w:ascii="Arial"/>
        </w:rPr>
      </w:pPr>
      <w:r>
        <w:rPr>
          <w:rFonts w:ascii="Arial"/>
        </w:rPr>
        <w:t xml:space="preserve">E-mail: </w:t>
      </w:r>
      <w:hyperlink r:id="rId8">
        <w:r>
          <w:rPr>
            <w:rFonts w:ascii="Arial"/>
            <w:color w:val="0000FF"/>
            <w:u w:val="single" w:color="0000FF"/>
          </w:rPr>
          <w:t>lrsat@cdc.gov</w:t>
        </w:r>
      </w:hyperlink>
    </w:p>
    <w:p w:rsidR="0025293A" w:rsidRDefault="0025293A" w14:paraId="3F5246F3" w14:textId="77777777">
      <w:pPr>
        <w:rPr>
          <w:rFonts w:ascii="Arial"/>
        </w:rPr>
        <w:sectPr w:rsidR="0025293A">
          <w:type w:val="continuous"/>
          <w:pgSz w:w="12240" w:h="15840"/>
          <w:pgMar w:top="920" w:right="960" w:bottom="280" w:left="900" w:header="720" w:footer="720" w:gutter="0"/>
          <w:cols w:equalWidth="0" w:space="720" w:num="2">
            <w:col w:w="5043" w:space="705"/>
            <w:col w:w="4632"/>
          </w:cols>
        </w:sectPr>
      </w:pPr>
    </w:p>
    <w:p w:rsidR="0025293A" w:rsidRDefault="0025293A" w14:paraId="5278B93C" w14:textId="77777777">
      <w:pPr>
        <w:pStyle w:val="BodyText"/>
        <w:spacing w:before="5"/>
        <w:ind w:left="0"/>
        <w:rPr>
          <w:rFonts w:ascii="Arial"/>
          <w:sz w:val="26"/>
        </w:rPr>
      </w:pPr>
    </w:p>
    <w:tbl>
      <w:tblPr>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68"/>
        <w:gridCol w:w="2700"/>
        <w:gridCol w:w="2215"/>
        <w:gridCol w:w="845"/>
        <w:gridCol w:w="1224"/>
      </w:tblGrid>
      <w:tr w:rsidR="0025293A" w14:paraId="189BD80B" w14:textId="77777777">
        <w:trPr>
          <w:trHeight w:val="235" w:hRule="exact"/>
        </w:trPr>
        <w:tc>
          <w:tcPr>
            <w:tcW w:w="10152" w:type="dxa"/>
            <w:gridSpan w:val="5"/>
            <w:shd w:val="clear" w:color="auto" w:fill="E8E8E8"/>
          </w:tcPr>
          <w:p w:rsidR="0025293A" w:rsidRDefault="002D06D1" w14:paraId="7C670E48" w14:textId="77777777">
            <w:pPr>
              <w:pStyle w:val="TableParagraph"/>
              <w:spacing w:line="197" w:lineRule="exact"/>
              <w:ind w:left="1535"/>
              <w:rPr>
                <w:rFonts w:ascii="Arial" w:hAnsi="Arial"/>
                <w:b/>
                <w:sz w:val="18"/>
              </w:rPr>
            </w:pPr>
            <w:r>
              <w:rPr>
                <w:rFonts w:ascii="Arial" w:hAnsi="Arial"/>
                <w:b/>
                <w:sz w:val="18"/>
              </w:rPr>
              <w:t>SECTION 1 – TO BE COMPLETED FOR INVESTIGATIONAL PRODUCT EXEMPTION</w:t>
            </w:r>
          </w:p>
        </w:tc>
      </w:tr>
      <w:tr w:rsidR="00EF5E0E" w:rsidTr="003742F6" w14:paraId="663DB6E3" w14:textId="77777777">
        <w:trPr>
          <w:trHeight w:val="432" w:hRule="exact"/>
        </w:trPr>
        <w:tc>
          <w:tcPr>
            <w:tcW w:w="10152" w:type="dxa"/>
            <w:gridSpan w:val="5"/>
          </w:tcPr>
          <w:p w:rsidR="00EF5E0E" w:rsidRDefault="00EF5E0E" w14:paraId="2DBBE973" w14:textId="77777777">
            <w:pPr>
              <w:pStyle w:val="TableParagraph"/>
              <w:rPr>
                <w:sz w:val="18"/>
              </w:rPr>
            </w:pPr>
            <w:r>
              <w:rPr>
                <w:sz w:val="18"/>
              </w:rPr>
              <w:t>1. Entity name:</w:t>
            </w:r>
          </w:p>
          <w:p w:rsidR="00EF5E0E" w:rsidRDefault="00EF5E0E" w14:paraId="1CF7B73F" w14:textId="7E3FBEBB">
            <w:pPr>
              <w:pStyle w:val="TableParagraph"/>
              <w:ind w:left="69"/>
              <w:rPr>
                <w:sz w:val="18"/>
              </w:rPr>
            </w:pPr>
          </w:p>
        </w:tc>
      </w:tr>
      <w:tr w:rsidR="0025293A" w14:paraId="0114DABB" w14:textId="77777777">
        <w:trPr>
          <w:trHeight w:val="406" w:hRule="exact"/>
        </w:trPr>
        <w:tc>
          <w:tcPr>
            <w:tcW w:w="5868" w:type="dxa"/>
            <w:gridSpan w:val="2"/>
          </w:tcPr>
          <w:p w:rsidR="0025293A" w:rsidRDefault="0069482C" w14:paraId="689E1BD9" w14:textId="6E84F5A8">
            <w:pPr>
              <w:pStyle w:val="TableParagraph"/>
              <w:rPr>
                <w:sz w:val="18"/>
              </w:rPr>
            </w:pPr>
            <w:r>
              <w:rPr>
                <w:sz w:val="18"/>
              </w:rPr>
              <w:t>2</w:t>
            </w:r>
            <w:r w:rsidR="002D06D1">
              <w:rPr>
                <w:sz w:val="18"/>
              </w:rPr>
              <w:t>. Entity address (NOT a post office address):</w:t>
            </w:r>
          </w:p>
        </w:tc>
        <w:tc>
          <w:tcPr>
            <w:tcW w:w="2215" w:type="dxa"/>
          </w:tcPr>
          <w:p w:rsidR="0025293A" w:rsidP="007F2A66" w:rsidRDefault="0069482C" w14:paraId="149F3791" w14:textId="7DD11342">
            <w:pPr>
              <w:pStyle w:val="TableParagraph"/>
              <w:ind w:left="105"/>
              <w:rPr>
                <w:sz w:val="18"/>
              </w:rPr>
            </w:pPr>
            <w:r>
              <w:rPr>
                <w:sz w:val="18"/>
              </w:rPr>
              <w:t>3</w:t>
            </w:r>
            <w:r w:rsidR="002D06D1">
              <w:rPr>
                <w:sz w:val="18"/>
              </w:rPr>
              <w:t>. City:</w:t>
            </w:r>
          </w:p>
        </w:tc>
        <w:tc>
          <w:tcPr>
            <w:tcW w:w="845" w:type="dxa"/>
          </w:tcPr>
          <w:p w:rsidR="0025293A" w:rsidRDefault="0069482C" w14:paraId="3B236016" w14:textId="58DCB41A">
            <w:pPr>
              <w:pStyle w:val="TableParagraph"/>
              <w:ind w:left="103"/>
              <w:rPr>
                <w:sz w:val="18"/>
              </w:rPr>
            </w:pPr>
            <w:r>
              <w:rPr>
                <w:sz w:val="18"/>
              </w:rPr>
              <w:t>4</w:t>
            </w:r>
            <w:r w:rsidR="002D06D1">
              <w:rPr>
                <w:sz w:val="18"/>
              </w:rPr>
              <w:t>. State:</w:t>
            </w:r>
          </w:p>
        </w:tc>
        <w:tc>
          <w:tcPr>
            <w:tcW w:w="1224" w:type="dxa"/>
          </w:tcPr>
          <w:p w:rsidR="0025293A" w:rsidRDefault="0069482C" w14:paraId="5729FE7D" w14:textId="25F61D4B">
            <w:pPr>
              <w:pStyle w:val="TableParagraph"/>
              <w:ind w:left="105"/>
              <w:rPr>
                <w:sz w:val="18"/>
              </w:rPr>
            </w:pPr>
            <w:r>
              <w:rPr>
                <w:sz w:val="18"/>
              </w:rPr>
              <w:t>5</w:t>
            </w:r>
            <w:r w:rsidR="002D06D1">
              <w:rPr>
                <w:sz w:val="18"/>
              </w:rPr>
              <w:t>. Zip code:</w:t>
            </w:r>
          </w:p>
        </w:tc>
      </w:tr>
      <w:tr w:rsidR="0025293A" w14:paraId="41E5668D" w14:textId="77777777">
        <w:trPr>
          <w:trHeight w:val="422" w:hRule="exact"/>
        </w:trPr>
        <w:tc>
          <w:tcPr>
            <w:tcW w:w="5868" w:type="dxa"/>
            <w:gridSpan w:val="2"/>
          </w:tcPr>
          <w:p w:rsidR="0025293A" w:rsidRDefault="0069482C" w14:paraId="1817D8D4" w14:textId="6DCE8389">
            <w:pPr>
              <w:pStyle w:val="TableParagraph"/>
              <w:rPr>
                <w:sz w:val="18"/>
              </w:rPr>
            </w:pPr>
            <w:r>
              <w:rPr>
                <w:sz w:val="18"/>
              </w:rPr>
              <w:t>6</w:t>
            </w:r>
            <w:r w:rsidR="002D06D1">
              <w:rPr>
                <w:sz w:val="18"/>
              </w:rPr>
              <w:t>. Applicant</w:t>
            </w:r>
          </w:p>
          <w:p w:rsidR="0025293A" w:rsidRDefault="002D06D1" w14:paraId="65E60CE3" w14:textId="77777777">
            <w:pPr>
              <w:pStyle w:val="TableParagraph"/>
              <w:tabs>
                <w:tab w:val="left" w:pos="2099"/>
                <w:tab w:val="left" w:pos="3119"/>
              </w:tabs>
              <w:spacing w:line="240" w:lineRule="auto"/>
              <w:rPr>
                <w:sz w:val="18"/>
              </w:rPr>
            </w:pPr>
            <w:r>
              <w:rPr>
                <w:sz w:val="18"/>
              </w:rPr>
              <w:t>First:</w:t>
            </w:r>
            <w:r>
              <w:rPr>
                <w:sz w:val="18"/>
              </w:rPr>
              <w:tab/>
              <w:t>MI:</w:t>
            </w:r>
            <w:r>
              <w:rPr>
                <w:sz w:val="18"/>
              </w:rPr>
              <w:tab/>
              <w:t>Last:</w:t>
            </w:r>
          </w:p>
        </w:tc>
        <w:tc>
          <w:tcPr>
            <w:tcW w:w="4284" w:type="dxa"/>
            <w:gridSpan w:val="3"/>
          </w:tcPr>
          <w:p w:rsidR="0025293A" w:rsidP="007F2A66" w:rsidRDefault="0069482C" w14:paraId="45895DEF" w14:textId="26990EF0">
            <w:pPr>
              <w:pStyle w:val="TableParagraph"/>
              <w:ind w:left="105"/>
              <w:rPr>
                <w:sz w:val="18"/>
              </w:rPr>
            </w:pPr>
            <w:r>
              <w:rPr>
                <w:sz w:val="18"/>
              </w:rPr>
              <w:t>7</w:t>
            </w:r>
            <w:r w:rsidR="002D06D1">
              <w:rPr>
                <w:sz w:val="18"/>
              </w:rPr>
              <w:t>. Title:</w:t>
            </w:r>
          </w:p>
        </w:tc>
      </w:tr>
      <w:tr w:rsidR="00EF5E0E" w:rsidTr="00523422" w14:paraId="707DE8E9" w14:textId="77777777">
        <w:trPr>
          <w:trHeight w:val="427" w:hRule="exact"/>
        </w:trPr>
        <w:tc>
          <w:tcPr>
            <w:tcW w:w="5868" w:type="dxa"/>
            <w:gridSpan w:val="2"/>
          </w:tcPr>
          <w:p w:rsidR="00EF5E0E" w:rsidRDefault="0069482C" w14:paraId="189C0910" w14:textId="58DEE3E1">
            <w:pPr>
              <w:pStyle w:val="TableParagraph"/>
              <w:rPr>
                <w:sz w:val="18"/>
              </w:rPr>
            </w:pPr>
            <w:r>
              <w:rPr>
                <w:sz w:val="18"/>
              </w:rPr>
              <w:t>8</w:t>
            </w:r>
            <w:r w:rsidR="00EF5E0E">
              <w:rPr>
                <w:sz w:val="18"/>
              </w:rPr>
              <w:t>. Telephone #:</w:t>
            </w:r>
          </w:p>
          <w:p w:rsidR="00EF5E0E" w:rsidRDefault="00EF5E0E" w14:paraId="35147C7C" w14:textId="79D90EA5">
            <w:pPr>
              <w:pStyle w:val="TableParagraph"/>
              <w:ind w:left="105"/>
              <w:rPr>
                <w:sz w:val="18"/>
              </w:rPr>
            </w:pPr>
          </w:p>
        </w:tc>
        <w:tc>
          <w:tcPr>
            <w:tcW w:w="4284" w:type="dxa"/>
            <w:gridSpan w:val="3"/>
          </w:tcPr>
          <w:p w:rsidR="00EF5E0E" w:rsidP="007F2A66" w:rsidRDefault="0069482C" w14:paraId="6DF87A6F" w14:textId="1713BCF7">
            <w:pPr>
              <w:pStyle w:val="TableParagraph"/>
              <w:ind w:left="105"/>
              <w:rPr>
                <w:sz w:val="18"/>
              </w:rPr>
            </w:pPr>
            <w:r>
              <w:rPr>
                <w:sz w:val="18"/>
              </w:rPr>
              <w:t>9</w:t>
            </w:r>
            <w:r w:rsidR="00EF5E0E">
              <w:rPr>
                <w:sz w:val="18"/>
              </w:rPr>
              <w:t>. E-mail address:</w:t>
            </w:r>
          </w:p>
        </w:tc>
      </w:tr>
      <w:tr w:rsidR="0025293A" w14:paraId="0BCF45C3" w14:textId="77777777">
        <w:trPr>
          <w:trHeight w:val="434" w:hRule="exact"/>
        </w:trPr>
        <w:tc>
          <w:tcPr>
            <w:tcW w:w="3168" w:type="dxa"/>
          </w:tcPr>
          <w:p w:rsidR="0025293A" w:rsidP="007F2A66" w:rsidRDefault="002D06D1" w14:paraId="295D24C3" w14:textId="6B450E4B">
            <w:pPr>
              <w:pStyle w:val="TableParagraph"/>
              <w:spacing w:line="206" w:lineRule="exact"/>
              <w:rPr>
                <w:sz w:val="18"/>
              </w:rPr>
            </w:pPr>
            <w:r>
              <w:rPr>
                <w:sz w:val="18"/>
              </w:rPr>
              <w:t>1</w:t>
            </w:r>
            <w:r w:rsidR="0069482C">
              <w:rPr>
                <w:sz w:val="18"/>
              </w:rPr>
              <w:t>0</w:t>
            </w:r>
            <w:r>
              <w:rPr>
                <w:sz w:val="18"/>
              </w:rPr>
              <w:t>. FDA IND/INAD/IDE number:</w:t>
            </w:r>
          </w:p>
        </w:tc>
        <w:tc>
          <w:tcPr>
            <w:tcW w:w="2700" w:type="dxa"/>
          </w:tcPr>
          <w:p w:rsidR="0025293A" w:rsidRDefault="002D06D1" w14:paraId="755818E4" w14:textId="534246C9">
            <w:pPr>
              <w:pStyle w:val="TableParagraph"/>
              <w:spacing w:line="206" w:lineRule="exact"/>
              <w:ind w:left="105"/>
              <w:rPr>
                <w:sz w:val="18"/>
              </w:rPr>
            </w:pPr>
            <w:r>
              <w:rPr>
                <w:sz w:val="18"/>
              </w:rPr>
              <w:t>1</w:t>
            </w:r>
            <w:r w:rsidR="0069482C">
              <w:rPr>
                <w:sz w:val="18"/>
              </w:rPr>
              <w:t>1</w:t>
            </w:r>
            <w:r>
              <w:rPr>
                <w:sz w:val="18"/>
              </w:rPr>
              <w:t>. FDA product name:</w:t>
            </w:r>
          </w:p>
        </w:tc>
        <w:tc>
          <w:tcPr>
            <w:tcW w:w="4284" w:type="dxa"/>
            <w:gridSpan w:val="3"/>
          </w:tcPr>
          <w:p w:rsidR="0025293A" w:rsidRDefault="002D06D1" w14:paraId="4FBFCAAE" w14:textId="30A26A75">
            <w:pPr>
              <w:pStyle w:val="TableParagraph"/>
              <w:tabs>
                <w:tab w:val="left" w:pos="2121"/>
                <w:tab w:val="left" w:pos="2721"/>
              </w:tabs>
              <w:spacing w:line="240" w:lineRule="auto"/>
              <w:ind w:left="105" w:right="214"/>
              <w:rPr>
                <w:sz w:val="18"/>
              </w:rPr>
            </w:pPr>
            <w:r>
              <w:rPr>
                <w:sz w:val="18"/>
              </w:rPr>
              <w:t>1</w:t>
            </w:r>
            <w:r w:rsidR="0069482C">
              <w:rPr>
                <w:sz w:val="18"/>
              </w:rPr>
              <w:t>2</w:t>
            </w:r>
            <w:r>
              <w:rPr>
                <w:sz w:val="18"/>
              </w:rPr>
              <w:t>.</w:t>
            </w:r>
            <w:r>
              <w:rPr>
                <w:spacing w:val="-4"/>
                <w:sz w:val="18"/>
              </w:rPr>
              <w:t xml:space="preserve"> </w:t>
            </w:r>
            <w:r>
              <w:rPr>
                <w:sz w:val="18"/>
              </w:rPr>
              <w:t>This</w:t>
            </w:r>
            <w:r>
              <w:rPr>
                <w:spacing w:val="-3"/>
                <w:sz w:val="18"/>
              </w:rPr>
              <w:t xml:space="preserve"> </w:t>
            </w:r>
            <w:r>
              <w:rPr>
                <w:sz w:val="18"/>
              </w:rPr>
              <w:t>product</w:t>
            </w:r>
            <w:r>
              <w:rPr>
                <w:spacing w:val="-4"/>
                <w:sz w:val="18"/>
              </w:rPr>
              <w:t xml:space="preserve"> </w:t>
            </w:r>
            <w:r>
              <w:rPr>
                <w:sz w:val="18"/>
              </w:rPr>
              <w:t>has</w:t>
            </w:r>
            <w:r>
              <w:rPr>
                <w:spacing w:val="-3"/>
                <w:sz w:val="18"/>
              </w:rPr>
              <w:t xml:space="preserve"> </w:t>
            </w:r>
            <w:r>
              <w:rPr>
                <w:sz w:val="18"/>
              </w:rPr>
              <w:t>been</w:t>
            </w:r>
            <w:r>
              <w:rPr>
                <w:spacing w:val="-2"/>
                <w:sz w:val="18"/>
              </w:rPr>
              <w:t xml:space="preserve"> </w:t>
            </w:r>
            <w:r>
              <w:rPr>
                <w:sz w:val="18"/>
              </w:rPr>
              <w:t>approved</w:t>
            </w:r>
            <w:r>
              <w:rPr>
                <w:spacing w:val="-4"/>
                <w:sz w:val="18"/>
              </w:rPr>
              <w:t xml:space="preserve"> </w:t>
            </w:r>
            <w:r>
              <w:rPr>
                <w:sz w:val="18"/>
              </w:rPr>
              <w:t>for</w:t>
            </w:r>
            <w:r>
              <w:rPr>
                <w:spacing w:val="-5"/>
                <w:sz w:val="18"/>
              </w:rPr>
              <w:t xml:space="preserve"> </w:t>
            </w:r>
            <w:r>
              <w:rPr>
                <w:sz w:val="18"/>
              </w:rPr>
              <w:t>Phase</w:t>
            </w:r>
            <w:r>
              <w:rPr>
                <w:spacing w:val="-4"/>
                <w:sz w:val="18"/>
              </w:rPr>
              <w:t xml:space="preserve"> </w:t>
            </w:r>
            <w:r>
              <w:rPr>
                <w:sz w:val="18"/>
              </w:rPr>
              <w:t>I</w:t>
            </w:r>
            <w:r>
              <w:rPr>
                <w:spacing w:val="-4"/>
                <w:sz w:val="18"/>
              </w:rPr>
              <w:t xml:space="preserve"> </w:t>
            </w:r>
            <w:r>
              <w:rPr>
                <w:sz w:val="18"/>
              </w:rPr>
              <w:t>clinical</w:t>
            </w:r>
            <w:r>
              <w:rPr>
                <w:spacing w:val="-3"/>
                <w:sz w:val="18"/>
              </w:rPr>
              <w:t xml:space="preserve"> </w:t>
            </w:r>
            <w:r>
              <w:rPr>
                <w:sz w:val="18"/>
              </w:rPr>
              <w:t>trials by</w:t>
            </w:r>
            <w:r>
              <w:rPr>
                <w:spacing w:val="-1"/>
                <w:sz w:val="18"/>
              </w:rPr>
              <w:t xml:space="preserve"> </w:t>
            </w:r>
            <w:r>
              <w:rPr>
                <w:sz w:val="18"/>
              </w:rPr>
              <w:t>FDA:</w:t>
            </w:r>
            <w:r>
              <w:rPr>
                <w:sz w:val="18"/>
              </w:rPr>
              <w:tab/>
            </w:r>
            <w:r>
              <w:rPr>
                <w:rFonts w:ascii="Wingdings" w:hAnsi="Wingdings"/>
                <w:sz w:val="18"/>
              </w:rPr>
              <w:t></w:t>
            </w:r>
            <w:r>
              <w:rPr>
                <w:rFonts w:ascii="Times New Roman" w:hAnsi="Times New Roman"/>
                <w:sz w:val="18"/>
              </w:rPr>
              <w:t xml:space="preserve"> </w:t>
            </w:r>
            <w:r>
              <w:rPr>
                <w:sz w:val="18"/>
              </w:rPr>
              <w:t>No</w:t>
            </w:r>
            <w:r>
              <w:rPr>
                <w:sz w:val="18"/>
              </w:rPr>
              <w:tab/>
            </w:r>
            <w:r>
              <w:rPr>
                <w:rFonts w:ascii="Wingdings" w:hAnsi="Wingdings"/>
                <w:sz w:val="18"/>
              </w:rPr>
              <w:t></w:t>
            </w:r>
            <w:r>
              <w:rPr>
                <w:rFonts w:ascii="Times New Roman" w:hAnsi="Times New Roman"/>
                <w:spacing w:val="-5"/>
                <w:sz w:val="18"/>
              </w:rPr>
              <w:t xml:space="preserve"> </w:t>
            </w:r>
            <w:r>
              <w:rPr>
                <w:sz w:val="18"/>
              </w:rPr>
              <w:t>Yes</w:t>
            </w:r>
          </w:p>
        </w:tc>
      </w:tr>
      <w:tr w:rsidR="0025293A" w14:paraId="7A8DECA3" w14:textId="77777777">
        <w:trPr>
          <w:trHeight w:val="432" w:hRule="exact"/>
        </w:trPr>
        <w:tc>
          <w:tcPr>
            <w:tcW w:w="10152" w:type="dxa"/>
            <w:gridSpan w:val="5"/>
          </w:tcPr>
          <w:p w:rsidR="0025293A" w:rsidP="007F2A66" w:rsidRDefault="002D06D1" w14:paraId="29B4076F" w14:textId="61DAD162">
            <w:pPr>
              <w:pStyle w:val="TableParagraph"/>
              <w:tabs>
                <w:tab w:val="left" w:pos="5680"/>
              </w:tabs>
              <w:spacing w:line="204" w:lineRule="exact"/>
              <w:ind w:right="2548"/>
              <w:rPr>
                <w:sz w:val="18"/>
              </w:rPr>
            </w:pPr>
            <w:r>
              <w:rPr>
                <w:sz w:val="18"/>
              </w:rPr>
              <w:t>1</w:t>
            </w:r>
            <w:r w:rsidR="0069482C">
              <w:rPr>
                <w:sz w:val="18"/>
              </w:rPr>
              <w:t>3</w:t>
            </w:r>
            <w:r>
              <w:rPr>
                <w:sz w:val="18"/>
              </w:rPr>
              <w:t>. Date of the IND/INAD/IDE application submitted to FDA including the name of the FDA center and review office FDA</w:t>
            </w:r>
            <w:r>
              <w:rPr>
                <w:spacing w:val="-3"/>
                <w:sz w:val="18"/>
              </w:rPr>
              <w:t xml:space="preserve"> </w:t>
            </w:r>
            <w:r>
              <w:rPr>
                <w:sz w:val="18"/>
              </w:rPr>
              <w:t>Center/Review</w:t>
            </w:r>
            <w:r>
              <w:rPr>
                <w:spacing w:val="-4"/>
                <w:sz w:val="18"/>
              </w:rPr>
              <w:t xml:space="preserve"> </w:t>
            </w:r>
            <w:r>
              <w:rPr>
                <w:sz w:val="18"/>
              </w:rPr>
              <w:t>Office:</w:t>
            </w:r>
            <w:r>
              <w:rPr>
                <w:sz w:val="18"/>
              </w:rPr>
              <w:tab/>
              <w:t>Date:</w:t>
            </w:r>
          </w:p>
        </w:tc>
      </w:tr>
      <w:tr w:rsidR="0025293A" w14:paraId="13003D5E" w14:textId="77777777">
        <w:trPr>
          <w:trHeight w:val="430" w:hRule="exact"/>
        </w:trPr>
        <w:tc>
          <w:tcPr>
            <w:tcW w:w="3168" w:type="dxa"/>
          </w:tcPr>
          <w:p w:rsidR="0025293A" w:rsidP="007F2A66" w:rsidRDefault="002D06D1" w14:paraId="31BC15B6" w14:textId="229F965D">
            <w:pPr>
              <w:pStyle w:val="TableParagraph"/>
              <w:spacing w:line="206" w:lineRule="exact"/>
              <w:rPr>
                <w:sz w:val="18"/>
              </w:rPr>
            </w:pPr>
            <w:r>
              <w:rPr>
                <w:sz w:val="18"/>
              </w:rPr>
              <w:t>1</w:t>
            </w:r>
            <w:r w:rsidR="0069482C">
              <w:rPr>
                <w:sz w:val="18"/>
              </w:rPr>
              <w:t>4</w:t>
            </w:r>
            <w:r>
              <w:rPr>
                <w:sz w:val="18"/>
              </w:rPr>
              <w:t>. USDA veterinarian product code number:</w:t>
            </w:r>
          </w:p>
        </w:tc>
        <w:tc>
          <w:tcPr>
            <w:tcW w:w="2700" w:type="dxa"/>
          </w:tcPr>
          <w:p w:rsidR="0025293A" w:rsidRDefault="002D06D1" w14:paraId="1799C18F" w14:textId="5F5827A1">
            <w:pPr>
              <w:pStyle w:val="TableParagraph"/>
              <w:spacing w:line="206" w:lineRule="exact"/>
              <w:ind w:left="105"/>
              <w:rPr>
                <w:sz w:val="18"/>
              </w:rPr>
            </w:pPr>
            <w:r>
              <w:rPr>
                <w:sz w:val="18"/>
              </w:rPr>
              <w:t>1</w:t>
            </w:r>
            <w:r w:rsidR="0069482C">
              <w:rPr>
                <w:sz w:val="18"/>
              </w:rPr>
              <w:t>5</w:t>
            </w:r>
            <w:r>
              <w:rPr>
                <w:sz w:val="18"/>
              </w:rPr>
              <w:t>. USDA veterinarian product name:</w:t>
            </w:r>
          </w:p>
        </w:tc>
        <w:tc>
          <w:tcPr>
            <w:tcW w:w="4284" w:type="dxa"/>
            <w:gridSpan w:val="3"/>
          </w:tcPr>
          <w:p w:rsidR="0025293A" w:rsidRDefault="002D06D1" w14:paraId="00A347A5" w14:textId="53F52E05">
            <w:pPr>
              <w:pStyle w:val="TableParagraph"/>
              <w:tabs>
                <w:tab w:val="left" w:pos="2143"/>
              </w:tabs>
              <w:spacing w:line="240" w:lineRule="auto"/>
              <w:ind w:left="105" w:right="200"/>
              <w:rPr>
                <w:sz w:val="18"/>
              </w:rPr>
            </w:pPr>
            <w:r>
              <w:rPr>
                <w:sz w:val="18"/>
              </w:rPr>
              <w:t>1</w:t>
            </w:r>
            <w:r w:rsidR="007F2A66">
              <w:rPr>
                <w:sz w:val="18"/>
              </w:rPr>
              <w:t>6</w:t>
            </w:r>
            <w:r>
              <w:rPr>
                <w:sz w:val="18"/>
              </w:rPr>
              <w:t>.</w:t>
            </w:r>
            <w:r>
              <w:rPr>
                <w:spacing w:val="-4"/>
                <w:sz w:val="18"/>
              </w:rPr>
              <w:t xml:space="preserve"> </w:t>
            </w:r>
            <w:r>
              <w:rPr>
                <w:sz w:val="18"/>
              </w:rPr>
              <w:t>This</w:t>
            </w:r>
            <w:r>
              <w:rPr>
                <w:spacing w:val="-3"/>
                <w:sz w:val="18"/>
              </w:rPr>
              <w:t xml:space="preserve"> </w:t>
            </w:r>
            <w:r>
              <w:rPr>
                <w:sz w:val="18"/>
              </w:rPr>
              <w:t>product</w:t>
            </w:r>
            <w:r>
              <w:rPr>
                <w:spacing w:val="-4"/>
                <w:sz w:val="18"/>
              </w:rPr>
              <w:t xml:space="preserve"> </w:t>
            </w:r>
            <w:r>
              <w:rPr>
                <w:sz w:val="18"/>
              </w:rPr>
              <w:t>has</w:t>
            </w:r>
            <w:r>
              <w:rPr>
                <w:spacing w:val="-3"/>
                <w:sz w:val="18"/>
              </w:rPr>
              <w:t xml:space="preserve"> </w:t>
            </w:r>
            <w:r>
              <w:rPr>
                <w:sz w:val="18"/>
              </w:rPr>
              <w:t>been</w:t>
            </w:r>
            <w:r>
              <w:rPr>
                <w:spacing w:val="-2"/>
                <w:sz w:val="18"/>
              </w:rPr>
              <w:t xml:space="preserve"> </w:t>
            </w:r>
            <w:r>
              <w:rPr>
                <w:sz w:val="18"/>
              </w:rPr>
              <w:t>tested</w:t>
            </w:r>
            <w:r>
              <w:rPr>
                <w:spacing w:val="-4"/>
                <w:sz w:val="18"/>
              </w:rPr>
              <w:t xml:space="preserve"> </w:t>
            </w:r>
            <w:r>
              <w:rPr>
                <w:sz w:val="18"/>
              </w:rPr>
              <w:t>and</w:t>
            </w:r>
            <w:r>
              <w:rPr>
                <w:spacing w:val="-4"/>
                <w:sz w:val="18"/>
              </w:rPr>
              <w:t xml:space="preserve"> </w:t>
            </w:r>
            <w:r>
              <w:rPr>
                <w:sz w:val="18"/>
              </w:rPr>
              <w:t>approved</w:t>
            </w:r>
            <w:r>
              <w:rPr>
                <w:spacing w:val="-4"/>
                <w:sz w:val="18"/>
              </w:rPr>
              <w:t xml:space="preserve"> </w:t>
            </w:r>
            <w:r>
              <w:rPr>
                <w:sz w:val="18"/>
              </w:rPr>
              <w:t>for</w:t>
            </w:r>
            <w:r>
              <w:rPr>
                <w:spacing w:val="-5"/>
                <w:sz w:val="18"/>
              </w:rPr>
              <w:t xml:space="preserve"> </w:t>
            </w:r>
            <w:r>
              <w:rPr>
                <w:sz w:val="18"/>
              </w:rPr>
              <w:t>field</w:t>
            </w:r>
            <w:r>
              <w:rPr>
                <w:spacing w:val="-4"/>
                <w:sz w:val="18"/>
              </w:rPr>
              <w:t xml:space="preserve"> </w:t>
            </w:r>
            <w:r>
              <w:rPr>
                <w:sz w:val="18"/>
              </w:rPr>
              <w:t>trials by</w:t>
            </w:r>
            <w:r>
              <w:rPr>
                <w:spacing w:val="-2"/>
                <w:sz w:val="18"/>
              </w:rPr>
              <w:t xml:space="preserve"> </w:t>
            </w:r>
            <w:r>
              <w:rPr>
                <w:sz w:val="18"/>
              </w:rPr>
              <w:t>USDA:</w:t>
            </w:r>
            <w:r>
              <w:rPr>
                <w:sz w:val="18"/>
              </w:rPr>
              <w:tab/>
            </w:r>
            <w:r>
              <w:rPr>
                <w:rFonts w:ascii="Wingdings" w:hAnsi="Wingdings"/>
                <w:sz w:val="18"/>
              </w:rPr>
              <w:t></w:t>
            </w:r>
            <w:r>
              <w:rPr>
                <w:rFonts w:ascii="Times New Roman" w:hAnsi="Times New Roman"/>
                <w:sz w:val="18"/>
              </w:rPr>
              <w:t xml:space="preserve"> </w:t>
            </w:r>
            <w:r>
              <w:rPr>
                <w:sz w:val="18"/>
              </w:rPr>
              <w:t xml:space="preserve">No     </w:t>
            </w:r>
            <w:r>
              <w:rPr>
                <w:rFonts w:ascii="Wingdings" w:hAnsi="Wingdings"/>
                <w:sz w:val="18"/>
              </w:rPr>
              <w:t></w:t>
            </w:r>
            <w:r>
              <w:rPr>
                <w:rFonts w:ascii="Times New Roman" w:hAnsi="Times New Roman"/>
                <w:spacing w:val="-30"/>
                <w:sz w:val="18"/>
              </w:rPr>
              <w:t xml:space="preserve"> </w:t>
            </w:r>
            <w:r>
              <w:rPr>
                <w:sz w:val="18"/>
              </w:rPr>
              <w:t>Yes</w:t>
            </w:r>
          </w:p>
        </w:tc>
      </w:tr>
      <w:tr w:rsidR="0025293A" w14:paraId="07A4302D" w14:textId="77777777">
        <w:trPr>
          <w:trHeight w:val="406" w:hRule="exact"/>
        </w:trPr>
        <w:tc>
          <w:tcPr>
            <w:tcW w:w="10152" w:type="dxa"/>
            <w:gridSpan w:val="5"/>
          </w:tcPr>
          <w:p w:rsidR="0025293A" w:rsidP="007F2A66" w:rsidRDefault="002D06D1" w14:paraId="0B3EEA03" w14:textId="7FF34A2F">
            <w:pPr>
              <w:pStyle w:val="TableParagraph"/>
              <w:rPr>
                <w:sz w:val="18"/>
              </w:rPr>
            </w:pPr>
            <w:r>
              <w:rPr>
                <w:sz w:val="18"/>
              </w:rPr>
              <w:t>1</w:t>
            </w:r>
            <w:r w:rsidR="007F2A66">
              <w:rPr>
                <w:sz w:val="18"/>
              </w:rPr>
              <w:t>7</w:t>
            </w:r>
            <w:r>
              <w:rPr>
                <w:sz w:val="18"/>
              </w:rPr>
              <w:t>. Investigational product (Give select agent name and characterization):</w:t>
            </w:r>
          </w:p>
        </w:tc>
      </w:tr>
      <w:tr w:rsidR="0025293A" w14:paraId="59C56F9F" w14:textId="77777777">
        <w:trPr>
          <w:trHeight w:val="415" w:hRule="exact"/>
        </w:trPr>
        <w:tc>
          <w:tcPr>
            <w:tcW w:w="10152" w:type="dxa"/>
            <w:gridSpan w:val="5"/>
          </w:tcPr>
          <w:p w:rsidR="0025293A" w:rsidP="007F2A66" w:rsidRDefault="007F2A66" w14:paraId="40D8D739" w14:textId="3371DB25">
            <w:pPr>
              <w:pStyle w:val="TableParagraph"/>
              <w:rPr>
                <w:sz w:val="18"/>
              </w:rPr>
            </w:pPr>
            <w:r>
              <w:rPr>
                <w:sz w:val="18"/>
              </w:rPr>
              <w:t>18</w:t>
            </w:r>
            <w:r w:rsidR="002D06D1">
              <w:rPr>
                <w:sz w:val="18"/>
              </w:rPr>
              <w:t>. Federal act that authorizes investigational use of this product:</w:t>
            </w:r>
          </w:p>
        </w:tc>
      </w:tr>
      <w:tr w:rsidR="0025293A" w14:paraId="7D1297F6" w14:textId="77777777">
        <w:trPr>
          <w:trHeight w:val="2705" w:hRule="exact"/>
        </w:trPr>
        <w:tc>
          <w:tcPr>
            <w:tcW w:w="10152" w:type="dxa"/>
            <w:gridSpan w:val="5"/>
          </w:tcPr>
          <w:p w:rsidR="0025293A" w:rsidP="007F2A66" w:rsidRDefault="007F2A66" w14:paraId="06581B0E" w14:textId="31F0EDD6">
            <w:pPr>
              <w:pStyle w:val="TableParagraph"/>
              <w:spacing w:line="242" w:lineRule="auto"/>
              <w:ind w:right="11"/>
              <w:rPr>
                <w:sz w:val="18"/>
              </w:rPr>
            </w:pPr>
            <w:r>
              <w:rPr>
                <w:sz w:val="18"/>
              </w:rPr>
              <w:t>19</w:t>
            </w:r>
            <w:r w:rsidR="002D06D1">
              <w:rPr>
                <w:sz w:val="18"/>
              </w:rPr>
              <w:t>. Provide a detailed justification to request an exemption for the use of an investigational product that is, bears, or contains select agents or toxins (attach additional sheets if necessary):</w:t>
            </w:r>
          </w:p>
        </w:tc>
      </w:tr>
    </w:tbl>
    <w:p w:rsidR="0025293A" w:rsidRDefault="002D06D1" w14:paraId="4D5CBB31" w14:textId="77777777">
      <w:pPr>
        <w:pStyle w:val="BodyText"/>
        <w:spacing w:before="119"/>
        <w:ind w:left="251"/>
      </w:pPr>
      <w:r>
        <w:t>I hereby certify that the information contained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 For exemption requests that involve the investigational product that is, bears, or contains select agents or toxin, I authorize FDA to confirm for APHIS or CDC the existence and status of the IND, INAD, or IDE, and agree that such confirmation will not violate FDA's information disclosure regulations, the Federal Food, Drug, and Cosmetic Act, or the Trade Secrets Act (18 U.S.C. § 1905).</w:t>
      </w:r>
    </w:p>
    <w:p w:rsidR="0025293A" w:rsidRDefault="002D06D1" w14:paraId="79862655" w14:textId="77777777">
      <w:pPr>
        <w:pStyle w:val="BodyText"/>
        <w:tabs>
          <w:tab w:val="left" w:pos="7979"/>
          <w:tab w:val="left" w:pos="9871"/>
        </w:tabs>
        <w:spacing w:before="124"/>
        <w:ind w:left="252"/>
      </w:pPr>
      <w:r>
        <w:t>Signature of Investigational Product</w:t>
      </w:r>
      <w:r>
        <w:rPr>
          <w:spacing w:val="-1"/>
        </w:rPr>
        <w:t xml:space="preserve"> </w:t>
      </w:r>
      <w:r>
        <w:t>Exemption</w:t>
      </w:r>
      <w:r>
        <w:rPr>
          <w:spacing w:val="-2"/>
        </w:rPr>
        <w:t xml:space="preserve"> </w:t>
      </w:r>
      <w:r>
        <w:t>Applicant:</w:t>
      </w:r>
      <w:r>
        <w:rPr>
          <w:u w:val="single"/>
        </w:rPr>
        <w:tab/>
      </w:r>
      <w:r>
        <w:t>Date:</w:t>
      </w:r>
      <w:r>
        <w:rPr>
          <w:spacing w:val="-1"/>
        </w:rPr>
        <w:t xml:space="preserve"> </w:t>
      </w:r>
      <w:r>
        <w:rPr>
          <w:w w:val="99"/>
          <w:u w:val="single"/>
        </w:rPr>
        <w:t xml:space="preserve"> </w:t>
      </w:r>
      <w:r>
        <w:rPr>
          <w:u w:val="single"/>
        </w:rPr>
        <w:tab/>
      </w:r>
    </w:p>
    <w:p w:rsidR="0025293A" w:rsidP="00DA01B5" w:rsidRDefault="002D06D1" w14:paraId="1180B17C" w14:textId="0B4C72C1">
      <w:pPr>
        <w:pStyle w:val="BodyText"/>
        <w:spacing w:before="115"/>
        <w:ind w:left="250" w:right="48" w:firstLine="1"/>
        <w:rPr>
          <w:rFonts w:ascii="Times New Roman"/>
          <w:sz w:val="16"/>
        </w:rPr>
      </w:pPr>
      <w:r>
        <w:rPr>
          <w:b/>
        </w:rPr>
        <w:t xml:space="preserve">Public reporting burden: </w:t>
      </w:r>
      <w:r>
        <w:t xml:space="preserve">Public reporting burden of this collection of information is estimated to average </w:t>
      </w:r>
      <w:r w:rsidR="00EF5E0E">
        <w:t>30 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w:t>
      </w:r>
      <w:r>
        <w:lastRenderedPageBreak/>
        <w:t>30329; ATTN: PRA (0920-0576)</w:t>
      </w:r>
      <w:r w:rsidR="00EF5E0E">
        <w:t>.</w:t>
      </w:r>
    </w:p>
    <w:sectPr w:rsidR="0025293A">
      <w:type w:val="continuous"/>
      <w:pgSz w:w="12240" w:h="15840"/>
      <w:pgMar w:top="920" w:right="9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3A"/>
    <w:rsid w:val="00017F4E"/>
    <w:rsid w:val="0025293A"/>
    <w:rsid w:val="00253703"/>
    <w:rsid w:val="002A7DFE"/>
    <w:rsid w:val="002D06D1"/>
    <w:rsid w:val="004C4782"/>
    <w:rsid w:val="00504910"/>
    <w:rsid w:val="0069482C"/>
    <w:rsid w:val="007E248B"/>
    <w:rsid w:val="007F2A66"/>
    <w:rsid w:val="00A16585"/>
    <w:rsid w:val="00C9571E"/>
    <w:rsid w:val="00DA01B5"/>
    <w:rsid w:val="00E362DA"/>
    <w:rsid w:val="00E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CF3D"/>
  <w15:docId w15:val="{4F13BD18-4C58-41FB-A08B-7AD9C7B0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3693"/>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972"/>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1" w:lineRule="exact"/>
      <w:ind w:left="57"/>
    </w:pPr>
  </w:style>
  <w:style w:type="character" w:styleId="Hyperlink">
    <w:name w:val="Hyperlink"/>
    <w:basedOn w:val="DefaultParagraphFont"/>
    <w:uiPriority w:val="99"/>
    <w:unhideWhenUsed/>
    <w:rsid w:val="00EF5E0E"/>
    <w:rPr>
      <w:color w:val="0000FF" w:themeColor="hyperlink"/>
      <w:u w:val="single"/>
    </w:rPr>
  </w:style>
  <w:style w:type="paragraph" w:styleId="BalloonText">
    <w:name w:val="Balloon Text"/>
    <w:basedOn w:val="Normal"/>
    <w:link w:val="BalloonTextChar"/>
    <w:uiPriority w:val="99"/>
    <w:semiHidden/>
    <w:unhideWhenUsed/>
    <w:rsid w:val="00EF5E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0E"/>
    <w:rPr>
      <w:rFonts w:ascii="Segoe UI" w:eastAsia="Arial Narrow" w:hAnsi="Segoe UI" w:cs="Segoe UI"/>
      <w:sz w:val="18"/>
      <w:szCs w:val="18"/>
    </w:rPr>
  </w:style>
  <w:style w:type="character" w:styleId="CommentReference">
    <w:name w:val="annotation reference"/>
    <w:basedOn w:val="DefaultParagraphFont"/>
    <w:uiPriority w:val="99"/>
    <w:semiHidden/>
    <w:unhideWhenUsed/>
    <w:rsid w:val="00017F4E"/>
    <w:rPr>
      <w:sz w:val="16"/>
      <w:szCs w:val="16"/>
    </w:rPr>
  </w:style>
  <w:style w:type="paragraph" w:styleId="CommentText">
    <w:name w:val="annotation text"/>
    <w:basedOn w:val="Normal"/>
    <w:link w:val="CommentTextChar"/>
    <w:uiPriority w:val="99"/>
    <w:semiHidden/>
    <w:unhideWhenUsed/>
    <w:rsid w:val="00017F4E"/>
    <w:rPr>
      <w:sz w:val="20"/>
      <w:szCs w:val="20"/>
    </w:rPr>
  </w:style>
  <w:style w:type="character" w:customStyle="1" w:styleId="CommentTextChar">
    <w:name w:val="Comment Text Char"/>
    <w:basedOn w:val="DefaultParagraphFont"/>
    <w:link w:val="CommentText"/>
    <w:uiPriority w:val="99"/>
    <w:semiHidden/>
    <w:rsid w:val="00017F4E"/>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017F4E"/>
    <w:rPr>
      <w:b/>
      <w:bCs/>
    </w:rPr>
  </w:style>
  <w:style w:type="character" w:customStyle="1" w:styleId="CommentSubjectChar">
    <w:name w:val="Comment Subject Char"/>
    <w:basedOn w:val="CommentTextChar"/>
    <w:link w:val="CommentSubject"/>
    <w:uiPriority w:val="99"/>
    <w:semiHidden/>
    <w:rsid w:val="00017F4E"/>
    <w:rPr>
      <w:rFonts w:ascii="Arial Narrow" w:eastAsia="Arial Narrow" w:hAnsi="Arial Narrow" w:cs="Arial Narrow"/>
      <w:b/>
      <w:bCs/>
      <w:sz w:val="20"/>
      <w:szCs w:val="20"/>
    </w:rPr>
  </w:style>
  <w:style w:type="paragraph" w:styleId="Revision">
    <w:name w:val="Revision"/>
    <w:hidden/>
    <w:uiPriority w:val="99"/>
    <w:semiHidden/>
    <w:rsid w:val="00253703"/>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rsat@cdc.gov" TargetMode="External"/><Relationship Id="rId3" Type="http://schemas.openxmlformats.org/officeDocument/2006/relationships/webSettings" Target="webSettings.xml"/><Relationship Id="rId7" Type="http://schemas.openxmlformats.org/officeDocument/2006/relationships/hyperlink" Target="mailto:AgSAS@aphis.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lectagents.gov/form5.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3098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Request for Exemption of Select Agents and Toxins for an Investigational Product (APHIS/CDC Form 5)</vt:lpstr>
    </vt:vector>
  </TitlesOfParts>
  <Company>Centers for Disease Control and Prevention</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Exemption of Select Agents and Toxins for an Investigational Product (APHIS/CDC Form 5)</dc:title>
  <dc:creator>tdg9</dc:creator>
  <cp:lastModifiedBy>Bane, Lori (CDC/OPHPR/DSAT)</cp:lastModifiedBy>
  <cp:revision>2</cp:revision>
  <dcterms:created xsi:type="dcterms:W3CDTF">2019-08-16T20:24:00Z</dcterms:created>
  <dcterms:modified xsi:type="dcterms:W3CDTF">2019-08-16T20:24:00Z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2012-11-28T00:00:00Z</vt:filetime>
  </property>
  <property fmtid="{D5CDD505-2E9C-101B-9397-08002B2CF9AE}" pid="3" name="Creator">
    <vt:lpwstr>Acrobat PDFMaker 10.1 for Word</vt:lpwstr>
  </property>
  <property fmtid="{D5CDD505-2E9C-101B-9397-08002B2CF9AE}" pid="4" name="LastSaved">
    <vt:filetime>2019-06-12T00:00:00Z</vt:filetime>
  </property>
</Properties>
</file>