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C677" w14:textId="50E44295" w:rsidR="002C62AD" w:rsidRDefault="00D25AFD">
      <w:pPr>
        <w:widowControl/>
        <w:tabs>
          <w:tab w:val="center" w:pos="4680"/>
        </w:tabs>
        <w:jc w:val="center"/>
        <w:rPr>
          <w:rFonts w:ascii="Times New Roman" w:hAnsi="Times New Roman"/>
          <w:b/>
          <w:szCs w:val="24"/>
        </w:rPr>
      </w:pPr>
      <w:r>
        <w:rPr>
          <w:rFonts w:ascii="Times New Roman" w:hAnsi="Times New Roman"/>
          <w:b/>
          <w:szCs w:val="24"/>
        </w:rPr>
        <w:t xml:space="preserve">Supporting Statement A </w:t>
      </w:r>
    </w:p>
    <w:p w14:paraId="166AD787" w14:textId="77777777" w:rsidR="002E3ED1" w:rsidRPr="002E3ED1" w:rsidRDefault="002E3ED1" w:rsidP="002E3ED1">
      <w:pPr>
        <w:widowControl/>
        <w:tabs>
          <w:tab w:val="center" w:pos="4680"/>
        </w:tabs>
        <w:jc w:val="center"/>
        <w:rPr>
          <w:rFonts w:ascii="Times New Roman" w:hAnsi="Times New Roman"/>
          <w:b/>
          <w:szCs w:val="24"/>
        </w:rPr>
      </w:pPr>
      <w:r w:rsidRPr="002E3ED1">
        <w:rPr>
          <w:rFonts w:ascii="Times New Roman" w:hAnsi="Times New Roman"/>
          <w:b/>
          <w:szCs w:val="24"/>
        </w:rPr>
        <w:t xml:space="preserve">1082-AA01 Joint BOEM/BSEE Proposed Rule </w:t>
      </w:r>
    </w:p>
    <w:p w14:paraId="5FDB3F58" w14:textId="1BDB191B" w:rsidR="002E3ED1" w:rsidRDefault="002E3ED1" w:rsidP="002E3ED1">
      <w:pPr>
        <w:widowControl/>
        <w:tabs>
          <w:tab w:val="center" w:pos="4680"/>
        </w:tabs>
        <w:jc w:val="center"/>
        <w:rPr>
          <w:rFonts w:ascii="Times New Roman" w:hAnsi="Times New Roman"/>
          <w:b/>
          <w:szCs w:val="24"/>
        </w:rPr>
      </w:pPr>
      <w:r w:rsidRPr="002E3ED1">
        <w:rPr>
          <w:rFonts w:ascii="Times New Roman" w:hAnsi="Times New Roman"/>
          <w:b/>
          <w:szCs w:val="24"/>
        </w:rPr>
        <w:t>Revisions to the Requirements for Exploratory Drilling on the Arctic Outer Continental Shelf</w:t>
      </w:r>
    </w:p>
    <w:p w14:paraId="65CCB4AB" w14:textId="77777777" w:rsidR="002C62AD" w:rsidRDefault="00D25AFD">
      <w:pPr>
        <w:widowControl/>
        <w:tabs>
          <w:tab w:val="center" w:pos="4680"/>
        </w:tabs>
        <w:jc w:val="center"/>
        <w:rPr>
          <w:rFonts w:ascii="Times New Roman" w:hAnsi="Times New Roman"/>
          <w:b/>
          <w:szCs w:val="24"/>
        </w:rPr>
      </w:pPr>
      <w:r>
        <w:rPr>
          <w:rFonts w:ascii="Times New Roman" w:hAnsi="Times New Roman"/>
          <w:b/>
          <w:szCs w:val="24"/>
        </w:rPr>
        <w:t xml:space="preserve">30 CFR Part 250, </w:t>
      </w:r>
      <w:bookmarkStart w:id="0" w:name="_Hlk26282509"/>
      <w:r>
        <w:rPr>
          <w:rFonts w:ascii="Times New Roman" w:hAnsi="Times New Roman"/>
          <w:b/>
          <w:szCs w:val="24"/>
        </w:rPr>
        <w:t>Application for Permit to Drill (APD, Revised APD), Supplemental APD Information Sheet, and all supporting documentation</w:t>
      </w:r>
    </w:p>
    <w:bookmarkEnd w:id="0"/>
    <w:p w14:paraId="793C0478" w14:textId="77777777" w:rsidR="002C62AD" w:rsidRDefault="00D25AFD">
      <w:pPr>
        <w:widowControl/>
        <w:tabs>
          <w:tab w:val="center" w:pos="4680"/>
        </w:tabs>
        <w:jc w:val="center"/>
        <w:rPr>
          <w:rFonts w:ascii="Times New Roman" w:hAnsi="Times New Roman"/>
          <w:b/>
          <w:szCs w:val="24"/>
        </w:rPr>
      </w:pPr>
      <w:r>
        <w:rPr>
          <w:rFonts w:ascii="Times New Roman" w:hAnsi="Times New Roman"/>
          <w:b/>
          <w:szCs w:val="24"/>
        </w:rPr>
        <w:t xml:space="preserve">Forms </w:t>
      </w:r>
      <w:bookmarkStart w:id="1" w:name="_Hlk26282607"/>
      <w:r>
        <w:rPr>
          <w:rFonts w:ascii="Times New Roman" w:hAnsi="Times New Roman"/>
          <w:b/>
          <w:szCs w:val="24"/>
        </w:rPr>
        <w:t>BSEE-0123 and BSEE-0123S</w:t>
      </w:r>
      <w:bookmarkEnd w:id="1"/>
    </w:p>
    <w:p w14:paraId="0E847592" w14:textId="77777777" w:rsidR="002C62AD" w:rsidRDefault="00D25AFD">
      <w:pPr>
        <w:widowControl/>
        <w:tabs>
          <w:tab w:val="center" w:pos="4680"/>
        </w:tabs>
        <w:jc w:val="center"/>
        <w:rPr>
          <w:rFonts w:ascii="Times New Roman" w:hAnsi="Times New Roman"/>
          <w:b/>
          <w:szCs w:val="24"/>
        </w:rPr>
      </w:pPr>
      <w:r>
        <w:rPr>
          <w:rFonts w:ascii="Times New Roman" w:hAnsi="Times New Roman"/>
          <w:b/>
          <w:szCs w:val="24"/>
        </w:rPr>
        <w:t>OMB Control Number 1014-0025</w:t>
      </w:r>
    </w:p>
    <w:p w14:paraId="0A9F0CD4" w14:textId="5D6ABF2E" w:rsidR="002C62AD" w:rsidRDefault="00D25AFD">
      <w:pPr>
        <w:widowControl/>
        <w:tabs>
          <w:tab w:val="center" w:pos="4680"/>
        </w:tabs>
        <w:jc w:val="center"/>
        <w:rPr>
          <w:rFonts w:ascii="Times New Roman" w:hAnsi="Times New Roman"/>
          <w:b/>
          <w:szCs w:val="24"/>
        </w:rPr>
      </w:pPr>
      <w:r>
        <w:rPr>
          <w:rFonts w:ascii="Times New Roman" w:hAnsi="Times New Roman"/>
          <w:b/>
          <w:szCs w:val="24"/>
        </w:rPr>
        <w:t xml:space="preserve">Current Expiration Date: </w:t>
      </w:r>
      <w:r w:rsidR="0008519D">
        <w:rPr>
          <w:rFonts w:ascii="Times New Roman" w:hAnsi="Times New Roman"/>
          <w:b/>
          <w:szCs w:val="24"/>
        </w:rPr>
        <w:t xml:space="preserve">June </w:t>
      </w:r>
      <w:r>
        <w:rPr>
          <w:rFonts w:ascii="Times New Roman" w:hAnsi="Times New Roman"/>
          <w:b/>
          <w:szCs w:val="24"/>
        </w:rPr>
        <w:t>30, 202</w:t>
      </w:r>
      <w:r w:rsidR="0008519D">
        <w:rPr>
          <w:rFonts w:ascii="Times New Roman" w:hAnsi="Times New Roman"/>
          <w:b/>
          <w:szCs w:val="24"/>
        </w:rPr>
        <w:t>3</w:t>
      </w:r>
    </w:p>
    <w:p w14:paraId="12BBC9A1" w14:textId="77777777" w:rsidR="002C62AD" w:rsidRDefault="002C62AD">
      <w:pPr>
        <w:widowControl/>
        <w:tabs>
          <w:tab w:val="center" w:pos="4680"/>
        </w:tabs>
        <w:jc w:val="center"/>
        <w:rPr>
          <w:rFonts w:ascii="Times New Roman" w:hAnsi="Times New Roman"/>
          <w:b/>
          <w:szCs w:val="24"/>
        </w:rPr>
      </w:pPr>
    </w:p>
    <w:p w14:paraId="4932EA33" w14:textId="77777777" w:rsidR="002C62AD" w:rsidRDefault="002C62AD">
      <w:pPr>
        <w:widowControl/>
        <w:tabs>
          <w:tab w:val="center" w:pos="4680"/>
        </w:tabs>
        <w:jc w:val="center"/>
        <w:rPr>
          <w:rFonts w:ascii="Times New Roman" w:hAnsi="Times New Roman"/>
          <w:b/>
          <w:szCs w:val="24"/>
        </w:rPr>
      </w:pPr>
    </w:p>
    <w:p w14:paraId="414F6FA8" w14:textId="77777777" w:rsidR="002C62AD" w:rsidRDefault="00D25AFD">
      <w:pPr>
        <w:widowControl/>
        <w:tabs>
          <w:tab w:val="center" w:pos="4680"/>
        </w:tabs>
        <w:rPr>
          <w:rFonts w:ascii="Times New Roman" w:hAnsi="Times New Roman"/>
          <w:snapToGrid/>
          <w:szCs w:val="24"/>
        </w:rPr>
      </w:pPr>
      <w:r>
        <w:rPr>
          <w:rFonts w:ascii="Arial" w:hAnsi="Arial" w:cs="Arial"/>
          <w:b/>
          <w:sz w:val="22"/>
          <w:szCs w:val="22"/>
        </w:rPr>
        <w:t>Terms of Clearance</w:t>
      </w:r>
      <w:r>
        <w:rPr>
          <w:rFonts w:ascii="Times New Roman" w:hAnsi="Times New Roman" w:cs="Arial"/>
          <w:b/>
          <w:szCs w:val="24"/>
        </w:rPr>
        <w:t>:</w:t>
      </w:r>
      <w:r>
        <w:rPr>
          <w:rFonts w:ascii="Times New Roman" w:hAnsi="Times New Roman"/>
          <w:b/>
          <w:szCs w:val="24"/>
        </w:rPr>
        <w:t xml:space="preserve">  </w:t>
      </w:r>
      <w:r>
        <w:rPr>
          <w:rFonts w:ascii="Times New Roman" w:hAnsi="Times New Roman" w:cs="Arial"/>
          <w:snapToGrid/>
          <w:szCs w:val="24"/>
        </w:rPr>
        <w:t>None.</w:t>
      </w:r>
    </w:p>
    <w:p w14:paraId="1F7B64AA" w14:textId="77777777" w:rsidR="002C62AD" w:rsidRDefault="002C62AD">
      <w:pPr>
        <w:widowControl/>
        <w:tabs>
          <w:tab w:val="center" w:pos="4680"/>
        </w:tabs>
        <w:jc w:val="center"/>
        <w:rPr>
          <w:rFonts w:ascii="Times New Roman" w:hAnsi="Times New Roman"/>
          <w:b/>
        </w:rPr>
      </w:pPr>
    </w:p>
    <w:p w14:paraId="5BD17F0F" w14:textId="77777777" w:rsidR="002C62AD" w:rsidRDefault="00D25AFD">
      <w:pPr>
        <w:widowControl/>
        <w:tabs>
          <w:tab w:val="center" w:pos="4680"/>
        </w:tabs>
        <w:rPr>
          <w:rFonts w:ascii="Arial" w:hAnsi="Arial" w:cs="Arial"/>
          <w:b/>
          <w:sz w:val="22"/>
          <w:szCs w:val="22"/>
        </w:rPr>
      </w:pPr>
      <w:r>
        <w:rPr>
          <w:rFonts w:ascii="Arial" w:hAnsi="Arial" w:cs="Arial"/>
          <w:b/>
          <w:sz w:val="22"/>
          <w:szCs w:val="22"/>
        </w:rPr>
        <w:t>General Instructions</w:t>
      </w:r>
    </w:p>
    <w:p w14:paraId="0F045039" w14:textId="77777777" w:rsidR="002C62AD" w:rsidRDefault="002C62AD">
      <w:pPr>
        <w:widowControl/>
        <w:tabs>
          <w:tab w:val="center" w:pos="4680"/>
        </w:tabs>
        <w:rPr>
          <w:rFonts w:ascii="Times New Roman" w:hAnsi="Times New Roman"/>
          <w:b/>
        </w:rPr>
      </w:pPr>
    </w:p>
    <w:p w14:paraId="33865228" w14:textId="77777777" w:rsidR="002C62AD" w:rsidRDefault="00D25AFD">
      <w:pPr>
        <w:widowControl/>
        <w:tabs>
          <w:tab w:val="center" w:pos="4680"/>
        </w:tabs>
        <w:rPr>
          <w:rFonts w:ascii="Times New Roman" w:hAnsi="Times New Roman"/>
          <w:b/>
        </w:rPr>
      </w:pPr>
      <w:r>
        <w:rPr>
          <w:rFonts w:ascii="Times New Roman" w:hAnsi="Times New Roman"/>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14:paraId="430A8BE4" w14:textId="77777777" w:rsidR="002C62AD" w:rsidRDefault="002C62AD">
      <w:pPr>
        <w:widowControl/>
        <w:tabs>
          <w:tab w:val="center" w:pos="4680"/>
        </w:tabs>
        <w:rPr>
          <w:rFonts w:ascii="Times New Roman" w:hAnsi="Times New Roman"/>
        </w:rPr>
      </w:pPr>
    </w:p>
    <w:p w14:paraId="06A58EFC" w14:textId="77777777" w:rsidR="002C62AD" w:rsidRDefault="00D25AFD">
      <w:pPr>
        <w:widowControl/>
        <w:tabs>
          <w:tab w:val="center" w:pos="4680"/>
        </w:tabs>
        <w:rPr>
          <w:rFonts w:ascii="Arial" w:hAnsi="Arial" w:cs="Arial"/>
          <w:b/>
          <w:sz w:val="22"/>
          <w:szCs w:val="22"/>
        </w:rPr>
      </w:pPr>
      <w:r>
        <w:rPr>
          <w:rFonts w:ascii="Arial" w:hAnsi="Arial" w:cs="Arial"/>
          <w:b/>
          <w:sz w:val="22"/>
          <w:szCs w:val="22"/>
        </w:rPr>
        <w:t>Specific Instructions</w:t>
      </w:r>
    </w:p>
    <w:p w14:paraId="186B1544" w14:textId="77777777" w:rsidR="002C62AD" w:rsidRDefault="002C62AD">
      <w:pPr>
        <w:widowControl/>
        <w:tabs>
          <w:tab w:val="center" w:pos="4680"/>
        </w:tabs>
        <w:rPr>
          <w:rFonts w:ascii="Times New Roman" w:hAnsi="Times New Roman"/>
          <w:b/>
        </w:rPr>
      </w:pPr>
    </w:p>
    <w:p w14:paraId="5F1BA2A0" w14:textId="77777777" w:rsidR="002C62AD" w:rsidRDefault="00D25AFD">
      <w:pPr>
        <w:widowControl/>
        <w:tabs>
          <w:tab w:val="left" w:pos="-1080"/>
          <w:tab w:val="left" w:pos="-720"/>
          <w:tab w:val="left" w:pos="360"/>
          <w:tab w:val="left" w:pos="720"/>
        </w:tabs>
        <w:rPr>
          <w:rFonts w:ascii="Times New Roman" w:hAnsi="Times New Roman"/>
          <w:b/>
          <w:u w:val="single"/>
        </w:rPr>
      </w:pPr>
      <w:r>
        <w:rPr>
          <w:rFonts w:ascii="Times New Roman" w:hAnsi="Times New Roman"/>
          <w:b/>
          <w:u w:val="single"/>
        </w:rPr>
        <w:t>Justification</w:t>
      </w:r>
    </w:p>
    <w:p w14:paraId="423AB48F" w14:textId="77777777" w:rsidR="002C62AD" w:rsidRDefault="002C62AD">
      <w:pPr>
        <w:widowControl/>
        <w:tabs>
          <w:tab w:val="left" w:pos="-1080"/>
          <w:tab w:val="left" w:pos="-720"/>
          <w:tab w:val="left" w:pos="360"/>
          <w:tab w:val="left" w:pos="720"/>
        </w:tabs>
        <w:rPr>
          <w:rFonts w:ascii="Times New Roman" w:hAnsi="Times New Roman"/>
        </w:rPr>
      </w:pPr>
    </w:p>
    <w:p w14:paraId="612DA305"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b/>
          <w:i/>
        </w:rPr>
        <w:t xml:space="preserve">1.  Explain the circumstances that make the collection of information necessary.  Identify any legal or administrative requirements that necessitate the collection.  </w:t>
      </w:r>
      <w:r>
        <w:rPr>
          <w:rFonts w:ascii="Times New Roman" w:hAnsi="Times New Roman"/>
        </w:rPr>
        <w:t xml:space="preserve">  </w:t>
      </w:r>
    </w:p>
    <w:p w14:paraId="2ED3E530" w14:textId="77777777" w:rsidR="002C62AD" w:rsidRDefault="002C62AD">
      <w:pPr>
        <w:widowControl/>
        <w:tabs>
          <w:tab w:val="left" w:pos="-1080"/>
          <w:tab w:val="left" w:pos="-720"/>
          <w:tab w:val="left" w:pos="360"/>
          <w:tab w:val="left" w:pos="720"/>
        </w:tabs>
        <w:rPr>
          <w:rFonts w:ascii="Times New Roman" w:hAnsi="Times New Roman"/>
        </w:rPr>
      </w:pPr>
    </w:p>
    <w:p w14:paraId="120C2B45"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77E4BED2" w14:textId="77777777" w:rsidR="002C62AD" w:rsidRDefault="002C62AD">
      <w:pPr>
        <w:widowControl/>
        <w:tabs>
          <w:tab w:val="left" w:pos="-1080"/>
          <w:tab w:val="left" w:pos="-720"/>
          <w:tab w:val="left" w:pos="360"/>
          <w:tab w:val="left" w:pos="720"/>
        </w:tabs>
        <w:rPr>
          <w:rFonts w:ascii="Times New Roman" w:hAnsi="Times New Roman"/>
        </w:rPr>
      </w:pPr>
    </w:p>
    <w:p w14:paraId="1D796671"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w:t>
      </w:r>
      <w:r>
        <w:rPr>
          <w:rFonts w:ascii="Times New Roman" w:hAnsi="Times New Roman"/>
        </w:rPr>
        <w:lastRenderedPageBreak/>
        <w:t>Environmental Enforcement (BSEE), 30 U.S.C. 1751 is included as additional authority for these requirements.</w:t>
      </w:r>
    </w:p>
    <w:p w14:paraId="3C58DCA4" w14:textId="77777777" w:rsidR="002C62AD" w:rsidRDefault="002C62AD">
      <w:pPr>
        <w:rPr>
          <w:rFonts w:ascii="Times New Roman" w:hAnsi="Times New Roman"/>
        </w:rPr>
      </w:pPr>
    </w:p>
    <w:p w14:paraId="381566C1" w14:textId="77777777" w:rsidR="002C62AD" w:rsidRDefault="00D25AFD">
      <w:pPr>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Applications for Permit to Drill (APDs) are subject to cost recovery and BSEE regulations specify a service fee for this request.  </w:t>
      </w:r>
    </w:p>
    <w:p w14:paraId="2813D886" w14:textId="77777777" w:rsidR="002C62AD" w:rsidRDefault="002C62AD">
      <w:pPr>
        <w:widowControl/>
        <w:tabs>
          <w:tab w:val="left" w:pos="360"/>
          <w:tab w:val="left" w:pos="720"/>
        </w:tabs>
        <w:rPr>
          <w:rFonts w:ascii="Times New Roman" w:hAnsi="Times New Roman"/>
        </w:rPr>
      </w:pPr>
    </w:p>
    <w:p w14:paraId="1C66616D"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BSEE.  The regulations at 30 CFR 250 stipulate the various requirements that must be submitted with an APD, Revised APD, and the supplemental APD information sheet.  The forms and the numerous submittals that are included and/or attached to the forms are the subject of this collection.  This request also covers any related Notices to Lessees and Operators (NTLs) that BSEE issues to clarify, supplement, or provide additional guidance on some aspects of our regulations.  </w:t>
      </w:r>
    </w:p>
    <w:p w14:paraId="1EB456C9" w14:textId="77777777" w:rsidR="002C62AD" w:rsidRDefault="002C62AD">
      <w:pPr>
        <w:widowControl/>
        <w:tabs>
          <w:tab w:val="left" w:pos="360"/>
          <w:tab w:val="left" w:pos="720"/>
        </w:tabs>
        <w:rPr>
          <w:rFonts w:ascii="Times New Roman" w:hAnsi="Times New Roman"/>
        </w:rPr>
      </w:pPr>
    </w:p>
    <w:p w14:paraId="07721BBD" w14:textId="77777777" w:rsidR="002C62AD" w:rsidRDefault="00D25AFD">
      <w:pPr>
        <w:widowControl/>
        <w:tabs>
          <w:tab w:val="left" w:pos="-1080"/>
          <w:tab w:val="left" w:pos="-720"/>
          <w:tab w:val="left" w:pos="360"/>
          <w:tab w:val="left" w:pos="720"/>
        </w:tabs>
        <w:rPr>
          <w:rFonts w:ascii="Times New Roman" w:hAnsi="Times New Roman"/>
          <w:i/>
        </w:rPr>
      </w:pPr>
      <w:r>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3F9ED669" w14:textId="77777777" w:rsidR="002C62AD" w:rsidRDefault="002C62AD">
      <w:pPr>
        <w:widowControl/>
        <w:tabs>
          <w:tab w:val="left" w:pos="-1080"/>
          <w:tab w:val="left" w:pos="-720"/>
          <w:tab w:val="left" w:pos="360"/>
          <w:tab w:val="left" w:pos="720"/>
        </w:tabs>
        <w:rPr>
          <w:rFonts w:ascii="Times New Roman" w:hAnsi="Times New Roman"/>
          <w:i/>
        </w:rPr>
      </w:pPr>
    </w:p>
    <w:p w14:paraId="4B944F30" w14:textId="77777777" w:rsidR="002C62AD" w:rsidRDefault="00D25AFD">
      <w:pPr>
        <w:widowControl/>
        <w:tabs>
          <w:tab w:val="left" w:pos="180"/>
          <w:tab w:val="left" w:pos="360"/>
          <w:tab w:val="left" w:pos="720"/>
          <w:tab w:val="left" w:pos="1080"/>
        </w:tabs>
        <w:rPr>
          <w:rFonts w:ascii="Times New Roman" w:hAnsi="Times New Roman"/>
        </w:rPr>
      </w:pPr>
      <w:bookmarkStart w:id="2" w:name="_Hlk26282311"/>
      <w:r>
        <w:rPr>
          <w:rFonts w:ascii="Times New Roman" w:hAnsi="Times New Roman"/>
        </w:rPr>
        <w:t>The BSEE uses the information to ensure safe drilling operations and to protect the human, marine, and coastal environment.  Among other things, BSEE specifically uses the information to ensure:  the drilling unit is fit for the intended purpose; the lessee or operator 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Pr>
          <w:rFonts w:ascii="Times New Roman" w:hAnsi="Times New Roman"/>
          <w:vertAlign w:val="subscript"/>
        </w:rPr>
        <w:t>2</w:t>
      </w:r>
      <w:r>
        <w:rPr>
          <w:rFonts w:ascii="Times New Roman" w:hAnsi="Times New Roman"/>
        </w:rPr>
        <w:t>S and to ensure that H</w:t>
      </w:r>
      <w:r>
        <w:rPr>
          <w:rFonts w:ascii="Times New Roman" w:hAnsi="Times New Roman"/>
          <w:vertAlign w:val="subscript"/>
        </w:rPr>
        <w:t>2</w:t>
      </w:r>
      <w:r>
        <w:rPr>
          <w:rFonts w:ascii="Times New Roman" w:hAnsi="Times New Roman"/>
        </w:rPr>
        <w:t>S detection equipment, personnel protective equipment, and training of the crew are adequate for safe operations in zones known to contain H</w:t>
      </w:r>
      <w:r>
        <w:rPr>
          <w:rFonts w:ascii="Times New Roman" w:hAnsi="Times New Roman"/>
          <w:vertAlign w:val="subscript"/>
        </w:rPr>
        <w:t>2</w:t>
      </w:r>
      <w:r>
        <w:rPr>
          <w:rFonts w:ascii="Times New Roman" w:hAnsi="Times New Roman"/>
        </w:rPr>
        <w:t>S and zones where the presence of H</w:t>
      </w:r>
      <w:r>
        <w:rPr>
          <w:rFonts w:ascii="Times New Roman" w:hAnsi="Times New Roman"/>
          <w:vertAlign w:val="subscript"/>
        </w:rPr>
        <w:t>2</w:t>
      </w:r>
      <w:r>
        <w:rPr>
          <w:rFonts w:ascii="Times New Roman" w:hAnsi="Times New Roman"/>
        </w:rPr>
        <w:t xml:space="preserve">S is unknown.  </w:t>
      </w:r>
    </w:p>
    <w:p w14:paraId="13AEC480" w14:textId="77777777" w:rsidR="002C62AD" w:rsidRDefault="002C62AD">
      <w:pPr>
        <w:widowControl/>
        <w:tabs>
          <w:tab w:val="left" w:pos="360"/>
          <w:tab w:val="left" w:pos="720"/>
          <w:tab w:val="left" w:pos="1080"/>
        </w:tabs>
        <w:rPr>
          <w:rFonts w:ascii="Times New Roman" w:hAnsi="Times New Roman"/>
        </w:rPr>
      </w:pPr>
    </w:p>
    <w:p w14:paraId="32B510BB" w14:textId="77777777" w:rsidR="002C62AD" w:rsidRDefault="00D25AFD">
      <w:pPr>
        <w:widowControl/>
        <w:tabs>
          <w:tab w:val="left" w:pos="360"/>
          <w:tab w:val="left" w:pos="720"/>
        </w:tabs>
        <w:rPr>
          <w:rFonts w:ascii="Times New Roman" w:hAnsi="Times New Roman"/>
        </w:rPr>
      </w:pPr>
      <w:r>
        <w:rPr>
          <w:rFonts w:ascii="Times New Roman" w:hAnsi="Times New Roman"/>
        </w:rPr>
        <w:t>This ICR includes forms BSEE-0123 (APD) and BSEE-0123S (Supplemental APD Information Sheet).  The BSEE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 and blowout preventer (BOP) systems to ascertain that the proposed operations will be conducted in an operationally safe manner that provides adequate protection for the environment.  BSEE also reviews the information to ensure conformance with specific provisions of the lease.  In addition, except for proprietary data, BSEE is required by the OCSLA to make available to the public certain information submitted on Forms BSEE-0123 and -0123S.</w:t>
      </w:r>
    </w:p>
    <w:bookmarkEnd w:id="2"/>
    <w:p w14:paraId="674FB28B" w14:textId="77777777" w:rsidR="002C62AD" w:rsidRDefault="002C62AD">
      <w:pPr>
        <w:widowControl/>
        <w:tabs>
          <w:tab w:val="left" w:pos="360"/>
          <w:tab w:val="left" w:pos="720"/>
        </w:tabs>
        <w:rPr>
          <w:rFonts w:ascii="Times New Roman" w:hAnsi="Times New Roman"/>
        </w:rPr>
      </w:pPr>
    </w:p>
    <w:p w14:paraId="77816BD0" w14:textId="77777777" w:rsidR="002C62AD" w:rsidRDefault="00D25AFD">
      <w:pPr>
        <w:widowControl/>
        <w:tabs>
          <w:tab w:val="left" w:pos="360"/>
          <w:tab w:val="left" w:pos="720"/>
        </w:tabs>
        <w:rPr>
          <w:rFonts w:ascii="Times New Roman" w:hAnsi="Times New Roman"/>
        </w:rPr>
      </w:pPr>
      <w:r>
        <w:rPr>
          <w:rFonts w:ascii="Times New Roman" w:hAnsi="Times New Roman"/>
        </w:rPr>
        <w:t>The forms use and information consist of the following:</w:t>
      </w:r>
    </w:p>
    <w:p w14:paraId="3B120B4A" w14:textId="77777777" w:rsidR="002C62AD" w:rsidRDefault="002C62AD">
      <w:pPr>
        <w:widowControl/>
        <w:tabs>
          <w:tab w:val="left" w:pos="360"/>
          <w:tab w:val="left" w:pos="720"/>
        </w:tabs>
        <w:rPr>
          <w:rFonts w:ascii="Times New Roman" w:hAnsi="Times New Roman"/>
        </w:rPr>
      </w:pPr>
    </w:p>
    <w:p w14:paraId="3E47F21F" w14:textId="77777777" w:rsidR="002C62AD" w:rsidRDefault="00D25AFD">
      <w:pPr>
        <w:widowControl/>
        <w:tabs>
          <w:tab w:val="left" w:pos="360"/>
          <w:tab w:val="left" w:pos="720"/>
        </w:tabs>
        <w:rPr>
          <w:rFonts w:ascii="Times New Roman" w:hAnsi="Times New Roman"/>
          <w:b/>
        </w:rPr>
      </w:pPr>
      <w:r>
        <w:rPr>
          <w:rFonts w:ascii="Times New Roman" w:hAnsi="Times New Roman"/>
          <w:b/>
        </w:rPr>
        <w:t xml:space="preserve">BSEE-0123 </w:t>
      </w:r>
    </w:p>
    <w:p w14:paraId="692059BD" w14:textId="77777777" w:rsidR="002C62AD" w:rsidRDefault="00D25AFD">
      <w:pPr>
        <w:widowControl/>
        <w:tabs>
          <w:tab w:val="left" w:pos="360"/>
          <w:tab w:val="left" w:pos="720"/>
        </w:tabs>
        <w:rPr>
          <w:rFonts w:ascii="Times New Roman" w:hAnsi="Times New Roman"/>
        </w:rPr>
      </w:pPr>
      <w:r>
        <w:rPr>
          <w:rFonts w:ascii="Times New Roman" w:hAnsi="Times New Roman"/>
        </w:rPr>
        <w:lastRenderedPageBreak/>
        <w:t>Heading:  BSEE uses the information to identify the type of proposed drilling activity for which approval is requested.</w:t>
      </w:r>
    </w:p>
    <w:p w14:paraId="191F96A2" w14:textId="77777777" w:rsidR="002C62AD" w:rsidRDefault="002C62AD">
      <w:pPr>
        <w:widowControl/>
        <w:tabs>
          <w:tab w:val="left" w:pos="360"/>
          <w:tab w:val="left" w:pos="720"/>
        </w:tabs>
        <w:rPr>
          <w:rFonts w:ascii="Times New Roman" w:hAnsi="Times New Roman"/>
        </w:rPr>
      </w:pPr>
    </w:p>
    <w:p w14:paraId="6BE278B3" w14:textId="77777777" w:rsidR="002C62AD" w:rsidRDefault="00D25AFD">
      <w:pPr>
        <w:widowControl/>
        <w:tabs>
          <w:tab w:val="left" w:pos="360"/>
          <w:tab w:val="left" w:pos="720"/>
        </w:tabs>
        <w:rPr>
          <w:rFonts w:ascii="Times New Roman" w:hAnsi="Times New Roman"/>
        </w:rPr>
      </w:pPr>
      <w:r>
        <w:rPr>
          <w:rFonts w:ascii="Times New Roman" w:hAnsi="Times New Roman"/>
        </w:rPr>
        <w:t>Well at Total Depth/Surface:  Information utilized to identify the location (area, block, lease, latitude and longitude) of the proposed drilling activity.</w:t>
      </w:r>
    </w:p>
    <w:p w14:paraId="6A3D5F8A" w14:textId="77777777" w:rsidR="002C62AD" w:rsidRDefault="002C62AD">
      <w:pPr>
        <w:widowControl/>
        <w:tabs>
          <w:tab w:val="left" w:pos="360"/>
          <w:tab w:val="left" w:pos="720"/>
        </w:tabs>
        <w:rPr>
          <w:rFonts w:ascii="Times New Roman" w:hAnsi="Times New Roman"/>
        </w:rPr>
      </w:pPr>
    </w:p>
    <w:p w14:paraId="4F871C5B" w14:textId="77777777" w:rsidR="002C62AD" w:rsidRDefault="00D25AFD">
      <w:pPr>
        <w:widowControl/>
        <w:tabs>
          <w:tab w:val="left" w:pos="360"/>
          <w:tab w:val="left" w:pos="720"/>
        </w:tabs>
        <w:rPr>
          <w:rFonts w:ascii="Times New Roman" w:hAnsi="Times New Roman"/>
        </w:rPr>
      </w:pPr>
      <w:r>
        <w:rPr>
          <w:rFonts w:ascii="Times New Roman" w:hAnsi="Times New Roman"/>
        </w:rPr>
        <w:t>Significant Markers Anticipated:  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14:paraId="0D57A621" w14:textId="77777777" w:rsidR="002C62AD" w:rsidRDefault="002C62AD">
      <w:pPr>
        <w:widowControl/>
        <w:tabs>
          <w:tab w:val="left" w:pos="360"/>
          <w:tab w:val="left" w:pos="720"/>
        </w:tabs>
        <w:rPr>
          <w:rFonts w:ascii="Times New Roman" w:hAnsi="Times New Roman"/>
        </w:rPr>
      </w:pPr>
    </w:p>
    <w:p w14:paraId="768CF602"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Question/Information:  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 as well that the worst case discharge scenario information reflects the well and is updated if applicable.  This information is also provided in the course of electronically requesting approval of drilling operations via </w:t>
      </w:r>
      <w:proofErr w:type="spellStart"/>
      <w:r>
        <w:rPr>
          <w:rFonts w:ascii="Times New Roman" w:hAnsi="Times New Roman"/>
        </w:rPr>
        <w:t>eWell</w:t>
      </w:r>
      <w:proofErr w:type="spellEnd"/>
      <w:r>
        <w:rPr>
          <w:rFonts w:ascii="Times New Roman" w:hAnsi="Times New Roman"/>
        </w:rPr>
        <w:t>.</w:t>
      </w:r>
    </w:p>
    <w:p w14:paraId="18C6A982" w14:textId="77777777" w:rsidR="002C62AD" w:rsidRDefault="002C62AD">
      <w:pPr>
        <w:widowControl/>
        <w:tabs>
          <w:tab w:val="left" w:pos="360"/>
          <w:tab w:val="left" w:pos="720"/>
        </w:tabs>
        <w:rPr>
          <w:rFonts w:ascii="Times New Roman" w:hAnsi="Times New Roman"/>
        </w:rPr>
      </w:pPr>
    </w:p>
    <w:p w14:paraId="1861A098" w14:textId="77777777" w:rsidR="002C62AD" w:rsidRDefault="00D25AFD">
      <w:pPr>
        <w:widowControl/>
        <w:tabs>
          <w:tab w:val="left" w:pos="360"/>
          <w:tab w:val="left" w:pos="720"/>
        </w:tabs>
        <w:rPr>
          <w:rFonts w:ascii="Times New Roman" w:hAnsi="Times New Roman"/>
          <w:b/>
        </w:rPr>
      </w:pPr>
      <w:r>
        <w:rPr>
          <w:rFonts w:ascii="Times New Roman" w:hAnsi="Times New Roman"/>
          <w:b/>
        </w:rPr>
        <w:t>BSEE- 0123S</w:t>
      </w:r>
    </w:p>
    <w:p w14:paraId="745A9BD1" w14:textId="77777777" w:rsidR="002C62AD" w:rsidRDefault="00D25AFD">
      <w:pPr>
        <w:widowControl/>
        <w:tabs>
          <w:tab w:val="left" w:pos="360"/>
          <w:tab w:val="left" w:pos="720"/>
        </w:tabs>
        <w:rPr>
          <w:rFonts w:ascii="Times New Roman" w:hAnsi="Times New Roman"/>
        </w:rPr>
      </w:pPr>
      <w:r>
        <w:rPr>
          <w:rFonts w:ascii="Times New Roman" w:hAnsi="Times New Roman"/>
        </w:rPr>
        <w:t>Heading:  BSEE uses this information to identify the lease operator, rig name, rig elevation, water depth, type well (exploratory, development), and the presence of H2S and other data which is needed to assess operational risks and safety.</w:t>
      </w:r>
    </w:p>
    <w:p w14:paraId="53188E65" w14:textId="77777777" w:rsidR="002C62AD" w:rsidRDefault="002C62AD">
      <w:pPr>
        <w:widowControl/>
        <w:tabs>
          <w:tab w:val="left" w:pos="360"/>
          <w:tab w:val="left" w:pos="720"/>
        </w:tabs>
        <w:rPr>
          <w:rFonts w:ascii="Times New Roman" w:hAnsi="Times New Roman"/>
        </w:rPr>
      </w:pPr>
    </w:p>
    <w:p w14:paraId="701BA110" w14:textId="77777777" w:rsidR="002C62AD" w:rsidRDefault="00D25AFD">
      <w:pPr>
        <w:widowControl/>
        <w:tabs>
          <w:tab w:val="left" w:pos="360"/>
          <w:tab w:val="left" w:pos="720"/>
        </w:tabs>
        <w:rPr>
          <w:rFonts w:ascii="Times New Roman" w:hAnsi="Times New Roman"/>
        </w:rPr>
      </w:pPr>
      <w:r>
        <w:rPr>
          <w:rFonts w:ascii="Times New Roman" w:hAnsi="Times New Roman"/>
        </w:rPr>
        <w:t>Well Design Information:  This engineering data identifies casing size, pressure rating, setting depth and current volume, hole size, mud weight, BOP and well bore designs, formation and BOP test data, and other criteria.  The information is utilized by BSEE engineers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14:paraId="6EFEE3FD" w14:textId="77777777" w:rsidR="002C62AD" w:rsidRDefault="002C62AD">
      <w:pPr>
        <w:widowControl/>
        <w:tabs>
          <w:tab w:val="left" w:pos="-1080"/>
          <w:tab w:val="left" w:pos="-720"/>
          <w:tab w:val="left" w:pos="360"/>
        </w:tabs>
        <w:rPr>
          <w:rFonts w:ascii="Times New Roman" w:hAnsi="Times New Roman"/>
        </w:rPr>
      </w:pPr>
    </w:p>
    <w:p w14:paraId="437D4072" w14:textId="77777777" w:rsidR="002C62AD" w:rsidRDefault="00D25AFD">
      <w:pPr>
        <w:widowControl/>
        <w:tabs>
          <w:tab w:val="left" w:pos="-1080"/>
          <w:tab w:val="left" w:pos="-720"/>
          <w:tab w:val="left" w:pos="720"/>
        </w:tabs>
        <w:rPr>
          <w:rFonts w:ascii="Times New Roman" w:hAnsi="Times New Roman"/>
          <w:i/>
        </w:rPr>
      </w:pPr>
      <w:r>
        <w:rPr>
          <w:rFonts w:ascii="Times New Roman" w:hAnsi="Times New Roman"/>
          <w:b/>
          <w:i/>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Pr>
          <w:rFonts w:ascii="Times New Roman" w:hAnsi="Times New Roman"/>
          <w:i/>
        </w:rPr>
        <w:t xml:space="preserve"> </w:t>
      </w:r>
    </w:p>
    <w:p w14:paraId="371E1FAB" w14:textId="77777777" w:rsidR="002C62AD" w:rsidRDefault="002C62AD">
      <w:pPr>
        <w:widowControl/>
        <w:tabs>
          <w:tab w:val="left" w:pos="-1080"/>
          <w:tab w:val="left" w:pos="-720"/>
          <w:tab w:val="left" w:pos="360"/>
          <w:tab w:val="left" w:pos="720"/>
        </w:tabs>
        <w:rPr>
          <w:rFonts w:ascii="Times New Roman" w:hAnsi="Times New Roman"/>
        </w:rPr>
      </w:pPr>
    </w:p>
    <w:p w14:paraId="19B1BD30"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BSEE encourages respondents to use the forms available on our website and submit them electronically as attachments to secure emails.  At present, we estimate that we currently collect 99 percent of all information electronically that pertain to 30 CFR Part 250, APDs and all supporting documentation submitted.  </w:t>
      </w:r>
    </w:p>
    <w:p w14:paraId="52B39AA6" w14:textId="77777777" w:rsidR="002C62AD" w:rsidRDefault="002C62AD">
      <w:pPr>
        <w:widowControl/>
        <w:tabs>
          <w:tab w:val="left" w:pos="360"/>
          <w:tab w:val="left" w:pos="720"/>
        </w:tabs>
        <w:rPr>
          <w:rFonts w:ascii="Times New Roman" w:hAnsi="Times New Roman"/>
        </w:rPr>
      </w:pPr>
    </w:p>
    <w:p w14:paraId="4F40C5B2" w14:textId="77777777" w:rsidR="002C62AD" w:rsidRDefault="00D25AFD">
      <w:pPr>
        <w:widowControl/>
        <w:tabs>
          <w:tab w:val="left" w:pos="360"/>
          <w:tab w:val="left" w:pos="720"/>
        </w:tabs>
        <w:rPr>
          <w:rFonts w:ascii="Times New Roman" w:hAnsi="Times New Roman"/>
        </w:rPr>
      </w:pPr>
      <w:r>
        <w:rPr>
          <w:rFonts w:ascii="Times New Roman" w:hAnsi="Times New Roman"/>
        </w:rPr>
        <w:t xml:space="preserve">BSEE has implemented an internet-based system, </w:t>
      </w:r>
      <w:proofErr w:type="spellStart"/>
      <w:r>
        <w:rPr>
          <w:rFonts w:ascii="Times New Roman" w:hAnsi="Times New Roman"/>
        </w:rPr>
        <w:t>eWell</w:t>
      </w:r>
      <w:proofErr w:type="spellEnd"/>
      <w:r>
        <w:rPr>
          <w:rFonts w:ascii="Times New Roman" w:hAnsi="Times New Roman"/>
        </w:rPr>
        <w:t xml:space="preserve">, that provides respondents with the ability to permit and report well operations electronically using a secure web application.  For those respondents with computerized well files, information can be taken directly from that file and imported into the </w:t>
      </w:r>
      <w:proofErr w:type="spellStart"/>
      <w:r>
        <w:rPr>
          <w:rFonts w:ascii="Times New Roman" w:hAnsi="Times New Roman"/>
        </w:rPr>
        <w:t>eWell</w:t>
      </w:r>
      <w:proofErr w:type="spellEnd"/>
      <w:r>
        <w:rPr>
          <w:rFonts w:ascii="Times New Roman" w:hAnsi="Times New Roman"/>
        </w:rPr>
        <w:t xml:space="preserve"> system; respondents generate and submit almost 100 percent of the information via this venue.  </w:t>
      </w:r>
    </w:p>
    <w:p w14:paraId="02ED0D04" w14:textId="77777777" w:rsidR="002C62AD" w:rsidRDefault="002C62AD">
      <w:pPr>
        <w:widowControl/>
        <w:tabs>
          <w:tab w:val="left" w:pos="360"/>
          <w:tab w:val="left" w:pos="720"/>
        </w:tabs>
        <w:rPr>
          <w:rFonts w:ascii="Times New Roman" w:hAnsi="Times New Roman"/>
        </w:rPr>
      </w:pPr>
    </w:p>
    <w:p w14:paraId="5B1913A4" w14:textId="77777777" w:rsidR="002C62AD" w:rsidRDefault="00D25AFD">
      <w:pPr>
        <w:widowControl/>
        <w:tabs>
          <w:tab w:val="left" w:pos="-1080"/>
          <w:tab w:val="left" w:pos="-720"/>
          <w:tab w:val="left" w:pos="720"/>
        </w:tabs>
        <w:rPr>
          <w:rFonts w:ascii="Times New Roman" w:hAnsi="Times New Roman"/>
          <w:b/>
          <w:i/>
        </w:rPr>
      </w:pPr>
      <w:r>
        <w:rPr>
          <w:rFonts w:ascii="Times New Roman" w:hAnsi="Times New Roman"/>
          <w:b/>
          <w:i/>
        </w:rPr>
        <w:t xml:space="preserve">4.  Describe efforts to identify duplication.  Show specifically why any similar information already available cannot be used or modified for use for the purposes described in Item 2 above.  </w:t>
      </w:r>
    </w:p>
    <w:p w14:paraId="6C135577" w14:textId="77777777" w:rsidR="002C62AD" w:rsidRDefault="002C62AD">
      <w:pPr>
        <w:widowControl/>
        <w:tabs>
          <w:tab w:val="left" w:pos="-1080"/>
          <w:tab w:val="left" w:pos="-720"/>
          <w:tab w:val="left" w:pos="360"/>
          <w:tab w:val="left" w:pos="720"/>
        </w:tabs>
        <w:rPr>
          <w:rFonts w:ascii="Times New Roman" w:hAnsi="Times New Roman"/>
          <w:b/>
        </w:rPr>
      </w:pPr>
    </w:p>
    <w:p w14:paraId="3CC2B3BC" w14:textId="77777777" w:rsidR="002C62AD" w:rsidRDefault="00D25AFD">
      <w:pPr>
        <w:widowControl/>
        <w:tabs>
          <w:tab w:val="left" w:pos="360"/>
          <w:tab w:val="left" w:pos="720"/>
          <w:tab w:val="left" w:pos="1080"/>
        </w:tabs>
        <w:rPr>
          <w:rFonts w:ascii="Times New Roman" w:hAnsi="Times New Roman"/>
        </w:rPr>
      </w:pPr>
      <w:r>
        <w:rPr>
          <w:rFonts w:ascii="Times New Roman" w:hAnsi="Times New Roman"/>
        </w:rPr>
        <w:lastRenderedPageBreak/>
        <w:t xml:space="preserve">The information collected is unique to a specific drilling/well operation and does not duplicate any other available information; similar information is not available or discernible from other sources.  The DOI and other government agencies have Memoranda of Understanding which define the responsibilities of their agencies with respect to activities in the OCS.  These are effective in avoiding duplication of regulations and reporting requirements.  </w:t>
      </w:r>
    </w:p>
    <w:p w14:paraId="147616BB" w14:textId="77777777" w:rsidR="002C62AD" w:rsidRDefault="002C62AD">
      <w:pPr>
        <w:widowControl/>
        <w:tabs>
          <w:tab w:val="left" w:pos="360"/>
          <w:tab w:val="left" w:pos="720"/>
          <w:tab w:val="left" w:pos="1080"/>
        </w:tabs>
        <w:rPr>
          <w:rFonts w:ascii="Times New Roman" w:hAnsi="Times New Roman"/>
        </w:rPr>
      </w:pPr>
    </w:p>
    <w:p w14:paraId="1152B8D6" w14:textId="56B97949" w:rsidR="002C62AD" w:rsidRDefault="00D25AFD">
      <w:pPr>
        <w:widowControl/>
        <w:tabs>
          <w:tab w:val="left" w:pos="-1080"/>
          <w:tab w:val="left" w:pos="-720"/>
          <w:tab w:val="left" w:pos="720"/>
        </w:tabs>
        <w:rPr>
          <w:rFonts w:ascii="Times New Roman" w:hAnsi="Times New Roman"/>
          <w:i/>
        </w:rPr>
      </w:pPr>
      <w:r>
        <w:rPr>
          <w:rFonts w:ascii="Times New Roman" w:hAnsi="Times New Roman"/>
          <w:b/>
          <w:i/>
        </w:rPr>
        <w:t xml:space="preserve">5.  If the collection of information impacts small businesses or other small entities, describe any methods used to minimize burden. </w:t>
      </w:r>
      <w:r>
        <w:rPr>
          <w:rFonts w:ascii="Times New Roman" w:hAnsi="Times New Roman"/>
          <w:i/>
        </w:rPr>
        <w:t xml:space="preserve">  </w:t>
      </w:r>
    </w:p>
    <w:p w14:paraId="2D89A65C" w14:textId="77777777" w:rsidR="002C62AD" w:rsidRDefault="002C62AD">
      <w:pPr>
        <w:widowControl/>
        <w:tabs>
          <w:tab w:val="left" w:pos="-1080"/>
          <w:tab w:val="left" w:pos="-720"/>
          <w:tab w:val="left" w:pos="360"/>
          <w:tab w:val="left" w:pos="720"/>
        </w:tabs>
        <w:rPr>
          <w:rFonts w:ascii="Times New Roman" w:hAnsi="Times New Roman"/>
        </w:rPr>
      </w:pPr>
    </w:p>
    <w:p w14:paraId="14BFEF3E" w14:textId="084FD3FE"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have fewer than 500 employees and are considered small businesses as defined by the Small Business Administration.  Because of the regulations involved in various types of drilling operations for oil and gas and sulfur, the hour burden on any small entity subject to these regulations cannot be reduced to accommodate them.  </w:t>
      </w:r>
    </w:p>
    <w:p w14:paraId="2249CC81" w14:textId="77777777" w:rsidR="002C62AD" w:rsidRDefault="002C62AD">
      <w:pPr>
        <w:widowControl/>
        <w:tabs>
          <w:tab w:val="left" w:pos="-1080"/>
          <w:tab w:val="left" w:pos="-720"/>
          <w:tab w:val="left" w:pos="360"/>
          <w:tab w:val="left" w:pos="720"/>
        </w:tabs>
        <w:rPr>
          <w:rFonts w:ascii="Times New Roman" w:hAnsi="Times New Roman"/>
        </w:rPr>
      </w:pPr>
    </w:p>
    <w:p w14:paraId="0437466F" w14:textId="77777777" w:rsidR="002C62AD" w:rsidRDefault="00D25AFD">
      <w:pPr>
        <w:widowControl/>
        <w:tabs>
          <w:tab w:val="left" w:pos="-1080"/>
          <w:tab w:val="left" w:pos="-720"/>
          <w:tab w:val="left" w:pos="720"/>
        </w:tabs>
        <w:rPr>
          <w:rFonts w:ascii="Times New Roman" w:hAnsi="Times New Roman"/>
        </w:rPr>
      </w:pPr>
      <w:r>
        <w:rPr>
          <w:rFonts w:ascii="Times New Roman" w:hAnsi="Times New Roman"/>
          <w:b/>
          <w:i/>
        </w:rPr>
        <w:t>6.  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5795D46F" w14:textId="77777777" w:rsidR="002C62AD" w:rsidRDefault="002C62AD">
      <w:pPr>
        <w:widowControl/>
        <w:tabs>
          <w:tab w:val="left" w:pos="-1080"/>
          <w:tab w:val="left" w:pos="-720"/>
          <w:tab w:val="left" w:pos="360"/>
          <w:tab w:val="left" w:pos="720"/>
        </w:tabs>
        <w:rPr>
          <w:rFonts w:ascii="Times New Roman" w:hAnsi="Times New Roman"/>
        </w:rPr>
      </w:pPr>
    </w:p>
    <w:p w14:paraId="2A038470" w14:textId="77777777" w:rsidR="002C62AD" w:rsidRDefault="00D25AFD">
      <w:pPr>
        <w:widowControl/>
        <w:tabs>
          <w:tab w:val="left" w:pos="360"/>
          <w:tab w:val="left" w:pos="720"/>
          <w:tab w:val="left" w:pos="1080"/>
        </w:tabs>
        <w:rPr>
          <w:rFonts w:ascii="Times New Roman" w:hAnsi="Times New Roman"/>
        </w:rPr>
      </w:pPr>
      <w:r>
        <w:rPr>
          <w:rFonts w:ascii="Times New Roman" w:hAnsi="Times New Roman"/>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OCSLA.  The information is generally collected on occasion of the specific drilling activity and initiated by respondents’ activity.  </w:t>
      </w:r>
    </w:p>
    <w:p w14:paraId="63FC758E" w14:textId="77777777" w:rsidR="002C62AD" w:rsidRDefault="002C62AD">
      <w:pPr>
        <w:widowControl/>
        <w:tabs>
          <w:tab w:val="left" w:pos="-1080"/>
          <w:tab w:val="left" w:pos="-720"/>
          <w:tab w:val="left" w:pos="360"/>
          <w:tab w:val="left" w:pos="720"/>
        </w:tabs>
        <w:rPr>
          <w:rFonts w:ascii="Times New Roman" w:hAnsi="Times New Roman"/>
        </w:rPr>
      </w:pPr>
    </w:p>
    <w:p w14:paraId="6736C39E"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szCs w:val="24"/>
        </w:rPr>
        <w:t>In regards to the APD, Revised APD, and the supplemental APD information sheet supporting documentation, i</w:t>
      </w:r>
      <w:r>
        <w:rPr>
          <w:rFonts w:ascii="Times New Roman" w:hAnsi="Times New Roman"/>
        </w:rPr>
        <w:t>f this information were not available, BSEE could not:  (1) ensure that drilling operations are planned to minimize the risks to personnel and the environment; (2) require changes to drilling procedures or equipment to determine that levels of safety and environmental protection are maintained; or (3) issue a permit for well operations based on the requirements of 30 CFR 250.  Nor could we review information concerning requests for approval or subsequent reporting of well-completion, well-workover, and well-abandonment operations to determine that procedures and equipment are appropriate for the anticipated conditions.</w:t>
      </w:r>
    </w:p>
    <w:p w14:paraId="3AFB67FB" w14:textId="77777777" w:rsidR="002C62AD" w:rsidRDefault="002C62AD">
      <w:pPr>
        <w:widowControl/>
        <w:tabs>
          <w:tab w:val="left" w:pos="-1080"/>
          <w:tab w:val="left" w:pos="-720"/>
          <w:tab w:val="left" w:pos="360"/>
          <w:tab w:val="left" w:pos="720"/>
        </w:tabs>
        <w:rPr>
          <w:rFonts w:ascii="Times New Roman" w:hAnsi="Times New Roman"/>
        </w:rPr>
      </w:pPr>
    </w:p>
    <w:p w14:paraId="59D0CB05" w14:textId="77777777" w:rsidR="002C62AD" w:rsidRDefault="00D25AFD">
      <w:pPr>
        <w:widowControl/>
        <w:tabs>
          <w:tab w:val="left" w:pos="-1080"/>
          <w:tab w:val="left" w:pos="-720"/>
          <w:tab w:val="left" w:pos="720"/>
        </w:tabs>
        <w:rPr>
          <w:rFonts w:ascii="Times New Roman" w:hAnsi="Times New Roman"/>
          <w:i/>
        </w:rPr>
      </w:pPr>
      <w:r>
        <w:rPr>
          <w:rFonts w:ascii="Times New Roman" w:hAnsi="Times New Roman"/>
          <w:b/>
          <w:i/>
        </w:rPr>
        <w:t>7.  Explain any special circumstances that would cause an information collection to be conducted in a manner:</w:t>
      </w:r>
      <w:r>
        <w:rPr>
          <w:rFonts w:ascii="Times New Roman" w:hAnsi="Times New Roman"/>
          <w:i/>
        </w:rPr>
        <w:t xml:space="preserve">  </w:t>
      </w:r>
    </w:p>
    <w:p w14:paraId="3A09598E"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rPr>
        <w:tab/>
      </w:r>
    </w:p>
    <w:p w14:paraId="13BD7527" w14:textId="77777777" w:rsidR="002C62AD" w:rsidRDefault="00D25AFD">
      <w:pPr>
        <w:widowControl/>
        <w:tabs>
          <w:tab w:val="left" w:pos="-1080"/>
          <w:tab w:val="left" w:pos="-720"/>
          <w:tab w:val="left" w:pos="360"/>
          <w:tab w:val="left" w:pos="720"/>
        </w:tabs>
        <w:rPr>
          <w:rFonts w:ascii="Times New Roman" w:hAnsi="Times New Roman"/>
          <w:b/>
        </w:rPr>
      </w:pPr>
      <w:r>
        <w:rPr>
          <w:rFonts w:ascii="Times New Roman" w:hAnsi="Times New Roman"/>
        </w:rPr>
        <w:tab/>
      </w:r>
      <w:r>
        <w:rPr>
          <w:rFonts w:ascii="Times New Roman" w:hAnsi="Times New Roman"/>
          <w:b/>
          <w:i/>
        </w:rPr>
        <w:t>(a)  requiring respondents to report information to the agency more often than quarterly;</w:t>
      </w:r>
    </w:p>
    <w:p w14:paraId="66442777"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(b)  requiring respondents to prepare a written response to a collection of information in fewer than 30 days after receipt of it;</w:t>
      </w:r>
    </w:p>
    <w:p w14:paraId="5FAAF950"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(c)  requiring respondents to submit more than an original and two copies of any document;</w:t>
      </w:r>
    </w:p>
    <w:p w14:paraId="3D2B6048" w14:textId="79847DB4"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rPr>
        <w:t>As required under 250.186 and 250.410(d), when submitting paper copies, respondents are required to submit four copies of BSEE-0123 and BSEE-123S:  one approved copy each for the OCS Region, the lessee, the lessee’s contractor, and the public.  The copy for the public will not include proprietary data that is not subject to release.</w:t>
      </w:r>
    </w:p>
    <w:p w14:paraId="44198B6A" w14:textId="77777777" w:rsidR="002C62AD" w:rsidRDefault="002C62AD">
      <w:pPr>
        <w:widowControl/>
        <w:tabs>
          <w:tab w:val="left" w:pos="-1080"/>
          <w:tab w:val="left" w:pos="-720"/>
          <w:tab w:val="left" w:pos="360"/>
          <w:tab w:val="left" w:pos="720"/>
        </w:tabs>
        <w:rPr>
          <w:rFonts w:ascii="Times New Roman" w:hAnsi="Times New Roman"/>
        </w:rPr>
      </w:pPr>
    </w:p>
    <w:p w14:paraId="23063282"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(d)  requiring respondents to retain records, other than health, medical, government contract, grant-in-aid, or tax records, for more than 3 years;</w:t>
      </w:r>
    </w:p>
    <w:p w14:paraId="3FCC6644"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rPr>
        <w:t xml:space="preserve">Respondents are required to retain some well completion/well workover records until the well is permanently plugged or abandoned or the records are forwarded with a lease assignment.  This could be </w:t>
      </w:r>
      <w:r>
        <w:rPr>
          <w:rFonts w:ascii="Times New Roman" w:hAnsi="Times New Roman"/>
        </w:rPr>
        <w:lastRenderedPageBreak/>
        <w:t>longer than 3 years; however, it is critical that the records be available that relate to any alteration of the completion configuration or that affect activities on a hydrocarbon-bearing zone.</w:t>
      </w:r>
    </w:p>
    <w:p w14:paraId="1F7C0BA8" w14:textId="77777777" w:rsidR="002C62AD" w:rsidRDefault="002C62AD">
      <w:pPr>
        <w:widowControl/>
        <w:tabs>
          <w:tab w:val="left" w:pos="-1080"/>
          <w:tab w:val="left" w:pos="-720"/>
          <w:tab w:val="left" w:pos="360"/>
          <w:tab w:val="left" w:pos="720"/>
        </w:tabs>
        <w:rPr>
          <w:rFonts w:ascii="Times New Roman" w:hAnsi="Times New Roman"/>
          <w:b/>
        </w:rPr>
      </w:pPr>
    </w:p>
    <w:p w14:paraId="74D7F469"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b/>
          <w:i/>
        </w:rPr>
        <w:tab/>
        <w:t>(e)  in connection with a statistical survey, that is not designed to produce valid and reliable results that can be generalized to the universe of study;</w:t>
      </w:r>
    </w:p>
    <w:p w14:paraId="1BC84BD2"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b/>
          <w:i/>
        </w:rPr>
        <w:tab/>
        <w:t>(f)  requiring the use of statistical data classification that has been reviewed and approved by OMB;</w:t>
      </w:r>
    </w:p>
    <w:p w14:paraId="6E116B83"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rPr>
        <w:t xml:space="preserve"> </w:t>
      </w:r>
    </w:p>
    <w:p w14:paraId="2D567195"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rPr>
        <w:t>Not applicable in this collection.</w:t>
      </w:r>
    </w:p>
    <w:p w14:paraId="685037AB" w14:textId="77777777" w:rsidR="002C62AD" w:rsidRDefault="002C62AD">
      <w:pPr>
        <w:widowControl/>
        <w:tabs>
          <w:tab w:val="left" w:pos="-1080"/>
          <w:tab w:val="left" w:pos="-720"/>
          <w:tab w:val="left" w:pos="360"/>
          <w:tab w:val="left" w:pos="720"/>
        </w:tabs>
        <w:rPr>
          <w:rFonts w:ascii="Times New Roman" w:hAnsi="Times New Roman"/>
          <w:b/>
          <w:i/>
        </w:rPr>
      </w:pPr>
    </w:p>
    <w:p w14:paraId="68749374"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 xml:space="preserve">(h)  requiring respondents to submit proprietary trade secrets or other confidential information unless the agency can demonstrate that it has instituted procedures to protect the information’s confidentiality to the extent permitted by law. </w:t>
      </w:r>
    </w:p>
    <w:p w14:paraId="5B49BE67"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rPr>
        <w:t xml:space="preserve">BSEE will protect any confidential commercial or proprietary information according to section 26 of OCSLA (43 U.S.C. 1352); the Freedom of Information Act (5 U.S.C. 552); and DOI’s implementing regulations (43 CFR 2), and according to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14:paraId="371A5986" w14:textId="77777777" w:rsidR="002C62AD" w:rsidRDefault="002C62AD">
      <w:pPr>
        <w:widowControl/>
        <w:tabs>
          <w:tab w:val="left" w:pos="-1080"/>
          <w:tab w:val="left" w:pos="-720"/>
          <w:tab w:val="left" w:pos="360"/>
          <w:tab w:val="left" w:pos="720"/>
        </w:tabs>
        <w:rPr>
          <w:rFonts w:ascii="Times New Roman" w:hAnsi="Times New Roman"/>
        </w:rPr>
      </w:pPr>
    </w:p>
    <w:p w14:paraId="08E936EF" w14:textId="77777777" w:rsidR="002C62AD" w:rsidRDefault="00D25AFD">
      <w:pPr>
        <w:widowControl/>
        <w:tabs>
          <w:tab w:val="left" w:pos="720"/>
          <w:tab w:val="left" w:pos="1080"/>
        </w:tabs>
        <w:rPr>
          <w:rFonts w:ascii="Times New Roman" w:hAnsi="Times New Roman"/>
          <w:b/>
          <w:i/>
        </w:rPr>
      </w:pPr>
      <w:r>
        <w:rPr>
          <w:rFonts w:ascii="Times New Roman" w:hAnsi="Times New Roman"/>
          <w:b/>
          <w:i/>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75ED2CB6" w14:textId="77777777" w:rsidR="002C62AD" w:rsidRDefault="002C62AD">
      <w:pPr>
        <w:widowControl/>
        <w:tabs>
          <w:tab w:val="left" w:pos="360"/>
          <w:tab w:val="left" w:pos="720"/>
          <w:tab w:val="left" w:pos="1080"/>
        </w:tabs>
        <w:rPr>
          <w:rFonts w:ascii="Times New Roman" w:hAnsi="Times New Roman"/>
          <w:b/>
        </w:rPr>
      </w:pPr>
    </w:p>
    <w:p w14:paraId="26D943AC" w14:textId="77777777" w:rsidR="002C62AD" w:rsidRDefault="00D25AFD">
      <w:pPr>
        <w:widowControl/>
        <w:tabs>
          <w:tab w:val="left" w:pos="360"/>
          <w:tab w:val="left" w:pos="720"/>
          <w:tab w:val="left" w:pos="1080"/>
        </w:tabs>
        <w:rPr>
          <w:rFonts w:ascii="Times New Roman" w:hAnsi="Times New Roman"/>
          <w:b/>
          <w:i/>
        </w:rPr>
      </w:pPr>
      <w:r>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805D334" w14:textId="77777777" w:rsidR="002C62AD" w:rsidRDefault="002C62AD">
      <w:pPr>
        <w:widowControl/>
        <w:tabs>
          <w:tab w:val="left" w:pos="360"/>
          <w:tab w:val="left" w:pos="720"/>
          <w:tab w:val="left" w:pos="1080"/>
        </w:tabs>
        <w:rPr>
          <w:rFonts w:ascii="Times New Roman" w:hAnsi="Times New Roman"/>
          <w:b/>
          <w:i/>
        </w:rPr>
      </w:pPr>
    </w:p>
    <w:p w14:paraId="12847B2A" w14:textId="77777777" w:rsidR="002C62AD" w:rsidRDefault="00D25AFD">
      <w:pPr>
        <w:widowControl/>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7F75A4BD" w14:textId="77777777" w:rsidR="002C62AD" w:rsidRDefault="002C62AD">
      <w:pPr>
        <w:widowControl/>
        <w:tabs>
          <w:tab w:val="left" w:pos="360"/>
          <w:tab w:val="left" w:pos="720"/>
          <w:tab w:val="left" w:pos="1080"/>
        </w:tabs>
        <w:rPr>
          <w:rFonts w:ascii="Times New Roman" w:hAnsi="Times New Roman"/>
          <w:b/>
        </w:rPr>
      </w:pPr>
    </w:p>
    <w:p w14:paraId="4CE40162" w14:textId="27C5944F" w:rsidR="002C62AD" w:rsidRDefault="002E3ED1">
      <w:pPr>
        <w:widowControl/>
        <w:tabs>
          <w:tab w:val="left" w:pos="-1080"/>
          <w:tab w:val="left" w:pos="-720"/>
          <w:tab w:val="left" w:pos="720"/>
        </w:tabs>
        <w:rPr>
          <w:rFonts w:ascii="Times New Roman" w:hAnsi="Times New Roman"/>
        </w:rPr>
      </w:pPr>
      <w:r w:rsidRPr="002E3ED1">
        <w:rPr>
          <w:rFonts w:ascii="Times New Roman" w:hAnsi="Times New Roman"/>
        </w:rPr>
        <w:t xml:space="preserve">As required in 5 CFR 1320.11(d), BSEE is providing the initial 60-day review and comment process through the preamble of the proposed rulemaking.  BSEE will address in the preamble to the final rulemaking any comments received and make necessary adjustments where applicable.  No individual respondents were contacted due to the proposed rulemaking nature of the collection.  </w:t>
      </w:r>
    </w:p>
    <w:p w14:paraId="61D76002" w14:textId="77777777" w:rsidR="002E3ED1" w:rsidRDefault="002E3ED1">
      <w:pPr>
        <w:widowControl/>
        <w:tabs>
          <w:tab w:val="left" w:pos="-1080"/>
          <w:tab w:val="left" w:pos="-720"/>
          <w:tab w:val="left" w:pos="720"/>
        </w:tabs>
        <w:rPr>
          <w:rFonts w:ascii="Times New Roman" w:hAnsi="Times New Roman"/>
        </w:rPr>
      </w:pPr>
    </w:p>
    <w:p w14:paraId="6215EFBB" w14:textId="77777777" w:rsidR="002C62AD" w:rsidRDefault="00D25AFD">
      <w:pPr>
        <w:widowControl/>
        <w:tabs>
          <w:tab w:val="left" w:pos="-1080"/>
          <w:tab w:val="left" w:pos="-720"/>
          <w:tab w:val="left" w:pos="720"/>
        </w:tabs>
        <w:rPr>
          <w:rFonts w:ascii="Times New Roman" w:hAnsi="Times New Roman"/>
        </w:rPr>
      </w:pPr>
      <w:r>
        <w:rPr>
          <w:rFonts w:ascii="Times New Roman" w:hAnsi="Times New Roman"/>
          <w:b/>
          <w:i/>
        </w:rPr>
        <w:t>9.  Explain any decision to provide any payment or gift to respondents, other than remuneration of contractors or grantees.</w:t>
      </w:r>
      <w:r>
        <w:rPr>
          <w:rFonts w:ascii="Times New Roman" w:hAnsi="Times New Roman"/>
          <w:b/>
        </w:rPr>
        <w:t xml:space="preserve"> </w:t>
      </w:r>
    </w:p>
    <w:p w14:paraId="7E9ABEAF" w14:textId="77777777" w:rsidR="002C62AD" w:rsidRDefault="002C62AD">
      <w:pPr>
        <w:widowControl/>
        <w:tabs>
          <w:tab w:val="left" w:pos="-1080"/>
          <w:tab w:val="left" w:pos="-720"/>
          <w:tab w:val="left" w:pos="360"/>
          <w:tab w:val="left" w:pos="720"/>
        </w:tabs>
        <w:rPr>
          <w:rFonts w:ascii="Times New Roman" w:hAnsi="Times New Roman"/>
        </w:rPr>
      </w:pPr>
    </w:p>
    <w:p w14:paraId="1192330B" w14:textId="77777777" w:rsidR="002C62AD" w:rsidRDefault="00D25AFD">
      <w:pPr>
        <w:widowControl/>
        <w:tabs>
          <w:tab w:val="left" w:pos="-1080"/>
          <w:tab w:val="left" w:pos="-720"/>
          <w:tab w:val="left" w:pos="360"/>
          <w:tab w:val="left" w:pos="720"/>
        </w:tabs>
        <w:rPr>
          <w:rFonts w:ascii="Times New Roman" w:hAnsi="Times New Roman"/>
        </w:rPr>
      </w:pPr>
      <w:r>
        <w:rPr>
          <w:rFonts w:ascii="Times New Roman" w:hAnsi="Times New Roman"/>
        </w:rPr>
        <w:t>BSEE will not provide payment or gifts to respondents in this collection.</w:t>
      </w:r>
    </w:p>
    <w:p w14:paraId="30BCDD07" w14:textId="77777777" w:rsidR="002C62AD" w:rsidRDefault="002C62AD">
      <w:pPr>
        <w:widowControl/>
        <w:tabs>
          <w:tab w:val="left" w:pos="-1080"/>
          <w:tab w:val="left" w:pos="-720"/>
          <w:tab w:val="left" w:pos="360"/>
          <w:tab w:val="left" w:pos="720"/>
        </w:tabs>
        <w:rPr>
          <w:rFonts w:ascii="Times New Roman" w:hAnsi="Times New Roman"/>
        </w:rPr>
      </w:pPr>
    </w:p>
    <w:p w14:paraId="58781994" w14:textId="77777777" w:rsidR="002C62AD" w:rsidRDefault="00D25AFD">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 xml:space="preserve"> Describe any assurance of confidentiality provided to respondents and the basis for the assurance in statute, regulation, or agency policy.</w:t>
      </w:r>
      <w:r>
        <w:rPr>
          <w:rFonts w:ascii="Times New Roman" w:hAnsi="Times New Roman"/>
          <w:i/>
        </w:rPr>
        <w:t xml:space="preserve">  </w:t>
      </w:r>
    </w:p>
    <w:p w14:paraId="127A19E9" w14:textId="77777777" w:rsidR="002C62AD" w:rsidRDefault="002C62AD">
      <w:pPr>
        <w:widowControl/>
        <w:tabs>
          <w:tab w:val="left" w:pos="-1080"/>
          <w:tab w:val="left" w:pos="-720"/>
          <w:tab w:val="left" w:pos="360"/>
          <w:tab w:val="left" w:pos="810"/>
        </w:tabs>
        <w:rPr>
          <w:rFonts w:ascii="Times New Roman" w:hAnsi="Times New Roman"/>
        </w:rPr>
      </w:pPr>
    </w:p>
    <w:p w14:paraId="7140BCA2" w14:textId="77777777" w:rsidR="002C62AD" w:rsidRDefault="00D25AFD">
      <w:pPr>
        <w:widowControl/>
        <w:tabs>
          <w:tab w:val="left" w:pos="-1080"/>
          <w:tab w:val="left" w:pos="-720"/>
          <w:tab w:val="left" w:pos="360"/>
          <w:tab w:val="left" w:pos="720"/>
        </w:tabs>
        <w:rPr>
          <w:rFonts w:ascii="Times New Roman" w:hAnsi="Times New Roman"/>
          <w:b/>
          <w:i/>
        </w:rPr>
      </w:pPr>
      <w:r>
        <w:rPr>
          <w:rFonts w:ascii="Times New Roman" w:hAnsi="Times New Roman"/>
        </w:rPr>
        <w:lastRenderedPageBreak/>
        <w:t xml:space="preserve">BSEE will protect any confidential commercial or proprietary information according to section 26 of OCSLA (43 U.S.C. 1352); the Freedom of Information Act (5 U.S.C. 552); and DOI’s implementing regulations (43 CFR 2), and according to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14:paraId="5B918D82" w14:textId="77777777" w:rsidR="002C62AD" w:rsidRDefault="002C62AD">
      <w:pPr>
        <w:widowControl/>
        <w:tabs>
          <w:tab w:val="left" w:pos="-1080"/>
          <w:tab w:val="left" w:pos="-720"/>
          <w:tab w:val="left" w:pos="360"/>
          <w:tab w:val="left" w:pos="810"/>
        </w:tabs>
        <w:rPr>
          <w:rFonts w:ascii="Times New Roman" w:hAnsi="Times New Roman"/>
        </w:rPr>
      </w:pPr>
    </w:p>
    <w:p w14:paraId="79EE9B66" w14:textId="77777777" w:rsidR="002C62AD" w:rsidRDefault="00D25AFD">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i/>
        </w:rPr>
        <w:t xml:space="preserve">  </w:t>
      </w:r>
    </w:p>
    <w:p w14:paraId="51CC9CD4" w14:textId="77777777" w:rsidR="002C62AD" w:rsidRDefault="002C62AD">
      <w:pPr>
        <w:widowControl/>
        <w:tabs>
          <w:tab w:val="left" w:pos="-1080"/>
          <w:tab w:val="left" w:pos="-720"/>
          <w:tab w:val="left" w:pos="360"/>
          <w:tab w:val="left" w:pos="810"/>
        </w:tabs>
        <w:rPr>
          <w:rFonts w:ascii="Times New Roman" w:hAnsi="Times New Roman"/>
        </w:rPr>
      </w:pPr>
    </w:p>
    <w:p w14:paraId="31A945C3" w14:textId="77777777" w:rsidR="002C62AD" w:rsidRDefault="00D25AFD">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14:paraId="45E60E06" w14:textId="77777777" w:rsidR="002C62AD" w:rsidRDefault="002C62AD">
      <w:pPr>
        <w:widowControl/>
        <w:tabs>
          <w:tab w:val="left" w:pos="-1080"/>
          <w:tab w:val="left" w:pos="-720"/>
          <w:tab w:val="left" w:pos="360"/>
          <w:tab w:val="left" w:pos="810"/>
        </w:tabs>
        <w:rPr>
          <w:rFonts w:ascii="Times New Roman" w:hAnsi="Times New Roman"/>
        </w:rPr>
      </w:pPr>
    </w:p>
    <w:p w14:paraId="25B4E143" w14:textId="77777777" w:rsidR="002C62AD" w:rsidRDefault="00D25AFD">
      <w:pPr>
        <w:widowControl/>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 xml:space="preserve"> Provide estimates of the hour burden of the collection of information.  The statement should:</w:t>
      </w:r>
    </w:p>
    <w:p w14:paraId="27327C17" w14:textId="77777777" w:rsidR="002C62AD" w:rsidRDefault="002C62AD">
      <w:pPr>
        <w:widowControl/>
        <w:tabs>
          <w:tab w:val="left" w:pos="-1080"/>
          <w:tab w:val="left" w:pos="-720"/>
          <w:tab w:val="left" w:pos="360"/>
          <w:tab w:val="left" w:pos="810"/>
        </w:tabs>
        <w:rPr>
          <w:rFonts w:ascii="Times New Roman" w:hAnsi="Times New Roman"/>
          <w:b/>
          <w:i/>
        </w:rPr>
      </w:pPr>
    </w:p>
    <w:p w14:paraId="56CF5366" w14:textId="77777777" w:rsidR="002C62AD" w:rsidRDefault="00D25AFD">
      <w:pPr>
        <w:widowControl/>
        <w:tabs>
          <w:tab w:val="left" w:pos="-1080"/>
          <w:tab w:val="left" w:pos="-720"/>
          <w:tab w:val="left" w:pos="360"/>
          <w:tab w:val="left" w:pos="810"/>
        </w:tabs>
        <w:rPr>
          <w:rFonts w:ascii="Times New Roman" w:hAnsi="Times New Roman"/>
          <w:b/>
          <w:i/>
        </w:rPr>
      </w:pPr>
      <w:r>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ABF501C" w14:textId="77777777" w:rsidR="002C62AD" w:rsidRDefault="002C62AD">
      <w:pPr>
        <w:widowControl/>
        <w:tabs>
          <w:tab w:val="left" w:pos="-1080"/>
          <w:tab w:val="left" w:pos="-720"/>
          <w:tab w:val="left" w:pos="360"/>
          <w:tab w:val="left" w:pos="810"/>
        </w:tabs>
        <w:rPr>
          <w:rFonts w:ascii="Times New Roman" w:hAnsi="Times New Roman"/>
          <w:b/>
          <w:i/>
        </w:rPr>
      </w:pPr>
    </w:p>
    <w:p w14:paraId="48713D21" w14:textId="77777777" w:rsidR="002C62AD" w:rsidRDefault="00D25AFD">
      <w:pPr>
        <w:widowControl/>
        <w:tabs>
          <w:tab w:val="left" w:pos="-1080"/>
          <w:tab w:val="left" w:pos="-720"/>
          <w:tab w:val="left" w:pos="360"/>
          <w:tab w:val="left" w:pos="810"/>
        </w:tabs>
        <w:rPr>
          <w:rFonts w:ascii="Times New Roman" w:hAnsi="Times New Roman"/>
          <w:b/>
          <w:i/>
        </w:rPr>
      </w:pPr>
      <w:r>
        <w:rPr>
          <w:rFonts w:ascii="Times New Roman" w:hAnsi="Times New Roman"/>
          <w:b/>
          <w:i/>
        </w:rPr>
        <w:tab/>
        <w:t>(b)  If this request for approval covers more than one form, provide separate hour burden estimates for each form and aggregate the hour burden.</w:t>
      </w:r>
    </w:p>
    <w:p w14:paraId="3B42F79A" w14:textId="77777777" w:rsidR="002C62AD" w:rsidRDefault="002C62AD">
      <w:pPr>
        <w:widowControl/>
        <w:tabs>
          <w:tab w:val="left" w:pos="-1080"/>
          <w:tab w:val="left" w:pos="-720"/>
          <w:tab w:val="left" w:pos="360"/>
          <w:tab w:val="left" w:pos="810"/>
        </w:tabs>
        <w:rPr>
          <w:rFonts w:ascii="Times New Roman" w:hAnsi="Times New Roman"/>
          <w:b/>
          <w:i/>
        </w:rPr>
      </w:pPr>
    </w:p>
    <w:p w14:paraId="132195E8" w14:textId="604B3FB8" w:rsidR="002C62AD" w:rsidRDefault="00D25AFD">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of Federal oil, gas, and/or sulfur OCS lessees and operators. </w:t>
      </w:r>
      <w:r w:rsidR="000D121E">
        <w:rPr>
          <w:rFonts w:ascii="Times New Roman" w:hAnsi="Times New Roman"/>
        </w:rPr>
        <w:t xml:space="preserve"> </w:t>
      </w:r>
      <w:r w:rsidR="000D121E" w:rsidRPr="000D121E">
        <w:rPr>
          <w:rFonts w:ascii="Times New Roman" w:hAnsi="Times New Roman"/>
        </w:rPr>
        <w:t xml:space="preserve">Currently there are approximately 60 Oil and Gas Drilling and Production Operators in the OCS. </w:t>
      </w:r>
      <w:r>
        <w:rPr>
          <w:rFonts w:ascii="Times New Roman" w:hAnsi="Times New Roman"/>
        </w:rPr>
        <w:t xml:space="preserve"> It should be noted that </w:t>
      </w:r>
      <w:bookmarkStart w:id="3" w:name="_Hlk26282790"/>
      <w:r>
        <w:rPr>
          <w:rFonts w:ascii="Times New Roman" w:hAnsi="Times New Roman"/>
        </w:rPr>
        <w:t xml:space="preserve">not all the potential respondents will submit information at any given time, and some may submit multiple times.  </w:t>
      </w:r>
      <w:bookmarkEnd w:id="3"/>
      <w:r>
        <w:rPr>
          <w:rFonts w:ascii="Times New Roman" w:hAnsi="Times New Roman"/>
        </w:rPr>
        <w:t xml:space="preserve">The burden estimates include the time for reviewing instructions, searching existing data sources, gathering and maintaining the data needed, completing and reviewing the collection of information and are based on informal discussions with the listed respondents in Section A.8.  Responses are mandatory </w:t>
      </w:r>
      <w:r w:rsidR="000D121E">
        <w:rPr>
          <w:rFonts w:ascii="Times New Roman" w:hAnsi="Times New Roman"/>
        </w:rPr>
        <w:t>and</w:t>
      </w:r>
      <w:r>
        <w:rPr>
          <w:rFonts w:ascii="Times New Roman" w:hAnsi="Times New Roman"/>
        </w:rPr>
        <w:t xml:space="preserve"> to obtain </w:t>
      </w:r>
      <w:r w:rsidR="000D121E">
        <w:rPr>
          <w:rFonts w:ascii="Times New Roman" w:hAnsi="Times New Roman"/>
        </w:rPr>
        <w:t>or</w:t>
      </w:r>
      <w:r>
        <w:rPr>
          <w:rFonts w:ascii="Times New Roman" w:hAnsi="Times New Roman"/>
        </w:rPr>
        <w:t xml:space="preserve"> retain a benefit; they are submitted generally on occasion and as required in the regulations.  We estimate the total annual reporting and recordkeeping burden is </w:t>
      </w:r>
      <w:r w:rsidR="007E5F36" w:rsidRPr="007E5F36">
        <w:rPr>
          <w:rFonts w:ascii="Times New Roman" w:hAnsi="Times New Roman"/>
        </w:rPr>
        <w:t>77,945</w:t>
      </w:r>
      <w:r>
        <w:rPr>
          <w:rFonts w:ascii="Times New Roman" w:hAnsi="Times New Roman"/>
        </w:rPr>
        <w:t xml:space="preserve"> burden hours.</w:t>
      </w:r>
      <w:r>
        <w:t xml:space="preserve"> </w:t>
      </w:r>
      <w:r>
        <w:rPr>
          <w:rFonts w:ascii="Times New Roman" w:hAnsi="Times New Roman"/>
        </w:rPr>
        <w:t>Refer to the following table for a breakdown of the burdens.</w:t>
      </w:r>
    </w:p>
    <w:p w14:paraId="0A809949" w14:textId="77777777" w:rsidR="002C62AD" w:rsidRDefault="002C62AD">
      <w:pPr>
        <w:widowControl/>
        <w:tabs>
          <w:tab w:val="left" w:pos="-1440"/>
          <w:tab w:val="left" w:pos="-720"/>
          <w:tab w:val="left" w:pos="0"/>
          <w:tab w:val="left" w:pos="360"/>
          <w:tab w:val="left" w:pos="720"/>
          <w:tab w:val="left" w:pos="2160"/>
        </w:tabs>
        <w:rPr>
          <w:rFonts w:ascii="Times New Roman" w:hAnsi="Times New Roman"/>
        </w:rPr>
      </w:pPr>
    </w:p>
    <w:p w14:paraId="02853B3F" w14:textId="77777777" w:rsidR="002C62AD" w:rsidRDefault="00D25AFD">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[NOTE:  In the Burden Table, a Revised APD hour burden is preceded by the letter R]</w:t>
      </w:r>
    </w:p>
    <w:p w14:paraId="4C3E9C6E" w14:textId="7AF21345" w:rsidR="002C62AD" w:rsidRDefault="000D121E" w:rsidP="005447F5">
      <w:pPr>
        <w:widowControl/>
        <w:tabs>
          <w:tab w:val="left" w:pos="-1440"/>
          <w:tab w:val="left" w:pos="-720"/>
          <w:tab w:val="left" w:pos="0"/>
          <w:tab w:val="left" w:pos="360"/>
          <w:tab w:val="left" w:pos="720"/>
          <w:tab w:val="left" w:pos="2160"/>
        </w:tabs>
        <w:jc w:val="center"/>
        <w:rPr>
          <w:rFonts w:ascii="Times New Roman" w:hAnsi="Times New Roman"/>
        </w:rPr>
      </w:pPr>
      <w:r w:rsidRPr="000D121E">
        <w:rPr>
          <w:rFonts w:ascii="Times New Roman" w:hAnsi="Times New Roman"/>
          <w:b/>
        </w:rPr>
        <w:t>[Changes due to the proposed rule shown in bold]</w:t>
      </w:r>
    </w:p>
    <w:p w14:paraId="1903F8D0" w14:textId="77777777" w:rsidR="002C62AD" w:rsidRDefault="00D25AFD">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2C62AD" w14:paraId="12561BCC" w14:textId="77777777">
        <w:trPr>
          <w:trHeight w:val="803"/>
          <w:tblHeader/>
        </w:trPr>
        <w:tc>
          <w:tcPr>
            <w:tcW w:w="1530" w:type="dxa"/>
            <w:vMerge w:val="restart"/>
            <w:shd w:val="clear" w:color="auto" w:fill="E0E0E0"/>
            <w:vAlign w:val="center"/>
          </w:tcPr>
          <w:p w14:paraId="486D0DAB" w14:textId="77777777" w:rsidR="002C62AD" w:rsidRDefault="002C62AD">
            <w:pPr>
              <w:widowControl/>
              <w:jc w:val="center"/>
              <w:rPr>
                <w:rFonts w:ascii="Times New Roman" w:hAnsi="Times New Roman"/>
                <w:b/>
                <w:sz w:val="20"/>
              </w:rPr>
            </w:pPr>
          </w:p>
          <w:p w14:paraId="1AB22540" w14:textId="77777777" w:rsidR="002C62AD" w:rsidRDefault="00D25AFD">
            <w:pPr>
              <w:widowControl/>
              <w:jc w:val="center"/>
              <w:rPr>
                <w:rFonts w:ascii="Times New Roman" w:hAnsi="Times New Roman"/>
                <w:b/>
                <w:sz w:val="20"/>
              </w:rPr>
            </w:pPr>
            <w:r>
              <w:rPr>
                <w:rFonts w:ascii="Times New Roman" w:hAnsi="Times New Roman"/>
                <w:b/>
                <w:sz w:val="20"/>
              </w:rPr>
              <w:t>Citation</w:t>
            </w:r>
          </w:p>
          <w:p w14:paraId="3F4BD0B5" w14:textId="77777777" w:rsidR="002C62AD" w:rsidRDefault="00D25AFD">
            <w:pPr>
              <w:widowControl/>
              <w:jc w:val="center"/>
              <w:rPr>
                <w:rFonts w:ascii="Times New Roman" w:hAnsi="Times New Roman"/>
                <w:b/>
                <w:sz w:val="20"/>
              </w:rPr>
            </w:pPr>
            <w:r>
              <w:rPr>
                <w:rFonts w:ascii="Times New Roman" w:hAnsi="Times New Roman"/>
                <w:b/>
                <w:sz w:val="20"/>
              </w:rPr>
              <w:t>30 CFR 250; Application for Permit to Drill (APD)</w:t>
            </w:r>
          </w:p>
          <w:p w14:paraId="5A927C08" w14:textId="77777777" w:rsidR="002C62AD" w:rsidRDefault="002C62AD">
            <w:pPr>
              <w:widowControl/>
              <w:jc w:val="center"/>
              <w:rPr>
                <w:rFonts w:ascii="Times New Roman" w:hAnsi="Times New Roman"/>
                <w:b/>
                <w:sz w:val="20"/>
              </w:rPr>
            </w:pPr>
          </w:p>
        </w:tc>
        <w:tc>
          <w:tcPr>
            <w:tcW w:w="4950" w:type="dxa"/>
            <w:vMerge w:val="restart"/>
            <w:shd w:val="clear" w:color="auto" w:fill="E0E0E0"/>
            <w:vAlign w:val="center"/>
          </w:tcPr>
          <w:p w14:paraId="40AD154D" w14:textId="77777777" w:rsidR="002C62AD" w:rsidRDefault="00D25AFD">
            <w:pPr>
              <w:widowControl/>
              <w:jc w:val="center"/>
              <w:rPr>
                <w:rFonts w:ascii="Times New Roman" w:hAnsi="Times New Roman"/>
                <w:b/>
                <w:sz w:val="20"/>
              </w:rPr>
            </w:pPr>
            <w:r>
              <w:rPr>
                <w:rFonts w:ascii="Times New Roman" w:hAnsi="Times New Roman"/>
                <w:b/>
                <w:sz w:val="20"/>
              </w:rPr>
              <w:t>Reporting or Recordkeeping</w:t>
            </w:r>
          </w:p>
          <w:p w14:paraId="4B16EF02" w14:textId="77777777" w:rsidR="002C62AD" w:rsidRDefault="00D25AFD">
            <w:pPr>
              <w:widowControl/>
              <w:jc w:val="center"/>
              <w:rPr>
                <w:rFonts w:ascii="Times New Roman" w:hAnsi="Times New Roman"/>
                <w:b/>
                <w:sz w:val="20"/>
              </w:rPr>
            </w:pPr>
            <w:r>
              <w:rPr>
                <w:rFonts w:ascii="Times New Roman" w:hAnsi="Times New Roman"/>
                <w:b/>
                <w:sz w:val="20"/>
              </w:rPr>
              <w:t>Requirement *</w:t>
            </w:r>
          </w:p>
        </w:tc>
        <w:tc>
          <w:tcPr>
            <w:tcW w:w="1080" w:type="dxa"/>
            <w:shd w:val="clear" w:color="auto" w:fill="E0E0E0"/>
            <w:vAlign w:val="center"/>
          </w:tcPr>
          <w:p w14:paraId="49DBF6DE" w14:textId="77777777" w:rsidR="002C62AD" w:rsidRDefault="00D25AFD">
            <w:pPr>
              <w:widowControl/>
              <w:jc w:val="center"/>
              <w:rPr>
                <w:rFonts w:ascii="Times New Roman" w:hAnsi="Times New Roman"/>
                <w:b/>
                <w:sz w:val="20"/>
              </w:rPr>
            </w:pPr>
            <w:r>
              <w:rPr>
                <w:rFonts w:ascii="Times New Roman" w:hAnsi="Times New Roman"/>
                <w:b/>
                <w:sz w:val="20"/>
              </w:rPr>
              <w:t>Hour Burden</w:t>
            </w:r>
          </w:p>
          <w:p w14:paraId="169A8602" w14:textId="77777777" w:rsidR="002C62AD" w:rsidRDefault="002C62AD">
            <w:pPr>
              <w:widowControl/>
              <w:jc w:val="center"/>
              <w:rPr>
                <w:rFonts w:ascii="Times New Roman" w:hAnsi="Times New Roman"/>
                <w:b/>
                <w:sz w:val="20"/>
              </w:rPr>
            </w:pPr>
          </w:p>
        </w:tc>
        <w:tc>
          <w:tcPr>
            <w:tcW w:w="1365" w:type="dxa"/>
            <w:shd w:val="clear" w:color="auto" w:fill="E0E0E0"/>
            <w:vAlign w:val="center"/>
          </w:tcPr>
          <w:p w14:paraId="4113A8A8" w14:textId="77777777" w:rsidR="002C62AD" w:rsidRDefault="00D25AFD">
            <w:pPr>
              <w:widowControl/>
              <w:jc w:val="center"/>
              <w:rPr>
                <w:rFonts w:ascii="Times New Roman" w:hAnsi="Times New Roman"/>
                <w:b/>
                <w:sz w:val="20"/>
              </w:rPr>
            </w:pPr>
            <w:r>
              <w:rPr>
                <w:rFonts w:ascii="Times New Roman" w:hAnsi="Times New Roman"/>
                <w:b/>
                <w:sz w:val="20"/>
              </w:rPr>
              <w:t>Average No. of Responses</w:t>
            </w:r>
          </w:p>
        </w:tc>
        <w:tc>
          <w:tcPr>
            <w:tcW w:w="1155" w:type="dxa"/>
            <w:shd w:val="clear" w:color="auto" w:fill="E0E0E0"/>
            <w:vAlign w:val="center"/>
          </w:tcPr>
          <w:p w14:paraId="2A3A1C22" w14:textId="77777777" w:rsidR="002C62AD" w:rsidRDefault="00D25AFD">
            <w:pPr>
              <w:widowControl/>
              <w:ind w:left="-136" w:right="-136"/>
              <w:jc w:val="center"/>
              <w:rPr>
                <w:rFonts w:ascii="Times New Roman" w:hAnsi="Times New Roman"/>
                <w:b/>
                <w:sz w:val="20"/>
              </w:rPr>
            </w:pPr>
            <w:r>
              <w:rPr>
                <w:rFonts w:ascii="Times New Roman" w:hAnsi="Times New Roman"/>
                <w:b/>
                <w:sz w:val="20"/>
              </w:rPr>
              <w:t>Annual Burden Hours (Rounded)</w:t>
            </w:r>
          </w:p>
        </w:tc>
      </w:tr>
      <w:tr w:rsidR="002C62AD" w14:paraId="614DBFE5" w14:textId="77777777">
        <w:trPr>
          <w:trHeight w:val="802"/>
          <w:tblHeader/>
        </w:trPr>
        <w:tc>
          <w:tcPr>
            <w:tcW w:w="1530" w:type="dxa"/>
            <w:vMerge/>
            <w:shd w:val="clear" w:color="auto" w:fill="E0E0E0"/>
            <w:vAlign w:val="center"/>
          </w:tcPr>
          <w:p w14:paraId="0C75139D" w14:textId="77777777" w:rsidR="002C62AD" w:rsidRDefault="002C62AD">
            <w:pPr>
              <w:widowControl/>
              <w:jc w:val="center"/>
              <w:rPr>
                <w:rFonts w:ascii="Times New Roman" w:hAnsi="Times New Roman"/>
                <w:b/>
                <w:sz w:val="20"/>
              </w:rPr>
            </w:pPr>
          </w:p>
        </w:tc>
        <w:tc>
          <w:tcPr>
            <w:tcW w:w="4950" w:type="dxa"/>
            <w:vMerge/>
            <w:shd w:val="clear" w:color="auto" w:fill="E0E0E0"/>
            <w:vAlign w:val="center"/>
          </w:tcPr>
          <w:p w14:paraId="027E31D9" w14:textId="77777777" w:rsidR="002C62AD" w:rsidRDefault="002C62AD">
            <w:pPr>
              <w:widowControl/>
              <w:jc w:val="center"/>
              <w:rPr>
                <w:rFonts w:ascii="Times New Roman" w:hAnsi="Times New Roman"/>
                <w:b/>
                <w:sz w:val="20"/>
              </w:rPr>
            </w:pPr>
          </w:p>
        </w:tc>
        <w:tc>
          <w:tcPr>
            <w:tcW w:w="3600" w:type="dxa"/>
            <w:gridSpan w:val="3"/>
            <w:shd w:val="clear" w:color="auto" w:fill="E0E0E0"/>
            <w:vAlign w:val="center"/>
          </w:tcPr>
          <w:p w14:paraId="3E4B1412" w14:textId="77777777" w:rsidR="002C62AD" w:rsidRDefault="00D25AFD">
            <w:pPr>
              <w:widowControl/>
              <w:jc w:val="center"/>
              <w:rPr>
                <w:rFonts w:ascii="Times New Roman" w:hAnsi="Times New Roman"/>
                <w:b/>
                <w:sz w:val="20"/>
              </w:rPr>
            </w:pPr>
            <w:r>
              <w:rPr>
                <w:rFonts w:ascii="Times New Roman" w:hAnsi="Times New Roman"/>
                <w:b/>
                <w:sz w:val="20"/>
              </w:rPr>
              <w:t xml:space="preserve">Non-Hour Cost Burden </w:t>
            </w:r>
          </w:p>
        </w:tc>
      </w:tr>
      <w:tr w:rsidR="002C62AD" w14:paraId="00ED4C18" w14:textId="77777777">
        <w:trPr>
          <w:trHeight w:val="128"/>
        </w:trPr>
        <w:tc>
          <w:tcPr>
            <w:tcW w:w="1530" w:type="dxa"/>
            <w:vMerge w:val="restart"/>
          </w:tcPr>
          <w:p w14:paraId="7EC79E5C" w14:textId="77777777" w:rsidR="002C62AD" w:rsidRDefault="00D25AFD">
            <w:pPr>
              <w:widowControl/>
              <w:rPr>
                <w:rFonts w:ascii="Times New Roman" w:hAnsi="Times New Roman"/>
                <w:sz w:val="22"/>
                <w:szCs w:val="22"/>
              </w:rPr>
            </w:pPr>
            <w:bookmarkStart w:id="4" w:name="_Hlk43966853"/>
            <w:r>
              <w:rPr>
                <w:rFonts w:ascii="Times New Roman" w:hAnsi="Times New Roman"/>
                <w:sz w:val="22"/>
                <w:szCs w:val="22"/>
              </w:rPr>
              <w:t>Subparts A, C, D, E, G, H, P</w:t>
            </w:r>
          </w:p>
        </w:tc>
        <w:tc>
          <w:tcPr>
            <w:tcW w:w="4950" w:type="dxa"/>
            <w:vMerge w:val="restart"/>
          </w:tcPr>
          <w:p w14:paraId="4B133E62" w14:textId="77777777" w:rsidR="002C62AD" w:rsidRDefault="00D25AFD">
            <w:pPr>
              <w:widowControl/>
              <w:rPr>
                <w:rFonts w:ascii="Times New Roman" w:hAnsi="Times New Roman"/>
                <w:sz w:val="20"/>
              </w:rPr>
            </w:pPr>
            <w:r>
              <w:rPr>
                <w:rFonts w:ascii="Times New Roman" w:hAnsi="Times New Roman"/>
                <w:sz w:val="20"/>
              </w:rPr>
              <w:t>Apply for permit to drill, sidetrack, bypass, or deepen a well submitted via Forms BSEE-0123 (APD) and BSEE-0123S (Supplemental APD).  (This burden represents only the filling out of the forms, the requirements are listed separately below.)</w:t>
            </w:r>
          </w:p>
        </w:tc>
        <w:tc>
          <w:tcPr>
            <w:tcW w:w="1080" w:type="dxa"/>
          </w:tcPr>
          <w:p w14:paraId="3C4D2552" w14:textId="77777777" w:rsidR="002C62AD" w:rsidRDefault="00D25AF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14:paraId="769D8DF5" w14:textId="77777777" w:rsidR="002C62AD" w:rsidRDefault="00D25AFD">
            <w:pPr>
              <w:tabs>
                <w:tab w:val="left" w:pos="360"/>
                <w:tab w:val="left" w:pos="720"/>
                <w:tab w:val="left" w:pos="1080"/>
              </w:tabs>
              <w:ind w:left="-46" w:right="-46"/>
              <w:rPr>
                <w:rFonts w:ascii="Times New Roman" w:hAnsi="Times New Roman"/>
                <w:sz w:val="20"/>
              </w:rPr>
            </w:pPr>
            <w:r>
              <w:rPr>
                <w:rFonts w:ascii="Times New Roman" w:hAnsi="Times New Roman"/>
                <w:sz w:val="20"/>
              </w:rPr>
              <w:t>190 applications</w:t>
            </w:r>
          </w:p>
        </w:tc>
        <w:tc>
          <w:tcPr>
            <w:tcW w:w="1155" w:type="dxa"/>
          </w:tcPr>
          <w:p w14:paraId="155BE1AC" w14:textId="77777777" w:rsidR="002C62AD" w:rsidRDefault="00D25AFD">
            <w:pPr>
              <w:tabs>
                <w:tab w:val="left" w:pos="360"/>
                <w:tab w:val="left" w:pos="720"/>
                <w:tab w:val="left" w:pos="1080"/>
              </w:tabs>
              <w:snapToGrid w:val="0"/>
              <w:jc w:val="right"/>
              <w:rPr>
                <w:rFonts w:ascii="Times New Roman" w:hAnsi="Times New Roman"/>
                <w:sz w:val="20"/>
              </w:rPr>
            </w:pPr>
            <w:r>
              <w:rPr>
                <w:rFonts w:ascii="Times New Roman" w:hAnsi="Times New Roman"/>
                <w:sz w:val="20"/>
              </w:rPr>
              <w:t>190</w:t>
            </w:r>
          </w:p>
        </w:tc>
      </w:tr>
      <w:tr w:rsidR="002C62AD" w14:paraId="0BC1A1C8" w14:textId="77777777">
        <w:trPr>
          <w:trHeight w:val="127"/>
        </w:trPr>
        <w:tc>
          <w:tcPr>
            <w:tcW w:w="1530" w:type="dxa"/>
            <w:vMerge/>
          </w:tcPr>
          <w:p w14:paraId="2A8CE892" w14:textId="77777777" w:rsidR="002C62AD" w:rsidRDefault="002C62AD">
            <w:pPr>
              <w:widowControl/>
              <w:rPr>
                <w:rFonts w:ascii="Times New Roman" w:hAnsi="Times New Roman"/>
                <w:b/>
                <w:sz w:val="22"/>
                <w:szCs w:val="22"/>
              </w:rPr>
            </w:pPr>
          </w:p>
        </w:tc>
        <w:tc>
          <w:tcPr>
            <w:tcW w:w="4950" w:type="dxa"/>
            <w:vMerge/>
          </w:tcPr>
          <w:p w14:paraId="7AC2F730" w14:textId="77777777" w:rsidR="002C62AD" w:rsidRDefault="002C62AD">
            <w:pPr>
              <w:widowControl/>
              <w:rPr>
                <w:rFonts w:ascii="Times New Roman" w:hAnsi="Times New Roman"/>
                <w:b/>
                <w:sz w:val="22"/>
                <w:szCs w:val="22"/>
              </w:rPr>
            </w:pPr>
          </w:p>
        </w:tc>
        <w:tc>
          <w:tcPr>
            <w:tcW w:w="3600" w:type="dxa"/>
            <w:gridSpan w:val="3"/>
            <w:vAlign w:val="center"/>
          </w:tcPr>
          <w:p w14:paraId="2491E317" w14:textId="77777777" w:rsidR="002C62AD" w:rsidRDefault="00D25AFD">
            <w:pPr>
              <w:tabs>
                <w:tab w:val="left" w:pos="360"/>
                <w:tab w:val="left" w:pos="720"/>
                <w:tab w:val="left" w:pos="1080"/>
              </w:tabs>
              <w:snapToGrid w:val="0"/>
              <w:jc w:val="center"/>
              <w:rPr>
                <w:rFonts w:ascii="Times New Roman" w:hAnsi="Times New Roman"/>
                <w:b/>
                <w:sz w:val="22"/>
                <w:szCs w:val="22"/>
              </w:rPr>
            </w:pPr>
            <w:r>
              <w:rPr>
                <w:rFonts w:ascii="Times New Roman" w:hAnsi="Times New Roman"/>
                <w:sz w:val="20"/>
              </w:rPr>
              <w:t>$2,113 fee x 190 = $401,470</w:t>
            </w:r>
          </w:p>
        </w:tc>
      </w:tr>
      <w:bookmarkEnd w:id="4"/>
      <w:tr w:rsidR="002C62AD" w14:paraId="132DD31D" w14:textId="77777777">
        <w:trPr>
          <w:trHeight w:val="127"/>
        </w:trPr>
        <w:tc>
          <w:tcPr>
            <w:tcW w:w="1530" w:type="dxa"/>
          </w:tcPr>
          <w:p w14:paraId="1E682085" w14:textId="77777777" w:rsidR="002C62AD" w:rsidRDefault="00D25AFD">
            <w:pPr>
              <w:widowControl/>
              <w:rPr>
                <w:rFonts w:ascii="Times New Roman" w:hAnsi="Times New Roman"/>
                <w:sz w:val="22"/>
                <w:szCs w:val="22"/>
              </w:rPr>
            </w:pPr>
            <w:r>
              <w:rPr>
                <w:rFonts w:ascii="Times New Roman" w:hAnsi="Times New Roman"/>
                <w:sz w:val="22"/>
                <w:szCs w:val="22"/>
              </w:rPr>
              <w:lastRenderedPageBreak/>
              <w:t xml:space="preserve">Subparts D, E, G </w:t>
            </w:r>
          </w:p>
        </w:tc>
        <w:tc>
          <w:tcPr>
            <w:tcW w:w="4950" w:type="dxa"/>
          </w:tcPr>
          <w:p w14:paraId="1BB43DE6" w14:textId="77777777" w:rsidR="002C62AD" w:rsidRDefault="00D25AFD">
            <w:pPr>
              <w:widowControl/>
              <w:rPr>
                <w:rFonts w:ascii="Times New Roman" w:hAnsi="Times New Roman"/>
                <w:sz w:val="20"/>
              </w:rPr>
            </w:pPr>
            <w:r>
              <w:rPr>
                <w:rFonts w:ascii="Times New Roman" w:hAnsi="Times New Roman"/>
                <w:sz w:val="20"/>
              </w:rPr>
              <w:t>Obtain approval to revise your 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14:paraId="6CB76124" w14:textId="77777777" w:rsidR="002C62AD" w:rsidRDefault="00D25AFD">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14:paraId="521691F2" w14:textId="77777777" w:rsidR="002C62AD" w:rsidRDefault="00D25AFD">
            <w:pPr>
              <w:tabs>
                <w:tab w:val="left" w:pos="360"/>
                <w:tab w:val="left" w:pos="720"/>
                <w:tab w:val="left" w:pos="1080"/>
              </w:tabs>
              <w:snapToGrid w:val="0"/>
              <w:rPr>
                <w:rFonts w:ascii="Times New Roman" w:hAnsi="Times New Roman"/>
                <w:sz w:val="20"/>
              </w:rPr>
            </w:pPr>
            <w:r>
              <w:rPr>
                <w:rFonts w:ascii="Times New Roman" w:hAnsi="Times New Roman"/>
                <w:sz w:val="20"/>
              </w:rPr>
              <w:t>730 submittals</w:t>
            </w:r>
          </w:p>
        </w:tc>
        <w:tc>
          <w:tcPr>
            <w:tcW w:w="1155" w:type="dxa"/>
          </w:tcPr>
          <w:p w14:paraId="46E9D219" w14:textId="77777777" w:rsidR="002C62AD" w:rsidRDefault="00D25AFD">
            <w:pPr>
              <w:tabs>
                <w:tab w:val="left" w:pos="360"/>
                <w:tab w:val="left" w:pos="720"/>
                <w:tab w:val="left" w:pos="1080"/>
              </w:tabs>
              <w:snapToGrid w:val="0"/>
              <w:jc w:val="right"/>
              <w:rPr>
                <w:rFonts w:ascii="Times New Roman" w:hAnsi="Times New Roman"/>
                <w:sz w:val="20"/>
              </w:rPr>
            </w:pPr>
            <w:r>
              <w:rPr>
                <w:rFonts w:ascii="Times New Roman" w:hAnsi="Times New Roman"/>
                <w:sz w:val="20"/>
              </w:rPr>
              <w:t>730</w:t>
            </w:r>
          </w:p>
        </w:tc>
      </w:tr>
      <w:tr w:rsidR="002C62AD" w14:paraId="3C060283" w14:textId="77777777">
        <w:trPr>
          <w:trHeight w:val="233"/>
        </w:trPr>
        <w:tc>
          <w:tcPr>
            <w:tcW w:w="7560" w:type="dxa"/>
            <w:gridSpan w:val="3"/>
            <w:vMerge w:val="restart"/>
            <w:vAlign w:val="center"/>
          </w:tcPr>
          <w:p w14:paraId="6008C4B1" w14:textId="77777777" w:rsidR="002C62AD" w:rsidRDefault="00D25AFD">
            <w:pPr>
              <w:tabs>
                <w:tab w:val="left" w:pos="360"/>
                <w:tab w:val="left" w:pos="720"/>
                <w:tab w:val="left" w:pos="1080"/>
              </w:tabs>
              <w:snapToGrid w:val="0"/>
              <w:jc w:val="right"/>
              <w:rPr>
                <w:rFonts w:ascii="Times New Roman" w:hAnsi="Times New Roman"/>
                <w:sz w:val="20"/>
              </w:rPr>
            </w:pPr>
            <w:r>
              <w:rPr>
                <w:rFonts w:ascii="Times New Roman" w:hAnsi="Times New Roman"/>
                <w:sz w:val="20"/>
              </w:rPr>
              <w:t>Subtotal</w:t>
            </w:r>
          </w:p>
        </w:tc>
        <w:tc>
          <w:tcPr>
            <w:tcW w:w="1365" w:type="dxa"/>
          </w:tcPr>
          <w:p w14:paraId="4B6EAD3E" w14:textId="77777777" w:rsidR="002C62AD" w:rsidRDefault="00D25AFD">
            <w:pPr>
              <w:tabs>
                <w:tab w:val="left" w:pos="360"/>
                <w:tab w:val="left" w:pos="720"/>
                <w:tab w:val="left" w:pos="1080"/>
                <w:tab w:val="left" w:pos="1484"/>
              </w:tabs>
              <w:snapToGrid w:val="0"/>
              <w:ind w:right="-136"/>
              <w:rPr>
                <w:rFonts w:ascii="Times New Roman" w:hAnsi="Times New Roman"/>
                <w:sz w:val="20"/>
              </w:rPr>
            </w:pPr>
            <w:r>
              <w:rPr>
                <w:rFonts w:ascii="Times New Roman" w:hAnsi="Times New Roman"/>
                <w:sz w:val="20"/>
              </w:rPr>
              <w:t>920 responses</w:t>
            </w:r>
          </w:p>
        </w:tc>
        <w:tc>
          <w:tcPr>
            <w:tcW w:w="1155" w:type="dxa"/>
          </w:tcPr>
          <w:p w14:paraId="6FF8EF6C" w14:textId="77777777" w:rsidR="002C62AD" w:rsidRDefault="00D25AFD">
            <w:pPr>
              <w:tabs>
                <w:tab w:val="left" w:pos="360"/>
                <w:tab w:val="left" w:pos="720"/>
                <w:tab w:val="left" w:pos="1080"/>
              </w:tabs>
              <w:snapToGrid w:val="0"/>
              <w:jc w:val="center"/>
              <w:rPr>
                <w:rFonts w:ascii="Times New Roman" w:hAnsi="Times New Roman"/>
                <w:sz w:val="20"/>
              </w:rPr>
            </w:pPr>
            <w:r>
              <w:rPr>
                <w:rFonts w:ascii="Times New Roman" w:hAnsi="Times New Roman"/>
                <w:sz w:val="20"/>
              </w:rPr>
              <w:t>920 hours</w:t>
            </w:r>
          </w:p>
        </w:tc>
      </w:tr>
      <w:tr w:rsidR="002C62AD" w14:paraId="79CF17FD" w14:textId="77777777">
        <w:trPr>
          <w:trHeight w:val="232"/>
        </w:trPr>
        <w:tc>
          <w:tcPr>
            <w:tcW w:w="7560" w:type="dxa"/>
            <w:gridSpan w:val="3"/>
            <w:vMerge/>
          </w:tcPr>
          <w:p w14:paraId="4D9B343B" w14:textId="77777777" w:rsidR="002C62AD" w:rsidRDefault="002C62AD">
            <w:pPr>
              <w:tabs>
                <w:tab w:val="left" w:pos="360"/>
                <w:tab w:val="left" w:pos="720"/>
                <w:tab w:val="left" w:pos="1080"/>
              </w:tabs>
              <w:snapToGrid w:val="0"/>
              <w:jc w:val="right"/>
              <w:rPr>
                <w:rFonts w:ascii="Times New Roman" w:hAnsi="Times New Roman"/>
                <w:sz w:val="20"/>
              </w:rPr>
            </w:pPr>
          </w:p>
        </w:tc>
        <w:tc>
          <w:tcPr>
            <w:tcW w:w="2520" w:type="dxa"/>
            <w:gridSpan w:val="2"/>
          </w:tcPr>
          <w:p w14:paraId="562F90B3" w14:textId="77777777" w:rsidR="002C62AD" w:rsidRDefault="00D25AFD">
            <w:pPr>
              <w:tabs>
                <w:tab w:val="left" w:pos="360"/>
                <w:tab w:val="left" w:pos="720"/>
                <w:tab w:val="left" w:pos="1080"/>
              </w:tabs>
              <w:snapToGrid w:val="0"/>
              <w:jc w:val="center"/>
              <w:rPr>
                <w:rFonts w:ascii="Times New Roman" w:hAnsi="Times New Roman"/>
                <w:sz w:val="20"/>
              </w:rPr>
            </w:pPr>
            <w:r>
              <w:rPr>
                <w:rFonts w:ascii="Times New Roman" w:hAnsi="Times New Roman"/>
                <w:sz w:val="20"/>
              </w:rPr>
              <w:t>$</w:t>
            </w:r>
            <w:bookmarkStart w:id="5" w:name="_Hlk43990407"/>
            <w:r>
              <w:rPr>
                <w:rFonts w:ascii="Times New Roman" w:hAnsi="Times New Roman"/>
                <w:sz w:val="20"/>
              </w:rPr>
              <w:t>401,470 non-hour cost burdens</w:t>
            </w:r>
            <w:bookmarkEnd w:id="5"/>
          </w:p>
        </w:tc>
      </w:tr>
      <w:tr w:rsidR="002C62AD" w14:paraId="393CB999" w14:textId="77777777">
        <w:trPr>
          <w:trHeight w:val="75"/>
        </w:trPr>
        <w:tc>
          <w:tcPr>
            <w:tcW w:w="10080" w:type="dxa"/>
            <w:gridSpan w:val="5"/>
          </w:tcPr>
          <w:p w14:paraId="18D83382" w14:textId="77777777" w:rsidR="002C62AD" w:rsidRDefault="00D25AFD">
            <w:pPr>
              <w:widowControl/>
              <w:jc w:val="center"/>
              <w:rPr>
                <w:rFonts w:ascii="Times New Roman" w:hAnsi="Times New Roman"/>
                <w:sz w:val="20"/>
              </w:rPr>
            </w:pPr>
            <w:r>
              <w:rPr>
                <w:rFonts w:ascii="Times New Roman" w:hAnsi="Times New Roman"/>
                <w:sz w:val="20"/>
              </w:rPr>
              <w:t>Subpart A</w:t>
            </w:r>
          </w:p>
        </w:tc>
      </w:tr>
      <w:tr w:rsidR="002C62AD" w14:paraId="591DF3C7" w14:textId="77777777">
        <w:trPr>
          <w:trHeight w:val="418"/>
        </w:trPr>
        <w:tc>
          <w:tcPr>
            <w:tcW w:w="1530" w:type="dxa"/>
          </w:tcPr>
          <w:p w14:paraId="69A90556" w14:textId="77777777" w:rsidR="002C62AD" w:rsidRDefault="00D25AFD">
            <w:pPr>
              <w:widowControl/>
              <w:rPr>
                <w:rFonts w:ascii="Times New Roman" w:hAnsi="Times New Roman"/>
                <w:sz w:val="20"/>
              </w:rPr>
            </w:pPr>
            <w:r>
              <w:rPr>
                <w:rFonts w:ascii="Times New Roman" w:hAnsi="Times New Roman"/>
                <w:sz w:val="20"/>
              </w:rPr>
              <w:t>125</w:t>
            </w:r>
          </w:p>
        </w:tc>
        <w:tc>
          <w:tcPr>
            <w:tcW w:w="4950" w:type="dxa"/>
          </w:tcPr>
          <w:p w14:paraId="143E9D85" w14:textId="77777777" w:rsidR="002C62AD" w:rsidRDefault="00D25AFD">
            <w:pPr>
              <w:widowControl/>
              <w:rPr>
                <w:rFonts w:ascii="Times New Roman" w:hAnsi="Times New Roman"/>
                <w:sz w:val="20"/>
              </w:rPr>
            </w:pPr>
            <w:r>
              <w:rPr>
                <w:rFonts w:ascii="Times New Roman" w:hAnsi="Times New Roman"/>
                <w:sz w:val="20"/>
              </w:rPr>
              <w:t xml:space="preserve">Submit evidence of your fee for services receipt. </w:t>
            </w:r>
          </w:p>
        </w:tc>
        <w:tc>
          <w:tcPr>
            <w:tcW w:w="2445" w:type="dxa"/>
            <w:gridSpan w:val="2"/>
          </w:tcPr>
          <w:p w14:paraId="412DB2A9" w14:textId="77777777" w:rsidR="002C62AD" w:rsidRDefault="00D25AFD">
            <w:pPr>
              <w:widowControl/>
              <w:rPr>
                <w:rFonts w:ascii="Times New Roman" w:hAnsi="Times New Roman"/>
                <w:sz w:val="20"/>
              </w:rPr>
            </w:pPr>
            <w:r>
              <w:rPr>
                <w:rFonts w:ascii="Times New Roman" w:hAnsi="Times New Roman"/>
                <w:sz w:val="20"/>
              </w:rPr>
              <w:t>Exempt under 5 CFR 1320.3(h)(1).</w:t>
            </w:r>
          </w:p>
        </w:tc>
        <w:tc>
          <w:tcPr>
            <w:tcW w:w="1155" w:type="dxa"/>
          </w:tcPr>
          <w:p w14:paraId="112BD1D8" w14:textId="77777777" w:rsidR="002C62AD" w:rsidRDefault="00D25AFD">
            <w:pPr>
              <w:widowControl/>
              <w:jc w:val="right"/>
              <w:rPr>
                <w:rFonts w:ascii="Times New Roman" w:hAnsi="Times New Roman"/>
                <w:sz w:val="20"/>
              </w:rPr>
            </w:pPr>
            <w:r>
              <w:rPr>
                <w:rFonts w:ascii="Times New Roman" w:hAnsi="Times New Roman"/>
                <w:sz w:val="20"/>
              </w:rPr>
              <w:t>0</w:t>
            </w:r>
          </w:p>
        </w:tc>
      </w:tr>
      <w:tr w:rsidR="002C62AD" w14:paraId="678BB6DD" w14:textId="77777777">
        <w:tc>
          <w:tcPr>
            <w:tcW w:w="1530" w:type="dxa"/>
          </w:tcPr>
          <w:p w14:paraId="6D1E0EDA" w14:textId="77777777" w:rsidR="002C62AD" w:rsidRDefault="00D25AFD">
            <w:pPr>
              <w:widowControl/>
              <w:rPr>
                <w:rFonts w:ascii="Times New Roman" w:hAnsi="Times New Roman"/>
                <w:sz w:val="20"/>
              </w:rPr>
            </w:pPr>
            <w:r>
              <w:rPr>
                <w:rFonts w:ascii="Times New Roman" w:hAnsi="Times New Roman"/>
                <w:sz w:val="20"/>
              </w:rPr>
              <w:t>197</w:t>
            </w:r>
          </w:p>
        </w:tc>
        <w:tc>
          <w:tcPr>
            <w:tcW w:w="4950" w:type="dxa"/>
          </w:tcPr>
          <w:p w14:paraId="352CC12C" w14:textId="77777777" w:rsidR="002C62AD" w:rsidRDefault="00D25AFD">
            <w:pPr>
              <w:widowControl/>
              <w:rPr>
                <w:rFonts w:ascii="Times New Roman" w:hAnsi="Times New Roman"/>
                <w:sz w:val="20"/>
              </w:rPr>
            </w:pPr>
            <w:r>
              <w:rPr>
                <w:rFonts w:ascii="Times New Roman" w:hAnsi="Times New Roman"/>
                <w:sz w:val="20"/>
              </w:rPr>
              <w:t>Written confidentiality agreement.</w:t>
            </w:r>
          </w:p>
          <w:p w14:paraId="10FB981E" w14:textId="77777777" w:rsidR="002C62AD" w:rsidRDefault="002C62AD">
            <w:pPr>
              <w:widowControl/>
              <w:rPr>
                <w:rFonts w:ascii="Times New Roman" w:hAnsi="Times New Roman"/>
                <w:sz w:val="20"/>
              </w:rPr>
            </w:pPr>
          </w:p>
        </w:tc>
        <w:tc>
          <w:tcPr>
            <w:tcW w:w="2445" w:type="dxa"/>
            <w:gridSpan w:val="2"/>
          </w:tcPr>
          <w:p w14:paraId="1F07764A" w14:textId="77777777" w:rsidR="002C62AD" w:rsidRDefault="00D25AFD">
            <w:pPr>
              <w:widowControl/>
              <w:rPr>
                <w:rFonts w:ascii="Times New Roman" w:hAnsi="Times New Roman"/>
                <w:sz w:val="20"/>
              </w:rPr>
            </w:pPr>
            <w:r>
              <w:rPr>
                <w:rFonts w:ascii="Times New Roman" w:hAnsi="Times New Roman"/>
                <w:sz w:val="20"/>
              </w:rPr>
              <w:t>Exempt under 5 CFR 1320.5(d)(2).</w:t>
            </w:r>
          </w:p>
        </w:tc>
        <w:tc>
          <w:tcPr>
            <w:tcW w:w="1155" w:type="dxa"/>
          </w:tcPr>
          <w:p w14:paraId="7C51C1FB" w14:textId="77777777" w:rsidR="002C62AD" w:rsidRDefault="00D25AFD">
            <w:pPr>
              <w:widowControl/>
              <w:jc w:val="right"/>
              <w:rPr>
                <w:rFonts w:ascii="Times New Roman" w:hAnsi="Times New Roman"/>
                <w:sz w:val="20"/>
              </w:rPr>
            </w:pPr>
            <w:r>
              <w:rPr>
                <w:rFonts w:ascii="Times New Roman" w:hAnsi="Times New Roman"/>
                <w:sz w:val="20"/>
              </w:rPr>
              <w:t>0</w:t>
            </w:r>
          </w:p>
        </w:tc>
      </w:tr>
      <w:tr w:rsidR="002C62AD" w14:paraId="0B148ABF" w14:textId="77777777">
        <w:tc>
          <w:tcPr>
            <w:tcW w:w="10080" w:type="dxa"/>
            <w:gridSpan w:val="5"/>
          </w:tcPr>
          <w:p w14:paraId="75F31FB6" w14:textId="77777777" w:rsidR="002C62AD" w:rsidRDefault="00D25AFD">
            <w:pPr>
              <w:widowControl/>
              <w:jc w:val="center"/>
              <w:rPr>
                <w:rFonts w:ascii="Times New Roman" w:hAnsi="Times New Roman"/>
                <w:sz w:val="20"/>
              </w:rPr>
            </w:pPr>
            <w:r>
              <w:rPr>
                <w:rFonts w:ascii="Times New Roman" w:hAnsi="Times New Roman"/>
                <w:sz w:val="20"/>
              </w:rPr>
              <w:t>Subpart C</w:t>
            </w:r>
          </w:p>
        </w:tc>
      </w:tr>
      <w:tr w:rsidR="002C62AD" w14:paraId="419E43E4" w14:textId="77777777">
        <w:tc>
          <w:tcPr>
            <w:tcW w:w="1530" w:type="dxa"/>
          </w:tcPr>
          <w:p w14:paraId="2E1B7E28" w14:textId="77777777" w:rsidR="002C62AD" w:rsidRDefault="00D25AFD">
            <w:pPr>
              <w:spacing w:before="100" w:beforeAutospacing="1" w:after="100" w:afterAutospacing="1"/>
              <w:rPr>
                <w:rFonts w:ascii="Times New Roman" w:hAnsi="Times New Roman"/>
                <w:szCs w:val="24"/>
              </w:rPr>
            </w:pPr>
            <w:r>
              <w:rPr>
                <w:rFonts w:ascii="Times New Roman" w:hAnsi="Times New Roman"/>
                <w:sz w:val="20"/>
              </w:rPr>
              <w:t>300(b)(1), (2)</w:t>
            </w:r>
          </w:p>
        </w:tc>
        <w:tc>
          <w:tcPr>
            <w:tcW w:w="4950" w:type="dxa"/>
          </w:tcPr>
          <w:p w14:paraId="6FC383EB" w14:textId="250477ED" w:rsidR="002C62AD" w:rsidRDefault="00D25AFD">
            <w:pPr>
              <w:spacing w:before="100" w:beforeAutospacing="1" w:after="100" w:afterAutospacing="1"/>
              <w:rPr>
                <w:rFonts w:ascii="Times New Roman" w:hAnsi="Times New Roman"/>
                <w:szCs w:val="24"/>
              </w:rPr>
            </w:pPr>
            <w:r>
              <w:rPr>
                <w:rFonts w:ascii="Times New Roman" w:hAnsi="Times New Roman"/>
                <w:sz w:val="20"/>
              </w:rPr>
              <w:t>Obtain approval to add petro</w:t>
            </w:r>
            <w:r>
              <w:rPr>
                <w:rFonts w:ascii="Times New Roman" w:hAnsi="Times New Roman"/>
                <w:sz w:val="20"/>
              </w:rPr>
              <w:softHyphen/>
              <w:t xml:space="preserve">leum-based substance to drilling mud system or approval for method of disposal of drill cuttings, sand, &amp; other well solids, including those containing </w:t>
            </w:r>
            <w:r w:rsidR="008C6AEC" w:rsidRPr="008C6AEC">
              <w:rPr>
                <w:rFonts w:ascii="Times New Roman" w:hAnsi="Times New Roman"/>
                <w:sz w:val="20"/>
              </w:rPr>
              <w:t>Naturally Occurring Radioactive Material (NORM)</w:t>
            </w:r>
            <w:r>
              <w:rPr>
                <w:rFonts w:ascii="Times New Roman" w:hAnsi="Times New Roman"/>
                <w:sz w:val="20"/>
              </w:rPr>
              <w:t>.</w:t>
            </w:r>
          </w:p>
        </w:tc>
        <w:tc>
          <w:tcPr>
            <w:tcW w:w="1080" w:type="dxa"/>
          </w:tcPr>
          <w:p w14:paraId="3AA8C1D6" w14:textId="77777777" w:rsidR="002C62AD" w:rsidRDefault="00D25AFD">
            <w:pPr>
              <w:widowControl/>
              <w:jc w:val="right"/>
              <w:rPr>
                <w:rFonts w:ascii="Times New Roman" w:hAnsi="Times New Roman"/>
                <w:sz w:val="20"/>
              </w:rPr>
            </w:pPr>
            <w:r>
              <w:rPr>
                <w:rFonts w:ascii="Times New Roman" w:hAnsi="Times New Roman"/>
                <w:sz w:val="20"/>
              </w:rPr>
              <w:t>150</w:t>
            </w:r>
          </w:p>
        </w:tc>
        <w:tc>
          <w:tcPr>
            <w:tcW w:w="1365" w:type="dxa"/>
          </w:tcPr>
          <w:p w14:paraId="77210522" w14:textId="77777777" w:rsidR="002C62AD" w:rsidRDefault="00D25AFD">
            <w:pPr>
              <w:widowControl/>
              <w:jc w:val="right"/>
              <w:rPr>
                <w:rFonts w:ascii="Times New Roman" w:hAnsi="Times New Roman"/>
                <w:sz w:val="20"/>
              </w:rPr>
            </w:pPr>
            <w:r>
              <w:rPr>
                <w:rFonts w:ascii="Times New Roman" w:hAnsi="Times New Roman"/>
                <w:sz w:val="20"/>
              </w:rPr>
              <w:t>1 request</w:t>
            </w:r>
          </w:p>
        </w:tc>
        <w:tc>
          <w:tcPr>
            <w:tcW w:w="1155" w:type="dxa"/>
          </w:tcPr>
          <w:p w14:paraId="48CED3C0" w14:textId="77777777" w:rsidR="002C62AD" w:rsidRDefault="00D25AFD">
            <w:pPr>
              <w:widowControl/>
              <w:jc w:val="right"/>
              <w:rPr>
                <w:rFonts w:ascii="Times New Roman" w:hAnsi="Times New Roman"/>
                <w:sz w:val="20"/>
              </w:rPr>
            </w:pPr>
            <w:r>
              <w:rPr>
                <w:rFonts w:ascii="Times New Roman" w:hAnsi="Times New Roman"/>
                <w:sz w:val="20"/>
              </w:rPr>
              <w:t>150</w:t>
            </w:r>
          </w:p>
        </w:tc>
      </w:tr>
      <w:tr w:rsidR="002C62AD" w14:paraId="38B74790" w14:textId="77777777">
        <w:tc>
          <w:tcPr>
            <w:tcW w:w="7560" w:type="dxa"/>
            <w:gridSpan w:val="3"/>
            <w:vAlign w:val="center"/>
          </w:tcPr>
          <w:p w14:paraId="6F9F652E" w14:textId="77777777" w:rsidR="002C62AD" w:rsidRDefault="00D25AFD">
            <w:pPr>
              <w:widowControl/>
              <w:jc w:val="right"/>
              <w:rPr>
                <w:rFonts w:ascii="Times New Roman" w:hAnsi="Times New Roman"/>
                <w:sz w:val="20"/>
              </w:rPr>
            </w:pPr>
            <w:r>
              <w:rPr>
                <w:rFonts w:ascii="Times New Roman" w:hAnsi="Times New Roman"/>
                <w:sz w:val="20"/>
              </w:rPr>
              <w:t>Subtotal for C</w:t>
            </w:r>
          </w:p>
        </w:tc>
        <w:tc>
          <w:tcPr>
            <w:tcW w:w="1365" w:type="dxa"/>
          </w:tcPr>
          <w:p w14:paraId="50F9905E" w14:textId="77777777" w:rsidR="002C62AD" w:rsidRDefault="00D25AFD">
            <w:pPr>
              <w:widowControl/>
              <w:jc w:val="right"/>
              <w:rPr>
                <w:rFonts w:ascii="Times New Roman" w:hAnsi="Times New Roman"/>
                <w:sz w:val="20"/>
              </w:rPr>
            </w:pPr>
            <w:r>
              <w:rPr>
                <w:rFonts w:ascii="Times New Roman" w:hAnsi="Times New Roman"/>
                <w:sz w:val="20"/>
              </w:rPr>
              <w:t>1 response</w:t>
            </w:r>
          </w:p>
        </w:tc>
        <w:tc>
          <w:tcPr>
            <w:tcW w:w="1155" w:type="dxa"/>
          </w:tcPr>
          <w:p w14:paraId="11244D54" w14:textId="77777777" w:rsidR="002C62AD" w:rsidRDefault="00D25AFD">
            <w:pPr>
              <w:widowControl/>
              <w:jc w:val="right"/>
              <w:rPr>
                <w:rFonts w:ascii="Times New Roman" w:hAnsi="Times New Roman"/>
                <w:sz w:val="20"/>
              </w:rPr>
            </w:pPr>
            <w:r>
              <w:rPr>
                <w:rFonts w:ascii="Times New Roman" w:hAnsi="Times New Roman"/>
                <w:sz w:val="20"/>
              </w:rPr>
              <w:t>150 hours</w:t>
            </w:r>
          </w:p>
        </w:tc>
      </w:tr>
      <w:tr w:rsidR="002C62AD" w14:paraId="6276E7A2" w14:textId="77777777">
        <w:tc>
          <w:tcPr>
            <w:tcW w:w="10080" w:type="dxa"/>
            <w:gridSpan w:val="5"/>
          </w:tcPr>
          <w:p w14:paraId="6A41340E" w14:textId="77777777" w:rsidR="002C62AD" w:rsidRDefault="00D25AFD">
            <w:pPr>
              <w:widowControl/>
              <w:jc w:val="center"/>
              <w:rPr>
                <w:rFonts w:ascii="Times New Roman" w:hAnsi="Times New Roman"/>
                <w:sz w:val="20"/>
              </w:rPr>
            </w:pPr>
            <w:r>
              <w:rPr>
                <w:rFonts w:ascii="Times New Roman" w:hAnsi="Times New Roman"/>
                <w:sz w:val="20"/>
              </w:rPr>
              <w:t>Subpart D</w:t>
            </w:r>
          </w:p>
        </w:tc>
      </w:tr>
      <w:tr w:rsidR="002C62AD" w14:paraId="1E64226D" w14:textId="77777777">
        <w:tc>
          <w:tcPr>
            <w:tcW w:w="1530" w:type="dxa"/>
          </w:tcPr>
          <w:p w14:paraId="06A116EF" w14:textId="77777777" w:rsidR="002C62AD" w:rsidRDefault="00D25AFD">
            <w:pPr>
              <w:widowControl/>
              <w:rPr>
                <w:rFonts w:ascii="Times New Roman" w:hAnsi="Times New Roman"/>
                <w:sz w:val="20"/>
              </w:rPr>
            </w:pPr>
            <w:r>
              <w:rPr>
                <w:rFonts w:ascii="Times New Roman" w:hAnsi="Times New Roman"/>
                <w:sz w:val="20"/>
              </w:rPr>
              <w:t>408; 414(h)</w:t>
            </w:r>
          </w:p>
        </w:tc>
        <w:tc>
          <w:tcPr>
            <w:tcW w:w="4950" w:type="dxa"/>
          </w:tcPr>
          <w:p w14:paraId="6CF98392" w14:textId="77777777" w:rsidR="002C62AD" w:rsidRDefault="00D25AFD">
            <w:pPr>
              <w:rPr>
                <w:rFonts w:ascii="Times New Roman" w:hAnsi="Times New Roman"/>
                <w:sz w:val="20"/>
              </w:rPr>
            </w:pPr>
            <w:r>
              <w:rPr>
                <w:rFonts w:ascii="Times New Roman" w:hAnsi="Times New Roman"/>
                <w:sz w:val="20"/>
              </w:rPr>
              <w:t>Request approval of alternate procedures or equipment during drilling operations.</w:t>
            </w:r>
          </w:p>
        </w:tc>
        <w:tc>
          <w:tcPr>
            <w:tcW w:w="2445" w:type="dxa"/>
            <w:gridSpan w:val="2"/>
            <w:vAlign w:val="center"/>
          </w:tcPr>
          <w:p w14:paraId="3B397372" w14:textId="77777777" w:rsidR="002C62AD" w:rsidRDefault="00D25AFD">
            <w:pPr>
              <w:widowControl/>
              <w:rPr>
                <w:rFonts w:ascii="Times New Roman" w:hAnsi="Times New Roman"/>
                <w:sz w:val="20"/>
              </w:rPr>
            </w:pPr>
            <w:r>
              <w:rPr>
                <w:rFonts w:ascii="Times New Roman" w:hAnsi="Times New Roman"/>
                <w:sz w:val="20"/>
              </w:rPr>
              <w:t>Burden covered under subpart A, 1014-0022</w:t>
            </w:r>
          </w:p>
        </w:tc>
        <w:tc>
          <w:tcPr>
            <w:tcW w:w="1155" w:type="dxa"/>
          </w:tcPr>
          <w:p w14:paraId="260EBC8D" w14:textId="77777777" w:rsidR="002C62AD" w:rsidRDefault="00D25AFD">
            <w:pPr>
              <w:widowControl/>
              <w:jc w:val="right"/>
              <w:rPr>
                <w:rFonts w:ascii="Times New Roman" w:hAnsi="Times New Roman"/>
                <w:sz w:val="20"/>
              </w:rPr>
            </w:pPr>
            <w:r>
              <w:rPr>
                <w:rFonts w:ascii="Times New Roman" w:hAnsi="Times New Roman"/>
                <w:sz w:val="20"/>
              </w:rPr>
              <w:t>0</w:t>
            </w:r>
          </w:p>
        </w:tc>
      </w:tr>
      <w:tr w:rsidR="002C62AD" w14:paraId="6C78E9B6" w14:textId="77777777">
        <w:tc>
          <w:tcPr>
            <w:tcW w:w="1530" w:type="dxa"/>
          </w:tcPr>
          <w:p w14:paraId="028961BB" w14:textId="77777777" w:rsidR="002C62AD" w:rsidRDefault="00D25AFD">
            <w:pPr>
              <w:widowControl/>
              <w:rPr>
                <w:rFonts w:ascii="Times New Roman" w:hAnsi="Times New Roman"/>
                <w:sz w:val="20"/>
              </w:rPr>
            </w:pPr>
            <w:r>
              <w:rPr>
                <w:rFonts w:ascii="Times New Roman" w:hAnsi="Times New Roman"/>
                <w:sz w:val="20"/>
              </w:rPr>
              <w:t>409</w:t>
            </w:r>
          </w:p>
        </w:tc>
        <w:tc>
          <w:tcPr>
            <w:tcW w:w="4950" w:type="dxa"/>
          </w:tcPr>
          <w:p w14:paraId="6B76E3E6" w14:textId="77777777" w:rsidR="002C62AD" w:rsidRDefault="00D25AFD">
            <w:pPr>
              <w:rPr>
                <w:rFonts w:ascii="Times New Roman" w:hAnsi="Times New Roman"/>
                <w:sz w:val="20"/>
              </w:rPr>
            </w:pPr>
            <w:r>
              <w:rPr>
                <w:rFonts w:ascii="Times New Roman" w:hAnsi="Times New Roman"/>
                <w:sz w:val="20"/>
              </w:rPr>
              <w:t>Request departure approval from the drilling requirements specified in this subpart; identify and discuss.</w:t>
            </w:r>
          </w:p>
        </w:tc>
        <w:tc>
          <w:tcPr>
            <w:tcW w:w="1080" w:type="dxa"/>
          </w:tcPr>
          <w:p w14:paraId="4B11EBC3" w14:textId="77777777" w:rsidR="002C62AD" w:rsidRDefault="00D25AFD">
            <w:pPr>
              <w:widowControl/>
              <w:jc w:val="right"/>
              <w:rPr>
                <w:rFonts w:ascii="Times New Roman" w:hAnsi="Times New Roman"/>
                <w:sz w:val="20"/>
              </w:rPr>
            </w:pPr>
            <w:r>
              <w:rPr>
                <w:rFonts w:ascii="Times New Roman" w:hAnsi="Times New Roman"/>
                <w:sz w:val="20"/>
              </w:rPr>
              <w:t>1</w:t>
            </w:r>
          </w:p>
        </w:tc>
        <w:tc>
          <w:tcPr>
            <w:tcW w:w="1365" w:type="dxa"/>
          </w:tcPr>
          <w:p w14:paraId="098E7654" w14:textId="77777777" w:rsidR="002C62AD" w:rsidRDefault="00D25AFD">
            <w:pPr>
              <w:widowControl/>
              <w:jc w:val="right"/>
              <w:rPr>
                <w:rFonts w:ascii="Times New Roman" w:hAnsi="Times New Roman"/>
                <w:sz w:val="20"/>
              </w:rPr>
            </w:pPr>
            <w:r>
              <w:rPr>
                <w:rFonts w:ascii="Times New Roman" w:hAnsi="Times New Roman"/>
                <w:sz w:val="20"/>
              </w:rPr>
              <w:t>370 approvals</w:t>
            </w:r>
          </w:p>
        </w:tc>
        <w:tc>
          <w:tcPr>
            <w:tcW w:w="1155" w:type="dxa"/>
          </w:tcPr>
          <w:p w14:paraId="395E29DE" w14:textId="77777777" w:rsidR="002C62AD" w:rsidRDefault="00D25AFD">
            <w:pPr>
              <w:widowControl/>
              <w:jc w:val="right"/>
              <w:rPr>
                <w:rFonts w:ascii="Times New Roman" w:hAnsi="Times New Roman"/>
                <w:sz w:val="20"/>
              </w:rPr>
            </w:pPr>
            <w:r>
              <w:rPr>
                <w:rFonts w:ascii="Times New Roman" w:hAnsi="Times New Roman"/>
                <w:sz w:val="20"/>
              </w:rPr>
              <w:t>370</w:t>
            </w:r>
          </w:p>
        </w:tc>
      </w:tr>
      <w:tr w:rsidR="002C62AD" w14:paraId="2F16B943" w14:textId="77777777">
        <w:trPr>
          <w:trHeight w:val="463"/>
        </w:trPr>
        <w:tc>
          <w:tcPr>
            <w:tcW w:w="1530" w:type="dxa"/>
          </w:tcPr>
          <w:p w14:paraId="75AAD091" w14:textId="77777777" w:rsidR="002C62AD" w:rsidRDefault="00D25AFD">
            <w:pPr>
              <w:widowControl/>
              <w:rPr>
                <w:rFonts w:ascii="Times New Roman" w:hAnsi="Times New Roman"/>
                <w:sz w:val="20"/>
              </w:rPr>
            </w:pPr>
            <w:r>
              <w:rPr>
                <w:rFonts w:ascii="Times New Roman" w:hAnsi="Times New Roman"/>
                <w:sz w:val="20"/>
              </w:rPr>
              <w:t>410(b); 417(b); 713</w:t>
            </w:r>
          </w:p>
        </w:tc>
        <w:tc>
          <w:tcPr>
            <w:tcW w:w="4950" w:type="dxa"/>
          </w:tcPr>
          <w:p w14:paraId="351048C8" w14:textId="77777777" w:rsidR="002C62AD" w:rsidRDefault="00D25AFD">
            <w:pPr>
              <w:widowControl/>
              <w:rPr>
                <w:rFonts w:ascii="Times New Roman" w:hAnsi="Times New Roman"/>
                <w:sz w:val="20"/>
              </w:rPr>
            </w:pPr>
            <w:r>
              <w:rPr>
                <w:rFonts w:ascii="Times New Roman" w:hAnsi="Times New Roman"/>
                <w:sz w:val="20"/>
              </w:rPr>
              <w:t>Reference well and site-specific information in case it is not approved in your Exploration Plan, Development and Production Plan, Development Operations Coordination Document.  Burdens pertaining to EPs, DPPs, DOCDs are covered under BOEM 1010-0151.</w:t>
            </w:r>
          </w:p>
        </w:tc>
        <w:tc>
          <w:tcPr>
            <w:tcW w:w="1080" w:type="dxa"/>
          </w:tcPr>
          <w:p w14:paraId="4CC4EF1B" w14:textId="77777777" w:rsidR="002C62AD" w:rsidRDefault="00D25AFD">
            <w:pPr>
              <w:widowControl/>
              <w:jc w:val="right"/>
              <w:rPr>
                <w:rFonts w:ascii="Times New Roman" w:hAnsi="Times New Roman"/>
                <w:sz w:val="20"/>
              </w:rPr>
            </w:pPr>
            <w:r>
              <w:rPr>
                <w:rFonts w:ascii="Times New Roman" w:hAnsi="Times New Roman"/>
                <w:sz w:val="20"/>
              </w:rPr>
              <w:t>8</w:t>
            </w:r>
          </w:p>
        </w:tc>
        <w:tc>
          <w:tcPr>
            <w:tcW w:w="1365" w:type="dxa"/>
          </w:tcPr>
          <w:p w14:paraId="3A15BF77"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6F5F1E35" w14:textId="77777777" w:rsidR="002C62AD" w:rsidRDefault="00D25AFD">
            <w:pPr>
              <w:widowControl/>
              <w:jc w:val="right"/>
              <w:rPr>
                <w:rFonts w:ascii="Times New Roman" w:hAnsi="Times New Roman"/>
                <w:sz w:val="20"/>
              </w:rPr>
            </w:pPr>
            <w:r>
              <w:rPr>
                <w:rFonts w:ascii="Times New Roman" w:hAnsi="Times New Roman"/>
                <w:sz w:val="20"/>
              </w:rPr>
              <w:t>8</w:t>
            </w:r>
          </w:p>
        </w:tc>
      </w:tr>
      <w:tr w:rsidR="002C62AD" w14:paraId="3E3BA480" w14:textId="77777777">
        <w:trPr>
          <w:trHeight w:val="463"/>
        </w:trPr>
        <w:tc>
          <w:tcPr>
            <w:tcW w:w="1530" w:type="dxa"/>
            <w:vMerge w:val="restart"/>
          </w:tcPr>
          <w:p w14:paraId="15CE094C" w14:textId="77777777" w:rsidR="002C62AD" w:rsidRDefault="00D25AFD">
            <w:pPr>
              <w:widowControl/>
              <w:rPr>
                <w:rFonts w:ascii="Times New Roman" w:hAnsi="Times New Roman"/>
                <w:sz w:val="20"/>
              </w:rPr>
            </w:pPr>
            <w:r>
              <w:rPr>
                <w:rFonts w:ascii="Times New Roman" w:hAnsi="Times New Roman"/>
                <w:sz w:val="20"/>
              </w:rPr>
              <w:t>410(d)</w:t>
            </w:r>
          </w:p>
        </w:tc>
        <w:tc>
          <w:tcPr>
            <w:tcW w:w="4950" w:type="dxa"/>
            <w:vMerge w:val="restart"/>
          </w:tcPr>
          <w:p w14:paraId="1C4766CD" w14:textId="77777777" w:rsidR="002C62AD" w:rsidRDefault="00D25AFD">
            <w:pPr>
              <w:widowControl/>
              <w:rPr>
                <w:rFonts w:ascii="Times New Roman" w:hAnsi="Times New Roman"/>
                <w:sz w:val="20"/>
              </w:rPr>
            </w:pPr>
            <w:r>
              <w:rPr>
                <w:rFonts w:ascii="Times New Roman" w:hAnsi="Times New Roman"/>
                <w:sz w:val="20"/>
              </w:rPr>
              <w:t>Submit to the District Manager:  An original and two complete copies of APD and Supplemental APD; separate public information copy of forms per § 250.186.</w:t>
            </w:r>
          </w:p>
        </w:tc>
        <w:tc>
          <w:tcPr>
            <w:tcW w:w="1080" w:type="dxa"/>
          </w:tcPr>
          <w:p w14:paraId="7A3F972B" w14:textId="77777777" w:rsidR="002C62AD" w:rsidRDefault="00D25AFD">
            <w:pPr>
              <w:widowControl/>
              <w:jc w:val="right"/>
              <w:rPr>
                <w:rFonts w:ascii="Times New Roman" w:hAnsi="Times New Roman"/>
                <w:sz w:val="20"/>
              </w:rPr>
            </w:pPr>
            <w:r>
              <w:rPr>
                <w:rFonts w:ascii="Times New Roman" w:hAnsi="Times New Roman"/>
                <w:sz w:val="20"/>
              </w:rPr>
              <w:t>0.5</w:t>
            </w:r>
          </w:p>
        </w:tc>
        <w:tc>
          <w:tcPr>
            <w:tcW w:w="1365" w:type="dxa"/>
          </w:tcPr>
          <w:p w14:paraId="74973E82" w14:textId="77777777" w:rsidR="002C62AD" w:rsidRDefault="00D25AFD">
            <w:pPr>
              <w:widowControl/>
              <w:jc w:val="right"/>
              <w:rPr>
                <w:rFonts w:ascii="Times New Roman" w:hAnsi="Times New Roman"/>
                <w:sz w:val="20"/>
              </w:rPr>
            </w:pPr>
            <w:r>
              <w:rPr>
                <w:rFonts w:ascii="Times New Roman" w:hAnsi="Times New Roman"/>
                <w:sz w:val="20"/>
              </w:rPr>
              <w:t>380 submittals</w:t>
            </w:r>
          </w:p>
        </w:tc>
        <w:tc>
          <w:tcPr>
            <w:tcW w:w="1155" w:type="dxa"/>
          </w:tcPr>
          <w:p w14:paraId="69460506" w14:textId="77777777" w:rsidR="002C62AD" w:rsidRDefault="00D25AFD">
            <w:pPr>
              <w:widowControl/>
              <w:jc w:val="right"/>
              <w:rPr>
                <w:rFonts w:ascii="Times New Roman" w:hAnsi="Times New Roman"/>
                <w:sz w:val="20"/>
              </w:rPr>
            </w:pPr>
            <w:r>
              <w:rPr>
                <w:rFonts w:ascii="Times New Roman" w:hAnsi="Times New Roman"/>
                <w:sz w:val="20"/>
              </w:rPr>
              <w:t>190</w:t>
            </w:r>
          </w:p>
        </w:tc>
      </w:tr>
      <w:tr w:rsidR="002C62AD" w14:paraId="7A2469E4" w14:textId="77777777">
        <w:trPr>
          <w:trHeight w:val="445"/>
        </w:trPr>
        <w:tc>
          <w:tcPr>
            <w:tcW w:w="1530" w:type="dxa"/>
            <w:vMerge/>
          </w:tcPr>
          <w:p w14:paraId="11229CDE" w14:textId="77777777" w:rsidR="002C62AD" w:rsidRDefault="002C62AD">
            <w:pPr>
              <w:widowControl/>
              <w:rPr>
                <w:rFonts w:ascii="Times New Roman" w:hAnsi="Times New Roman"/>
                <w:sz w:val="20"/>
              </w:rPr>
            </w:pPr>
          </w:p>
        </w:tc>
        <w:tc>
          <w:tcPr>
            <w:tcW w:w="4950" w:type="dxa"/>
            <w:vMerge/>
          </w:tcPr>
          <w:p w14:paraId="77E8A65E" w14:textId="77777777" w:rsidR="002C62AD" w:rsidRDefault="002C62AD">
            <w:pPr>
              <w:widowControl/>
              <w:rPr>
                <w:rFonts w:ascii="Times New Roman" w:hAnsi="Times New Roman"/>
                <w:sz w:val="20"/>
              </w:rPr>
            </w:pPr>
          </w:p>
        </w:tc>
        <w:tc>
          <w:tcPr>
            <w:tcW w:w="1080" w:type="dxa"/>
          </w:tcPr>
          <w:p w14:paraId="33436D6B" w14:textId="77777777" w:rsidR="002C62AD" w:rsidRDefault="00D25AFD">
            <w:pPr>
              <w:widowControl/>
              <w:jc w:val="right"/>
              <w:rPr>
                <w:rFonts w:ascii="Times New Roman" w:hAnsi="Times New Roman"/>
                <w:sz w:val="20"/>
              </w:rPr>
            </w:pPr>
            <w:r>
              <w:rPr>
                <w:rFonts w:ascii="Times New Roman" w:hAnsi="Times New Roman"/>
                <w:sz w:val="20"/>
              </w:rPr>
              <w:t>R- 0.5</w:t>
            </w:r>
          </w:p>
        </w:tc>
        <w:tc>
          <w:tcPr>
            <w:tcW w:w="1365" w:type="dxa"/>
          </w:tcPr>
          <w:p w14:paraId="3CC972B8" w14:textId="77777777" w:rsidR="002C62AD" w:rsidRDefault="00D25AFD">
            <w:pPr>
              <w:widowControl/>
              <w:jc w:val="right"/>
              <w:rPr>
                <w:rFonts w:ascii="Times New Roman" w:hAnsi="Times New Roman"/>
                <w:sz w:val="20"/>
              </w:rPr>
            </w:pPr>
            <w:r>
              <w:rPr>
                <w:rFonts w:ascii="Times New Roman" w:hAnsi="Times New Roman"/>
                <w:sz w:val="20"/>
              </w:rPr>
              <w:t>380 submittals</w:t>
            </w:r>
          </w:p>
        </w:tc>
        <w:tc>
          <w:tcPr>
            <w:tcW w:w="1155" w:type="dxa"/>
          </w:tcPr>
          <w:p w14:paraId="1742D650" w14:textId="77777777" w:rsidR="002C62AD" w:rsidRDefault="00D25AFD">
            <w:pPr>
              <w:widowControl/>
              <w:jc w:val="right"/>
              <w:rPr>
                <w:rFonts w:ascii="Times New Roman" w:hAnsi="Times New Roman"/>
                <w:sz w:val="20"/>
                <w:highlight w:val="cyan"/>
              </w:rPr>
            </w:pPr>
            <w:r>
              <w:rPr>
                <w:rFonts w:ascii="Times New Roman" w:hAnsi="Times New Roman"/>
                <w:sz w:val="20"/>
              </w:rPr>
              <w:t>190</w:t>
            </w:r>
          </w:p>
        </w:tc>
      </w:tr>
      <w:tr w:rsidR="002C62AD" w14:paraId="49E04A17" w14:textId="77777777">
        <w:trPr>
          <w:trHeight w:val="240"/>
        </w:trPr>
        <w:tc>
          <w:tcPr>
            <w:tcW w:w="1530" w:type="dxa"/>
          </w:tcPr>
          <w:p w14:paraId="61FF3DD2" w14:textId="77777777" w:rsidR="002C62AD" w:rsidRDefault="00D25AFD">
            <w:pPr>
              <w:widowControl/>
              <w:rPr>
                <w:rFonts w:ascii="Times New Roman" w:hAnsi="Times New Roman"/>
                <w:sz w:val="20"/>
              </w:rPr>
            </w:pPr>
            <w:r>
              <w:rPr>
                <w:rFonts w:ascii="Times New Roman" w:hAnsi="Times New Roman"/>
                <w:sz w:val="20"/>
              </w:rPr>
              <w:t>411; 412</w:t>
            </w:r>
          </w:p>
        </w:tc>
        <w:tc>
          <w:tcPr>
            <w:tcW w:w="4950" w:type="dxa"/>
          </w:tcPr>
          <w:p w14:paraId="17F39402" w14:textId="77777777" w:rsidR="002C62AD" w:rsidRDefault="00D25AFD">
            <w:pPr>
              <w:widowControl/>
              <w:rPr>
                <w:rFonts w:ascii="Times New Roman" w:hAnsi="Times New Roman"/>
                <w:sz w:val="20"/>
              </w:rPr>
            </w:pPr>
            <w:r>
              <w:rPr>
                <w:rFonts w:ascii="Times New Roman" w:hAnsi="Times New Roman"/>
                <w:sz w:val="20"/>
              </w:rPr>
              <w:t xml:space="preserve">Submit plat showing location of the proposed well and all the plat requirements associated with this section.  </w:t>
            </w:r>
          </w:p>
        </w:tc>
        <w:tc>
          <w:tcPr>
            <w:tcW w:w="1080" w:type="dxa"/>
          </w:tcPr>
          <w:p w14:paraId="7681C7B9" w14:textId="77777777" w:rsidR="002C62AD" w:rsidRDefault="00D25AFD">
            <w:pPr>
              <w:widowControl/>
              <w:jc w:val="right"/>
              <w:rPr>
                <w:rFonts w:ascii="Times New Roman" w:hAnsi="Times New Roman"/>
                <w:sz w:val="20"/>
              </w:rPr>
            </w:pPr>
            <w:r>
              <w:rPr>
                <w:rFonts w:ascii="Times New Roman" w:hAnsi="Times New Roman"/>
                <w:sz w:val="20"/>
              </w:rPr>
              <w:t>2</w:t>
            </w:r>
          </w:p>
        </w:tc>
        <w:tc>
          <w:tcPr>
            <w:tcW w:w="1365" w:type="dxa"/>
          </w:tcPr>
          <w:p w14:paraId="6BD7EA7B" w14:textId="77777777" w:rsidR="002C62AD" w:rsidRDefault="00D25AFD">
            <w:pPr>
              <w:widowControl/>
              <w:jc w:val="right"/>
              <w:rPr>
                <w:rFonts w:ascii="Times New Roman" w:hAnsi="Times New Roman"/>
                <w:sz w:val="20"/>
              </w:rPr>
            </w:pPr>
            <w:r>
              <w:rPr>
                <w:rFonts w:ascii="Times New Roman" w:hAnsi="Times New Roman"/>
                <w:sz w:val="20"/>
              </w:rPr>
              <w:t xml:space="preserve">380 submittals </w:t>
            </w:r>
          </w:p>
        </w:tc>
        <w:tc>
          <w:tcPr>
            <w:tcW w:w="1155" w:type="dxa"/>
          </w:tcPr>
          <w:p w14:paraId="554B6EA3" w14:textId="77777777" w:rsidR="002C62AD" w:rsidRDefault="00D25AFD">
            <w:pPr>
              <w:widowControl/>
              <w:jc w:val="right"/>
              <w:rPr>
                <w:rFonts w:ascii="Times New Roman" w:hAnsi="Times New Roman"/>
                <w:sz w:val="20"/>
              </w:rPr>
            </w:pPr>
            <w:r>
              <w:rPr>
                <w:rFonts w:ascii="Times New Roman" w:hAnsi="Times New Roman"/>
                <w:sz w:val="20"/>
              </w:rPr>
              <w:t>760</w:t>
            </w:r>
          </w:p>
        </w:tc>
      </w:tr>
      <w:tr w:rsidR="002C62AD" w14:paraId="1CB4F97E" w14:textId="77777777">
        <w:trPr>
          <w:trHeight w:val="240"/>
        </w:trPr>
        <w:tc>
          <w:tcPr>
            <w:tcW w:w="1530" w:type="dxa"/>
            <w:vMerge w:val="restart"/>
          </w:tcPr>
          <w:p w14:paraId="3C873D41" w14:textId="77777777" w:rsidR="002C62AD" w:rsidRDefault="00D25AFD">
            <w:pPr>
              <w:widowControl/>
              <w:rPr>
                <w:rFonts w:ascii="Times New Roman" w:hAnsi="Times New Roman"/>
                <w:sz w:val="20"/>
              </w:rPr>
            </w:pPr>
            <w:r>
              <w:rPr>
                <w:rFonts w:ascii="Times New Roman" w:hAnsi="Times New Roman"/>
                <w:sz w:val="20"/>
              </w:rPr>
              <w:t>411; 413; 414; 415; 420</w:t>
            </w:r>
          </w:p>
        </w:tc>
        <w:tc>
          <w:tcPr>
            <w:tcW w:w="4950" w:type="dxa"/>
          </w:tcPr>
          <w:p w14:paraId="2B45CBD8" w14:textId="77777777" w:rsidR="002C62AD" w:rsidRDefault="00D25AFD">
            <w:pPr>
              <w:widowControl/>
              <w:rPr>
                <w:rFonts w:ascii="Times New Roman" w:hAnsi="Times New Roman"/>
                <w:sz w:val="20"/>
              </w:rPr>
            </w:pPr>
            <w:r>
              <w:rPr>
                <w:rFonts w:ascii="Times New Roman" w:hAnsi="Times New Roman"/>
                <w:sz w:val="20"/>
              </w:rPr>
              <w:t xml:space="preserve">Submit design criteria used and all description requirements; </w:t>
            </w:r>
          </w:p>
        </w:tc>
        <w:tc>
          <w:tcPr>
            <w:tcW w:w="1080" w:type="dxa"/>
            <w:vMerge w:val="restart"/>
          </w:tcPr>
          <w:p w14:paraId="2FA9E028" w14:textId="77777777" w:rsidR="002C62AD" w:rsidRDefault="00D25AFD">
            <w:pPr>
              <w:widowControl/>
              <w:jc w:val="right"/>
              <w:rPr>
                <w:rFonts w:ascii="Times New Roman" w:hAnsi="Times New Roman"/>
                <w:sz w:val="20"/>
              </w:rPr>
            </w:pPr>
            <w:r>
              <w:rPr>
                <w:rFonts w:ascii="Times New Roman" w:hAnsi="Times New Roman"/>
                <w:sz w:val="20"/>
              </w:rPr>
              <w:t>15</w:t>
            </w:r>
          </w:p>
        </w:tc>
        <w:tc>
          <w:tcPr>
            <w:tcW w:w="1365" w:type="dxa"/>
            <w:vMerge w:val="restart"/>
          </w:tcPr>
          <w:p w14:paraId="23092B56" w14:textId="77777777" w:rsidR="002C62AD" w:rsidRDefault="00D25AFD">
            <w:pPr>
              <w:widowControl/>
              <w:jc w:val="right"/>
              <w:rPr>
                <w:rFonts w:ascii="Times New Roman" w:hAnsi="Times New Roman"/>
                <w:sz w:val="20"/>
              </w:rPr>
            </w:pPr>
            <w:r>
              <w:rPr>
                <w:rFonts w:ascii="Times New Roman" w:hAnsi="Times New Roman"/>
                <w:sz w:val="20"/>
              </w:rPr>
              <w:t>707 submittals</w:t>
            </w:r>
          </w:p>
        </w:tc>
        <w:tc>
          <w:tcPr>
            <w:tcW w:w="1155" w:type="dxa"/>
            <w:vMerge w:val="restart"/>
          </w:tcPr>
          <w:p w14:paraId="31D03CB0" w14:textId="77777777" w:rsidR="002C62AD" w:rsidRDefault="00D25AFD">
            <w:pPr>
              <w:widowControl/>
              <w:jc w:val="right"/>
              <w:rPr>
                <w:rFonts w:ascii="Times New Roman" w:hAnsi="Times New Roman"/>
                <w:sz w:val="20"/>
              </w:rPr>
            </w:pPr>
            <w:r>
              <w:rPr>
                <w:rFonts w:ascii="Times New Roman" w:hAnsi="Times New Roman"/>
                <w:sz w:val="20"/>
              </w:rPr>
              <w:t>10,605</w:t>
            </w:r>
          </w:p>
        </w:tc>
      </w:tr>
      <w:tr w:rsidR="002C62AD" w14:paraId="494A2F7F" w14:textId="77777777">
        <w:trPr>
          <w:trHeight w:val="240"/>
        </w:trPr>
        <w:tc>
          <w:tcPr>
            <w:tcW w:w="1530" w:type="dxa"/>
            <w:vMerge/>
          </w:tcPr>
          <w:p w14:paraId="65D40A2C" w14:textId="77777777" w:rsidR="002C62AD" w:rsidRDefault="002C62AD">
            <w:pPr>
              <w:widowControl/>
              <w:rPr>
                <w:rFonts w:ascii="Times New Roman" w:hAnsi="Times New Roman"/>
                <w:sz w:val="20"/>
              </w:rPr>
            </w:pPr>
          </w:p>
        </w:tc>
        <w:tc>
          <w:tcPr>
            <w:tcW w:w="4950" w:type="dxa"/>
          </w:tcPr>
          <w:p w14:paraId="12972B0E" w14:textId="77777777" w:rsidR="002C62AD" w:rsidRDefault="00D25AFD">
            <w:pPr>
              <w:widowControl/>
              <w:rPr>
                <w:rFonts w:ascii="Times New Roman" w:hAnsi="Times New Roman"/>
                <w:sz w:val="20"/>
              </w:rPr>
            </w:pPr>
            <w:r>
              <w:rPr>
                <w:rFonts w:ascii="Times New Roman" w:hAnsi="Times New Roman"/>
                <w:sz w:val="20"/>
              </w:rPr>
              <w:t xml:space="preserve">drilling prognosis with description of the procedures you will follow; and </w:t>
            </w:r>
          </w:p>
        </w:tc>
        <w:tc>
          <w:tcPr>
            <w:tcW w:w="1080" w:type="dxa"/>
            <w:vMerge/>
          </w:tcPr>
          <w:p w14:paraId="4C5B6F3C" w14:textId="77777777" w:rsidR="002C62AD" w:rsidRDefault="002C62AD">
            <w:pPr>
              <w:widowControl/>
              <w:jc w:val="right"/>
              <w:rPr>
                <w:rFonts w:ascii="Times New Roman" w:hAnsi="Times New Roman"/>
                <w:sz w:val="20"/>
              </w:rPr>
            </w:pPr>
          </w:p>
        </w:tc>
        <w:tc>
          <w:tcPr>
            <w:tcW w:w="1365" w:type="dxa"/>
            <w:vMerge/>
          </w:tcPr>
          <w:p w14:paraId="6AC71EA5" w14:textId="77777777" w:rsidR="002C62AD" w:rsidRDefault="002C62AD">
            <w:pPr>
              <w:widowControl/>
              <w:jc w:val="right"/>
              <w:rPr>
                <w:rFonts w:ascii="Times New Roman" w:hAnsi="Times New Roman"/>
                <w:sz w:val="20"/>
              </w:rPr>
            </w:pPr>
          </w:p>
        </w:tc>
        <w:tc>
          <w:tcPr>
            <w:tcW w:w="1155" w:type="dxa"/>
            <w:vMerge/>
          </w:tcPr>
          <w:p w14:paraId="73EF9593" w14:textId="77777777" w:rsidR="002C62AD" w:rsidRDefault="002C62AD">
            <w:pPr>
              <w:widowControl/>
              <w:jc w:val="right"/>
              <w:rPr>
                <w:rFonts w:ascii="Times New Roman" w:hAnsi="Times New Roman"/>
                <w:sz w:val="20"/>
              </w:rPr>
            </w:pPr>
          </w:p>
        </w:tc>
      </w:tr>
      <w:tr w:rsidR="002C62AD" w14:paraId="35714080" w14:textId="77777777">
        <w:trPr>
          <w:trHeight w:val="240"/>
        </w:trPr>
        <w:tc>
          <w:tcPr>
            <w:tcW w:w="1530" w:type="dxa"/>
            <w:vMerge/>
          </w:tcPr>
          <w:p w14:paraId="3E0D0828" w14:textId="77777777" w:rsidR="002C62AD" w:rsidRDefault="002C62AD">
            <w:pPr>
              <w:widowControl/>
              <w:rPr>
                <w:rFonts w:ascii="Times New Roman" w:hAnsi="Times New Roman"/>
                <w:sz w:val="20"/>
              </w:rPr>
            </w:pPr>
          </w:p>
        </w:tc>
        <w:tc>
          <w:tcPr>
            <w:tcW w:w="4950" w:type="dxa"/>
          </w:tcPr>
          <w:p w14:paraId="14FECB63" w14:textId="77777777" w:rsidR="002C62AD" w:rsidRDefault="00D25AFD">
            <w:pPr>
              <w:widowControl/>
              <w:rPr>
                <w:rFonts w:ascii="Times New Roman" w:hAnsi="Times New Roman"/>
                <w:sz w:val="20"/>
              </w:rPr>
            </w:pPr>
            <w:r>
              <w:rPr>
                <w:rFonts w:ascii="Times New Roman" w:hAnsi="Times New Roman"/>
                <w:sz w:val="20"/>
              </w:rPr>
              <w:t>casing and cementing program requirements.</w:t>
            </w:r>
          </w:p>
        </w:tc>
        <w:tc>
          <w:tcPr>
            <w:tcW w:w="1080" w:type="dxa"/>
            <w:vMerge/>
          </w:tcPr>
          <w:p w14:paraId="0DCD5B2D" w14:textId="77777777" w:rsidR="002C62AD" w:rsidRDefault="002C62AD">
            <w:pPr>
              <w:widowControl/>
              <w:jc w:val="right"/>
              <w:rPr>
                <w:rFonts w:ascii="Times New Roman" w:hAnsi="Times New Roman"/>
                <w:sz w:val="20"/>
              </w:rPr>
            </w:pPr>
          </w:p>
        </w:tc>
        <w:tc>
          <w:tcPr>
            <w:tcW w:w="1365" w:type="dxa"/>
            <w:vMerge/>
          </w:tcPr>
          <w:p w14:paraId="1A2F8865" w14:textId="77777777" w:rsidR="002C62AD" w:rsidRDefault="002C62AD">
            <w:pPr>
              <w:widowControl/>
              <w:jc w:val="right"/>
              <w:rPr>
                <w:rFonts w:ascii="Times New Roman" w:hAnsi="Times New Roman"/>
                <w:sz w:val="20"/>
              </w:rPr>
            </w:pPr>
          </w:p>
        </w:tc>
        <w:tc>
          <w:tcPr>
            <w:tcW w:w="1155" w:type="dxa"/>
            <w:vMerge/>
          </w:tcPr>
          <w:p w14:paraId="2C904344" w14:textId="77777777" w:rsidR="002C62AD" w:rsidRDefault="002C62AD">
            <w:pPr>
              <w:widowControl/>
              <w:jc w:val="right"/>
              <w:rPr>
                <w:rFonts w:ascii="Times New Roman" w:hAnsi="Times New Roman"/>
                <w:sz w:val="20"/>
              </w:rPr>
            </w:pPr>
          </w:p>
        </w:tc>
      </w:tr>
      <w:tr w:rsidR="002C62AD" w14:paraId="6D9E7AC7" w14:textId="77777777">
        <w:trPr>
          <w:trHeight w:val="240"/>
        </w:trPr>
        <w:tc>
          <w:tcPr>
            <w:tcW w:w="1530" w:type="dxa"/>
          </w:tcPr>
          <w:p w14:paraId="54C43C33" w14:textId="77777777" w:rsidR="002C62AD" w:rsidRDefault="00D25AFD">
            <w:pPr>
              <w:widowControl/>
              <w:rPr>
                <w:rFonts w:ascii="Times New Roman" w:hAnsi="Times New Roman"/>
                <w:sz w:val="20"/>
              </w:rPr>
            </w:pPr>
            <w:r>
              <w:rPr>
                <w:rFonts w:ascii="Times New Roman" w:hAnsi="Times New Roman"/>
                <w:sz w:val="20"/>
              </w:rPr>
              <w:t>411; 416; 731</w:t>
            </w:r>
          </w:p>
        </w:tc>
        <w:tc>
          <w:tcPr>
            <w:tcW w:w="4950" w:type="dxa"/>
          </w:tcPr>
          <w:p w14:paraId="0746583B" w14:textId="77777777" w:rsidR="002C62AD" w:rsidRDefault="00D25AFD">
            <w:pPr>
              <w:widowControl/>
              <w:rPr>
                <w:rFonts w:ascii="Times New Roman" w:hAnsi="Times New Roman"/>
                <w:sz w:val="20"/>
              </w:rPr>
            </w:pPr>
            <w:r>
              <w:rPr>
                <w:rFonts w:ascii="Times New Roman" w:hAnsi="Times New Roman"/>
                <w:sz w:val="20"/>
              </w:rPr>
              <w:t>Submit diverter and BOP systems descriptions and all the regulatory requirements associated with this section.</w:t>
            </w:r>
          </w:p>
        </w:tc>
        <w:tc>
          <w:tcPr>
            <w:tcW w:w="1080" w:type="dxa"/>
          </w:tcPr>
          <w:p w14:paraId="30B391E5" w14:textId="77777777" w:rsidR="002C62AD" w:rsidRDefault="00D25AFD">
            <w:pPr>
              <w:widowControl/>
              <w:jc w:val="right"/>
              <w:rPr>
                <w:rFonts w:ascii="Times New Roman" w:hAnsi="Times New Roman"/>
                <w:sz w:val="20"/>
              </w:rPr>
            </w:pPr>
            <w:r>
              <w:rPr>
                <w:rFonts w:ascii="Times New Roman" w:hAnsi="Times New Roman"/>
                <w:sz w:val="20"/>
              </w:rPr>
              <w:t>11</w:t>
            </w:r>
          </w:p>
        </w:tc>
        <w:tc>
          <w:tcPr>
            <w:tcW w:w="1365" w:type="dxa"/>
          </w:tcPr>
          <w:p w14:paraId="73F0DC73" w14:textId="77777777" w:rsidR="002C62AD" w:rsidRDefault="00D25AFD">
            <w:pPr>
              <w:widowControl/>
              <w:jc w:val="right"/>
              <w:rPr>
                <w:rFonts w:ascii="Times New Roman" w:hAnsi="Times New Roman"/>
                <w:sz w:val="20"/>
              </w:rPr>
            </w:pPr>
            <w:r>
              <w:rPr>
                <w:rFonts w:ascii="Times New Roman" w:hAnsi="Times New Roman"/>
                <w:sz w:val="20"/>
              </w:rPr>
              <w:t>380 submittals</w:t>
            </w:r>
          </w:p>
        </w:tc>
        <w:tc>
          <w:tcPr>
            <w:tcW w:w="1155" w:type="dxa"/>
          </w:tcPr>
          <w:p w14:paraId="7A4614F2" w14:textId="77777777" w:rsidR="002C62AD" w:rsidRDefault="00D25AFD">
            <w:pPr>
              <w:widowControl/>
              <w:jc w:val="right"/>
              <w:rPr>
                <w:rFonts w:ascii="Times New Roman" w:hAnsi="Times New Roman"/>
                <w:sz w:val="20"/>
              </w:rPr>
            </w:pPr>
            <w:r>
              <w:rPr>
                <w:rFonts w:ascii="Times New Roman" w:hAnsi="Times New Roman"/>
                <w:sz w:val="20"/>
              </w:rPr>
              <w:t>4,180</w:t>
            </w:r>
          </w:p>
        </w:tc>
      </w:tr>
      <w:tr w:rsidR="002C62AD" w14:paraId="0C62822A" w14:textId="77777777">
        <w:trPr>
          <w:trHeight w:val="240"/>
        </w:trPr>
        <w:tc>
          <w:tcPr>
            <w:tcW w:w="1530" w:type="dxa"/>
          </w:tcPr>
          <w:p w14:paraId="73D90FAA" w14:textId="77777777" w:rsidR="002C62AD" w:rsidRDefault="00D25AFD">
            <w:pPr>
              <w:widowControl/>
              <w:rPr>
                <w:rFonts w:ascii="Times New Roman" w:hAnsi="Times New Roman"/>
                <w:sz w:val="20"/>
              </w:rPr>
            </w:pPr>
            <w:r>
              <w:rPr>
                <w:rFonts w:ascii="Times New Roman" w:hAnsi="Times New Roman"/>
                <w:sz w:val="20"/>
              </w:rPr>
              <w:t>411; 713</w:t>
            </w:r>
          </w:p>
        </w:tc>
        <w:tc>
          <w:tcPr>
            <w:tcW w:w="4950" w:type="dxa"/>
          </w:tcPr>
          <w:p w14:paraId="693AD1D5" w14:textId="77777777" w:rsidR="002C62AD" w:rsidRDefault="00D25AFD">
            <w:pPr>
              <w:widowControl/>
              <w:rPr>
                <w:rFonts w:ascii="Times New Roman" w:hAnsi="Times New Roman"/>
                <w:sz w:val="20"/>
              </w:rPr>
            </w:pPr>
            <w:r>
              <w:rPr>
                <w:rFonts w:ascii="Times New Roman" w:hAnsi="Times New Roman"/>
                <w:sz w:val="20"/>
              </w:rPr>
              <w:t>Provide information for using a MODU and all the regulatory requirements associated with this section.</w:t>
            </w:r>
          </w:p>
        </w:tc>
        <w:tc>
          <w:tcPr>
            <w:tcW w:w="1080" w:type="dxa"/>
          </w:tcPr>
          <w:p w14:paraId="1090D9EF" w14:textId="77777777" w:rsidR="002C62AD" w:rsidRDefault="00D25AFD">
            <w:pPr>
              <w:widowControl/>
              <w:jc w:val="right"/>
              <w:rPr>
                <w:rFonts w:ascii="Times New Roman" w:hAnsi="Times New Roman"/>
                <w:sz w:val="20"/>
              </w:rPr>
            </w:pPr>
            <w:r>
              <w:rPr>
                <w:rFonts w:ascii="Times New Roman" w:hAnsi="Times New Roman"/>
                <w:sz w:val="20"/>
              </w:rPr>
              <w:t>10</w:t>
            </w:r>
          </w:p>
        </w:tc>
        <w:tc>
          <w:tcPr>
            <w:tcW w:w="1365" w:type="dxa"/>
          </w:tcPr>
          <w:p w14:paraId="20055B7A" w14:textId="77777777" w:rsidR="002C62AD" w:rsidRDefault="00D25AFD">
            <w:pPr>
              <w:widowControl/>
              <w:jc w:val="right"/>
              <w:rPr>
                <w:rFonts w:ascii="Times New Roman" w:hAnsi="Times New Roman"/>
                <w:sz w:val="20"/>
              </w:rPr>
            </w:pPr>
            <w:r>
              <w:rPr>
                <w:rFonts w:ascii="Times New Roman" w:hAnsi="Times New Roman"/>
                <w:sz w:val="20"/>
              </w:rPr>
              <w:t>682 submittals</w:t>
            </w:r>
          </w:p>
        </w:tc>
        <w:tc>
          <w:tcPr>
            <w:tcW w:w="1155" w:type="dxa"/>
          </w:tcPr>
          <w:p w14:paraId="08930CE6" w14:textId="77777777" w:rsidR="002C62AD" w:rsidRDefault="00D25AFD">
            <w:pPr>
              <w:widowControl/>
              <w:jc w:val="right"/>
              <w:rPr>
                <w:rFonts w:ascii="Times New Roman" w:hAnsi="Times New Roman"/>
                <w:sz w:val="20"/>
              </w:rPr>
            </w:pPr>
            <w:r>
              <w:rPr>
                <w:rFonts w:ascii="Times New Roman" w:hAnsi="Times New Roman"/>
                <w:sz w:val="20"/>
              </w:rPr>
              <w:t>6,820</w:t>
            </w:r>
          </w:p>
        </w:tc>
      </w:tr>
      <w:tr w:rsidR="002C62AD" w14:paraId="02B5D110" w14:textId="77777777">
        <w:trPr>
          <w:trHeight w:val="240"/>
        </w:trPr>
        <w:tc>
          <w:tcPr>
            <w:tcW w:w="1530" w:type="dxa"/>
          </w:tcPr>
          <w:p w14:paraId="3A2837FC" w14:textId="77777777" w:rsidR="002C62AD" w:rsidRDefault="00D25AFD">
            <w:pPr>
              <w:widowControl/>
              <w:rPr>
                <w:rFonts w:ascii="Times New Roman" w:hAnsi="Times New Roman"/>
                <w:sz w:val="20"/>
              </w:rPr>
            </w:pPr>
            <w:r>
              <w:rPr>
                <w:rFonts w:ascii="Times New Roman" w:hAnsi="Times New Roman"/>
                <w:sz w:val="20"/>
              </w:rPr>
              <w:t>411; 418</w:t>
            </w:r>
          </w:p>
          <w:p w14:paraId="33F89743" w14:textId="77777777" w:rsidR="002C62AD" w:rsidRDefault="002C62AD">
            <w:pPr>
              <w:widowControl/>
              <w:rPr>
                <w:rFonts w:ascii="Times New Roman" w:hAnsi="Times New Roman"/>
                <w:sz w:val="20"/>
              </w:rPr>
            </w:pPr>
          </w:p>
        </w:tc>
        <w:tc>
          <w:tcPr>
            <w:tcW w:w="4950" w:type="dxa"/>
          </w:tcPr>
          <w:p w14:paraId="62CFC193" w14:textId="77777777" w:rsidR="002C62AD" w:rsidRDefault="00D25AFD">
            <w:pPr>
              <w:widowControl/>
              <w:rPr>
                <w:rFonts w:ascii="Times New Roman" w:hAnsi="Times New Roman"/>
                <w:sz w:val="20"/>
              </w:rPr>
            </w:pPr>
            <w:r>
              <w:rPr>
                <w:rFonts w:ascii="Times New Roman" w:hAnsi="Times New Roman"/>
                <w:sz w:val="20"/>
              </w:rPr>
              <w:t>Additional information required when providing an APD include, but not limited to, rated capacities of drilling rig and equipment if not already on file; drilling fluids program, including weight materials; directional plot; H2S contingency plan; welding plan; and information we may require per requirements, etc.</w:t>
            </w:r>
          </w:p>
        </w:tc>
        <w:tc>
          <w:tcPr>
            <w:tcW w:w="1080" w:type="dxa"/>
          </w:tcPr>
          <w:p w14:paraId="5742153E" w14:textId="77777777" w:rsidR="002C62AD" w:rsidRDefault="00D25AFD">
            <w:pPr>
              <w:widowControl/>
              <w:jc w:val="right"/>
              <w:rPr>
                <w:rFonts w:ascii="Times New Roman" w:hAnsi="Times New Roman"/>
                <w:sz w:val="20"/>
              </w:rPr>
            </w:pPr>
            <w:r>
              <w:rPr>
                <w:rFonts w:ascii="Times New Roman" w:hAnsi="Times New Roman"/>
                <w:sz w:val="20"/>
              </w:rPr>
              <w:t>20</w:t>
            </w:r>
          </w:p>
        </w:tc>
        <w:tc>
          <w:tcPr>
            <w:tcW w:w="1365" w:type="dxa"/>
          </w:tcPr>
          <w:p w14:paraId="1D35DA7F" w14:textId="77777777" w:rsidR="002C62AD" w:rsidRDefault="00D25AFD">
            <w:pPr>
              <w:widowControl/>
              <w:jc w:val="right"/>
              <w:rPr>
                <w:rFonts w:ascii="Times New Roman" w:hAnsi="Times New Roman"/>
                <w:sz w:val="20"/>
              </w:rPr>
            </w:pPr>
            <w:r>
              <w:rPr>
                <w:rFonts w:ascii="Times New Roman" w:hAnsi="Times New Roman"/>
                <w:sz w:val="20"/>
              </w:rPr>
              <w:t>380 submittals</w:t>
            </w:r>
          </w:p>
        </w:tc>
        <w:tc>
          <w:tcPr>
            <w:tcW w:w="1155" w:type="dxa"/>
          </w:tcPr>
          <w:p w14:paraId="360BEDFD" w14:textId="77777777" w:rsidR="002C62AD" w:rsidRDefault="00D25AFD">
            <w:pPr>
              <w:widowControl/>
              <w:jc w:val="right"/>
              <w:rPr>
                <w:rFonts w:ascii="Times New Roman" w:hAnsi="Times New Roman"/>
                <w:sz w:val="20"/>
              </w:rPr>
            </w:pPr>
            <w:r>
              <w:rPr>
                <w:rFonts w:ascii="Times New Roman" w:hAnsi="Times New Roman"/>
                <w:sz w:val="20"/>
              </w:rPr>
              <w:t>7,600</w:t>
            </w:r>
          </w:p>
        </w:tc>
      </w:tr>
      <w:tr w:rsidR="002C62AD" w14:paraId="44D71731" w14:textId="77777777">
        <w:trPr>
          <w:trHeight w:val="240"/>
        </w:trPr>
        <w:tc>
          <w:tcPr>
            <w:tcW w:w="1530" w:type="dxa"/>
          </w:tcPr>
          <w:p w14:paraId="1422179A" w14:textId="77777777" w:rsidR="002C62AD" w:rsidRDefault="00D25AFD">
            <w:pPr>
              <w:widowControl/>
              <w:rPr>
                <w:rFonts w:ascii="Times New Roman" w:hAnsi="Times New Roman"/>
                <w:bCs/>
                <w:sz w:val="20"/>
              </w:rPr>
            </w:pPr>
            <w:r>
              <w:rPr>
                <w:rFonts w:ascii="Times New Roman" w:hAnsi="Times New Roman"/>
                <w:bCs/>
                <w:sz w:val="20"/>
              </w:rPr>
              <w:lastRenderedPageBreak/>
              <w:t>414(c)</w:t>
            </w:r>
          </w:p>
        </w:tc>
        <w:tc>
          <w:tcPr>
            <w:tcW w:w="4950" w:type="dxa"/>
          </w:tcPr>
          <w:p w14:paraId="7AF018AE" w14:textId="77777777" w:rsidR="002C62AD" w:rsidRDefault="00D25AFD">
            <w:pPr>
              <w:widowControl/>
              <w:rPr>
                <w:rFonts w:ascii="Times New Roman" w:hAnsi="Times New Roman"/>
                <w:bCs/>
                <w:sz w:val="20"/>
              </w:rPr>
            </w:pPr>
            <w:r>
              <w:rPr>
                <w:rFonts w:ascii="Times New Roman" w:hAnsi="Times New Roman"/>
                <w:bCs/>
                <w:sz w:val="20"/>
              </w:rPr>
              <w:t>Request preapproval to use alternative equivalent downhole mud weight prior to submitting APD.</w:t>
            </w:r>
          </w:p>
        </w:tc>
        <w:tc>
          <w:tcPr>
            <w:tcW w:w="1080" w:type="dxa"/>
          </w:tcPr>
          <w:p w14:paraId="67EFC2B8" w14:textId="77777777" w:rsidR="002C62AD" w:rsidRDefault="00D25AFD">
            <w:pPr>
              <w:widowControl/>
              <w:jc w:val="right"/>
              <w:rPr>
                <w:rFonts w:ascii="Times New Roman" w:hAnsi="Times New Roman"/>
                <w:bCs/>
                <w:sz w:val="20"/>
              </w:rPr>
            </w:pPr>
            <w:r>
              <w:rPr>
                <w:rFonts w:ascii="Times New Roman" w:hAnsi="Times New Roman"/>
                <w:bCs/>
                <w:sz w:val="20"/>
              </w:rPr>
              <w:t>1</w:t>
            </w:r>
          </w:p>
        </w:tc>
        <w:tc>
          <w:tcPr>
            <w:tcW w:w="1365" w:type="dxa"/>
          </w:tcPr>
          <w:p w14:paraId="740E0241" w14:textId="77777777" w:rsidR="002C62AD" w:rsidRDefault="00D25AFD">
            <w:pPr>
              <w:widowControl/>
              <w:jc w:val="right"/>
              <w:rPr>
                <w:rFonts w:ascii="Times New Roman" w:hAnsi="Times New Roman"/>
                <w:bCs/>
                <w:sz w:val="20"/>
              </w:rPr>
            </w:pPr>
            <w:r>
              <w:rPr>
                <w:rFonts w:ascii="Times New Roman" w:hAnsi="Times New Roman"/>
                <w:bCs/>
                <w:sz w:val="20"/>
              </w:rPr>
              <w:t>15 requests</w:t>
            </w:r>
          </w:p>
        </w:tc>
        <w:tc>
          <w:tcPr>
            <w:tcW w:w="1155" w:type="dxa"/>
          </w:tcPr>
          <w:p w14:paraId="587969A7" w14:textId="77777777" w:rsidR="002C62AD" w:rsidRDefault="00D25AFD">
            <w:pPr>
              <w:widowControl/>
              <w:jc w:val="right"/>
              <w:rPr>
                <w:rFonts w:ascii="Times New Roman" w:hAnsi="Times New Roman"/>
                <w:bCs/>
                <w:sz w:val="20"/>
              </w:rPr>
            </w:pPr>
            <w:r>
              <w:rPr>
                <w:rFonts w:ascii="Times New Roman" w:hAnsi="Times New Roman"/>
                <w:bCs/>
                <w:sz w:val="20"/>
              </w:rPr>
              <w:t>15</w:t>
            </w:r>
          </w:p>
        </w:tc>
      </w:tr>
      <w:tr w:rsidR="002C62AD" w14:paraId="04F75666" w14:textId="77777777">
        <w:trPr>
          <w:trHeight w:val="240"/>
        </w:trPr>
        <w:tc>
          <w:tcPr>
            <w:tcW w:w="1530" w:type="dxa"/>
          </w:tcPr>
          <w:p w14:paraId="0AA17F62" w14:textId="77777777" w:rsidR="002C62AD" w:rsidRDefault="00D25AFD">
            <w:pPr>
              <w:widowControl/>
              <w:rPr>
                <w:rFonts w:ascii="Times New Roman" w:hAnsi="Times New Roman"/>
                <w:sz w:val="20"/>
              </w:rPr>
            </w:pPr>
            <w:r>
              <w:rPr>
                <w:rFonts w:ascii="Times New Roman" w:hAnsi="Times New Roman"/>
                <w:sz w:val="20"/>
              </w:rPr>
              <w:t>420(a)(7)</w:t>
            </w:r>
          </w:p>
        </w:tc>
        <w:tc>
          <w:tcPr>
            <w:tcW w:w="4950" w:type="dxa"/>
          </w:tcPr>
          <w:p w14:paraId="70A07823" w14:textId="77777777" w:rsidR="002C62AD" w:rsidRDefault="00D25AFD">
            <w:pPr>
              <w:rPr>
                <w:rFonts w:ascii="Times New Roman" w:hAnsi="Times New Roman"/>
                <w:sz w:val="20"/>
              </w:rPr>
            </w:pPr>
            <w:r>
              <w:rPr>
                <w:rFonts w:ascii="Times New Roman" w:hAnsi="Times New Roman"/>
                <w:sz w:val="20"/>
              </w:rPr>
              <w:t xml:space="preserve">Include signed registered professional engineer certification and related information.  </w:t>
            </w:r>
          </w:p>
        </w:tc>
        <w:tc>
          <w:tcPr>
            <w:tcW w:w="1080" w:type="dxa"/>
          </w:tcPr>
          <w:p w14:paraId="572DD6FE"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149DA6EB" w14:textId="77777777" w:rsidR="002C62AD" w:rsidRDefault="00D25AFD">
            <w:pPr>
              <w:widowControl/>
              <w:ind w:right="-46"/>
              <w:jc w:val="right"/>
              <w:rPr>
                <w:rFonts w:ascii="Times New Roman" w:hAnsi="Times New Roman"/>
                <w:sz w:val="20"/>
              </w:rPr>
            </w:pPr>
            <w:r>
              <w:rPr>
                <w:rFonts w:ascii="Times New Roman" w:hAnsi="Times New Roman"/>
                <w:sz w:val="20"/>
              </w:rPr>
              <w:t>1,034 certifications</w:t>
            </w:r>
          </w:p>
        </w:tc>
        <w:tc>
          <w:tcPr>
            <w:tcW w:w="1155" w:type="dxa"/>
          </w:tcPr>
          <w:p w14:paraId="7F193446" w14:textId="77777777" w:rsidR="002C62AD" w:rsidRDefault="00D25AFD">
            <w:pPr>
              <w:widowControl/>
              <w:jc w:val="right"/>
              <w:rPr>
                <w:rFonts w:ascii="Times New Roman" w:hAnsi="Times New Roman"/>
                <w:sz w:val="20"/>
              </w:rPr>
            </w:pPr>
            <w:r>
              <w:rPr>
                <w:rFonts w:ascii="Times New Roman" w:hAnsi="Times New Roman"/>
                <w:sz w:val="20"/>
              </w:rPr>
              <w:t>3,102</w:t>
            </w:r>
          </w:p>
        </w:tc>
      </w:tr>
      <w:tr w:rsidR="002C62AD" w14:paraId="22B6DCCE" w14:textId="77777777">
        <w:trPr>
          <w:trHeight w:val="240"/>
        </w:trPr>
        <w:tc>
          <w:tcPr>
            <w:tcW w:w="1530" w:type="dxa"/>
          </w:tcPr>
          <w:p w14:paraId="1FBA2900" w14:textId="77777777" w:rsidR="002C62AD" w:rsidRDefault="00D25AFD">
            <w:pPr>
              <w:widowControl/>
              <w:rPr>
                <w:rFonts w:ascii="Times New Roman" w:hAnsi="Times New Roman"/>
                <w:sz w:val="20"/>
              </w:rPr>
            </w:pPr>
            <w:r>
              <w:rPr>
                <w:rFonts w:ascii="Times New Roman" w:hAnsi="Times New Roman"/>
                <w:sz w:val="20"/>
              </w:rPr>
              <w:t>423(c)</w:t>
            </w:r>
          </w:p>
        </w:tc>
        <w:tc>
          <w:tcPr>
            <w:tcW w:w="4950" w:type="dxa"/>
          </w:tcPr>
          <w:p w14:paraId="43C3A357" w14:textId="77777777" w:rsidR="002C62AD" w:rsidRDefault="00D25AFD">
            <w:pPr>
              <w:rPr>
                <w:rFonts w:ascii="Times New Roman" w:hAnsi="Times New Roman"/>
                <w:sz w:val="20"/>
              </w:rPr>
            </w:pPr>
            <w:r>
              <w:rPr>
                <w:rFonts w:ascii="Times New Roman" w:hAnsi="Times New Roman"/>
                <w:sz w:val="20"/>
              </w:rPr>
              <w:t>Submit for approval casing pressure test procedures and criteria.  On casing seal assembly ensure proper installation of casing or liner (subsea BOP’s only).</w:t>
            </w:r>
          </w:p>
        </w:tc>
        <w:tc>
          <w:tcPr>
            <w:tcW w:w="1080" w:type="dxa"/>
          </w:tcPr>
          <w:p w14:paraId="435E1F3D"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0CE150D0" w14:textId="77777777" w:rsidR="002C62AD" w:rsidRDefault="00D25AFD">
            <w:pPr>
              <w:widowControl/>
              <w:jc w:val="right"/>
              <w:rPr>
                <w:rFonts w:ascii="Times New Roman" w:hAnsi="Times New Roman"/>
                <w:sz w:val="20"/>
              </w:rPr>
            </w:pPr>
            <w:r>
              <w:rPr>
                <w:rFonts w:ascii="Times New Roman" w:hAnsi="Times New Roman"/>
                <w:sz w:val="20"/>
              </w:rPr>
              <w:t>527 procedures &amp; criteria</w:t>
            </w:r>
          </w:p>
        </w:tc>
        <w:tc>
          <w:tcPr>
            <w:tcW w:w="1155" w:type="dxa"/>
          </w:tcPr>
          <w:p w14:paraId="3AE5F362" w14:textId="77777777" w:rsidR="002C62AD" w:rsidRDefault="00D25AFD">
            <w:pPr>
              <w:widowControl/>
              <w:jc w:val="right"/>
              <w:rPr>
                <w:rFonts w:ascii="Times New Roman" w:hAnsi="Times New Roman"/>
                <w:sz w:val="20"/>
              </w:rPr>
            </w:pPr>
            <w:r>
              <w:rPr>
                <w:rFonts w:ascii="Times New Roman" w:hAnsi="Times New Roman"/>
                <w:sz w:val="20"/>
              </w:rPr>
              <w:t>1,581</w:t>
            </w:r>
          </w:p>
        </w:tc>
      </w:tr>
      <w:tr w:rsidR="002C62AD" w14:paraId="441E0CC4" w14:textId="77777777">
        <w:trPr>
          <w:trHeight w:val="240"/>
        </w:trPr>
        <w:tc>
          <w:tcPr>
            <w:tcW w:w="1530" w:type="dxa"/>
          </w:tcPr>
          <w:p w14:paraId="5C419B62" w14:textId="77777777" w:rsidR="002C62AD" w:rsidRDefault="00D25AFD">
            <w:pPr>
              <w:widowControl/>
              <w:rPr>
                <w:rFonts w:ascii="Times New Roman" w:hAnsi="Times New Roman"/>
                <w:sz w:val="20"/>
              </w:rPr>
            </w:pPr>
            <w:r>
              <w:rPr>
                <w:rFonts w:ascii="Times New Roman" w:hAnsi="Times New Roman"/>
                <w:sz w:val="20"/>
              </w:rPr>
              <w:t>428(b)</w:t>
            </w:r>
          </w:p>
        </w:tc>
        <w:tc>
          <w:tcPr>
            <w:tcW w:w="4950" w:type="dxa"/>
          </w:tcPr>
          <w:p w14:paraId="5BF2E28E" w14:textId="77777777" w:rsidR="002C62AD" w:rsidRDefault="00D25AFD">
            <w:pPr>
              <w:widowControl/>
              <w:rPr>
                <w:rFonts w:ascii="Times New Roman" w:hAnsi="Times New Roman"/>
                <w:sz w:val="20"/>
              </w:rPr>
            </w:pPr>
            <w:r>
              <w:rPr>
                <w:rFonts w:ascii="Times New Roman" w:hAnsi="Times New Roman"/>
                <w:sz w:val="20"/>
              </w:rPr>
              <w:t>Submit to District Manager for approval revised casing setting depths or hole interval drilling depth; include certification by PE.</w:t>
            </w:r>
          </w:p>
        </w:tc>
        <w:tc>
          <w:tcPr>
            <w:tcW w:w="1080" w:type="dxa"/>
          </w:tcPr>
          <w:p w14:paraId="0FEA4744" w14:textId="77777777" w:rsidR="002C62AD" w:rsidRDefault="00D25AFD">
            <w:pPr>
              <w:widowControl/>
              <w:jc w:val="right"/>
              <w:rPr>
                <w:rFonts w:ascii="Times New Roman" w:hAnsi="Times New Roman"/>
                <w:sz w:val="20"/>
              </w:rPr>
            </w:pPr>
            <w:r>
              <w:rPr>
                <w:rFonts w:ascii="Times New Roman" w:hAnsi="Times New Roman"/>
                <w:sz w:val="20"/>
              </w:rPr>
              <w:t>125</w:t>
            </w:r>
          </w:p>
        </w:tc>
        <w:tc>
          <w:tcPr>
            <w:tcW w:w="1365" w:type="dxa"/>
          </w:tcPr>
          <w:p w14:paraId="29BCC1D6"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4965092E" w14:textId="77777777" w:rsidR="002C62AD" w:rsidRDefault="00D25AFD">
            <w:pPr>
              <w:widowControl/>
              <w:jc w:val="right"/>
              <w:rPr>
                <w:rFonts w:ascii="Times New Roman" w:hAnsi="Times New Roman"/>
                <w:sz w:val="20"/>
              </w:rPr>
            </w:pPr>
            <w:r>
              <w:rPr>
                <w:rFonts w:ascii="Times New Roman" w:hAnsi="Times New Roman"/>
                <w:sz w:val="20"/>
              </w:rPr>
              <w:t>125</w:t>
            </w:r>
          </w:p>
        </w:tc>
      </w:tr>
      <w:tr w:rsidR="002C62AD" w14:paraId="0CDD4417" w14:textId="77777777">
        <w:trPr>
          <w:trHeight w:val="240"/>
        </w:trPr>
        <w:tc>
          <w:tcPr>
            <w:tcW w:w="1530" w:type="dxa"/>
          </w:tcPr>
          <w:p w14:paraId="4FDC99FD" w14:textId="77777777" w:rsidR="002C62AD" w:rsidRDefault="00D25AFD">
            <w:pPr>
              <w:widowControl/>
              <w:rPr>
                <w:rFonts w:ascii="Times New Roman" w:hAnsi="Times New Roman"/>
                <w:sz w:val="20"/>
              </w:rPr>
            </w:pPr>
            <w:r>
              <w:rPr>
                <w:rFonts w:ascii="Times New Roman" w:hAnsi="Times New Roman"/>
                <w:sz w:val="20"/>
              </w:rPr>
              <w:t>428(k)</w:t>
            </w:r>
          </w:p>
        </w:tc>
        <w:tc>
          <w:tcPr>
            <w:tcW w:w="4950" w:type="dxa"/>
          </w:tcPr>
          <w:p w14:paraId="5D0C5022" w14:textId="77777777" w:rsidR="002C62AD" w:rsidRDefault="00D25AFD">
            <w:pPr>
              <w:widowControl/>
              <w:rPr>
                <w:rFonts w:ascii="Times New Roman" w:hAnsi="Times New Roman"/>
                <w:sz w:val="20"/>
              </w:rPr>
            </w:pPr>
            <w:r>
              <w:rPr>
                <w:rFonts w:ascii="Times New Roman" w:hAnsi="Times New Roman"/>
                <w:sz w:val="20"/>
              </w:rPr>
              <w:t>Submit a description of the plan to use a valve(s) on the drive pipe during cementing operations for the conductor casing, surface casing, or liner.</w:t>
            </w:r>
          </w:p>
        </w:tc>
        <w:tc>
          <w:tcPr>
            <w:tcW w:w="1080" w:type="dxa"/>
          </w:tcPr>
          <w:p w14:paraId="3C6AFE4B" w14:textId="77777777" w:rsidR="002C62AD" w:rsidRDefault="00D25AFD">
            <w:pPr>
              <w:widowControl/>
              <w:jc w:val="right"/>
              <w:rPr>
                <w:rFonts w:ascii="Times New Roman" w:hAnsi="Times New Roman"/>
                <w:sz w:val="20"/>
              </w:rPr>
            </w:pPr>
            <w:r>
              <w:rPr>
                <w:rFonts w:ascii="Times New Roman" w:hAnsi="Times New Roman"/>
                <w:sz w:val="20"/>
              </w:rPr>
              <w:t>125</w:t>
            </w:r>
          </w:p>
        </w:tc>
        <w:tc>
          <w:tcPr>
            <w:tcW w:w="1365" w:type="dxa"/>
          </w:tcPr>
          <w:p w14:paraId="6FAA6A32"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77B8F007" w14:textId="77777777" w:rsidR="002C62AD" w:rsidRDefault="00D25AFD">
            <w:pPr>
              <w:widowControl/>
              <w:jc w:val="right"/>
              <w:rPr>
                <w:rFonts w:ascii="Times New Roman" w:hAnsi="Times New Roman"/>
                <w:sz w:val="20"/>
              </w:rPr>
            </w:pPr>
            <w:r>
              <w:rPr>
                <w:rFonts w:ascii="Times New Roman" w:hAnsi="Times New Roman"/>
                <w:sz w:val="20"/>
              </w:rPr>
              <w:t>125</w:t>
            </w:r>
          </w:p>
        </w:tc>
      </w:tr>
      <w:tr w:rsidR="002C62AD" w14:paraId="585BF8F1" w14:textId="77777777">
        <w:trPr>
          <w:trHeight w:val="240"/>
        </w:trPr>
        <w:tc>
          <w:tcPr>
            <w:tcW w:w="1530" w:type="dxa"/>
          </w:tcPr>
          <w:p w14:paraId="1F89F076" w14:textId="77777777" w:rsidR="002C62AD" w:rsidRDefault="00D25AFD">
            <w:pPr>
              <w:widowControl/>
              <w:rPr>
                <w:rFonts w:ascii="Times New Roman" w:hAnsi="Times New Roman"/>
                <w:sz w:val="20"/>
              </w:rPr>
            </w:pPr>
            <w:r>
              <w:rPr>
                <w:rFonts w:ascii="Times New Roman" w:hAnsi="Times New Roman"/>
                <w:sz w:val="20"/>
              </w:rPr>
              <w:t>432</w:t>
            </w:r>
          </w:p>
        </w:tc>
        <w:tc>
          <w:tcPr>
            <w:tcW w:w="4950" w:type="dxa"/>
          </w:tcPr>
          <w:p w14:paraId="09DAAAFF" w14:textId="77777777" w:rsidR="002C62AD" w:rsidRDefault="00D25AFD">
            <w:pPr>
              <w:widowControl/>
              <w:rPr>
                <w:rFonts w:ascii="Times New Roman" w:hAnsi="Times New Roman"/>
                <w:sz w:val="20"/>
              </w:rPr>
            </w:pPr>
            <w:r>
              <w:rPr>
                <w:rFonts w:ascii="Times New Roman" w:hAnsi="Times New Roman"/>
                <w:sz w:val="20"/>
              </w:rPr>
              <w:t>Request departure from diverter requirements; with discussion and receive approval.</w:t>
            </w:r>
          </w:p>
        </w:tc>
        <w:tc>
          <w:tcPr>
            <w:tcW w:w="1080" w:type="dxa"/>
          </w:tcPr>
          <w:p w14:paraId="24DEC118" w14:textId="77777777" w:rsidR="002C62AD" w:rsidRDefault="00D25AFD">
            <w:pPr>
              <w:widowControl/>
              <w:jc w:val="right"/>
              <w:rPr>
                <w:rFonts w:ascii="Times New Roman" w:hAnsi="Times New Roman"/>
                <w:sz w:val="20"/>
              </w:rPr>
            </w:pPr>
            <w:r>
              <w:rPr>
                <w:rFonts w:ascii="Times New Roman" w:hAnsi="Times New Roman"/>
                <w:sz w:val="20"/>
              </w:rPr>
              <w:t>8</w:t>
            </w:r>
          </w:p>
        </w:tc>
        <w:tc>
          <w:tcPr>
            <w:tcW w:w="1365" w:type="dxa"/>
          </w:tcPr>
          <w:p w14:paraId="10A28200" w14:textId="77777777" w:rsidR="002C62AD" w:rsidRDefault="00D25AFD">
            <w:pPr>
              <w:widowControl/>
              <w:jc w:val="right"/>
              <w:rPr>
                <w:rFonts w:ascii="Times New Roman" w:hAnsi="Times New Roman"/>
                <w:sz w:val="20"/>
              </w:rPr>
            </w:pPr>
            <w:r>
              <w:rPr>
                <w:rFonts w:ascii="Times New Roman" w:hAnsi="Times New Roman"/>
                <w:sz w:val="20"/>
              </w:rPr>
              <w:t>53 requests</w:t>
            </w:r>
          </w:p>
        </w:tc>
        <w:tc>
          <w:tcPr>
            <w:tcW w:w="1155" w:type="dxa"/>
          </w:tcPr>
          <w:p w14:paraId="4561EA07" w14:textId="77777777" w:rsidR="002C62AD" w:rsidRDefault="00D25AFD">
            <w:pPr>
              <w:widowControl/>
              <w:jc w:val="right"/>
              <w:rPr>
                <w:rFonts w:ascii="Times New Roman" w:hAnsi="Times New Roman"/>
                <w:sz w:val="20"/>
              </w:rPr>
            </w:pPr>
            <w:r>
              <w:rPr>
                <w:rFonts w:ascii="Times New Roman" w:hAnsi="Times New Roman"/>
                <w:sz w:val="20"/>
              </w:rPr>
              <w:t>424</w:t>
            </w:r>
          </w:p>
        </w:tc>
      </w:tr>
      <w:tr w:rsidR="002C62AD" w14:paraId="0D703BF4" w14:textId="77777777">
        <w:trPr>
          <w:trHeight w:val="400"/>
        </w:trPr>
        <w:tc>
          <w:tcPr>
            <w:tcW w:w="1530" w:type="dxa"/>
          </w:tcPr>
          <w:p w14:paraId="5B6A0CB1" w14:textId="77777777" w:rsidR="002C62AD" w:rsidRDefault="00D25AFD">
            <w:pPr>
              <w:widowControl/>
              <w:rPr>
                <w:rFonts w:ascii="Times New Roman" w:hAnsi="Times New Roman"/>
                <w:sz w:val="20"/>
              </w:rPr>
            </w:pPr>
            <w:r>
              <w:rPr>
                <w:rFonts w:ascii="Times New Roman" w:hAnsi="Times New Roman"/>
                <w:sz w:val="20"/>
              </w:rPr>
              <w:t>460(a)</w:t>
            </w:r>
          </w:p>
        </w:tc>
        <w:tc>
          <w:tcPr>
            <w:tcW w:w="4950" w:type="dxa"/>
          </w:tcPr>
          <w:p w14:paraId="0E75C5A9" w14:textId="77777777" w:rsidR="002C62AD" w:rsidRDefault="00D25AFD">
            <w:pPr>
              <w:rPr>
                <w:rFonts w:ascii="Times New Roman" w:hAnsi="Times New Roman"/>
                <w:sz w:val="20"/>
              </w:rPr>
            </w:pPr>
            <w:r>
              <w:rPr>
                <w:rFonts w:ascii="Times New Roman" w:hAnsi="Times New Roman"/>
                <w:sz w:val="20"/>
              </w:rPr>
              <w:t>Include your projected plans if well testing along with the required information.</w:t>
            </w:r>
          </w:p>
        </w:tc>
        <w:tc>
          <w:tcPr>
            <w:tcW w:w="1080" w:type="dxa"/>
          </w:tcPr>
          <w:p w14:paraId="572C9253" w14:textId="77777777" w:rsidR="002C62AD" w:rsidRDefault="00D25AFD">
            <w:pPr>
              <w:widowControl/>
              <w:jc w:val="right"/>
              <w:rPr>
                <w:rFonts w:ascii="Times New Roman" w:hAnsi="Times New Roman"/>
                <w:sz w:val="20"/>
              </w:rPr>
            </w:pPr>
            <w:r>
              <w:rPr>
                <w:rFonts w:ascii="Times New Roman" w:hAnsi="Times New Roman"/>
                <w:sz w:val="20"/>
              </w:rPr>
              <w:t>17</w:t>
            </w:r>
          </w:p>
        </w:tc>
        <w:tc>
          <w:tcPr>
            <w:tcW w:w="1365" w:type="dxa"/>
          </w:tcPr>
          <w:p w14:paraId="63F66140" w14:textId="77777777" w:rsidR="002C62AD" w:rsidRDefault="00D25AFD">
            <w:pPr>
              <w:widowControl/>
              <w:jc w:val="right"/>
              <w:rPr>
                <w:rFonts w:ascii="Times New Roman" w:hAnsi="Times New Roman"/>
                <w:sz w:val="20"/>
              </w:rPr>
            </w:pPr>
            <w:r>
              <w:rPr>
                <w:rFonts w:ascii="Times New Roman" w:hAnsi="Times New Roman"/>
                <w:sz w:val="20"/>
              </w:rPr>
              <w:t>2 plans</w:t>
            </w:r>
          </w:p>
        </w:tc>
        <w:tc>
          <w:tcPr>
            <w:tcW w:w="1155" w:type="dxa"/>
          </w:tcPr>
          <w:p w14:paraId="7DFDD20D" w14:textId="77777777" w:rsidR="002C62AD" w:rsidRDefault="00D25AFD">
            <w:pPr>
              <w:widowControl/>
              <w:jc w:val="right"/>
              <w:rPr>
                <w:rFonts w:ascii="Times New Roman" w:hAnsi="Times New Roman"/>
                <w:sz w:val="20"/>
              </w:rPr>
            </w:pPr>
            <w:r>
              <w:rPr>
                <w:rFonts w:ascii="Times New Roman" w:hAnsi="Times New Roman"/>
                <w:sz w:val="20"/>
              </w:rPr>
              <w:t>34</w:t>
            </w:r>
          </w:p>
        </w:tc>
      </w:tr>
      <w:tr w:rsidR="002C62AD" w14:paraId="01294F33" w14:textId="77777777">
        <w:trPr>
          <w:trHeight w:val="240"/>
        </w:trPr>
        <w:tc>
          <w:tcPr>
            <w:tcW w:w="1530" w:type="dxa"/>
          </w:tcPr>
          <w:p w14:paraId="25B8C39A" w14:textId="77777777" w:rsidR="002C62AD" w:rsidRDefault="00D25AFD">
            <w:pPr>
              <w:widowControl/>
              <w:rPr>
                <w:rFonts w:ascii="Times New Roman" w:hAnsi="Times New Roman"/>
                <w:sz w:val="20"/>
              </w:rPr>
            </w:pPr>
            <w:r>
              <w:rPr>
                <w:rFonts w:ascii="Times New Roman" w:hAnsi="Times New Roman"/>
                <w:sz w:val="20"/>
              </w:rPr>
              <w:t>462(c)</w:t>
            </w:r>
          </w:p>
        </w:tc>
        <w:tc>
          <w:tcPr>
            <w:tcW w:w="4950" w:type="dxa"/>
          </w:tcPr>
          <w:p w14:paraId="3C34BB1F" w14:textId="77777777" w:rsidR="002C62AD" w:rsidRDefault="00D25AFD">
            <w:pPr>
              <w:rPr>
                <w:rFonts w:ascii="Times New Roman" w:hAnsi="Times New Roman"/>
                <w:sz w:val="20"/>
              </w:rPr>
            </w:pPr>
            <w:r>
              <w:rPr>
                <w:rFonts w:ascii="Times New Roman" w:hAnsi="Times New Roman"/>
                <w:sz w:val="20"/>
              </w:rPr>
              <w:t>Submit a description of your source control and containment capabilities to the Regional Supervisor and receive approval; all required information.</w:t>
            </w:r>
          </w:p>
        </w:tc>
        <w:tc>
          <w:tcPr>
            <w:tcW w:w="1080" w:type="dxa"/>
          </w:tcPr>
          <w:p w14:paraId="4DFB5560" w14:textId="77777777" w:rsidR="002C62AD" w:rsidRDefault="00D25AFD">
            <w:pPr>
              <w:widowControl/>
              <w:jc w:val="right"/>
              <w:rPr>
                <w:rFonts w:ascii="Times New Roman" w:hAnsi="Times New Roman"/>
                <w:sz w:val="20"/>
              </w:rPr>
            </w:pPr>
            <w:r>
              <w:rPr>
                <w:rFonts w:ascii="Times New Roman" w:hAnsi="Times New Roman"/>
                <w:sz w:val="20"/>
              </w:rPr>
              <w:t>125</w:t>
            </w:r>
          </w:p>
        </w:tc>
        <w:tc>
          <w:tcPr>
            <w:tcW w:w="1365" w:type="dxa"/>
          </w:tcPr>
          <w:p w14:paraId="3E0717CC"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3128B15F" w14:textId="77777777" w:rsidR="002C62AD" w:rsidRDefault="00D25AFD">
            <w:pPr>
              <w:widowControl/>
              <w:jc w:val="right"/>
              <w:rPr>
                <w:rFonts w:ascii="Times New Roman" w:hAnsi="Times New Roman"/>
                <w:sz w:val="20"/>
              </w:rPr>
            </w:pPr>
            <w:r>
              <w:rPr>
                <w:rFonts w:ascii="Times New Roman" w:hAnsi="Times New Roman"/>
                <w:sz w:val="20"/>
              </w:rPr>
              <w:t>125</w:t>
            </w:r>
          </w:p>
        </w:tc>
      </w:tr>
      <w:tr w:rsidR="00F406A8" w:rsidRPr="00F406A8" w14:paraId="18029FE2" w14:textId="77777777" w:rsidTr="00F406A8">
        <w:trPr>
          <w:trHeight w:val="240"/>
        </w:trPr>
        <w:tc>
          <w:tcPr>
            <w:tcW w:w="1530" w:type="dxa"/>
            <w:tcBorders>
              <w:top w:val="single" w:sz="2" w:space="0" w:color="000000"/>
              <w:left w:val="single" w:sz="2" w:space="0" w:color="000000"/>
              <w:bottom w:val="single" w:sz="2" w:space="0" w:color="000000"/>
              <w:right w:val="single" w:sz="2" w:space="0" w:color="000000"/>
            </w:tcBorders>
          </w:tcPr>
          <w:p w14:paraId="1505A303" w14:textId="77777777" w:rsidR="00F406A8" w:rsidRPr="00F406A8" w:rsidRDefault="00F406A8" w:rsidP="00F406A8">
            <w:pPr>
              <w:widowControl/>
              <w:rPr>
                <w:rFonts w:ascii="Times New Roman" w:hAnsi="Times New Roman"/>
                <w:b/>
                <w:bCs/>
                <w:sz w:val="20"/>
              </w:rPr>
            </w:pPr>
            <w:r w:rsidRPr="00F406A8">
              <w:rPr>
                <w:rFonts w:ascii="Times New Roman" w:hAnsi="Times New Roman"/>
                <w:b/>
                <w:bCs/>
                <w:sz w:val="20"/>
              </w:rPr>
              <w:t>470(h)</w:t>
            </w:r>
          </w:p>
        </w:tc>
        <w:tc>
          <w:tcPr>
            <w:tcW w:w="4950" w:type="dxa"/>
            <w:tcBorders>
              <w:top w:val="single" w:sz="2" w:space="0" w:color="000000"/>
              <w:left w:val="single" w:sz="2" w:space="0" w:color="000000"/>
              <w:bottom w:val="single" w:sz="2" w:space="0" w:color="000000"/>
              <w:right w:val="single" w:sz="2" w:space="0" w:color="000000"/>
            </w:tcBorders>
          </w:tcPr>
          <w:p w14:paraId="144B6643" w14:textId="77777777" w:rsidR="00F406A8" w:rsidRPr="00F406A8" w:rsidRDefault="00F406A8" w:rsidP="00F406A8">
            <w:pPr>
              <w:rPr>
                <w:rFonts w:ascii="Times New Roman" w:hAnsi="Times New Roman"/>
                <w:b/>
                <w:bCs/>
                <w:sz w:val="20"/>
              </w:rPr>
            </w:pPr>
            <w:r w:rsidRPr="00F406A8">
              <w:rPr>
                <w:rFonts w:ascii="Times New Roman" w:hAnsi="Times New Roman"/>
                <w:b/>
                <w:bCs/>
                <w:sz w:val="20"/>
              </w:rPr>
              <w:t>Submit certification signed by PE that SSID &amp; well design meet requirements of § 250.472.  Alaska only</w:t>
            </w:r>
          </w:p>
        </w:tc>
        <w:tc>
          <w:tcPr>
            <w:tcW w:w="1080" w:type="dxa"/>
            <w:tcBorders>
              <w:top w:val="single" w:sz="2" w:space="0" w:color="000000"/>
              <w:left w:val="single" w:sz="2" w:space="0" w:color="000000"/>
              <w:bottom w:val="single" w:sz="2" w:space="0" w:color="000000"/>
              <w:right w:val="single" w:sz="2" w:space="0" w:color="000000"/>
            </w:tcBorders>
          </w:tcPr>
          <w:p w14:paraId="2B9EC659"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3</w:t>
            </w:r>
          </w:p>
        </w:tc>
        <w:tc>
          <w:tcPr>
            <w:tcW w:w="1365" w:type="dxa"/>
            <w:tcBorders>
              <w:top w:val="single" w:sz="2" w:space="0" w:color="000000"/>
              <w:left w:val="single" w:sz="2" w:space="0" w:color="000000"/>
              <w:bottom w:val="single" w:sz="2" w:space="0" w:color="000000"/>
              <w:right w:val="single" w:sz="2" w:space="0" w:color="000000"/>
            </w:tcBorders>
          </w:tcPr>
          <w:p w14:paraId="052C0C0B"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2 certs.</w:t>
            </w:r>
          </w:p>
        </w:tc>
        <w:tc>
          <w:tcPr>
            <w:tcW w:w="1155" w:type="dxa"/>
            <w:tcBorders>
              <w:top w:val="single" w:sz="2" w:space="0" w:color="000000"/>
              <w:left w:val="single" w:sz="2" w:space="0" w:color="000000"/>
              <w:bottom w:val="single" w:sz="2" w:space="0" w:color="000000"/>
              <w:right w:val="single" w:sz="2" w:space="0" w:color="000000"/>
            </w:tcBorders>
          </w:tcPr>
          <w:p w14:paraId="05D6AEF5"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6</w:t>
            </w:r>
          </w:p>
        </w:tc>
      </w:tr>
      <w:tr w:rsidR="00F406A8" w:rsidRPr="00F406A8" w14:paraId="39AFE51D" w14:textId="77777777" w:rsidTr="00F406A8">
        <w:trPr>
          <w:trHeight w:val="240"/>
        </w:trPr>
        <w:tc>
          <w:tcPr>
            <w:tcW w:w="1530" w:type="dxa"/>
            <w:tcBorders>
              <w:top w:val="single" w:sz="2" w:space="0" w:color="000000"/>
              <w:left w:val="single" w:sz="2" w:space="0" w:color="000000"/>
              <w:bottom w:val="single" w:sz="2" w:space="0" w:color="000000"/>
              <w:right w:val="single" w:sz="2" w:space="0" w:color="000000"/>
            </w:tcBorders>
          </w:tcPr>
          <w:p w14:paraId="37BC6164" w14:textId="77777777" w:rsidR="00F406A8" w:rsidRPr="00F406A8" w:rsidRDefault="00F406A8" w:rsidP="00F406A8">
            <w:pPr>
              <w:widowControl/>
              <w:rPr>
                <w:rFonts w:ascii="Times New Roman" w:hAnsi="Times New Roman"/>
                <w:b/>
                <w:bCs/>
                <w:sz w:val="20"/>
              </w:rPr>
            </w:pPr>
            <w:r w:rsidRPr="00F406A8">
              <w:rPr>
                <w:rFonts w:ascii="Times New Roman" w:hAnsi="Times New Roman"/>
                <w:b/>
                <w:bCs/>
                <w:sz w:val="20"/>
              </w:rPr>
              <w:t>471(a)</w:t>
            </w:r>
          </w:p>
          <w:p w14:paraId="50F10D52" w14:textId="77777777" w:rsidR="00F406A8" w:rsidRPr="00F406A8" w:rsidRDefault="00F406A8" w:rsidP="00F406A8">
            <w:pPr>
              <w:widowControl/>
              <w:rPr>
                <w:rFonts w:ascii="Times New Roman" w:hAnsi="Times New Roman"/>
                <w:b/>
                <w:bCs/>
                <w:sz w:val="20"/>
              </w:rPr>
            </w:pPr>
            <w:r w:rsidRPr="00F406A8">
              <w:rPr>
                <w:rFonts w:ascii="Times New Roman" w:hAnsi="Times New Roman"/>
                <w:b/>
                <w:bCs/>
                <w:sz w:val="20"/>
              </w:rPr>
              <w:t>472(b)</w:t>
            </w:r>
          </w:p>
        </w:tc>
        <w:tc>
          <w:tcPr>
            <w:tcW w:w="4950" w:type="dxa"/>
            <w:tcBorders>
              <w:top w:val="single" w:sz="2" w:space="0" w:color="000000"/>
              <w:left w:val="single" w:sz="2" w:space="0" w:color="000000"/>
              <w:bottom w:val="single" w:sz="2" w:space="0" w:color="000000"/>
              <w:right w:val="single" w:sz="2" w:space="0" w:color="000000"/>
            </w:tcBorders>
          </w:tcPr>
          <w:p w14:paraId="4A98F461" w14:textId="77777777" w:rsidR="00F406A8" w:rsidRPr="00F406A8" w:rsidRDefault="00F406A8" w:rsidP="00F406A8">
            <w:pPr>
              <w:rPr>
                <w:rFonts w:ascii="Times New Roman" w:hAnsi="Times New Roman"/>
                <w:b/>
                <w:bCs/>
                <w:sz w:val="20"/>
              </w:rPr>
            </w:pPr>
            <w:r w:rsidRPr="00F406A8">
              <w:rPr>
                <w:rFonts w:ascii="Times New Roman" w:hAnsi="Times New Roman"/>
                <w:b/>
                <w:bCs/>
                <w:sz w:val="20"/>
              </w:rPr>
              <w:t>Submit, to Regional Supervisor, a request to delay access to your SCCE and relief rig (if applicable) including adequate documentation (such as, but not limited to, risk modeling data, off-set well data, analog data, seismic data). Demonstrate you will not encounter any abnormally high-pressured zones or other geologic hazards.  Alaska only</w:t>
            </w:r>
          </w:p>
        </w:tc>
        <w:tc>
          <w:tcPr>
            <w:tcW w:w="1080" w:type="dxa"/>
            <w:tcBorders>
              <w:top w:val="single" w:sz="2" w:space="0" w:color="000000"/>
              <w:left w:val="single" w:sz="2" w:space="0" w:color="000000"/>
              <w:bottom w:val="single" w:sz="2" w:space="0" w:color="000000"/>
              <w:right w:val="single" w:sz="2" w:space="0" w:color="000000"/>
            </w:tcBorders>
          </w:tcPr>
          <w:p w14:paraId="68E41529"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1</w:t>
            </w:r>
          </w:p>
        </w:tc>
        <w:tc>
          <w:tcPr>
            <w:tcW w:w="1365" w:type="dxa"/>
            <w:tcBorders>
              <w:top w:val="single" w:sz="2" w:space="0" w:color="000000"/>
              <w:left w:val="single" w:sz="2" w:space="0" w:color="000000"/>
              <w:bottom w:val="single" w:sz="2" w:space="0" w:color="000000"/>
              <w:right w:val="single" w:sz="2" w:space="0" w:color="000000"/>
            </w:tcBorders>
          </w:tcPr>
          <w:p w14:paraId="110CC3A1"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2 requests</w:t>
            </w:r>
          </w:p>
        </w:tc>
        <w:tc>
          <w:tcPr>
            <w:tcW w:w="1155" w:type="dxa"/>
            <w:tcBorders>
              <w:top w:val="single" w:sz="2" w:space="0" w:color="000000"/>
              <w:left w:val="single" w:sz="2" w:space="0" w:color="000000"/>
              <w:bottom w:val="single" w:sz="2" w:space="0" w:color="000000"/>
              <w:right w:val="single" w:sz="2" w:space="0" w:color="000000"/>
            </w:tcBorders>
          </w:tcPr>
          <w:p w14:paraId="31B9A306" w14:textId="77777777" w:rsidR="00F406A8" w:rsidRPr="00F406A8" w:rsidRDefault="00F406A8" w:rsidP="00F406A8">
            <w:pPr>
              <w:widowControl/>
              <w:jc w:val="right"/>
              <w:rPr>
                <w:rFonts w:ascii="Times New Roman" w:hAnsi="Times New Roman"/>
                <w:b/>
                <w:bCs/>
                <w:sz w:val="20"/>
              </w:rPr>
            </w:pPr>
            <w:r w:rsidRPr="00F406A8">
              <w:rPr>
                <w:rFonts w:ascii="Times New Roman" w:hAnsi="Times New Roman"/>
                <w:b/>
                <w:bCs/>
                <w:sz w:val="20"/>
              </w:rPr>
              <w:t>2</w:t>
            </w:r>
          </w:p>
        </w:tc>
      </w:tr>
      <w:tr w:rsidR="002C62AD" w14:paraId="5BF03E8E" w14:textId="77777777">
        <w:trPr>
          <w:trHeight w:val="240"/>
        </w:trPr>
        <w:tc>
          <w:tcPr>
            <w:tcW w:w="1530" w:type="dxa"/>
            <w:vMerge w:val="restart"/>
          </w:tcPr>
          <w:p w14:paraId="28D00828" w14:textId="77777777" w:rsidR="002C62AD" w:rsidRDefault="00D25AFD">
            <w:pPr>
              <w:widowControl/>
              <w:rPr>
                <w:rFonts w:ascii="Times New Roman" w:hAnsi="Times New Roman"/>
                <w:sz w:val="20"/>
              </w:rPr>
            </w:pPr>
            <w:r>
              <w:rPr>
                <w:rFonts w:ascii="Times New Roman" w:hAnsi="Times New Roman"/>
                <w:sz w:val="20"/>
              </w:rPr>
              <w:t>490(c)</w:t>
            </w:r>
          </w:p>
        </w:tc>
        <w:tc>
          <w:tcPr>
            <w:tcW w:w="4950" w:type="dxa"/>
          </w:tcPr>
          <w:p w14:paraId="4FD5BBF3" w14:textId="77777777" w:rsidR="002C62AD" w:rsidRDefault="00D25AFD">
            <w:pPr>
              <w:rPr>
                <w:rFonts w:ascii="Times New Roman" w:hAnsi="Times New Roman"/>
                <w:sz w:val="20"/>
              </w:rPr>
            </w:pPr>
            <w:r>
              <w:rPr>
                <w:rFonts w:ascii="Times New Roman" w:hAnsi="Times New Roman"/>
                <w:sz w:val="20"/>
              </w:rPr>
              <w:t>Request to classify an area for the presence of H2S.</w:t>
            </w:r>
          </w:p>
        </w:tc>
        <w:tc>
          <w:tcPr>
            <w:tcW w:w="1080" w:type="dxa"/>
          </w:tcPr>
          <w:p w14:paraId="55984150"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4D0E8F1A" w14:textId="77777777" w:rsidR="002C62AD" w:rsidRDefault="00D25AFD">
            <w:pPr>
              <w:widowControl/>
              <w:jc w:val="right"/>
              <w:rPr>
                <w:rFonts w:ascii="Times New Roman" w:hAnsi="Times New Roman"/>
                <w:sz w:val="20"/>
              </w:rPr>
            </w:pPr>
            <w:r>
              <w:rPr>
                <w:rFonts w:ascii="Times New Roman" w:hAnsi="Times New Roman"/>
                <w:sz w:val="20"/>
              </w:rPr>
              <w:t>91 requests</w:t>
            </w:r>
          </w:p>
        </w:tc>
        <w:tc>
          <w:tcPr>
            <w:tcW w:w="1155" w:type="dxa"/>
          </w:tcPr>
          <w:p w14:paraId="4294A7A5" w14:textId="77777777" w:rsidR="002C62AD" w:rsidRDefault="00D25AFD">
            <w:pPr>
              <w:widowControl/>
              <w:jc w:val="right"/>
              <w:rPr>
                <w:rFonts w:ascii="Times New Roman" w:hAnsi="Times New Roman"/>
                <w:sz w:val="20"/>
              </w:rPr>
            </w:pPr>
            <w:r>
              <w:rPr>
                <w:rFonts w:ascii="Times New Roman" w:hAnsi="Times New Roman"/>
                <w:sz w:val="20"/>
              </w:rPr>
              <w:t>273</w:t>
            </w:r>
          </w:p>
        </w:tc>
      </w:tr>
      <w:tr w:rsidR="002C62AD" w14:paraId="65F56950" w14:textId="77777777">
        <w:trPr>
          <w:trHeight w:val="240"/>
        </w:trPr>
        <w:tc>
          <w:tcPr>
            <w:tcW w:w="1530" w:type="dxa"/>
            <w:vMerge/>
          </w:tcPr>
          <w:p w14:paraId="2A9CB0B8" w14:textId="77777777" w:rsidR="002C62AD" w:rsidRDefault="002C62AD">
            <w:pPr>
              <w:widowControl/>
              <w:rPr>
                <w:rFonts w:ascii="Times New Roman" w:hAnsi="Times New Roman"/>
                <w:sz w:val="20"/>
              </w:rPr>
            </w:pPr>
          </w:p>
        </w:tc>
        <w:tc>
          <w:tcPr>
            <w:tcW w:w="4950" w:type="dxa"/>
          </w:tcPr>
          <w:p w14:paraId="5834423B" w14:textId="77777777" w:rsidR="002C62AD" w:rsidRDefault="00D25AFD">
            <w:pPr>
              <w:rPr>
                <w:rFonts w:ascii="Times New Roman" w:hAnsi="Times New Roman"/>
                <w:sz w:val="20"/>
              </w:rPr>
            </w:pPr>
            <w:r>
              <w:rPr>
                <w:rFonts w:ascii="Times New Roman" w:hAnsi="Times New Roman"/>
                <w:sz w:val="20"/>
              </w:rPr>
              <w:t xml:space="preserve">Support request with available information such as G&amp;G data, well logs, formation tests, cores and analysis of formation fluids. </w:t>
            </w:r>
          </w:p>
        </w:tc>
        <w:tc>
          <w:tcPr>
            <w:tcW w:w="1080" w:type="dxa"/>
          </w:tcPr>
          <w:p w14:paraId="67DDC4E5"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41D781DF" w14:textId="77777777" w:rsidR="002C62AD" w:rsidRDefault="00D25AFD">
            <w:pPr>
              <w:widowControl/>
              <w:jc w:val="right"/>
              <w:rPr>
                <w:rFonts w:ascii="Times New Roman" w:hAnsi="Times New Roman"/>
                <w:sz w:val="20"/>
              </w:rPr>
            </w:pPr>
            <w:r>
              <w:rPr>
                <w:rFonts w:ascii="Times New Roman" w:hAnsi="Times New Roman"/>
                <w:sz w:val="20"/>
              </w:rPr>
              <w:t>73 submittals</w:t>
            </w:r>
          </w:p>
        </w:tc>
        <w:tc>
          <w:tcPr>
            <w:tcW w:w="1155" w:type="dxa"/>
          </w:tcPr>
          <w:p w14:paraId="039E2B72" w14:textId="77777777" w:rsidR="002C62AD" w:rsidRDefault="00D25AFD">
            <w:pPr>
              <w:widowControl/>
              <w:jc w:val="right"/>
              <w:rPr>
                <w:rFonts w:ascii="Times New Roman" w:hAnsi="Times New Roman"/>
                <w:sz w:val="20"/>
              </w:rPr>
            </w:pPr>
            <w:r>
              <w:rPr>
                <w:rFonts w:ascii="Times New Roman" w:hAnsi="Times New Roman"/>
                <w:sz w:val="20"/>
              </w:rPr>
              <w:t>219</w:t>
            </w:r>
          </w:p>
        </w:tc>
      </w:tr>
      <w:tr w:rsidR="002C62AD" w14:paraId="5131B072" w14:textId="77777777">
        <w:trPr>
          <w:trHeight w:val="240"/>
        </w:trPr>
        <w:tc>
          <w:tcPr>
            <w:tcW w:w="1530" w:type="dxa"/>
            <w:vMerge/>
          </w:tcPr>
          <w:p w14:paraId="12D6050C" w14:textId="77777777" w:rsidR="002C62AD" w:rsidRDefault="002C62AD">
            <w:pPr>
              <w:widowControl/>
              <w:rPr>
                <w:rFonts w:ascii="Times New Roman" w:hAnsi="Times New Roman"/>
                <w:sz w:val="20"/>
              </w:rPr>
            </w:pPr>
          </w:p>
        </w:tc>
        <w:tc>
          <w:tcPr>
            <w:tcW w:w="4950" w:type="dxa"/>
          </w:tcPr>
          <w:p w14:paraId="378C4ED0" w14:textId="77777777" w:rsidR="002C62AD" w:rsidRDefault="00D25AFD">
            <w:pPr>
              <w:rPr>
                <w:rFonts w:ascii="Times New Roman" w:hAnsi="Times New Roman"/>
                <w:sz w:val="20"/>
              </w:rPr>
            </w:pPr>
            <w:r>
              <w:rPr>
                <w:rFonts w:ascii="Times New Roman" w:hAnsi="Times New Roman"/>
                <w:sz w:val="20"/>
              </w:rPr>
              <w:t xml:space="preserve">Submit a request for reclassification of a zone when a different classification is needed. </w:t>
            </w:r>
          </w:p>
        </w:tc>
        <w:tc>
          <w:tcPr>
            <w:tcW w:w="1080" w:type="dxa"/>
          </w:tcPr>
          <w:p w14:paraId="1CB856E9" w14:textId="77777777" w:rsidR="002C62AD" w:rsidRDefault="00D25AFD">
            <w:pPr>
              <w:widowControl/>
              <w:jc w:val="right"/>
              <w:rPr>
                <w:rFonts w:ascii="Times New Roman" w:hAnsi="Times New Roman"/>
                <w:sz w:val="20"/>
              </w:rPr>
            </w:pPr>
            <w:r>
              <w:rPr>
                <w:rFonts w:ascii="Times New Roman" w:hAnsi="Times New Roman"/>
                <w:sz w:val="20"/>
              </w:rPr>
              <w:t>1</w:t>
            </w:r>
          </w:p>
        </w:tc>
        <w:tc>
          <w:tcPr>
            <w:tcW w:w="1365" w:type="dxa"/>
          </w:tcPr>
          <w:p w14:paraId="66EAD7D9" w14:textId="77777777" w:rsidR="002C62AD" w:rsidRDefault="00D25AFD">
            <w:pPr>
              <w:widowControl/>
              <w:jc w:val="right"/>
              <w:rPr>
                <w:rFonts w:ascii="Times New Roman" w:hAnsi="Times New Roman"/>
                <w:sz w:val="20"/>
              </w:rPr>
            </w:pPr>
            <w:r>
              <w:rPr>
                <w:rFonts w:ascii="Times New Roman" w:hAnsi="Times New Roman"/>
                <w:sz w:val="20"/>
              </w:rPr>
              <w:t>4 requests</w:t>
            </w:r>
          </w:p>
        </w:tc>
        <w:tc>
          <w:tcPr>
            <w:tcW w:w="1155" w:type="dxa"/>
          </w:tcPr>
          <w:p w14:paraId="5A678A4E" w14:textId="77777777" w:rsidR="002C62AD" w:rsidRDefault="00D25AFD">
            <w:pPr>
              <w:widowControl/>
              <w:jc w:val="right"/>
              <w:rPr>
                <w:rFonts w:ascii="Times New Roman" w:hAnsi="Times New Roman"/>
                <w:sz w:val="20"/>
              </w:rPr>
            </w:pPr>
            <w:r>
              <w:rPr>
                <w:rFonts w:ascii="Times New Roman" w:hAnsi="Times New Roman"/>
                <w:sz w:val="20"/>
              </w:rPr>
              <w:t>4</w:t>
            </w:r>
          </w:p>
        </w:tc>
      </w:tr>
      <w:tr w:rsidR="002C62AD" w14:paraId="42F13362" w14:textId="77777777">
        <w:trPr>
          <w:trHeight w:val="240"/>
        </w:trPr>
        <w:tc>
          <w:tcPr>
            <w:tcW w:w="1530" w:type="dxa"/>
          </w:tcPr>
          <w:p w14:paraId="7A4AE4A5" w14:textId="77777777" w:rsidR="002C62AD" w:rsidRDefault="00D25AFD">
            <w:pPr>
              <w:widowControl/>
              <w:rPr>
                <w:rFonts w:ascii="Times New Roman" w:hAnsi="Times New Roman"/>
                <w:sz w:val="20"/>
              </w:rPr>
            </w:pPr>
            <w:r w:rsidRPr="00F225A3">
              <w:rPr>
                <w:rFonts w:ascii="Times New Roman" w:hAnsi="Times New Roman"/>
                <w:b/>
                <w:bCs/>
                <w:sz w:val="20"/>
              </w:rPr>
              <w:t>Alaska Region</w:t>
            </w:r>
            <w:r>
              <w:rPr>
                <w:rFonts w:ascii="Times New Roman" w:hAnsi="Times New Roman"/>
                <w:sz w:val="20"/>
              </w:rPr>
              <w:t>:</w:t>
            </w:r>
          </w:p>
          <w:p w14:paraId="263288FA" w14:textId="1C0E4488" w:rsidR="002C62AD" w:rsidRDefault="00D25AFD">
            <w:pPr>
              <w:widowControl/>
              <w:ind w:right="-88"/>
              <w:rPr>
                <w:rFonts w:ascii="Times New Roman" w:hAnsi="Times New Roman"/>
                <w:sz w:val="20"/>
              </w:rPr>
            </w:pPr>
            <w:r>
              <w:rPr>
                <w:rFonts w:ascii="Times New Roman" w:hAnsi="Times New Roman"/>
                <w:sz w:val="20"/>
              </w:rPr>
              <w:t xml:space="preserve">410; 412 thru 418; 420; 442; 444; 449; 456; </w:t>
            </w:r>
            <w:r w:rsidRPr="00F225A3">
              <w:rPr>
                <w:rFonts w:ascii="Times New Roman" w:hAnsi="Times New Roman"/>
                <w:b/>
                <w:bCs/>
                <w:sz w:val="20"/>
              </w:rPr>
              <w:t xml:space="preserve">470; </w:t>
            </w:r>
            <w:r w:rsidR="002F09DC" w:rsidRPr="00F225A3">
              <w:rPr>
                <w:rFonts w:ascii="Times New Roman" w:hAnsi="Times New Roman"/>
                <w:b/>
                <w:bCs/>
                <w:sz w:val="20"/>
              </w:rPr>
              <w:t xml:space="preserve">471; </w:t>
            </w:r>
            <w:r w:rsidRPr="00F225A3">
              <w:rPr>
                <w:rFonts w:ascii="Times New Roman" w:hAnsi="Times New Roman"/>
                <w:b/>
                <w:bCs/>
                <w:sz w:val="20"/>
              </w:rPr>
              <w:t>472</w:t>
            </w:r>
          </w:p>
        </w:tc>
        <w:tc>
          <w:tcPr>
            <w:tcW w:w="4950" w:type="dxa"/>
          </w:tcPr>
          <w:p w14:paraId="7BBD9C2F" w14:textId="77777777" w:rsidR="002C62AD" w:rsidRDefault="00D25AFD">
            <w:pPr>
              <w:rPr>
                <w:rFonts w:ascii="Times New Roman" w:hAnsi="Times New Roman"/>
                <w:sz w:val="20"/>
              </w:rPr>
            </w:pPr>
            <w:r>
              <w:rPr>
                <w:rFonts w:ascii="Times New Roman" w:hAnsi="Times New Roman"/>
                <w:sz w:val="20"/>
              </w:rPr>
              <w:t>Due to the difficulties of drilling in Alaska, along with the shortened time window allowed for drilling, Alaska hours are done here as stand-alone requirements.  Also, note that these specific hours are based on the first APD in Alaska in more than 10 years.</w:t>
            </w:r>
          </w:p>
        </w:tc>
        <w:tc>
          <w:tcPr>
            <w:tcW w:w="1080" w:type="dxa"/>
          </w:tcPr>
          <w:p w14:paraId="341DAE36" w14:textId="77777777" w:rsidR="002C62AD" w:rsidRDefault="00D25AFD">
            <w:pPr>
              <w:widowControl/>
              <w:jc w:val="right"/>
              <w:rPr>
                <w:rFonts w:ascii="Times New Roman" w:hAnsi="Times New Roman"/>
                <w:sz w:val="20"/>
              </w:rPr>
            </w:pPr>
            <w:r>
              <w:rPr>
                <w:rFonts w:ascii="Times New Roman" w:hAnsi="Times New Roman"/>
                <w:sz w:val="20"/>
              </w:rPr>
              <w:t>2,800</w:t>
            </w:r>
          </w:p>
        </w:tc>
        <w:tc>
          <w:tcPr>
            <w:tcW w:w="1365" w:type="dxa"/>
          </w:tcPr>
          <w:p w14:paraId="71B12043" w14:textId="77777777" w:rsidR="002C62AD" w:rsidRDefault="00D25AFD">
            <w:pPr>
              <w:widowControl/>
              <w:jc w:val="right"/>
              <w:rPr>
                <w:rFonts w:ascii="Times New Roman" w:hAnsi="Times New Roman"/>
                <w:sz w:val="20"/>
              </w:rPr>
            </w:pPr>
            <w:r>
              <w:rPr>
                <w:rFonts w:ascii="Times New Roman" w:hAnsi="Times New Roman"/>
                <w:sz w:val="20"/>
              </w:rPr>
              <w:t>1 request</w:t>
            </w:r>
          </w:p>
        </w:tc>
        <w:tc>
          <w:tcPr>
            <w:tcW w:w="1155" w:type="dxa"/>
          </w:tcPr>
          <w:p w14:paraId="332F9198" w14:textId="77777777" w:rsidR="002C62AD" w:rsidRDefault="00D25AFD">
            <w:pPr>
              <w:widowControl/>
              <w:jc w:val="right"/>
              <w:rPr>
                <w:rFonts w:ascii="Times New Roman" w:hAnsi="Times New Roman"/>
                <w:sz w:val="20"/>
              </w:rPr>
            </w:pPr>
            <w:r>
              <w:rPr>
                <w:rFonts w:ascii="Times New Roman" w:hAnsi="Times New Roman"/>
                <w:sz w:val="20"/>
              </w:rPr>
              <w:t>2,800</w:t>
            </w:r>
          </w:p>
        </w:tc>
      </w:tr>
      <w:tr w:rsidR="002C62AD" w14:paraId="57719295" w14:textId="77777777">
        <w:trPr>
          <w:trHeight w:val="240"/>
        </w:trPr>
        <w:tc>
          <w:tcPr>
            <w:tcW w:w="7560" w:type="dxa"/>
            <w:gridSpan w:val="3"/>
            <w:vAlign w:val="center"/>
          </w:tcPr>
          <w:p w14:paraId="3A4D1529" w14:textId="77777777" w:rsidR="002C62AD" w:rsidRDefault="00D25AFD">
            <w:pPr>
              <w:widowControl/>
              <w:jc w:val="right"/>
              <w:rPr>
                <w:rFonts w:ascii="Times New Roman" w:hAnsi="Times New Roman"/>
                <w:sz w:val="20"/>
              </w:rPr>
            </w:pPr>
            <w:r>
              <w:rPr>
                <w:rFonts w:ascii="Times New Roman" w:hAnsi="Times New Roman"/>
                <w:sz w:val="20"/>
              </w:rPr>
              <w:t>Subpart D subtotal</w:t>
            </w:r>
          </w:p>
        </w:tc>
        <w:tc>
          <w:tcPr>
            <w:tcW w:w="1365" w:type="dxa"/>
          </w:tcPr>
          <w:p w14:paraId="3A31A893" w14:textId="3056EBAB" w:rsidR="002C62AD" w:rsidRDefault="00D25AFD">
            <w:pPr>
              <w:widowControl/>
              <w:jc w:val="right"/>
              <w:rPr>
                <w:rFonts w:ascii="Times New Roman" w:hAnsi="Times New Roman"/>
                <w:sz w:val="20"/>
              </w:rPr>
            </w:pPr>
            <w:r>
              <w:rPr>
                <w:rFonts w:ascii="Times New Roman" w:hAnsi="Times New Roman"/>
                <w:sz w:val="20"/>
              </w:rPr>
              <w:t>5,46</w:t>
            </w:r>
            <w:r w:rsidR="00F406A8">
              <w:rPr>
                <w:rFonts w:ascii="Times New Roman" w:hAnsi="Times New Roman"/>
                <w:sz w:val="20"/>
              </w:rPr>
              <w:t>7</w:t>
            </w:r>
            <w:r>
              <w:rPr>
                <w:rFonts w:ascii="Times New Roman" w:hAnsi="Times New Roman"/>
                <w:sz w:val="20"/>
              </w:rPr>
              <w:t xml:space="preserve"> responses</w:t>
            </w:r>
          </w:p>
        </w:tc>
        <w:tc>
          <w:tcPr>
            <w:tcW w:w="1155" w:type="dxa"/>
          </w:tcPr>
          <w:p w14:paraId="1E1CF1B6" w14:textId="1E363CB6" w:rsidR="002C62AD" w:rsidRDefault="00D25AFD">
            <w:pPr>
              <w:widowControl/>
              <w:jc w:val="right"/>
              <w:rPr>
                <w:rFonts w:ascii="Times New Roman" w:hAnsi="Times New Roman"/>
                <w:sz w:val="20"/>
              </w:rPr>
            </w:pPr>
            <w:r>
              <w:rPr>
                <w:rFonts w:ascii="Times New Roman" w:hAnsi="Times New Roman"/>
                <w:sz w:val="20"/>
              </w:rPr>
              <w:t>39,55</w:t>
            </w:r>
            <w:r w:rsidR="00F406A8">
              <w:rPr>
                <w:rFonts w:ascii="Times New Roman" w:hAnsi="Times New Roman"/>
                <w:sz w:val="20"/>
              </w:rPr>
              <w:t>8</w:t>
            </w:r>
            <w:r>
              <w:rPr>
                <w:rFonts w:ascii="Times New Roman" w:hAnsi="Times New Roman"/>
                <w:sz w:val="20"/>
              </w:rPr>
              <w:t xml:space="preserve"> hours</w:t>
            </w:r>
          </w:p>
        </w:tc>
      </w:tr>
      <w:tr w:rsidR="002C62AD" w14:paraId="1DBFA0BA" w14:textId="77777777">
        <w:trPr>
          <w:trHeight w:val="240"/>
        </w:trPr>
        <w:tc>
          <w:tcPr>
            <w:tcW w:w="10080" w:type="dxa"/>
            <w:gridSpan w:val="5"/>
          </w:tcPr>
          <w:p w14:paraId="3B113233" w14:textId="77777777" w:rsidR="002C62AD" w:rsidRDefault="00D25AFD">
            <w:pPr>
              <w:widowControl/>
              <w:jc w:val="center"/>
              <w:rPr>
                <w:rFonts w:ascii="Times New Roman" w:hAnsi="Times New Roman"/>
                <w:sz w:val="20"/>
              </w:rPr>
            </w:pPr>
            <w:r>
              <w:rPr>
                <w:rFonts w:ascii="Times New Roman" w:hAnsi="Times New Roman"/>
                <w:sz w:val="20"/>
              </w:rPr>
              <w:t>Subpart E</w:t>
            </w:r>
          </w:p>
        </w:tc>
      </w:tr>
      <w:tr w:rsidR="002C62AD" w14:paraId="22E849AC" w14:textId="77777777">
        <w:trPr>
          <w:trHeight w:val="418"/>
        </w:trPr>
        <w:tc>
          <w:tcPr>
            <w:tcW w:w="1530" w:type="dxa"/>
            <w:vMerge w:val="restart"/>
          </w:tcPr>
          <w:p w14:paraId="5B85BD03" w14:textId="77777777" w:rsidR="002C62AD" w:rsidRDefault="00D25AFD">
            <w:pPr>
              <w:widowControl/>
              <w:rPr>
                <w:rFonts w:ascii="Times New Roman" w:hAnsi="Times New Roman"/>
                <w:sz w:val="20"/>
              </w:rPr>
            </w:pPr>
            <w:r>
              <w:rPr>
                <w:rFonts w:ascii="Times New Roman" w:hAnsi="Times New Roman"/>
                <w:sz w:val="20"/>
              </w:rPr>
              <w:t>513</w:t>
            </w:r>
          </w:p>
        </w:tc>
        <w:tc>
          <w:tcPr>
            <w:tcW w:w="4950" w:type="dxa"/>
            <w:vMerge w:val="restart"/>
          </w:tcPr>
          <w:p w14:paraId="34B0F3D5" w14:textId="6474DA8D" w:rsidR="002C62AD" w:rsidRDefault="00D25AFD">
            <w:pPr>
              <w:rPr>
                <w:rFonts w:ascii="Times New Roman" w:hAnsi="Times New Roman"/>
                <w:sz w:val="20"/>
              </w:rPr>
            </w:pPr>
            <w:r>
              <w:rPr>
                <w:rFonts w:ascii="Times New Roman" w:hAnsi="Times New Roman"/>
                <w:sz w:val="20"/>
              </w:rPr>
              <w:t xml:space="preserve">Obtain written approval to begin well completion operations.  If completion is planned and the data are </w:t>
            </w:r>
            <w:r w:rsidR="0028753B">
              <w:rPr>
                <w:rFonts w:ascii="Times New Roman" w:hAnsi="Times New Roman"/>
                <w:sz w:val="20"/>
              </w:rPr>
              <w:t>available,</w:t>
            </w:r>
            <w:r>
              <w:rPr>
                <w:rFonts w:ascii="Times New Roman" w:hAnsi="Times New Roman"/>
                <w:sz w:val="20"/>
              </w:rPr>
              <w:t xml:space="preserve"> you may submit on forms.</w:t>
            </w:r>
          </w:p>
        </w:tc>
        <w:tc>
          <w:tcPr>
            <w:tcW w:w="1080" w:type="dxa"/>
          </w:tcPr>
          <w:p w14:paraId="038700C2"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6D34C5CD" w14:textId="77777777" w:rsidR="002C62AD" w:rsidRDefault="00D25AFD">
            <w:pPr>
              <w:widowControl/>
              <w:jc w:val="right"/>
              <w:rPr>
                <w:rFonts w:ascii="Times New Roman" w:hAnsi="Times New Roman"/>
                <w:sz w:val="20"/>
              </w:rPr>
            </w:pPr>
            <w:r>
              <w:rPr>
                <w:rFonts w:ascii="Times New Roman" w:hAnsi="Times New Roman"/>
                <w:sz w:val="20"/>
              </w:rPr>
              <w:t>288 requests</w:t>
            </w:r>
          </w:p>
        </w:tc>
        <w:tc>
          <w:tcPr>
            <w:tcW w:w="1155" w:type="dxa"/>
          </w:tcPr>
          <w:p w14:paraId="1C953393" w14:textId="77777777" w:rsidR="002C62AD" w:rsidRDefault="00D25AFD">
            <w:pPr>
              <w:widowControl/>
              <w:jc w:val="right"/>
              <w:rPr>
                <w:rFonts w:ascii="Times New Roman" w:hAnsi="Times New Roman"/>
                <w:sz w:val="20"/>
              </w:rPr>
            </w:pPr>
            <w:r>
              <w:rPr>
                <w:rFonts w:ascii="Times New Roman" w:hAnsi="Times New Roman"/>
                <w:sz w:val="20"/>
              </w:rPr>
              <w:t>864</w:t>
            </w:r>
          </w:p>
        </w:tc>
      </w:tr>
      <w:tr w:rsidR="002C62AD" w14:paraId="505B5748" w14:textId="77777777">
        <w:trPr>
          <w:trHeight w:val="265"/>
        </w:trPr>
        <w:tc>
          <w:tcPr>
            <w:tcW w:w="1530" w:type="dxa"/>
            <w:vMerge/>
          </w:tcPr>
          <w:p w14:paraId="445F18F6" w14:textId="77777777" w:rsidR="002C62AD" w:rsidRDefault="002C62AD">
            <w:pPr>
              <w:widowControl/>
              <w:rPr>
                <w:rFonts w:ascii="Times New Roman" w:hAnsi="Times New Roman"/>
                <w:sz w:val="20"/>
              </w:rPr>
            </w:pPr>
          </w:p>
        </w:tc>
        <w:tc>
          <w:tcPr>
            <w:tcW w:w="4950" w:type="dxa"/>
            <w:vMerge/>
          </w:tcPr>
          <w:p w14:paraId="0F4D682B" w14:textId="77777777" w:rsidR="002C62AD" w:rsidRDefault="002C62AD">
            <w:pPr>
              <w:rPr>
                <w:rFonts w:ascii="Times New Roman" w:hAnsi="Times New Roman"/>
                <w:sz w:val="20"/>
              </w:rPr>
            </w:pPr>
          </w:p>
        </w:tc>
        <w:tc>
          <w:tcPr>
            <w:tcW w:w="1080" w:type="dxa"/>
          </w:tcPr>
          <w:p w14:paraId="27A1E216" w14:textId="77777777" w:rsidR="002C62AD" w:rsidRDefault="00D25AFD">
            <w:pPr>
              <w:widowControl/>
              <w:jc w:val="right"/>
              <w:rPr>
                <w:rFonts w:ascii="Times New Roman" w:hAnsi="Times New Roman"/>
                <w:sz w:val="20"/>
              </w:rPr>
            </w:pPr>
            <w:r>
              <w:rPr>
                <w:rFonts w:ascii="Times New Roman" w:hAnsi="Times New Roman"/>
                <w:sz w:val="20"/>
              </w:rPr>
              <w:t>R-3</w:t>
            </w:r>
          </w:p>
        </w:tc>
        <w:tc>
          <w:tcPr>
            <w:tcW w:w="1365" w:type="dxa"/>
          </w:tcPr>
          <w:p w14:paraId="086B1CC5" w14:textId="77777777" w:rsidR="002C62AD" w:rsidRDefault="00D25AFD">
            <w:pPr>
              <w:widowControl/>
              <w:jc w:val="right"/>
              <w:rPr>
                <w:rFonts w:ascii="Times New Roman" w:hAnsi="Times New Roman"/>
                <w:sz w:val="20"/>
              </w:rPr>
            </w:pPr>
            <w:r>
              <w:rPr>
                <w:rFonts w:ascii="Times New Roman" w:hAnsi="Times New Roman"/>
                <w:sz w:val="20"/>
              </w:rPr>
              <w:t>1 request</w:t>
            </w:r>
          </w:p>
        </w:tc>
        <w:tc>
          <w:tcPr>
            <w:tcW w:w="1155" w:type="dxa"/>
          </w:tcPr>
          <w:p w14:paraId="103B5C94" w14:textId="77777777" w:rsidR="002C62AD" w:rsidRDefault="00D25AFD">
            <w:pPr>
              <w:widowControl/>
              <w:jc w:val="right"/>
              <w:rPr>
                <w:rFonts w:ascii="Times New Roman" w:hAnsi="Times New Roman"/>
                <w:sz w:val="20"/>
              </w:rPr>
            </w:pPr>
            <w:r>
              <w:rPr>
                <w:rFonts w:ascii="Times New Roman" w:hAnsi="Times New Roman"/>
                <w:sz w:val="20"/>
              </w:rPr>
              <w:t>3</w:t>
            </w:r>
          </w:p>
        </w:tc>
      </w:tr>
      <w:tr w:rsidR="002C62AD" w14:paraId="29928800" w14:textId="77777777">
        <w:trPr>
          <w:trHeight w:val="193"/>
        </w:trPr>
        <w:tc>
          <w:tcPr>
            <w:tcW w:w="1530" w:type="dxa"/>
            <w:vMerge/>
          </w:tcPr>
          <w:p w14:paraId="5B3043DD" w14:textId="77777777" w:rsidR="002C62AD" w:rsidRDefault="002C62AD">
            <w:pPr>
              <w:widowControl/>
              <w:rPr>
                <w:rFonts w:ascii="Times New Roman" w:hAnsi="Times New Roman"/>
                <w:sz w:val="20"/>
              </w:rPr>
            </w:pPr>
          </w:p>
        </w:tc>
        <w:tc>
          <w:tcPr>
            <w:tcW w:w="4950" w:type="dxa"/>
            <w:vMerge w:val="restart"/>
          </w:tcPr>
          <w:p w14:paraId="65A865E7" w14:textId="77777777" w:rsidR="002C62AD" w:rsidRDefault="00D25AFD">
            <w:pPr>
              <w:rPr>
                <w:rFonts w:ascii="Times New Roman" w:hAnsi="Times New Roman"/>
                <w:sz w:val="20"/>
              </w:rPr>
            </w:pPr>
            <w:r>
              <w:rPr>
                <w:rFonts w:ascii="Times New Roman" w:hAnsi="Times New Roman"/>
                <w:sz w:val="20"/>
              </w:rPr>
              <w:t>Submit description of well-completion, schematics, logs, any H2S.</w:t>
            </w:r>
          </w:p>
        </w:tc>
        <w:tc>
          <w:tcPr>
            <w:tcW w:w="1080" w:type="dxa"/>
          </w:tcPr>
          <w:p w14:paraId="085A28FC" w14:textId="77777777" w:rsidR="002C62AD" w:rsidRDefault="00D25AFD">
            <w:pPr>
              <w:widowControl/>
              <w:jc w:val="right"/>
              <w:rPr>
                <w:rFonts w:ascii="Times New Roman" w:hAnsi="Times New Roman"/>
                <w:sz w:val="20"/>
              </w:rPr>
            </w:pPr>
            <w:r>
              <w:rPr>
                <w:rFonts w:ascii="Times New Roman" w:hAnsi="Times New Roman"/>
                <w:sz w:val="20"/>
              </w:rPr>
              <w:t>18.5</w:t>
            </w:r>
          </w:p>
        </w:tc>
        <w:tc>
          <w:tcPr>
            <w:tcW w:w="1365" w:type="dxa"/>
          </w:tcPr>
          <w:p w14:paraId="05E30BC4" w14:textId="77777777" w:rsidR="002C62AD" w:rsidRDefault="00D25AFD">
            <w:pPr>
              <w:widowControl/>
              <w:jc w:val="right"/>
              <w:rPr>
                <w:rFonts w:ascii="Times New Roman" w:hAnsi="Times New Roman"/>
                <w:sz w:val="20"/>
              </w:rPr>
            </w:pPr>
            <w:r>
              <w:rPr>
                <w:rFonts w:ascii="Times New Roman" w:hAnsi="Times New Roman"/>
                <w:sz w:val="20"/>
              </w:rPr>
              <w:t>295 submittals</w:t>
            </w:r>
          </w:p>
        </w:tc>
        <w:tc>
          <w:tcPr>
            <w:tcW w:w="1155" w:type="dxa"/>
          </w:tcPr>
          <w:p w14:paraId="724704DD" w14:textId="77777777" w:rsidR="002C62AD" w:rsidRDefault="00D25AFD">
            <w:pPr>
              <w:widowControl/>
              <w:jc w:val="right"/>
              <w:rPr>
                <w:rFonts w:ascii="Times New Roman" w:hAnsi="Times New Roman"/>
                <w:sz w:val="20"/>
              </w:rPr>
            </w:pPr>
            <w:r>
              <w:rPr>
                <w:rFonts w:ascii="Times New Roman" w:hAnsi="Times New Roman"/>
                <w:sz w:val="20"/>
              </w:rPr>
              <w:t>5,458</w:t>
            </w:r>
          </w:p>
        </w:tc>
      </w:tr>
      <w:tr w:rsidR="002C62AD" w14:paraId="08BFB425" w14:textId="77777777">
        <w:trPr>
          <w:trHeight w:val="232"/>
        </w:trPr>
        <w:tc>
          <w:tcPr>
            <w:tcW w:w="1530" w:type="dxa"/>
            <w:vMerge/>
          </w:tcPr>
          <w:p w14:paraId="75782942" w14:textId="77777777" w:rsidR="002C62AD" w:rsidRDefault="002C62AD">
            <w:pPr>
              <w:widowControl/>
              <w:rPr>
                <w:rFonts w:ascii="Times New Roman" w:hAnsi="Times New Roman"/>
                <w:sz w:val="20"/>
              </w:rPr>
            </w:pPr>
          </w:p>
        </w:tc>
        <w:tc>
          <w:tcPr>
            <w:tcW w:w="4950" w:type="dxa"/>
            <w:vMerge/>
          </w:tcPr>
          <w:p w14:paraId="1DD3D133" w14:textId="77777777" w:rsidR="002C62AD" w:rsidRDefault="002C62AD">
            <w:pPr>
              <w:rPr>
                <w:rFonts w:ascii="Times New Roman" w:hAnsi="Times New Roman"/>
                <w:sz w:val="20"/>
              </w:rPr>
            </w:pPr>
          </w:p>
        </w:tc>
        <w:tc>
          <w:tcPr>
            <w:tcW w:w="1080" w:type="dxa"/>
          </w:tcPr>
          <w:p w14:paraId="620D4DB1" w14:textId="77777777" w:rsidR="002C62AD" w:rsidRDefault="00D25AFD">
            <w:pPr>
              <w:widowControl/>
              <w:jc w:val="right"/>
              <w:rPr>
                <w:rFonts w:ascii="Times New Roman" w:hAnsi="Times New Roman"/>
                <w:sz w:val="20"/>
              </w:rPr>
            </w:pPr>
            <w:r>
              <w:rPr>
                <w:rFonts w:ascii="Times New Roman" w:hAnsi="Times New Roman"/>
                <w:sz w:val="20"/>
              </w:rPr>
              <w:t>R-26</w:t>
            </w:r>
          </w:p>
        </w:tc>
        <w:tc>
          <w:tcPr>
            <w:tcW w:w="1365" w:type="dxa"/>
          </w:tcPr>
          <w:p w14:paraId="336A7A09"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16D872FB" w14:textId="77777777" w:rsidR="002C62AD" w:rsidRDefault="00D25AFD">
            <w:pPr>
              <w:widowControl/>
              <w:jc w:val="right"/>
              <w:rPr>
                <w:rFonts w:ascii="Times New Roman" w:hAnsi="Times New Roman"/>
                <w:sz w:val="20"/>
              </w:rPr>
            </w:pPr>
            <w:r>
              <w:rPr>
                <w:rFonts w:ascii="Times New Roman" w:hAnsi="Times New Roman"/>
                <w:sz w:val="20"/>
              </w:rPr>
              <w:t>26</w:t>
            </w:r>
          </w:p>
        </w:tc>
      </w:tr>
      <w:tr w:rsidR="002C62AD" w14:paraId="29EC8092" w14:textId="77777777">
        <w:trPr>
          <w:trHeight w:val="240"/>
        </w:trPr>
        <w:tc>
          <w:tcPr>
            <w:tcW w:w="7560" w:type="dxa"/>
            <w:gridSpan w:val="3"/>
            <w:vAlign w:val="center"/>
          </w:tcPr>
          <w:p w14:paraId="3D6EA251" w14:textId="77777777" w:rsidR="002C62AD" w:rsidRDefault="00D25AFD">
            <w:pPr>
              <w:widowControl/>
              <w:jc w:val="right"/>
              <w:rPr>
                <w:rFonts w:ascii="Times New Roman" w:hAnsi="Times New Roman"/>
                <w:sz w:val="20"/>
              </w:rPr>
            </w:pPr>
            <w:r>
              <w:rPr>
                <w:rFonts w:ascii="Times New Roman" w:hAnsi="Times New Roman"/>
                <w:sz w:val="20"/>
              </w:rPr>
              <w:lastRenderedPageBreak/>
              <w:t>Subpart E subtotal</w:t>
            </w:r>
          </w:p>
        </w:tc>
        <w:tc>
          <w:tcPr>
            <w:tcW w:w="1365" w:type="dxa"/>
          </w:tcPr>
          <w:p w14:paraId="5855E414" w14:textId="77777777" w:rsidR="002C62AD" w:rsidRDefault="00D25AFD">
            <w:pPr>
              <w:widowControl/>
              <w:jc w:val="right"/>
              <w:rPr>
                <w:rFonts w:ascii="Times New Roman" w:hAnsi="Times New Roman"/>
                <w:sz w:val="20"/>
              </w:rPr>
            </w:pPr>
            <w:r>
              <w:rPr>
                <w:rFonts w:ascii="Times New Roman" w:hAnsi="Times New Roman"/>
                <w:sz w:val="20"/>
              </w:rPr>
              <w:t>585 responses</w:t>
            </w:r>
          </w:p>
        </w:tc>
        <w:tc>
          <w:tcPr>
            <w:tcW w:w="1155" w:type="dxa"/>
          </w:tcPr>
          <w:p w14:paraId="721BA742" w14:textId="77777777" w:rsidR="002C62AD" w:rsidRDefault="00D25AFD">
            <w:pPr>
              <w:widowControl/>
              <w:jc w:val="right"/>
              <w:rPr>
                <w:rFonts w:ascii="Times New Roman" w:hAnsi="Times New Roman"/>
                <w:sz w:val="20"/>
              </w:rPr>
            </w:pPr>
            <w:r>
              <w:rPr>
                <w:rFonts w:ascii="Times New Roman" w:hAnsi="Times New Roman"/>
                <w:sz w:val="20"/>
              </w:rPr>
              <w:t>6,351 hours</w:t>
            </w:r>
          </w:p>
        </w:tc>
      </w:tr>
      <w:tr w:rsidR="002C62AD" w14:paraId="1FF54550" w14:textId="77777777">
        <w:trPr>
          <w:trHeight w:val="240"/>
        </w:trPr>
        <w:tc>
          <w:tcPr>
            <w:tcW w:w="10080" w:type="dxa"/>
            <w:gridSpan w:val="5"/>
          </w:tcPr>
          <w:p w14:paraId="710D2299" w14:textId="77777777" w:rsidR="002C62AD" w:rsidRDefault="00D25AFD">
            <w:pPr>
              <w:widowControl/>
              <w:jc w:val="center"/>
              <w:rPr>
                <w:rFonts w:ascii="Times New Roman" w:hAnsi="Times New Roman"/>
                <w:sz w:val="20"/>
              </w:rPr>
            </w:pPr>
            <w:r>
              <w:rPr>
                <w:rFonts w:ascii="Times New Roman" w:hAnsi="Times New Roman"/>
                <w:sz w:val="20"/>
              </w:rPr>
              <w:t>Subpart G</w:t>
            </w:r>
          </w:p>
        </w:tc>
      </w:tr>
      <w:tr w:rsidR="002C62AD" w14:paraId="1FD814EA" w14:textId="77777777">
        <w:trPr>
          <w:trHeight w:val="240"/>
        </w:trPr>
        <w:tc>
          <w:tcPr>
            <w:tcW w:w="1530" w:type="dxa"/>
          </w:tcPr>
          <w:p w14:paraId="1F70E01C" w14:textId="77777777" w:rsidR="002C62AD" w:rsidRDefault="00D25AFD">
            <w:pPr>
              <w:widowControl/>
              <w:rPr>
                <w:rFonts w:ascii="Times New Roman" w:hAnsi="Times New Roman"/>
                <w:sz w:val="20"/>
              </w:rPr>
            </w:pPr>
            <w:r>
              <w:rPr>
                <w:rFonts w:ascii="Times New Roman" w:hAnsi="Times New Roman"/>
                <w:sz w:val="20"/>
              </w:rPr>
              <w:t>701</w:t>
            </w:r>
          </w:p>
        </w:tc>
        <w:tc>
          <w:tcPr>
            <w:tcW w:w="4950" w:type="dxa"/>
          </w:tcPr>
          <w:p w14:paraId="4852680A" w14:textId="77777777" w:rsidR="002C62AD" w:rsidRDefault="00D25AFD">
            <w:pPr>
              <w:rPr>
                <w:rFonts w:ascii="Times New Roman" w:hAnsi="Times New Roman"/>
                <w:sz w:val="20"/>
              </w:rPr>
            </w:pPr>
            <w:r>
              <w:rPr>
                <w:rFonts w:ascii="Times New Roman" w:hAnsi="Times New Roman"/>
                <w:sz w:val="20"/>
              </w:rPr>
              <w:t>Identify and discuss your proposed alternate procedures or equipment.</w:t>
            </w:r>
          </w:p>
        </w:tc>
        <w:tc>
          <w:tcPr>
            <w:tcW w:w="2445" w:type="dxa"/>
            <w:gridSpan w:val="2"/>
            <w:vAlign w:val="center"/>
          </w:tcPr>
          <w:p w14:paraId="1C6E279E" w14:textId="77777777" w:rsidR="002C62AD" w:rsidRDefault="00D25AFD">
            <w:pPr>
              <w:widowControl/>
              <w:rPr>
                <w:rFonts w:ascii="Times New Roman" w:hAnsi="Times New Roman"/>
                <w:sz w:val="20"/>
              </w:rPr>
            </w:pPr>
            <w:r>
              <w:rPr>
                <w:rFonts w:ascii="Times New Roman" w:hAnsi="Times New Roman"/>
                <w:sz w:val="20"/>
              </w:rPr>
              <w:t>Burden covered under subpart A, 1014-0022</w:t>
            </w:r>
          </w:p>
        </w:tc>
        <w:tc>
          <w:tcPr>
            <w:tcW w:w="1155" w:type="dxa"/>
          </w:tcPr>
          <w:p w14:paraId="48F2A606" w14:textId="77777777" w:rsidR="002C62AD" w:rsidRDefault="00D25AFD">
            <w:pPr>
              <w:widowControl/>
              <w:jc w:val="right"/>
              <w:rPr>
                <w:rFonts w:ascii="Times New Roman" w:hAnsi="Times New Roman"/>
                <w:sz w:val="20"/>
              </w:rPr>
            </w:pPr>
            <w:r>
              <w:rPr>
                <w:rFonts w:ascii="Times New Roman" w:hAnsi="Times New Roman"/>
                <w:sz w:val="20"/>
              </w:rPr>
              <w:t>0</w:t>
            </w:r>
          </w:p>
        </w:tc>
      </w:tr>
      <w:tr w:rsidR="002C62AD" w14:paraId="53D2A706" w14:textId="77777777">
        <w:trPr>
          <w:trHeight w:val="240"/>
        </w:trPr>
        <w:tc>
          <w:tcPr>
            <w:tcW w:w="1530" w:type="dxa"/>
          </w:tcPr>
          <w:p w14:paraId="3FA71B97" w14:textId="77777777" w:rsidR="002C62AD" w:rsidRDefault="00D25AFD">
            <w:pPr>
              <w:widowControl/>
              <w:rPr>
                <w:rFonts w:ascii="Times New Roman" w:hAnsi="Times New Roman"/>
                <w:sz w:val="20"/>
              </w:rPr>
            </w:pPr>
            <w:r>
              <w:rPr>
                <w:rFonts w:ascii="Times New Roman" w:hAnsi="Times New Roman"/>
                <w:sz w:val="20"/>
              </w:rPr>
              <w:t>702</w:t>
            </w:r>
          </w:p>
        </w:tc>
        <w:tc>
          <w:tcPr>
            <w:tcW w:w="4950" w:type="dxa"/>
          </w:tcPr>
          <w:p w14:paraId="08DA4DBF" w14:textId="77777777" w:rsidR="002C62AD" w:rsidRDefault="00D25AFD">
            <w:pPr>
              <w:rPr>
                <w:rFonts w:ascii="Times New Roman" w:hAnsi="Times New Roman"/>
                <w:sz w:val="20"/>
              </w:rPr>
            </w:pPr>
            <w:r>
              <w:rPr>
                <w:rFonts w:ascii="Times New Roman" w:hAnsi="Times New Roman"/>
                <w:sz w:val="20"/>
              </w:rPr>
              <w:t>Identify and discuss departure requests.</w:t>
            </w:r>
          </w:p>
        </w:tc>
        <w:tc>
          <w:tcPr>
            <w:tcW w:w="2445" w:type="dxa"/>
            <w:gridSpan w:val="2"/>
            <w:vAlign w:val="center"/>
          </w:tcPr>
          <w:p w14:paraId="39E53C5A" w14:textId="77777777" w:rsidR="002C62AD" w:rsidRDefault="00D25AFD">
            <w:pPr>
              <w:widowControl/>
              <w:rPr>
                <w:rFonts w:ascii="Times New Roman" w:hAnsi="Times New Roman"/>
                <w:sz w:val="20"/>
              </w:rPr>
            </w:pPr>
            <w:r>
              <w:rPr>
                <w:rFonts w:ascii="Times New Roman" w:hAnsi="Times New Roman"/>
                <w:sz w:val="20"/>
              </w:rPr>
              <w:t>Burden covered under subpart A, 1014-0022</w:t>
            </w:r>
          </w:p>
        </w:tc>
        <w:tc>
          <w:tcPr>
            <w:tcW w:w="1155" w:type="dxa"/>
          </w:tcPr>
          <w:p w14:paraId="2A4929BB" w14:textId="77777777" w:rsidR="002C62AD" w:rsidRDefault="00D25AFD">
            <w:pPr>
              <w:widowControl/>
              <w:jc w:val="right"/>
              <w:rPr>
                <w:rFonts w:ascii="Times New Roman" w:hAnsi="Times New Roman"/>
                <w:sz w:val="20"/>
              </w:rPr>
            </w:pPr>
            <w:r>
              <w:rPr>
                <w:rFonts w:ascii="Times New Roman" w:hAnsi="Times New Roman"/>
                <w:sz w:val="20"/>
              </w:rPr>
              <w:t>0</w:t>
            </w:r>
          </w:p>
        </w:tc>
      </w:tr>
      <w:tr w:rsidR="002C62AD" w14:paraId="2D426C06" w14:textId="77777777">
        <w:trPr>
          <w:trHeight w:val="240"/>
        </w:trPr>
        <w:tc>
          <w:tcPr>
            <w:tcW w:w="1530" w:type="dxa"/>
          </w:tcPr>
          <w:p w14:paraId="535E84F1" w14:textId="77777777" w:rsidR="002C62AD" w:rsidRDefault="00D25AFD">
            <w:pPr>
              <w:widowControl/>
              <w:rPr>
                <w:rFonts w:ascii="Times New Roman" w:hAnsi="Times New Roman"/>
                <w:sz w:val="20"/>
              </w:rPr>
            </w:pPr>
            <w:r>
              <w:rPr>
                <w:rFonts w:ascii="Times New Roman" w:hAnsi="Times New Roman"/>
                <w:sz w:val="20"/>
              </w:rPr>
              <w:t>713(b)</w:t>
            </w:r>
          </w:p>
        </w:tc>
        <w:tc>
          <w:tcPr>
            <w:tcW w:w="4950" w:type="dxa"/>
          </w:tcPr>
          <w:p w14:paraId="6C1F03BD" w14:textId="77777777" w:rsidR="002C62AD" w:rsidRDefault="00D25AFD">
            <w:pPr>
              <w:rPr>
                <w:rFonts w:ascii="Times New Roman" w:hAnsi="Times New Roman"/>
                <w:sz w:val="20"/>
              </w:rPr>
            </w:pPr>
            <w:r>
              <w:rPr>
                <w:rFonts w:ascii="Times New Roman" w:hAnsi="Times New Roman"/>
                <w:sz w:val="20"/>
              </w:rPr>
              <w:t>Submit plat of the rig’s anchor pattern for a moored rig approved in your EP, DPP, or DOCD.</w:t>
            </w:r>
          </w:p>
        </w:tc>
        <w:tc>
          <w:tcPr>
            <w:tcW w:w="1080" w:type="dxa"/>
          </w:tcPr>
          <w:p w14:paraId="7CDF62F7" w14:textId="77777777" w:rsidR="002C62AD" w:rsidRDefault="00D25AFD">
            <w:pPr>
              <w:widowControl/>
              <w:jc w:val="right"/>
              <w:rPr>
                <w:rFonts w:ascii="Times New Roman" w:hAnsi="Times New Roman"/>
                <w:sz w:val="20"/>
              </w:rPr>
            </w:pPr>
            <w:r>
              <w:rPr>
                <w:rFonts w:ascii="Times New Roman" w:hAnsi="Times New Roman"/>
                <w:sz w:val="20"/>
              </w:rPr>
              <w:t>125</w:t>
            </w:r>
          </w:p>
        </w:tc>
        <w:tc>
          <w:tcPr>
            <w:tcW w:w="1365" w:type="dxa"/>
          </w:tcPr>
          <w:p w14:paraId="20E4A0EF"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7DFEA665" w14:textId="77777777" w:rsidR="002C62AD" w:rsidRDefault="00D25AFD">
            <w:pPr>
              <w:widowControl/>
              <w:jc w:val="right"/>
              <w:rPr>
                <w:rFonts w:ascii="Times New Roman" w:hAnsi="Times New Roman"/>
                <w:sz w:val="20"/>
              </w:rPr>
            </w:pPr>
            <w:r>
              <w:rPr>
                <w:rFonts w:ascii="Times New Roman" w:hAnsi="Times New Roman"/>
                <w:sz w:val="20"/>
              </w:rPr>
              <w:t>125</w:t>
            </w:r>
          </w:p>
        </w:tc>
      </w:tr>
      <w:tr w:rsidR="002C62AD" w14:paraId="17E8B380" w14:textId="77777777">
        <w:trPr>
          <w:trHeight w:val="240"/>
        </w:trPr>
        <w:tc>
          <w:tcPr>
            <w:tcW w:w="1530" w:type="dxa"/>
          </w:tcPr>
          <w:p w14:paraId="6836FB6B" w14:textId="77777777" w:rsidR="002C62AD" w:rsidRDefault="00D25AFD">
            <w:pPr>
              <w:widowControl/>
              <w:rPr>
                <w:rFonts w:ascii="Times New Roman" w:hAnsi="Times New Roman"/>
                <w:sz w:val="20"/>
              </w:rPr>
            </w:pPr>
            <w:r>
              <w:rPr>
                <w:rFonts w:ascii="Times New Roman" w:hAnsi="Times New Roman"/>
                <w:sz w:val="20"/>
              </w:rPr>
              <w:t>713(e)</w:t>
            </w:r>
          </w:p>
        </w:tc>
        <w:tc>
          <w:tcPr>
            <w:tcW w:w="4950" w:type="dxa"/>
          </w:tcPr>
          <w:p w14:paraId="20581E86" w14:textId="77777777" w:rsidR="002C62AD" w:rsidRDefault="00D25AFD">
            <w:pPr>
              <w:rPr>
                <w:rFonts w:ascii="Times New Roman" w:hAnsi="Times New Roman"/>
                <w:sz w:val="20"/>
              </w:rPr>
            </w:pPr>
            <w:r>
              <w:rPr>
                <w:rFonts w:ascii="Times New Roman" w:hAnsi="Times New Roman"/>
                <w:sz w:val="20"/>
              </w:rPr>
              <w:t>Provide contingency plan for using dynamically positioned MODU and all the regulatory requirements associated with this section.</w:t>
            </w:r>
          </w:p>
        </w:tc>
        <w:tc>
          <w:tcPr>
            <w:tcW w:w="1080" w:type="dxa"/>
          </w:tcPr>
          <w:p w14:paraId="6F97CEAC" w14:textId="77777777" w:rsidR="002C62AD" w:rsidRDefault="00D25AFD">
            <w:pPr>
              <w:widowControl/>
              <w:jc w:val="right"/>
              <w:rPr>
                <w:rFonts w:ascii="Times New Roman" w:hAnsi="Times New Roman"/>
                <w:sz w:val="20"/>
              </w:rPr>
            </w:pPr>
            <w:r>
              <w:rPr>
                <w:rFonts w:ascii="Times New Roman" w:hAnsi="Times New Roman"/>
                <w:sz w:val="20"/>
              </w:rPr>
              <w:t>10</w:t>
            </w:r>
          </w:p>
        </w:tc>
        <w:tc>
          <w:tcPr>
            <w:tcW w:w="1365" w:type="dxa"/>
          </w:tcPr>
          <w:p w14:paraId="2DE08E14" w14:textId="77777777" w:rsidR="002C62AD" w:rsidRDefault="00D25AFD">
            <w:pPr>
              <w:widowControl/>
              <w:jc w:val="right"/>
              <w:rPr>
                <w:rFonts w:ascii="Times New Roman" w:hAnsi="Times New Roman"/>
                <w:sz w:val="20"/>
              </w:rPr>
            </w:pPr>
            <w:r>
              <w:rPr>
                <w:rFonts w:ascii="Times New Roman" w:hAnsi="Times New Roman"/>
                <w:sz w:val="20"/>
              </w:rPr>
              <w:t>682</w:t>
            </w:r>
          </w:p>
          <w:p w14:paraId="1AB756D5" w14:textId="77777777" w:rsidR="002C62AD" w:rsidRDefault="00D25AFD">
            <w:pPr>
              <w:widowControl/>
              <w:jc w:val="right"/>
              <w:rPr>
                <w:rFonts w:ascii="Times New Roman" w:hAnsi="Times New Roman"/>
                <w:sz w:val="20"/>
              </w:rPr>
            </w:pPr>
            <w:r>
              <w:rPr>
                <w:rFonts w:ascii="Times New Roman" w:hAnsi="Times New Roman"/>
                <w:sz w:val="20"/>
              </w:rPr>
              <w:t>submittals</w:t>
            </w:r>
          </w:p>
        </w:tc>
        <w:tc>
          <w:tcPr>
            <w:tcW w:w="1155" w:type="dxa"/>
          </w:tcPr>
          <w:p w14:paraId="068ADA63" w14:textId="77777777" w:rsidR="002C62AD" w:rsidRDefault="00D25AFD">
            <w:pPr>
              <w:widowControl/>
              <w:jc w:val="right"/>
              <w:rPr>
                <w:rFonts w:ascii="Times New Roman" w:hAnsi="Times New Roman"/>
                <w:sz w:val="20"/>
              </w:rPr>
            </w:pPr>
            <w:r>
              <w:rPr>
                <w:rFonts w:ascii="Times New Roman" w:hAnsi="Times New Roman"/>
                <w:sz w:val="20"/>
              </w:rPr>
              <w:t>6,820</w:t>
            </w:r>
          </w:p>
        </w:tc>
      </w:tr>
      <w:tr w:rsidR="002C62AD" w14:paraId="10F695E9" w14:textId="77777777">
        <w:trPr>
          <w:trHeight w:val="240"/>
        </w:trPr>
        <w:tc>
          <w:tcPr>
            <w:tcW w:w="1530" w:type="dxa"/>
          </w:tcPr>
          <w:p w14:paraId="553AFD6E" w14:textId="77777777" w:rsidR="002C62AD" w:rsidRDefault="00D25AFD">
            <w:pPr>
              <w:widowControl/>
              <w:rPr>
                <w:rFonts w:ascii="Times New Roman" w:hAnsi="Times New Roman"/>
                <w:sz w:val="20"/>
              </w:rPr>
            </w:pPr>
            <w:r>
              <w:rPr>
                <w:rFonts w:ascii="Times New Roman" w:hAnsi="Times New Roman"/>
                <w:sz w:val="20"/>
              </w:rPr>
              <w:t>713(g)</w:t>
            </w:r>
          </w:p>
        </w:tc>
        <w:tc>
          <w:tcPr>
            <w:tcW w:w="4950" w:type="dxa"/>
          </w:tcPr>
          <w:p w14:paraId="53194D2F" w14:textId="77777777" w:rsidR="002C62AD" w:rsidRDefault="00D25AFD">
            <w:pPr>
              <w:rPr>
                <w:rFonts w:ascii="Times New Roman" w:hAnsi="Times New Roman"/>
                <w:sz w:val="20"/>
              </w:rPr>
            </w:pPr>
            <w:r>
              <w:rPr>
                <w:rFonts w:ascii="Times New Roman" w:hAnsi="Times New Roman"/>
                <w:sz w:val="20"/>
              </w:rPr>
              <w:t>Describe specific current speeds when implementing rig shutdown and/or move-off procedures for water depths &gt; 400 meters; discussion of specific measures you will take to curtail rig operations/move-off location.</w:t>
            </w:r>
          </w:p>
        </w:tc>
        <w:tc>
          <w:tcPr>
            <w:tcW w:w="1080" w:type="dxa"/>
          </w:tcPr>
          <w:p w14:paraId="0CB2F751" w14:textId="77777777" w:rsidR="002C62AD" w:rsidRDefault="00D25AFD">
            <w:pPr>
              <w:widowControl/>
              <w:jc w:val="right"/>
              <w:rPr>
                <w:rFonts w:ascii="Times New Roman" w:hAnsi="Times New Roman"/>
                <w:sz w:val="20"/>
              </w:rPr>
            </w:pPr>
            <w:r>
              <w:rPr>
                <w:rFonts w:ascii="Times New Roman" w:hAnsi="Times New Roman"/>
                <w:sz w:val="20"/>
              </w:rPr>
              <w:t>45</w:t>
            </w:r>
          </w:p>
        </w:tc>
        <w:tc>
          <w:tcPr>
            <w:tcW w:w="1365" w:type="dxa"/>
          </w:tcPr>
          <w:p w14:paraId="48C69FD7"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06EEC48A" w14:textId="77777777" w:rsidR="002C62AD" w:rsidRDefault="00D25AFD">
            <w:pPr>
              <w:widowControl/>
              <w:jc w:val="right"/>
              <w:rPr>
                <w:rFonts w:ascii="Times New Roman" w:hAnsi="Times New Roman"/>
                <w:sz w:val="20"/>
              </w:rPr>
            </w:pPr>
            <w:r>
              <w:rPr>
                <w:rFonts w:ascii="Times New Roman" w:hAnsi="Times New Roman"/>
                <w:sz w:val="20"/>
              </w:rPr>
              <w:t>45</w:t>
            </w:r>
          </w:p>
        </w:tc>
      </w:tr>
      <w:tr w:rsidR="002C62AD" w14:paraId="23D8450C" w14:textId="77777777">
        <w:trPr>
          <w:trHeight w:val="240"/>
        </w:trPr>
        <w:tc>
          <w:tcPr>
            <w:tcW w:w="1530" w:type="dxa"/>
          </w:tcPr>
          <w:p w14:paraId="5EE1D2D3" w14:textId="77777777" w:rsidR="002C62AD" w:rsidRDefault="00D25AFD">
            <w:pPr>
              <w:widowControl/>
              <w:rPr>
                <w:rFonts w:ascii="Times New Roman" w:hAnsi="Times New Roman"/>
                <w:sz w:val="20"/>
              </w:rPr>
            </w:pPr>
            <w:r>
              <w:rPr>
                <w:rFonts w:ascii="Times New Roman" w:hAnsi="Times New Roman"/>
                <w:sz w:val="20"/>
              </w:rPr>
              <w:t>720(b)</w:t>
            </w:r>
          </w:p>
        </w:tc>
        <w:tc>
          <w:tcPr>
            <w:tcW w:w="4950" w:type="dxa"/>
          </w:tcPr>
          <w:p w14:paraId="1861D7EC" w14:textId="77777777" w:rsidR="002C62AD" w:rsidRDefault="00D25AFD">
            <w:pPr>
              <w:rPr>
                <w:rFonts w:ascii="Times New Roman" w:hAnsi="Times New Roman"/>
                <w:sz w:val="20"/>
              </w:rPr>
            </w:pPr>
            <w:r>
              <w:rPr>
                <w:rFonts w:ascii="Times New Roman" w:hAnsi="Times New Roman"/>
                <w:sz w:val="20"/>
              </w:rPr>
              <w:t xml:space="preserve">Request approval to displace kill-weight fluid; include reasons why along with step-by-step procedures. </w:t>
            </w:r>
          </w:p>
        </w:tc>
        <w:tc>
          <w:tcPr>
            <w:tcW w:w="1080" w:type="dxa"/>
          </w:tcPr>
          <w:p w14:paraId="7CA54874" w14:textId="77777777" w:rsidR="002C62AD" w:rsidRDefault="00D25AFD">
            <w:pPr>
              <w:widowControl/>
              <w:jc w:val="right"/>
              <w:rPr>
                <w:rFonts w:ascii="Times New Roman" w:hAnsi="Times New Roman"/>
                <w:sz w:val="20"/>
              </w:rPr>
            </w:pPr>
            <w:r>
              <w:rPr>
                <w:rFonts w:ascii="Times New Roman" w:hAnsi="Times New Roman"/>
                <w:sz w:val="20"/>
              </w:rPr>
              <w:t>5</w:t>
            </w:r>
          </w:p>
        </w:tc>
        <w:tc>
          <w:tcPr>
            <w:tcW w:w="1365" w:type="dxa"/>
          </w:tcPr>
          <w:p w14:paraId="6BD99488" w14:textId="77777777" w:rsidR="002C62AD" w:rsidRDefault="00D25AFD">
            <w:pPr>
              <w:widowControl/>
              <w:jc w:val="right"/>
              <w:rPr>
                <w:rFonts w:ascii="Times New Roman" w:hAnsi="Times New Roman"/>
                <w:sz w:val="20"/>
              </w:rPr>
            </w:pPr>
            <w:r>
              <w:rPr>
                <w:rFonts w:ascii="Times New Roman" w:hAnsi="Times New Roman"/>
                <w:sz w:val="20"/>
              </w:rPr>
              <w:t>518 approval requests</w:t>
            </w:r>
          </w:p>
        </w:tc>
        <w:tc>
          <w:tcPr>
            <w:tcW w:w="1155" w:type="dxa"/>
          </w:tcPr>
          <w:p w14:paraId="15241221" w14:textId="77777777" w:rsidR="002C62AD" w:rsidRDefault="00D25AFD">
            <w:pPr>
              <w:widowControl/>
              <w:jc w:val="right"/>
              <w:rPr>
                <w:rFonts w:ascii="Times New Roman" w:hAnsi="Times New Roman"/>
                <w:sz w:val="20"/>
              </w:rPr>
            </w:pPr>
            <w:r>
              <w:rPr>
                <w:rFonts w:ascii="Times New Roman" w:hAnsi="Times New Roman"/>
                <w:sz w:val="20"/>
              </w:rPr>
              <w:t>2,590</w:t>
            </w:r>
          </w:p>
        </w:tc>
      </w:tr>
      <w:tr w:rsidR="002C62AD" w14:paraId="1A498FED" w14:textId="77777777">
        <w:trPr>
          <w:trHeight w:val="240"/>
        </w:trPr>
        <w:tc>
          <w:tcPr>
            <w:tcW w:w="1530" w:type="dxa"/>
          </w:tcPr>
          <w:p w14:paraId="3ADD94A8" w14:textId="77777777" w:rsidR="002C62AD" w:rsidRDefault="00D25AFD">
            <w:pPr>
              <w:widowControl/>
              <w:rPr>
                <w:rFonts w:ascii="Times New Roman" w:hAnsi="Times New Roman"/>
                <w:sz w:val="20"/>
              </w:rPr>
            </w:pPr>
            <w:r>
              <w:rPr>
                <w:rFonts w:ascii="Times New Roman" w:hAnsi="Times New Roman"/>
                <w:sz w:val="20"/>
              </w:rPr>
              <w:t>721(g)(4)</w:t>
            </w:r>
          </w:p>
        </w:tc>
        <w:tc>
          <w:tcPr>
            <w:tcW w:w="4950" w:type="dxa"/>
          </w:tcPr>
          <w:p w14:paraId="619CCCD1" w14:textId="77777777" w:rsidR="002C62AD" w:rsidRDefault="00D25AFD">
            <w:pPr>
              <w:rPr>
                <w:rFonts w:ascii="Times New Roman" w:hAnsi="Times New Roman"/>
                <w:sz w:val="20"/>
              </w:rPr>
            </w:pPr>
            <w:r>
              <w:rPr>
                <w:rFonts w:ascii="Times New Roman" w:hAnsi="Times New Roman"/>
                <w:sz w:val="20"/>
              </w:rPr>
              <w:t>Submit test procedures and criteria for a successful negative pressure test for approval.  If any change, submit changes for approval.</w:t>
            </w:r>
          </w:p>
        </w:tc>
        <w:tc>
          <w:tcPr>
            <w:tcW w:w="1080" w:type="dxa"/>
          </w:tcPr>
          <w:p w14:paraId="576A5B52" w14:textId="77777777" w:rsidR="002C62AD" w:rsidRDefault="00D25AFD">
            <w:pPr>
              <w:widowControl/>
              <w:jc w:val="right"/>
              <w:rPr>
                <w:rFonts w:ascii="Times New Roman" w:hAnsi="Times New Roman"/>
                <w:sz w:val="20"/>
              </w:rPr>
            </w:pPr>
            <w:r>
              <w:rPr>
                <w:rFonts w:ascii="Times New Roman" w:hAnsi="Times New Roman"/>
                <w:sz w:val="20"/>
              </w:rPr>
              <w:t>2.5</w:t>
            </w:r>
          </w:p>
          <w:p w14:paraId="263E3A1F" w14:textId="77777777" w:rsidR="002C62AD" w:rsidRDefault="002C62AD">
            <w:pPr>
              <w:widowControl/>
              <w:jc w:val="right"/>
              <w:rPr>
                <w:rFonts w:ascii="Times New Roman" w:hAnsi="Times New Roman"/>
                <w:sz w:val="20"/>
              </w:rPr>
            </w:pPr>
          </w:p>
          <w:p w14:paraId="3C488F3A" w14:textId="77777777" w:rsidR="002C62AD" w:rsidRDefault="00D25AFD">
            <w:pPr>
              <w:widowControl/>
              <w:jc w:val="right"/>
              <w:rPr>
                <w:rFonts w:ascii="Times New Roman" w:hAnsi="Times New Roman"/>
                <w:sz w:val="20"/>
              </w:rPr>
            </w:pPr>
            <w:r>
              <w:rPr>
                <w:rFonts w:ascii="Times New Roman" w:hAnsi="Times New Roman"/>
                <w:sz w:val="20"/>
              </w:rPr>
              <w:t>R-4</w:t>
            </w:r>
          </w:p>
        </w:tc>
        <w:tc>
          <w:tcPr>
            <w:tcW w:w="1365" w:type="dxa"/>
          </w:tcPr>
          <w:p w14:paraId="46AB875A" w14:textId="77777777" w:rsidR="002C62AD" w:rsidRDefault="00D25AFD">
            <w:pPr>
              <w:widowControl/>
              <w:jc w:val="right"/>
              <w:rPr>
                <w:rFonts w:ascii="Times New Roman" w:hAnsi="Times New Roman"/>
                <w:sz w:val="20"/>
              </w:rPr>
            </w:pPr>
            <w:r>
              <w:rPr>
                <w:rFonts w:ascii="Times New Roman" w:hAnsi="Times New Roman"/>
                <w:sz w:val="20"/>
              </w:rPr>
              <w:t>355 submittals</w:t>
            </w:r>
          </w:p>
          <w:p w14:paraId="3D745506" w14:textId="77777777" w:rsidR="002C62AD" w:rsidRDefault="00D25AFD">
            <w:pPr>
              <w:widowControl/>
              <w:jc w:val="right"/>
              <w:rPr>
                <w:rFonts w:ascii="Times New Roman" w:hAnsi="Times New Roman"/>
                <w:sz w:val="20"/>
              </w:rPr>
            </w:pPr>
            <w:r>
              <w:rPr>
                <w:rFonts w:ascii="Times New Roman" w:hAnsi="Times New Roman"/>
                <w:sz w:val="20"/>
              </w:rPr>
              <w:t>1 change</w:t>
            </w:r>
          </w:p>
        </w:tc>
        <w:tc>
          <w:tcPr>
            <w:tcW w:w="1155" w:type="dxa"/>
          </w:tcPr>
          <w:p w14:paraId="32EE8C0A" w14:textId="77777777" w:rsidR="002C62AD" w:rsidRDefault="00D25AFD">
            <w:pPr>
              <w:widowControl/>
              <w:jc w:val="right"/>
              <w:rPr>
                <w:rFonts w:ascii="Times New Roman" w:hAnsi="Times New Roman"/>
                <w:sz w:val="20"/>
              </w:rPr>
            </w:pPr>
            <w:r>
              <w:rPr>
                <w:rFonts w:ascii="Times New Roman" w:hAnsi="Times New Roman"/>
                <w:sz w:val="20"/>
              </w:rPr>
              <w:t>888</w:t>
            </w:r>
          </w:p>
          <w:p w14:paraId="047F32B4" w14:textId="77777777" w:rsidR="002C62AD" w:rsidRDefault="002C62AD">
            <w:pPr>
              <w:widowControl/>
              <w:jc w:val="right"/>
              <w:rPr>
                <w:rFonts w:ascii="Times New Roman" w:hAnsi="Times New Roman"/>
                <w:sz w:val="20"/>
              </w:rPr>
            </w:pPr>
          </w:p>
          <w:p w14:paraId="1EC8D96B" w14:textId="77777777" w:rsidR="002C62AD" w:rsidRDefault="00D25AFD">
            <w:pPr>
              <w:widowControl/>
              <w:jc w:val="right"/>
              <w:rPr>
                <w:rFonts w:ascii="Times New Roman" w:hAnsi="Times New Roman"/>
                <w:sz w:val="20"/>
              </w:rPr>
            </w:pPr>
            <w:r>
              <w:rPr>
                <w:rFonts w:ascii="Times New Roman" w:hAnsi="Times New Roman"/>
                <w:sz w:val="20"/>
              </w:rPr>
              <w:t>4</w:t>
            </w:r>
          </w:p>
        </w:tc>
      </w:tr>
      <w:tr w:rsidR="002C62AD" w14:paraId="4FCD4700" w14:textId="77777777">
        <w:trPr>
          <w:trHeight w:val="576"/>
        </w:trPr>
        <w:tc>
          <w:tcPr>
            <w:tcW w:w="1530" w:type="dxa"/>
            <w:vMerge w:val="restart"/>
          </w:tcPr>
          <w:p w14:paraId="13233777" w14:textId="77777777" w:rsidR="002C62AD" w:rsidRDefault="00D25AFD">
            <w:pPr>
              <w:widowControl/>
              <w:rPr>
                <w:rFonts w:ascii="Times New Roman" w:hAnsi="Times New Roman"/>
                <w:sz w:val="20"/>
              </w:rPr>
            </w:pPr>
            <w:r>
              <w:rPr>
                <w:rFonts w:ascii="Times New Roman" w:hAnsi="Times New Roman"/>
                <w:sz w:val="20"/>
              </w:rPr>
              <w:t>731</w:t>
            </w:r>
          </w:p>
        </w:tc>
        <w:tc>
          <w:tcPr>
            <w:tcW w:w="4950" w:type="dxa"/>
            <w:vMerge w:val="restart"/>
          </w:tcPr>
          <w:p w14:paraId="491384D4" w14:textId="77777777" w:rsidR="002C62AD" w:rsidRDefault="00D25AFD">
            <w:pPr>
              <w:widowControl/>
              <w:rPr>
                <w:rFonts w:ascii="Times New Roman" w:hAnsi="Times New Roman"/>
                <w:sz w:val="20"/>
              </w:rPr>
            </w:pPr>
            <w:r>
              <w:rPr>
                <w:rFonts w:ascii="Times New Roman" w:hAnsi="Times New Roman"/>
                <w:sz w:val="20"/>
              </w:rPr>
              <w:t xml:space="preserve">Submit complete description of BOP system and components; schematic drawings; certification by ITP (additional I3P if BOP is subsea, in HTHP, or surface on floating facility); </w:t>
            </w:r>
            <w:proofErr w:type="spellStart"/>
            <w:r>
              <w:rPr>
                <w:rFonts w:ascii="Times New Roman" w:hAnsi="Times New Roman"/>
                <w:sz w:val="20"/>
              </w:rPr>
              <w:t>autoshear</w:t>
            </w:r>
            <w:proofErr w:type="spellEnd"/>
            <w:r>
              <w:rPr>
                <w:rFonts w:ascii="Times New Roman" w:hAnsi="Times New Roman"/>
                <w:sz w:val="20"/>
              </w:rPr>
              <w:t xml:space="preserve">, </w:t>
            </w:r>
            <w:proofErr w:type="spellStart"/>
            <w:r>
              <w:rPr>
                <w:rFonts w:ascii="Times New Roman" w:hAnsi="Times New Roman"/>
                <w:sz w:val="20"/>
              </w:rPr>
              <w:t>deadman</w:t>
            </w:r>
            <w:proofErr w:type="spellEnd"/>
            <w:r>
              <w:rPr>
                <w:rFonts w:ascii="Times New Roman" w:hAnsi="Times New Roman"/>
                <w:sz w:val="20"/>
              </w:rPr>
              <w:t xml:space="preserve">, EDS systems; </w:t>
            </w:r>
          </w:p>
        </w:tc>
        <w:tc>
          <w:tcPr>
            <w:tcW w:w="1080" w:type="dxa"/>
          </w:tcPr>
          <w:p w14:paraId="0CDBA67D" w14:textId="77777777" w:rsidR="002C62AD" w:rsidRDefault="00D25AFD">
            <w:pPr>
              <w:widowControl/>
              <w:jc w:val="right"/>
              <w:rPr>
                <w:rFonts w:ascii="Times New Roman" w:hAnsi="Times New Roman"/>
                <w:sz w:val="20"/>
              </w:rPr>
            </w:pPr>
            <w:r>
              <w:rPr>
                <w:rFonts w:ascii="Times New Roman" w:hAnsi="Times New Roman"/>
                <w:sz w:val="20"/>
              </w:rPr>
              <w:t>114</w:t>
            </w:r>
          </w:p>
        </w:tc>
        <w:tc>
          <w:tcPr>
            <w:tcW w:w="1365" w:type="dxa"/>
          </w:tcPr>
          <w:p w14:paraId="618ECB58" w14:textId="77777777" w:rsidR="002C62AD" w:rsidRDefault="00D25AFD">
            <w:pPr>
              <w:widowControl/>
              <w:jc w:val="right"/>
              <w:rPr>
                <w:rFonts w:ascii="Times New Roman" w:hAnsi="Times New Roman"/>
                <w:sz w:val="20"/>
              </w:rPr>
            </w:pPr>
            <w:r>
              <w:rPr>
                <w:rFonts w:ascii="Times New Roman" w:hAnsi="Times New Roman"/>
                <w:sz w:val="20"/>
              </w:rPr>
              <w:t>129 submittals</w:t>
            </w:r>
          </w:p>
        </w:tc>
        <w:tc>
          <w:tcPr>
            <w:tcW w:w="1155" w:type="dxa"/>
          </w:tcPr>
          <w:p w14:paraId="3E1BE92D" w14:textId="77777777" w:rsidR="002C62AD" w:rsidRDefault="00D25AFD">
            <w:pPr>
              <w:widowControl/>
              <w:jc w:val="right"/>
              <w:rPr>
                <w:rFonts w:ascii="Times New Roman" w:hAnsi="Times New Roman"/>
                <w:sz w:val="20"/>
              </w:rPr>
            </w:pPr>
            <w:r>
              <w:rPr>
                <w:rFonts w:ascii="Times New Roman" w:hAnsi="Times New Roman"/>
                <w:sz w:val="20"/>
              </w:rPr>
              <w:t>14,706</w:t>
            </w:r>
          </w:p>
        </w:tc>
      </w:tr>
      <w:tr w:rsidR="002C62AD" w14:paraId="7CCFC838" w14:textId="77777777">
        <w:trPr>
          <w:trHeight w:val="382"/>
        </w:trPr>
        <w:tc>
          <w:tcPr>
            <w:tcW w:w="1530" w:type="dxa"/>
            <w:vMerge/>
          </w:tcPr>
          <w:p w14:paraId="1129BB2C" w14:textId="77777777" w:rsidR="002C62AD" w:rsidRDefault="002C62AD">
            <w:pPr>
              <w:widowControl/>
              <w:rPr>
                <w:rFonts w:ascii="Times New Roman" w:hAnsi="Times New Roman"/>
                <w:sz w:val="20"/>
              </w:rPr>
            </w:pPr>
          </w:p>
        </w:tc>
        <w:tc>
          <w:tcPr>
            <w:tcW w:w="4950" w:type="dxa"/>
            <w:vMerge/>
          </w:tcPr>
          <w:p w14:paraId="08FE373E" w14:textId="77777777" w:rsidR="002C62AD" w:rsidRDefault="002C62AD">
            <w:pPr>
              <w:widowControl/>
              <w:rPr>
                <w:rFonts w:ascii="Times New Roman" w:hAnsi="Times New Roman"/>
                <w:sz w:val="20"/>
              </w:rPr>
            </w:pPr>
          </w:p>
        </w:tc>
        <w:tc>
          <w:tcPr>
            <w:tcW w:w="3600" w:type="dxa"/>
            <w:gridSpan w:val="3"/>
          </w:tcPr>
          <w:p w14:paraId="1B99F81A" w14:textId="77777777" w:rsidR="002C62AD" w:rsidRDefault="00D25AFD">
            <w:pPr>
              <w:widowControl/>
              <w:jc w:val="right"/>
              <w:rPr>
                <w:rFonts w:ascii="Times New Roman" w:hAnsi="Times New Roman"/>
                <w:sz w:val="20"/>
              </w:rPr>
            </w:pPr>
            <w:r>
              <w:rPr>
                <w:rFonts w:ascii="Times New Roman" w:hAnsi="Times New Roman"/>
                <w:sz w:val="20"/>
              </w:rPr>
              <w:t>$31,000 x 129 submittal = $3,999,000</w:t>
            </w:r>
          </w:p>
        </w:tc>
      </w:tr>
      <w:tr w:rsidR="002C62AD" w14:paraId="23503692" w14:textId="77777777">
        <w:trPr>
          <w:trHeight w:val="240"/>
        </w:trPr>
        <w:tc>
          <w:tcPr>
            <w:tcW w:w="1530" w:type="dxa"/>
          </w:tcPr>
          <w:p w14:paraId="4A411730" w14:textId="77777777" w:rsidR="002C62AD" w:rsidRDefault="00D25AFD">
            <w:pPr>
              <w:widowControl/>
              <w:rPr>
                <w:rFonts w:ascii="Times New Roman" w:hAnsi="Times New Roman"/>
                <w:sz w:val="20"/>
              </w:rPr>
            </w:pPr>
            <w:r>
              <w:rPr>
                <w:rFonts w:ascii="Times New Roman" w:hAnsi="Times New Roman"/>
                <w:sz w:val="20"/>
              </w:rPr>
              <w:t>733(b)</w:t>
            </w:r>
          </w:p>
        </w:tc>
        <w:tc>
          <w:tcPr>
            <w:tcW w:w="4950" w:type="dxa"/>
          </w:tcPr>
          <w:p w14:paraId="3E23563E" w14:textId="77777777" w:rsidR="002C62AD" w:rsidRDefault="00D25AFD">
            <w:pPr>
              <w:widowControl/>
              <w:rPr>
                <w:rFonts w:ascii="Times New Roman" w:hAnsi="Times New Roman"/>
                <w:sz w:val="20"/>
              </w:rPr>
            </w:pPr>
            <w:r>
              <w:rPr>
                <w:rFonts w:ascii="Times New Roman" w:hAnsi="Times New Roman"/>
                <w:sz w:val="20"/>
              </w:rPr>
              <w:t>Describe annulus monitoring plan; and how the well will be secured if leak is detected.</w:t>
            </w:r>
          </w:p>
        </w:tc>
        <w:tc>
          <w:tcPr>
            <w:tcW w:w="1080" w:type="dxa"/>
          </w:tcPr>
          <w:p w14:paraId="6CB05F23" w14:textId="77777777" w:rsidR="002C62AD" w:rsidRDefault="00D25AFD">
            <w:pPr>
              <w:widowControl/>
              <w:jc w:val="right"/>
              <w:rPr>
                <w:rFonts w:ascii="Times New Roman" w:hAnsi="Times New Roman"/>
                <w:sz w:val="20"/>
              </w:rPr>
            </w:pPr>
            <w:r>
              <w:rPr>
                <w:rFonts w:ascii="Times New Roman" w:hAnsi="Times New Roman"/>
                <w:sz w:val="20"/>
              </w:rPr>
              <w:t>67</w:t>
            </w:r>
          </w:p>
        </w:tc>
        <w:tc>
          <w:tcPr>
            <w:tcW w:w="1365" w:type="dxa"/>
          </w:tcPr>
          <w:p w14:paraId="453EC105"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137FA7AC" w14:textId="77777777" w:rsidR="002C62AD" w:rsidRDefault="00D25AFD">
            <w:pPr>
              <w:widowControl/>
              <w:jc w:val="right"/>
              <w:rPr>
                <w:rFonts w:ascii="Times New Roman" w:hAnsi="Times New Roman"/>
                <w:sz w:val="20"/>
              </w:rPr>
            </w:pPr>
            <w:r>
              <w:rPr>
                <w:rFonts w:ascii="Times New Roman" w:hAnsi="Times New Roman"/>
                <w:sz w:val="20"/>
              </w:rPr>
              <w:t>67</w:t>
            </w:r>
          </w:p>
        </w:tc>
      </w:tr>
      <w:tr w:rsidR="002C62AD" w14:paraId="7488E8A3" w14:textId="77777777">
        <w:trPr>
          <w:trHeight w:val="240"/>
        </w:trPr>
        <w:tc>
          <w:tcPr>
            <w:tcW w:w="1530" w:type="dxa"/>
          </w:tcPr>
          <w:p w14:paraId="574A44A5" w14:textId="77777777" w:rsidR="002C62AD" w:rsidRDefault="00D25AFD">
            <w:pPr>
              <w:widowControl/>
              <w:rPr>
                <w:rFonts w:ascii="Times New Roman" w:hAnsi="Times New Roman"/>
                <w:sz w:val="20"/>
              </w:rPr>
            </w:pPr>
            <w:r>
              <w:rPr>
                <w:rFonts w:ascii="Times New Roman" w:hAnsi="Times New Roman"/>
                <w:sz w:val="20"/>
              </w:rPr>
              <w:t>734(b)</w:t>
            </w:r>
          </w:p>
        </w:tc>
        <w:tc>
          <w:tcPr>
            <w:tcW w:w="4950" w:type="dxa"/>
          </w:tcPr>
          <w:p w14:paraId="57386454" w14:textId="77777777" w:rsidR="002C62AD" w:rsidRDefault="00D25AFD">
            <w:pPr>
              <w:widowControl/>
              <w:rPr>
                <w:rFonts w:ascii="Times New Roman" w:hAnsi="Times New Roman"/>
                <w:sz w:val="20"/>
              </w:rPr>
            </w:pPr>
            <w:r>
              <w:rPr>
                <w:rFonts w:ascii="Times New Roman" w:hAnsi="Times New Roman"/>
                <w:sz w:val="20"/>
              </w:rPr>
              <w:t>Submit verification report from ITP documenting repairs &amp; that BOP is fit for service</w:t>
            </w:r>
          </w:p>
        </w:tc>
        <w:tc>
          <w:tcPr>
            <w:tcW w:w="1080" w:type="dxa"/>
          </w:tcPr>
          <w:p w14:paraId="296DC40E" w14:textId="77777777" w:rsidR="002C62AD" w:rsidRDefault="00D25AFD">
            <w:pPr>
              <w:widowControl/>
              <w:jc w:val="right"/>
              <w:rPr>
                <w:rFonts w:ascii="Times New Roman" w:hAnsi="Times New Roman"/>
                <w:sz w:val="20"/>
              </w:rPr>
            </w:pPr>
            <w:r>
              <w:rPr>
                <w:rFonts w:ascii="Times New Roman" w:hAnsi="Times New Roman"/>
                <w:sz w:val="20"/>
              </w:rPr>
              <w:t>R-64</w:t>
            </w:r>
          </w:p>
        </w:tc>
        <w:tc>
          <w:tcPr>
            <w:tcW w:w="1365" w:type="dxa"/>
          </w:tcPr>
          <w:p w14:paraId="7307293F" w14:textId="77777777" w:rsidR="002C62AD" w:rsidRDefault="00D25AFD">
            <w:pPr>
              <w:widowControl/>
              <w:jc w:val="right"/>
              <w:rPr>
                <w:rFonts w:ascii="Times New Roman" w:hAnsi="Times New Roman"/>
                <w:sz w:val="20"/>
              </w:rPr>
            </w:pPr>
            <w:r>
              <w:rPr>
                <w:rFonts w:ascii="Times New Roman" w:hAnsi="Times New Roman"/>
                <w:sz w:val="20"/>
              </w:rPr>
              <w:t>1 report</w:t>
            </w:r>
          </w:p>
        </w:tc>
        <w:tc>
          <w:tcPr>
            <w:tcW w:w="1155" w:type="dxa"/>
          </w:tcPr>
          <w:p w14:paraId="74C63FC2" w14:textId="77777777" w:rsidR="002C62AD" w:rsidRDefault="00D25AFD">
            <w:pPr>
              <w:widowControl/>
              <w:jc w:val="right"/>
              <w:rPr>
                <w:rFonts w:ascii="Times New Roman" w:hAnsi="Times New Roman"/>
                <w:sz w:val="20"/>
              </w:rPr>
            </w:pPr>
            <w:r>
              <w:rPr>
                <w:rFonts w:ascii="Times New Roman" w:hAnsi="Times New Roman"/>
                <w:sz w:val="20"/>
              </w:rPr>
              <w:t>64</w:t>
            </w:r>
          </w:p>
        </w:tc>
      </w:tr>
      <w:tr w:rsidR="002C62AD" w14:paraId="4725C582" w14:textId="77777777">
        <w:trPr>
          <w:trHeight w:val="240"/>
        </w:trPr>
        <w:tc>
          <w:tcPr>
            <w:tcW w:w="1530" w:type="dxa"/>
          </w:tcPr>
          <w:p w14:paraId="4351BC76" w14:textId="77777777" w:rsidR="002C62AD" w:rsidRDefault="00D25AFD">
            <w:pPr>
              <w:widowControl/>
              <w:rPr>
                <w:rFonts w:ascii="Times New Roman" w:hAnsi="Times New Roman"/>
                <w:sz w:val="20"/>
              </w:rPr>
            </w:pPr>
            <w:r>
              <w:rPr>
                <w:rFonts w:ascii="Times New Roman" w:hAnsi="Times New Roman"/>
                <w:sz w:val="20"/>
              </w:rPr>
              <w:t xml:space="preserve">734(c) </w:t>
            </w:r>
          </w:p>
        </w:tc>
        <w:tc>
          <w:tcPr>
            <w:tcW w:w="4950" w:type="dxa"/>
          </w:tcPr>
          <w:p w14:paraId="31B7CF76" w14:textId="77777777" w:rsidR="002C62AD" w:rsidRDefault="00D25AFD">
            <w:pPr>
              <w:widowControl/>
              <w:rPr>
                <w:rFonts w:ascii="Times New Roman" w:hAnsi="Times New Roman"/>
                <w:sz w:val="20"/>
              </w:rPr>
            </w:pPr>
            <w:r>
              <w:rPr>
                <w:rFonts w:ascii="Times New Roman" w:hAnsi="Times New Roman"/>
                <w:sz w:val="20"/>
              </w:rPr>
              <w:t>Submit revision, including all verifications required, before drilling out surface casing.</w:t>
            </w:r>
          </w:p>
        </w:tc>
        <w:tc>
          <w:tcPr>
            <w:tcW w:w="1080" w:type="dxa"/>
          </w:tcPr>
          <w:p w14:paraId="739EBE7A" w14:textId="77777777" w:rsidR="002C62AD" w:rsidRDefault="00D25AFD">
            <w:pPr>
              <w:widowControl/>
              <w:jc w:val="right"/>
              <w:rPr>
                <w:rFonts w:ascii="Times New Roman" w:hAnsi="Times New Roman"/>
                <w:sz w:val="20"/>
              </w:rPr>
            </w:pPr>
            <w:r>
              <w:rPr>
                <w:rFonts w:ascii="Times New Roman" w:hAnsi="Times New Roman"/>
                <w:sz w:val="20"/>
              </w:rPr>
              <w:t>R-66</w:t>
            </w:r>
          </w:p>
        </w:tc>
        <w:tc>
          <w:tcPr>
            <w:tcW w:w="1365" w:type="dxa"/>
          </w:tcPr>
          <w:p w14:paraId="2BFE3BA4"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5342DD04" w14:textId="77777777" w:rsidR="002C62AD" w:rsidRDefault="00D25AFD">
            <w:pPr>
              <w:widowControl/>
              <w:jc w:val="right"/>
              <w:rPr>
                <w:rFonts w:ascii="Times New Roman" w:hAnsi="Times New Roman"/>
                <w:sz w:val="20"/>
              </w:rPr>
            </w:pPr>
            <w:r>
              <w:rPr>
                <w:rFonts w:ascii="Times New Roman" w:hAnsi="Times New Roman"/>
                <w:sz w:val="20"/>
              </w:rPr>
              <w:t>66</w:t>
            </w:r>
          </w:p>
        </w:tc>
      </w:tr>
      <w:tr w:rsidR="002C62AD" w14:paraId="6FB523EC" w14:textId="77777777">
        <w:trPr>
          <w:trHeight w:val="240"/>
        </w:trPr>
        <w:tc>
          <w:tcPr>
            <w:tcW w:w="1530" w:type="dxa"/>
          </w:tcPr>
          <w:p w14:paraId="0F16EB04" w14:textId="77777777" w:rsidR="002C62AD" w:rsidRDefault="00D25AFD">
            <w:pPr>
              <w:widowControl/>
              <w:rPr>
                <w:rFonts w:ascii="Times New Roman" w:hAnsi="Times New Roman"/>
                <w:sz w:val="20"/>
              </w:rPr>
            </w:pPr>
            <w:r>
              <w:rPr>
                <w:rFonts w:ascii="Times New Roman" w:hAnsi="Times New Roman"/>
                <w:sz w:val="20"/>
              </w:rPr>
              <w:t>737(a)</w:t>
            </w:r>
          </w:p>
        </w:tc>
        <w:tc>
          <w:tcPr>
            <w:tcW w:w="4950" w:type="dxa"/>
          </w:tcPr>
          <w:p w14:paraId="7D42A34F" w14:textId="77777777" w:rsidR="002C62AD" w:rsidRDefault="00D25AFD">
            <w:pPr>
              <w:widowControl/>
              <w:rPr>
                <w:rFonts w:ascii="Times New Roman" w:hAnsi="Times New Roman"/>
                <w:sz w:val="20"/>
              </w:rPr>
            </w:pPr>
            <w:r>
              <w:rPr>
                <w:rFonts w:ascii="Times New Roman" w:hAnsi="Times New Roman"/>
                <w:sz w:val="20"/>
              </w:rPr>
              <w:t>Request approval from District Manager to omit BOP pressure test.  Indicate which casing strings and liners meet the criteria for this request.</w:t>
            </w:r>
          </w:p>
        </w:tc>
        <w:tc>
          <w:tcPr>
            <w:tcW w:w="1080" w:type="dxa"/>
          </w:tcPr>
          <w:p w14:paraId="00800A02" w14:textId="77777777" w:rsidR="002C62AD" w:rsidRDefault="00D25AFD">
            <w:pPr>
              <w:widowControl/>
              <w:jc w:val="right"/>
              <w:rPr>
                <w:rFonts w:ascii="Times New Roman" w:hAnsi="Times New Roman"/>
                <w:sz w:val="20"/>
              </w:rPr>
            </w:pPr>
            <w:r>
              <w:rPr>
                <w:rFonts w:ascii="Times New Roman" w:hAnsi="Times New Roman"/>
                <w:sz w:val="20"/>
              </w:rPr>
              <w:t>1</w:t>
            </w:r>
          </w:p>
        </w:tc>
        <w:tc>
          <w:tcPr>
            <w:tcW w:w="1365" w:type="dxa"/>
          </w:tcPr>
          <w:p w14:paraId="4B0CAF64" w14:textId="77777777" w:rsidR="002C62AD" w:rsidRDefault="00D25AFD">
            <w:pPr>
              <w:widowControl/>
              <w:jc w:val="right"/>
              <w:rPr>
                <w:rFonts w:ascii="Times New Roman" w:hAnsi="Times New Roman"/>
                <w:sz w:val="20"/>
              </w:rPr>
            </w:pPr>
            <w:r>
              <w:rPr>
                <w:rFonts w:ascii="Times New Roman" w:hAnsi="Times New Roman"/>
                <w:sz w:val="20"/>
              </w:rPr>
              <w:t>358 casing / liner info</w:t>
            </w:r>
          </w:p>
        </w:tc>
        <w:tc>
          <w:tcPr>
            <w:tcW w:w="1155" w:type="dxa"/>
          </w:tcPr>
          <w:p w14:paraId="40B15FCD" w14:textId="77777777" w:rsidR="002C62AD" w:rsidRDefault="00D25AFD">
            <w:pPr>
              <w:widowControl/>
              <w:jc w:val="right"/>
              <w:rPr>
                <w:rFonts w:ascii="Times New Roman" w:hAnsi="Times New Roman"/>
                <w:sz w:val="20"/>
              </w:rPr>
            </w:pPr>
            <w:r>
              <w:rPr>
                <w:rFonts w:ascii="Times New Roman" w:hAnsi="Times New Roman"/>
                <w:sz w:val="20"/>
              </w:rPr>
              <w:t>358</w:t>
            </w:r>
          </w:p>
        </w:tc>
      </w:tr>
      <w:tr w:rsidR="002C62AD" w14:paraId="4FD252B2" w14:textId="77777777">
        <w:trPr>
          <w:trHeight w:val="240"/>
        </w:trPr>
        <w:tc>
          <w:tcPr>
            <w:tcW w:w="1530" w:type="dxa"/>
          </w:tcPr>
          <w:p w14:paraId="132FF685" w14:textId="77777777" w:rsidR="002C62AD" w:rsidRDefault="00D25AFD">
            <w:pPr>
              <w:widowControl/>
              <w:rPr>
                <w:rFonts w:ascii="Times New Roman" w:hAnsi="Times New Roman"/>
                <w:sz w:val="20"/>
              </w:rPr>
            </w:pPr>
            <w:r>
              <w:rPr>
                <w:rFonts w:ascii="Times New Roman" w:hAnsi="Times New Roman"/>
                <w:sz w:val="20"/>
              </w:rPr>
              <w:t>737(b)(2)</w:t>
            </w:r>
          </w:p>
        </w:tc>
        <w:tc>
          <w:tcPr>
            <w:tcW w:w="4950" w:type="dxa"/>
          </w:tcPr>
          <w:p w14:paraId="32110171" w14:textId="77777777" w:rsidR="002C62AD" w:rsidRDefault="00D25AFD">
            <w:pPr>
              <w:rPr>
                <w:rFonts w:ascii="Times New Roman" w:hAnsi="Times New Roman"/>
                <w:sz w:val="20"/>
              </w:rPr>
            </w:pPr>
            <w:r>
              <w:rPr>
                <w:rFonts w:ascii="Times New Roman" w:hAnsi="Times New Roman"/>
                <w:sz w:val="20"/>
              </w:rPr>
              <w:t>Request approval of test pressures (RAM BOPs).</w:t>
            </w:r>
          </w:p>
        </w:tc>
        <w:tc>
          <w:tcPr>
            <w:tcW w:w="1080" w:type="dxa"/>
          </w:tcPr>
          <w:p w14:paraId="51711D92" w14:textId="77777777" w:rsidR="002C62AD" w:rsidRDefault="00D25AFD">
            <w:pPr>
              <w:widowControl/>
              <w:jc w:val="right"/>
              <w:rPr>
                <w:rFonts w:ascii="Times New Roman" w:hAnsi="Times New Roman"/>
                <w:sz w:val="20"/>
              </w:rPr>
            </w:pPr>
            <w:r>
              <w:rPr>
                <w:rFonts w:ascii="Times New Roman" w:hAnsi="Times New Roman"/>
                <w:sz w:val="20"/>
              </w:rPr>
              <w:t>2</w:t>
            </w:r>
          </w:p>
        </w:tc>
        <w:tc>
          <w:tcPr>
            <w:tcW w:w="1365" w:type="dxa"/>
          </w:tcPr>
          <w:p w14:paraId="7B885BDA" w14:textId="77777777" w:rsidR="002C62AD" w:rsidRDefault="00D25AFD">
            <w:pPr>
              <w:widowControl/>
              <w:jc w:val="right"/>
              <w:rPr>
                <w:rFonts w:ascii="Times New Roman" w:hAnsi="Times New Roman"/>
                <w:sz w:val="20"/>
              </w:rPr>
            </w:pPr>
            <w:r>
              <w:rPr>
                <w:rFonts w:ascii="Times New Roman" w:hAnsi="Times New Roman"/>
                <w:sz w:val="20"/>
              </w:rPr>
              <w:t xml:space="preserve">353 requests </w:t>
            </w:r>
          </w:p>
        </w:tc>
        <w:tc>
          <w:tcPr>
            <w:tcW w:w="1155" w:type="dxa"/>
          </w:tcPr>
          <w:p w14:paraId="3938B707" w14:textId="77777777" w:rsidR="002C62AD" w:rsidRDefault="00D25AFD">
            <w:pPr>
              <w:widowControl/>
              <w:jc w:val="right"/>
              <w:rPr>
                <w:rFonts w:ascii="Times New Roman" w:hAnsi="Times New Roman"/>
                <w:sz w:val="20"/>
              </w:rPr>
            </w:pPr>
            <w:r>
              <w:rPr>
                <w:rFonts w:ascii="Times New Roman" w:hAnsi="Times New Roman"/>
                <w:sz w:val="20"/>
              </w:rPr>
              <w:t>706</w:t>
            </w:r>
          </w:p>
        </w:tc>
      </w:tr>
      <w:tr w:rsidR="002C62AD" w14:paraId="5A850C8A" w14:textId="77777777">
        <w:trPr>
          <w:trHeight w:val="240"/>
        </w:trPr>
        <w:tc>
          <w:tcPr>
            <w:tcW w:w="1530" w:type="dxa"/>
          </w:tcPr>
          <w:p w14:paraId="52BB579F" w14:textId="77777777" w:rsidR="002C62AD" w:rsidRDefault="00D25AFD">
            <w:pPr>
              <w:widowControl/>
              <w:rPr>
                <w:rFonts w:ascii="Times New Roman" w:hAnsi="Times New Roman"/>
                <w:sz w:val="20"/>
              </w:rPr>
            </w:pPr>
            <w:r>
              <w:rPr>
                <w:rFonts w:ascii="Times New Roman" w:hAnsi="Times New Roman"/>
                <w:sz w:val="20"/>
              </w:rPr>
              <w:t>737(b)(3)</w:t>
            </w:r>
          </w:p>
        </w:tc>
        <w:tc>
          <w:tcPr>
            <w:tcW w:w="4950" w:type="dxa"/>
          </w:tcPr>
          <w:p w14:paraId="781D4A3F" w14:textId="77777777" w:rsidR="002C62AD" w:rsidRDefault="00D25AFD">
            <w:pPr>
              <w:rPr>
                <w:rFonts w:ascii="Times New Roman" w:hAnsi="Times New Roman"/>
                <w:sz w:val="20"/>
              </w:rPr>
            </w:pPr>
            <w:r>
              <w:rPr>
                <w:rFonts w:ascii="Times New Roman" w:hAnsi="Times New Roman"/>
                <w:sz w:val="20"/>
              </w:rPr>
              <w:t xml:space="preserve">Request approval of pressure test (annular BOPs). </w:t>
            </w:r>
          </w:p>
        </w:tc>
        <w:tc>
          <w:tcPr>
            <w:tcW w:w="1080" w:type="dxa"/>
          </w:tcPr>
          <w:p w14:paraId="16B64AC6" w14:textId="77777777" w:rsidR="002C62AD" w:rsidRDefault="00D25AFD">
            <w:pPr>
              <w:widowControl/>
              <w:jc w:val="right"/>
              <w:rPr>
                <w:rFonts w:ascii="Times New Roman" w:hAnsi="Times New Roman"/>
                <w:sz w:val="20"/>
              </w:rPr>
            </w:pPr>
            <w:r>
              <w:rPr>
                <w:rFonts w:ascii="Times New Roman" w:hAnsi="Times New Roman"/>
                <w:sz w:val="20"/>
              </w:rPr>
              <w:t>2</w:t>
            </w:r>
          </w:p>
        </w:tc>
        <w:tc>
          <w:tcPr>
            <w:tcW w:w="1365" w:type="dxa"/>
          </w:tcPr>
          <w:p w14:paraId="6A5F5961" w14:textId="77777777" w:rsidR="002C62AD" w:rsidRDefault="00D25AFD">
            <w:pPr>
              <w:widowControl/>
              <w:jc w:val="right"/>
              <w:rPr>
                <w:rFonts w:ascii="Times New Roman" w:hAnsi="Times New Roman"/>
                <w:sz w:val="20"/>
              </w:rPr>
            </w:pPr>
            <w:r>
              <w:rPr>
                <w:rFonts w:ascii="Times New Roman" w:hAnsi="Times New Roman"/>
                <w:sz w:val="20"/>
              </w:rPr>
              <w:t>380 requests</w:t>
            </w:r>
          </w:p>
        </w:tc>
        <w:tc>
          <w:tcPr>
            <w:tcW w:w="1155" w:type="dxa"/>
          </w:tcPr>
          <w:p w14:paraId="66F4DB11" w14:textId="77777777" w:rsidR="002C62AD" w:rsidRDefault="00D25AFD">
            <w:pPr>
              <w:widowControl/>
              <w:jc w:val="right"/>
              <w:rPr>
                <w:rFonts w:ascii="Times New Roman" w:hAnsi="Times New Roman"/>
                <w:sz w:val="20"/>
              </w:rPr>
            </w:pPr>
            <w:r>
              <w:rPr>
                <w:rFonts w:ascii="Times New Roman" w:hAnsi="Times New Roman"/>
                <w:sz w:val="20"/>
              </w:rPr>
              <w:t>760</w:t>
            </w:r>
          </w:p>
        </w:tc>
      </w:tr>
      <w:tr w:rsidR="002C62AD" w14:paraId="7C69E622" w14:textId="77777777">
        <w:trPr>
          <w:trHeight w:val="240"/>
        </w:trPr>
        <w:tc>
          <w:tcPr>
            <w:tcW w:w="1530" w:type="dxa"/>
          </w:tcPr>
          <w:p w14:paraId="3D3F0384" w14:textId="77777777" w:rsidR="002C62AD" w:rsidRDefault="00D25AFD">
            <w:pPr>
              <w:widowControl/>
              <w:rPr>
                <w:rFonts w:ascii="Times New Roman" w:hAnsi="Times New Roman"/>
                <w:sz w:val="20"/>
              </w:rPr>
            </w:pPr>
            <w:r>
              <w:rPr>
                <w:rFonts w:ascii="Times New Roman" w:hAnsi="Times New Roman"/>
                <w:sz w:val="20"/>
              </w:rPr>
              <w:t>737(d)(2)</w:t>
            </w:r>
          </w:p>
        </w:tc>
        <w:tc>
          <w:tcPr>
            <w:tcW w:w="4950" w:type="dxa"/>
          </w:tcPr>
          <w:p w14:paraId="3576C2AF" w14:textId="77777777" w:rsidR="002C62AD" w:rsidRDefault="00D25AFD">
            <w:pPr>
              <w:rPr>
                <w:rFonts w:ascii="Times New Roman" w:hAnsi="Times New Roman"/>
                <w:sz w:val="20"/>
              </w:rPr>
            </w:pPr>
            <w:r>
              <w:rPr>
                <w:rFonts w:ascii="Times New Roman" w:hAnsi="Times New Roman"/>
                <w:sz w:val="20"/>
              </w:rPr>
              <w:t>Submit test procedures for approval for surface BOP.</w:t>
            </w:r>
          </w:p>
        </w:tc>
        <w:tc>
          <w:tcPr>
            <w:tcW w:w="1080" w:type="dxa"/>
          </w:tcPr>
          <w:p w14:paraId="28178459" w14:textId="77777777" w:rsidR="002C62AD" w:rsidRDefault="00D25AFD">
            <w:pPr>
              <w:widowControl/>
              <w:jc w:val="right"/>
              <w:rPr>
                <w:rFonts w:ascii="Times New Roman" w:hAnsi="Times New Roman"/>
                <w:sz w:val="20"/>
              </w:rPr>
            </w:pPr>
            <w:r>
              <w:rPr>
                <w:rFonts w:ascii="Times New Roman" w:hAnsi="Times New Roman"/>
                <w:sz w:val="20"/>
              </w:rPr>
              <w:t>2.5</w:t>
            </w:r>
          </w:p>
        </w:tc>
        <w:tc>
          <w:tcPr>
            <w:tcW w:w="1365" w:type="dxa"/>
          </w:tcPr>
          <w:p w14:paraId="293D1CD4" w14:textId="77777777" w:rsidR="002C62AD" w:rsidRDefault="00D25AFD">
            <w:pPr>
              <w:widowControl/>
              <w:jc w:val="right"/>
              <w:rPr>
                <w:rFonts w:ascii="Times New Roman" w:hAnsi="Times New Roman"/>
                <w:sz w:val="20"/>
              </w:rPr>
            </w:pPr>
            <w:r>
              <w:rPr>
                <w:rFonts w:ascii="Times New Roman" w:hAnsi="Times New Roman"/>
                <w:sz w:val="20"/>
              </w:rPr>
              <w:t>507 submittals</w:t>
            </w:r>
          </w:p>
        </w:tc>
        <w:tc>
          <w:tcPr>
            <w:tcW w:w="1155" w:type="dxa"/>
          </w:tcPr>
          <w:p w14:paraId="2887CA55" w14:textId="77777777" w:rsidR="002C62AD" w:rsidRDefault="00D25AFD">
            <w:pPr>
              <w:widowControl/>
              <w:jc w:val="right"/>
              <w:rPr>
                <w:rFonts w:ascii="Times New Roman" w:hAnsi="Times New Roman"/>
                <w:sz w:val="20"/>
              </w:rPr>
            </w:pPr>
            <w:r>
              <w:rPr>
                <w:rFonts w:ascii="Times New Roman" w:hAnsi="Times New Roman"/>
                <w:sz w:val="20"/>
              </w:rPr>
              <w:t>1,268</w:t>
            </w:r>
          </w:p>
        </w:tc>
      </w:tr>
      <w:tr w:rsidR="002C62AD" w14:paraId="15043A98" w14:textId="77777777">
        <w:trPr>
          <w:trHeight w:val="240"/>
        </w:trPr>
        <w:tc>
          <w:tcPr>
            <w:tcW w:w="1530" w:type="dxa"/>
          </w:tcPr>
          <w:p w14:paraId="05AE9C98" w14:textId="77777777" w:rsidR="002C62AD" w:rsidRDefault="00D25AFD">
            <w:pPr>
              <w:widowControl/>
              <w:rPr>
                <w:rFonts w:ascii="Times New Roman" w:hAnsi="Times New Roman"/>
                <w:sz w:val="20"/>
              </w:rPr>
            </w:pPr>
            <w:r>
              <w:rPr>
                <w:rFonts w:ascii="Times New Roman" w:hAnsi="Times New Roman"/>
                <w:sz w:val="20"/>
              </w:rPr>
              <w:t>737(d)(3); (d)(4)</w:t>
            </w:r>
          </w:p>
        </w:tc>
        <w:tc>
          <w:tcPr>
            <w:tcW w:w="4950" w:type="dxa"/>
          </w:tcPr>
          <w:p w14:paraId="16BA189C" w14:textId="77777777" w:rsidR="002C62AD" w:rsidRDefault="00D25AFD">
            <w:pPr>
              <w:rPr>
                <w:rFonts w:ascii="Times New Roman" w:hAnsi="Times New Roman"/>
                <w:sz w:val="20"/>
              </w:rPr>
            </w:pPr>
            <w:r>
              <w:rPr>
                <w:rFonts w:ascii="Times New Roman" w:hAnsi="Times New Roman"/>
                <w:sz w:val="20"/>
              </w:rPr>
              <w:t xml:space="preserve">Submit test procedures, including how you will test each ROV intervention function, for approval (subsea BOPs only). </w:t>
            </w:r>
          </w:p>
        </w:tc>
        <w:tc>
          <w:tcPr>
            <w:tcW w:w="1080" w:type="dxa"/>
          </w:tcPr>
          <w:p w14:paraId="7C4EE4A5" w14:textId="77777777" w:rsidR="002C62AD" w:rsidRDefault="00D25AFD">
            <w:pPr>
              <w:widowControl/>
              <w:jc w:val="right"/>
              <w:rPr>
                <w:rFonts w:ascii="Times New Roman" w:hAnsi="Times New Roman"/>
                <w:sz w:val="20"/>
              </w:rPr>
            </w:pPr>
            <w:r>
              <w:rPr>
                <w:rFonts w:ascii="Times New Roman" w:hAnsi="Times New Roman"/>
                <w:sz w:val="20"/>
              </w:rPr>
              <w:t>2</w:t>
            </w:r>
          </w:p>
        </w:tc>
        <w:tc>
          <w:tcPr>
            <w:tcW w:w="1365" w:type="dxa"/>
          </w:tcPr>
          <w:p w14:paraId="79A6952F" w14:textId="77777777" w:rsidR="002C62AD" w:rsidRDefault="00D25AFD">
            <w:pPr>
              <w:widowControl/>
              <w:jc w:val="right"/>
              <w:rPr>
                <w:rFonts w:ascii="Times New Roman" w:hAnsi="Times New Roman"/>
                <w:sz w:val="20"/>
              </w:rPr>
            </w:pPr>
            <w:r>
              <w:rPr>
                <w:rFonts w:ascii="Times New Roman" w:hAnsi="Times New Roman"/>
                <w:sz w:val="20"/>
              </w:rPr>
              <w:t>507 submittals</w:t>
            </w:r>
          </w:p>
        </w:tc>
        <w:tc>
          <w:tcPr>
            <w:tcW w:w="1155" w:type="dxa"/>
          </w:tcPr>
          <w:p w14:paraId="06B62709" w14:textId="77777777" w:rsidR="002C62AD" w:rsidRDefault="00D25AFD">
            <w:pPr>
              <w:widowControl/>
              <w:jc w:val="right"/>
              <w:rPr>
                <w:rFonts w:ascii="Times New Roman" w:hAnsi="Times New Roman"/>
                <w:sz w:val="20"/>
              </w:rPr>
            </w:pPr>
            <w:r>
              <w:rPr>
                <w:rFonts w:ascii="Times New Roman" w:hAnsi="Times New Roman"/>
                <w:sz w:val="20"/>
              </w:rPr>
              <w:t>1,014</w:t>
            </w:r>
          </w:p>
        </w:tc>
      </w:tr>
      <w:tr w:rsidR="002C62AD" w14:paraId="15DA0FA4" w14:textId="77777777">
        <w:trPr>
          <w:trHeight w:val="240"/>
        </w:trPr>
        <w:tc>
          <w:tcPr>
            <w:tcW w:w="1530" w:type="dxa"/>
          </w:tcPr>
          <w:p w14:paraId="5E48A725" w14:textId="77777777" w:rsidR="002C62AD" w:rsidRDefault="00D25AFD">
            <w:pPr>
              <w:widowControl/>
              <w:rPr>
                <w:rFonts w:ascii="Times New Roman" w:hAnsi="Times New Roman"/>
                <w:sz w:val="20"/>
              </w:rPr>
            </w:pPr>
            <w:r>
              <w:rPr>
                <w:rFonts w:ascii="Times New Roman" w:hAnsi="Times New Roman"/>
                <w:sz w:val="20"/>
              </w:rPr>
              <w:t>737(d)(12)</w:t>
            </w:r>
          </w:p>
        </w:tc>
        <w:tc>
          <w:tcPr>
            <w:tcW w:w="4950" w:type="dxa"/>
          </w:tcPr>
          <w:p w14:paraId="24410CB0" w14:textId="77777777" w:rsidR="002C62AD" w:rsidRDefault="00D25AFD">
            <w:pPr>
              <w:widowControl/>
              <w:rPr>
                <w:rFonts w:ascii="Times New Roman" w:hAnsi="Times New Roman"/>
                <w:sz w:val="20"/>
              </w:rPr>
            </w:pPr>
            <w:r>
              <w:rPr>
                <w:rFonts w:ascii="Times New Roman" w:hAnsi="Times New Roman"/>
                <w:sz w:val="20"/>
              </w:rPr>
              <w:t>Submit test procedures (</w:t>
            </w:r>
            <w:proofErr w:type="spellStart"/>
            <w:r>
              <w:rPr>
                <w:rFonts w:ascii="Times New Roman" w:hAnsi="Times New Roman"/>
                <w:sz w:val="20"/>
              </w:rPr>
              <w:t>autoshear</w:t>
            </w:r>
            <w:proofErr w:type="spellEnd"/>
            <w:r>
              <w:rPr>
                <w:rFonts w:ascii="Times New Roman" w:hAnsi="Times New Roman"/>
                <w:sz w:val="20"/>
              </w:rPr>
              <w:t xml:space="preserve"> and </w:t>
            </w:r>
            <w:proofErr w:type="spellStart"/>
            <w:r>
              <w:rPr>
                <w:rFonts w:ascii="Times New Roman" w:hAnsi="Times New Roman"/>
                <w:sz w:val="20"/>
              </w:rPr>
              <w:t>deadman</w:t>
            </w:r>
            <w:proofErr w:type="spellEnd"/>
            <w:r>
              <w:rPr>
                <w:rFonts w:ascii="Times New Roman" w:hAnsi="Times New Roman"/>
                <w:sz w:val="20"/>
              </w:rPr>
              <w:t xml:space="preserve"> systems) for approval. Include documentation of the controls / circuitry system used for each test; describe how the ROV will be utilized during this operation.</w:t>
            </w:r>
          </w:p>
        </w:tc>
        <w:tc>
          <w:tcPr>
            <w:tcW w:w="1080" w:type="dxa"/>
          </w:tcPr>
          <w:p w14:paraId="6E907209" w14:textId="77777777" w:rsidR="002C62AD" w:rsidRDefault="00D25AFD">
            <w:pPr>
              <w:widowControl/>
              <w:jc w:val="right"/>
              <w:rPr>
                <w:rFonts w:ascii="Times New Roman" w:hAnsi="Times New Roman"/>
                <w:sz w:val="20"/>
              </w:rPr>
            </w:pPr>
            <w:r>
              <w:rPr>
                <w:rFonts w:ascii="Times New Roman" w:hAnsi="Times New Roman"/>
                <w:sz w:val="20"/>
              </w:rPr>
              <w:t>2.5</w:t>
            </w:r>
          </w:p>
        </w:tc>
        <w:tc>
          <w:tcPr>
            <w:tcW w:w="1365" w:type="dxa"/>
          </w:tcPr>
          <w:p w14:paraId="3673A2A7" w14:textId="77777777" w:rsidR="002C62AD" w:rsidRDefault="00D25AFD">
            <w:pPr>
              <w:widowControl/>
              <w:jc w:val="right"/>
              <w:rPr>
                <w:rFonts w:ascii="Times New Roman" w:hAnsi="Times New Roman"/>
                <w:sz w:val="20"/>
              </w:rPr>
            </w:pPr>
            <w:r>
              <w:rPr>
                <w:rFonts w:ascii="Times New Roman" w:hAnsi="Times New Roman"/>
                <w:sz w:val="20"/>
              </w:rPr>
              <w:t>507 submittals</w:t>
            </w:r>
          </w:p>
        </w:tc>
        <w:tc>
          <w:tcPr>
            <w:tcW w:w="1155" w:type="dxa"/>
          </w:tcPr>
          <w:p w14:paraId="0D33C35A" w14:textId="77777777" w:rsidR="002C62AD" w:rsidRDefault="00D25AFD">
            <w:pPr>
              <w:widowControl/>
              <w:jc w:val="right"/>
              <w:rPr>
                <w:rFonts w:ascii="Times New Roman" w:hAnsi="Times New Roman"/>
                <w:sz w:val="20"/>
              </w:rPr>
            </w:pPr>
            <w:r>
              <w:rPr>
                <w:rFonts w:ascii="Times New Roman" w:hAnsi="Times New Roman"/>
                <w:sz w:val="20"/>
              </w:rPr>
              <w:t>1,268</w:t>
            </w:r>
          </w:p>
        </w:tc>
      </w:tr>
      <w:tr w:rsidR="002C62AD" w14:paraId="11F64D00" w14:textId="77777777">
        <w:trPr>
          <w:trHeight w:val="240"/>
        </w:trPr>
        <w:tc>
          <w:tcPr>
            <w:tcW w:w="1530" w:type="dxa"/>
          </w:tcPr>
          <w:p w14:paraId="6996C60A" w14:textId="77777777" w:rsidR="002C62AD" w:rsidRDefault="00D25AFD">
            <w:pPr>
              <w:widowControl/>
              <w:rPr>
                <w:rFonts w:ascii="Times New Roman" w:hAnsi="Times New Roman"/>
                <w:bCs/>
                <w:sz w:val="20"/>
              </w:rPr>
            </w:pPr>
            <w:r>
              <w:rPr>
                <w:rFonts w:ascii="Times New Roman" w:hAnsi="Times New Roman"/>
                <w:bCs/>
                <w:sz w:val="20"/>
              </w:rPr>
              <w:t>738(b)</w:t>
            </w:r>
          </w:p>
        </w:tc>
        <w:tc>
          <w:tcPr>
            <w:tcW w:w="4950" w:type="dxa"/>
          </w:tcPr>
          <w:p w14:paraId="58386811" w14:textId="77777777" w:rsidR="002C62AD" w:rsidRDefault="00D25AFD">
            <w:pPr>
              <w:widowControl/>
              <w:rPr>
                <w:rFonts w:ascii="Times New Roman" w:hAnsi="Times New Roman"/>
                <w:bCs/>
                <w:sz w:val="20"/>
              </w:rPr>
            </w:pPr>
            <w:r>
              <w:rPr>
                <w:rFonts w:ascii="Times New Roman" w:hAnsi="Times New Roman"/>
                <w:bCs/>
                <w:sz w:val="20"/>
              </w:rPr>
              <w:t>Submit a revised permit with a written statement from an independent third party documenting the repairs, replacement, or reconfiguration and certifying that the previous certification in § 250.731(c) remains valid.</w:t>
            </w:r>
          </w:p>
        </w:tc>
        <w:tc>
          <w:tcPr>
            <w:tcW w:w="1080" w:type="dxa"/>
          </w:tcPr>
          <w:p w14:paraId="06FD2660" w14:textId="77777777" w:rsidR="002C62AD" w:rsidRDefault="00D25AFD">
            <w:pPr>
              <w:widowControl/>
              <w:jc w:val="right"/>
              <w:rPr>
                <w:rFonts w:ascii="Times New Roman" w:hAnsi="Times New Roman"/>
                <w:bCs/>
                <w:sz w:val="20"/>
              </w:rPr>
            </w:pPr>
            <w:r>
              <w:rPr>
                <w:rFonts w:ascii="Times New Roman" w:hAnsi="Times New Roman"/>
                <w:bCs/>
                <w:sz w:val="20"/>
              </w:rPr>
              <w:t>.5</w:t>
            </w:r>
          </w:p>
        </w:tc>
        <w:tc>
          <w:tcPr>
            <w:tcW w:w="1365" w:type="dxa"/>
          </w:tcPr>
          <w:p w14:paraId="38B5EE51" w14:textId="77777777" w:rsidR="002C62AD" w:rsidRDefault="00D25AFD">
            <w:pPr>
              <w:widowControl/>
              <w:jc w:val="right"/>
              <w:rPr>
                <w:rFonts w:ascii="Times New Roman" w:hAnsi="Times New Roman"/>
                <w:bCs/>
                <w:sz w:val="20"/>
              </w:rPr>
            </w:pPr>
            <w:r>
              <w:rPr>
                <w:rFonts w:ascii="Times New Roman" w:hAnsi="Times New Roman"/>
                <w:bCs/>
                <w:sz w:val="20"/>
              </w:rPr>
              <w:t>50 submittals</w:t>
            </w:r>
          </w:p>
        </w:tc>
        <w:tc>
          <w:tcPr>
            <w:tcW w:w="1155" w:type="dxa"/>
          </w:tcPr>
          <w:p w14:paraId="3684712B" w14:textId="77777777" w:rsidR="002C62AD" w:rsidRDefault="00D25AFD">
            <w:pPr>
              <w:widowControl/>
              <w:jc w:val="right"/>
              <w:rPr>
                <w:rFonts w:ascii="Times New Roman" w:hAnsi="Times New Roman"/>
                <w:bCs/>
                <w:sz w:val="20"/>
              </w:rPr>
            </w:pPr>
            <w:r>
              <w:rPr>
                <w:rFonts w:ascii="Times New Roman" w:hAnsi="Times New Roman"/>
                <w:bCs/>
                <w:sz w:val="20"/>
              </w:rPr>
              <w:t>25</w:t>
            </w:r>
          </w:p>
        </w:tc>
      </w:tr>
      <w:tr w:rsidR="002C62AD" w14:paraId="02A8B424" w14:textId="77777777">
        <w:trPr>
          <w:trHeight w:val="240"/>
        </w:trPr>
        <w:tc>
          <w:tcPr>
            <w:tcW w:w="1530" w:type="dxa"/>
          </w:tcPr>
          <w:p w14:paraId="30F4AC54" w14:textId="77777777" w:rsidR="002C62AD" w:rsidRDefault="00D25AFD">
            <w:pPr>
              <w:widowControl/>
              <w:rPr>
                <w:rFonts w:ascii="Times New Roman" w:hAnsi="Times New Roman"/>
                <w:sz w:val="20"/>
              </w:rPr>
            </w:pPr>
            <w:r>
              <w:rPr>
                <w:rFonts w:ascii="Times New Roman" w:hAnsi="Times New Roman"/>
                <w:sz w:val="20"/>
              </w:rPr>
              <w:t>738(m)</w:t>
            </w:r>
          </w:p>
        </w:tc>
        <w:tc>
          <w:tcPr>
            <w:tcW w:w="4950" w:type="dxa"/>
          </w:tcPr>
          <w:p w14:paraId="3583D640" w14:textId="77777777" w:rsidR="002C62AD" w:rsidRDefault="00D25AFD">
            <w:pPr>
              <w:rPr>
                <w:rFonts w:ascii="Times New Roman" w:hAnsi="Times New Roman"/>
                <w:sz w:val="20"/>
              </w:rPr>
            </w:pPr>
            <w:r>
              <w:rPr>
                <w:rFonts w:ascii="Times New Roman" w:hAnsi="Times New Roman"/>
                <w:sz w:val="20"/>
              </w:rPr>
              <w:t xml:space="preserve">Request approval to use additional well control equipment, including BAVO report; as well as other </w:t>
            </w:r>
            <w:r>
              <w:rPr>
                <w:rFonts w:ascii="Times New Roman" w:hAnsi="Times New Roman"/>
                <w:sz w:val="20"/>
              </w:rPr>
              <w:lastRenderedPageBreak/>
              <w:t>information required by District Manager.</w:t>
            </w:r>
          </w:p>
        </w:tc>
        <w:tc>
          <w:tcPr>
            <w:tcW w:w="1080" w:type="dxa"/>
          </w:tcPr>
          <w:p w14:paraId="1DBF36E2" w14:textId="77777777" w:rsidR="002C62AD" w:rsidRDefault="00D25AFD">
            <w:pPr>
              <w:widowControl/>
              <w:jc w:val="right"/>
              <w:rPr>
                <w:rFonts w:ascii="Times New Roman" w:hAnsi="Times New Roman"/>
                <w:sz w:val="20"/>
              </w:rPr>
            </w:pPr>
            <w:r>
              <w:rPr>
                <w:rFonts w:ascii="Times New Roman" w:hAnsi="Times New Roman"/>
                <w:sz w:val="20"/>
              </w:rPr>
              <w:lastRenderedPageBreak/>
              <w:t>66</w:t>
            </w:r>
          </w:p>
        </w:tc>
        <w:tc>
          <w:tcPr>
            <w:tcW w:w="1365" w:type="dxa"/>
          </w:tcPr>
          <w:p w14:paraId="4BA94994" w14:textId="77777777" w:rsidR="002C62AD" w:rsidRDefault="00D25AFD">
            <w:pPr>
              <w:widowControl/>
              <w:jc w:val="right"/>
              <w:rPr>
                <w:rFonts w:ascii="Times New Roman" w:hAnsi="Times New Roman"/>
                <w:sz w:val="20"/>
              </w:rPr>
            </w:pPr>
            <w:r>
              <w:rPr>
                <w:rFonts w:ascii="Times New Roman" w:hAnsi="Times New Roman"/>
                <w:sz w:val="20"/>
              </w:rPr>
              <w:t>1 request</w:t>
            </w:r>
          </w:p>
        </w:tc>
        <w:tc>
          <w:tcPr>
            <w:tcW w:w="1155" w:type="dxa"/>
          </w:tcPr>
          <w:p w14:paraId="38788590" w14:textId="77777777" w:rsidR="002C62AD" w:rsidRDefault="00D25AFD">
            <w:pPr>
              <w:widowControl/>
              <w:jc w:val="right"/>
              <w:rPr>
                <w:rFonts w:ascii="Times New Roman" w:hAnsi="Times New Roman"/>
                <w:sz w:val="20"/>
              </w:rPr>
            </w:pPr>
            <w:r>
              <w:rPr>
                <w:rFonts w:ascii="Times New Roman" w:hAnsi="Times New Roman"/>
                <w:sz w:val="20"/>
              </w:rPr>
              <w:t>66</w:t>
            </w:r>
          </w:p>
        </w:tc>
      </w:tr>
      <w:tr w:rsidR="002C62AD" w14:paraId="347A3A99" w14:textId="77777777">
        <w:trPr>
          <w:trHeight w:val="240"/>
        </w:trPr>
        <w:tc>
          <w:tcPr>
            <w:tcW w:w="1530" w:type="dxa"/>
          </w:tcPr>
          <w:p w14:paraId="1D137FDA" w14:textId="77777777" w:rsidR="002C62AD" w:rsidRDefault="00D25AFD">
            <w:pPr>
              <w:widowControl/>
              <w:rPr>
                <w:rFonts w:ascii="Times New Roman" w:hAnsi="Times New Roman"/>
                <w:sz w:val="20"/>
              </w:rPr>
            </w:pPr>
            <w:r>
              <w:rPr>
                <w:rFonts w:ascii="Times New Roman" w:hAnsi="Times New Roman"/>
                <w:sz w:val="20"/>
              </w:rPr>
              <w:t>738(n)</w:t>
            </w:r>
          </w:p>
        </w:tc>
        <w:tc>
          <w:tcPr>
            <w:tcW w:w="4950" w:type="dxa"/>
          </w:tcPr>
          <w:p w14:paraId="101C9F93" w14:textId="77777777" w:rsidR="002C62AD" w:rsidRDefault="00D25AFD">
            <w:pPr>
              <w:rPr>
                <w:rFonts w:ascii="Times New Roman" w:hAnsi="Times New Roman"/>
                <w:sz w:val="20"/>
              </w:rPr>
            </w:pPr>
            <w:r>
              <w:rPr>
                <w:rFonts w:ascii="Times New Roman" w:hAnsi="Times New Roman"/>
                <w:sz w:val="20"/>
              </w:rPr>
              <w:t>Submit which pipe/variable bore rams have no current utility or well control purposes.</w:t>
            </w:r>
          </w:p>
        </w:tc>
        <w:tc>
          <w:tcPr>
            <w:tcW w:w="1080" w:type="dxa"/>
          </w:tcPr>
          <w:p w14:paraId="3522788F" w14:textId="77777777" w:rsidR="002C62AD" w:rsidRDefault="00D25AFD">
            <w:pPr>
              <w:widowControl/>
              <w:jc w:val="right"/>
              <w:rPr>
                <w:rFonts w:ascii="Times New Roman" w:hAnsi="Times New Roman"/>
                <w:sz w:val="20"/>
              </w:rPr>
            </w:pPr>
            <w:r>
              <w:rPr>
                <w:rFonts w:ascii="Times New Roman" w:hAnsi="Times New Roman"/>
                <w:sz w:val="20"/>
              </w:rPr>
              <w:t>64</w:t>
            </w:r>
          </w:p>
        </w:tc>
        <w:tc>
          <w:tcPr>
            <w:tcW w:w="1365" w:type="dxa"/>
          </w:tcPr>
          <w:p w14:paraId="0677DB99"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3F30214C" w14:textId="77777777" w:rsidR="002C62AD" w:rsidRDefault="00D25AFD">
            <w:pPr>
              <w:widowControl/>
              <w:jc w:val="right"/>
              <w:rPr>
                <w:rFonts w:ascii="Times New Roman" w:hAnsi="Times New Roman"/>
                <w:sz w:val="20"/>
              </w:rPr>
            </w:pPr>
            <w:r>
              <w:rPr>
                <w:rFonts w:ascii="Times New Roman" w:hAnsi="Times New Roman"/>
                <w:sz w:val="20"/>
              </w:rPr>
              <w:t>64</w:t>
            </w:r>
          </w:p>
        </w:tc>
      </w:tr>
      <w:tr w:rsidR="002C62AD" w14:paraId="02C3FA7A" w14:textId="77777777">
        <w:trPr>
          <w:trHeight w:val="240"/>
        </w:trPr>
        <w:tc>
          <w:tcPr>
            <w:tcW w:w="7560" w:type="dxa"/>
            <w:gridSpan w:val="3"/>
            <w:vAlign w:val="center"/>
          </w:tcPr>
          <w:p w14:paraId="5026DF31" w14:textId="77777777" w:rsidR="002C62AD" w:rsidRDefault="00D25AFD">
            <w:pPr>
              <w:widowControl/>
              <w:jc w:val="right"/>
              <w:rPr>
                <w:rFonts w:ascii="Times New Roman" w:hAnsi="Times New Roman"/>
                <w:sz w:val="20"/>
              </w:rPr>
            </w:pPr>
            <w:r>
              <w:rPr>
                <w:rFonts w:ascii="Times New Roman" w:hAnsi="Times New Roman"/>
                <w:sz w:val="20"/>
              </w:rPr>
              <w:t>Subpart G subtotal</w:t>
            </w:r>
          </w:p>
        </w:tc>
        <w:tc>
          <w:tcPr>
            <w:tcW w:w="1365" w:type="dxa"/>
          </w:tcPr>
          <w:p w14:paraId="7E4D2BF2" w14:textId="77777777" w:rsidR="002C62AD" w:rsidRDefault="00D25AFD">
            <w:pPr>
              <w:widowControl/>
              <w:jc w:val="right"/>
              <w:rPr>
                <w:rFonts w:ascii="Times New Roman" w:hAnsi="Times New Roman"/>
                <w:sz w:val="20"/>
              </w:rPr>
            </w:pPr>
            <w:r>
              <w:rPr>
                <w:rFonts w:ascii="Times New Roman" w:hAnsi="Times New Roman"/>
                <w:sz w:val="20"/>
              </w:rPr>
              <w:t>4,354 response</w:t>
            </w:r>
          </w:p>
        </w:tc>
        <w:tc>
          <w:tcPr>
            <w:tcW w:w="1155" w:type="dxa"/>
          </w:tcPr>
          <w:p w14:paraId="719BD840" w14:textId="77777777" w:rsidR="002C62AD" w:rsidRDefault="00D25AFD">
            <w:pPr>
              <w:widowControl/>
              <w:jc w:val="right"/>
              <w:rPr>
                <w:rFonts w:ascii="Times New Roman" w:hAnsi="Times New Roman"/>
                <w:sz w:val="20"/>
              </w:rPr>
            </w:pPr>
            <w:r>
              <w:rPr>
                <w:rFonts w:ascii="Times New Roman" w:hAnsi="Times New Roman"/>
                <w:sz w:val="20"/>
              </w:rPr>
              <w:t>30,904 hours</w:t>
            </w:r>
          </w:p>
        </w:tc>
      </w:tr>
      <w:tr w:rsidR="002C62AD" w14:paraId="6FB86170" w14:textId="77777777">
        <w:trPr>
          <w:trHeight w:val="240"/>
        </w:trPr>
        <w:tc>
          <w:tcPr>
            <w:tcW w:w="10080" w:type="dxa"/>
            <w:gridSpan w:val="5"/>
          </w:tcPr>
          <w:p w14:paraId="336CCB1A" w14:textId="77777777" w:rsidR="002C62AD" w:rsidRDefault="00D25AFD">
            <w:pPr>
              <w:widowControl/>
              <w:jc w:val="center"/>
              <w:rPr>
                <w:rFonts w:ascii="Times New Roman" w:hAnsi="Times New Roman"/>
                <w:sz w:val="20"/>
              </w:rPr>
            </w:pPr>
            <w:r>
              <w:rPr>
                <w:rFonts w:ascii="Times New Roman" w:hAnsi="Times New Roman"/>
                <w:sz w:val="20"/>
              </w:rPr>
              <w:t>Subpart H</w:t>
            </w:r>
          </w:p>
        </w:tc>
      </w:tr>
      <w:tr w:rsidR="002C62AD" w14:paraId="6E20DA4E" w14:textId="77777777">
        <w:trPr>
          <w:trHeight w:val="240"/>
        </w:trPr>
        <w:tc>
          <w:tcPr>
            <w:tcW w:w="1530" w:type="dxa"/>
          </w:tcPr>
          <w:p w14:paraId="0F7EF0FD" w14:textId="77777777" w:rsidR="002C62AD" w:rsidRDefault="00D25AFD">
            <w:pPr>
              <w:widowControl/>
              <w:rPr>
                <w:rFonts w:ascii="Times New Roman" w:hAnsi="Times New Roman"/>
                <w:sz w:val="20"/>
              </w:rPr>
            </w:pPr>
            <w:r>
              <w:rPr>
                <w:rFonts w:ascii="Times New Roman" w:hAnsi="Times New Roman"/>
                <w:sz w:val="20"/>
              </w:rPr>
              <w:t xml:space="preserve">807(a) </w:t>
            </w:r>
          </w:p>
        </w:tc>
        <w:tc>
          <w:tcPr>
            <w:tcW w:w="4950" w:type="dxa"/>
          </w:tcPr>
          <w:p w14:paraId="13EFD196" w14:textId="77777777" w:rsidR="002C62AD" w:rsidRDefault="00D25AFD">
            <w:pPr>
              <w:rPr>
                <w:rFonts w:ascii="Times New Roman" w:hAnsi="Times New Roman"/>
                <w:sz w:val="20"/>
              </w:rPr>
            </w:pPr>
            <w:r>
              <w:rPr>
                <w:rFonts w:ascii="Times New Roman" w:hAnsi="Times New Roman"/>
                <w:sz w:val="20"/>
              </w:rPr>
              <w:t xml:space="preserve">Submit detailed information that demonstrates the SSSVs and related equipment are capable of performing in HPHT.  </w:t>
            </w:r>
          </w:p>
        </w:tc>
        <w:tc>
          <w:tcPr>
            <w:tcW w:w="1080" w:type="dxa"/>
          </w:tcPr>
          <w:p w14:paraId="72481964" w14:textId="77777777" w:rsidR="002C62AD" w:rsidRDefault="00D25AFD">
            <w:pPr>
              <w:widowControl/>
              <w:jc w:val="right"/>
              <w:rPr>
                <w:rFonts w:ascii="Times New Roman" w:hAnsi="Times New Roman"/>
                <w:sz w:val="20"/>
              </w:rPr>
            </w:pPr>
            <w:r>
              <w:rPr>
                <w:rFonts w:ascii="Times New Roman" w:hAnsi="Times New Roman"/>
                <w:sz w:val="20"/>
              </w:rPr>
              <w:t>13</w:t>
            </w:r>
          </w:p>
        </w:tc>
        <w:tc>
          <w:tcPr>
            <w:tcW w:w="1365" w:type="dxa"/>
          </w:tcPr>
          <w:p w14:paraId="5303107B"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379C21F7" w14:textId="77777777" w:rsidR="002C62AD" w:rsidRDefault="00D25AFD">
            <w:pPr>
              <w:widowControl/>
              <w:jc w:val="right"/>
              <w:rPr>
                <w:rFonts w:ascii="Times New Roman" w:hAnsi="Times New Roman"/>
                <w:sz w:val="20"/>
              </w:rPr>
            </w:pPr>
            <w:r>
              <w:rPr>
                <w:rFonts w:ascii="Times New Roman" w:hAnsi="Times New Roman"/>
                <w:sz w:val="20"/>
              </w:rPr>
              <w:t>13</w:t>
            </w:r>
          </w:p>
          <w:p w14:paraId="7BCFCE0E" w14:textId="77777777" w:rsidR="002C62AD" w:rsidRDefault="002C62AD">
            <w:pPr>
              <w:widowControl/>
              <w:jc w:val="right"/>
              <w:rPr>
                <w:rFonts w:ascii="Times New Roman" w:hAnsi="Times New Roman"/>
                <w:sz w:val="20"/>
              </w:rPr>
            </w:pPr>
          </w:p>
        </w:tc>
      </w:tr>
      <w:tr w:rsidR="002C62AD" w14:paraId="79687AD4" w14:textId="77777777">
        <w:trPr>
          <w:trHeight w:val="240"/>
        </w:trPr>
        <w:tc>
          <w:tcPr>
            <w:tcW w:w="7560" w:type="dxa"/>
            <w:gridSpan w:val="3"/>
            <w:vAlign w:val="center"/>
          </w:tcPr>
          <w:p w14:paraId="7D63DFD6" w14:textId="77777777" w:rsidR="002C62AD" w:rsidRDefault="00D25AFD">
            <w:pPr>
              <w:widowControl/>
              <w:jc w:val="right"/>
              <w:rPr>
                <w:rFonts w:ascii="Times New Roman" w:hAnsi="Times New Roman"/>
                <w:sz w:val="20"/>
              </w:rPr>
            </w:pPr>
            <w:r>
              <w:rPr>
                <w:rFonts w:ascii="Times New Roman" w:hAnsi="Times New Roman"/>
                <w:sz w:val="20"/>
              </w:rPr>
              <w:t>Subpart H subtotal</w:t>
            </w:r>
          </w:p>
        </w:tc>
        <w:tc>
          <w:tcPr>
            <w:tcW w:w="1365" w:type="dxa"/>
          </w:tcPr>
          <w:p w14:paraId="7B8F1E88" w14:textId="77777777" w:rsidR="002C62AD" w:rsidRDefault="00D25AFD">
            <w:pPr>
              <w:widowControl/>
              <w:jc w:val="right"/>
              <w:rPr>
                <w:rFonts w:ascii="Times New Roman" w:hAnsi="Times New Roman"/>
                <w:sz w:val="20"/>
              </w:rPr>
            </w:pPr>
            <w:r>
              <w:rPr>
                <w:rFonts w:ascii="Times New Roman" w:hAnsi="Times New Roman"/>
                <w:sz w:val="20"/>
              </w:rPr>
              <w:t>1 response</w:t>
            </w:r>
          </w:p>
        </w:tc>
        <w:tc>
          <w:tcPr>
            <w:tcW w:w="1155" w:type="dxa"/>
          </w:tcPr>
          <w:p w14:paraId="3C93491C" w14:textId="77777777" w:rsidR="002C62AD" w:rsidRDefault="00D25AFD">
            <w:pPr>
              <w:widowControl/>
              <w:jc w:val="right"/>
              <w:rPr>
                <w:rFonts w:ascii="Times New Roman" w:hAnsi="Times New Roman"/>
                <w:sz w:val="20"/>
              </w:rPr>
            </w:pPr>
            <w:r>
              <w:rPr>
                <w:rFonts w:ascii="Times New Roman" w:hAnsi="Times New Roman"/>
                <w:sz w:val="20"/>
              </w:rPr>
              <w:t>13 hours</w:t>
            </w:r>
          </w:p>
        </w:tc>
      </w:tr>
      <w:tr w:rsidR="002C62AD" w14:paraId="1AD02FBF" w14:textId="77777777">
        <w:trPr>
          <w:trHeight w:val="240"/>
        </w:trPr>
        <w:tc>
          <w:tcPr>
            <w:tcW w:w="10080" w:type="dxa"/>
            <w:gridSpan w:val="5"/>
          </w:tcPr>
          <w:p w14:paraId="383D180B" w14:textId="77777777" w:rsidR="002C62AD" w:rsidRDefault="00D25AFD">
            <w:pPr>
              <w:widowControl/>
              <w:jc w:val="center"/>
              <w:rPr>
                <w:rFonts w:ascii="Times New Roman" w:hAnsi="Times New Roman"/>
                <w:sz w:val="20"/>
              </w:rPr>
            </w:pPr>
            <w:r>
              <w:rPr>
                <w:rFonts w:ascii="Times New Roman" w:hAnsi="Times New Roman"/>
                <w:sz w:val="20"/>
              </w:rPr>
              <w:t>Subpart P</w:t>
            </w:r>
          </w:p>
        </w:tc>
      </w:tr>
      <w:tr w:rsidR="002C62AD" w14:paraId="6D7EB5B4" w14:textId="77777777">
        <w:trPr>
          <w:trHeight w:val="240"/>
        </w:trPr>
        <w:tc>
          <w:tcPr>
            <w:tcW w:w="10080" w:type="dxa"/>
            <w:gridSpan w:val="5"/>
          </w:tcPr>
          <w:p w14:paraId="3FC46C62" w14:textId="77777777" w:rsidR="002C62AD" w:rsidRDefault="00D25AFD">
            <w:pPr>
              <w:widowControl/>
              <w:rPr>
                <w:rFonts w:ascii="Times New Roman" w:hAnsi="Times New Roman"/>
                <w:sz w:val="20"/>
              </w:rPr>
            </w:pPr>
            <w:r>
              <w:rPr>
                <w:rFonts w:ascii="Times New Roman" w:hAnsi="Times New Roman"/>
                <w:sz w:val="20"/>
              </w:rPr>
              <w:t>Note that for Sulfur Operations, while there may be 49 burden hours listed, we have not had any sulfur leases for numerous years, therefore, we have submitted minimal burden.</w:t>
            </w:r>
          </w:p>
        </w:tc>
      </w:tr>
      <w:tr w:rsidR="002C62AD" w14:paraId="62DC53A0" w14:textId="77777777">
        <w:trPr>
          <w:trHeight w:val="240"/>
        </w:trPr>
        <w:tc>
          <w:tcPr>
            <w:tcW w:w="1530" w:type="dxa"/>
          </w:tcPr>
          <w:p w14:paraId="310DACE2" w14:textId="77777777" w:rsidR="002C62AD" w:rsidRDefault="00D25AFD">
            <w:pPr>
              <w:widowControl/>
              <w:rPr>
                <w:rFonts w:ascii="Times New Roman" w:hAnsi="Times New Roman"/>
                <w:sz w:val="20"/>
              </w:rPr>
            </w:pPr>
            <w:r>
              <w:rPr>
                <w:rFonts w:ascii="Times New Roman" w:hAnsi="Times New Roman"/>
                <w:sz w:val="20"/>
              </w:rPr>
              <w:t>1605(b)(3)</w:t>
            </w:r>
          </w:p>
        </w:tc>
        <w:tc>
          <w:tcPr>
            <w:tcW w:w="4950" w:type="dxa"/>
          </w:tcPr>
          <w:p w14:paraId="74AE228E" w14:textId="77777777" w:rsidR="002C62AD" w:rsidRDefault="00D25AFD">
            <w:pPr>
              <w:rPr>
                <w:rFonts w:ascii="Times New Roman" w:hAnsi="Times New Roman"/>
                <w:sz w:val="20"/>
              </w:rPr>
            </w:pPr>
            <w:r>
              <w:rPr>
                <w:rFonts w:ascii="Times New Roman" w:hAnsi="Times New Roman"/>
                <w:sz w:val="20"/>
              </w:rPr>
              <w:t xml:space="preserve">Submit information on the fitness of the drilling unit.  </w:t>
            </w:r>
          </w:p>
        </w:tc>
        <w:tc>
          <w:tcPr>
            <w:tcW w:w="1080" w:type="dxa"/>
          </w:tcPr>
          <w:p w14:paraId="5770943A" w14:textId="77777777" w:rsidR="002C62AD" w:rsidRDefault="00D25AFD">
            <w:pPr>
              <w:widowControl/>
              <w:jc w:val="right"/>
              <w:rPr>
                <w:rFonts w:ascii="Times New Roman" w:hAnsi="Times New Roman"/>
                <w:sz w:val="20"/>
              </w:rPr>
            </w:pPr>
            <w:r>
              <w:rPr>
                <w:rFonts w:ascii="Times New Roman" w:hAnsi="Times New Roman"/>
                <w:sz w:val="20"/>
              </w:rPr>
              <w:t>6</w:t>
            </w:r>
          </w:p>
        </w:tc>
        <w:tc>
          <w:tcPr>
            <w:tcW w:w="1365" w:type="dxa"/>
          </w:tcPr>
          <w:p w14:paraId="14F34B9E"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54A89801" w14:textId="77777777" w:rsidR="002C62AD" w:rsidRDefault="00D25AFD">
            <w:pPr>
              <w:widowControl/>
              <w:jc w:val="right"/>
              <w:rPr>
                <w:rFonts w:ascii="Times New Roman" w:hAnsi="Times New Roman"/>
                <w:sz w:val="20"/>
              </w:rPr>
            </w:pPr>
            <w:r>
              <w:rPr>
                <w:rFonts w:ascii="Times New Roman" w:hAnsi="Times New Roman"/>
                <w:sz w:val="20"/>
              </w:rPr>
              <w:t>6</w:t>
            </w:r>
          </w:p>
        </w:tc>
      </w:tr>
      <w:tr w:rsidR="002C62AD" w14:paraId="6E60C283" w14:textId="77777777">
        <w:trPr>
          <w:trHeight w:val="920"/>
        </w:trPr>
        <w:tc>
          <w:tcPr>
            <w:tcW w:w="1530" w:type="dxa"/>
          </w:tcPr>
          <w:p w14:paraId="3981053B" w14:textId="77777777" w:rsidR="002C62AD" w:rsidRDefault="00D25AFD">
            <w:pPr>
              <w:widowControl/>
              <w:rPr>
                <w:rFonts w:ascii="Times New Roman" w:hAnsi="Times New Roman"/>
                <w:sz w:val="20"/>
              </w:rPr>
            </w:pPr>
            <w:r>
              <w:rPr>
                <w:rFonts w:ascii="Times New Roman" w:hAnsi="Times New Roman"/>
                <w:sz w:val="20"/>
              </w:rPr>
              <w:t>1617</w:t>
            </w:r>
          </w:p>
        </w:tc>
        <w:tc>
          <w:tcPr>
            <w:tcW w:w="4950" w:type="dxa"/>
          </w:tcPr>
          <w:p w14:paraId="25B275B0" w14:textId="77777777" w:rsidR="002C62AD" w:rsidRDefault="00D25AFD">
            <w:pPr>
              <w:rPr>
                <w:rFonts w:ascii="Times New Roman" w:hAnsi="Times New Roman"/>
                <w:sz w:val="20"/>
              </w:rPr>
            </w:pPr>
            <w:r>
              <w:rPr>
                <w:rFonts w:ascii="Times New Roman" w:hAnsi="Times New Roman"/>
                <w:sz w:val="20"/>
              </w:rPr>
              <w:t>Submit fully completed application (Form BSEE-0123)</w:t>
            </w:r>
            <w:r>
              <w:t xml:space="preserve"> </w:t>
            </w:r>
            <w:r>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14:paraId="4A599ED4" w14:textId="77777777" w:rsidR="002C62AD" w:rsidRDefault="00D25AFD">
            <w:pPr>
              <w:widowControl/>
              <w:jc w:val="right"/>
              <w:rPr>
                <w:rFonts w:ascii="Times New Roman" w:hAnsi="Times New Roman"/>
                <w:sz w:val="20"/>
              </w:rPr>
            </w:pPr>
            <w:r>
              <w:rPr>
                <w:rFonts w:ascii="Times New Roman" w:hAnsi="Times New Roman"/>
                <w:sz w:val="20"/>
              </w:rPr>
              <w:t>40</w:t>
            </w:r>
          </w:p>
          <w:p w14:paraId="6B2F0633" w14:textId="77777777" w:rsidR="002C62AD" w:rsidRDefault="002C62AD">
            <w:pPr>
              <w:widowControl/>
              <w:jc w:val="right"/>
              <w:rPr>
                <w:rFonts w:ascii="Times New Roman" w:hAnsi="Times New Roman"/>
                <w:sz w:val="20"/>
              </w:rPr>
            </w:pPr>
          </w:p>
          <w:p w14:paraId="060DD4E8" w14:textId="77777777" w:rsidR="002C62AD" w:rsidRDefault="002C62AD">
            <w:pPr>
              <w:jc w:val="right"/>
              <w:rPr>
                <w:rFonts w:ascii="Times New Roman" w:hAnsi="Times New Roman"/>
                <w:sz w:val="20"/>
              </w:rPr>
            </w:pPr>
          </w:p>
        </w:tc>
        <w:tc>
          <w:tcPr>
            <w:tcW w:w="1365" w:type="dxa"/>
          </w:tcPr>
          <w:p w14:paraId="5BAD7DDB" w14:textId="77777777" w:rsidR="002C62AD" w:rsidRDefault="00D25AFD">
            <w:pPr>
              <w:widowControl/>
              <w:jc w:val="right"/>
              <w:rPr>
                <w:rFonts w:ascii="Times New Roman" w:hAnsi="Times New Roman"/>
                <w:sz w:val="20"/>
              </w:rPr>
            </w:pPr>
            <w:r>
              <w:rPr>
                <w:rFonts w:ascii="Times New Roman" w:hAnsi="Times New Roman"/>
                <w:sz w:val="20"/>
              </w:rPr>
              <w:t>1 submittal</w:t>
            </w:r>
          </w:p>
          <w:p w14:paraId="29C20F87" w14:textId="77777777" w:rsidR="002C62AD" w:rsidRDefault="002C62AD">
            <w:pPr>
              <w:widowControl/>
              <w:jc w:val="right"/>
              <w:rPr>
                <w:rFonts w:ascii="Times New Roman" w:hAnsi="Times New Roman"/>
                <w:sz w:val="20"/>
              </w:rPr>
            </w:pPr>
          </w:p>
          <w:p w14:paraId="14DA8723" w14:textId="77777777" w:rsidR="002C62AD" w:rsidRDefault="002C62AD">
            <w:pPr>
              <w:jc w:val="right"/>
              <w:rPr>
                <w:rFonts w:ascii="Times New Roman" w:hAnsi="Times New Roman"/>
                <w:sz w:val="20"/>
              </w:rPr>
            </w:pPr>
          </w:p>
        </w:tc>
        <w:tc>
          <w:tcPr>
            <w:tcW w:w="1155" w:type="dxa"/>
          </w:tcPr>
          <w:p w14:paraId="1E7EFC12" w14:textId="77777777" w:rsidR="002C62AD" w:rsidRDefault="00D25AFD">
            <w:pPr>
              <w:widowControl/>
              <w:jc w:val="right"/>
              <w:rPr>
                <w:rFonts w:ascii="Times New Roman" w:hAnsi="Times New Roman"/>
                <w:sz w:val="20"/>
              </w:rPr>
            </w:pPr>
            <w:r>
              <w:rPr>
                <w:rFonts w:ascii="Times New Roman" w:hAnsi="Times New Roman"/>
                <w:sz w:val="20"/>
              </w:rPr>
              <w:t>40</w:t>
            </w:r>
          </w:p>
          <w:p w14:paraId="0898F46B" w14:textId="77777777" w:rsidR="002C62AD" w:rsidRDefault="002C62AD">
            <w:pPr>
              <w:widowControl/>
              <w:jc w:val="right"/>
              <w:rPr>
                <w:rFonts w:ascii="Times New Roman" w:hAnsi="Times New Roman"/>
                <w:sz w:val="20"/>
              </w:rPr>
            </w:pPr>
          </w:p>
          <w:p w14:paraId="6EE550FC" w14:textId="77777777" w:rsidR="002C62AD" w:rsidRDefault="002C62AD">
            <w:pPr>
              <w:jc w:val="right"/>
              <w:rPr>
                <w:rFonts w:ascii="Times New Roman" w:hAnsi="Times New Roman"/>
                <w:sz w:val="20"/>
              </w:rPr>
            </w:pPr>
          </w:p>
        </w:tc>
      </w:tr>
      <w:tr w:rsidR="002C62AD" w14:paraId="5C762CBF" w14:textId="77777777">
        <w:tc>
          <w:tcPr>
            <w:tcW w:w="1530" w:type="dxa"/>
          </w:tcPr>
          <w:p w14:paraId="11131C3F" w14:textId="77777777" w:rsidR="002C62AD" w:rsidRDefault="00D25AFD">
            <w:pPr>
              <w:widowControl/>
              <w:rPr>
                <w:rFonts w:ascii="Times New Roman" w:hAnsi="Times New Roman"/>
                <w:sz w:val="20"/>
              </w:rPr>
            </w:pPr>
            <w:r>
              <w:rPr>
                <w:rFonts w:ascii="Times New Roman" w:hAnsi="Times New Roman"/>
                <w:sz w:val="20"/>
              </w:rPr>
              <w:t>1622(b)</w:t>
            </w:r>
          </w:p>
        </w:tc>
        <w:tc>
          <w:tcPr>
            <w:tcW w:w="4950" w:type="dxa"/>
          </w:tcPr>
          <w:p w14:paraId="252F4BB8" w14:textId="77777777" w:rsidR="002C62AD" w:rsidRDefault="00D25AFD">
            <w:pPr>
              <w:rPr>
                <w:rFonts w:ascii="Times New Roman" w:hAnsi="Times New Roman"/>
                <w:sz w:val="20"/>
              </w:rPr>
            </w:pPr>
            <w:r>
              <w:rPr>
                <w:rFonts w:ascii="Times New Roman" w:hAnsi="Times New Roman"/>
                <w:sz w:val="20"/>
              </w:rPr>
              <w:t xml:space="preserve">Submit description of well-completion or workover procedures, schematic, and if H2S is present.  </w:t>
            </w:r>
          </w:p>
        </w:tc>
        <w:tc>
          <w:tcPr>
            <w:tcW w:w="1080" w:type="dxa"/>
          </w:tcPr>
          <w:p w14:paraId="2278997A" w14:textId="77777777" w:rsidR="002C62AD" w:rsidRDefault="00D25AFD">
            <w:pPr>
              <w:widowControl/>
              <w:jc w:val="right"/>
              <w:rPr>
                <w:rFonts w:ascii="Times New Roman" w:hAnsi="Times New Roman"/>
                <w:sz w:val="20"/>
              </w:rPr>
            </w:pPr>
            <w:r>
              <w:rPr>
                <w:rFonts w:ascii="Times New Roman" w:hAnsi="Times New Roman"/>
                <w:sz w:val="20"/>
              </w:rPr>
              <w:t>3</w:t>
            </w:r>
          </w:p>
        </w:tc>
        <w:tc>
          <w:tcPr>
            <w:tcW w:w="1365" w:type="dxa"/>
          </w:tcPr>
          <w:p w14:paraId="07A4A9AD" w14:textId="77777777" w:rsidR="002C62AD" w:rsidRDefault="00D25AFD">
            <w:pPr>
              <w:widowControl/>
              <w:jc w:val="right"/>
              <w:rPr>
                <w:rFonts w:ascii="Times New Roman" w:hAnsi="Times New Roman"/>
                <w:sz w:val="20"/>
              </w:rPr>
            </w:pPr>
            <w:r>
              <w:rPr>
                <w:rFonts w:ascii="Times New Roman" w:hAnsi="Times New Roman"/>
                <w:sz w:val="20"/>
              </w:rPr>
              <w:t>1 submittal</w:t>
            </w:r>
          </w:p>
        </w:tc>
        <w:tc>
          <w:tcPr>
            <w:tcW w:w="1155" w:type="dxa"/>
          </w:tcPr>
          <w:p w14:paraId="530E08D8" w14:textId="77777777" w:rsidR="002C62AD" w:rsidRDefault="00D25AFD">
            <w:pPr>
              <w:widowControl/>
              <w:jc w:val="right"/>
              <w:rPr>
                <w:rFonts w:ascii="Times New Roman" w:hAnsi="Times New Roman"/>
                <w:sz w:val="20"/>
              </w:rPr>
            </w:pPr>
            <w:r>
              <w:rPr>
                <w:rFonts w:ascii="Times New Roman" w:hAnsi="Times New Roman"/>
                <w:sz w:val="20"/>
              </w:rPr>
              <w:t>3</w:t>
            </w:r>
          </w:p>
        </w:tc>
      </w:tr>
      <w:tr w:rsidR="002C62AD" w14:paraId="09701F73" w14:textId="77777777">
        <w:tc>
          <w:tcPr>
            <w:tcW w:w="7560" w:type="dxa"/>
            <w:gridSpan w:val="3"/>
            <w:vAlign w:val="center"/>
          </w:tcPr>
          <w:p w14:paraId="3C9F72E7" w14:textId="77777777" w:rsidR="002C62AD" w:rsidRDefault="00D25AFD">
            <w:pPr>
              <w:widowControl/>
              <w:jc w:val="right"/>
              <w:rPr>
                <w:rFonts w:ascii="Times New Roman" w:hAnsi="Times New Roman"/>
                <w:sz w:val="20"/>
              </w:rPr>
            </w:pPr>
            <w:r>
              <w:rPr>
                <w:rFonts w:ascii="Times New Roman" w:hAnsi="Times New Roman"/>
                <w:sz w:val="20"/>
              </w:rPr>
              <w:t>Subpart P subtotal</w:t>
            </w:r>
          </w:p>
        </w:tc>
        <w:tc>
          <w:tcPr>
            <w:tcW w:w="1365" w:type="dxa"/>
          </w:tcPr>
          <w:p w14:paraId="4C07E7C0" w14:textId="77777777" w:rsidR="002C62AD" w:rsidRDefault="00D25AFD">
            <w:pPr>
              <w:widowControl/>
              <w:rPr>
                <w:rFonts w:ascii="Times New Roman" w:hAnsi="Times New Roman"/>
                <w:sz w:val="20"/>
              </w:rPr>
            </w:pPr>
            <w:r>
              <w:rPr>
                <w:rFonts w:ascii="Times New Roman" w:hAnsi="Times New Roman"/>
                <w:sz w:val="20"/>
              </w:rPr>
              <w:t>3 responses</w:t>
            </w:r>
          </w:p>
        </w:tc>
        <w:tc>
          <w:tcPr>
            <w:tcW w:w="1155" w:type="dxa"/>
          </w:tcPr>
          <w:p w14:paraId="665296CD" w14:textId="77777777" w:rsidR="002C62AD" w:rsidRDefault="00D25AFD">
            <w:pPr>
              <w:widowControl/>
              <w:rPr>
                <w:rFonts w:ascii="Times New Roman" w:hAnsi="Times New Roman"/>
                <w:sz w:val="20"/>
              </w:rPr>
            </w:pPr>
            <w:r>
              <w:rPr>
                <w:rFonts w:ascii="Times New Roman" w:hAnsi="Times New Roman"/>
                <w:sz w:val="20"/>
              </w:rPr>
              <w:t>49 hours</w:t>
            </w:r>
          </w:p>
        </w:tc>
      </w:tr>
      <w:tr w:rsidR="002C62AD" w14:paraId="584BC08C" w14:textId="77777777">
        <w:trPr>
          <w:trHeight w:val="233"/>
        </w:trPr>
        <w:tc>
          <w:tcPr>
            <w:tcW w:w="7560" w:type="dxa"/>
            <w:gridSpan w:val="3"/>
            <w:vMerge w:val="restart"/>
            <w:vAlign w:val="center"/>
          </w:tcPr>
          <w:p w14:paraId="2D73449D" w14:textId="77777777" w:rsidR="002C62AD" w:rsidRDefault="00D25AFD">
            <w:pPr>
              <w:widowControl/>
              <w:jc w:val="center"/>
              <w:rPr>
                <w:rFonts w:ascii="Times New Roman" w:hAnsi="Times New Roman"/>
                <w:b/>
                <w:sz w:val="20"/>
              </w:rPr>
            </w:pPr>
            <w:r>
              <w:rPr>
                <w:rFonts w:ascii="Times New Roman" w:hAnsi="Times New Roman"/>
                <w:b/>
                <w:sz w:val="20"/>
              </w:rPr>
              <w:t>Total Burden</w:t>
            </w:r>
          </w:p>
        </w:tc>
        <w:tc>
          <w:tcPr>
            <w:tcW w:w="1365" w:type="dxa"/>
          </w:tcPr>
          <w:p w14:paraId="3A1BF99A" w14:textId="52AAACDB" w:rsidR="002C62AD" w:rsidRDefault="00D25AFD">
            <w:pPr>
              <w:widowControl/>
              <w:rPr>
                <w:rFonts w:ascii="Times New Roman" w:hAnsi="Times New Roman"/>
                <w:b/>
                <w:sz w:val="20"/>
              </w:rPr>
            </w:pPr>
            <w:r>
              <w:rPr>
                <w:rFonts w:ascii="Times New Roman" w:hAnsi="Times New Roman"/>
                <w:b/>
                <w:sz w:val="20"/>
              </w:rPr>
              <w:t>11,3</w:t>
            </w:r>
            <w:r w:rsidR="00F406A8">
              <w:rPr>
                <w:rFonts w:ascii="Times New Roman" w:hAnsi="Times New Roman"/>
                <w:b/>
                <w:sz w:val="20"/>
              </w:rPr>
              <w:t xml:space="preserve">31 </w:t>
            </w:r>
            <w:r>
              <w:rPr>
                <w:rFonts w:ascii="Times New Roman" w:hAnsi="Times New Roman"/>
                <w:b/>
                <w:sz w:val="20"/>
              </w:rPr>
              <w:t>Responses</w:t>
            </w:r>
          </w:p>
        </w:tc>
        <w:tc>
          <w:tcPr>
            <w:tcW w:w="1155" w:type="dxa"/>
          </w:tcPr>
          <w:p w14:paraId="5E43561F" w14:textId="29DF4757" w:rsidR="002C62AD" w:rsidRDefault="00D25AFD">
            <w:pPr>
              <w:widowControl/>
              <w:rPr>
                <w:rFonts w:ascii="Times New Roman" w:hAnsi="Times New Roman"/>
                <w:b/>
                <w:sz w:val="20"/>
              </w:rPr>
            </w:pPr>
            <w:r>
              <w:rPr>
                <w:rFonts w:ascii="Times New Roman" w:hAnsi="Times New Roman"/>
                <w:b/>
                <w:sz w:val="20"/>
              </w:rPr>
              <w:t>77,9</w:t>
            </w:r>
            <w:r w:rsidR="00F406A8">
              <w:rPr>
                <w:rFonts w:ascii="Times New Roman" w:hAnsi="Times New Roman"/>
                <w:b/>
                <w:sz w:val="20"/>
              </w:rPr>
              <w:t>45</w:t>
            </w:r>
            <w:r>
              <w:rPr>
                <w:rFonts w:ascii="Times New Roman" w:hAnsi="Times New Roman"/>
                <w:b/>
                <w:sz w:val="20"/>
              </w:rPr>
              <w:t xml:space="preserve"> Hours</w:t>
            </w:r>
          </w:p>
        </w:tc>
      </w:tr>
      <w:tr w:rsidR="002C62AD" w14:paraId="6788A682" w14:textId="77777777">
        <w:trPr>
          <w:trHeight w:val="232"/>
        </w:trPr>
        <w:tc>
          <w:tcPr>
            <w:tcW w:w="7560" w:type="dxa"/>
            <w:gridSpan w:val="3"/>
            <w:vMerge/>
          </w:tcPr>
          <w:p w14:paraId="6D269A2A" w14:textId="77777777" w:rsidR="002C62AD" w:rsidRDefault="002C62AD">
            <w:pPr>
              <w:widowControl/>
              <w:jc w:val="right"/>
              <w:rPr>
                <w:rFonts w:ascii="Times New Roman" w:hAnsi="Times New Roman"/>
                <w:b/>
                <w:sz w:val="20"/>
              </w:rPr>
            </w:pPr>
          </w:p>
        </w:tc>
        <w:tc>
          <w:tcPr>
            <w:tcW w:w="2520" w:type="dxa"/>
            <w:gridSpan w:val="2"/>
          </w:tcPr>
          <w:p w14:paraId="7CF53F41" w14:textId="77777777" w:rsidR="002C62AD" w:rsidRDefault="00D25AFD">
            <w:pPr>
              <w:widowControl/>
              <w:jc w:val="center"/>
              <w:rPr>
                <w:rFonts w:ascii="Times New Roman" w:hAnsi="Times New Roman"/>
                <w:b/>
                <w:sz w:val="20"/>
              </w:rPr>
            </w:pPr>
            <w:r>
              <w:rPr>
                <w:rFonts w:ascii="Times New Roman" w:hAnsi="Times New Roman"/>
                <w:b/>
                <w:sz w:val="20"/>
              </w:rPr>
              <w:t>$4,400,470 Non Hour Cost Burden</w:t>
            </w:r>
          </w:p>
        </w:tc>
      </w:tr>
    </w:tbl>
    <w:p w14:paraId="0068B9D9" w14:textId="77777777" w:rsidR="002C62AD" w:rsidRDefault="00D25AFD">
      <w:pPr>
        <w:widowControl/>
        <w:tabs>
          <w:tab w:val="left" w:pos="360"/>
          <w:tab w:val="left" w:pos="720"/>
          <w:tab w:val="left" w:pos="1080"/>
        </w:tabs>
        <w:ind w:left="-90"/>
        <w:rPr>
          <w:rFonts w:ascii="Times New Roman" w:hAnsi="Times New Roman"/>
        </w:rPr>
      </w:pPr>
      <w:r>
        <w:rPr>
          <w:rFonts w:ascii="Times New Roman" w:hAnsi="Times New Roman"/>
        </w:rPr>
        <w:t xml:space="preserve"> *  In the future, BSEE may require electronic filing of some submissions.</w:t>
      </w:r>
    </w:p>
    <w:p w14:paraId="4CAE6D88" w14:textId="77777777" w:rsidR="002C62AD" w:rsidRDefault="002C62AD">
      <w:pPr>
        <w:widowControl/>
        <w:tabs>
          <w:tab w:val="left" w:pos="-1080"/>
          <w:tab w:val="left" w:pos="-720"/>
          <w:tab w:val="left" w:pos="360"/>
          <w:tab w:val="left" w:pos="810"/>
        </w:tabs>
        <w:rPr>
          <w:rFonts w:ascii="Times New Roman" w:hAnsi="Times New Roman"/>
        </w:rPr>
      </w:pPr>
    </w:p>
    <w:p w14:paraId="5AACE0FC" w14:textId="77777777" w:rsidR="002C62AD" w:rsidRDefault="00D25AFD">
      <w:pPr>
        <w:widowControl/>
        <w:tabs>
          <w:tab w:val="left" w:pos="-1080"/>
          <w:tab w:val="left" w:pos="-720"/>
          <w:tab w:val="left" w:pos="360"/>
          <w:tab w:val="left" w:pos="810"/>
        </w:tabs>
        <w:rPr>
          <w:rFonts w:ascii="Times New Roman" w:hAnsi="Times New Roman"/>
          <w:i/>
        </w:rPr>
      </w:pPr>
      <w:r>
        <w:rPr>
          <w:rFonts w:ascii="Times New Roman" w:hAnsi="Times New Roman"/>
          <w:b/>
          <w:i/>
        </w:rPr>
        <w:t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Pr>
          <w:rFonts w:ascii="Times New Roman" w:hAnsi="Times New Roman"/>
          <w:i/>
        </w:rPr>
        <w:t xml:space="preserve">  </w:t>
      </w:r>
    </w:p>
    <w:p w14:paraId="353FFEF6" w14:textId="77777777" w:rsidR="002C62AD" w:rsidRDefault="002C62AD">
      <w:pPr>
        <w:widowControl/>
        <w:tabs>
          <w:tab w:val="left" w:pos="-1080"/>
          <w:tab w:val="left" w:pos="-720"/>
          <w:tab w:val="left" w:pos="360"/>
          <w:tab w:val="left" w:pos="810"/>
        </w:tabs>
        <w:rPr>
          <w:rFonts w:ascii="Times New Roman" w:hAnsi="Times New Roman"/>
        </w:rPr>
      </w:pPr>
    </w:p>
    <w:p w14:paraId="7324EDEB" w14:textId="77777777" w:rsidR="002C62AD" w:rsidRDefault="00D25AFD">
      <w:pPr>
        <w:widowControl/>
        <w:tabs>
          <w:tab w:val="left" w:pos="360"/>
        </w:tabs>
        <w:rPr>
          <w:rFonts w:ascii="Times New Roman" w:hAnsi="Times New Roman"/>
        </w:rPr>
      </w:pPr>
      <w:r>
        <w:rPr>
          <w:rFonts w:ascii="Times New Roman" w:hAnsi="Times New Roman"/>
        </w:rPr>
        <w:t xml:space="preserve">The average respondent cost is $143/hour (rounded).  This cost is broken out in the following table using the Society of Petroleum Engineers (SPE) data dated November 2019.  See SPE document/website: </w:t>
      </w:r>
      <w:hyperlink r:id="rId7" w:history="1">
        <w:r>
          <w:rPr>
            <w:rStyle w:val="Hyperlink"/>
            <w:rFonts w:ascii="Times New Roman" w:hAnsi="Times New Roman"/>
          </w:rPr>
          <w:t>http://www.spe.org/industry/docs/2019-Salary-Survey-Highlight-Report.pdf</w:t>
        </w:r>
      </w:hyperlink>
      <w:r>
        <w:rPr>
          <w:rFonts w:ascii="Times New Roman" w:hAnsi="Times New Roman"/>
        </w:rPr>
        <w:t xml:space="preserve"> </w:t>
      </w:r>
    </w:p>
    <w:p w14:paraId="6AC8464E" w14:textId="77777777" w:rsidR="002C62AD" w:rsidRDefault="002C62AD">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00"/>
        <w:gridCol w:w="1980"/>
        <w:gridCol w:w="1710"/>
        <w:gridCol w:w="1800"/>
      </w:tblGrid>
      <w:tr w:rsidR="002C62AD" w14:paraId="148BDEA0" w14:textId="77777777">
        <w:tc>
          <w:tcPr>
            <w:tcW w:w="2790" w:type="dxa"/>
            <w:vAlign w:val="center"/>
          </w:tcPr>
          <w:p w14:paraId="203E1AF2"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Position</w:t>
            </w:r>
          </w:p>
        </w:tc>
        <w:tc>
          <w:tcPr>
            <w:tcW w:w="1800" w:type="dxa"/>
          </w:tcPr>
          <w:p w14:paraId="099C6C17"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Base Pay Hourly Rate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1980" w:type="dxa"/>
          </w:tcPr>
          <w:p w14:paraId="50EB6E58"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1710" w:type="dxa"/>
          </w:tcPr>
          <w:p w14:paraId="72F50473"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Percent of time spent on collection</w:t>
            </w:r>
          </w:p>
        </w:tc>
        <w:tc>
          <w:tcPr>
            <w:tcW w:w="1800" w:type="dxa"/>
          </w:tcPr>
          <w:p w14:paraId="3CB8B1DA"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Weighted Average ($/hour / rounded)</w:t>
            </w:r>
          </w:p>
        </w:tc>
      </w:tr>
      <w:tr w:rsidR="002C62AD" w14:paraId="586CF512" w14:textId="77777777">
        <w:tc>
          <w:tcPr>
            <w:tcW w:w="2790" w:type="dxa"/>
          </w:tcPr>
          <w:p w14:paraId="54E85F37"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Permit Specialists / Non-Engineering Technical</w:t>
            </w:r>
          </w:p>
        </w:tc>
        <w:tc>
          <w:tcPr>
            <w:tcW w:w="1800" w:type="dxa"/>
          </w:tcPr>
          <w:p w14:paraId="71999892"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$67.78</w:t>
            </w:r>
          </w:p>
        </w:tc>
        <w:tc>
          <w:tcPr>
            <w:tcW w:w="1980" w:type="dxa"/>
          </w:tcPr>
          <w:p w14:paraId="2C7EFFD8"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$94.89</w:t>
            </w:r>
          </w:p>
        </w:tc>
        <w:tc>
          <w:tcPr>
            <w:tcW w:w="1710" w:type="dxa"/>
          </w:tcPr>
          <w:p w14:paraId="1F29BD0A"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14:paraId="1F45EB9F"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$14.23</w:t>
            </w:r>
          </w:p>
        </w:tc>
      </w:tr>
      <w:tr w:rsidR="002C62AD" w14:paraId="11D18692" w14:textId="77777777">
        <w:tc>
          <w:tcPr>
            <w:tcW w:w="2790" w:type="dxa"/>
          </w:tcPr>
          <w:p w14:paraId="6702AA39"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Reservoir Engineer(s)</w:t>
            </w:r>
          </w:p>
        </w:tc>
        <w:tc>
          <w:tcPr>
            <w:tcW w:w="1800" w:type="dxa"/>
          </w:tcPr>
          <w:p w14:paraId="6C49421E"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$104.98</w:t>
            </w:r>
          </w:p>
        </w:tc>
        <w:tc>
          <w:tcPr>
            <w:tcW w:w="1980" w:type="dxa"/>
          </w:tcPr>
          <w:p w14:paraId="517A6AF0"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$146.97</w:t>
            </w:r>
          </w:p>
        </w:tc>
        <w:tc>
          <w:tcPr>
            <w:tcW w:w="1710" w:type="dxa"/>
          </w:tcPr>
          <w:p w14:paraId="606564B5"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14:paraId="2CD566B2"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$22.05</w:t>
            </w:r>
          </w:p>
        </w:tc>
      </w:tr>
      <w:tr w:rsidR="002C62AD" w14:paraId="37E79BFC" w14:textId="77777777">
        <w:tc>
          <w:tcPr>
            <w:tcW w:w="2790" w:type="dxa"/>
          </w:tcPr>
          <w:p w14:paraId="2E244297"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Drilling Engineer</w:t>
            </w:r>
          </w:p>
        </w:tc>
        <w:tc>
          <w:tcPr>
            <w:tcW w:w="1800" w:type="dxa"/>
          </w:tcPr>
          <w:p w14:paraId="401B737F"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$109.04</w:t>
            </w:r>
          </w:p>
        </w:tc>
        <w:tc>
          <w:tcPr>
            <w:tcW w:w="1980" w:type="dxa"/>
          </w:tcPr>
          <w:p w14:paraId="782AA467"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$152.66</w:t>
            </w:r>
          </w:p>
        </w:tc>
        <w:tc>
          <w:tcPr>
            <w:tcW w:w="1710" w:type="dxa"/>
          </w:tcPr>
          <w:p w14:paraId="16F1F862"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40%</w:t>
            </w:r>
          </w:p>
        </w:tc>
        <w:tc>
          <w:tcPr>
            <w:tcW w:w="1800" w:type="dxa"/>
          </w:tcPr>
          <w:p w14:paraId="5BD28FE8"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$61.06</w:t>
            </w:r>
          </w:p>
        </w:tc>
      </w:tr>
      <w:tr w:rsidR="002C62AD" w14:paraId="17353AAC" w14:textId="77777777">
        <w:tc>
          <w:tcPr>
            <w:tcW w:w="2790" w:type="dxa"/>
          </w:tcPr>
          <w:p w14:paraId="4B57F12E"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Geologist(s)</w:t>
            </w:r>
          </w:p>
        </w:tc>
        <w:tc>
          <w:tcPr>
            <w:tcW w:w="1800" w:type="dxa"/>
          </w:tcPr>
          <w:p w14:paraId="07CC5B5D"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$93.60</w:t>
            </w:r>
          </w:p>
        </w:tc>
        <w:tc>
          <w:tcPr>
            <w:tcW w:w="1980" w:type="dxa"/>
          </w:tcPr>
          <w:p w14:paraId="45D9B69B"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$131.04</w:t>
            </w:r>
          </w:p>
        </w:tc>
        <w:tc>
          <w:tcPr>
            <w:tcW w:w="1710" w:type="dxa"/>
          </w:tcPr>
          <w:p w14:paraId="4C3F3E83"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14:paraId="314DF824"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$19.66</w:t>
            </w:r>
          </w:p>
        </w:tc>
      </w:tr>
      <w:tr w:rsidR="002C62AD" w14:paraId="5F75E4DB" w14:textId="77777777">
        <w:tc>
          <w:tcPr>
            <w:tcW w:w="2790" w:type="dxa"/>
          </w:tcPr>
          <w:p w14:paraId="701897CC"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 xml:space="preserve">Drilling Superintendent </w:t>
            </w:r>
            <w:r>
              <w:t>/</w:t>
            </w:r>
            <w:r>
              <w:rPr>
                <w:rFonts w:ascii="Times New Roman" w:hAnsi="Times New Roman"/>
                <w:sz w:val="22"/>
                <w:szCs w:val="22"/>
              </w:rPr>
              <w:t>Other or Combination of Above</w:t>
            </w:r>
          </w:p>
        </w:tc>
        <w:tc>
          <w:tcPr>
            <w:tcW w:w="1800" w:type="dxa"/>
          </w:tcPr>
          <w:p w14:paraId="7A84599A"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$122.95</w:t>
            </w:r>
          </w:p>
        </w:tc>
        <w:tc>
          <w:tcPr>
            <w:tcW w:w="1980" w:type="dxa"/>
          </w:tcPr>
          <w:p w14:paraId="426E69BF"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$172.13</w:t>
            </w:r>
          </w:p>
        </w:tc>
        <w:tc>
          <w:tcPr>
            <w:tcW w:w="1710" w:type="dxa"/>
          </w:tcPr>
          <w:p w14:paraId="20DBA785"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14:paraId="25B658B5"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$25.82</w:t>
            </w:r>
          </w:p>
        </w:tc>
      </w:tr>
      <w:tr w:rsidR="002C62AD" w14:paraId="67D47119" w14:textId="77777777">
        <w:tc>
          <w:tcPr>
            <w:tcW w:w="8280" w:type="dxa"/>
            <w:gridSpan w:val="4"/>
          </w:tcPr>
          <w:p w14:paraId="48D97BE0" w14:textId="77777777" w:rsidR="002C62AD" w:rsidRDefault="00D25AFD">
            <w:pPr>
              <w:widowControl/>
              <w:tabs>
                <w:tab w:val="left" w:pos="360"/>
              </w:tabs>
              <w:rPr>
                <w:rFonts w:ascii="Times New Roman" w:hAnsi="Times New Roman"/>
                <w:b/>
                <w:sz w:val="22"/>
                <w:szCs w:val="22"/>
              </w:rPr>
            </w:pPr>
            <w:r>
              <w:rPr>
                <w:rFonts w:ascii="Times New Roman" w:hAnsi="Times New Roman"/>
                <w:b/>
                <w:sz w:val="22"/>
                <w:szCs w:val="22"/>
              </w:rPr>
              <w:lastRenderedPageBreak/>
              <w:t>Weighted Average ($/hour)</w:t>
            </w:r>
          </w:p>
        </w:tc>
        <w:tc>
          <w:tcPr>
            <w:tcW w:w="1800" w:type="dxa"/>
          </w:tcPr>
          <w:p w14:paraId="5A7223CE"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$142.82</w:t>
            </w:r>
          </w:p>
        </w:tc>
      </w:tr>
    </w:tbl>
    <w:p w14:paraId="5C03AF10" w14:textId="2FF9100D" w:rsidR="002C62AD" w:rsidRDefault="00D25AFD">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*A multiplier of 1.4 (as implied by BLS news release </w:t>
      </w:r>
      <w:bookmarkStart w:id="6" w:name="_Hlk44229132"/>
      <w:bookmarkStart w:id="7" w:name="_Hlk37135000"/>
      <w:r w:rsidR="00A64ECB" w:rsidRPr="00A64ECB">
        <w:rPr>
          <w:rFonts w:ascii="Times New Roman" w:hAnsi="Times New Roman"/>
          <w:sz w:val="20"/>
        </w:rPr>
        <w:t>USDL-20-1232</w:t>
      </w:r>
      <w:r>
        <w:rPr>
          <w:rFonts w:ascii="Times New Roman" w:hAnsi="Times New Roman"/>
          <w:sz w:val="20"/>
        </w:rPr>
        <w:t xml:space="preserve">, </w:t>
      </w:r>
      <w:r w:rsidR="00A64ECB" w:rsidRPr="00A64ECB">
        <w:rPr>
          <w:rFonts w:ascii="Times New Roman" w:hAnsi="Times New Roman"/>
          <w:sz w:val="20"/>
        </w:rPr>
        <w:t>June 18, 2020</w:t>
      </w:r>
      <w:r w:rsidR="00A64ECB" w:rsidRPr="00A64ECB" w:rsidDel="00A64ECB">
        <w:rPr>
          <w:rFonts w:ascii="Times New Roman" w:hAnsi="Times New Roman"/>
          <w:sz w:val="20"/>
        </w:rPr>
        <w:t xml:space="preserve"> </w:t>
      </w:r>
      <w:bookmarkEnd w:id="6"/>
      <w:bookmarkEnd w:id="7"/>
      <w:r>
        <w:rPr>
          <w:rFonts w:ascii="Times New Roman" w:hAnsi="Times New Roman"/>
          <w:sz w:val="20"/>
        </w:rPr>
        <w:t xml:space="preserve">(see </w:t>
      </w:r>
      <w:hyperlink r:id="rId8" w:history="1">
        <w:r>
          <w:rPr>
            <w:rStyle w:val="Hyperlink"/>
            <w:rFonts w:ascii="Times New Roman" w:hAnsi="Times New Roman"/>
            <w:sz w:val="20"/>
          </w:rPr>
          <w:t>http://www.bls.gov/news.release/ecec.nr0.htm</w:t>
        </w:r>
      </w:hyperlink>
      <w:r>
        <w:rPr>
          <w:rFonts w:ascii="Times New Roman" w:hAnsi="Times New Roman"/>
          <w:sz w:val="20"/>
        </w:rPr>
        <w:t>)) was added for benefits.</w:t>
      </w:r>
    </w:p>
    <w:p w14:paraId="145FD0A2" w14:textId="77777777" w:rsidR="002C62AD" w:rsidRDefault="002C62AD">
      <w:pPr>
        <w:widowControl/>
        <w:tabs>
          <w:tab w:val="left" w:pos="-1080"/>
          <w:tab w:val="left" w:pos="-720"/>
          <w:tab w:val="left" w:pos="360"/>
          <w:tab w:val="left" w:pos="810"/>
        </w:tabs>
        <w:rPr>
          <w:rFonts w:ascii="Times New Roman" w:hAnsi="Times New Roman"/>
        </w:rPr>
      </w:pPr>
    </w:p>
    <w:p w14:paraId="3AD385D5" w14:textId="65D56089"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rPr>
        <w:t>Based on a cost factor of $143.00 per hour, we estimate the hour burden as a dollar equivalent to industry is $11,</w:t>
      </w:r>
      <w:r w:rsidR="00746132">
        <w:rPr>
          <w:rFonts w:ascii="Times New Roman" w:hAnsi="Times New Roman"/>
        </w:rPr>
        <w:t>146,135</w:t>
      </w:r>
      <w:r>
        <w:rPr>
          <w:rFonts w:ascii="Times New Roman" w:hAnsi="Times New Roman"/>
        </w:rPr>
        <w:t xml:space="preserve"> ($143 x </w:t>
      </w:r>
      <w:bookmarkStart w:id="8" w:name="_Hlk37056372"/>
      <w:r>
        <w:rPr>
          <w:rFonts w:ascii="Times New Roman" w:hAnsi="Times New Roman"/>
        </w:rPr>
        <w:t>77,9</w:t>
      </w:r>
      <w:r w:rsidR="00746132">
        <w:rPr>
          <w:rFonts w:ascii="Times New Roman" w:hAnsi="Times New Roman"/>
        </w:rPr>
        <w:t>45</w:t>
      </w:r>
      <w:r>
        <w:rPr>
          <w:rFonts w:ascii="Times New Roman" w:hAnsi="Times New Roman"/>
        </w:rPr>
        <w:t xml:space="preserve"> </w:t>
      </w:r>
      <w:bookmarkEnd w:id="8"/>
      <w:r>
        <w:rPr>
          <w:rFonts w:ascii="Times New Roman" w:hAnsi="Times New Roman"/>
        </w:rPr>
        <w:t>hours = $</w:t>
      </w:r>
      <w:r w:rsidR="00746132" w:rsidRPr="00746132">
        <w:rPr>
          <w:rFonts w:ascii="Times New Roman" w:hAnsi="Times New Roman"/>
        </w:rPr>
        <w:t>11,146,135</w:t>
      </w:r>
      <w:r>
        <w:rPr>
          <w:rFonts w:ascii="Times New Roman" w:hAnsi="Times New Roman"/>
        </w:rPr>
        <w:t xml:space="preserve">).  </w:t>
      </w:r>
    </w:p>
    <w:p w14:paraId="5FC211F2" w14:textId="77777777" w:rsidR="002C62AD" w:rsidRDefault="002C62AD">
      <w:pPr>
        <w:widowControl/>
        <w:tabs>
          <w:tab w:val="left" w:pos="-1080"/>
          <w:tab w:val="left" w:pos="-720"/>
          <w:tab w:val="left" w:pos="360"/>
          <w:tab w:val="left" w:pos="810"/>
        </w:tabs>
        <w:rPr>
          <w:rFonts w:ascii="Times New Roman" w:hAnsi="Times New Roman"/>
          <w:b/>
          <w:i/>
        </w:rPr>
      </w:pPr>
    </w:p>
    <w:p w14:paraId="33375B63" w14:textId="77777777" w:rsidR="002C62AD" w:rsidRDefault="00D25AFD">
      <w:pPr>
        <w:widowControl/>
        <w:tabs>
          <w:tab w:val="left" w:pos="-1080"/>
          <w:tab w:val="left" w:pos="-720"/>
          <w:tab w:val="left" w:pos="360"/>
          <w:tab w:val="left" w:pos="810"/>
        </w:tabs>
        <w:rPr>
          <w:rFonts w:ascii="Times New Roman" w:hAnsi="Times New Roman"/>
          <w:b/>
          <w:i/>
        </w:rPr>
      </w:pPr>
      <w:r>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14:paraId="6DB9C313" w14:textId="77777777" w:rsidR="002C62AD" w:rsidRDefault="002C62AD">
      <w:pPr>
        <w:widowControl/>
        <w:tabs>
          <w:tab w:val="left" w:pos="-1080"/>
          <w:tab w:val="left" w:pos="-720"/>
          <w:tab w:val="left" w:pos="360"/>
          <w:tab w:val="left" w:pos="810"/>
        </w:tabs>
        <w:rPr>
          <w:rFonts w:ascii="Times New Roman" w:hAnsi="Times New Roman"/>
          <w:b/>
          <w:i/>
        </w:rPr>
      </w:pPr>
    </w:p>
    <w:p w14:paraId="0A7D8F24" w14:textId="77777777" w:rsidR="002C62AD" w:rsidRDefault="00D25AFD">
      <w:pPr>
        <w:widowControl/>
        <w:tabs>
          <w:tab w:val="left" w:pos="-1080"/>
          <w:tab w:val="left" w:pos="-720"/>
          <w:tab w:val="left" w:pos="360"/>
          <w:tab w:val="left" w:pos="810"/>
        </w:tabs>
        <w:rPr>
          <w:rFonts w:ascii="Times New Roman" w:hAnsi="Times New Roman"/>
          <w:b/>
          <w:i/>
        </w:rPr>
      </w:pPr>
      <w:r>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E90676" w14:textId="77777777" w:rsidR="002C62AD" w:rsidRDefault="00D25AFD">
      <w:pPr>
        <w:widowControl/>
        <w:tabs>
          <w:tab w:val="left" w:pos="-1080"/>
          <w:tab w:val="left" w:pos="-720"/>
          <w:tab w:val="left" w:pos="360"/>
          <w:tab w:val="left" w:pos="810"/>
        </w:tabs>
        <w:rPr>
          <w:rFonts w:ascii="Times New Roman" w:hAnsi="Times New Roman"/>
          <w:i/>
        </w:rPr>
      </w:pPr>
      <w:r>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r>
        <w:rPr>
          <w:rFonts w:ascii="Times New Roman" w:hAnsi="Times New Roman"/>
          <w:i/>
        </w:rPr>
        <w:t xml:space="preserve">  </w:t>
      </w:r>
    </w:p>
    <w:p w14:paraId="3FA9A10D" w14:textId="77777777" w:rsidR="002C62AD" w:rsidRDefault="00D25AFD">
      <w:pPr>
        <w:widowControl/>
        <w:tabs>
          <w:tab w:val="left" w:pos="-1080"/>
          <w:tab w:val="left" w:pos="-720"/>
          <w:tab w:val="left" w:pos="360"/>
          <w:tab w:val="left" w:pos="810"/>
        </w:tabs>
        <w:rPr>
          <w:rFonts w:ascii="Times New Roman" w:hAnsi="Times New Roman"/>
          <w:i/>
        </w:rPr>
      </w:pPr>
      <w:r>
        <w:rPr>
          <w:rFonts w:ascii="Times New Roman" w:hAnsi="Times New Roman"/>
          <w:i/>
        </w:rPr>
        <w:tab/>
      </w:r>
      <w:r>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i/>
        </w:rPr>
        <w:t xml:space="preserve">  </w:t>
      </w:r>
    </w:p>
    <w:p w14:paraId="699454CC" w14:textId="77777777" w:rsidR="002C62AD" w:rsidRDefault="002C62AD">
      <w:pPr>
        <w:widowControl/>
        <w:tabs>
          <w:tab w:val="left" w:pos="-1080"/>
          <w:tab w:val="left" w:pos="-720"/>
          <w:tab w:val="left" w:pos="360"/>
          <w:tab w:val="left" w:pos="810"/>
        </w:tabs>
        <w:rPr>
          <w:rFonts w:ascii="Times New Roman" w:hAnsi="Times New Roman"/>
        </w:rPr>
      </w:pPr>
    </w:p>
    <w:p w14:paraId="7A861795" w14:textId="77777777" w:rsidR="002C62AD" w:rsidRDefault="00D25AFD">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two non-hour cost burden associated with this collection of information: </w:t>
      </w:r>
    </w:p>
    <w:p w14:paraId="0543AA8A" w14:textId="77777777" w:rsidR="002C62AD" w:rsidRDefault="002C62AD">
      <w:pPr>
        <w:widowControl/>
        <w:tabs>
          <w:tab w:val="left" w:pos="-1440"/>
          <w:tab w:val="left" w:pos="-720"/>
          <w:tab w:val="left" w:pos="0"/>
          <w:tab w:val="left" w:pos="360"/>
          <w:tab w:val="left" w:pos="720"/>
          <w:tab w:val="left" w:pos="2160"/>
        </w:tabs>
        <w:rPr>
          <w:rFonts w:ascii="Times New Roman" w:hAnsi="Times New Roman"/>
        </w:rPr>
      </w:pPr>
    </w:p>
    <w:p w14:paraId="0FF229E8" w14:textId="77777777" w:rsidR="002C62AD" w:rsidRDefault="00D25AFD">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When respondents submit an APD (BSEE-0123), they submit a $2,113 fee for initial applications only (there is no fee for a revision) ($2,113 x 190 applications).  </w:t>
      </w:r>
    </w:p>
    <w:p w14:paraId="583E5E7B" w14:textId="70756644" w:rsidR="002C62AD" w:rsidRDefault="00D25AFD">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The second is under</w:t>
      </w:r>
      <w:r w:rsidR="00DD0EAE">
        <w:rPr>
          <w:rFonts w:ascii="Times New Roman" w:hAnsi="Times New Roman"/>
        </w:rPr>
        <w:t xml:space="preserve"> §</w:t>
      </w:r>
      <w:r>
        <w:rPr>
          <w:rFonts w:ascii="Times New Roman" w:hAnsi="Times New Roman"/>
        </w:rPr>
        <w:t xml:space="preserve"> 250.731 for Independent Third-Party costs for $31,000 ($31,000 x 129 submittals). The estimate for an Independent Third Party is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14:paraId="6BBB6D2C" w14:textId="77777777" w:rsidR="002C62AD" w:rsidRDefault="002C62AD">
      <w:pPr>
        <w:widowControl/>
        <w:tabs>
          <w:tab w:val="left" w:pos="-1440"/>
          <w:tab w:val="left" w:pos="-720"/>
          <w:tab w:val="left" w:pos="0"/>
          <w:tab w:val="left" w:pos="360"/>
          <w:tab w:val="left" w:pos="720"/>
          <w:tab w:val="left" w:pos="2160"/>
        </w:tabs>
        <w:rPr>
          <w:rFonts w:ascii="Times New Roman" w:hAnsi="Times New Roman"/>
        </w:rPr>
      </w:pPr>
    </w:p>
    <w:p w14:paraId="10581EAF" w14:textId="77777777" w:rsidR="002C62AD" w:rsidRDefault="00D25AFD">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The total non-hour cost burden is $4,400,470. Refer to the table in Section A.12 to see the fee breakdown.  We have not identified any other non-hour cost burdens associated with this collection of information.  </w:t>
      </w:r>
    </w:p>
    <w:p w14:paraId="1F9DD00E" w14:textId="77777777" w:rsidR="002C62AD" w:rsidRDefault="002C62AD">
      <w:pPr>
        <w:widowControl/>
        <w:tabs>
          <w:tab w:val="left" w:pos="-1080"/>
          <w:tab w:val="left" w:pos="-720"/>
          <w:tab w:val="left" w:pos="360"/>
          <w:tab w:val="left" w:pos="810"/>
        </w:tabs>
        <w:ind w:firstLine="360"/>
        <w:rPr>
          <w:rFonts w:ascii="Times New Roman" w:hAnsi="Times New Roman"/>
        </w:rPr>
      </w:pPr>
    </w:p>
    <w:p w14:paraId="04437092" w14:textId="77777777" w:rsidR="002C62AD" w:rsidRDefault="00D25AFD">
      <w:pPr>
        <w:widowControl/>
        <w:tabs>
          <w:tab w:val="left" w:pos="-1080"/>
          <w:tab w:val="left" w:pos="-720"/>
          <w:tab w:val="left" w:pos="360"/>
          <w:tab w:val="left" w:pos="810"/>
        </w:tabs>
        <w:rPr>
          <w:rFonts w:ascii="Times New Roman" w:hAnsi="Times New Roman"/>
          <w:b/>
        </w:rPr>
      </w:pPr>
      <w:r>
        <w:rPr>
          <w:rFonts w:ascii="Times New Roman" w:hAnsi="Times New Roman"/>
          <w:b/>
          <w:i/>
        </w:rPr>
        <w:t>14.</w:t>
      </w:r>
      <w:r>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p>
    <w:p w14:paraId="2A424F75" w14:textId="77777777" w:rsidR="002C62AD" w:rsidRDefault="002C62AD">
      <w:pPr>
        <w:widowControl/>
        <w:tabs>
          <w:tab w:val="left" w:pos="-1080"/>
          <w:tab w:val="left" w:pos="-720"/>
          <w:tab w:val="left" w:pos="360"/>
          <w:tab w:val="left" w:pos="810"/>
        </w:tabs>
        <w:rPr>
          <w:rFonts w:ascii="Times New Roman" w:hAnsi="Times New Roman"/>
          <w:b/>
        </w:rPr>
      </w:pPr>
    </w:p>
    <w:p w14:paraId="4CEEFABE" w14:textId="77777777" w:rsidR="002C62AD" w:rsidRDefault="00D25AFD">
      <w:pPr>
        <w:tabs>
          <w:tab w:val="left" w:pos="-1080"/>
          <w:tab w:val="left" w:pos="-720"/>
          <w:tab w:val="left" w:pos="360"/>
          <w:tab w:val="left" w:pos="810"/>
        </w:tabs>
        <w:rPr>
          <w:rFonts w:ascii="Times New Roman" w:hAnsi="Times New Roman"/>
        </w:rPr>
      </w:pPr>
      <w:r>
        <w:rPr>
          <w:rFonts w:ascii="Times New Roman" w:hAnsi="Times New Roman"/>
        </w:rPr>
        <w:t>The average government cost is $88/hour (rounded).  This cost is broken out in the below table using the Office of Personnel Management salary data for the REST OF THE UNITED STATES (</w:t>
      </w:r>
      <w:hyperlink r:id="rId9" w:history="1">
        <w:r>
          <w:rPr>
            <w:rFonts w:ascii="Times New Roman" w:hAnsi="Times New Roman"/>
            <w:color w:val="0000FF"/>
            <w:u w:val="single"/>
          </w:rPr>
          <w:t>http://www.opm.gov/policy-data-oversight/pay-leave/salaries-wages/</w:t>
        </w:r>
      </w:hyperlink>
      <w:r>
        <w:rPr>
          <w:rFonts w:ascii="Times New Roman" w:hAnsi="Times New Roman"/>
        </w:rPr>
        <w:t xml:space="preserve">).   </w:t>
      </w:r>
    </w:p>
    <w:p w14:paraId="0716308E" w14:textId="77777777" w:rsidR="002C62AD" w:rsidRDefault="00D25AFD">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15"/>
        <w:gridCol w:w="1405"/>
        <w:gridCol w:w="1979"/>
        <w:gridCol w:w="1430"/>
        <w:gridCol w:w="1361"/>
      </w:tblGrid>
      <w:tr w:rsidR="002C62AD" w14:paraId="5BCF9DE8" w14:textId="77777777">
        <w:tc>
          <w:tcPr>
            <w:tcW w:w="2790" w:type="dxa"/>
            <w:vAlign w:val="center"/>
          </w:tcPr>
          <w:p w14:paraId="79516FC7"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Position</w:t>
            </w:r>
          </w:p>
        </w:tc>
        <w:tc>
          <w:tcPr>
            <w:tcW w:w="1115" w:type="dxa"/>
            <w:vAlign w:val="center"/>
          </w:tcPr>
          <w:p w14:paraId="443A2E56" w14:textId="77777777" w:rsidR="002C62AD" w:rsidRDefault="00D25AFD">
            <w:pPr>
              <w:tabs>
                <w:tab w:val="left" w:pos="360"/>
              </w:tabs>
              <w:jc w:val="center"/>
              <w:rPr>
                <w:rFonts w:ascii="Times New Roman" w:hAnsi="Times New Roman"/>
                <w:b/>
                <w:sz w:val="22"/>
                <w:szCs w:val="22"/>
              </w:rPr>
            </w:pPr>
            <w:r>
              <w:rPr>
                <w:rFonts w:ascii="Times New Roman" w:hAnsi="Times New Roman"/>
                <w:b/>
                <w:sz w:val="22"/>
                <w:szCs w:val="22"/>
              </w:rPr>
              <w:t>Grade</w:t>
            </w:r>
          </w:p>
        </w:tc>
        <w:tc>
          <w:tcPr>
            <w:tcW w:w="1405" w:type="dxa"/>
          </w:tcPr>
          <w:p w14:paraId="07107BA0"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Hourly Pay rate ($/hour estimate)</w:t>
            </w:r>
          </w:p>
        </w:tc>
        <w:tc>
          <w:tcPr>
            <w:tcW w:w="1979" w:type="dxa"/>
          </w:tcPr>
          <w:p w14:paraId="1E636F8F"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(1.6* x $/hour)</w:t>
            </w:r>
          </w:p>
        </w:tc>
        <w:tc>
          <w:tcPr>
            <w:tcW w:w="1430" w:type="dxa"/>
          </w:tcPr>
          <w:p w14:paraId="67BB90E5"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Percent of time spent on collection</w:t>
            </w:r>
          </w:p>
        </w:tc>
        <w:tc>
          <w:tcPr>
            <w:tcW w:w="1361" w:type="dxa"/>
          </w:tcPr>
          <w:p w14:paraId="21B29A21"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Weighted Average ($/hour)</w:t>
            </w:r>
          </w:p>
        </w:tc>
      </w:tr>
      <w:tr w:rsidR="002C62AD" w14:paraId="73796A8D" w14:textId="77777777">
        <w:tc>
          <w:tcPr>
            <w:tcW w:w="2790" w:type="dxa"/>
          </w:tcPr>
          <w:p w14:paraId="46E9B6C8"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Clerical</w:t>
            </w:r>
          </w:p>
        </w:tc>
        <w:tc>
          <w:tcPr>
            <w:tcW w:w="1115" w:type="dxa"/>
          </w:tcPr>
          <w:p w14:paraId="0F15E6E8"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GS-7/5</w:t>
            </w:r>
          </w:p>
        </w:tc>
        <w:tc>
          <w:tcPr>
            <w:tcW w:w="1405" w:type="dxa"/>
          </w:tcPr>
          <w:p w14:paraId="56481A5C"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$23.49</w:t>
            </w:r>
          </w:p>
        </w:tc>
        <w:tc>
          <w:tcPr>
            <w:tcW w:w="1979" w:type="dxa"/>
          </w:tcPr>
          <w:p w14:paraId="27283196"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$37.58</w:t>
            </w:r>
          </w:p>
        </w:tc>
        <w:tc>
          <w:tcPr>
            <w:tcW w:w="1430" w:type="dxa"/>
          </w:tcPr>
          <w:p w14:paraId="4C030C20"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5%</w:t>
            </w:r>
          </w:p>
        </w:tc>
        <w:tc>
          <w:tcPr>
            <w:tcW w:w="1361" w:type="dxa"/>
          </w:tcPr>
          <w:p w14:paraId="2BF51027"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$1.88</w:t>
            </w:r>
          </w:p>
        </w:tc>
      </w:tr>
      <w:tr w:rsidR="002C62AD" w14:paraId="27424B8C" w14:textId="77777777">
        <w:trPr>
          <w:trHeight w:val="170"/>
        </w:trPr>
        <w:tc>
          <w:tcPr>
            <w:tcW w:w="2790" w:type="dxa"/>
          </w:tcPr>
          <w:p w14:paraId="13F9A0E1" w14:textId="77777777" w:rsidR="002C62AD" w:rsidRDefault="00D25AFD">
            <w:pPr>
              <w:widowControl/>
              <w:tabs>
                <w:tab w:val="left" w:pos="360"/>
              </w:tabs>
              <w:rPr>
                <w:rFonts w:ascii="Times New Roman" w:hAnsi="Times New Roman"/>
                <w:sz w:val="22"/>
                <w:szCs w:val="22"/>
              </w:rPr>
            </w:pPr>
            <w:r>
              <w:rPr>
                <w:rFonts w:ascii="Times New Roman" w:hAnsi="Times New Roman"/>
                <w:sz w:val="22"/>
                <w:szCs w:val="22"/>
              </w:rPr>
              <w:t>Petroleum Engineer</w:t>
            </w:r>
          </w:p>
        </w:tc>
        <w:tc>
          <w:tcPr>
            <w:tcW w:w="1115" w:type="dxa"/>
          </w:tcPr>
          <w:p w14:paraId="6A9DA2BD"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GS-13/5</w:t>
            </w:r>
          </w:p>
        </w:tc>
        <w:tc>
          <w:tcPr>
            <w:tcW w:w="1405" w:type="dxa"/>
          </w:tcPr>
          <w:p w14:paraId="3C79260B"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$49.54</w:t>
            </w:r>
          </w:p>
        </w:tc>
        <w:tc>
          <w:tcPr>
            <w:tcW w:w="1979" w:type="dxa"/>
          </w:tcPr>
          <w:p w14:paraId="0EB557BB"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$79.26</w:t>
            </w:r>
          </w:p>
        </w:tc>
        <w:tc>
          <w:tcPr>
            <w:tcW w:w="1430" w:type="dxa"/>
          </w:tcPr>
          <w:p w14:paraId="5DF34B57"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60%</w:t>
            </w:r>
          </w:p>
        </w:tc>
        <w:tc>
          <w:tcPr>
            <w:tcW w:w="1361" w:type="dxa"/>
          </w:tcPr>
          <w:p w14:paraId="599E4177"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$47.56</w:t>
            </w:r>
          </w:p>
        </w:tc>
      </w:tr>
      <w:tr w:rsidR="002C62AD" w14:paraId="656C3E6B" w14:textId="77777777">
        <w:tc>
          <w:tcPr>
            <w:tcW w:w="2790" w:type="dxa"/>
          </w:tcPr>
          <w:p w14:paraId="3559011E" w14:textId="77777777" w:rsidR="002C62AD" w:rsidRDefault="00D25AFD">
            <w:pPr>
              <w:widowControl/>
              <w:tabs>
                <w:tab w:val="left" w:pos="360"/>
              </w:tabs>
              <w:rPr>
                <w:rFonts w:ascii="Times New Roman" w:hAnsi="Times New Roman"/>
                <w:sz w:val="22"/>
                <w:szCs w:val="22"/>
              </w:rPr>
            </w:pPr>
            <w:proofErr w:type="spellStart"/>
            <w:r>
              <w:rPr>
                <w:rFonts w:ascii="Times New Roman" w:hAnsi="Times New Roman"/>
                <w:sz w:val="22"/>
                <w:szCs w:val="22"/>
              </w:rPr>
              <w:t>Supv</w:t>
            </w:r>
            <w:proofErr w:type="spellEnd"/>
            <w:r>
              <w:rPr>
                <w:rFonts w:ascii="Times New Roman" w:hAnsi="Times New Roman"/>
                <w:sz w:val="22"/>
                <w:szCs w:val="22"/>
              </w:rPr>
              <w:t>. Petroleum Engineer</w:t>
            </w:r>
          </w:p>
        </w:tc>
        <w:tc>
          <w:tcPr>
            <w:tcW w:w="1115" w:type="dxa"/>
          </w:tcPr>
          <w:p w14:paraId="328CABC6"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GS-15/5</w:t>
            </w:r>
          </w:p>
        </w:tc>
        <w:tc>
          <w:tcPr>
            <w:tcW w:w="1405" w:type="dxa"/>
          </w:tcPr>
          <w:p w14:paraId="59A69688"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$68.86</w:t>
            </w:r>
          </w:p>
        </w:tc>
        <w:tc>
          <w:tcPr>
            <w:tcW w:w="1979" w:type="dxa"/>
          </w:tcPr>
          <w:p w14:paraId="66E9C3CF"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$110.18</w:t>
            </w:r>
          </w:p>
        </w:tc>
        <w:tc>
          <w:tcPr>
            <w:tcW w:w="1430" w:type="dxa"/>
          </w:tcPr>
          <w:p w14:paraId="3109C553"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35%</w:t>
            </w:r>
          </w:p>
        </w:tc>
        <w:tc>
          <w:tcPr>
            <w:tcW w:w="1361" w:type="dxa"/>
          </w:tcPr>
          <w:p w14:paraId="5EE3D4EC" w14:textId="77777777" w:rsidR="002C62AD" w:rsidRDefault="00D25AFD">
            <w:pPr>
              <w:widowControl/>
              <w:tabs>
                <w:tab w:val="left" w:pos="360"/>
              </w:tabs>
              <w:jc w:val="center"/>
              <w:rPr>
                <w:rFonts w:ascii="Times New Roman" w:hAnsi="Times New Roman"/>
                <w:sz w:val="22"/>
                <w:szCs w:val="22"/>
              </w:rPr>
            </w:pPr>
            <w:r>
              <w:rPr>
                <w:rFonts w:ascii="Times New Roman" w:hAnsi="Times New Roman"/>
                <w:sz w:val="22"/>
                <w:szCs w:val="22"/>
              </w:rPr>
              <w:t>$38.56</w:t>
            </w:r>
          </w:p>
        </w:tc>
      </w:tr>
      <w:tr w:rsidR="002C62AD" w14:paraId="5B52252D" w14:textId="77777777">
        <w:tc>
          <w:tcPr>
            <w:tcW w:w="8719" w:type="dxa"/>
            <w:gridSpan w:val="5"/>
          </w:tcPr>
          <w:p w14:paraId="04A3832A" w14:textId="77777777" w:rsidR="002C62AD" w:rsidRDefault="00D25AFD">
            <w:pPr>
              <w:widowControl/>
              <w:tabs>
                <w:tab w:val="left" w:pos="360"/>
              </w:tabs>
              <w:rPr>
                <w:rFonts w:ascii="Times New Roman" w:hAnsi="Times New Roman"/>
                <w:b/>
                <w:sz w:val="22"/>
                <w:szCs w:val="22"/>
              </w:rPr>
            </w:pPr>
            <w:r>
              <w:rPr>
                <w:rFonts w:ascii="Times New Roman" w:hAnsi="Times New Roman"/>
                <w:b/>
                <w:sz w:val="22"/>
                <w:szCs w:val="22"/>
              </w:rPr>
              <w:t>Weighted Average ($/hour)</w:t>
            </w:r>
          </w:p>
        </w:tc>
        <w:tc>
          <w:tcPr>
            <w:tcW w:w="1361" w:type="dxa"/>
          </w:tcPr>
          <w:p w14:paraId="0FEB9224" w14:textId="77777777" w:rsidR="002C62AD" w:rsidRDefault="00D25AFD">
            <w:pPr>
              <w:widowControl/>
              <w:tabs>
                <w:tab w:val="left" w:pos="360"/>
              </w:tabs>
              <w:jc w:val="center"/>
              <w:rPr>
                <w:rFonts w:ascii="Times New Roman" w:hAnsi="Times New Roman"/>
                <w:b/>
                <w:sz w:val="22"/>
                <w:szCs w:val="22"/>
              </w:rPr>
            </w:pPr>
            <w:r>
              <w:rPr>
                <w:rFonts w:ascii="Times New Roman" w:hAnsi="Times New Roman"/>
                <w:b/>
                <w:sz w:val="22"/>
                <w:szCs w:val="22"/>
              </w:rPr>
              <w:t>$88.00</w:t>
            </w:r>
          </w:p>
        </w:tc>
      </w:tr>
    </w:tbl>
    <w:p w14:paraId="79690EBA" w14:textId="079149A8" w:rsidR="002C62AD" w:rsidRDefault="00D25AFD">
      <w:pPr>
        <w:widowControl/>
        <w:tabs>
          <w:tab w:val="left" w:pos="360"/>
          <w:tab w:val="left" w:pos="720"/>
          <w:tab w:val="left" w:pos="1080"/>
        </w:tabs>
        <w:rPr>
          <w:rFonts w:ascii="Times New Roman" w:hAnsi="Times New Roman"/>
          <w:sz w:val="21"/>
          <w:szCs w:val="21"/>
        </w:rPr>
      </w:pPr>
      <w:r>
        <w:rPr>
          <w:rFonts w:ascii="Times New Roman" w:hAnsi="Times New Roman"/>
          <w:sz w:val="21"/>
          <w:szCs w:val="21"/>
        </w:rPr>
        <w:t xml:space="preserve">*A multiplier of 1.6 (as implied by BLS news release </w:t>
      </w:r>
      <w:r w:rsidR="00A64ECB" w:rsidRPr="00A64ECB">
        <w:rPr>
          <w:rFonts w:ascii="Times New Roman" w:hAnsi="Times New Roman"/>
          <w:sz w:val="21"/>
          <w:szCs w:val="21"/>
        </w:rPr>
        <w:t xml:space="preserve">USDL-20-1232, June 18, 2020 </w:t>
      </w:r>
      <w:r>
        <w:rPr>
          <w:rFonts w:ascii="Times New Roman" w:hAnsi="Times New Roman"/>
          <w:sz w:val="21"/>
          <w:szCs w:val="21"/>
        </w:rPr>
        <w:t xml:space="preserve">(see </w:t>
      </w:r>
      <w:hyperlink r:id="rId10" w:history="1">
        <w:r>
          <w:rPr>
            <w:rStyle w:val="Hyperlink"/>
            <w:rFonts w:ascii="Times New Roman" w:hAnsi="Times New Roman"/>
            <w:sz w:val="21"/>
            <w:szCs w:val="21"/>
          </w:rPr>
          <w:t>http://www.bls.gov/news.release/ecec.nr0.htm</w:t>
        </w:r>
      </w:hyperlink>
      <w:r>
        <w:rPr>
          <w:rFonts w:ascii="Times New Roman" w:hAnsi="Times New Roman"/>
          <w:sz w:val="21"/>
          <w:szCs w:val="21"/>
        </w:rPr>
        <w:t>)) was added for benefits.</w:t>
      </w:r>
    </w:p>
    <w:p w14:paraId="4E66FE8A" w14:textId="77777777" w:rsidR="002C62AD" w:rsidRDefault="002C62AD">
      <w:pPr>
        <w:widowControl/>
        <w:tabs>
          <w:tab w:val="left" w:pos="360"/>
          <w:tab w:val="left" w:pos="720"/>
          <w:tab w:val="left" w:pos="1080"/>
        </w:tabs>
        <w:rPr>
          <w:rFonts w:ascii="Times New Roman" w:hAnsi="Times New Roman"/>
        </w:rPr>
      </w:pPr>
    </w:p>
    <w:p w14:paraId="603FCF78" w14:textId="1463C250" w:rsidR="002C62AD" w:rsidRDefault="00D25AFD">
      <w:pPr>
        <w:widowControl/>
        <w:tabs>
          <w:tab w:val="left" w:pos="360"/>
          <w:tab w:val="left" w:pos="720"/>
          <w:tab w:val="left" w:pos="1080"/>
        </w:tabs>
        <w:rPr>
          <w:rFonts w:ascii="Times New Roman" w:hAnsi="Times New Roman"/>
        </w:rPr>
      </w:pPr>
      <w:r>
        <w:rPr>
          <w:rFonts w:ascii="Times New Roman" w:hAnsi="Times New Roman"/>
        </w:rPr>
        <w:t>To analyze and review the information respondents submit for this collection, we estimate the Government will spend an average of approximately 0.5 hours for each hour spent by lessees.  Based on a cost factor of $88 per hour (rounded), the annual burden on the Government for the regulatory requirements in this collection is $3,429,</w:t>
      </w:r>
      <w:r w:rsidR="007E7A3C">
        <w:rPr>
          <w:rFonts w:ascii="Times New Roman" w:hAnsi="Times New Roman"/>
        </w:rPr>
        <w:t xml:space="preserve">624 </w:t>
      </w:r>
      <w:r>
        <w:rPr>
          <w:rFonts w:ascii="Times New Roman" w:hAnsi="Times New Roman"/>
        </w:rPr>
        <w:t>(77,</w:t>
      </w:r>
      <w:r w:rsidR="000C4049">
        <w:rPr>
          <w:rFonts w:ascii="Times New Roman" w:hAnsi="Times New Roman"/>
        </w:rPr>
        <w:t xml:space="preserve">945 </w:t>
      </w:r>
      <w:r>
        <w:rPr>
          <w:rFonts w:ascii="Times New Roman" w:hAnsi="Times New Roman"/>
        </w:rPr>
        <w:t>burden hours x 0.5 hours = 38,9</w:t>
      </w:r>
      <w:r w:rsidR="007E7A3C">
        <w:rPr>
          <w:rFonts w:ascii="Times New Roman" w:hAnsi="Times New Roman"/>
        </w:rPr>
        <w:t>73</w:t>
      </w:r>
      <w:r>
        <w:rPr>
          <w:rFonts w:ascii="Times New Roman" w:hAnsi="Times New Roman"/>
        </w:rPr>
        <w:t xml:space="preserve"> hours x $88 = $3,429,</w:t>
      </w:r>
      <w:r w:rsidR="007E7A3C">
        <w:rPr>
          <w:rFonts w:ascii="Times New Roman" w:hAnsi="Times New Roman"/>
        </w:rPr>
        <w:t>624</w:t>
      </w:r>
      <w:r>
        <w:rPr>
          <w:rFonts w:ascii="Times New Roman" w:hAnsi="Times New Roman"/>
        </w:rPr>
        <w:t>).</w:t>
      </w:r>
    </w:p>
    <w:p w14:paraId="0B07188C" w14:textId="77777777" w:rsidR="002C62AD" w:rsidRDefault="002C62AD">
      <w:pPr>
        <w:widowControl/>
        <w:tabs>
          <w:tab w:val="left" w:pos="360"/>
          <w:tab w:val="left" w:pos="720"/>
          <w:tab w:val="left" w:pos="1080"/>
        </w:tabs>
        <w:rPr>
          <w:rFonts w:ascii="Times New Roman" w:hAnsi="Times New Roman"/>
        </w:rPr>
      </w:pPr>
    </w:p>
    <w:p w14:paraId="2A456031"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b/>
          <w:i/>
        </w:rPr>
        <w:t>15. Explain the reasons for any program changes or adjustments in hour or cost burden.</w:t>
      </w:r>
      <w:r>
        <w:rPr>
          <w:rFonts w:ascii="Times New Roman" w:hAnsi="Times New Roman"/>
        </w:rPr>
        <w:t xml:space="preserve">  </w:t>
      </w:r>
    </w:p>
    <w:p w14:paraId="42880D85" w14:textId="77777777" w:rsidR="002C62AD" w:rsidRDefault="002C62AD">
      <w:pPr>
        <w:widowControl/>
        <w:tabs>
          <w:tab w:val="left" w:pos="-1080"/>
          <w:tab w:val="left" w:pos="-720"/>
          <w:tab w:val="left" w:pos="360"/>
          <w:tab w:val="left" w:pos="810"/>
        </w:tabs>
        <w:rPr>
          <w:rFonts w:ascii="Times New Roman" w:hAnsi="Times New Roman"/>
        </w:rPr>
      </w:pPr>
    </w:p>
    <w:p w14:paraId="1990EEB2" w14:textId="7036A609" w:rsidR="00241EDD" w:rsidRPr="00241EDD" w:rsidRDefault="00241EDD" w:rsidP="00241EDD">
      <w:pPr>
        <w:widowControl/>
        <w:tabs>
          <w:tab w:val="left" w:pos="-1080"/>
          <w:tab w:val="left" w:pos="-720"/>
          <w:tab w:val="left" w:pos="360"/>
          <w:tab w:val="left" w:pos="810"/>
        </w:tabs>
        <w:rPr>
          <w:rFonts w:ascii="Times New Roman" w:hAnsi="Times New Roman"/>
        </w:rPr>
      </w:pPr>
      <w:r w:rsidRPr="00241EDD">
        <w:rPr>
          <w:rFonts w:ascii="Times New Roman" w:hAnsi="Times New Roman"/>
        </w:rPr>
        <w:t xml:space="preserve">The current OMB inventory for this collection includes 77,937 burden hours.  In this submission, we are requesting a total of 77,945 burden hours.  This represents a program increase of 8 burden hours.  The program increase is due to changing/adding regulations through this proposed rule, </w:t>
      </w:r>
      <w:r w:rsidRPr="00241EDD">
        <w:rPr>
          <w:rFonts w:ascii="Times New Roman" w:hAnsi="Times New Roman"/>
          <w:i/>
          <w:iCs/>
        </w:rPr>
        <w:t>Oil and Gas and Sulfur Operations on the Outer Continental Shelf—Revisions to the Requirements for Exploratory Drilling on the Arctic Outer Continental Shelf</w:t>
      </w:r>
      <w:r w:rsidRPr="00241EDD">
        <w:rPr>
          <w:rFonts w:ascii="Times New Roman" w:hAnsi="Times New Roman"/>
        </w:rPr>
        <w:t>, 1082-AA01.  This rule proposes to amend regulations at §</w:t>
      </w:r>
      <w:r>
        <w:rPr>
          <w:rFonts w:ascii="Times New Roman" w:hAnsi="Times New Roman"/>
        </w:rPr>
        <w:t> </w:t>
      </w:r>
      <w:bookmarkStart w:id="9" w:name="_GoBack"/>
      <w:bookmarkEnd w:id="9"/>
      <w:r w:rsidRPr="00241EDD">
        <w:rPr>
          <w:rFonts w:ascii="Times New Roman" w:hAnsi="Times New Roman"/>
        </w:rPr>
        <w:t>250.470(h) (+ 6 burden hours) and §§ 250.471(a) &amp; 250.472(b) (+ 2 burden hours).</w:t>
      </w:r>
    </w:p>
    <w:p w14:paraId="6821E0C7" w14:textId="77777777" w:rsidR="00241EDD" w:rsidRPr="00241EDD" w:rsidRDefault="00241EDD" w:rsidP="00241EDD">
      <w:pPr>
        <w:widowControl/>
        <w:tabs>
          <w:tab w:val="left" w:pos="-1080"/>
          <w:tab w:val="left" w:pos="-720"/>
          <w:tab w:val="left" w:pos="360"/>
          <w:tab w:val="left" w:pos="810"/>
        </w:tabs>
        <w:rPr>
          <w:rFonts w:ascii="Times New Roman" w:hAnsi="Times New Roman"/>
        </w:rPr>
      </w:pPr>
    </w:p>
    <w:p w14:paraId="420D0322" w14:textId="3768FF9D" w:rsidR="005E1C35" w:rsidRDefault="00241EDD" w:rsidP="00241EDD">
      <w:pPr>
        <w:widowControl/>
        <w:tabs>
          <w:tab w:val="left" w:pos="-1080"/>
          <w:tab w:val="left" w:pos="-720"/>
          <w:tab w:val="left" w:pos="360"/>
          <w:tab w:val="left" w:pos="810"/>
        </w:tabs>
        <w:rPr>
          <w:rFonts w:ascii="Times New Roman" w:hAnsi="Times New Roman"/>
        </w:rPr>
      </w:pPr>
      <w:r w:rsidRPr="00241EDD">
        <w:rPr>
          <w:rFonts w:ascii="Times New Roman" w:hAnsi="Times New Roman"/>
        </w:rPr>
        <w:t>The current OMB non-hour cost burden is $4,400,470.  We are not requesting any changes to the non-hour costs associated with this collection.</w:t>
      </w:r>
    </w:p>
    <w:p w14:paraId="5223072C" w14:textId="77777777" w:rsidR="00241EDD" w:rsidRDefault="00241EDD" w:rsidP="00241EDD">
      <w:pPr>
        <w:widowControl/>
        <w:tabs>
          <w:tab w:val="left" w:pos="-1080"/>
          <w:tab w:val="left" w:pos="-720"/>
          <w:tab w:val="left" w:pos="360"/>
          <w:tab w:val="left" w:pos="810"/>
        </w:tabs>
        <w:rPr>
          <w:rFonts w:ascii="Times New Roman" w:hAnsi="Times New Roman"/>
        </w:rPr>
      </w:pPr>
    </w:p>
    <w:p w14:paraId="28CF18EA"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2BFB979C" w14:textId="77777777" w:rsidR="002C62AD" w:rsidRDefault="002C62AD">
      <w:pPr>
        <w:widowControl/>
        <w:tabs>
          <w:tab w:val="left" w:pos="-1080"/>
          <w:tab w:val="left" w:pos="-720"/>
          <w:tab w:val="left" w:pos="360"/>
          <w:tab w:val="left" w:pos="810"/>
        </w:tabs>
        <w:rPr>
          <w:rFonts w:ascii="Times New Roman" w:hAnsi="Times New Roman"/>
        </w:rPr>
      </w:pPr>
    </w:p>
    <w:p w14:paraId="6DF403E6"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rPr>
        <w:t>BSEE will not tabulate or publish the data.</w:t>
      </w:r>
    </w:p>
    <w:p w14:paraId="454692A7" w14:textId="77777777" w:rsidR="002C62AD" w:rsidRDefault="002C62AD">
      <w:pPr>
        <w:widowControl/>
        <w:tabs>
          <w:tab w:val="left" w:pos="-1080"/>
          <w:tab w:val="left" w:pos="-720"/>
          <w:tab w:val="left" w:pos="360"/>
          <w:tab w:val="left" w:pos="810"/>
        </w:tabs>
        <w:rPr>
          <w:rFonts w:ascii="Times New Roman" w:hAnsi="Times New Roman"/>
        </w:rPr>
      </w:pPr>
    </w:p>
    <w:p w14:paraId="3F74F380"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 xml:space="preserve"> If seeking approval to not display the expiration date for OMB approval of the information collection, explain the reasons that display would be inappropriate.</w:t>
      </w:r>
      <w:r>
        <w:rPr>
          <w:rFonts w:ascii="Times New Roman" w:hAnsi="Times New Roman"/>
        </w:rPr>
        <w:t xml:space="preserve">  </w:t>
      </w:r>
    </w:p>
    <w:p w14:paraId="04AE3F62" w14:textId="77777777" w:rsidR="002C62AD" w:rsidRDefault="002C62AD">
      <w:pPr>
        <w:widowControl/>
        <w:tabs>
          <w:tab w:val="left" w:pos="-1080"/>
          <w:tab w:val="left" w:pos="-720"/>
          <w:tab w:val="left" w:pos="360"/>
          <w:tab w:val="left" w:pos="810"/>
        </w:tabs>
        <w:rPr>
          <w:rFonts w:ascii="Times New Roman" w:hAnsi="Times New Roman"/>
        </w:rPr>
      </w:pPr>
    </w:p>
    <w:p w14:paraId="2BC249D3"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where appropriate.  </w:t>
      </w:r>
    </w:p>
    <w:p w14:paraId="5796F878" w14:textId="77777777" w:rsidR="002C62AD" w:rsidRDefault="002C62AD">
      <w:pPr>
        <w:widowControl/>
        <w:tabs>
          <w:tab w:val="left" w:pos="-1080"/>
          <w:tab w:val="left" w:pos="-720"/>
          <w:tab w:val="left" w:pos="360"/>
          <w:tab w:val="left" w:pos="810"/>
        </w:tabs>
        <w:rPr>
          <w:rFonts w:ascii="Times New Roman" w:hAnsi="Times New Roman"/>
        </w:rPr>
      </w:pPr>
    </w:p>
    <w:p w14:paraId="55C7051C"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 xml:space="preserve"> Explain each exception to the topics of the certification statement identified in, “Certification for Paperwork Reduction Act Submissions.”</w:t>
      </w:r>
      <w:r>
        <w:rPr>
          <w:rFonts w:ascii="Times New Roman" w:hAnsi="Times New Roman"/>
        </w:rPr>
        <w:t xml:space="preserve">  </w:t>
      </w:r>
    </w:p>
    <w:p w14:paraId="4F1BE421" w14:textId="77777777" w:rsidR="002C62AD" w:rsidRDefault="002C62AD">
      <w:pPr>
        <w:widowControl/>
        <w:tabs>
          <w:tab w:val="left" w:pos="-1080"/>
          <w:tab w:val="left" w:pos="-720"/>
          <w:tab w:val="left" w:pos="360"/>
          <w:tab w:val="left" w:pos="810"/>
        </w:tabs>
        <w:rPr>
          <w:rFonts w:ascii="Times New Roman" w:hAnsi="Times New Roman"/>
        </w:rPr>
      </w:pPr>
    </w:p>
    <w:p w14:paraId="7C0BA179" w14:textId="77777777" w:rsidR="002C62AD" w:rsidRDefault="00D25AF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2C62AD">
      <w:headerReference w:type="even" r:id="rId11"/>
      <w:headerReference w:type="default" r:id="rId12"/>
      <w:footerReference w:type="even" r:id="rId13"/>
      <w:footerReference w:type="default" r:id="rId14"/>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5D5EA" w14:textId="77777777" w:rsidR="0008519D" w:rsidRDefault="0008519D">
      <w:r>
        <w:separator/>
      </w:r>
    </w:p>
  </w:endnote>
  <w:endnote w:type="continuationSeparator" w:id="0">
    <w:p w14:paraId="3D9B2CBA" w14:textId="77777777" w:rsidR="0008519D" w:rsidRDefault="0008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4439" w14:textId="77777777" w:rsidR="0008519D" w:rsidRDefault="000851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D26A2" w14:textId="77777777" w:rsidR="0008519D" w:rsidRDefault="0008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F23D" w14:textId="77777777" w:rsidR="0008519D" w:rsidRDefault="000851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0FAFC74" w14:textId="77777777" w:rsidR="0008519D" w:rsidRDefault="0008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B727" w14:textId="77777777" w:rsidR="0008519D" w:rsidRDefault="0008519D">
      <w:r>
        <w:separator/>
      </w:r>
    </w:p>
  </w:footnote>
  <w:footnote w:type="continuationSeparator" w:id="0">
    <w:p w14:paraId="201E701A" w14:textId="77777777" w:rsidR="0008519D" w:rsidRDefault="0008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842" w14:textId="77777777" w:rsidR="0008519D" w:rsidRDefault="000851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C5B4F4C" w14:textId="77777777" w:rsidR="0008519D" w:rsidRDefault="00085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3E7B" w14:textId="77777777" w:rsidR="0008519D" w:rsidRDefault="000851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0D21EF0"/>
    <w:multiLevelType w:val="hybridMultilevel"/>
    <w:tmpl w:val="91A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AD"/>
    <w:rsid w:val="0008519D"/>
    <w:rsid w:val="000C4049"/>
    <w:rsid w:val="000D121E"/>
    <w:rsid w:val="00241EDD"/>
    <w:rsid w:val="0028753B"/>
    <w:rsid w:val="002C62AD"/>
    <w:rsid w:val="002E3ED1"/>
    <w:rsid w:val="002F09DC"/>
    <w:rsid w:val="00317F6B"/>
    <w:rsid w:val="005447F5"/>
    <w:rsid w:val="005E1C35"/>
    <w:rsid w:val="00745B57"/>
    <w:rsid w:val="00746132"/>
    <w:rsid w:val="007E5F36"/>
    <w:rsid w:val="007E7A3C"/>
    <w:rsid w:val="00803D67"/>
    <w:rsid w:val="008C6AEC"/>
    <w:rsid w:val="00A64ECB"/>
    <w:rsid w:val="00B364BF"/>
    <w:rsid w:val="00BD6601"/>
    <w:rsid w:val="00D25AFD"/>
    <w:rsid w:val="00DD0EAE"/>
    <w:rsid w:val="00F225A3"/>
    <w:rsid w:val="00F4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4FCC79"/>
  <w15:docId w15:val="{672FDE55-D1F2-41DA-9A92-ADE8D6C0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style>
  <w:style w:type="character" w:styleId="Hyperlink">
    <w:name w:val="Hyperlink"/>
    <w:basedOn w:val="DefaultParagraphFont"/>
    <w:rPr>
      <w:color w:val="0000FF"/>
      <w:u w:val="singl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ourier New" w:hAnsi="Courier New"/>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ourier New" w:hAnsi="Courier New"/>
      <w:b/>
      <w:bCs/>
      <w:snapToGrid w:val="0"/>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ascii="Courier New" w:hAnsi="Courier New"/>
      <w:snapToGrid w:val="0"/>
      <w:sz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4845">
      <w:bodyDiv w:val="1"/>
      <w:marLeft w:val="0"/>
      <w:marRight w:val="0"/>
      <w:marTop w:val="0"/>
      <w:marBottom w:val="0"/>
      <w:divBdr>
        <w:top w:val="none" w:sz="0" w:space="0" w:color="auto"/>
        <w:left w:val="none" w:sz="0" w:space="0" w:color="auto"/>
        <w:bottom w:val="none" w:sz="0" w:space="0" w:color="auto"/>
        <w:right w:val="none" w:sz="0" w:space="0" w:color="auto"/>
      </w:divBdr>
    </w:div>
    <w:div w:id="368258876">
      <w:bodyDiv w:val="1"/>
      <w:marLeft w:val="0"/>
      <w:marRight w:val="0"/>
      <w:marTop w:val="0"/>
      <w:marBottom w:val="0"/>
      <w:divBdr>
        <w:top w:val="none" w:sz="0" w:space="0" w:color="auto"/>
        <w:left w:val="none" w:sz="0" w:space="0" w:color="auto"/>
        <w:bottom w:val="none" w:sz="0" w:space="0" w:color="auto"/>
        <w:right w:val="none" w:sz="0" w:space="0" w:color="auto"/>
      </w:divBdr>
    </w:div>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016077667">
      <w:bodyDiv w:val="1"/>
      <w:marLeft w:val="0"/>
      <w:marRight w:val="0"/>
      <w:marTop w:val="0"/>
      <w:marBottom w:val="0"/>
      <w:divBdr>
        <w:top w:val="none" w:sz="0" w:space="0" w:color="auto"/>
        <w:left w:val="none" w:sz="0" w:space="0" w:color="auto"/>
        <w:bottom w:val="none" w:sz="0" w:space="0" w:color="auto"/>
        <w:right w:val="none" w:sz="0" w:space="0" w:color="auto"/>
      </w:divBdr>
    </w:div>
    <w:div w:id="1020427332">
      <w:bodyDiv w:val="1"/>
      <w:marLeft w:val="0"/>
      <w:marRight w:val="0"/>
      <w:marTop w:val="0"/>
      <w:marBottom w:val="0"/>
      <w:divBdr>
        <w:top w:val="none" w:sz="0" w:space="0" w:color="auto"/>
        <w:left w:val="none" w:sz="0" w:space="0" w:color="auto"/>
        <w:bottom w:val="none" w:sz="0" w:space="0" w:color="auto"/>
        <w:right w:val="none" w:sz="0" w:space="0" w:color="auto"/>
      </w:divBdr>
    </w:div>
    <w:div w:id="1070083837">
      <w:bodyDiv w:val="1"/>
      <w:marLeft w:val="0"/>
      <w:marRight w:val="0"/>
      <w:marTop w:val="0"/>
      <w:marBottom w:val="0"/>
      <w:divBdr>
        <w:top w:val="none" w:sz="0" w:space="0" w:color="auto"/>
        <w:left w:val="none" w:sz="0" w:space="0" w:color="auto"/>
        <w:bottom w:val="none" w:sz="0" w:space="0" w:color="auto"/>
        <w:right w:val="none" w:sz="0" w:space="0" w:color="auto"/>
      </w:divBdr>
    </w:div>
    <w:div w:id="1191917044">
      <w:bodyDiv w:val="1"/>
      <w:marLeft w:val="0"/>
      <w:marRight w:val="0"/>
      <w:marTop w:val="0"/>
      <w:marBottom w:val="0"/>
      <w:divBdr>
        <w:top w:val="none" w:sz="0" w:space="0" w:color="auto"/>
        <w:left w:val="none" w:sz="0" w:space="0" w:color="auto"/>
        <w:bottom w:val="none" w:sz="0" w:space="0" w:color="auto"/>
        <w:right w:val="none" w:sz="0" w:space="0" w:color="auto"/>
      </w:divBdr>
    </w:div>
    <w:div w:id="1269854022">
      <w:bodyDiv w:val="1"/>
      <w:marLeft w:val="0"/>
      <w:marRight w:val="0"/>
      <w:marTop w:val="0"/>
      <w:marBottom w:val="0"/>
      <w:divBdr>
        <w:top w:val="none" w:sz="0" w:space="0" w:color="auto"/>
        <w:left w:val="none" w:sz="0" w:space="0" w:color="auto"/>
        <w:bottom w:val="none" w:sz="0" w:space="0" w:color="auto"/>
        <w:right w:val="none" w:sz="0" w:space="0" w:color="auto"/>
      </w:divBdr>
      <w:divsChild>
        <w:div w:id="1630552971">
          <w:marLeft w:val="0"/>
          <w:marRight w:val="0"/>
          <w:marTop w:val="0"/>
          <w:marBottom w:val="0"/>
          <w:divBdr>
            <w:top w:val="none" w:sz="0" w:space="0" w:color="auto"/>
            <w:left w:val="none" w:sz="0" w:space="0" w:color="auto"/>
            <w:bottom w:val="none" w:sz="0" w:space="0" w:color="auto"/>
            <w:right w:val="none" w:sz="0" w:space="0" w:color="auto"/>
          </w:divBdr>
        </w:div>
      </w:divsChild>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e.org/industry/docs/2019-Salary-Survey-Highlight-Report.pd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www.opm.gov/policy-data-oversight/pay-leave/salaries-w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12</Pages>
  <Words>5712</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38330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dc:description/>
  <cp:lastModifiedBy>Mason, Nikki NM</cp:lastModifiedBy>
  <cp:revision>18</cp:revision>
  <cp:lastPrinted>2016-08-22T10:57:00Z</cp:lastPrinted>
  <dcterms:created xsi:type="dcterms:W3CDTF">2020-06-27T15:15:00Z</dcterms:created>
  <dcterms:modified xsi:type="dcterms:W3CDTF">2020-06-28T13:56:00Z</dcterms:modified>
</cp:coreProperties>
</file>