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D" w:rsidRPr="003D1A6D" w:rsidRDefault="00564932" w:rsidP="00C128ED">
      <w:pPr>
        <w:rPr>
          <w:sz w:val="32"/>
          <w:szCs w:val="32"/>
        </w:rPr>
      </w:pPr>
      <w:r w:rsidRPr="003D1A6D">
        <w:rPr>
          <w:b/>
          <w:sz w:val="32"/>
          <w:szCs w:val="32"/>
        </w:rPr>
        <w:t xml:space="preserve">Programmatic </w:t>
      </w:r>
      <w:r w:rsidR="000C1F0E">
        <w:rPr>
          <w:b/>
          <w:sz w:val="32"/>
          <w:szCs w:val="32"/>
        </w:rPr>
        <w:t>SHA</w:t>
      </w:r>
      <w:r w:rsidR="00C128ED" w:rsidRPr="003D1A6D">
        <w:rPr>
          <w:b/>
          <w:sz w:val="32"/>
          <w:szCs w:val="32"/>
        </w:rPr>
        <w:t xml:space="preserve"> Template language </w:t>
      </w: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The draft template </w:t>
      </w:r>
      <w:r w:rsidR="001117B5">
        <w:rPr>
          <w:rFonts w:eastAsiaTheme="minorEastAsia" w:cs="Sakkal Majalla"/>
          <w:sz w:val="24"/>
          <w:szCs w:val="24"/>
        </w:rPr>
        <w:t xml:space="preserve">Programmatic </w:t>
      </w:r>
      <w:r w:rsidR="000C1F0E">
        <w:rPr>
          <w:rFonts w:eastAsiaTheme="minorEastAsia" w:cs="Sakkal Majalla"/>
          <w:sz w:val="24"/>
          <w:szCs w:val="24"/>
        </w:rPr>
        <w:t>Safe Harbor Agreement (SHA)</w:t>
      </w:r>
      <w:r w:rsidRPr="00C128ED">
        <w:rPr>
          <w:rFonts w:eastAsiaTheme="minorEastAsia" w:cs="Sakkal Majalla"/>
          <w:sz w:val="24"/>
          <w:szCs w:val="24"/>
        </w:rPr>
        <w:t xml:space="preserve"> on the following pages is </w:t>
      </w:r>
      <w:r w:rsidR="001725E2">
        <w:rPr>
          <w:rFonts w:eastAsiaTheme="minorEastAsia" w:cs="Sakkal Majalla"/>
          <w:sz w:val="24"/>
          <w:szCs w:val="24"/>
        </w:rPr>
        <w:t>intended</w:t>
      </w:r>
      <w:r w:rsidRPr="00C128ED">
        <w:rPr>
          <w:rFonts w:eastAsiaTheme="minorEastAsia" w:cs="Sakkal Majalla"/>
          <w:sz w:val="24"/>
          <w:szCs w:val="24"/>
        </w:rPr>
        <w:t xml:space="preserve"> as a suggested format </w:t>
      </w:r>
      <w:r w:rsidR="00AE4AB4" w:rsidRPr="00C128ED">
        <w:rPr>
          <w:rFonts w:eastAsiaTheme="minorEastAsia" w:cs="Sakkal Majalla"/>
          <w:sz w:val="24"/>
          <w:szCs w:val="24"/>
        </w:rPr>
        <w:t>for</w:t>
      </w:r>
      <w:r w:rsidR="00AE4AB4">
        <w:rPr>
          <w:rFonts w:eastAsiaTheme="minorEastAsia" w:cs="Sakkal Majalla"/>
          <w:sz w:val="24"/>
          <w:szCs w:val="24"/>
        </w:rPr>
        <w:t xml:space="preserve"> Programmatic </w:t>
      </w:r>
      <w:r w:rsidR="000C1F0E">
        <w:rPr>
          <w:rFonts w:eastAsiaTheme="minorEastAsia" w:cs="Sakkal Majalla"/>
          <w:sz w:val="24"/>
          <w:szCs w:val="24"/>
        </w:rPr>
        <w:t>SHA</w:t>
      </w:r>
      <w:r w:rsidR="00AE4AB4" w:rsidRPr="00C128ED">
        <w:rPr>
          <w:rFonts w:eastAsiaTheme="minorEastAsia" w:cs="Sakkal Majalla"/>
          <w:sz w:val="24"/>
          <w:szCs w:val="24"/>
        </w:rPr>
        <w:t>s</w:t>
      </w:r>
      <w:r w:rsidRPr="00C128ED">
        <w:rPr>
          <w:rFonts w:eastAsiaTheme="minorEastAsia" w:cs="Sakkal Majalla"/>
          <w:sz w:val="24"/>
          <w:szCs w:val="24"/>
        </w:rPr>
        <w:t xml:space="preserve">.  Regions may modify this format as long as all necessary sections are included in each </w:t>
      </w:r>
      <w:r w:rsidR="000C1F0E">
        <w:rPr>
          <w:rFonts w:eastAsiaTheme="minorEastAsia" w:cs="Sakkal Majalla"/>
          <w:sz w:val="24"/>
          <w:szCs w:val="24"/>
        </w:rPr>
        <w:t>SHA</w:t>
      </w:r>
      <w:r w:rsidRPr="00C128ED">
        <w:rPr>
          <w:rFonts w:eastAsiaTheme="minorEastAsia" w:cs="Sakkal Majalla"/>
          <w:sz w:val="24"/>
          <w:szCs w:val="24"/>
        </w:rPr>
        <w:t>.  In the following template,</w:t>
      </w:r>
      <w:r w:rsidRPr="00C128ED">
        <w:rPr>
          <w:rFonts w:eastAsiaTheme="minorEastAsia" w:cs="Sakkal Majalla"/>
          <w:sz w:val="24"/>
          <w:szCs w:val="24"/>
          <w:u w:val="single"/>
        </w:rPr>
        <w:t xml:space="preserve"> all text in bold font is standardized </w:t>
      </w:r>
      <w:r w:rsidR="00E267E2">
        <w:rPr>
          <w:rFonts w:eastAsiaTheme="minorEastAsia" w:cs="Sakkal Majalla"/>
          <w:sz w:val="24"/>
          <w:szCs w:val="24"/>
          <w:u w:val="single"/>
        </w:rPr>
        <w:t>template</w:t>
      </w:r>
      <w:r w:rsidRPr="00C128ED">
        <w:rPr>
          <w:rFonts w:eastAsiaTheme="minorEastAsia" w:cs="Sakkal Majalla"/>
          <w:sz w:val="24"/>
          <w:szCs w:val="24"/>
          <w:u w:val="single"/>
        </w:rPr>
        <w:t xml:space="preserve"> language that we strongly recommend using in all </w:t>
      </w:r>
      <w:r w:rsidR="000C1F0E">
        <w:rPr>
          <w:rFonts w:eastAsiaTheme="minorEastAsia" w:cs="Sakkal Majalla"/>
          <w:sz w:val="24"/>
          <w:szCs w:val="24"/>
          <w:u w:val="single"/>
        </w:rPr>
        <w:t>SHAs</w:t>
      </w:r>
      <w:r w:rsidRPr="00C128ED">
        <w:rPr>
          <w:rFonts w:eastAsiaTheme="minorEastAsia" w:cs="Sakkal Majalla"/>
          <w:sz w:val="24"/>
          <w:szCs w:val="24"/>
          <w:u w:val="single"/>
        </w:rPr>
        <w:t>, regardless of what format is used</w:t>
      </w:r>
      <w:r w:rsidR="004D20E0">
        <w:rPr>
          <w:rFonts w:eastAsiaTheme="minorEastAsia" w:cs="Sakkal Majalla"/>
          <w:sz w:val="24"/>
          <w:szCs w:val="24"/>
          <w:u w:val="single"/>
        </w:rPr>
        <w:t xml:space="preserve">; [  ] indicates instructions; </w:t>
      </w:r>
      <w:r w:rsidR="007720E1">
        <w:rPr>
          <w:rFonts w:eastAsiaTheme="minorEastAsia" w:cs="Sakkal Majalla"/>
          <w:sz w:val="24"/>
          <w:szCs w:val="24"/>
          <w:u w:val="single"/>
        </w:rPr>
        <w:t xml:space="preserve">and </w:t>
      </w:r>
      <w:r w:rsidR="004D20E0">
        <w:rPr>
          <w:rFonts w:eastAsiaTheme="minorEastAsia" w:cs="Sakkal Majalla"/>
          <w:sz w:val="24"/>
          <w:szCs w:val="24"/>
          <w:u w:val="single"/>
        </w:rPr>
        <w:t xml:space="preserve">general suggestions are neither in bold or in </w:t>
      </w:r>
      <w:r w:rsidR="001D5F54">
        <w:rPr>
          <w:rFonts w:eastAsiaTheme="minorEastAsia" w:cs="Sakkal Majalla"/>
          <w:sz w:val="24"/>
          <w:szCs w:val="24"/>
          <w:u w:val="single"/>
        </w:rPr>
        <w:t>brackets</w:t>
      </w:r>
      <w:r w:rsidRPr="00C128ED">
        <w:rPr>
          <w:rFonts w:eastAsiaTheme="minorEastAsia" w:cs="Sakkal Majalla"/>
          <w:sz w:val="24"/>
          <w:szCs w:val="24"/>
          <w:u w:val="single"/>
        </w:rPr>
        <w:t>.</w:t>
      </w: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Default="00C128ED" w:rsidP="00C128ED">
      <w:pPr>
        <w:autoSpaceDE w:val="0"/>
        <w:autoSpaceDN w:val="0"/>
        <w:adjustRightInd w:val="0"/>
        <w:jc w:val="center"/>
        <w:rPr>
          <w:rFonts w:ascii="Sakkal Majalla" w:eastAsiaTheme="minorEastAsia" w:hAnsi="Sakkal Majalla" w:cs="Sakkal Majalla"/>
          <w:b/>
          <w:bCs/>
          <w:sz w:val="24"/>
          <w:szCs w:val="24"/>
        </w:rPr>
      </w:pPr>
    </w:p>
    <w:p w:rsidR="00C128ED" w:rsidRPr="00C128ED" w:rsidRDefault="00C128ED" w:rsidP="00C128ED">
      <w:pPr>
        <w:autoSpaceDE w:val="0"/>
        <w:autoSpaceDN w:val="0"/>
        <w:adjustRightInd w:val="0"/>
        <w:jc w:val="center"/>
        <w:rPr>
          <w:rFonts w:eastAsiaTheme="minorEastAsia" w:cs="Sakkal Majalla"/>
          <w:sz w:val="24"/>
          <w:szCs w:val="24"/>
        </w:rPr>
      </w:pPr>
      <w:r w:rsidRPr="00C128ED">
        <w:rPr>
          <w:rFonts w:eastAsiaTheme="minorEastAsia" w:cs="Sakkal Majalla"/>
          <w:b/>
          <w:bCs/>
          <w:sz w:val="24"/>
          <w:szCs w:val="24"/>
        </w:rPr>
        <w:t xml:space="preserve">DRAFT TEMPLATE </w:t>
      </w:r>
      <w:r w:rsidR="000C1F0E">
        <w:rPr>
          <w:rFonts w:eastAsiaTheme="minorEastAsia" w:cs="Sakkal Majalla"/>
          <w:b/>
          <w:bCs/>
          <w:sz w:val="24"/>
          <w:szCs w:val="24"/>
        </w:rPr>
        <w:t>SAFE HARBOR AGREEMENT</w:t>
      </w:r>
    </w:p>
    <w:p w:rsidR="00C128ED" w:rsidRPr="00C128ED" w:rsidRDefault="00C128ED" w:rsidP="00C128ED">
      <w:pPr>
        <w:autoSpaceDE w:val="0"/>
        <w:autoSpaceDN w:val="0"/>
        <w:adjustRightInd w:val="0"/>
        <w:jc w:val="center"/>
        <w:rPr>
          <w:rFonts w:eastAsiaTheme="minorEastAsia" w:cs="Sakkal Majalla"/>
          <w:sz w:val="24"/>
          <w:szCs w:val="24"/>
        </w:rPr>
      </w:pPr>
    </w:p>
    <w:p w:rsidR="00C128ED" w:rsidRDefault="001E26D0" w:rsidP="00C128ED">
      <w:pPr>
        <w:autoSpaceDE w:val="0"/>
        <w:autoSpaceDN w:val="0"/>
        <w:adjustRightInd w:val="0"/>
        <w:rPr>
          <w:rFonts w:eastAsiaTheme="minorEastAsia" w:cs="Sakkal Majalla"/>
          <w:b/>
          <w:sz w:val="28"/>
          <w:szCs w:val="28"/>
        </w:rPr>
      </w:pPr>
      <w:r w:rsidRPr="000C5C93">
        <w:rPr>
          <w:rFonts w:eastAsiaTheme="minorEastAsia" w:cs="Sakkal Majalla"/>
          <w:b/>
          <w:sz w:val="28"/>
          <w:szCs w:val="28"/>
        </w:rPr>
        <w:t>Cover Page</w:t>
      </w:r>
    </w:p>
    <w:p w:rsidR="001E26D0" w:rsidRPr="000C5C93" w:rsidRDefault="001E26D0" w:rsidP="00C128ED">
      <w:pPr>
        <w:autoSpaceDE w:val="0"/>
        <w:autoSpaceDN w:val="0"/>
        <w:adjustRightInd w:val="0"/>
        <w:rPr>
          <w:rFonts w:eastAsiaTheme="minorEastAsia" w:cs="Sakkal Majalla"/>
          <w:b/>
          <w:sz w:val="28"/>
          <w:szCs w:val="28"/>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Times New Roman"/>
          <w:b/>
          <w:bCs/>
          <w:sz w:val="24"/>
          <w:szCs w:val="24"/>
        </w:rPr>
        <w:t xml:space="preserve">This </w:t>
      </w:r>
      <w:r w:rsidR="001117B5">
        <w:rPr>
          <w:rFonts w:eastAsiaTheme="minorEastAsia" w:cs="Times New Roman"/>
          <w:b/>
          <w:bCs/>
          <w:sz w:val="24"/>
          <w:szCs w:val="24"/>
        </w:rPr>
        <w:t xml:space="preserve">Programmatic </w:t>
      </w:r>
      <w:r w:rsidR="000C1F0E">
        <w:rPr>
          <w:rFonts w:eastAsiaTheme="minorEastAsia" w:cs="Times New Roman"/>
          <w:b/>
          <w:bCs/>
          <w:sz w:val="24"/>
          <w:szCs w:val="24"/>
        </w:rPr>
        <w:t>SHA</w:t>
      </w:r>
      <w:r w:rsidRPr="00C128ED">
        <w:rPr>
          <w:rFonts w:eastAsiaTheme="minorEastAsia" w:cs="Times New Roman"/>
          <w:b/>
          <w:bCs/>
          <w:sz w:val="24"/>
          <w:szCs w:val="24"/>
        </w:rPr>
        <w:t xml:space="preserve">, effective and </w:t>
      </w:r>
      <w:r w:rsidRPr="004D20E0">
        <w:rPr>
          <w:rFonts w:eastAsiaTheme="minorEastAsia" w:cs="Times New Roman"/>
          <w:b/>
          <w:bCs/>
          <w:sz w:val="24"/>
          <w:szCs w:val="24"/>
        </w:rPr>
        <w:t>binding</w:t>
      </w:r>
      <w:r w:rsidRPr="00E267E2">
        <w:rPr>
          <w:rFonts w:eastAsiaTheme="minorEastAsia" w:cs="Times New Roman"/>
          <w:b/>
          <w:bCs/>
          <w:sz w:val="24"/>
          <w:szCs w:val="24"/>
        </w:rPr>
        <w:t xml:space="preserve"> </w:t>
      </w:r>
      <w:r w:rsidRPr="00C128ED">
        <w:rPr>
          <w:rFonts w:eastAsiaTheme="minorEastAsia" w:cs="Times New Roman"/>
          <w:b/>
          <w:bCs/>
          <w:sz w:val="24"/>
          <w:szCs w:val="24"/>
        </w:rPr>
        <w:t>on the date of last signature below, is between</w:t>
      </w:r>
      <w:r w:rsidRPr="00C128ED">
        <w:rPr>
          <w:rFonts w:eastAsiaTheme="minorEastAsia" w:cs="Times New Roman"/>
          <w:sz w:val="24"/>
          <w:szCs w:val="24"/>
        </w:rPr>
        <w:t xml:space="preserve"> </w:t>
      </w:r>
      <w:r w:rsidRPr="00C128ED">
        <w:rPr>
          <w:rFonts w:eastAsiaTheme="minorEastAsia" w:cs="Sakkal Majalla"/>
          <w:sz w:val="24"/>
          <w:szCs w:val="24"/>
        </w:rPr>
        <w:t xml:space="preserve">[insert name of </w:t>
      </w:r>
      <w:r w:rsidR="00175D4D">
        <w:rPr>
          <w:rFonts w:eastAsiaTheme="minorEastAsia" w:cs="Sakkal Majalla"/>
          <w:sz w:val="24"/>
          <w:szCs w:val="24"/>
        </w:rPr>
        <w:t>Agreement</w:t>
      </w:r>
      <w:r w:rsidR="009D6211">
        <w:rPr>
          <w:rFonts w:eastAsiaTheme="minorEastAsia" w:cs="Sakkal Majalla"/>
          <w:sz w:val="24"/>
          <w:szCs w:val="24"/>
        </w:rPr>
        <w:t xml:space="preserve"> Administrator</w:t>
      </w:r>
      <w:r w:rsidRPr="00C128ED">
        <w:rPr>
          <w:rFonts w:eastAsiaTheme="minorEastAsia" w:cs="Sakkal Majalla"/>
          <w:sz w:val="24"/>
          <w:szCs w:val="24"/>
        </w:rPr>
        <w:t>], [insert name of any other Cooperators such as State or Federal agencies</w:t>
      </w:r>
      <w:r w:rsidR="00F1496B" w:rsidRPr="00C128ED">
        <w:rPr>
          <w:rFonts w:eastAsiaTheme="minorEastAsia" w:cs="Sakkal Majalla"/>
          <w:sz w:val="24"/>
          <w:szCs w:val="24"/>
        </w:rPr>
        <w:t>]</w:t>
      </w:r>
      <w:r w:rsidR="00F1496B" w:rsidRPr="00C128ED">
        <w:rPr>
          <w:rFonts w:eastAsiaTheme="minorEastAsia" w:cs="Times New Roman"/>
          <w:b/>
          <w:bCs/>
          <w:sz w:val="24"/>
          <w:szCs w:val="24"/>
        </w:rPr>
        <w:t xml:space="preserve"> (</w:t>
      </w:r>
      <w:r w:rsidRPr="00C128ED">
        <w:rPr>
          <w:rFonts w:eastAsiaTheme="minorEastAsia" w:cs="Times New Roman"/>
          <w:b/>
          <w:bCs/>
          <w:sz w:val="24"/>
          <w:szCs w:val="24"/>
        </w:rPr>
        <w:t>Cooperators), and the U.S. Fish and Wildlife Service (Service):</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5F30" w:rsidP="00C128ED">
      <w:pPr>
        <w:tabs>
          <w:tab w:val="left" w:pos="-1440"/>
        </w:tabs>
        <w:autoSpaceDE w:val="0"/>
        <w:autoSpaceDN w:val="0"/>
        <w:adjustRightInd w:val="0"/>
        <w:ind w:left="2160" w:hanging="2160"/>
        <w:rPr>
          <w:rFonts w:eastAsiaTheme="minorEastAsia" w:cs="Sakkal Majalla"/>
          <w:sz w:val="24"/>
          <w:szCs w:val="24"/>
        </w:rPr>
      </w:pPr>
      <w:r>
        <w:rPr>
          <w:rFonts w:eastAsiaTheme="minorEastAsia" w:cs="Sakkal Majalla"/>
          <w:b/>
          <w:bCs/>
          <w:sz w:val="24"/>
          <w:szCs w:val="24"/>
        </w:rPr>
        <w:t xml:space="preserve">Agreement Administrator: </w:t>
      </w:r>
      <w:r w:rsidR="00C128ED" w:rsidRPr="00C128ED">
        <w:rPr>
          <w:rFonts w:eastAsiaTheme="minorEastAsia" w:cs="Sakkal Majalla"/>
          <w:sz w:val="24"/>
          <w:szCs w:val="24"/>
        </w:rPr>
        <w:t xml:space="preserve">[Insert </w:t>
      </w:r>
      <w:r w:rsidR="00AE4AB4" w:rsidRPr="00C128ED">
        <w:rPr>
          <w:rFonts w:eastAsiaTheme="minorEastAsia" w:cs="Sakkal Majalla"/>
          <w:sz w:val="24"/>
          <w:szCs w:val="24"/>
        </w:rPr>
        <w:t>name</w:t>
      </w:r>
      <w:r w:rsidR="00AE4AB4">
        <w:rPr>
          <w:rFonts w:eastAsiaTheme="minorEastAsia" w:cs="Sakkal Majalla"/>
          <w:sz w:val="24"/>
          <w:szCs w:val="24"/>
        </w:rPr>
        <w:t xml:space="preserve"> of</w:t>
      </w:r>
      <w:r w:rsidR="00F6415A">
        <w:rPr>
          <w:rFonts w:eastAsiaTheme="minorEastAsia" w:cs="Sakkal Majalla"/>
          <w:sz w:val="24"/>
          <w:szCs w:val="24"/>
        </w:rPr>
        <w:t xml:space="preserve"> </w:t>
      </w:r>
      <w:r w:rsidR="00175D4D">
        <w:rPr>
          <w:rFonts w:eastAsiaTheme="minorEastAsia" w:cs="Sakkal Majalla"/>
          <w:sz w:val="24"/>
          <w:szCs w:val="24"/>
        </w:rPr>
        <w:t xml:space="preserve">agency or </w:t>
      </w:r>
      <w:r w:rsidR="00F6415A">
        <w:rPr>
          <w:rFonts w:eastAsiaTheme="minorEastAsia" w:cs="Sakkal Majalla"/>
          <w:sz w:val="24"/>
          <w:szCs w:val="24"/>
        </w:rPr>
        <w:t xml:space="preserve">organization administrating the programmatic agreement and the </w:t>
      </w:r>
      <w:r w:rsidR="00F6415A" w:rsidRPr="00F83CC4">
        <w:rPr>
          <w:rFonts w:eastAsiaTheme="minorEastAsia" w:cs="Sakkal Majalla"/>
          <w:sz w:val="24"/>
          <w:szCs w:val="24"/>
        </w:rPr>
        <w:t>individual resp</w:t>
      </w:r>
      <w:r w:rsidR="00F6415A">
        <w:rPr>
          <w:rFonts w:eastAsiaTheme="minorEastAsia" w:cs="Sakkal Majalla"/>
          <w:sz w:val="24"/>
          <w:szCs w:val="24"/>
        </w:rPr>
        <w:t>onsible</w:t>
      </w:r>
      <w:r w:rsidR="00B26C81">
        <w:rPr>
          <w:rFonts w:eastAsiaTheme="minorEastAsia" w:cs="Sakkal Majalla"/>
          <w:sz w:val="24"/>
          <w:szCs w:val="24"/>
        </w:rPr>
        <w:t xml:space="preserve"> </w:t>
      </w:r>
      <w:r w:rsidR="00E76B4B" w:rsidRPr="00E76B4B">
        <w:rPr>
          <w:rFonts w:eastAsiaTheme="minorEastAsia" w:cs="Sakkal Majalla"/>
          <w:sz w:val="24"/>
          <w:szCs w:val="24"/>
        </w:rPr>
        <w:t>[Insert name, title, phone, and address of the relevant individual</w:t>
      </w:r>
      <w:r w:rsidR="00C128ED" w:rsidRPr="00C128ED">
        <w:rPr>
          <w:rFonts w:eastAsiaTheme="minorEastAsia" w:cs="Sakkal Majalla"/>
          <w:sz w:val="24"/>
          <w:szCs w:val="24"/>
        </w:rPr>
        <w:t>].</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Cooperator:</w:t>
      </w:r>
      <w:r w:rsidR="00BA2615">
        <w:rPr>
          <w:rFonts w:eastAsiaTheme="minorEastAsia" w:cs="Sakkal Majalla"/>
          <w:sz w:val="24"/>
          <w:szCs w:val="24"/>
        </w:rPr>
        <w:tab/>
      </w:r>
      <w:r w:rsidRPr="00C128ED">
        <w:rPr>
          <w:rFonts w:eastAsiaTheme="minorEastAsia" w:cs="Sakkal Majalla"/>
          <w:sz w:val="24"/>
          <w:szCs w:val="24"/>
        </w:rPr>
        <w:t xml:space="preserve">[Insert name of </w:t>
      </w:r>
      <w:r w:rsidRPr="0063518B">
        <w:rPr>
          <w:rFonts w:eastAsiaTheme="minorEastAsia" w:cs="Sakkal Majalla"/>
          <w:sz w:val="24"/>
          <w:szCs w:val="24"/>
        </w:rPr>
        <w:t>Cooperators</w:t>
      </w:r>
      <w:r w:rsidR="001B04D0" w:rsidRPr="0063518B">
        <w:rPr>
          <w:rFonts w:eastAsiaTheme="minorEastAsia" w:cs="Sakkal Majalla"/>
          <w:sz w:val="24"/>
          <w:szCs w:val="24"/>
        </w:rPr>
        <w:t xml:space="preserve"> and their addresses</w:t>
      </w:r>
      <w:r w:rsidRPr="0063518B">
        <w:rPr>
          <w:rFonts w:eastAsiaTheme="minorEastAsia" w:cs="Sakkal Majalla"/>
          <w:sz w:val="24"/>
          <w:szCs w:val="24"/>
        </w:rPr>
        <w:t>].</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Service:</w:t>
      </w:r>
      <w:r w:rsidR="00BA2615">
        <w:rPr>
          <w:rFonts w:eastAsiaTheme="minorEastAsia" w:cs="Sakkal Majalla"/>
          <w:sz w:val="24"/>
          <w:szCs w:val="24"/>
        </w:rPr>
        <w:tab/>
      </w:r>
      <w:r w:rsidRPr="00C128ED">
        <w:rPr>
          <w:rFonts w:eastAsiaTheme="minorEastAsia" w:cs="Sakkal Majalla"/>
          <w:b/>
          <w:bCs/>
          <w:sz w:val="24"/>
          <w:szCs w:val="24"/>
        </w:rPr>
        <w:t xml:space="preserve">The Service designates the following as the </w:t>
      </w:r>
      <w:r w:rsidR="00F1496B" w:rsidRPr="00C128ED">
        <w:rPr>
          <w:rFonts w:eastAsiaTheme="minorEastAsia" w:cs="Sakkal Majalla"/>
          <w:b/>
          <w:bCs/>
          <w:sz w:val="24"/>
          <w:szCs w:val="24"/>
        </w:rPr>
        <w:t xml:space="preserve">Agreement </w:t>
      </w:r>
      <w:r w:rsidR="00F1496B">
        <w:rPr>
          <w:rFonts w:eastAsiaTheme="minorEastAsia" w:cs="Sakkal Majalla"/>
          <w:b/>
          <w:bCs/>
          <w:sz w:val="24"/>
          <w:szCs w:val="24"/>
        </w:rPr>
        <w:t>Contact</w:t>
      </w:r>
      <w:r w:rsidRPr="00C128ED">
        <w:rPr>
          <w:rFonts w:eastAsiaTheme="minorEastAsia" w:cs="Sakkal Majalla"/>
          <w:b/>
          <w:bCs/>
          <w:sz w:val="24"/>
          <w:szCs w:val="24"/>
        </w:rPr>
        <w:t>:</w:t>
      </w:r>
      <w:r w:rsidRPr="00C128ED">
        <w:rPr>
          <w:rFonts w:eastAsiaTheme="minorEastAsia" w:cs="Sakkal Majalla"/>
          <w:sz w:val="24"/>
          <w:szCs w:val="24"/>
        </w:rPr>
        <w:t xml:space="preserve"> [Insert name, title, phone, and address of the relevant Service individual (usually the Field Supervisor or a Regional Coordinator)].</w:t>
      </w:r>
    </w:p>
    <w:p w:rsidR="00C128ED" w:rsidRPr="00C128ED" w:rsidRDefault="00C128ED" w:rsidP="00C128ED">
      <w:pPr>
        <w:autoSpaceDE w:val="0"/>
        <w:autoSpaceDN w:val="0"/>
        <w:adjustRightInd w:val="0"/>
        <w:rPr>
          <w:rFonts w:eastAsiaTheme="minorEastAsia" w:cs="Sakkal Majalla"/>
          <w:sz w:val="24"/>
          <w:szCs w:val="24"/>
        </w:rPr>
      </w:pPr>
    </w:p>
    <w:p w:rsidR="00C128ED" w:rsidRDefault="00C128ED" w:rsidP="00C128ED">
      <w:pPr>
        <w:tabs>
          <w:tab w:val="left" w:pos="-1440"/>
        </w:tabs>
        <w:autoSpaceDE w:val="0"/>
        <w:autoSpaceDN w:val="0"/>
        <w:adjustRightInd w:val="0"/>
        <w:ind w:left="2160" w:hanging="2160"/>
        <w:rPr>
          <w:rFonts w:eastAsiaTheme="minorEastAsia" w:cs="Sakkal Majalla"/>
          <w:sz w:val="24"/>
          <w:szCs w:val="24"/>
        </w:rPr>
      </w:pPr>
      <w:r w:rsidRPr="00C128ED">
        <w:rPr>
          <w:rFonts w:eastAsiaTheme="minorEastAsia" w:cs="Sakkal Majalla"/>
          <w:b/>
          <w:bCs/>
          <w:sz w:val="24"/>
          <w:szCs w:val="24"/>
        </w:rPr>
        <w:t>Tracking Number:</w:t>
      </w:r>
      <w:r w:rsidRPr="00C128ED">
        <w:rPr>
          <w:rFonts w:eastAsiaTheme="minorEastAsia" w:cs="Sakkal Majalla"/>
          <w:sz w:val="24"/>
          <w:szCs w:val="24"/>
        </w:rPr>
        <w:tab/>
        <w:t xml:space="preserve">Assign a unique identifier to be used as a tracking number for the </w:t>
      </w:r>
      <w:r w:rsidR="000C1F0E">
        <w:rPr>
          <w:rFonts w:eastAsiaTheme="minorEastAsia" w:cs="Sakkal Majalla"/>
          <w:sz w:val="24"/>
          <w:szCs w:val="24"/>
        </w:rPr>
        <w:t>SHA</w:t>
      </w:r>
      <w:r w:rsidRPr="00C128ED">
        <w:rPr>
          <w:rFonts w:eastAsiaTheme="minorEastAsia" w:cs="Sakkal Majalla"/>
          <w:sz w:val="24"/>
          <w:szCs w:val="24"/>
        </w:rPr>
        <w:t>.</w:t>
      </w:r>
    </w:p>
    <w:p w:rsidR="00F54493" w:rsidRDefault="00F54493" w:rsidP="00C128ED">
      <w:pPr>
        <w:tabs>
          <w:tab w:val="left" w:pos="-1440"/>
        </w:tabs>
        <w:autoSpaceDE w:val="0"/>
        <w:autoSpaceDN w:val="0"/>
        <w:adjustRightInd w:val="0"/>
        <w:ind w:left="2160" w:hanging="2160"/>
        <w:rPr>
          <w:rFonts w:eastAsiaTheme="minorEastAsia" w:cs="Sakkal Majalla"/>
          <w:sz w:val="24"/>
          <w:szCs w:val="24"/>
        </w:rPr>
      </w:pPr>
    </w:p>
    <w:p w:rsidR="00F54493" w:rsidRDefault="00F54493" w:rsidP="00C128ED">
      <w:pPr>
        <w:tabs>
          <w:tab w:val="left" w:pos="-1440"/>
        </w:tabs>
        <w:autoSpaceDE w:val="0"/>
        <w:autoSpaceDN w:val="0"/>
        <w:adjustRightInd w:val="0"/>
        <w:ind w:left="2160" w:hanging="2160"/>
        <w:rPr>
          <w:rFonts w:eastAsiaTheme="minorEastAsia" w:cs="Sakkal Majalla"/>
          <w:b/>
          <w:sz w:val="24"/>
          <w:szCs w:val="24"/>
        </w:rPr>
      </w:pPr>
      <w:r w:rsidRPr="00F54493">
        <w:rPr>
          <w:rFonts w:eastAsiaTheme="minorEastAsia" w:cs="Sakkal Majalla"/>
          <w:b/>
          <w:sz w:val="24"/>
          <w:szCs w:val="24"/>
        </w:rPr>
        <w:t xml:space="preserve">Summary of Purpose of the </w:t>
      </w:r>
      <w:r w:rsidR="000C1F0E">
        <w:rPr>
          <w:rFonts w:eastAsiaTheme="minorEastAsia" w:cs="Sakkal Majalla"/>
          <w:b/>
          <w:sz w:val="24"/>
          <w:szCs w:val="24"/>
        </w:rPr>
        <w:t>SH</w:t>
      </w:r>
      <w:r w:rsidRPr="00F54493">
        <w:rPr>
          <w:rFonts w:eastAsiaTheme="minorEastAsia" w:cs="Sakkal Majalla"/>
          <w:b/>
          <w:sz w:val="24"/>
          <w:szCs w:val="24"/>
        </w:rPr>
        <w:t>A</w:t>
      </w:r>
    </w:p>
    <w:p w:rsidR="007342ED" w:rsidRDefault="000C5C93" w:rsidP="000C5C93">
      <w:pPr>
        <w:tabs>
          <w:tab w:val="left" w:pos="-1440"/>
        </w:tabs>
        <w:autoSpaceDE w:val="0"/>
        <w:autoSpaceDN w:val="0"/>
        <w:adjustRightInd w:val="0"/>
        <w:ind w:left="2160" w:hanging="2160"/>
        <w:rPr>
          <w:rFonts w:eastAsiaTheme="minorEastAsia" w:cs="Sakkal Majalla"/>
          <w:sz w:val="24"/>
          <w:szCs w:val="24"/>
        </w:rPr>
      </w:pPr>
      <w:r w:rsidRPr="000C5C93">
        <w:rPr>
          <w:rFonts w:eastAsiaTheme="minorEastAsia" w:cs="Sakkal Majalla"/>
          <w:sz w:val="24"/>
          <w:szCs w:val="24"/>
        </w:rPr>
        <w:t xml:space="preserve">The purpose of this </w:t>
      </w:r>
      <w:r w:rsidR="00813987">
        <w:rPr>
          <w:rFonts w:eastAsiaTheme="minorEastAsia" w:cs="Sakkal Majalla"/>
          <w:sz w:val="24"/>
          <w:szCs w:val="24"/>
        </w:rPr>
        <w:t>agreement is to outline conservation actions that</w:t>
      </w:r>
      <w:r w:rsidR="007342ED">
        <w:rPr>
          <w:rFonts w:eastAsiaTheme="minorEastAsia" w:cs="Sakkal Majalla"/>
          <w:sz w:val="24"/>
          <w:szCs w:val="24"/>
        </w:rPr>
        <w:t xml:space="preserve"> Participating </w:t>
      </w:r>
    </w:p>
    <w:p w:rsidR="007342ED" w:rsidRPr="00862171" w:rsidRDefault="005A3995" w:rsidP="007342ED">
      <w:pPr>
        <w:tabs>
          <w:tab w:val="left" w:pos="-1440"/>
        </w:tabs>
        <w:autoSpaceDE w:val="0"/>
        <w:autoSpaceDN w:val="0"/>
        <w:adjustRightInd w:val="0"/>
        <w:rPr>
          <w:rFonts w:eastAsiaTheme="minorEastAsia" w:cs="Sakkal Majalla"/>
          <w:sz w:val="24"/>
          <w:szCs w:val="24"/>
        </w:rPr>
      </w:pPr>
      <w:r>
        <w:rPr>
          <w:rFonts w:eastAsiaTheme="minorEastAsia" w:cs="Sakkal Majalla"/>
          <w:sz w:val="24"/>
          <w:szCs w:val="24"/>
        </w:rPr>
        <w:t>Property owner</w:t>
      </w:r>
      <w:r w:rsidR="00813987">
        <w:rPr>
          <w:rFonts w:eastAsiaTheme="minorEastAsia" w:cs="Sakkal Majalla"/>
          <w:sz w:val="24"/>
          <w:szCs w:val="24"/>
        </w:rPr>
        <w:t>s will</w:t>
      </w:r>
      <w:r w:rsidR="007342ED">
        <w:rPr>
          <w:rFonts w:eastAsiaTheme="minorEastAsia" w:cs="Sakkal Majalla"/>
          <w:sz w:val="24"/>
          <w:szCs w:val="24"/>
        </w:rPr>
        <w:t xml:space="preserve"> </w:t>
      </w:r>
      <w:r w:rsidR="007342ED" w:rsidRPr="007342ED">
        <w:rPr>
          <w:rFonts w:eastAsiaTheme="minorEastAsia" w:cs="Sakkal Majalla"/>
          <w:sz w:val="24"/>
          <w:szCs w:val="24"/>
        </w:rPr>
        <w:t xml:space="preserve">implement and monitor on their enrolled properties for [list the common and scientific name of the species to be covered by the </w:t>
      </w:r>
      <w:r w:rsidR="000C1F0E">
        <w:rPr>
          <w:rFonts w:eastAsiaTheme="minorEastAsia" w:cs="Sakkal Majalla"/>
          <w:sz w:val="24"/>
          <w:szCs w:val="24"/>
        </w:rPr>
        <w:t>SHA</w:t>
      </w:r>
      <w:r w:rsidR="007342ED" w:rsidRPr="007342ED">
        <w:rPr>
          <w:rFonts w:eastAsiaTheme="minorEastAsia" w:cs="Sakkal Majalla"/>
          <w:sz w:val="24"/>
          <w:szCs w:val="24"/>
        </w:rPr>
        <w:t xml:space="preserve">].  The goal of the agreement is to encourage Property Owners to engage in conservation actions for the (species] </w:t>
      </w:r>
      <w:r w:rsidR="000C1F0E" w:rsidRPr="00862171">
        <w:rPr>
          <w:rFonts w:eastAsiaTheme="minorEastAsia" w:cs="Sakkal Majalla"/>
          <w:sz w:val="24"/>
          <w:szCs w:val="24"/>
        </w:rPr>
        <w:t>that provide a net conservation benefit to recovery</w:t>
      </w:r>
      <w:r w:rsidR="007342ED" w:rsidRPr="00862171">
        <w:rPr>
          <w:rFonts w:eastAsiaTheme="minorEastAsia" w:cs="Sakkal Majalla"/>
          <w:sz w:val="24"/>
          <w:szCs w:val="24"/>
        </w:rPr>
        <w:t>.</w:t>
      </w:r>
    </w:p>
    <w:p w:rsidR="00E80F1A" w:rsidRDefault="00E80F1A" w:rsidP="00E80F1A">
      <w:pPr>
        <w:tabs>
          <w:tab w:val="left" w:pos="-1440"/>
        </w:tabs>
        <w:autoSpaceDE w:val="0"/>
        <w:autoSpaceDN w:val="0"/>
        <w:adjustRightInd w:val="0"/>
        <w:rPr>
          <w:rFonts w:eastAsiaTheme="minorEastAsia" w:cs="Sakkal Majalla"/>
          <w:sz w:val="24"/>
          <w:szCs w:val="24"/>
        </w:rPr>
      </w:pPr>
    </w:p>
    <w:p w:rsidR="00C128ED" w:rsidRDefault="009D65CA" w:rsidP="00C128ED">
      <w:pPr>
        <w:autoSpaceDE w:val="0"/>
        <w:autoSpaceDN w:val="0"/>
        <w:adjustRightInd w:val="0"/>
        <w:rPr>
          <w:rFonts w:eastAsiaTheme="minorEastAsia" w:cs="Sakkal Majalla"/>
          <w:sz w:val="24"/>
          <w:szCs w:val="24"/>
        </w:rPr>
      </w:pPr>
      <w:r>
        <w:rPr>
          <w:rFonts w:eastAsiaTheme="minorEastAsia" w:cs="Sakkal Majalla"/>
          <w:sz w:val="24"/>
          <w:szCs w:val="24"/>
        </w:rPr>
        <w:t>++++++++++++++++++++++++++++++++++++++++++++++++++++++++++++++++++++++++++++</w:t>
      </w:r>
    </w:p>
    <w:p w:rsidR="009D65CA" w:rsidRDefault="009D65CA" w:rsidP="00C128ED">
      <w:pPr>
        <w:autoSpaceDE w:val="0"/>
        <w:autoSpaceDN w:val="0"/>
        <w:adjustRightInd w:val="0"/>
        <w:rPr>
          <w:rFonts w:eastAsiaTheme="minorEastAsia" w:cs="Sakkal Majalla"/>
          <w:sz w:val="24"/>
          <w:szCs w:val="24"/>
        </w:rPr>
      </w:pPr>
    </w:p>
    <w:p w:rsidR="009D65CA" w:rsidRPr="00145E0B" w:rsidRDefault="009D65CA" w:rsidP="00C128ED">
      <w:pPr>
        <w:autoSpaceDE w:val="0"/>
        <w:autoSpaceDN w:val="0"/>
        <w:adjustRightInd w:val="0"/>
        <w:rPr>
          <w:rFonts w:eastAsiaTheme="minorEastAsia" w:cs="Sakkal Majalla"/>
          <w:b/>
          <w:sz w:val="28"/>
          <w:szCs w:val="28"/>
        </w:rPr>
      </w:pPr>
      <w:r w:rsidRPr="00145E0B">
        <w:rPr>
          <w:rFonts w:eastAsiaTheme="minorEastAsia" w:cs="Sakkal Majalla"/>
          <w:b/>
          <w:sz w:val="28"/>
          <w:szCs w:val="28"/>
        </w:rPr>
        <w:t>Page 1</w:t>
      </w:r>
    </w:p>
    <w:p w:rsidR="00145E0B" w:rsidRPr="00C128ED" w:rsidRDefault="00145E0B"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Responsibilities of the Parties</w:t>
      </w:r>
    </w:p>
    <w:p w:rsidR="00C128ED" w:rsidRPr="00C128ED" w:rsidRDefault="00C128ED" w:rsidP="007342ED">
      <w:pPr>
        <w:autoSpaceDE w:val="0"/>
        <w:autoSpaceDN w:val="0"/>
        <w:adjustRightInd w:val="0"/>
        <w:rPr>
          <w:rFonts w:eastAsiaTheme="minorEastAsia" w:cs="Sakkal Majalla"/>
          <w:sz w:val="24"/>
          <w:szCs w:val="24"/>
        </w:rPr>
      </w:pPr>
      <w:r w:rsidRPr="00C128ED">
        <w:rPr>
          <w:rFonts w:eastAsiaTheme="minorEastAsia" w:cs="Sakkal Majalla"/>
          <w:sz w:val="24"/>
          <w:szCs w:val="24"/>
        </w:rPr>
        <w:lastRenderedPageBreak/>
        <w:t xml:space="preserve">[Identify and outline the responsibilities of </w:t>
      </w:r>
      <w:r w:rsidR="00C15F30">
        <w:rPr>
          <w:rFonts w:eastAsiaTheme="minorEastAsia" w:cs="Sakkal Majalla"/>
          <w:sz w:val="24"/>
          <w:szCs w:val="24"/>
        </w:rPr>
        <w:t xml:space="preserve">the agreement administrator and any </w:t>
      </w:r>
      <w:r w:rsidR="00F1496B">
        <w:rPr>
          <w:rFonts w:eastAsiaTheme="minorEastAsia" w:cs="Sakkal Majalla"/>
          <w:sz w:val="24"/>
          <w:szCs w:val="24"/>
        </w:rPr>
        <w:t xml:space="preserve">other </w:t>
      </w:r>
      <w:r w:rsidR="00F1496B" w:rsidRPr="00C128ED">
        <w:rPr>
          <w:rFonts w:eastAsiaTheme="minorEastAsia" w:cs="Sakkal Majalla"/>
          <w:sz w:val="24"/>
          <w:szCs w:val="24"/>
        </w:rPr>
        <w:t>party</w:t>
      </w:r>
      <w:r w:rsidRPr="00C128ED">
        <w:rPr>
          <w:rFonts w:eastAsiaTheme="minorEastAsia" w:cs="Sakkal Majalla"/>
          <w:sz w:val="24"/>
          <w:szCs w:val="24"/>
        </w:rPr>
        <w:t xml:space="preserve"> involved in implementation of the </w:t>
      </w:r>
      <w:r w:rsidR="006B19F0">
        <w:rPr>
          <w:rFonts w:eastAsiaTheme="minorEastAsia" w:cs="Sakkal Majalla"/>
          <w:sz w:val="24"/>
          <w:szCs w:val="24"/>
        </w:rPr>
        <w:t>SH</w:t>
      </w:r>
      <w:r w:rsidRPr="00C128ED">
        <w:rPr>
          <w:rFonts w:eastAsiaTheme="minorEastAsia" w:cs="Sakkal Majalla"/>
          <w:sz w:val="24"/>
          <w:szCs w:val="24"/>
        </w:rPr>
        <w:t>A</w:t>
      </w:r>
      <w:r w:rsidR="00F6415A">
        <w:rPr>
          <w:rFonts w:eastAsiaTheme="minorEastAsia" w:cs="Sakkal Majalla"/>
          <w:sz w:val="24"/>
          <w:szCs w:val="24"/>
        </w:rPr>
        <w:t xml:space="preserve"> other than individual </w:t>
      </w:r>
      <w:r w:rsidR="007342ED" w:rsidRPr="007342ED">
        <w:rPr>
          <w:rFonts w:eastAsiaTheme="minorEastAsia" w:cs="Sakkal Majalla"/>
          <w:sz w:val="24"/>
          <w:szCs w:val="24"/>
        </w:rPr>
        <w:t xml:space="preserve">Participating </w:t>
      </w:r>
      <w:r w:rsidR="005A3995">
        <w:rPr>
          <w:rFonts w:eastAsiaTheme="minorEastAsia" w:cs="Sakkal Majalla"/>
          <w:sz w:val="24"/>
          <w:szCs w:val="24"/>
        </w:rPr>
        <w:t>Property owner</w:t>
      </w:r>
      <w:r w:rsidRPr="00C128ED">
        <w:rPr>
          <w:rFonts w:eastAsiaTheme="minorEastAsia" w:cs="Sakkal Majalla"/>
          <w:sz w:val="24"/>
          <w:szCs w:val="24"/>
        </w:rPr>
        <w:t>.]</w:t>
      </w:r>
    </w:p>
    <w:p w:rsidR="00C128ED" w:rsidRPr="00C128ED" w:rsidRDefault="00C128ED" w:rsidP="00C128ED">
      <w:pPr>
        <w:autoSpaceDE w:val="0"/>
        <w:autoSpaceDN w:val="0"/>
        <w:adjustRightInd w:val="0"/>
        <w:rPr>
          <w:rFonts w:eastAsiaTheme="minorEastAsia" w:cs="Sakkal Majalla"/>
          <w:sz w:val="24"/>
          <w:szCs w:val="24"/>
        </w:rPr>
      </w:pPr>
    </w:p>
    <w:p w:rsidR="00C128ED" w:rsidRPr="00C128ED" w:rsidRDefault="00BE7F69" w:rsidP="00C128ED">
      <w:pPr>
        <w:autoSpaceDE w:val="0"/>
        <w:autoSpaceDN w:val="0"/>
        <w:adjustRightInd w:val="0"/>
        <w:rPr>
          <w:rFonts w:eastAsiaTheme="minorEastAsia" w:cs="Times New Roman"/>
          <w:sz w:val="24"/>
          <w:szCs w:val="24"/>
        </w:rPr>
      </w:pPr>
      <w:r>
        <w:rPr>
          <w:rFonts w:eastAsiaTheme="minorEastAsia" w:cs="Sakkal Majalla"/>
          <w:b/>
          <w:bCs/>
          <w:sz w:val="24"/>
          <w:szCs w:val="24"/>
          <w:u w:val="single"/>
        </w:rPr>
        <w:t>Planning Area, Covered Area</w:t>
      </w:r>
    </w:p>
    <w:p w:rsidR="00394E40"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[Include county and describe boundaries of the </w:t>
      </w:r>
      <w:r w:rsidR="00655995">
        <w:rPr>
          <w:rFonts w:eastAsiaTheme="minorEastAsia" w:cs="Times New Roman"/>
          <w:sz w:val="24"/>
          <w:szCs w:val="24"/>
        </w:rPr>
        <w:t>geographical area</w:t>
      </w:r>
      <w:r w:rsidRPr="00C128ED">
        <w:rPr>
          <w:rFonts w:eastAsiaTheme="minorEastAsia" w:cs="Times New Roman"/>
          <w:sz w:val="24"/>
          <w:szCs w:val="24"/>
        </w:rPr>
        <w:t xml:space="preserve"> </w:t>
      </w:r>
      <w:r w:rsidR="008F2524">
        <w:rPr>
          <w:rFonts w:eastAsiaTheme="minorEastAsia" w:cs="Times New Roman"/>
          <w:sz w:val="24"/>
          <w:szCs w:val="24"/>
        </w:rPr>
        <w:t xml:space="preserve">to be </w:t>
      </w:r>
      <w:r w:rsidR="006B19F0">
        <w:rPr>
          <w:rFonts w:eastAsiaTheme="minorEastAsia" w:cs="Times New Roman"/>
          <w:sz w:val="24"/>
          <w:szCs w:val="24"/>
        </w:rPr>
        <w:t xml:space="preserve">covered by the </w:t>
      </w:r>
      <w:r w:rsidR="00F320B3">
        <w:rPr>
          <w:rFonts w:eastAsiaTheme="minorEastAsia" w:cs="Times New Roman"/>
          <w:sz w:val="24"/>
          <w:szCs w:val="24"/>
        </w:rPr>
        <w:t xml:space="preserve">programmatic </w:t>
      </w:r>
      <w:r w:rsidR="006B19F0">
        <w:rPr>
          <w:rFonts w:eastAsiaTheme="minorEastAsia" w:cs="Times New Roman"/>
          <w:sz w:val="24"/>
          <w:szCs w:val="24"/>
        </w:rPr>
        <w:t>SH</w:t>
      </w:r>
      <w:r w:rsidRPr="00C128ED">
        <w:rPr>
          <w:rFonts w:eastAsiaTheme="minorEastAsia" w:cs="Times New Roman"/>
          <w:sz w:val="24"/>
          <w:szCs w:val="24"/>
        </w:rPr>
        <w:t>A</w:t>
      </w:r>
      <w:r w:rsidR="00E126B9">
        <w:rPr>
          <w:rFonts w:eastAsiaTheme="minorEastAsia" w:cs="Times New Roman"/>
          <w:sz w:val="24"/>
          <w:szCs w:val="24"/>
        </w:rPr>
        <w:t xml:space="preserve"> and </w:t>
      </w:r>
      <w:r w:rsidRPr="00C128ED">
        <w:rPr>
          <w:rFonts w:eastAsiaTheme="minorEastAsia" w:cs="Times New Roman"/>
          <w:sz w:val="24"/>
          <w:szCs w:val="24"/>
        </w:rPr>
        <w:t xml:space="preserve">include </w:t>
      </w:r>
      <w:r w:rsidR="00F320B3">
        <w:rPr>
          <w:rFonts w:eastAsiaTheme="minorEastAsia" w:cs="Times New Roman"/>
          <w:sz w:val="24"/>
          <w:szCs w:val="24"/>
        </w:rPr>
        <w:t xml:space="preserve">a </w:t>
      </w:r>
      <w:r w:rsidRPr="00C128ED">
        <w:rPr>
          <w:rFonts w:eastAsiaTheme="minorEastAsia" w:cs="Times New Roman"/>
          <w:sz w:val="24"/>
          <w:szCs w:val="24"/>
        </w:rPr>
        <w:t>map, noting the</w:t>
      </w:r>
      <w:r w:rsidR="008E36E0">
        <w:rPr>
          <w:rFonts w:eastAsiaTheme="minorEastAsia" w:cs="Times New Roman"/>
          <w:sz w:val="24"/>
          <w:szCs w:val="24"/>
        </w:rPr>
        <w:t xml:space="preserve"> ar</w:t>
      </w:r>
      <w:r w:rsidR="00756B40">
        <w:rPr>
          <w:rFonts w:eastAsiaTheme="minorEastAsia" w:cs="Times New Roman"/>
          <w:sz w:val="24"/>
          <w:szCs w:val="24"/>
        </w:rPr>
        <w:t>ea</w:t>
      </w:r>
      <w:r w:rsidR="008E36E0">
        <w:rPr>
          <w:rFonts w:eastAsiaTheme="minorEastAsia" w:cs="Times New Roman"/>
          <w:sz w:val="24"/>
          <w:szCs w:val="24"/>
        </w:rPr>
        <w:t xml:space="preserve"> to be covered by the </w:t>
      </w:r>
      <w:r w:rsidR="006B19F0">
        <w:rPr>
          <w:rFonts w:eastAsiaTheme="minorEastAsia" w:cs="Times New Roman"/>
          <w:sz w:val="24"/>
          <w:szCs w:val="24"/>
        </w:rPr>
        <w:t>SHA</w:t>
      </w:r>
      <w:r w:rsidRPr="00C128ED">
        <w:rPr>
          <w:rFonts w:eastAsiaTheme="minorEastAsia" w:cs="Times New Roman"/>
          <w:sz w:val="24"/>
          <w:szCs w:val="24"/>
        </w:rPr>
        <w:t>.</w:t>
      </w:r>
      <w:r w:rsidR="00394E40">
        <w:rPr>
          <w:rFonts w:eastAsiaTheme="minorEastAsia" w:cs="Times New Roman"/>
          <w:sz w:val="24"/>
          <w:szCs w:val="24"/>
        </w:rPr>
        <w:t>]</w:t>
      </w:r>
      <w:r w:rsidRPr="00C128ED">
        <w:rPr>
          <w:rFonts w:eastAsiaTheme="minorEastAsia" w:cs="Times New Roman"/>
          <w:sz w:val="24"/>
          <w:szCs w:val="24"/>
        </w:rPr>
        <w:t xml:space="preserve">  </w:t>
      </w:r>
    </w:p>
    <w:p w:rsidR="00394E40" w:rsidRPr="00C128ED" w:rsidRDefault="00394E40"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Authority and Purpose</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 xml:space="preserve">Sections 2, 7, and 10 of the Endangered Species Act (Act) of 1973, as amended, allow the U.S. Fish and Wildlife Service to enter into this </w:t>
      </w:r>
      <w:r w:rsidR="006B19F0">
        <w:rPr>
          <w:rFonts w:eastAsiaTheme="minorEastAsia" w:cs="Times New Roman"/>
          <w:b/>
          <w:bCs/>
          <w:sz w:val="24"/>
          <w:szCs w:val="24"/>
        </w:rPr>
        <w:t>SH</w:t>
      </w:r>
      <w:r w:rsidRPr="00C128ED">
        <w:rPr>
          <w:rFonts w:eastAsiaTheme="minorEastAsia" w:cs="Times New Roman"/>
          <w:b/>
          <w:bCs/>
          <w:sz w:val="24"/>
          <w:szCs w:val="24"/>
        </w:rPr>
        <w:t xml:space="preserve">A.  Section 2 of the Act states that encouraging interested parties, through Federal financial assistance and a system of incentives, to develop and maintain conservation programs is a key to safeguarding the Nation’s heritage in fish, wildlife, and plants.  Section 7 of the Act requires the Service to review programs that we administer and to utilize such programs in furtherance of the purposes of the Act.  By entering into this </w:t>
      </w:r>
      <w:r w:rsidR="006B19F0">
        <w:rPr>
          <w:rFonts w:eastAsiaTheme="minorEastAsia" w:cs="Times New Roman"/>
          <w:b/>
          <w:bCs/>
          <w:sz w:val="24"/>
          <w:szCs w:val="24"/>
        </w:rPr>
        <w:t>SH</w:t>
      </w:r>
      <w:r w:rsidRPr="00C128ED">
        <w:rPr>
          <w:rFonts w:eastAsiaTheme="minorEastAsia" w:cs="Times New Roman"/>
          <w:b/>
          <w:bCs/>
          <w:sz w:val="24"/>
          <w:szCs w:val="24"/>
        </w:rPr>
        <w:t xml:space="preserve">A, we are utilizing our </w:t>
      </w:r>
      <w:r w:rsidR="00175D4D">
        <w:rPr>
          <w:rFonts w:eastAsiaTheme="minorEastAsia" w:cs="Times New Roman"/>
          <w:b/>
          <w:bCs/>
          <w:sz w:val="24"/>
          <w:szCs w:val="24"/>
        </w:rPr>
        <w:t>Recovery</w:t>
      </w:r>
      <w:r w:rsidRPr="00C128ED">
        <w:rPr>
          <w:rFonts w:eastAsiaTheme="minorEastAsia" w:cs="Times New Roman"/>
          <w:b/>
          <w:bCs/>
          <w:sz w:val="24"/>
          <w:szCs w:val="24"/>
        </w:rPr>
        <w:t xml:space="preserve"> </w:t>
      </w:r>
      <w:r w:rsidRPr="00175D4D">
        <w:rPr>
          <w:rFonts w:eastAsiaTheme="minorEastAsia" w:cs="Times New Roman"/>
          <w:b/>
          <w:bCs/>
          <w:sz w:val="24"/>
          <w:szCs w:val="24"/>
        </w:rPr>
        <w:t>Programs</w:t>
      </w:r>
      <w:r w:rsidRPr="00C128ED">
        <w:rPr>
          <w:rFonts w:eastAsiaTheme="minorEastAsia" w:cs="Times New Roman"/>
          <w:b/>
          <w:bCs/>
          <w:sz w:val="24"/>
          <w:szCs w:val="24"/>
        </w:rPr>
        <w:t xml:space="preserve"> to further the conservation of the Nation’s fish and wildlife.  Lastly, section 10(a)(1)(A) of the Act authorizes the issuance of permits to “enhance the survival” of a listed species.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sectPr w:rsidR="00C128ED" w:rsidRPr="00C128ED">
          <w:footerReference w:type="default" r:id="rId9"/>
          <w:pgSz w:w="12240" w:h="15840"/>
          <w:pgMar w:top="1440" w:right="1440" w:bottom="1440" w:left="1440" w:header="1440" w:footer="1440" w:gutter="0"/>
          <w:pgNumType w:start="1"/>
          <w:cols w:space="720"/>
          <w:noEndnote/>
        </w:sect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lastRenderedPageBreak/>
        <w:t xml:space="preserve">The purpose of this </w:t>
      </w:r>
      <w:r w:rsidR="006B19F0">
        <w:rPr>
          <w:rFonts w:eastAsiaTheme="minorEastAsia" w:cs="Times New Roman"/>
          <w:b/>
          <w:bCs/>
          <w:sz w:val="24"/>
          <w:szCs w:val="24"/>
        </w:rPr>
        <w:t>SHA</w:t>
      </w:r>
      <w:r w:rsidRPr="00C128ED">
        <w:rPr>
          <w:rFonts w:eastAsiaTheme="minorEastAsia" w:cs="Times New Roman"/>
          <w:b/>
          <w:bCs/>
          <w:sz w:val="24"/>
          <w:szCs w:val="24"/>
        </w:rPr>
        <w:t xml:space="preserve"> is to join with</w:t>
      </w:r>
      <w:r w:rsidRPr="00C128ED">
        <w:rPr>
          <w:rFonts w:eastAsiaTheme="minorEastAsia" w:cs="Times New Roman"/>
          <w:sz w:val="24"/>
          <w:szCs w:val="24"/>
        </w:rPr>
        <w:t xml:space="preserve"> [insert name of participating</w:t>
      </w:r>
      <w:r w:rsidR="00F6415A">
        <w:rPr>
          <w:rFonts w:eastAsiaTheme="minorEastAsia" w:cs="Times New Roman"/>
          <w:sz w:val="24"/>
          <w:szCs w:val="24"/>
        </w:rPr>
        <w:t xml:space="preserve"> programmatic agreement administrator</w:t>
      </w:r>
      <w:r w:rsidRPr="00C128ED">
        <w:rPr>
          <w:rFonts w:eastAsiaTheme="minorEastAsia" w:cs="Times New Roman"/>
          <w:sz w:val="24"/>
          <w:szCs w:val="24"/>
        </w:rPr>
        <w:t>]</w:t>
      </w:r>
      <w:r w:rsidRPr="00C128ED">
        <w:rPr>
          <w:rFonts w:eastAsiaTheme="minorEastAsia" w:cs="Times New Roman"/>
          <w:b/>
          <w:bCs/>
          <w:sz w:val="24"/>
          <w:szCs w:val="24"/>
        </w:rPr>
        <w:t xml:space="preserve"> to implement conservation measures for the</w:t>
      </w:r>
      <w:r w:rsidRPr="00C128ED">
        <w:rPr>
          <w:rFonts w:eastAsiaTheme="minorEastAsia" w:cs="Times New Roman"/>
          <w:sz w:val="24"/>
          <w:szCs w:val="24"/>
        </w:rPr>
        <w:t xml:space="preserve"> [list the common and scientific name of the species to be covered by the </w:t>
      </w:r>
      <w:r w:rsidR="006B19F0">
        <w:rPr>
          <w:rFonts w:eastAsiaTheme="minorEastAsia" w:cs="Times New Roman"/>
          <w:sz w:val="24"/>
          <w:szCs w:val="24"/>
        </w:rPr>
        <w:t>SH</w:t>
      </w:r>
      <w:r w:rsidRPr="00C128ED">
        <w:rPr>
          <w:rFonts w:eastAsiaTheme="minorEastAsia" w:cs="Times New Roman"/>
          <w:sz w:val="24"/>
          <w:szCs w:val="24"/>
        </w:rPr>
        <w:t xml:space="preserve">A] </w:t>
      </w:r>
      <w:r w:rsidRPr="00C128ED">
        <w:rPr>
          <w:rFonts w:eastAsiaTheme="minorEastAsia" w:cs="Times New Roman"/>
          <w:b/>
          <w:bCs/>
          <w:sz w:val="24"/>
          <w:szCs w:val="24"/>
        </w:rPr>
        <w:t>by</w:t>
      </w:r>
      <w:r w:rsidRPr="00C128ED">
        <w:rPr>
          <w:rFonts w:eastAsiaTheme="minorEastAsia" w:cs="Times New Roman"/>
          <w:sz w:val="24"/>
          <w:szCs w:val="24"/>
        </w:rPr>
        <w:t xml:space="preserve"> [very briefly mention the measures and expected conservation benefit(s).]</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[Note: </w:t>
      </w:r>
      <w:r w:rsidR="00D45ECB">
        <w:rPr>
          <w:rFonts w:eastAsiaTheme="minorEastAsia" w:cs="Times New Roman"/>
          <w:sz w:val="24"/>
          <w:szCs w:val="24"/>
        </w:rPr>
        <w:t xml:space="preserve">A summary of </w:t>
      </w:r>
      <w:r w:rsidR="00FE63D0">
        <w:rPr>
          <w:rFonts w:eastAsiaTheme="minorEastAsia" w:cs="Times New Roman"/>
          <w:sz w:val="24"/>
          <w:szCs w:val="24"/>
        </w:rPr>
        <w:t xml:space="preserve">biological and background </w:t>
      </w:r>
      <w:r w:rsidR="00D45ECB">
        <w:rPr>
          <w:rFonts w:eastAsiaTheme="minorEastAsia" w:cs="Times New Roman"/>
          <w:sz w:val="24"/>
          <w:szCs w:val="24"/>
        </w:rPr>
        <w:t>information pertinent to this agreement should be included to tie conservation actions to the species or habitat needs</w:t>
      </w:r>
      <w:r w:rsidR="00FD6492">
        <w:rPr>
          <w:rFonts w:eastAsiaTheme="minorEastAsia" w:cs="Times New Roman"/>
          <w:sz w:val="24"/>
          <w:szCs w:val="24"/>
        </w:rPr>
        <w:t xml:space="preserve"> and known threats</w:t>
      </w:r>
      <w:r w:rsidR="00D45ECB">
        <w:rPr>
          <w:rFonts w:eastAsiaTheme="minorEastAsia" w:cs="Times New Roman"/>
          <w:sz w:val="24"/>
          <w:szCs w:val="24"/>
        </w:rPr>
        <w:t xml:space="preserve">.  More </w:t>
      </w:r>
      <w:r w:rsidR="007720E1">
        <w:rPr>
          <w:rFonts w:eastAsiaTheme="minorEastAsia" w:cs="Times New Roman"/>
          <w:sz w:val="24"/>
          <w:szCs w:val="24"/>
        </w:rPr>
        <w:t xml:space="preserve">information including </w:t>
      </w:r>
      <w:r w:rsidR="00D45ECB">
        <w:rPr>
          <w:rFonts w:eastAsiaTheme="minorEastAsia" w:cs="Times New Roman"/>
          <w:sz w:val="24"/>
          <w:szCs w:val="24"/>
        </w:rPr>
        <w:t>d</w:t>
      </w:r>
      <w:r w:rsidRPr="00C128ED">
        <w:rPr>
          <w:rFonts w:eastAsiaTheme="minorEastAsia" w:cs="Times New Roman"/>
          <w:sz w:val="24"/>
          <w:szCs w:val="24"/>
        </w:rPr>
        <w:t xml:space="preserve">escriptions of species’ status, reasons </w:t>
      </w:r>
      <w:r w:rsidRPr="00175D4D">
        <w:rPr>
          <w:rFonts w:eastAsiaTheme="minorEastAsia" w:cs="Times New Roman"/>
          <w:sz w:val="24"/>
          <w:szCs w:val="24"/>
        </w:rPr>
        <w:t xml:space="preserve">for </w:t>
      </w:r>
      <w:r w:rsidR="005A3995" w:rsidRPr="00175D4D">
        <w:rPr>
          <w:rFonts w:eastAsiaTheme="minorEastAsia" w:cs="Times New Roman"/>
          <w:sz w:val="24"/>
          <w:szCs w:val="24"/>
        </w:rPr>
        <w:t>listing</w:t>
      </w:r>
      <w:r w:rsidRPr="00175D4D">
        <w:rPr>
          <w:rFonts w:eastAsiaTheme="minorEastAsia" w:cs="Times New Roman"/>
          <w:sz w:val="24"/>
          <w:szCs w:val="24"/>
        </w:rPr>
        <w:t xml:space="preserve"> references are not necessary to include </w:t>
      </w:r>
      <w:r w:rsidR="00813987" w:rsidRPr="00175D4D">
        <w:rPr>
          <w:rFonts w:eastAsiaTheme="minorEastAsia" w:cs="Times New Roman"/>
          <w:sz w:val="24"/>
          <w:szCs w:val="24"/>
        </w:rPr>
        <w:t xml:space="preserve">in detail </w:t>
      </w:r>
      <w:r w:rsidRPr="00175D4D">
        <w:rPr>
          <w:rFonts w:eastAsiaTheme="minorEastAsia" w:cs="Times New Roman"/>
          <w:sz w:val="24"/>
          <w:szCs w:val="24"/>
        </w:rPr>
        <w:t xml:space="preserve">in the </w:t>
      </w:r>
      <w:r w:rsidR="005A3995" w:rsidRPr="00175D4D">
        <w:rPr>
          <w:rFonts w:eastAsiaTheme="minorEastAsia" w:cs="Times New Roman"/>
          <w:sz w:val="24"/>
          <w:szCs w:val="24"/>
        </w:rPr>
        <w:t>SHA</w:t>
      </w:r>
      <w:r w:rsidRPr="00175D4D">
        <w:rPr>
          <w:rFonts w:eastAsiaTheme="minorEastAsia" w:cs="Times New Roman"/>
          <w:sz w:val="24"/>
          <w:szCs w:val="24"/>
        </w:rPr>
        <w:t>,</w:t>
      </w:r>
      <w:r w:rsidR="00D45ECB" w:rsidRPr="00175D4D">
        <w:rPr>
          <w:rFonts w:eastAsiaTheme="minorEastAsia" w:cs="Times New Roman"/>
          <w:sz w:val="24"/>
          <w:szCs w:val="24"/>
        </w:rPr>
        <w:t xml:space="preserve"> however</w:t>
      </w:r>
      <w:r w:rsidRPr="00175D4D">
        <w:rPr>
          <w:rFonts w:eastAsiaTheme="minorEastAsia" w:cs="Times New Roman"/>
          <w:sz w:val="24"/>
          <w:szCs w:val="24"/>
        </w:rPr>
        <w:t xml:space="preserve"> </w:t>
      </w:r>
      <w:r w:rsidR="00BE2B57" w:rsidRPr="00175D4D">
        <w:rPr>
          <w:rFonts w:eastAsiaTheme="minorEastAsia" w:cs="Times New Roman"/>
          <w:sz w:val="24"/>
          <w:szCs w:val="24"/>
        </w:rPr>
        <w:t xml:space="preserve">may </w:t>
      </w:r>
      <w:r w:rsidRPr="00175D4D">
        <w:rPr>
          <w:rFonts w:eastAsiaTheme="minorEastAsia" w:cs="Times New Roman"/>
          <w:sz w:val="24"/>
          <w:szCs w:val="24"/>
        </w:rPr>
        <w:t>be appropriate to include in the Service’s separate</w:t>
      </w:r>
      <w:r w:rsidR="00BE2B57" w:rsidRPr="00175D4D">
        <w:rPr>
          <w:rFonts w:eastAsiaTheme="minorEastAsia" w:cs="Times New Roman"/>
          <w:sz w:val="24"/>
          <w:szCs w:val="24"/>
        </w:rPr>
        <w:t xml:space="preserve"> </w:t>
      </w:r>
      <w:r w:rsidRPr="00175D4D">
        <w:rPr>
          <w:rFonts w:eastAsiaTheme="minorEastAsia" w:cs="Times New Roman"/>
          <w:sz w:val="24"/>
          <w:szCs w:val="24"/>
        </w:rPr>
        <w:t xml:space="preserve"> </w:t>
      </w:r>
      <w:r w:rsidR="005A3995" w:rsidRPr="00175D4D">
        <w:rPr>
          <w:rFonts w:eastAsiaTheme="minorEastAsia" w:cs="Times New Roman"/>
          <w:sz w:val="24"/>
          <w:szCs w:val="24"/>
        </w:rPr>
        <w:t>SHA</w:t>
      </w:r>
      <w:r w:rsidRPr="00175D4D">
        <w:rPr>
          <w:rFonts w:eastAsiaTheme="minorEastAsia" w:cs="Times New Roman"/>
          <w:sz w:val="24"/>
          <w:szCs w:val="24"/>
        </w:rPr>
        <w:t xml:space="preserve"> standard determination in the Findings document.]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BE7F69" w:rsidP="00C128ED">
      <w:pPr>
        <w:autoSpaceDE w:val="0"/>
        <w:autoSpaceDN w:val="0"/>
        <w:adjustRightInd w:val="0"/>
        <w:rPr>
          <w:rFonts w:eastAsiaTheme="minorEastAsia" w:cs="Times New Roman"/>
          <w:sz w:val="24"/>
          <w:szCs w:val="24"/>
        </w:rPr>
      </w:pPr>
      <w:r>
        <w:rPr>
          <w:rFonts w:eastAsiaTheme="minorEastAsia" w:cs="Times New Roman"/>
          <w:b/>
          <w:bCs/>
          <w:sz w:val="24"/>
          <w:szCs w:val="24"/>
          <w:u w:val="single"/>
        </w:rPr>
        <w:t xml:space="preserve">Background </w:t>
      </w:r>
      <w:r w:rsidR="00AE4AB4">
        <w:rPr>
          <w:rFonts w:eastAsiaTheme="minorEastAsia" w:cs="Times New Roman"/>
          <w:b/>
          <w:bCs/>
          <w:sz w:val="24"/>
          <w:szCs w:val="24"/>
          <w:u w:val="single"/>
        </w:rPr>
        <w:t>and Description</w:t>
      </w:r>
      <w:r w:rsidR="00C128ED" w:rsidRPr="00C128ED">
        <w:rPr>
          <w:rFonts w:eastAsiaTheme="minorEastAsia" w:cs="Times New Roman"/>
          <w:b/>
          <w:bCs/>
          <w:sz w:val="24"/>
          <w:szCs w:val="24"/>
          <w:u w:val="single"/>
        </w:rPr>
        <w:t xml:space="preserve"> of Existing Conditions</w:t>
      </w:r>
    </w:p>
    <w:p w:rsidR="00265947"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[Describe the population levels of the covered species existing at the time the </w:t>
      </w:r>
      <w:r w:rsidR="005A3995">
        <w:rPr>
          <w:rFonts w:eastAsiaTheme="minorEastAsia" w:cs="Times New Roman"/>
          <w:sz w:val="24"/>
          <w:szCs w:val="24"/>
        </w:rPr>
        <w:t>SHA</w:t>
      </w:r>
      <w:r w:rsidRPr="00C128ED">
        <w:rPr>
          <w:rFonts w:eastAsiaTheme="minorEastAsia" w:cs="Times New Roman"/>
          <w:sz w:val="24"/>
          <w:szCs w:val="24"/>
        </w:rPr>
        <w:t xml:space="preserve"> is </w:t>
      </w:r>
      <w:r w:rsidR="00F1496B" w:rsidRPr="00C128ED">
        <w:rPr>
          <w:rFonts w:eastAsiaTheme="minorEastAsia" w:cs="Times New Roman"/>
          <w:sz w:val="24"/>
          <w:szCs w:val="24"/>
        </w:rPr>
        <w:t xml:space="preserve">being </w:t>
      </w:r>
      <w:r w:rsidR="00F1496B">
        <w:rPr>
          <w:rFonts w:eastAsiaTheme="minorEastAsia" w:cs="Times New Roman"/>
          <w:sz w:val="24"/>
          <w:szCs w:val="24"/>
        </w:rPr>
        <w:t>developed</w:t>
      </w:r>
      <w:r w:rsidRPr="00C128ED">
        <w:rPr>
          <w:rFonts w:eastAsiaTheme="minorEastAsia" w:cs="Times New Roman"/>
          <w:sz w:val="24"/>
          <w:szCs w:val="24"/>
        </w:rPr>
        <w:t xml:space="preserve"> (if known or obtainable</w:t>
      </w:r>
      <w:r w:rsidR="00BE7F69">
        <w:rPr>
          <w:rFonts w:eastAsiaTheme="minorEastAsia" w:cs="Times New Roman"/>
          <w:sz w:val="24"/>
          <w:szCs w:val="24"/>
        </w:rPr>
        <w:t>,</w:t>
      </w:r>
      <w:r w:rsidR="00145E0B">
        <w:rPr>
          <w:rFonts w:eastAsiaTheme="minorEastAsia" w:cs="Times New Roman"/>
          <w:sz w:val="24"/>
          <w:szCs w:val="24"/>
        </w:rPr>
        <w:t>)</w:t>
      </w:r>
      <w:r w:rsidR="00BE7F69">
        <w:rPr>
          <w:rFonts w:eastAsiaTheme="minorEastAsia" w:cs="Times New Roman"/>
          <w:sz w:val="24"/>
          <w:szCs w:val="24"/>
        </w:rPr>
        <w:t xml:space="preserve"> identify </w:t>
      </w:r>
      <w:r w:rsidR="00145E0B" w:rsidRPr="00175D4D">
        <w:rPr>
          <w:rFonts w:eastAsiaTheme="minorEastAsia" w:cs="Times New Roman"/>
          <w:sz w:val="24"/>
          <w:szCs w:val="24"/>
        </w:rPr>
        <w:t xml:space="preserve">existing and anticipated </w:t>
      </w:r>
      <w:r w:rsidR="00BE7F69" w:rsidRPr="00175D4D">
        <w:rPr>
          <w:rFonts w:eastAsiaTheme="minorEastAsia" w:cs="Times New Roman"/>
          <w:sz w:val="24"/>
          <w:szCs w:val="24"/>
        </w:rPr>
        <w:t>threats</w:t>
      </w:r>
      <w:r w:rsidRPr="00C128ED">
        <w:rPr>
          <w:rFonts w:eastAsiaTheme="minorEastAsia" w:cs="Times New Roman"/>
          <w:sz w:val="24"/>
          <w:szCs w:val="24"/>
        </w:rPr>
        <w:t xml:space="preserve"> and describe </w:t>
      </w:r>
      <w:r w:rsidR="00BE7F69">
        <w:rPr>
          <w:rFonts w:eastAsiaTheme="minorEastAsia" w:cs="Times New Roman"/>
          <w:sz w:val="24"/>
          <w:szCs w:val="24"/>
        </w:rPr>
        <w:t xml:space="preserve">habitat </w:t>
      </w:r>
      <w:r w:rsidRPr="00C128ED">
        <w:rPr>
          <w:rFonts w:eastAsiaTheme="minorEastAsia" w:cs="Times New Roman"/>
          <w:sz w:val="24"/>
          <w:szCs w:val="24"/>
        </w:rPr>
        <w:t>use by the species</w:t>
      </w:r>
      <w:r w:rsidR="00394E40">
        <w:rPr>
          <w:rFonts w:eastAsiaTheme="minorEastAsia" w:cs="Times New Roman"/>
          <w:sz w:val="24"/>
          <w:szCs w:val="24"/>
        </w:rPr>
        <w:t>.</w:t>
      </w:r>
      <w:r w:rsidRPr="00C128ED">
        <w:rPr>
          <w:rFonts w:eastAsiaTheme="minorEastAsia" w:cs="Times New Roman"/>
          <w:sz w:val="24"/>
          <w:szCs w:val="24"/>
        </w:rPr>
        <w:t xml:space="preserve">  Describe the existing habitat characteristics on lands or waters </w:t>
      </w:r>
      <w:r w:rsidR="00BE7F69">
        <w:rPr>
          <w:rFonts w:eastAsiaTheme="minorEastAsia" w:cs="Times New Roman"/>
          <w:sz w:val="24"/>
          <w:szCs w:val="24"/>
        </w:rPr>
        <w:t xml:space="preserve">in the region/landscape covered by </w:t>
      </w:r>
      <w:r w:rsidR="00E80F1A">
        <w:rPr>
          <w:rFonts w:eastAsiaTheme="minorEastAsia" w:cs="Times New Roman"/>
          <w:sz w:val="24"/>
          <w:szCs w:val="24"/>
        </w:rPr>
        <w:t>the programmatic</w:t>
      </w:r>
      <w:r w:rsidR="00BE7F69">
        <w:rPr>
          <w:rFonts w:eastAsiaTheme="minorEastAsia" w:cs="Times New Roman"/>
          <w:sz w:val="24"/>
          <w:szCs w:val="24"/>
        </w:rPr>
        <w:t xml:space="preserve"> agreement</w:t>
      </w:r>
      <w:r w:rsidR="005A3995">
        <w:rPr>
          <w:rFonts w:eastAsiaTheme="minorEastAsia" w:cs="Times New Roman"/>
          <w:sz w:val="24"/>
          <w:szCs w:val="24"/>
        </w:rPr>
        <w:t>.</w:t>
      </w:r>
      <w:r w:rsidR="00BE7F69">
        <w:rPr>
          <w:rFonts w:eastAsiaTheme="minorEastAsia" w:cs="Times New Roman"/>
          <w:sz w:val="24"/>
          <w:szCs w:val="24"/>
        </w:rPr>
        <w:t xml:space="preserve">   Reference</w:t>
      </w:r>
      <w:r w:rsidR="003460CC">
        <w:rPr>
          <w:rFonts w:eastAsiaTheme="minorEastAsia" w:cs="Times New Roman"/>
          <w:sz w:val="24"/>
          <w:szCs w:val="24"/>
        </w:rPr>
        <w:t xml:space="preserve"> </w:t>
      </w:r>
      <w:r w:rsidR="00BE7F69">
        <w:rPr>
          <w:rFonts w:eastAsiaTheme="minorEastAsia" w:cs="Times New Roman"/>
          <w:sz w:val="24"/>
          <w:szCs w:val="24"/>
        </w:rPr>
        <w:t>conservation plans and strategies for the species covered</w:t>
      </w:r>
      <w:r w:rsidR="003460CC">
        <w:rPr>
          <w:rFonts w:eastAsiaTheme="minorEastAsia" w:cs="Times New Roman"/>
          <w:sz w:val="24"/>
          <w:szCs w:val="24"/>
        </w:rPr>
        <w:t xml:space="preserve"> and include all relevant information, maps, </w:t>
      </w:r>
      <w:r w:rsidR="00AE4AB4">
        <w:rPr>
          <w:rFonts w:eastAsiaTheme="minorEastAsia" w:cs="Times New Roman"/>
          <w:sz w:val="24"/>
          <w:szCs w:val="24"/>
        </w:rPr>
        <w:t>and recommendations</w:t>
      </w:r>
      <w:r w:rsidR="00145E0B">
        <w:rPr>
          <w:rFonts w:eastAsiaTheme="minorEastAsia" w:cs="Times New Roman"/>
          <w:sz w:val="24"/>
          <w:szCs w:val="24"/>
        </w:rPr>
        <w:t>.</w:t>
      </w:r>
      <w:r w:rsidR="00175D4D">
        <w:rPr>
          <w:rFonts w:eastAsiaTheme="minorEastAsia" w:cs="Times New Roman"/>
          <w:sz w:val="24"/>
          <w:szCs w:val="24"/>
        </w:rPr>
        <w:t xml:space="preserve"> To avoid potential management conflicts, reference all other listed and candidate species that occur </w:t>
      </w:r>
      <w:r w:rsidR="00916587">
        <w:rPr>
          <w:rFonts w:eastAsiaTheme="minorEastAsia" w:cs="Times New Roman"/>
          <w:sz w:val="24"/>
          <w:szCs w:val="24"/>
        </w:rPr>
        <w:t>within the covered area</w:t>
      </w:r>
      <w:r w:rsidR="00175D4D">
        <w:rPr>
          <w:rFonts w:eastAsiaTheme="minorEastAsia" w:cs="Times New Roman"/>
          <w:sz w:val="24"/>
          <w:szCs w:val="24"/>
        </w:rPr>
        <w:t xml:space="preserve"> and </w:t>
      </w:r>
      <w:r w:rsidR="00916587">
        <w:rPr>
          <w:rFonts w:eastAsiaTheme="minorEastAsia" w:cs="Times New Roman"/>
          <w:sz w:val="24"/>
          <w:szCs w:val="24"/>
        </w:rPr>
        <w:t xml:space="preserve">the </w:t>
      </w:r>
      <w:r w:rsidR="00175D4D">
        <w:rPr>
          <w:rFonts w:eastAsiaTheme="minorEastAsia" w:cs="Times New Roman"/>
          <w:sz w:val="24"/>
          <w:szCs w:val="24"/>
        </w:rPr>
        <w:t xml:space="preserve">management </w:t>
      </w:r>
      <w:r w:rsidR="00862171">
        <w:rPr>
          <w:rFonts w:eastAsiaTheme="minorEastAsia" w:cs="Times New Roman"/>
          <w:sz w:val="24"/>
          <w:szCs w:val="24"/>
        </w:rPr>
        <w:t xml:space="preserve">actions </w:t>
      </w:r>
      <w:r w:rsidR="00175D4D">
        <w:rPr>
          <w:rFonts w:eastAsiaTheme="minorEastAsia" w:cs="Times New Roman"/>
          <w:sz w:val="24"/>
          <w:szCs w:val="24"/>
        </w:rPr>
        <w:t>for these species.</w:t>
      </w:r>
      <w:r w:rsidR="00145E0B">
        <w:rPr>
          <w:rFonts w:eastAsiaTheme="minorEastAsia" w:cs="Times New Roman"/>
          <w:sz w:val="24"/>
          <w:szCs w:val="24"/>
        </w:rPr>
        <w:t>]</w:t>
      </w:r>
      <w:r w:rsidR="003460CC">
        <w:rPr>
          <w:rFonts w:eastAsiaTheme="minorEastAsia" w:cs="Times New Roman"/>
          <w:sz w:val="24"/>
          <w:szCs w:val="24"/>
        </w:rPr>
        <w:t xml:space="preserve"> </w:t>
      </w:r>
    </w:p>
    <w:p w:rsidR="00C128ED" w:rsidRDefault="00BA2615" w:rsidP="00C128ED">
      <w:pPr>
        <w:autoSpaceDE w:val="0"/>
        <w:autoSpaceDN w:val="0"/>
        <w:adjustRightInd w:val="0"/>
        <w:rPr>
          <w:rFonts w:eastAsiaTheme="minorEastAsia" w:cs="Times New Roman"/>
          <w:sz w:val="24"/>
          <w:szCs w:val="24"/>
        </w:rPr>
      </w:pPr>
      <w:r>
        <w:rPr>
          <w:rFonts w:eastAsiaTheme="minorEastAsia" w:cs="Times New Roman"/>
          <w:sz w:val="24"/>
          <w:szCs w:val="24"/>
        </w:rPr>
        <w:t xml:space="preserve"> </w:t>
      </w:r>
    </w:p>
    <w:p w:rsidR="00265947" w:rsidRDefault="00265947" w:rsidP="00C128ED">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Baseline Determination</w:t>
      </w:r>
    </w:p>
    <w:p w:rsidR="00D51899" w:rsidRDefault="009E5CD4" w:rsidP="00C128ED">
      <w:pPr>
        <w:autoSpaceDE w:val="0"/>
        <w:autoSpaceDN w:val="0"/>
        <w:adjustRightInd w:val="0"/>
        <w:rPr>
          <w:rFonts w:eastAsiaTheme="minorEastAsia" w:cs="Times New Roman"/>
          <w:b/>
          <w:sz w:val="24"/>
          <w:szCs w:val="24"/>
        </w:rPr>
      </w:pPr>
      <w:r w:rsidRPr="009E5CD4">
        <w:rPr>
          <w:rFonts w:eastAsiaTheme="minorEastAsia" w:cs="Times New Roman"/>
          <w:b/>
          <w:sz w:val="24"/>
          <w:szCs w:val="24"/>
        </w:rPr>
        <w:t>The Parties agree that the baseline conditions applicable to this Agreement are as follows:  [</w:t>
      </w:r>
      <w:r w:rsidRPr="002E505F">
        <w:rPr>
          <w:rFonts w:eastAsiaTheme="minorEastAsia" w:cs="Times New Roman"/>
          <w:sz w:val="24"/>
          <w:szCs w:val="24"/>
        </w:rPr>
        <w:t xml:space="preserve">here describe baseline conditions in terms appropriate for each covered species.  Baseline </w:t>
      </w:r>
      <w:r w:rsidRPr="002E505F">
        <w:rPr>
          <w:rFonts w:eastAsiaTheme="minorEastAsia" w:cs="Times New Roman"/>
          <w:sz w:val="24"/>
          <w:szCs w:val="24"/>
        </w:rPr>
        <w:lastRenderedPageBreak/>
        <w:t xml:space="preserve">conditions may in some instances be expressed as measures of the utilization of the enrolled property by the covered species (e.g., numbers of individuals, occupied breeding territories, etc.), particularly where such measures typically experience little seasonal or year-to-year variability.  More commonly, baseline conditions will be expressed as measures of the quantity and/or quality of habitat suitable for or occupied by the covered species. </w:t>
      </w:r>
      <w:r w:rsidR="00D51899" w:rsidRPr="002E505F">
        <w:rPr>
          <w:rFonts w:eastAsiaTheme="minorEastAsia" w:cs="Times New Roman"/>
          <w:sz w:val="24"/>
          <w:szCs w:val="24"/>
        </w:rPr>
        <w:t>]</w:t>
      </w:r>
    </w:p>
    <w:p w:rsidR="00C128ED" w:rsidRPr="00C128ED" w:rsidRDefault="009E5CD4" w:rsidP="00C128ED">
      <w:pPr>
        <w:autoSpaceDE w:val="0"/>
        <w:autoSpaceDN w:val="0"/>
        <w:adjustRightInd w:val="0"/>
        <w:rPr>
          <w:rFonts w:eastAsiaTheme="minorEastAsia" w:cs="Times New Roman"/>
          <w:sz w:val="24"/>
          <w:szCs w:val="24"/>
        </w:rPr>
      </w:pPr>
      <w:r w:rsidRPr="00D51899">
        <w:rPr>
          <w:rFonts w:eastAsiaTheme="minorEastAsia" w:cs="Times New Roman"/>
          <w:b/>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Conservation Measures</w:t>
      </w:r>
      <w:r w:rsidR="002328AC">
        <w:rPr>
          <w:rFonts w:eastAsiaTheme="minorEastAsia" w:cs="Times New Roman"/>
          <w:b/>
          <w:bCs/>
          <w:sz w:val="24"/>
          <w:szCs w:val="24"/>
          <w:u w:val="single"/>
        </w:rPr>
        <w:t>/</w:t>
      </w:r>
      <w:r w:rsidR="00B666B6">
        <w:rPr>
          <w:rFonts w:eastAsiaTheme="minorEastAsia" w:cs="Times New Roman"/>
          <w:b/>
          <w:bCs/>
          <w:sz w:val="24"/>
          <w:szCs w:val="24"/>
          <w:u w:val="single"/>
        </w:rPr>
        <w:t>M</w:t>
      </w:r>
      <w:r w:rsidR="002328AC">
        <w:rPr>
          <w:rFonts w:eastAsiaTheme="minorEastAsia" w:cs="Times New Roman"/>
          <w:b/>
          <w:bCs/>
          <w:sz w:val="24"/>
          <w:szCs w:val="24"/>
          <w:u w:val="single"/>
        </w:rPr>
        <w:t>anagement Activities</w:t>
      </w:r>
    </w:p>
    <w:p w:rsidR="00140F99"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P</w:t>
      </w:r>
      <w:r w:rsidR="003460CC">
        <w:rPr>
          <w:rFonts w:eastAsiaTheme="minorEastAsia" w:cs="Times New Roman"/>
          <w:b/>
          <w:bCs/>
          <w:sz w:val="24"/>
          <w:szCs w:val="24"/>
        </w:rPr>
        <w:t>ermit Holder:</w:t>
      </w:r>
      <w:r w:rsidRPr="00C128ED">
        <w:rPr>
          <w:rFonts w:eastAsiaTheme="minorEastAsia" w:cs="Times New Roman"/>
          <w:sz w:val="24"/>
          <w:szCs w:val="24"/>
        </w:rPr>
        <w:t xml:space="preserve">  [</w:t>
      </w:r>
      <w:r w:rsidR="005E3558" w:rsidRPr="005E3558">
        <w:rPr>
          <w:rFonts w:eastAsiaTheme="minorEastAsia" w:cs="Times New Roman"/>
          <w:sz w:val="24"/>
          <w:szCs w:val="24"/>
        </w:rPr>
        <w:t xml:space="preserve">Explain how the conservation measures are appropriate for the covered species and are expected to </w:t>
      </w:r>
      <w:r w:rsidR="00B666B6">
        <w:rPr>
          <w:rFonts w:eastAsiaTheme="minorEastAsia" w:cs="Times New Roman"/>
          <w:sz w:val="24"/>
          <w:szCs w:val="24"/>
        </w:rPr>
        <w:t xml:space="preserve">provide </w:t>
      </w:r>
      <w:r w:rsidR="00B666B6" w:rsidRPr="00D51899">
        <w:rPr>
          <w:rFonts w:eastAsiaTheme="minorEastAsia" w:cs="Times New Roman"/>
          <w:sz w:val="24"/>
          <w:szCs w:val="24"/>
        </w:rPr>
        <w:t>a net conservation benefit to recovery</w:t>
      </w:r>
      <w:r w:rsidR="00B666B6">
        <w:rPr>
          <w:rFonts w:eastAsiaTheme="minorEastAsia" w:cs="Times New Roman"/>
          <w:sz w:val="24"/>
          <w:szCs w:val="24"/>
        </w:rPr>
        <w:t xml:space="preserve"> t</w:t>
      </w:r>
      <w:r w:rsidR="005E3558" w:rsidRPr="005E3558">
        <w:rPr>
          <w:rFonts w:eastAsiaTheme="minorEastAsia" w:cs="Times New Roman"/>
          <w:sz w:val="24"/>
          <w:szCs w:val="24"/>
        </w:rPr>
        <w:t xml:space="preserve">o the species on </w:t>
      </w:r>
      <w:r w:rsidR="001B04D0">
        <w:rPr>
          <w:rFonts w:eastAsiaTheme="minorEastAsia" w:cs="Times New Roman"/>
          <w:sz w:val="24"/>
          <w:szCs w:val="24"/>
        </w:rPr>
        <w:t>an</w:t>
      </w:r>
      <w:r w:rsidR="005E3558" w:rsidRPr="005E3558">
        <w:rPr>
          <w:rFonts w:eastAsiaTheme="minorEastAsia" w:cs="Times New Roman"/>
          <w:sz w:val="24"/>
          <w:szCs w:val="24"/>
        </w:rPr>
        <w:t xml:space="preserve"> enrolled property.</w:t>
      </w:r>
      <w:r w:rsidR="005E3558">
        <w:rPr>
          <w:rFonts w:eastAsiaTheme="minorEastAsia" w:cs="Times New Roman"/>
          <w:sz w:val="24"/>
          <w:szCs w:val="24"/>
        </w:rPr>
        <w:t xml:space="preserve"> </w:t>
      </w:r>
      <w:r w:rsidRPr="00C128ED">
        <w:rPr>
          <w:rFonts w:eastAsiaTheme="minorEastAsia" w:cs="Times New Roman"/>
          <w:sz w:val="24"/>
          <w:szCs w:val="24"/>
        </w:rPr>
        <w:t xml:space="preserve">Describe the nature, extent, timing, and other pertinent details of the conservation measures that </w:t>
      </w:r>
      <w:r w:rsidR="007342ED" w:rsidRPr="007342ED">
        <w:rPr>
          <w:rFonts w:eastAsiaTheme="minorEastAsia" w:cs="Times New Roman"/>
          <w:sz w:val="24"/>
          <w:szCs w:val="24"/>
        </w:rPr>
        <w:t xml:space="preserve">Participating </w:t>
      </w:r>
      <w:r w:rsidR="005A3995">
        <w:rPr>
          <w:rFonts w:eastAsiaTheme="minorEastAsia" w:cs="Times New Roman"/>
          <w:sz w:val="24"/>
          <w:szCs w:val="24"/>
        </w:rPr>
        <w:t>Property owner</w:t>
      </w:r>
      <w:r w:rsidR="00140F99" w:rsidRPr="00140F99">
        <w:rPr>
          <w:rFonts w:eastAsiaTheme="minorEastAsia" w:cs="Times New Roman"/>
          <w:sz w:val="24"/>
          <w:szCs w:val="24"/>
        </w:rPr>
        <w:t xml:space="preserve">s enrolled through CIs will need to undertake, including a timeline for implementation, and specify the types of land uses on the enrolled properties that will allow the </w:t>
      </w:r>
      <w:r w:rsidR="005A3995">
        <w:rPr>
          <w:rFonts w:eastAsiaTheme="minorEastAsia" w:cs="Times New Roman"/>
          <w:sz w:val="24"/>
          <w:szCs w:val="24"/>
        </w:rPr>
        <w:t>property owner</w:t>
      </w:r>
      <w:r w:rsidR="00140F99" w:rsidRPr="00140F99">
        <w:rPr>
          <w:rFonts w:eastAsiaTheme="minorEastAsia" w:cs="Times New Roman"/>
          <w:sz w:val="24"/>
          <w:szCs w:val="24"/>
        </w:rPr>
        <w:t xml:space="preserve"> to continue to meet the conservation goal specified of the programmatic the </w:t>
      </w:r>
      <w:r w:rsidR="005A3995">
        <w:rPr>
          <w:rFonts w:eastAsiaTheme="minorEastAsia" w:cs="Times New Roman"/>
          <w:sz w:val="24"/>
          <w:szCs w:val="24"/>
        </w:rPr>
        <w:t>SHA</w:t>
      </w:r>
      <w:r w:rsidR="00140F99" w:rsidRPr="00140F99">
        <w:rPr>
          <w:rFonts w:eastAsiaTheme="minorEastAsia" w:cs="Times New Roman"/>
          <w:sz w:val="24"/>
          <w:szCs w:val="24"/>
        </w:rPr>
        <w:t xml:space="preserve">.  Indicate that a </w:t>
      </w:r>
      <w:r w:rsidR="00140F99">
        <w:rPr>
          <w:rFonts w:eastAsiaTheme="minorEastAsia" w:cs="Times New Roman"/>
          <w:sz w:val="24"/>
          <w:szCs w:val="24"/>
        </w:rPr>
        <w:t xml:space="preserve">Participating </w:t>
      </w:r>
      <w:r w:rsidR="005A3995">
        <w:rPr>
          <w:rFonts w:eastAsiaTheme="minorEastAsia" w:cs="Times New Roman"/>
          <w:sz w:val="24"/>
          <w:szCs w:val="24"/>
        </w:rPr>
        <w:t>Property owner</w:t>
      </w:r>
      <w:r w:rsidR="00140F99" w:rsidRPr="00140F99">
        <w:rPr>
          <w:rFonts w:eastAsiaTheme="minorEastAsia" w:cs="Times New Roman"/>
          <w:sz w:val="24"/>
          <w:szCs w:val="24"/>
        </w:rPr>
        <w:t xml:space="preserve"> may not have to implement </w:t>
      </w:r>
      <w:r w:rsidR="001B04D0" w:rsidRPr="001B04D0">
        <w:rPr>
          <w:rFonts w:eastAsiaTheme="minorEastAsia" w:cs="Times New Roman"/>
          <w:sz w:val="24"/>
          <w:szCs w:val="24"/>
        </w:rPr>
        <w:t xml:space="preserve">on their property </w:t>
      </w:r>
      <w:r w:rsidR="00140F99" w:rsidRPr="00140F99">
        <w:rPr>
          <w:rFonts w:eastAsiaTheme="minorEastAsia" w:cs="Times New Roman"/>
          <w:sz w:val="24"/>
          <w:szCs w:val="24"/>
        </w:rPr>
        <w:t xml:space="preserve">all of the conservation measures </w:t>
      </w:r>
      <w:r w:rsidR="00D51899">
        <w:rPr>
          <w:rFonts w:eastAsiaTheme="minorEastAsia" w:cs="Times New Roman"/>
          <w:sz w:val="24"/>
          <w:szCs w:val="24"/>
        </w:rPr>
        <w:t>discussed</w:t>
      </w:r>
      <w:r w:rsidR="00140F99" w:rsidRPr="00140F99">
        <w:rPr>
          <w:rFonts w:eastAsiaTheme="minorEastAsia" w:cs="Times New Roman"/>
          <w:sz w:val="24"/>
          <w:szCs w:val="24"/>
        </w:rPr>
        <w:t xml:space="preserve">, however there will be a subset of measures depending on the </w:t>
      </w:r>
      <w:r w:rsidR="00D51899">
        <w:rPr>
          <w:rFonts w:eastAsiaTheme="minorEastAsia" w:cs="Times New Roman"/>
          <w:sz w:val="24"/>
          <w:szCs w:val="24"/>
        </w:rPr>
        <w:t xml:space="preserve">particular </w:t>
      </w:r>
      <w:r w:rsidR="00B666B6">
        <w:rPr>
          <w:rFonts w:eastAsiaTheme="minorEastAsia" w:cs="Times New Roman"/>
          <w:sz w:val="24"/>
          <w:szCs w:val="24"/>
        </w:rPr>
        <w:t>conditions</w:t>
      </w:r>
      <w:r w:rsidR="00140F99" w:rsidRPr="00140F99">
        <w:rPr>
          <w:rFonts w:eastAsiaTheme="minorEastAsia" w:cs="Times New Roman"/>
          <w:sz w:val="24"/>
          <w:szCs w:val="24"/>
        </w:rPr>
        <w:t xml:space="preserve"> that are present or can be anticipated on their property including changes in management the Property Owner </w:t>
      </w:r>
      <w:r w:rsidR="001B04D0">
        <w:rPr>
          <w:rFonts w:eastAsiaTheme="minorEastAsia" w:cs="Times New Roman"/>
          <w:sz w:val="24"/>
          <w:szCs w:val="24"/>
        </w:rPr>
        <w:t xml:space="preserve">will not engage in </w:t>
      </w:r>
      <w:r w:rsidR="00140F99" w:rsidRPr="00140F99">
        <w:rPr>
          <w:rFonts w:eastAsiaTheme="minorEastAsia" w:cs="Times New Roman"/>
          <w:sz w:val="24"/>
          <w:szCs w:val="24"/>
        </w:rPr>
        <w:t xml:space="preserve">that could </w:t>
      </w:r>
      <w:r w:rsidR="00D51899">
        <w:rPr>
          <w:rFonts w:eastAsiaTheme="minorEastAsia" w:cs="Times New Roman"/>
          <w:sz w:val="24"/>
          <w:szCs w:val="24"/>
        </w:rPr>
        <w:t>adversely impact the species and its habitat.]</w:t>
      </w:r>
      <w:r w:rsidR="00D51899" w:rsidRPr="00140F99" w:rsidDel="00D51899">
        <w:rPr>
          <w:rFonts w:eastAsiaTheme="minorEastAsia" w:cs="Times New Roman"/>
          <w:sz w:val="24"/>
          <w:szCs w:val="24"/>
        </w:rPr>
        <w:t xml:space="preserve"> </w:t>
      </w:r>
    </w:p>
    <w:p w:rsidR="00D51899" w:rsidRDefault="00D51899" w:rsidP="00C128ED">
      <w:pPr>
        <w:autoSpaceDE w:val="0"/>
        <w:autoSpaceDN w:val="0"/>
        <w:adjustRightInd w:val="0"/>
        <w:rPr>
          <w:rFonts w:eastAsiaTheme="minorEastAsia" w:cs="Times New Roman"/>
          <w:b/>
          <w:bCs/>
          <w:sz w:val="24"/>
          <w:szCs w:val="24"/>
          <w:u w:val="single"/>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Expected Benefits</w:t>
      </w:r>
      <w:r w:rsidR="008548A6">
        <w:rPr>
          <w:rFonts w:eastAsiaTheme="minorEastAsia" w:cs="Times New Roman"/>
          <w:b/>
          <w:bCs/>
          <w:sz w:val="24"/>
          <w:szCs w:val="24"/>
          <w:u w:val="single"/>
        </w:rPr>
        <w:t xml:space="preserve"> to the </w:t>
      </w:r>
      <w:r w:rsidR="00140F99">
        <w:rPr>
          <w:rFonts w:eastAsiaTheme="minorEastAsia" w:cs="Times New Roman"/>
          <w:b/>
          <w:bCs/>
          <w:sz w:val="24"/>
          <w:szCs w:val="24"/>
          <w:u w:val="single"/>
        </w:rPr>
        <w:t>S</w:t>
      </w:r>
      <w:r w:rsidR="008548A6">
        <w:rPr>
          <w:rFonts w:eastAsiaTheme="minorEastAsia" w:cs="Times New Roman"/>
          <w:b/>
          <w:bCs/>
          <w:sz w:val="24"/>
          <w:szCs w:val="24"/>
          <w:u w:val="single"/>
        </w:rPr>
        <w:t xml:space="preserve">pecies </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[Describe the benefits to the species and the habitat that are expected to accrue as a result of the implementation of the </w:t>
      </w:r>
      <w:r w:rsidR="008517C5">
        <w:rPr>
          <w:rFonts w:eastAsiaTheme="minorEastAsia" w:cs="Times New Roman"/>
          <w:sz w:val="24"/>
          <w:szCs w:val="24"/>
        </w:rPr>
        <w:t xml:space="preserve">particular </w:t>
      </w:r>
      <w:r w:rsidRPr="00C128ED">
        <w:rPr>
          <w:rFonts w:eastAsiaTheme="minorEastAsia" w:cs="Times New Roman"/>
          <w:sz w:val="24"/>
          <w:szCs w:val="24"/>
        </w:rPr>
        <w:t>conservation measures</w:t>
      </w:r>
      <w:r w:rsidR="00FE79CE">
        <w:rPr>
          <w:rFonts w:eastAsiaTheme="minorEastAsia" w:cs="Times New Roman"/>
          <w:sz w:val="24"/>
          <w:szCs w:val="24"/>
        </w:rPr>
        <w:t xml:space="preserve"> on enrolled lands</w:t>
      </w:r>
      <w:r w:rsidRPr="00C128ED">
        <w:rPr>
          <w:rFonts w:eastAsiaTheme="minorEastAsia" w:cs="Times New Roman"/>
          <w:sz w:val="24"/>
          <w:szCs w:val="24"/>
        </w:rPr>
        <w: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Level/Type of Take/Impacts</w:t>
      </w:r>
    </w:p>
    <w:p w:rsidR="00C128ED" w:rsidRPr="00C128ED" w:rsidRDefault="00C128ED" w:rsidP="00C128ED">
      <w:pPr>
        <w:autoSpaceDE w:val="0"/>
        <w:autoSpaceDN w:val="0"/>
        <w:adjustRightInd w:val="0"/>
        <w:rPr>
          <w:rFonts w:eastAsiaTheme="minorEastAsia" w:cs="Times New Roman"/>
          <w:sz w:val="24"/>
          <w:szCs w:val="24"/>
        </w:rPr>
        <w:sectPr w:rsidR="00C128ED" w:rsidRPr="00C128ED">
          <w:headerReference w:type="default" r:id="rId10"/>
          <w:type w:val="continuous"/>
          <w:pgSz w:w="12240" w:h="15840"/>
          <w:pgMar w:top="1440" w:right="1440" w:bottom="1440" w:left="1440" w:header="1440" w:footer="1440" w:gutter="0"/>
          <w:cols w:space="720"/>
          <w:noEndnote/>
        </w:sectPr>
      </w:pPr>
    </w:p>
    <w:p w:rsid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lastRenderedPageBreak/>
        <w:t xml:space="preserve">[Describe </w:t>
      </w:r>
      <w:r w:rsidR="00F1496B" w:rsidRPr="00C128ED">
        <w:rPr>
          <w:rFonts w:eastAsiaTheme="minorEastAsia" w:cs="Times New Roman"/>
          <w:sz w:val="24"/>
          <w:szCs w:val="24"/>
        </w:rPr>
        <w:t xml:space="preserve">the </w:t>
      </w:r>
      <w:r w:rsidR="00E20652">
        <w:rPr>
          <w:rFonts w:eastAsiaTheme="minorEastAsia" w:cs="Times New Roman"/>
          <w:sz w:val="24"/>
          <w:szCs w:val="24"/>
        </w:rPr>
        <w:t xml:space="preserve">existing and </w:t>
      </w:r>
      <w:r w:rsidR="00F1496B" w:rsidRPr="00C128ED">
        <w:rPr>
          <w:rFonts w:eastAsiaTheme="minorEastAsia" w:cs="Times New Roman"/>
          <w:sz w:val="24"/>
          <w:szCs w:val="24"/>
        </w:rPr>
        <w:t>planned</w:t>
      </w:r>
      <w:r w:rsidRPr="00C128ED">
        <w:rPr>
          <w:rFonts w:eastAsiaTheme="minorEastAsia" w:cs="Times New Roman"/>
          <w:sz w:val="24"/>
          <w:szCs w:val="24"/>
        </w:rPr>
        <w:t xml:space="preserve"> management and development activities on the </w:t>
      </w:r>
      <w:r w:rsidR="00F1496B">
        <w:rPr>
          <w:rFonts w:eastAsiaTheme="minorEastAsia" w:cs="Times New Roman"/>
          <w:sz w:val="24"/>
          <w:szCs w:val="24"/>
        </w:rPr>
        <w:t>properties that</w:t>
      </w:r>
      <w:r w:rsidR="003F56BB">
        <w:rPr>
          <w:rFonts w:eastAsiaTheme="minorEastAsia" w:cs="Times New Roman"/>
          <w:sz w:val="24"/>
          <w:szCs w:val="24"/>
        </w:rPr>
        <w:t xml:space="preserve"> will be enrolled through </w:t>
      </w:r>
      <w:proofErr w:type="gramStart"/>
      <w:r w:rsidR="003F56BB">
        <w:rPr>
          <w:rFonts w:eastAsiaTheme="minorEastAsia" w:cs="Times New Roman"/>
          <w:sz w:val="24"/>
          <w:szCs w:val="24"/>
        </w:rPr>
        <w:t>CIs</w:t>
      </w:r>
      <w:r w:rsidRPr="00C128ED">
        <w:rPr>
          <w:rFonts w:eastAsiaTheme="minorEastAsia" w:cs="Times New Roman"/>
          <w:sz w:val="24"/>
          <w:szCs w:val="24"/>
        </w:rPr>
        <w:t>,</w:t>
      </w:r>
      <w:proofErr w:type="gramEnd"/>
      <w:r w:rsidRPr="00C128ED">
        <w:rPr>
          <w:rFonts w:eastAsiaTheme="minorEastAsia" w:cs="Times New Roman"/>
          <w:sz w:val="24"/>
          <w:szCs w:val="24"/>
        </w:rPr>
        <w:t xml:space="preserve"> and any possible</w:t>
      </w:r>
      <w:r w:rsidR="00E20652">
        <w:rPr>
          <w:rFonts w:eastAsiaTheme="minorEastAsia" w:cs="Times New Roman"/>
          <w:sz w:val="24"/>
          <w:szCs w:val="24"/>
        </w:rPr>
        <w:t xml:space="preserve"> incidental</w:t>
      </w:r>
      <w:r w:rsidRPr="00C128ED">
        <w:rPr>
          <w:rFonts w:eastAsiaTheme="minorEastAsia" w:cs="Times New Roman"/>
          <w:sz w:val="24"/>
          <w:szCs w:val="24"/>
        </w:rPr>
        <w:t xml:space="preserve"> take of individuals or occupied habitat that may be associated with those activities during the </w:t>
      </w:r>
      <w:r w:rsidR="005A3995">
        <w:rPr>
          <w:rFonts w:eastAsiaTheme="minorEastAsia" w:cs="Times New Roman"/>
          <w:sz w:val="24"/>
          <w:szCs w:val="24"/>
        </w:rPr>
        <w:t>SHA</w:t>
      </w:r>
      <w:r w:rsidRPr="00C128ED">
        <w:rPr>
          <w:rFonts w:eastAsiaTheme="minorEastAsia" w:cs="Times New Roman"/>
          <w:sz w:val="24"/>
          <w:szCs w:val="24"/>
        </w:rPr>
        <w:t>’s term</w:t>
      </w:r>
      <w:r w:rsidR="001B04D0">
        <w:rPr>
          <w:rFonts w:eastAsiaTheme="minorEastAsia" w:cs="Times New Roman"/>
          <w:sz w:val="24"/>
          <w:szCs w:val="24"/>
        </w:rPr>
        <w:t>. I</w:t>
      </w:r>
      <w:r w:rsidRPr="00C128ED">
        <w:rPr>
          <w:rFonts w:eastAsiaTheme="minorEastAsia" w:cs="Times New Roman"/>
          <w:sz w:val="24"/>
          <w:szCs w:val="24"/>
        </w:rPr>
        <w:t xml:space="preserve">dentify the specific permit-covered activities which may result in </w:t>
      </w:r>
      <w:r w:rsidR="00F80E8C">
        <w:rPr>
          <w:rFonts w:eastAsiaTheme="minorEastAsia" w:cs="Times New Roman"/>
          <w:sz w:val="24"/>
          <w:szCs w:val="24"/>
        </w:rPr>
        <w:t xml:space="preserve">incidental </w:t>
      </w:r>
      <w:r w:rsidRPr="00C128ED">
        <w:rPr>
          <w:rFonts w:eastAsiaTheme="minorEastAsia" w:cs="Times New Roman"/>
          <w:sz w:val="24"/>
          <w:szCs w:val="24"/>
        </w:rPr>
        <w:t xml:space="preserve">take, and the area within which </w:t>
      </w:r>
      <w:r w:rsidR="00F80E8C">
        <w:rPr>
          <w:rFonts w:eastAsiaTheme="minorEastAsia" w:cs="Times New Roman"/>
          <w:sz w:val="24"/>
          <w:szCs w:val="24"/>
        </w:rPr>
        <w:t xml:space="preserve">this </w:t>
      </w:r>
      <w:r w:rsidRPr="00C128ED">
        <w:rPr>
          <w:rFonts w:eastAsiaTheme="minorEastAsia" w:cs="Times New Roman"/>
          <w:sz w:val="24"/>
          <w:szCs w:val="24"/>
        </w:rPr>
        <w:t>take would be authorized</w:t>
      </w:r>
      <w:r w:rsidR="001B04D0">
        <w:rPr>
          <w:rFonts w:eastAsiaTheme="minorEastAsia" w:cs="Times New Roman"/>
          <w:sz w:val="24"/>
          <w:szCs w:val="24"/>
        </w:rPr>
        <w:t>.</w:t>
      </w:r>
      <w:r w:rsidRPr="00C128ED">
        <w:rPr>
          <w:rFonts w:eastAsiaTheme="minorEastAsia" w:cs="Times New Roman"/>
          <w:sz w:val="24"/>
          <w:szCs w:val="24"/>
        </w:rPr>
        <w:t xml:space="preserve"> </w:t>
      </w:r>
      <w:r w:rsidR="001B04D0">
        <w:rPr>
          <w:rFonts w:eastAsiaTheme="minorEastAsia" w:cs="Times New Roman"/>
          <w:sz w:val="24"/>
          <w:szCs w:val="24"/>
        </w:rPr>
        <w:t xml:space="preserve"> D</w:t>
      </w:r>
      <w:r w:rsidRPr="00C128ED">
        <w:rPr>
          <w:rFonts w:eastAsiaTheme="minorEastAsia" w:cs="Times New Roman"/>
          <w:sz w:val="24"/>
          <w:szCs w:val="24"/>
        </w:rPr>
        <w:t>escribe any actions the</w:t>
      </w:r>
      <w:r w:rsidR="00490F95">
        <w:rPr>
          <w:rFonts w:eastAsiaTheme="minorEastAsia" w:cs="Times New Roman"/>
          <w:sz w:val="24"/>
          <w:szCs w:val="24"/>
        </w:rPr>
        <w:t xml:space="preserve"> Property Owner with </w:t>
      </w:r>
      <w:r w:rsidR="008C4FA6">
        <w:rPr>
          <w:rFonts w:eastAsiaTheme="minorEastAsia" w:cs="Times New Roman"/>
          <w:sz w:val="24"/>
          <w:szCs w:val="24"/>
        </w:rPr>
        <w:t xml:space="preserve">a </w:t>
      </w:r>
      <w:r w:rsidR="00490F95">
        <w:rPr>
          <w:rFonts w:eastAsiaTheme="minorEastAsia" w:cs="Times New Roman"/>
          <w:sz w:val="24"/>
          <w:szCs w:val="24"/>
        </w:rPr>
        <w:t>C</w:t>
      </w:r>
      <w:r w:rsidR="003F56BB">
        <w:rPr>
          <w:rFonts w:eastAsiaTheme="minorEastAsia" w:cs="Times New Roman"/>
          <w:sz w:val="24"/>
          <w:szCs w:val="24"/>
        </w:rPr>
        <w:t>I</w:t>
      </w:r>
      <w:r w:rsidRPr="00C128ED">
        <w:rPr>
          <w:rFonts w:eastAsiaTheme="minorEastAsia" w:cs="Times New Roman"/>
          <w:sz w:val="24"/>
          <w:szCs w:val="24"/>
        </w:rPr>
        <w:t xml:space="preserve"> will take to avoid and minimize the likelihood of take</w:t>
      </w:r>
      <w:r w:rsidR="00F80E8C">
        <w:rPr>
          <w:rFonts w:eastAsiaTheme="minorEastAsia" w:cs="Times New Roman"/>
          <w:sz w:val="24"/>
          <w:szCs w:val="24"/>
        </w:rPr>
        <w:t>, including continuing the existing management program</w:t>
      </w:r>
      <w:r w:rsidRPr="00C128ED">
        <w:rPr>
          <w:rFonts w:eastAsiaTheme="minorEastAsia" w:cs="Times New Roman"/>
          <w:sz w:val="24"/>
          <w:szCs w:val="24"/>
        </w:rPr>
        <w:t xml:space="preserve">.)] </w:t>
      </w:r>
    </w:p>
    <w:p w:rsidR="00A83AA6" w:rsidRPr="00C128ED" w:rsidRDefault="00A83AA6" w:rsidP="00C128ED">
      <w:pPr>
        <w:autoSpaceDE w:val="0"/>
        <w:autoSpaceDN w:val="0"/>
        <w:adjustRightInd w:val="0"/>
        <w:rPr>
          <w:rFonts w:eastAsiaTheme="minorEastAsia" w:cs="Sakkal Majalla"/>
          <w:sz w:val="24"/>
          <w:szCs w:val="24"/>
        </w:rPr>
      </w:pPr>
    </w:p>
    <w:p w:rsidR="00A83AA6" w:rsidRPr="005A3995" w:rsidRDefault="00A83AA6" w:rsidP="00C128ED">
      <w:pPr>
        <w:autoSpaceDE w:val="0"/>
        <w:autoSpaceDN w:val="0"/>
        <w:adjustRightInd w:val="0"/>
        <w:rPr>
          <w:rFonts w:eastAsiaTheme="minorEastAsia" w:cs="Sakkal Majalla"/>
          <w:b/>
          <w:i/>
          <w:sz w:val="24"/>
          <w:szCs w:val="24"/>
        </w:rPr>
      </w:pPr>
      <w:r w:rsidRPr="005A3995">
        <w:rPr>
          <w:rFonts w:eastAsiaTheme="minorEastAsia" w:cs="Sakkal Majalla"/>
          <w:b/>
          <w:i/>
          <w:sz w:val="24"/>
          <w:szCs w:val="24"/>
        </w:rPr>
        <w:t>The Service recognizes that this level of take is cons</w:t>
      </w:r>
      <w:r w:rsidR="005A3995">
        <w:rPr>
          <w:rFonts w:eastAsiaTheme="minorEastAsia" w:cs="Sakkal Majalla"/>
          <w:b/>
          <w:i/>
          <w:sz w:val="24"/>
          <w:szCs w:val="24"/>
        </w:rPr>
        <w:t>istent with the overall goal of</w:t>
      </w:r>
      <w:r w:rsidR="005A3995" w:rsidRPr="005A3995">
        <w:rPr>
          <w:rFonts w:eastAsiaTheme="minorEastAsia" w:cs="Sakkal Majalla"/>
          <w:b/>
          <w:i/>
          <w:sz w:val="24"/>
          <w:szCs w:val="24"/>
        </w:rPr>
        <w:t xml:space="preserve"> providing a net conservation benefit to recovery of </w:t>
      </w:r>
      <w:r w:rsidRPr="005A3995">
        <w:rPr>
          <w:rFonts w:eastAsiaTheme="minorEastAsia" w:cs="Sakkal Majalla"/>
          <w:b/>
          <w:i/>
          <w:sz w:val="24"/>
          <w:szCs w:val="24"/>
        </w:rPr>
        <w:t>the species</w:t>
      </w:r>
      <w:r w:rsidR="005A3995" w:rsidRPr="005A3995">
        <w:rPr>
          <w:rFonts w:eastAsiaTheme="minorEastAsia" w:cs="Sakkal Majalla"/>
          <w:b/>
          <w:i/>
          <w:sz w:val="24"/>
          <w:szCs w:val="24"/>
        </w:rPr>
        <w:t xml:space="preserve"> on the enrolled property.</w:t>
      </w:r>
    </w:p>
    <w:p w:rsidR="00A83AA6" w:rsidRPr="00C128ED" w:rsidRDefault="00A83AA6" w:rsidP="00C128ED">
      <w:pPr>
        <w:autoSpaceDE w:val="0"/>
        <w:autoSpaceDN w:val="0"/>
        <w:adjustRightInd w:val="0"/>
        <w:rPr>
          <w:rFonts w:eastAsiaTheme="minorEastAsia" w:cs="Sakkal Majalla"/>
          <w:sz w:val="24"/>
          <w:szCs w:val="24"/>
        </w:rPr>
      </w:pPr>
    </w:p>
    <w:p w:rsidR="00C128ED" w:rsidRPr="00C128ED" w:rsidRDefault="00C128ED" w:rsidP="00C128ED">
      <w:pPr>
        <w:autoSpaceDE w:val="0"/>
        <w:autoSpaceDN w:val="0"/>
        <w:adjustRightInd w:val="0"/>
        <w:rPr>
          <w:rFonts w:eastAsiaTheme="minorEastAsia" w:cs="Sakkal Majalla"/>
          <w:sz w:val="24"/>
          <w:szCs w:val="24"/>
        </w:rPr>
      </w:pPr>
      <w:r w:rsidRPr="00C128ED">
        <w:rPr>
          <w:rFonts w:eastAsiaTheme="minorEastAsia" w:cs="Sakkal Majalla"/>
          <w:b/>
          <w:bCs/>
          <w:sz w:val="24"/>
          <w:szCs w:val="24"/>
          <w:u w:val="single"/>
        </w:rPr>
        <w:t>Assurances Provided</w:t>
      </w:r>
    </w:p>
    <w:p w:rsidR="00677683" w:rsidRDefault="00C128ED" w:rsidP="00677683">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The assurances listed below apply to the </w:t>
      </w:r>
      <w:r w:rsidR="007342ED" w:rsidRPr="007342ED">
        <w:rPr>
          <w:rFonts w:eastAsiaTheme="minorEastAsia" w:cs="Sakkal Majalla"/>
          <w:b/>
          <w:bCs/>
          <w:sz w:val="24"/>
          <w:szCs w:val="24"/>
        </w:rPr>
        <w:t xml:space="preserve">Participating </w:t>
      </w:r>
      <w:r w:rsidR="005A3995">
        <w:rPr>
          <w:rFonts w:eastAsiaTheme="minorEastAsia" w:cs="Sakkal Majalla"/>
          <w:b/>
          <w:bCs/>
          <w:sz w:val="24"/>
          <w:szCs w:val="24"/>
        </w:rPr>
        <w:t>Property owner</w:t>
      </w:r>
      <w:r w:rsidR="007356CE" w:rsidRPr="007356CE">
        <w:rPr>
          <w:rFonts w:eastAsiaTheme="minorEastAsia" w:cs="Sakkal Majalla"/>
          <w:b/>
          <w:bCs/>
          <w:sz w:val="24"/>
          <w:szCs w:val="24"/>
        </w:rPr>
        <w:t xml:space="preserve">s enrolled by a Certificate of Inclusion (CI) in this </w:t>
      </w:r>
      <w:r w:rsidR="005A3995">
        <w:rPr>
          <w:rFonts w:eastAsiaTheme="minorEastAsia" w:cs="Sakkal Majalla"/>
          <w:b/>
          <w:bCs/>
          <w:sz w:val="24"/>
          <w:szCs w:val="24"/>
        </w:rPr>
        <w:t>SHA</w:t>
      </w:r>
      <w:r w:rsidR="007356CE" w:rsidRPr="007356CE">
        <w:rPr>
          <w:rFonts w:eastAsiaTheme="minorEastAsia" w:cs="Sakkal Majalla"/>
          <w:b/>
          <w:bCs/>
          <w:sz w:val="24"/>
          <w:szCs w:val="24"/>
        </w:rPr>
        <w:t xml:space="preserve"> where the conservation measures specified in the CI are being properly implemented.  The assurances apply only with respect to species covered by the programmatic </w:t>
      </w:r>
      <w:r w:rsidR="005A3995">
        <w:rPr>
          <w:rFonts w:eastAsiaTheme="minorEastAsia" w:cs="Sakkal Majalla"/>
          <w:b/>
          <w:bCs/>
          <w:sz w:val="24"/>
          <w:szCs w:val="24"/>
        </w:rPr>
        <w:t>SHA</w:t>
      </w:r>
      <w:r w:rsidR="007356CE" w:rsidRPr="007356CE">
        <w:rPr>
          <w:rFonts w:eastAsiaTheme="minorEastAsia" w:cs="Sakkal Majalla"/>
          <w:b/>
          <w:bCs/>
          <w:sz w:val="24"/>
          <w:szCs w:val="24"/>
        </w:rPr>
        <w:t xml:space="preserve">.  Through this </w:t>
      </w:r>
      <w:r w:rsidR="005A3995">
        <w:rPr>
          <w:rFonts w:eastAsiaTheme="minorEastAsia" w:cs="Sakkal Majalla"/>
          <w:b/>
          <w:bCs/>
          <w:sz w:val="24"/>
          <w:szCs w:val="24"/>
        </w:rPr>
        <w:t>SHA</w:t>
      </w:r>
      <w:r w:rsidR="007356CE" w:rsidRPr="007356CE">
        <w:rPr>
          <w:rFonts w:eastAsiaTheme="minorEastAsia" w:cs="Sakkal Majalla"/>
          <w:b/>
          <w:bCs/>
          <w:sz w:val="24"/>
          <w:szCs w:val="24"/>
        </w:rPr>
        <w:t xml:space="preserve">, the Service provides </w:t>
      </w:r>
      <w:r w:rsidR="0038343B">
        <w:rPr>
          <w:rFonts w:eastAsiaTheme="minorEastAsia" w:cs="Sakkal Majalla"/>
          <w:b/>
          <w:bCs/>
          <w:sz w:val="24"/>
          <w:szCs w:val="24"/>
        </w:rPr>
        <w:t xml:space="preserve"> each</w:t>
      </w:r>
      <w:r w:rsidR="007356CE" w:rsidRPr="007356CE">
        <w:rPr>
          <w:rFonts w:eastAsiaTheme="minorEastAsia" w:cs="Sakkal Majalla"/>
          <w:b/>
          <w:bCs/>
          <w:sz w:val="24"/>
          <w:szCs w:val="24"/>
        </w:rPr>
        <w:t xml:space="preserve"> cooperating Property Owner </w:t>
      </w:r>
      <w:r w:rsidR="0038343B">
        <w:rPr>
          <w:rFonts w:eastAsiaTheme="minorEastAsia" w:cs="Sakkal Majalla"/>
          <w:b/>
          <w:bCs/>
          <w:sz w:val="24"/>
          <w:szCs w:val="24"/>
        </w:rPr>
        <w:t xml:space="preserve">with an a </w:t>
      </w:r>
      <w:r w:rsidR="007356CE" w:rsidRPr="007356CE">
        <w:rPr>
          <w:rFonts w:eastAsiaTheme="minorEastAsia" w:cs="Sakkal Majalla"/>
          <w:b/>
          <w:bCs/>
          <w:sz w:val="24"/>
          <w:szCs w:val="24"/>
        </w:rPr>
        <w:t xml:space="preserve">CI with assurances that no additional conservation measures or additional </w:t>
      </w:r>
      <w:r w:rsidR="007356CE" w:rsidRPr="007356CE">
        <w:rPr>
          <w:rFonts w:eastAsiaTheme="minorEastAsia" w:cs="Sakkal Majalla"/>
          <w:b/>
          <w:bCs/>
          <w:sz w:val="24"/>
          <w:szCs w:val="24"/>
        </w:rPr>
        <w:lastRenderedPageBreak/>
        <w:t xml:space="preserve">land, water, or resource use restrictions, beyond those voluntarily agreed to and described in the “Conservation Measures” section of this </w:t>
      </w:r>
      <w:r w:rsidR="005A3995">
        <w:rPr>
          <w:rFonts w:eastAsiaTheme="minorEastAsia" w:cs="Sakkal Majalla"/>
          <w:b/>
          <w:bCs/>
          <w:sz w:val="24"/>
          <w:szCs w:val="24"/>
        </w:rPr>
        <w:t>SHA</w:t>
      </w:r>
      <w:r w:rsidR="007356CE" w:rsidRPr="007356CE">
        <w:rPr>
          <w:rFonts w:eastAsiaTheme="minorEastAsia" w:cs="Sakkal Majalla"/>
          <w:b/>
          <w:bCs/>
          <w:sz w:val="24"/>
          <w:szCs w:val="24"/>
        </w:rPr>
        <w:t xml:space="preserve"> and </w:t>
      </w:r>
      <w:r w:rsidR="007356CE" w:rsidRPr="0063518B">
        <w:rPr>
          <w:rFonts w:eastAsiaTheme="minorEastAsia" w:cs="Sakkal Majalla"/>
          <w:b/>
          <w:bCs/>
          <w:sz w:val="24"/>
          <w:szCs w:val="24"/>
        </w:rPr>
        <w:t xml:space="preserve">in the </w:t>
      </w:r>
      <w:r w:rsidR="0038343B" w:rsidRPr="0063518B">
        <w:rPr>
          <w:rFonts w:eastAsiaTheme="minorEastAsia" w:cs="Sakkal Majalla"/>
          <w:b/>
          <w:bCs/>
          <w:sz w:val="24"/>
          <w:szCs w:val="24"/>
        </w:rPr>
        <w:t xml:space="preserve">management </w:t>
      </w:r>
      <w:r w:rsidR="007356CE" w:rsidRPr="0063518B">
        <w:rPr>
          <w:rFonts w:eastAsiaTheme="minorEastAsia" w:cs="Sakkal Majalla"/>
          <w:b/>
          <w:bCs/>
          <w:sz w:val="24"/>
          <w:szCs w:val="24"/>
        </w:rPr>
        <w:t xml:space="preserve">plan </w:t>
      </w:r>
      <w:r w:rsidR="007356CE" w:rsidRPr="007356CE">
        <w:rPr>
          <w:rFonts w:eastAsiaTheme="minorEastAsia" w:cs="Sakkal Majalla"/>
          <w:b/>
          <w:bCs/>
          <w:sz w:val="24"/>
          <w:szCs w:val="24"/>
        </w:rPr>
        <w:t xml:space="preserve">associated with the </w:t>
      </w:r>
      <w:r w:rsidR="00140F99" w:rsidRPr="007356CE">
        <w:rPr>
          <w:rFonts w:eastAsiaTheme="minorEastAsia" w:cs="Sakkal Majalla"/>
          <w:b/>
          <w:bCs/>
          <w:sz w:val="24"/>
          <w:szCs w:val="24"/>
        </w:rPr>
        <w:t>CI,</w:t>
      </w:r>
      <w:r w:rsidR="007356CE" w:rsidRPr="007356CE">
        <w:rPr>
          <w:rFonts w:eastAsiaTheme="minorEastAsia" w:cs="Sakkal Majalla"/>
          <w:b/>
          <w:bCs/>
          <w:sz w:val="24"/>
          <w:szCs w:val="24"/>
        </w:rPr>
        <w:t xml:space="preserve"> will be required.  These assurances will be authorized with the issuance of an enhancement of survival permit under section 10(a</w:t>
      </w:r>
      <w:proofErr w:type="gramStart"/>
      <w:r w:rsidR="007356CE" w:rsidRPr="007356CE">
        <w:rPr>
          <w:rFonts w:eastAsiaTheme="minorEastAsia" w:cs="Sakkal Majalla"/>
          <w:b/>
          <w:bCs/>
          <w:sz w:val="24"/>
          <w:szCs w:val="24"/>
        </w:rPr>
        <w:t>)(</w:t>
      </w:r>
      <w:proofErr w:type="gramEnd"/>
      <w:r w:rsidR="007356CE" w:rsidRPr="007356CE">
        <w:rPr>
          <w:rFonts w:eastAsiaTheme="minorEastAsia" w:cs="Sakkal Majalla"/>
          <w:b/>
          <w:bCs/>
          <w:sz w:val="24"/>
          <w:szCs w:val="24"/>
        </w:rPr>
        <w:t xml:space="preserve">1)(A) of the Endangered Species Act.  </w:t>
      </w:r>
    </w:p>
    <w:p w:rsidR="00102FA4" w:rsidRDefault="00102FA4" w:rsidP="00677683">
      <w:pPr>
        <w:autoSpaceDE w:val="0"/>
        <w:autoSpaceDN w:val="0"/>
        <w:adjustRightInd w:val="0"/>
        <w:rPr>
          <w:rFonts w:eastAsiaTheme="minorEastAsia" w:cs="Sakkal Majalla"/>
          <w:b/>
          <w:bCs/>
          <w:sz w:val="24"/>
          <w:szCs w:val="24"/>
        </w:rPr>
      </w:pPr>
    </w:p>
    <w:p w:rsidR="00677683" w:rsidRDefault="00677683" w:rsidP="00677683">
      <w:pPr>
        <w:autoSpaceDE w:val="0"/>
        <w:autoSpaceDN w:val="0"/>
        <w:adjustRightInd w:val="0"/>
        <w:rPr>
          <w:rFonts w:eastAsiaTheme="minorEastAsia" w:cs="Sakkal Majalla"/>
          <w:b/>
          <w:bCs/>
          <w:sz w:val="24"/>
          <w:szCs w:val="24"/>
        </w:rPr>
      </w:pPr>
      <w:r>
        <w:rPr>
          <w:rFonts w:eastAsiaTheme="minorEastAsia" w:cs="Sakkal Majalla"/>
          <w:b/>
          <w:bCs/>
          <w:sz w:val="24"/>
          <w:szCs w:val="24"/>
        </w:rPr>
        <w:t>Coverage under the C</w:t>
      </w:r>
      <w:r w:rsidR="000F17BA">
        <w:rPr>
          <w:rFonts w:eastAsiaTheme="minorEastAsia" w:cs="Sakkal Majalla"/>
          <w:b/>
          <w:bCs/>
          <w:sz w:val="24"/>
          <w:szCs w:val="24"/>
        </w:rPr>
        <w:t>I</w:t>
      </w:r>
      <w:r>
        <w:rPr>
          <w:rFonts w:eastAsiaTheme="minorEastAsia" w:cs="Sakkal Majalla"/>
          <w:b/>
          <w:bCs/>
          <w:sz w:val="24"/>
          <w:szCs w:val="24"/>
        </w:rPr>
        <w:t xml:space="preserve"> will only apply to </w:t>
      </w:r>
      <w:r w:rsidR="007342ED" w:rsidRPr="007342ED">
        <w:rPr>
          <w:rFonts w:eastAsiaTheme="minorEastAsia" w:cs="Sakkal Majalla"/>
          <w:b/>
          <w:bCs/>
          <w:sz w:val="24"/>
          <w:szCs w:val="24"/>
        </w:rPr>
        <w:t xml:space="preserve">Participating </w:t>
      </w:r>
      <w:r w:rsidR="005A3995">
        <w:rPr>
          <w:rFonts w:eastAsiaTheme="minorEastAsia" w:cs="Sakkal Majalla"/>
          <w:b/>
          <w:bCs/>
          <w:sz w:val="24"/>
          <w:szCs w:val="24"/>
        </w:rPr>
        <w:t>Property owner</w:t>
      </w:r>
      <w:r w:rsidR="007342ED" w:rsidRPr="007342ED">
        <w:rPr>
          <w:rFonts w:eastAsiaTheme="minorEastAsia" w:cs="Sakkal Majalla"/>
          <w:b/>
          <w:bCs/>
          <w:sz w:val="24"/>
          <w:szCs w:val="24"/>
        </w:rPr>
        <w:t xml:space="preserve">s </w:t>
      </w:r>
      <w:r>
        <w:rPr>
          <w:rFonts w:eastAsiaTheme="minorEastAsia" w:cs="Sakkal Majalla"/>
          <w:b/>
          <w:bCs/>
          <w:sz w:val="24"/>
          <w:szCs w:val="24"/>
        </w:rPr>
        <w:t>who enroll</w:t>
      </w:r>
      <w:r w:rsidR="002C3436">
        <w:rPr>
          <w:rFonts w:eastAsiaTheme="minorEastAsia" w:cs="Sakkal Majalla"/>
          <w:b/>
          <w:bCs/>
          <w:sz w:val="24"/>
          <w:szCs w:val="24"/>
        </w:rPr>
        <w:t>,</w:t>
      </w:r>
      <w:r w:rsidR="004C712A">
        <w:rPr>
          <w:rFonts w:eastAsiaTheme="minorEastAsia" w:cs="Sakkal Majalla"/>
          <w:b/>
          <w:bCs/>
          <w:sz w:val="24"/>
          <w:szCs w:val="24"/>
        </w:rPr>
        <w:t xml:space="preserve"> or</w:t>
      </w:r>
      <w:r w:rsidR="00D45ECB">
        <w:rPr>
          <w:rFonts w:eastAsiaTheme="minorEastAsia" w:cs="Sakkal Majalla"/>
          <w:b/>
          <w:bCs/>
          <w:sz w:val="24"/>
          <w:szCs w:val="24"/>
        </w:rPr>
        <w:t>,</w:t>
      </w:r>
      <w:r w:rsidR="004C712A">
        <w:rPr>
          <w:rFonts w:eastAsiaTheme="minorEastAsia" w:cs="Sakkal Majalla"/>
          <w:b/>
          <w:bCs/>
          <w:sz w:val="24"/>
          <w:szCs w:val="24"/>
        </w:rPr>
        <w:t xml:space="preserve"> </w:t>
      </w:r>
      <w:r w:rsidR="002C3436">
        <w:rPr>
          <w:rFonts w:eastAsiaTheme="minorEastAsia" w:cs="Sakkal Majalla"/>
          <w:b/>
          <w:bCs/>
          <w:sz w:val="24"/>
          <w:szCs w:val="24"/>
        </w:rPr>
        <w:t xml:space="preserve">if available, </w:t>
      </w:r>
      <w:r w:rsidR="004C712A">
        <w:rPr>
          <w:rFonts w:eastAsiaTheme="minorEastAsia" w:cs="Sakkal Majalla"/>
          <w:b/>
          <w:bCs/>
          <w:sz w:val="24"/>
          <w:szCs w:val="24"/>
        </w:rPr>
        <w:t xml:space="preserve">sign a letter of intent to enroll </w:t>
      </w:r>
      <w:r>
        <w:rPr>
          <w:rFonts w:eastAsiaTheme="minorEastAsia" w:cs="Sakkal Majalla"/>
          <w:b/>
          <w:bCs/>
          <w:sz w:val="24"/>
          <w:szCs w:val="24"/>
        </w:rPr>
        <w:t xml:space="preserve">lands under this programmatic </w:t>
      </w:r>
      <w:r w:rsidR="005A3995">
        <w:rPr>
          <w:rFonts w:eastAsiaTheme="minorEastAsia" w:cs="Sakkal Majalla"/>
          <w:b/>
          <w:bCs/>
          <w:sz w:val="24"/>
          <w:szCs w:val="24"/>
        </w:rPr>
        <w:t>SHA</w:t>
      </w:r>
      <w:r w:rsidR="0038343B">
        <w:rPr>
          <w:rFonts w:eastAsiaTheme="minorEastAsia" w:cs="Sakkal Majalla"/>
          <w:b/>
          <w:bCs/>
          <w:sz w:val="24"/>
          <w:szCs w:val="24"/>
        </w:rPr>
        <w:t xml:space="preserve"> for </w:t>
      </w:r>
      <w:r>
        <w:rPr>
          <w:rFonts w:eastAsiaTheme="minorEastAsia" w:cs="Sakkal Majalla"/>
          <w:b/>
          <w:bCs/>
          <w:sz w:val="24"/>
          <w:szCs w:val="24"/>
        </w:rPr>
        <w:t xml:space="preserve">[enter name of the species]. </w:t>
      </w:r>
    </w:p>
    <w:p w:rsidR="00E45C9D" w:rsidRPr="00C128ED" w:rsidRDefault="00E45C9D" w:rsidP="00677683">
      <w:pPr>
        <w:autoSpaceDE w:val="0"/>
        <w:autoSpaceDN w:val="0"/>
        <w:adjustRightInd w:val="0"/>
        <w:rPr>
          <w:rFonts w:eastAsiaTheme="minorEastAsia" w:cs="Sakkal Majalla"/>
          <w:sz w:val="24"/>
          <w:szCs w:val="24"/>
        </w:rPr>
      </w:pPr>
    </w:p>
    <w:p w:rsidR="00C128ED" w:rsidRPr="00C128ED" w:rsidRDefault="00677683"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u w:val="single"/>
        </w:rPr>
        <w:t xml:space="preserve">Assurances Provided to </w:t>
      </w:r>
      <w:r>
        <w:rPr>
          <w:rFonts w:eastAsiaTheme="minorEastAsia" w:cs="Sakkal Majalla"/>
          <w:b/>
          <w:bCs/>
          <w:sz w:val="24"/>
          <w:szCs w:val="24"/>
          <w:u w:val="single"/>
        </w:rPr>
        <w:t xml:space="preserve">enrolled </w:t>
      </w:r>
      <w:r w:rsidRPr="00C128ED">
        <w:rPr>
          <w:rFonts w:eastAsiaTheme="minorEastAsia" w:cs="Sakkal Majalla"/>
          <w:b/>
          <w:bCs/>
          <w:sz w:val="24"/>
          <w:szCs w:val="24"/>
          <w:u w:val="single"/>
        </w:rPr>
        <w:t>Property Owner</w:t>
      </w:r>
      <w:r>
        <w:rPr>
          <w:rFonts w:eastAsiaTheme="minorEastAsia" w:cs="Sakkal Majalla"/>
          <w:b/>
          <w:bCs/>
          <w:sz w:val="24"/>
          <w:szCs w:val="24"/>
          <w:u w:val="single"/>
        </w:rPr>
        <w:t>s</w:t>
      </w:r>
      <w:r w:rsidRPr="00C128ED">
        <w:rPr>
          <w:rFonts w:eastAsiaTheme="minorEastAsia" w:cs="Sakkal Majalla"/>
          <w:b/>
          <w:bCs/>
          <w:sz w:val="24"/>
          <w:szCs w:val="24"/>
          <w:u w:val="single"/>
        </w:rPr>
        <w:t xml:space="preserve"> in Case of Changed or Unforeseen Circumstances</w:t>
      </w: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(1) </w:t>
      </w:r>
      <w:r w:rsidRPr="00C128ED">
        <w:rPr>
          <w:rFonts w:eastAsiaTheme="minorEastAsia" w:cs="Sakkal Majalla"/>
          <w:b/>
          <w:bCs/>
          <w:i/>
          <w:iCs/>
          <w:sz w:val="24"/>
          <w:szCs w:val="24"/>
        </w:rPr>
        <w:t xml:space="preserve">Changed circumstances provided for in the </w:t>
      </w:r>
      <w:r w:rsidR="005A3995">
        <w:rPr>
          <w:rFonts w:eastAsiaTheme="minorEastAsia" w:cs="Sakkal Majalla"/>
          <w:b/>
          <w:bCs/>
          <w:i/>
          <w:iCs/>
          <w:sz w:val="24"/>
          <w:szCs w:val="24"/>
        </w:rPr>
        <w:t>SHA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are necessary to respond to changed circumstances and the measures were set forth in the </w:t>
      </w:r>
      <w:r w:rsidR="005A3995">
        <w:rPr>
          <w:rFonts w:eastAsiaTheme="minorEastAsia" w:cs="Sakkal Majalla"/>
          <w:b/>
          <w:bCs/>
          <w:sz w:val="24"/>
          <w:szCs w:val="24"/>
        </w:rPr>
        <w:t>SHA</w:t>
      </w:r>
      <w:r w:rsidRPr="00C128ED">
        <w:rPr>
          <w:rFonts w:eastAsiaTheme="minorEastAsia" w:cs="Sakkal Majalla"/>
          <w:b/>
          <w:bCs/>
          <w:sz w:val="24"/>
          <w:szCs w:val="24"/>
        </w:rPr>
        <w:t xml:space="preserve">’s operating conservation program, the </w:t>
      </w:r>
      <w:r w:rsidR="00FE79CE">
        <w:rPr>
          <w:rFonts w:eastAsiaTheme="minorEastAsia" w:cs="Sakkal Majalla"/>
          <w:b/>
          <w:bCs/>
          <w:sz w:val="24"/>
          <w:szCs w:val="24"/>
        </w:rPr>
        <w:t xml:space="preserve">enrolled </w:t>
      </w:r>
      <w:r w:rsidR="00AE4AB4">
        <w:rPr>
          <w:rFonts w:eastAsiaTheme="minorEastAsia" w:cs="Sakkal Majalla"/>
          <w:b/>
          <w:bCs/>
          <w:sz w:val="24"/>
          <w:szCs w:val="24"/>
        </w:rPr>
        <w:t>Property</w:t>
      </w:r>
      <w:r w:rsidR="00FE79CE">
        <w:rPr>
          <w:rFonts w:eastAsiaTheme="minorEastAsia" w:cs="Sakkal Majalla"/>
          <w:b/>
          <w:bCs/>
          <w:sz w:val="24"/>
          <w:szCs w:val="24"/>
        </w:rPr>
        <w:t xml:space="preserve"> Owner</w:t>
      </w:r>
      <w:r w:rsidRPr="00C128ED">
        <w:rPr>
          <w:rFonts w:eastAsiaTheme="minorEastAsia" w:cs="Sakkal Majalla"/>
          <w:b/>
          <w:bCs/>
          <w:sz w:val="24"/>
          <w:szCs w:val="24"/>
        </w:rPr>
        <w:t xml:space="preserve"> will implement the measures specified in the </w:t>
      </w:r>
      <w:r w:rsidR="005A3995">
        <w:rPr>
          <w:rFonts w:eastAsiaTheme="minorEastAsia" w:cs="Sakkal Majalla"/>
          <w:b/>
          <w:bCs/>
          <w:sz w:val="24"/>
          <w:szCs w:val="24"/>
        </w:rPr>
        <w:t>SHA</w:t>
      </w:r>
      <w:r w:rsidR="0035570E">
        <w:rPr>
          <w:rFonts w:eastAsiaTheme="minorEastAsia" w:cs="Sakkal Majalla"/>
          <w:b/>
          <w:bCs/>
          <w:sz w:val="24"/>
          <w:szCs w:val="24"/>
        </w:rPr>
        <w:t xml:space="preserve"> and their CI</w:t>
      </w:r>
      <w:r w:rsidRPr="00C128ED">
        <w:rPr>
          <w:rFonts w:eastAsiaTheme="minorEastAsia" w:cs="Sakkal Majalla"/>
          <w:b/>
          <w:bCs/>
          <w:sz w:val="24"/>
          <w:szCs w:val="24"/>
        </w:rPr>
        <w:t>.</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(2) </w:t>
      </w:r>
      <w:r w:rsidRPr="00C128ED">
        <w:rPr>
          <w:rFonts w:eastAsiaTheme="minorEastAsia" w:cs="Sakkal Majalla"/>
          <w:b/>
          <w:bCs/>
          <w:i/>
          <w:iCs/>
          <w:sz w:val="24"/>
          <w:szCs w:val="24"/>
        </w:rPr>
        <w:t xml:space="preserve">Changed circumstances not provided for in the </w:t>
      </w:r>
      <w:r w:rsidR="005A3995">
        <w:rPr>
          <w:rFonts w:eastAsiaTheme="minorEastAsia" w:cs="Sakkal Majalla"/>
          <w:b/>
          <w:bCs/>
          <w:i/>
          <w:iCs/>
          <w:sz w:val="24"/>
          <w:szCs w:val="24"/>
        </w:rPr>
        <w:t>SHA</w:t>
      </w:r>
      <w:r w:rsidRPr="00C128ED">
        <w:rPr>
          <w:rFonts w:eastAsiaTheme="minorEastAsia" w:cs="Sakkal Majalla"/>
          <w:b/>
          <w:bCs/>
          <w:i/>
          <w:iCs/>
          <w:sz w:val="24"/>
          <w:szCs w:val="24"/>
        </w:rPr>
        <w:t>.</w:t>
      </w:r>
      <w:r w:rsidRPr="00C128ED">
        <w:rPr>
          <w:rFonts w:eastAsiaTheme="minorEastAsia" w:cs="Sakkal Majalla"/>
          <w:b/>
          <w:bCs/>
          <w:sz w:val="24"/>
          <w:szCs w:val="24"/>
        </w:rPr>
        <w:t xml:space="preserve">  If additional conservation measures not provided for in the </w:t>
      </w:r>
      <w:r w:rsidR="005A3995">
        <w:rPr>
          <w:rFonts w:eastAsiaTheme="minorEastAsia" w:cs="Sakkal Majalla"/>
          <w:b/>
          <w:bCs/>
          <w:sz w:val="24"/>
          <w:szCs w:val="24"/>
        </w:rPr>
        <w:t>SHA</w:t>
      </w:r>
      <w:r w:rsidRPr="00C128ED">
        <w:rPr>
          <w:rFonts w:eastAsiaTheme="minorEastAsia" w:cs="Sakkal Majalla"/>
          <w:b/>
          <w:bCs/>
          <w:sz w:val="24"/>
          <w:szCs w:val="24"/>
        </w:rPr>
        <w:t xml:space="preserve">’s operating conservation program are necessary to respond to changed circumstances, the Service will not require any conservation measures in addition to those provided for in the </w:t>
      </w:r>
      <w:r w:rsidR="005A3995">
        <w:rPr>
          <w:rFonts w:eastAsiaTheme="minorEastAsia" w:cs="Sakkal Majalla"/>
          <w:b/>
          <w:bCs/>
          <w:sz w:val="24"/>
          <w:szCs w:val="24"/>
        </w:rPr>
        <w:t>SHA</w:t>
      </w:r>
      <w:r w:rsidRPr="00C128ED">
        <w:rPr>
          <w:rFonts w:eastAsiaTheme="minorEastAsia" w:cs="Sakkal Majalla"/>
          <w:b/>
          <w:bCs/>
          <w:sz w:val="24"/>
          <w:szCs w:val="24"/>
        </w:rPr>
        <w:t xml:space="preserve"> without the consent of the</w:t>
      </w:r>
      <w:r w:rsidR="00FE79CE">
        <w:rPr>
          <w:rFonts w:eastAsiaTheme="minorEastAsia" w:cs="Sakkal Majalla"/>
          <w:b/>
          <w:bCs/>
          <w:sz w:val="24"/>
          <w:szCs w:val="24"/>
        </w:rPr>
        <w:t xml:space="preserve"> enrolled Property </w:t>
      </w:r>
      <w:r w:rsidR="00AE4AB4">
        <w:rPr>
          <w:rFonts w:eastAsiaTheme="minorEastAsia" w:cs="Sakkal Majalla"/>
          <w:b/>
          <w:bCs/>
          <w:sz w:val="24"/>
          <w:szCs w:val="24"/>
        </w:rPr>
        <w:t>Owner</w:t>
      </w:r>
      <w:r w:rsidRPr="00C128ED">
        <w:rPr>
          <w:rFonts w:eastAsiaTheme="minorEastAsia" w:cs="Sakkal Majalla"/>
          <w:b/>
          <w:bCs/>
          <w:sz w:val="24"/>
          <w:szCs w:val="24"/>
        </w:rPr>
        <w:t xml:space="preserve">, provided the </w:t>
      </w:r>
      <w:r w:rsidR="005A3995">
        <w:rPr>
          <w:rFonts w:eastAsiaTheme="minorEastAsia" w:cs="Sakkal Majalla"/>
          <w:b/>
          <w:bCs/>
          <w:sz w:val="24"/>
          <w:szCs w:val="24"/>
        </w:rPr>
        <w:t>SHA</w:t>
      </w:r>
      <w:r w:rsidRPr="00C128ED">
        <w:rPr>
          <w:rFonts w:eastAsiaTheme="minorEastAsia" w:cs="Sakkal Majalla"/>
          <w:b/>
          <w:bCs/>
          <w:sz w:val="24"/>
          <w:szCs w:val="24"/>
        </w:rPr>
        <w:t xml:space="preserve"> is being properly implemented.</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rPr>
          <w:rFonts w:eastAsiaTheme="minorEastAsia" w:cs="Sakkal Majalla"/>
          <w:b/>
          <w:bCs/>
          <w:sz w:val="24"/>
          <w:szCs w:val="24"/>
        </w:rPr>
      </w:pPr>
      <w:r w:rsidRPr="00C128ED">
        <w:rPr>
          <w:rFonts w:eastAsiaTheme="minorEastAsia" w:cs="Sakkal Majalla"/>
          <w:b/>
          <w:bCs/>
          <w:sz w:val="24"/>
          <w:szCs w:val="24"/>
        </w:rPr>
        <w:t xml:space="preserve">(3) </w:t>
      </w:r>
      <w:r w:rsidRPr="00C128ED">
        <w:rPr>
          <w:rFonts w:eastAsiaTheme="minorEastAsia" w:cs="Sakkal Majalla"/>
          <w:b/>
          <w:bCs/>
          <w:i/>
          <w:iCs/>
          <w:sz w:val="24"/>
          <w:szCs w:val="24"/>
        </w:rPr>
        <w:t>Unforeseen circumstances</w:t>
      </w:r>
      <w:r w:rsidRPr="00C128ED">
        <w:rPr>
          <w:rFonts w:eastAsiaTheme="minorEastAsia" w:cs="Sakkal Majalla"/>
          <w:b/>
          <w:bCs/>
          <w:sz w:val="24"/>
          <w:szCs w:val="24"/>
        </w:rPr>
        <w:t xml:space="preserve">.  </w:t>
      </w:r>
      <w:r w:rsidRPr="00C128ED">
        <w:rPr>
          <w:rFonts w:eastAsiaTheme="minorEastAsia" w:cs="Sakkal Majalla"/>
          <w:b/>
          <w:bCs/>
          <w:sz w:val="24"/>
          <w:szCs w:val="24"/>
        </w:rPr>
        <w:tab/>
      </w:r>
      <w:r w:rsidRPr="00C128ED">
        <w:rPr>
          <w:rFonts w:eastAsiaTheme="minorEastAsia" w:cs="Sakkal Majalla"/>
          <w:b/>
          <w:bCs/>
          <w:sz w:val="24"/>
          <w:szCs w:val="24"/>
        </w:rPr>
        <w:tab/>
      </w:r>
    </w:p>
    <w:p w:rsidR="00C128ED" w:rsidRPr="00C128ED" w:rsidRDefault="00C128ED" w:rsidP="00C128ED">
      <w:pPr>
        <w:autoSpaceDE w:val="0"/>
        <w:autoSpaceDN w:val="0"/>
        <w:adjustRightInd w:val="0"/>
        <w:rPr>
          <w:rFonts w:eastAsiaTheme="minorEastAsia" w:cs="Sakkal Majalla"/>
          <w:b/>
          <w:bCs/>
          <w:sz w:val="24"/>
          <w:szCs w:val="24"/>
        </w:rPr>
        <w:sectPr w:rsidR="00C128ED" w:rsidRPr="00C128ED">
          <w:type w:val="continuous"/>
          <w:pgSz w:w="12240" w:h="15840"/>
          <w:pgMar w:top="1440" w:right="1440" w:bottom="1440" w:left="1440" w:header="1440" w:footer="1440" w:gutter="0"/>
          <w:cols w:space="720"/>
          <w:noEndnote/>
        </w:sectPr>
      </w:pPr>
    </w:p>
    <w:p w:rsidR="00C128ED" w:rsidRPr="00C128ED" w:rsidRDefault="00C128ED" w:rsidP="00C128ED">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lastRenderedPageBreak/>
        <w:t xml:space="preserve">(A) If additional conservation measures are necessary to respond to unforeseen circumstances, the </w:t>
      </w:r>
      <w:r w:rsidR="00F1496B">
        <w:rPr>
          <w:rFonts w:eastAsiaTheme="minorEastAsia" w:cs="Sakkal Majalla"/>
          <w:b/>
          <w:bCs/>
          <w:sz w:val="24"/>
          <w:szCs w:val="24"/>
        </w:rPr>
        <w:t xml:space="preserve">Service </w:t>
      </w:r>
      <w:r w:rsidR="00F1496B" w:rsidRPr="00C128ED">
        <w:rPr>
          <w:rFonts w:eastAsiaTheme="minorEastAsia" w:cs="Sakkal Majalla"/>
          <w:b/>
          <w:bCs/>
          <w:sz w:val="24"/>
          <w:szCs w:val="24"/>
        </w:rPr>
        <w:t>may</w:t>
      </w:r>
      <w:r w:rsidRPr="00C128ED">
        <w:rPr>
          <w:rFonts w:eastAsiaTheme="minorEastAsia" w:cs="Sakkal Majalla"/>
          <w:b/>
          <w:bCs/>
          <w:sz w:val="24"/>
          <w:szCs w:val="24"/>
        </w:rPr>
        <w:t xml:space="preserve"> require additional measures of the </w:t>
      </w:r>
      <w:r w:rsidR="00FE79CE">
        <w:rPr>
          <w:rFonts w:eastAsiaTheme="minorEastAsia" w:cs="Sakkal Majalla"/>
          <w:b/>
          <w:bCs/>
          <w:sz w:val="24"/>
          <w:szCs w:val="24"/>
        </w:rPr>
        <w:t>enrolled Property Owner</w:t>
      </w:r>
      <w:r w:rsidRPr="00C128ED">
        <w:rPr>
          <w:rFonts w:eastAsiaTheme="minorEastAsia" w:cs="Sakkal Majalla"/>
          <w:b/>
          <w:bCs/>
          <w:sz w:val="24"/>
          <w:szCs w:val="24"/>
        </w:rPr>
        <w:t xml:space="preserve"> where the </w:t>
      </w:r>
      <w:r w:rsidR="005A3995">
        <w:rPr>
          <w:rFonts w:eastAsiaTheme="minorEastAsia" w:cs="Sakkal Majalla"/>
          <w:b/>
          <w:bCs/>
          <w:sz w:val="24"/>
          <w:szCs w:val="24"/>
        </w:rPr>
        <w:t>SHA</w:t>
      </w:r>
      <w:r w:rsidR="00F1496B" w:rsidRPr="00C128ED">
        <w:rPr>
          <w:rFonts w:eastAsiaTheme="minorEastAsia" w:cs="Sakkal Majalla"/>
          <w:b/>
          <w:bCs/>
          <w:sz w:val="24"/>
          <w:szCs w:val="24"/>
        </w:rPr>
        <w:t xml:space="preserve"> </w:t>
      </w:r>
      <w:r w:rsidR="00F1496B">
        <w:rPr>
          <w:rFonts w:eastAsiaTheme="minorEastAsia" w:cs="Sakkal Majalla"/>
          <w:b/>
          <w:bCs/>
          <w:sz w:val="24"/>
          <w:szCs w:val="24"/>
        </w:rPr>
        <w:t>and</w:t>
      </w:r>
      <w:r w:rsidR="0035570E">
        <w:rPr>
          <w:rFonts w:eastAsiaTheme="minorEastAsia" w:cs="Sakkal Majalla"/>
          <w:b/>
          <w:bCs/>
          <w:sz w:val="24"/>
          <w:szCs w:val="24"/>
        </w:rPr>
        <w:t xml:space="preserve"> CI </w:t>
      </w:r>
      <w:r w:rsidRPr="00C128ED">
        <w:rPr>
          <w:rFonts w:eastAsiaTheme="minorEastAsia" w:cs="Sakkal Majalla"/>
          <w:b/>
          <w:bCs/>
          <w:sz w:val="24"/>
          <w:szCs w:val="24"/>
        </w:rPr>
        <w:t xml:space="preserve">is being properly implemented, but only if such measures are limited to modifications within the </w:t>
      </w:r>
      <w:r w:rsidR="005A3995">
        <w:rPr>
          <w:rFonts w:eastAsiaTheme="minorEastAsia" w:cs="Sakkal Majalla"/>
          <w:b/>
          <w:bCs/>
          <w:sz w:val="24"/>
          <w:szCs w:val="24"/>
        </w:rPr>
        <w:t>SHA</w:t>
      </w:r>
      <w:r w:rsidRPr="00C128ED">
        <w:rPr>
          <w:rFonts w:eastAsiaTheme="minorEastAsia" w:cs="Sakkal Majalla"/>
          <w:b/>
          <w:bCs/>
          <w:sz w:val="24"/>
          <w:szCs w:val="24"/>
        </w:rPr>
        <w:t xml:space="preserve">s conservation strategy for the affected species, and only if those measures maintain the original terms of the </w:t>
      </w:r>
      <w:r w:rsidR="005A3995">
        <w:rPr>
          <w:rFonts w:eastAsiaTheme="minorEastAsia" w:cs="Sakkal Majalla"/>
          <w:b/>
          <w:bCs/>
          <w:sz w:val="24"/>
          <w:szCs w:val="24"/>
        </w:rPr>
        <w:t>SHA</w:t>
      </w:r>
      <w:r w:rsidRPr="00C128ED">
        <w:rPr>
          <w:rFonts w:eastAsiaTheme="minorEastAsia" w:cs="Sakkal Majalla"/>
          <w:b/>
          <w:bCs/>
          <w:sz w:val="24"/>
          <w:szCs w:val="24"/>
        </w:rPr>
        <w:t xml:space="preserve"> to the maximum extent possible.  Additional conservation measures will not involve the commitment of additional land, water, or financial compensation, or additional restrictions on the use of land, water, or other natural resources available for development or use under the original terms of the </w:t>
      </w:r>
      <w:r w:rsidR="005A3995">
        <w:rPr>
          <w:rFonts w:eastAsiaTheme="minorEastAsia" w:cs="Sakkal Majalla"/>
          <w:b/>
          <w:bCs/>
          <w:sz w:val="24"/>
          <w:szCs w:val="24"/>
        </w:rPr>
        <w:t>SHA</w:t>
      </w:r>
      <w:r w:rsidRPr="00C128ED">
        <w:rPr>
          <w:rFonts w:eastAsiaTheme="minorEastAsia" w:cs="Sakkal Majalla"/>
          <w:b/>
          <w:bCs/>
          <w:sz w:val="24"/>
          <w:szCs w:val="24"/>
        </w:rPr>
        <w:t xml:space="preserve"> </w:t>
      </w:r>
      <w:r w:rsidR="0035570E">
        <w:rPr>
          <w:rFonts w:eastAsiaTheme="minorEastAsia" w:cs="Sakkal Majalla"/>
          <w:b/>
          <w:bCs/>
          <w:sz w:val="24"/>
          <w:szCs w:val="24"/>
        </w:rPr>
        <w:t>and CI</w:t>
      </w:r>
      <w:r w:rsidR="00A17EF2">
        <w:rPr>
          <w:rFonts w:eastAsiaTheme="minorEastAsia" w:cs="Sakkal Majalla"/>
          <w:b/>
          <w:bCs/>
          <w:sz w:val="24"/>
          <w:szCs w:val="24"/>
        </w:rPr>
        <w:t xml:space="preserve"> </w:t>
      </w:r>
      <w:r w:rsidRPr="00C128ED">
        <w:rPr>
          <w:rFonts w:eastAsiaTheme="minorEastAsia" w:cs="Sakkal Majalla"/>
          <w:b/>
          <w:bCs/>
          <w:sz w:val="24"/>
          <w:szCs w:val="24"/>
        </w:rPr>
        <w:t xml:space="preserve">without the consent of the </w:t>
      </w:r>
      <w:r w:rsidR="00FE79CE" w:rsidRPr="00FE79CE">
        <w:rPr>
          <w:rFonts w:eastAsiaTheme="minorEastAsia" w:cs="Sakkal Majalla"/>
          <w:b/>
          <w:bCs/>
          <w:sz w:val="24"/>
          <w:szCs w:val="24"/>
        </w:rPr>
        <w:t>enrolled Property Owner</w:t>
      </w:r>
      <w:r w:rsidRPr="00C128ED">
        <w:rPr>
          <w:rFonts w:eastAsiaTheme="minorEastAsia" w:cs="Sakkal Majalla"/>
          <w:b/>
          <w:bCs/>
          <w:sz w:val="24"/>
          <w:szCs w:val="24"/>
        </w:rPr>
        <w:t xml:space="preserve">.  </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ind w:left="720"/>
        <w:rPr>
          <w:rFonts w:eastAsiaTheme="minorEastAsia" w:cs="Sakkal Majalla"/>
          <w:b/>
          <w:bCs/>
          <w:sz w:val="24"/>
          <w:szCs w:val="24"/>
        </w:rPr>
      </w:pPr>
      <w:r w:rsidRPr="00C128ED">
        <w:rPr>
          <w:rFonts w:eastAsiaTheme="minorEastAsia" w:cs="Sakkal Majalla"/>
          <w:b/>
          <w:bCs/>
          <w:sz w:val="24"/>
          <w:szCs w:val="24"/>
        </w:rPr>
        <w:t>(B) The Service will have the burden of demonstrating that unforeseen circumstances exist, using the best scientific and commercial data available.  These findings must be clearly documented and based upon reliable technical information regarding the status and habitat requirements of the affected species.  The Service will consider, but not be limited to, the following factors:</w:t>
      </w:r>
    </w:p>
    <w:p w:rsidR="00C128ED" w:rsidRPr="00C128ED" w:rsidRDefault="00C128ED" w:rsidP="00C128ED">
      <w:pPr>
        <w:autoSpaceDE w:val="0"/>
        <w:autoSpaceDN w:val="0"/>
        <w:adjustRightInd w:val="0"/>
        <w:rPr>
          <w:rFonts w:eastAsiaTheme="minorEastAsia" w:cs="Sakkal Majalla"/>
          <w:b/>
          <w:bCs/>
          <w:sz w:val="24"/>
          <w:szCs w:val="24"/>
        </w:rPr>
      </w:pP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lastRenderedPageBreak/>
        <w:t>(1) Size of the current range of the affected species;</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(2) Percentage of range adversely affected by the </w:t>
      </w:r>
      <w:r w:rsidR="005A3995">
        <w:rPr>
          <w:rFonts w:eastAsiaTheme="minorEastAsia" w:cs="Sakkal Majalla"/>
          <w:b/>
          <w:bCs/>
          <w:sz w:val="24"/>
          <w:szCs w:val="24"/>
        </w:rPr>
        <w:t>SHA</w:t>
      </w:r>
      <w:r w:rsidRPr="00C128ED">
        <w:rPr>
          <w:rFonts w:eastAsiaTheme="minorEastAsia" w:cs="Sakkal Majalla"/>
          <w:b/>
          <w:bCs/>
          <w:sz w:val="24"/>
          <w:szCs w:val="24"/>
        </w:rPr>
        <w:t>;</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(3) Percentage of range conserved by the </w:t>
      </w:r>
      <w:r w:rsidR="005A3995">
        <w:rPr>
          <w:rFonts w:eastAsiaTheme="minorEastAsia" w:cs="Sakkal Majalla"/>
          <w:b/>
          <w:bCs/>
          <w:sz w:val="24"/>
          <w:szCs w:val="24"/>
        </w:rPr>
        <w:t>SHA</w:t>
      </w:r>
      <w:r w:rsidRPr="00C128ED">
        <w:rPr>
          <w:rFonts w:eastAsiaTheme="minorEastAsia" w:cs="Sakkal Majalla"/>
          <w:b/>
          <w:bCs/>
          <w:sz w:val="24"/>
          <w:szCs w:val="24"/>
        </w:rPr>
        <w:t>;</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(4) Ecological significance of that portion of the range affected by the </w:t>
      </w:r>
      <w:r w:rsidR="005A3995">
        <w:rPr>
          <w:rFonts w:eastAsiaTheme="minorEastAsia" w:cs="Sakkal Majalla"/>
          <w:b/>
          <w:bCs/>
          <w:sz w:val="24"/>
          <w:szCs w:val="24"/>
        </w:rPr>
        <w:t>SHA</w:t>
      </w:r>
      <w:r w:rsidRPr="00C128ED">
        <w:rPr>
          <w:rFonts w:eastAsiaTheme="minorEastAsia" w:cs="Sakkal Majalla"/>
          <w:b/>
          <w:bCs/>
          <w:sz w:val="24"/>
          <w:szCs w:val="24"/>
        </w:rPr>
        <w:t>;</w:t>
      </w:r>
    </w:p>
    <w:p w:rsidR="00C128ED" w:rsidRPr="00C128ED" w:rsidRDefault="00C128ED" w:rsidP="00C128ED">
      <w:pPr>
        <w:autoSpaceDE w:val="0"/>
        <w:autoSpaceDN w:val="0"/>
        <w:adjustRightInd w:val="0"/>
        <w:ind w:left="1440"/>
        <w:rPr>
          <w:rFonts w:eastAsiaTheme="minorEastAsia" w:cs="Sakkal Majalla"/>
          <w:b/>
          <w:bCs/>
          <w:sz w:val="24"/>
          <w:szCs w:val="24"/>
        </w:rPr>
      </w:pPr>
      <w:r w:rsidRPr="00C128ED">
        <w:rPr>
          <w:rFonts w:eastAsiaTheme="minorEastAsia" w:cs="Sakkal Majalla"/>
          <w:b/>
          <w:bCs/>
          <w:sz w:val="24"/>
          <w:szCs w:val="24"/>
        </w:rPr>
        <w:t xml:space="preserve">(5) Level of knowledge about the affected species and the degree of specificity of the species’ conservation program under the </w:t>
      </w:r>
      <w:r w:rsidR="005A3995">
        <w:rPr>
          <w:rFonts w:eastAsiaTheme="minorEastAsia" w:cs="Sakkal Majalla"/>
          <w:b/>
          <w:bCs/>
          <w:sz w:val="24"/>
          <w:szCs w:val="24"/>
        </w:rPr>
        <w:t>SHA</w:t>
      </w:r>
      <w:r w:rsidRPr="00C128ED">
        <w:rPr>
          <w:rFonts w:eastAsiaTheme="minorEastAsia" w:cs="Sakkal Majalla"/>
          <w:b/>
          <w:bCs/>
          <w:sz w:val="24"/>
          <w:szCs w:val="24"/>
        </w:rPr>
        <w:t xml:space="preserve">; and </w:t>
      </w:r>
    </w:p>
    <w:p w:rsidR="00C128ED" w:rsidRPr="00C128ED" w:rsidRDefault="00C128ED" w:rsidP="00C128ED">
      <w:pPr>
        <w:autoSpaceDE w:val="0"/>
        <w:autoSpaceDN w:val="0"/>
        <w:adjustRightInd w:val="0"/>
        <w:ind w:left="1440"/>
        <w:rPr>
          <w:rFonts w:eastAsiaTheme="minorEastAsia" w:cs="Sakkal Majalla"/>
          <w:sz w:val="24"/>
          <w:szCs w:val="24"/>
        </w:rPr>
      </w:pPr>
      <w:r w:rsidRPr="00C128ED">
        <w:rPr>
          <w:rFonts w:eastAsiaTheme="minorEastAsia" w:cs="Sakkal Majalla"/>
          <w:b/>
          <w:bCs/>
          <w:sz w:val="24"/>
          <w:szCs w:val="24"/>
        </w:rPr>
        <w:t>(6) Whether failure to adopt additional conservation measures would appreciably reduce the likelihood of survival and recovery of the affected species in the wild.</w:t>
      </w:r>
    </w:p>
    <w:p w:rsidR="00C128ED" w:rsidRPr="00C128ED" w:rsidRDefault="00C128ED" w:rsidP="00C128ED">
      <w:pPr>
        <w:autoSpaceDE w:val="0"/>
        <w:autoSpaceDN w:val="0"/>
        <w:adjustRightInd w:val="0"/>
        <w:rPr>
          <w:rFonts w:eastAsiaTheme="minorEastAsia" w:cs="Sakkal Majalla"/>
          <w:sz w:val="24"/>
          <w:szCs w:val="24"/>
        </w:rPr>
      </w:pPr>
    </w:p>
    <w:p w:rsidR="00C128ED" w:rsidRPr="00FE79CE" w:rsidRDefault="00C128ED" w:rsidP="00C128ED">
      <w:pPr>
        <w:autoSpaceDE w:val="0"/>
        <w:autoSpaceDN w:val="0"/>
        <w:adjustRightInd w:val="0"/>
        <w:rPr>
          <w:rFonts w:eastAsiaTheme="minorEastAsia" w:cs="Sakkal Majalla"/>
          <w:sz w:val="24"/>
          <w:szCs w:val="24"/>
          <w:u w:val="single"/>
        </w:rPr>
      </w:pPr>
      <w:r w:rsidRPr="00FE79CE">
        <w:rPr>
          <w:rFonts w:eastAsiaTheme="minorEastAsia" w:cs="Sakkal Majalla"/>
          <w:b/>
          <w:bCs/>
          <w:sz w:val="24"/>
          <w:szCs w:val="24"/>
          <w:u w:val="single"/>
        </w:rPr>
        <w:t xml:space="preserve">Monitoring </w:t>
      </w:r>
      <w:r w:rsidR="0004785F">
        <w:rPr>
          <w:rFonts w:eastAsiaTheme="minorEastAsia" w:cs="Sakkal Majalla"/>
          <w:b/>
          <w:bCs/>
          <w:sz w:val="24"/>
          <w:szCs w:val="24"/>
          <w:u w:val="single"/>
        </w:rPr>
        <w:t xml:space="preserve">and </w:t>
      </w:r>
      <w:r w:rsidR="00902F68">
        <w:rPr>
          <w:rFonts w:eastAsiaTheme="minorEastAsia" w:cs="Sakkal Majalla"/>
          <w:b/>
          <w:bCs/>
          <w:sz w:val="24"/>
          <w:szCs w:val="24"/>
          <w:u w:val="single"/>
        </w:rPr>
        <w:t>R</w:t>
      </w:r>
      <w:r w:rsidR="0004785F">
        <w:rPr>
          <w:rFonts w:eastAsiaTheme="minorEastAsia" w:cs="Sakkal Majalla"/>
          <w:b/>
          <w:bCs/>
          <w:sz w:val="24"/>
          <w:szCs w:val="24"/>
          <w:u w:val="single"/>
        </w:rPr>
        <w:t xml:space="preserve">eporting </w:t>
      </w:r>
    </w:p>
    <w:p w:rsidR="00A162AD" w:rsidRDefault="00C128ED" w:rsidP="00A749E7">
      <w:pPr>
        <w:autoSpaceDE w:val="0"/>
        <w:autoSpaceDN w:val="0"/>
        <w:adjustRightInd w:val="0"/>
        <w:rPr>
          <w:rFonts w:eastAsiaTheme="minorEastAsia" w:cs="Sakkal Majalla"/>
          <w:sz w:val="24"/>
          <w:szCs w:val="24"/>
        </w:rPr>
      </w:pPr>
      <w:r w:rsidRPr="00C128ED">
        <w:rPr>
          <w:rFonts w:eastAsiaTheme="minorEastAsia" w:cs="Sakkal Majalla"/>
          <w:sz w:val="24"/>
          <w:szCs w:val="24"/>
        </w:rPr>
        <w:t xml:space="preserve">[Describe </w:t>
      </w:r>
      <w:r w:rsidR="00A17EF2">
        <w:rPr>
          <w:rFonts w:eastAsiaTheme="minorEastAsia" w:cs="Sakkal Majalla"/>
          <w:sz w:val="24"/>
          <w:szCs w:val="24"/>
        </w:rPr>
        <w:t xml:space="preserve">what will be monitored, </w:t>
      </w:r>
      <w:r w:rsidRPr="00C128ED">
        <w:rPr>
          <w:rFonts w:eastAsiaTheme="minorEastAsia" w:cs="Sakkal Majalla"/>
          <w:sz w:val="24"/>
          <w:szCs w:val="24"/>
        </w:rPr>
        <w:t>how monitoring will be conducted, by whom, and include a schedule or list or performance milestones, as appropriate.]</w:t>
      </w:r>
    </w:p>
    <w:p w:rsidR="007356CE" w:rsidRDefault="007356CE" w:rsidP="00A749E7">
      <w:pPr>
        <w:autoSpaceDE w:val="0"/>
        <w:autoSpaceDN w:val="0"/>
        <w:adjustRightInd w:val="0"/>
        <w:rPr>
          <w:rFonts w:eastAsiaTheme="minorEastAsia" w:cs="Sakkal Majalla"/>
          <w:sz w:val="24"/>
          <w:szCs w:val="24"/>
        </w:rPr>
      </w:pPr>
    </w:p>
    <w:p w:rsidR="00A749E7" w:rsidRPr="00A749E7" w:rsidRDefault="00A749E7" w:rsidP="00A749E7">
      <w:pPr>
        <w:autoSpaceDE w:val="0"/>
        <w:autoSpaceDN w:val="0"/>
        <w:adjustRightInd w:val="0"/>
        <w:rPr>
          <w:rFonts w:eastAsiaTheme="minorEastAsia" w:cs="Times New Roman"/>
          <w:b/>
          <w:bCs/>
          <w:sz w:val="24"/>
          <w:szCs w:val="24"/>
        </w:rPr>
      </w:pPr>
      <w:r>
        <w:rPr>
          <w:rFonts w:eastAsiaTheme="minorEastAsia" w:cs="Times New Roman"/>
          <w:b/>
          <w:bCs/>
          <w:sz w:val="24"/>
          <w:szCs w:val="24"/>
          <w:u w:val="single"/>
        </w:rPr>
        <w:t>(</w:t>
      </w:r>
      <w:r w:rsidRPr="00A749E7">
        <w:rPr>
          <w:rFonts w:eastAsiaTheme="minorEastAsia" w:cs="Times New Roman"/>
          <w:b/>
          <w:bCs/>
          <w:sz w:val="24"/>
          <w:szCs w:val="24"/>
        </w:rPr>
        <w:t xml:space="preserve">1) </w:t>
      </w:r>
      <w:r w:rsidRPr="00A749E7">
        <w:rPr>
          <w:rFonts w:eastAsiaTheme="minorEastAsia" w:cs="Times New Roman"/>
          <w:b/>
          <w:bCs/>
          <w:i/>
          <w:sz w:val="24"/>
          <w:szCs w:val="24"/>
        </w:rPr>
        <w:t>Biological Monitoring.</w:t>
      </w:r>
    </w:p>
    <w:p w:rsidR="00A749E7" w:rsidRPr="00A749E7" w:rsidRDefault="00A749E7" w:rsidP="00A749E7">
      <w:pPr>
        <w:autoSpaceDE w:val="0"/>
        <w:autoSpaceDN w:val="0"/>
        <w:adjustRightInd w:val="0"/>
        <w:rPr>
          <w:rFonts w:eastAsiaTheme="minorEastAsia" w:cs="Times New Roman"/>
          <w:bCs/>
          <w:sz w:val="24"/>
          <w:szCs w:val="24"/>
        </w:rPr>
      </w:pPr>
      <w:r w:rsidRPr="00A749E7">
        <w:rPr>
          <w:rFonts w:eastAsiaTheme="minorEastAsia" w:cs="Times New Roman"/>
          <w:bCs/>
          <w:sz w:val="24"/>
          <w:szCs w:val="24"/>
        </w:rPr>
        <w:t xml:space="preserve">[Describe any periodic surveys that will be conducted, by whom, </w:t>
      </w:r>
      <w:r w:rsidR="00666642">
        <w:rPr>
          <w:rFonts w:eastAsiaTheme="minorEastAsia" w:cs="Times New Roman"/>
          <w:bCs/>
          <w:sz w:val="24"/>
          <w:szCs w:val="24"/>
        </w:rPr>
        <w:t xml:space="preserve">how </w:t>
      </w:r>
      <w:r w:rsidRPr="00A749E7">
        <w:rPr>
          <w:rFonts w:eastAsiaTheme="minorEastAsia" w:cs="Times New Roman"/>
          <w:bCs/>
          <w:sz w:val="24"/>
          <w:szCs w:val="24"/>
        </w:rPr>
        <w:t xml:space="preserve">and when they will be conducted to determine the status of populations, improved/restored habitats, management effectiveness, etc.] </w:t>
      </w:r>
    </w:p>
    <w:p w:rsidR="00A749E7" w:rsidRDefault="00A749E7" w:rsidP="00A749E7">
      <w:pPr>
        <w:autoSpaceDE w:val="0"/>
        <w:autoSpaceDN w:val="0"/>
        <w:adjustRightInd w:val="0"/>
        <w:rPr>
          <w:rFonts w:eastAsiaTheme="minorEastAsia" w:cs="Times New Roman"/>
          <w:b/>
          <w:bCs/>
          <w:sz w:val="24"/>
          <w:szCs w:val="24"/>
          <w:u w:val="single"/>
        </w:rPr>
      </w:pPr>
    </w:p>
    <w:p w:rsidR="00C128ED" w:rsidRPr="00A749E7" w:rsidRDefault="00A749E7" w:rsidP="00A749E7">
      <w:pPr>
        <w:autoSpaceDE w:val="0"/>
        <w:autoSpaceDN w:val="0"/>
        <w:adjustRightInd w:val="0"/>
        <w:rPr>
          <w:rFonts w:eastAsiaTheme="minorEastAsia" w:cs="Times New Roman"/>
          <w:sz w:val="24"/>
          <w:szCs w:val="24"/>
        </w:rPr>
      </w:pPr>
      <w:r w:rsidRPr="00A749E7">
        <w:rPr>
          <w:rFonts w:eastAsiaTheme="minorEastAsia" w:cs="Times New Roman"/>
          <w:b/>
          <w:bCs/>
          <w:sz w:val="24"/>
          <w:szCs w:val="24"/>
        </w:rPr>
        <w:t xml:space="preserve">(2) </w:t>
      </w:r>
      <w:r w:rsidR="00C128ED" w:rsidRPr="00A749E7">
        <w:rPr>
          <w:rFonts w:eastAsiaTheme="minorEastAsia" w:cs="Times New Roman"/>
          <w:b/>
          <w:bCs/>
          <w:i/>
          <w:sz w:val="24"/>
          <w:szCs w:val="24"/>
        </w:rPr>
        <w:t>Compliance Monitoring</w:t>
      </w:r>
      <w:r w:rsidRPr="00A749E7">
        <w:rPr>
          <w:rFonts w:eastAsiaTheme="minorEastAsia" w:cs="Times New Roman"/>
          <w:b/>
          <w:bCs/>
          <w:i/>
          <w:sz w:val="24"/>
          <w:szCs w:val="24"/>
        </w:rPr>
        <w:t>.</w:t>
      </w:r>
    </w:p>
    <w:p w:rsidR="00C128ED" w:rsidRPr="003F0AEF" w:rsidRDefault="00C128ED" w:rsidP="00C128ED">
      <w:pPr>
        <w:autoSpaceDE w:val="0"/>
        <w:autoSpaceDN w:val="0"/>
        <w:adjustRightInd w:val="0"/>
        <w:rPr>
          <w:rFonts w:eastAsiaTheme="minorEastAsia" w:cs="Times New Roman"/>
          <w:b/>
          <w:sz w:val="24"/>
          <w:szCs w:val="24"/>
        </w:rPr>
      </w:pPr>
      <w:r w:rsidRPr="003F0AEF">
        <w:rPr>
          <w:rFonts w:eastAsiaTheme="minorEastAsia" w:cs="Times New Roman"/>
          <w:b/>
          <w:sz w:val="24"/>
          <w:szCs w:val="24"/>
        </w:rPr>
        <w:t xml:space="preserve">The </w:t>
      </w:r>
      <w:r w:rsidR="0029163F">
        <w:rPr>
          <w:rFonts w:eastAsiaTheme="minorEastAsia" w:cs="Times New Roman"/>
          <w:b/>
          <w:sz w:val="24"/>
          <w:szCs w:val="24"/>
        </w:rPr>
        <w:t>programmatic permit holder</w:t>
      </w:r>
      <w:r w:rsidRPr="003F0AEF">
        <w:rPr>
          <w:rFonts w:eastAsiaTheme="minorEastAsia" w:cs="Times New Roman"/>
          <w:b/>
          <w:sz w:val="24"/>
          <w:szCs w:val="24"/>
        </w:rPr>
        <w:t xml:space="preserve"> will be responsible for specified monitoring and reporting related to implementation of the </w:t>
      </w:r>
      <w:r w:rsidR="005A3995">
        <w:rPr>
          <w:rFonts w:eastAsiaTheme="minorEastAsia" w:cs="Times New Roman"/>
          <w:b/>
          <w:sz w:val="24"/>
          <w:szCs w:val="24"/>
        </w:rPr>
        <w:t>SHA</w:t>
      </w:r>
      <w:r w:rsidRPr="003F0AEF">
        <w:rPr>
          <w:rFonts w:eastAsiaTheme="minorEastAsia" w:cs="Times New Roman"/>
          <w:b/>
          <w:sz w:val="24"/>
          <w:szCs w:val="24"/>
        </w:rPr>
        <w:t xml:space="preserve"> </w:t>
      </w:r>
      <w:r w:rsidR="00BC46C3" w:rsidRPr="003F0AEF">
        <w:rPr>
          <w:rFonts w:eastAsiaTheme="minorEastAsia" w:cs="Times New Roman"/>
          <w:b/>
          <w:sz w:val="24"/>
          <w:szCs w:val="24"/>
        </w:rPr>
        <w:t xml:space="preserve">and associated individual CIs </w:t>
      </w:r>
      <w:r w:rsidRPr="003F0AEF">
        <w:rPr>
          <w:rFonts w:eastAsiaTheme="minorEastAsia" w:cs="Times New Roman"/>
          <w:b/>
          <w:sz w:val="24"/>
          <w:szCs w:val="24"/>
        </w:rPr>
        <w:t xml:space="preserve">and fulfillment of its provisions, including implementation of agreed-upon conservation measures, and take authorized by the permit.  The </w:t>
      </w:r>
      <w:r w:rsidR="005A3995">
        <w:rPr>
          <w:rFonts w:eastAsiaTheme="minorEastAsia" w:cs="Times New Roman"/>
          <w:b/>
          <w:sz w:val="24"/>
          <w:szCs w:val="24"/>
        </w:rPr>
        <w:t>SHA</w:t>
      </w:r>
      <w:r w:rsidRPr="003F0AEF">
        <w:rPr>
          <w:rFonts w:eastAsiaTheme="minorEastAsia" w:cs="Times New Roman"/>
          <w:b/>
          <w:sz w:val="24"/>
          <w:szCs w:val="24"/>
        </w:rPr>
        <w:t xml:space="preserve"> will grant the </w:t>
      </w:r>
      <w:r w:rsidR="001B6FDF" w:rsidRPr="003F0AEF">
        <w:rPr>
          <w:rFonts w:eastAsiaTheme="minorEastAsia" w:cs="Times New Roman"/>
          <w:b/>
          <w:sz w:val="24"/>
          <w:szCs w:val="24"/>
        </w:rPr>
        <w:t xml:space="preserve">programmatic permit holder and the </w:t>
      </w:r>
      <w:r w:rsidRPr="003F0AEF">
        <w:rPr>
          <w:rFonts w:eastAsiaTheme="minorEastAsia" w:cs="Times New Roman"/>
          <w:b/>
          <w:sz w:val="24"/>
          <w:szCs w:val="24"/>
        </w:rPr>
        <w:t xml:space="preserve">Service, after reasonable prior notice to </w:t>
      </w:r>
      <w:r w:rsidR="001B6FDF" w:rsidRPr="003F0AEF">
        <w:rPr>
          <w:rFonts w:eastAsiaTheme="minorEastAsia" w:cs="Times New Roman"/>
          <w:b/>
          <w:sz w:val="24"/>
          <w:szCs w:val="24"/>
        </w:rPr>
        <w:t>a</w:t>
      </w:r>
      <w:r w:rsidR="00A17EF2" w:rsidRPr="003F0AEF">
        <w:rPr>
          <w:rFonts w:eastAsiaTheme="minorEastAsia" w:cs="Times New Roman"/>
          <w:b/>
          <w:sz w:val="24"/>
          <w:szCs w:val="24"/>
        </w:rPr>
        <w:t xml:space="preserve"> P</w:t>
      </w:r>
      <w:r w:rsidR="001B6FDF" w:rsidRPr="003F0AEF">
        <w:rPr>
          <w:rFonts w:eastAsiaTheme="minorEastAsia" w:cs="Times New Roman"/>
          <w:b/>
          <w:sz w:val="24"/>
          <w:szCs w:val="24"/>
        </w:rPr>
        <w:t xml:space="preserve">roperty </w:t>
      </w:r>
      <w:r w:rsidR="00A17EF2" w:rsidRPr="003F0AEF">
        <w:rPr>
          <w:rFonts w:eastAsiaTheme="minorEastAsia" w:cs="Times New Roman"/>
          <w:b/>
          <w:sz w:val="24"/>
          <w:szCs w:val="24"/>
        </w:rPr>
        <w:t>O</w:t>
      </w:r>
      <w:r w:rsidR="001B6FDF" w:rsidRPr="003F0AEF">
        <w:rPr>
          <w:rFonts w:eastAsiaTheme="minorEastAsia" w:cs="Times New Roman"/>
          <w:b/>
          <w:sz w:val="24"/>
          <w:szCs w:val="24"/>
        </w:rPr>
        <w:t>wner</w:t>
      </w:r>
      <w:r w:rsidRPr="003F0AEF">
        <w:rPr>
          <w:rFonts w:eastAsiaTheme="minorEastAsia" w:cs="Times New Roman"/>
          <w:b/>
          <w:sz w:val="24"/>
          <w:szCs w:val="24"/>
        </w:rPr>
        <w:t xml:space="preserve">, the right to enter the enrolled lands to ascertain compliance with the </w:t>
      </w:r>
      <w:r w:rsidR="005A3995">
        <w:rPr>
          <w:rFonts w:eastAsiaTheme="minorEastAsia" w:cs="Times New Roman"/>
          <w:b/>
          <w:sz w:val="24"/>
          <w:szCs w:val="24"/>
        </w:rPr>
        <w:t>SHA</w:t>
      </w:r>
      <w:r w:rsidR="00BC46C3" w:rsidRPr="003F0AEF">
        <w:rPr>
          <w:rFonts w:eastAsiaTheme="minorEastAsia" w:cs="Times New Roman"/>
          <w:b/>
          <w:sz w:val="24"/>
          <w:szCs w:val="24"/>
        </w:rPr>
        <w:t xml:space="preserve"> and the CIs</w:t>
      </w:r>
      <w:r w:rsidRPr="003F0AEF">
        <w:rPr>
          <w:rFonts w:eastAsiaTheme="minorEastAsia" w:cs="Times New Roman"/>
          <w:b/>
          <w:sz w:val="24"/>
          <w:szCs w:val="24"/>
        </w:rPr>
        <w:t>.</w:t>
      </w:r>
      <w:r w:rsidRPr="003F0AEF">
        <w:rPr>
          <w:rFonts w:eastAsiaTheme="minorEastAsia" w:cs="Times New Roman"/>
          <w:b/>
          <w:sz w:val="24"/>
          <w:szCs w:val="24"/>
        </w:rPr>
        <w:tab/>
      </w:r>
    </w:p>
    <w:p w:rsidR="00A749E7" w:rsidRDefault="00A749E7" w:rsidP="00C128ED">
      <w:pPr>
        <w:autoSpaceDE w:val="0"/>
        <w:autoSpaceDN w:val="0"/>
        <w:adjustRightInd w:val="0"/>
        <w:rPr>
          <w:rFonts w:eastAsiaTheme="minorEastAsia" w:cs="Times New Roman"/>
          <w:sz w:val="24"/>
          <w:szCs w:val="24"/>
        </w:rPr>
      </w:pPr>
    </w:p>
    <w:p w:rsidR="00A749E7" w:rsidRPr="00A162AD" w:rsidRDefault="00A749E7" w:rsidP="00C128ED">
      <w:pPr>
        <w:autoSpaceDE w:val="0"/>
        <w:autoSpaceDN w:val="0"/>
        <w:adjustRightInd w:val="0"/>
        <w:rPr>
          <w:rFonts w:eastAsiaTheme="minorEastAsia" w:cs="Times New Roman"/>
          <w:b/>
          <w:i/>
          <w:sz w:val="24"/>
          <w:szCs w:val="24"/>
        </w:rPr>
      </w:pPr>
      <w:r w:rsidRPr="00A162AD">
        <w:rPr>
          <w:rFonts w:eastAsiaTheme="minorEastAsia" w:cs="Times New Roman"/>
          <w:b/>
          <w:sz w:val="24"/>
          <w:szCs w:val="24"/>
        </w:rPr>
        <w:t xml:space="preserve">(3) </w:t>
      </w:r>
      <w:r w:rsidRPr="00A162AD">
        <w:rPr>
          <w:rFonts w:eastAsiaTheme="minorEastAsia" w:cs="Times New Roman"/>
          <w:b/>
          <w:i/>
          <w:sz w:val="24"/>
          <w:szCs w:val="24"/>
        </w:rPr>
        <w:t>Incidental Take Monitoring</w:t>
      </w:r>
    </w:p>
    <w:p w:rsidR="00A749E7" w:rsidRPr="00A162AD" w:rsidRDefault="00A749E7" w:rsidP="00C128ED">
      <w:pPr>
        <w:autoSpaceDE w:val="0"/>
        <w:autoSpaceDN w:val="0"/>
        <w:adjustRightInd w:val="0"/>
        <w:rPr>
          <w:rFonts w:eastAsiaTheme="minorEastAsia" w:cs="Times New Roman"/>
          <w:b/>
          <w:sz w:val="24"/>
          <w:szCs w:val="24"/>
        </w:rPr>
      </w:pPr>
      <w:r w:rsidRPr="00A162AD">
        <w:rPr>
          <w:rFonts w:eastAsiaTheme="minorEastAsia" w:cs="Times New Roman"/>
          <w:b/>
          <w:sz w:val="24"/>
          <w:szCs w:val="24"/>
        </w:rPr>
        <w:t xml:space="preserve">The </w:t>
      </w:r>
      <w:r w:rsidR="0029163F" w:rsidRPr="0029163F">
        <w:rPr>
          <w:rFonts w:eastAsiaTheme="minorEastAsia" w:cs="Times New Roman"/>
          <w:b/>
          <w:sz w:val="24"/>
          <w:szCs w:val="24"/>
        </w:rPr>
        <w:t>programmatic permit holder</w:t>
      </w:r>
      <w:r w:rsidRPr="00A162AD">
        <w:rPr>
          <w:rFonts w:eastAsiaTheme="minorEastAsia" w:cs="Times New Roman"/>
          <w:b/>
          <w:sz w:val="24"/>
          <w:szCs w:val="24"/>
        </w:rPr>
        <w:t xml:space="preserve"> is responsible for working with the Property Owner(s) to record and monitor </w:t>
      </w:r>
      <w:r w:rsidR="003F0AEF" w:rsidRPr="00A162AD">
        <w:rPr>
          <w:rFonts w:eastAsiaTheme="minorEastAsia" w:cs="Times New Roman"/>
          <w:b/>
          <w:sz w:val="24"/>
          <w:szCs w:val="24"/>
        </w:rPr>
        <w:t>any Incidental T</w:t>
      </w:r>
      <w:r w:rsidRPr="00A162AD">
        <w:rPr>
          <w:rFonts w:eastAsiaTheme="minorEastAsia" w:cs="Times New Roman"/>
          <w:b/>
          <w:sz w:val="24"/>
          <w:szCs w:val="24"/>
        </w:rPr>
        <w:t>ake for the duration of the agreement and individual CIs.</w:t>
      </w:r>
    </w:p>
    <w:p w:rsidR="00A749E7" w:rsidRPr="00A749E7" w:rsidRDefault="00A749E7" w:rsidP="00C128ED">
      <w:pPr>
        <w:autoSpaceDE w:val="0"/>
        <w:autoSpaceDN w:val="0"/>
        <w:adjustRightInd w:val="0"/>
        <w:rPr>
          <w:rFonts w:eastAsiaTheme="minorEastAsia" w:cs="Times New Roman"/>
          <w:i/>
          <w:sz w:val="24"/>
          <w:szCs w:val="24"/>
        </w:rPr>
      </w:pPr>
    </w:p>
    <w:p w:rsidR="00C128ED" w:rsidRPr="00EA298F" w:rsidRDefault="00C128ED" w:rsidP="00C128ED">
      <w:pPr>
        <w:autoSpaceDE w:val="0"/>
        <w:autoSpaceDN w:val="0"/>
        <w:adjustRightInd w:val="0"/>
        <w:rPr>
          <w:rFonts w:eastAsiaTheme="minorEastAsia" w:cs="Times New Roman"/>
          <w:b/>
          <w:sz w:val="24"/>
          <w:szCs w:val="24"/>
        </w:rPr>
      </w:pPr>
      <w:r w:rsidRPr="00EA298F">
        <w:rPr>
          <w:rFonts w:eastAsiaTheme="minorEastAsia" w:cs="Times New Roman"/>
          <w:b/>
          <w:sz w:val="24"/>
          <w:szCs w:val="24"/>
        </w:rPr>
        <w:t>Reports will be due [date] of each year and copies will be made available to all Parties.</w:t>
      </w:r>
    </w:p>
    <w:p w:rsidR="00C128ED" w:rsidRPr="00C128ED" w:rsidRDefault="00C128ED" w:rsidP="00C128ED">
      <w:pPr>
        <w:autoSpaceDE w:val="0"/>
        <w:autoSpaceDN w:val="0"/>
        <w:adjustRightInd w:val="0"/>
        <w:rPr>
          <w:rFonts w:eastAsiaTheme="minorEastAsia" w:cs="Times New Roman"/>
          <w:sz w:val="24"/>
          <w:szCs w:val="24"/>
        </w:rPr>
      </w:pPr>
    </w:p>
    <w:p w:rsidR="00A162AD" w:rsidRDefault="00C128ED" w:rsidP="00C128ED">
      <w:pPr>
        <w:autoSpaceDE w:val="0"/>
        <w:autoSpaceDN w:val="0"/>
        <w:adjustRightInd w:val="0"/>
        <w:rPr>
          <w:rFonts w:eastAsiaTheme="minorEastAsia" w:cs="Times New Roman"/>
          <w:b/>
          <w:bCs/>
          <w:sz w:val="24"/>
          <w:szCs w:val="24"/>
          <w:u w:val="single"/>
        </w:rPr>
      </w:pPr>
      <w:r w:rsidRPr="00C128ED">
        <w:rPr>
          <w:rFonts w:eastAsiaTheme="minorEastAsia" w:cs="Times New Roman"/>
          <w:b/>
          <w:bCs/>
          <w:sz w:val="24"/>
          <w:szCs w:val="24"/>
          <w:u w:val="single"/>
        </w:rPr>
        <w:t xml:space="preserve">Notification </w:t>
      </w:r>
      <w:r w:rsidR="0004785F">
        <w:rPr>
          <w:rFonts w:eastAsiaTheme="minorEastAsia" w:cs="Times New Roman"/>
          <w:b/>
          <w:bCs/>
          <w:sz w:val="24"/>
          <w:szCs w:val="24"/>
          <w:u w:val="single"/>
        </w:rPr>
        <w:t>Requirement</w:t>
      </w:r>
    </w:p>
    <w:p w:rsidR="00C128ED" w:rsidRPr="00C128ED" w:rsidRDefault="00A162AD" w:rsidP="00C128ED">
      <w:pPr>
        <w:autoSpaceDE w:val="0"/>
        <w:autoSpaceDN w:val="0"/>
        <w:adjustRightInd w:val="0"/>
        <w:rPr>
          <w:rFonts w:eastAsiaTheme="minorEastAsia" w:cs="Times New Roman"/>
          <w:sz w:val="24"/>
          <w:szCs w:val="24"/>
        </w:rPr>
      </w:pPr>
      <w:r>
        <w:rPr>
          <w:rFonts w:eastAsiaTheme="minorEastAsia" w:cs="Times New Roman"/>
          <w:b/>
          <w:bCs/>
          <w:sz w:val="24"/>
          <w:szCs w:val="24"/>
        </w:rPr>
        <w:t>F</w:t>
      </w:r>
      <w:r w:rsidR="0004785F" w:rsidRPr="00A162AD">
        <w:rPr>
          <w:rFonts w:eastAsiaTheme="minorEastAsia" w:cs="Times New Roman"/>
          <w:b/>
          <w:bCs/>
          <w:sz w:val="24"/>
          <w:szCs w:val="24"/>
        </w:rPr>
        <w:t xml:space="preserve">or </w:t>
      </w:r>
      <w:r w:rsidR="00B75534" w:rsidRPr="00A162AD">
        <w:rPr>
          <w:rFonts w:eastAsiaTheme="minorEastAsia" w:cs="Times New Roman"/>
          <w:b/>
          <w:bCs/>
          <w:sz w:val="24"/>
          <w:szCs w:val="24"/>
        </w:rPr>
        <w:t>p</w:t>
      </w:r>
      <w:r w:rsidR="0004785F" w:rsidRPr="00A162AD">
        <w:rPr>
          <w:rFonts w:eastAsiaTheme="minorEastAsia" w:cs="Times New Roman"/>
          <w:b/>
          <w:bCs/>
          <w:sz w:val="24"/>
          <w:szCs w:val="24"/>
        </w:rPr>
        <w:t xml:space="preserve">lanned </w:t>
      </w:r>
      <w:r w:rsidR="00B75534" w:rsidRPr="00A162AD">
        <w:rPr>
          <w:rFonts w:eastAsiaTheme="minorEastAsia" w:cs="Times New Roman"/>
          <w:b/>
          <w:bCs/>
          <w:sz w:val="24"/>
          <w:szCs w:val="24"/>
        </w:rPr>
        <w:t>a</w:t>
      </w:r>
      <w:r w:rsidR="0004785F" w:rsidRPr="00A162AD">
        <w:rPr>
          <w:rFonts w:eastAsiaTheme="minorEastAsia" w:cs="Times New Roman"/>
          <w:b/>
          <w:bCs/>
          <w:sz w:val="24"/>
          <w:szCs w:val="24"/>
        </w:rPr>
        <w:t xml:space="preserve">ctions that </w:t>
      </w:r>
      <w:r w:rsidR="00B26C81" w:rsidRPr="00A162AD">
        <w:rPr>
          <w:rFonts w:eastAsiaTheme="minorEastAsia" w:cs="Times New Roman"/>
          <w:b/>
          <w:bCs/>
          <w:sz w:val="24"/>
          <w:szCs w:val="24"/>
        </w:rPr>
        <w:t>m</w:t>
      </w:r>
      <w:r w:rsidR="0004785F" w:rsidRPr="00A162AD">
        <w:rPr>
          <w:rFonts w:eastAsiaTheme="minorEastAsia" w:cs="Times New Roman"/>
          <w:b/>
          <w:bCs/>
          <w:sz w:val="24"/>
          <w:szCs w:val="24"/>
        </w:rPr>
        <w:t>ight result in</w:t>
      </w:r>
      <w:r w:rsidR="00907017" w:rsidRPr="00A162AD">
        <w:rPr>
          <w:rFonts w:eastAsiaTheme="minorEastAsia" w:cs="Times New Roman"/>
          <w:b/>
          <w:bCs/>
          <w:sz w:val="24"/>
          <w:szCs w:val="24"/>
        </w:rPr>
        <w:t xml:space="preserve"> incidental</w:t>
      </w:r>
      <w:r w:rsidR="00C128ED" w:rsidRPr="00A162AD">
        <w:rPr>
          <w:rFonts w:eastAsiaTheme="minorEastAsia" w:cs="Times New Roman"/>
          <w:b/>
          <w:bCs/>
          <w:sz w:val="24"/>
          <w:szCs w:val="24"/>
        </w:rPr>
        <w:t xml:space="preserve"> </w:t>
      </w:r>
      <w:r w:rsidR="00B26C81" w:rsidRPr="00A162AD">
        <w:rPr>
          <w:rFonts w:eastAsiaTheme="minorEastAsia" w:cs="Times New Roman"/>
          <w:b/>
          <w:bCs/>
          <w:sz w:val="24"/>
          <w:szCs w:val="24"/>
        </w:rPr>
        <w:t>t</w:t>
      </w:r>
      <w:r w:rsidR="00C128ED" w:rsidRPr="00A162AD">
        <w:rPr>
          <w:rFonts w:eastAsiaTheme="minorEastAsia" w:cs="Times New Roman"/>
          <w:b/>
          <w:bCs/>
          <w:sz w:val="24"/>
          <w:szCs w:val="24"/>
        </w:rPr>
        <w:t xml:space="preserve">ake </w:t>
      </w:r>
      <w:r w:rsidR="00A17EF2" w:rsidRPr="00E45C9D">
        <w:rPr>
          <w:rFonts w:eastAsiaTheme="minorEastAsia" w:cs="Times New Roman"/>
          <w:b/>
          <w:bCs/>
          <w:sz w:val="24"/>
          <w:szCs w:val="24"/>
        </w:rPr>
        <w:t>by</w:t>
      </w:r>
      <w:r w:rsidR="00907017" w:rsidRPr="00E45C9D">
        <w:rPr>
          <w:rFonts w:eastAsiaTheme="minorEastAsia" w:cs="Times New Roman"/>
          <w:b/>
          <w:bCs/>
          <w:sz w:val="24"/>
          <w:szCs w:val="24"/>
        </w:rPr>
        <w:t xml:space="preserve"> </w:t>
      </w:r>
      <w:r w:rsidR="00E45C9D" w:rsidRPr="00E45C9D">
        <w:rPr>
          <w:rFonts w:eastAsiaTheme="minorEastAsia" w:cs="Times New Roman"/>
          <w:b/>
          <w:bCs/>
          <w:sz w:val="24"/>
          <w:szCs w:val="24"/>
        </w:rPr>
        <w:t xml:space="preserve">a </w:t>
      </w:r>
      <w:r w:rsidR="00913B5E" w:rsidRPr="00E45C9D">
        <w:rPr>
          <w:rFonts w:eastAsiaTheme="minorEastAsia" w:cs="Times New Roman"/>
          <w:b/>
          <w:bCs/>
          <w:sz w:val="24"/>
          <w:szCs w:val="24"/>
        </w:rPr>
        <w:t>property owner with a CI, they</w:t>
      </w:r>
      <w:r w:rsidR="00C128ED" w:rsidRPr="006009C1">
        <w:rPr>
          <w:rFonts w:eastAsiaTheme="minorEastAsia" w:cs="Sakkal Majalla"/>
          <w:sz w:val="24"/>
          <w:szCs w:val="24"/>
        </w:rPr>
        <w:t xml:space="preserve"> </w:t>
      </w:r>
      <w:r w:rsidR="00C128ED" w:rsidRPr="006009C1">
        <w:rPr>
          <w:rFonts w:eastAsiaTheme="minorEastAsia" w:cs="Sakkal Majalla"/>
          <w:b/>
          <w:bCs/>
          <w:sz w:val="24"/>
          <w:szCs w:val="24"/>
        </w:rPr>
        <w:t xml:space="preserve">agree to </w:t>
      </w:r>
      <w:r w:rsidR="00C128ED" w:rsidRPr="006009C1">
        <w:rPr>
          <w:rFonts w:eastAsiaTheme="minorEastAsia" w:cs="Times New Roman"/>
          <w:b/>
          <w:bCs/>
          <w:sz w:val="24"/>
          <w:szCs w:val="24"/>
        </w:rPr>
        <w:t xml:space="preserve">provide the </w:t>
      </w:r>
      <w:r w:rsidR="00B26C81">
        <w:rPr>
          <w:rFonts w:eastAsiaTheme="minorEastAsia" w:cs="Times New Roman"/>
          <w:b/>
          <w:bCs/>
          <w:sz w:val="24"/>
          <w:szCs w:val="24"/>
        </w:rPr>
        <w:t xml:space="preserve">programmatic permit holder </w:t>
      </w:r>
      <w:r w:rsidR="00C128ED" w:rsidRPr="006009C1">
        <w:rPr>
          <w:rFonts w:eastAsiaTheme="minorEastAsia" w:cs="Times New Roman"/>
          <w:sz w:val="24"/>
          <w:szCs w:val="24"/>
        </w:rPr>
        <w:t xml:space="preserve">[insert name of programmatic </w:t>
      </w:r>
      <w:r w:rsidR="00B26C81">
        <w:rPr>
          <w:rFonts w:eastAsiaTheme="minorEastAsia" w:cs="Times New Roman"/>
          <w:sz w:val="24"/>
          <w:szCs w:val="24"/>
        </w:rPr>
        <w:t>permit holder</w:t>
      </w:r>
      <w:r w:rsidR="00C128ED" w:rsidRPr="006009C1">
        <w:rPr>
          <w:rFonts w:eastAsiaTheme="minorEastAsia" w:cs="Times New Roman"/>
          <w:sz w:val="24"/>
          <w:szCs w:val="24"/>
        </w:rPr>
        <w:t xml:space="preserve">] </w:t>
      </w:r>
      <w:r w:rsidR="00B75534" w:rsidRPr="00A162AD">
        <w:rPr>
          <w:rFonts w:eastAsiaTheme="minorEastAsia" w:cs="Times New Roman"/>
          <w:b/>
          <w:sz w:val="24"/>
          <w:szCs w:val="24"/>
        </w:rPr>
        <w:t>and the Service</w:t>
      </w:r>
      <w:r w:rsidR="00B75534">
        <w:rPr>
          <w:rFonts w:eastAsiaTheme="minorEastAsia" w:cs="Times New Roman"/>
          <w:sz w:val="24"/>
          <w:szCs w:val="24"/>
        </w:rPr>
        <w:t xml:space="preserve"> </w:t>
      </w:r>
      <w:r w:rsidR="00C128ED" w:rsidRPr="006009C1">
        <w:rPr>
          <w:rFonts w:eastAsiaTheme="minorEastAsia" w:cs="Times New Roman"/>
          <w:b/>
          <w:bCs/>
          <w:sz w:val="24"/>
          <w:szCs w:val="24"/>
        </w:rPr>
        <w:t>with an opportunity to rescue individuals of the covered species before any authorized</w:t>
      </w:r>
      <w:r w:rsidR="00A17EF2">
        <w:rPr>
          <w:rFonts w:eastAsiaTheme="minorEastAsia" w:cs="Times New Roman"/>
          <w:b/>
          <w:bCs/>
          <w:sz w:val="24"/>
          <w:szCs w:val="24"/>
        </w:rPr>
        <w:t xml:space="preserve"> incidental </w:t>
      </w:r>
      <w:r w:rsidR="00C128ED" w:rsidRPr="006009C1">
        <w:rPr>
          <w:rFonts w:eastAsiaTheme="minorEastAsia" w:cs="Times New Roman"/>
          <w:b/>
          <w:bCs/>
          <w:sz w:val="24"/>
          <w:szCs w:val="24"/>
        </w:rPr>
        <w:t>take occurs.  Notification that take</w:t>
      </w:r>
      <w:r>
        <w:rPr>
          <w:rFonts w:eastAsiaTheme="minorEastAsia" w:cs="Times New Roman"/>
          <w:b/>
          <w:bCs/>
          <w:sz w:val="24"/>
          <w:szCs w:val="24"/>
        </w:rPr>
        <w:t xml:space="preserve"> is</w:t>
      </w:r>
      <w:r w:rsidR="001E26D0">
        <w:rPr>
          <w:rFonts w:eastAsiaTheme="minorEastAsia" w:cs="Times New Roman"/>
          <w:b/>
          <w:bCs/>
          <w:sz w:val="24"/>
          <w:szCs w:val="24"/>
        </w:rPr>
        <w:t xml:space="preserve"> likely</w:t>
      </w:r>
      <w:r>
        <w:rPr>
          <w:rFonts w:eastAsiaTheme="minorEastAsia" w:cs="Times New Roman"/>
          <w:b/>
          <w:bCs/>
          <w:sz w:val="24"/>
          <w:szCs w:val="24"/>
        </w:rPr>
        <w:t xml:space="preserve"> to</w:t>
      </w:r>
      <w:r w:rsidR="00C128ED" w:rsidRPr="006009C1">
        <w:rPr>
          <w:rFonts w:eastAsiaTheme="minorEastAsia" w:cs="Times New Roman"/>
          <w:b/>
          <w:bCs/>
          <w:sz w:val="24"/>
          <w:szCs w:val="24"/>
        </w:rPr>
        <w:t xml:space="preserve"> occur must be provided to the </w:t>
      </w:r>
      <w:r>
        <w:rPr>
          <w:rFonts w:eastAsiaTheme="minorEastAsia" w:cs="Times New Roman"/>
          <w:b/>
          <w:bCs/>
          <w:sz w:val="24"/>
          <w:szCs w:val="24"/>
        </w:rPr>
        <w:t xml:space="preserve">programmatic permit holder and the </w:t>
      </w:r>
      <w:r w:rsidR="00C128ED" w:rsidRPr="006009C1">
        <w:rPr>
          <w:rFonts w:eastAsiaTheme="minorEastAsia" w:cs="Times New Roman"/>
          <w:b/>
          <w:bCs/>
          <w:sz w:val="24"/>
          <w:szCs w:val="24"/>
        </w:rPr>
        <w:t>Service at least [30] days in advance of the action.</w:t>
      </w:r>
      <w:r w:rsidR="00C128ED" w:rsidRPr="006009C1">
        <w:rPr>
          <w:rFonts w:eastAsiaTheme="minorEastAsia" w:cs="Times New Roman"/>
          <w:sz w:val="24"/>
          <w:szCs w:val="24"/>
        </w:rPr>
        <w:t xml:space="preserve"> [This language could be modified if permitted take is on an ongoing basis (e.g., as a </w:t>
      </w:r>
      <w:r w:rsidR="00C128ED" w:rsidRPr="006009C1">
        <w:rPr>
          <w:rFonts w:eastAsiaTheme="minorEastAsia" w:cs="Times New Roman"/>
          <w:sz w:val="24"/>
          <w:szCs w:val="24"/>
        </w:rPr>
        <w:lastRenderedPageBreak/>
        <w:t xml:space="preserve">result of mowing, timber harvest) and the Service agrees that notification can </w:t>
      </w:r>
      <w:r w:rsidR="00B75534">
        <w:rPr>
          <w:rFonts w:eastAsiaTheme="minorEastAsia" w:cs="Times New Roman"/>
          <w:sz w:val="24"/>
          <w:szCs w:val="24"/>
        </w:rPr>
        <w:t>be in</w:t>
      </w:r>
      <w:r w:rsidR="00C128ED" w:rsidRPr="006009C1">
        <w:rPr>
          <w:rFonts w:eastAsiaTheme="minorEastAsia" w:cs="Times New Roman"/>
          <w:sz w:val="24"/>
          <w:szCs w:val="24"/>
        </w:rPr>
        <w:t xml:space="preserve"> the form of annual timber harvest plans, or other appropriate means of notification.]</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 xml:space="preserve">Duration of </w:t>
      </w:r>
      <w:r w:rsidR="005A3995">
        <w:rPr>
          <w:rFonts w:eastAsiaTheme="minorEastAsia" w:cs="Times New Roman"/>
          <w:b/>
          <w:bCs/>
          <w:sz w:val="24"/>
          <w:szCs w:val="24"/>
          <w:u w:val="single"/>
        </w:rPr>
        <w:t>SHA</w:t>
      </w:r>
      <w:r w:rsidR="00902F68">
        <w:rPr>
          <w:rFonts w:eastAsiaTheme="minorEastAsia" w:cs="Times New Roman"/>
          <w:b/>
          <w:bCs/>
          <w:sz w:val="24"/>
          <w:szCs w:val="24"/>
          <w:u w:val="single"/>
        </w:rPr>
        <w:t xml:space="preserve"> and Permit</w:t>
      </w:r>
    </w:p>
    <w:p w:rsidR="00C128ED" w:rsidRPr="00EA298F" w:rsidRDefault="00C128ED" w:rsidP="00C128ED">
      <w:pPr>
        <w:autoSpaceDE w:val="0"/>
        <w:autoSpaceDN w:val="0"/>
        <w:adjustRightInd w:val="0"/>
        <w:rPr>
          <w:rFonts w:eastAsiaTheme="minorEastAsia" w:cs="Times New Roman"/>
          <w:b/>
          <w:sz w:val="24"/>
          <w:szCs w:val="24"/>
        </w:rPr>
      </w:pPr>
      <w:r w:rsidRPr="00EA298F">
        <w:rPr>
          <w:rFonts w:eastAsiaTheme="minorEastAsia" w:cs="Times New Roman"/>
          <w:b/>
          <w:sz w:val="24"/>
          <w:szCs w:val="24"/>
        </w:rPr>
        <w:t xml:space="preserve">The </w:t>
      </w:r>
      <w:r w:rsidR="005A3995" w:rsidRPr="00EA298F">
        <w:rPr>
          <w:rFonts w:eastAsiaTheme="minorEastAsia" w:cs="Times New Roman"/>
          <w:b/>
          <w:sz w:val="24"/>
          <w:szCs w:val="24"/>
        </w:rPr>
        <w:t>SHA</w:t>
      </w:r>
      <w:r w:rsidRPr="00EA298F">
        <w:rPr>
          <w:rFonts w:eastAsiaTheme="minorEastAsia" w:cs="Times New Roman"/>
          <w:b/>
          <w:sz w:val="24"/>
          <w:szCs w:val="24"/>
        </w:rPr>
        <w:t xml:space="preserve"> will be in effect for </w:t>
      </w:r>
      <w:r w:rsidR="00AE4AB4" w:rsidRPr="00EA298F">
        <w:rPr>
          <w:rFonts w:eastAsiaTheme="minorEastAsia" w:cs="Times New Roman"/>
          <w:b/>
          <w:sz w:val="24"/>
          <w:szCs w:val="24"/>
        </w:rPr>
        <w:t>duration</w:t>
      </w:r>
      <w:r w:rsidRPr="00EA298F">
        <w:rPr>
          <w:rFonts w:eastAsiaTheme="minorEastAsia" w:cs="Times New Roman"/>
          <w:b/>
          <w:sz w:val="24"/>
          <w:szCs w:val="24"/>
        </w:rPr>
        <w:t xml:space="preserve"> of [x] years following its approval and signing by the Parties.  The section 10(a</w:t>
      </w:r>
      <w:proofErr w:type="gramStart"/>
      <w:r w:rsidRPr="00EA298F">
        <w:rPr>
          <w:rFonts w:eastAsiaTheme="minorEastAsia" w:cs="Times New Roman"/>
          <w:b/>
          <w:sz w:val="24"/>
          <w:szCs w:val="24"/>
        </w:rPr>
        <w:t>)(</w:t>
      </w:r>
      <w:proofErr w:type="gramEnd"/>
      <w:r w:rsidRPr="00EA298F">
        <w:rPr>
          <w:rFonts w:eastAsiaTheme="minorEastAsia" w:cs="Times New Roman"/>
          <w:b/>
          <w:sz w:val="24"/>
          <w:szCs w:val="24"/>
        </w:rPr>
        <w:t xml:space="preserve">1)(A) permit authorizing take of the species will have a term of [x] years from the effective date of the permit.  The permit and </w:t>
      </w:r>
      <w:r w:rsidR="005A3995" w:rsidRPr="00EA298F">
        <w:rPr>
          <w:rFonts w:eastAsiaTheme="minorEastAsia" w:cs="Times New Roman"/>
          <w:b/>
          <w:sz w:val="24"/>
          <w:szCs w:val="24"/>
        </w:rPr>
        <w:t>SHA</w:t>
      </w:r>
      <w:r w:rsidRPr="00EA298F">
        <w:rPr>
          <w:rFonts w:eastAsiaTheme="minorEastAsia" w:cs="Times New Roman"/>
          <w:b/>
          <w:sz w:val="24"/>
          <w:szCs w:val="24"/>
        </w:rPr>
        <w:t xml:space="preserve"> may be extended beyond the specified terms through amendment, upon agreement of the Parties.</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Modifications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After approval of the </w:t>
      </w:r>
      <w:r w:rsidR="00B26C81" w:rsidRPr="001E26D0">
        <w:rPr>
          <w:rFonts w:eastAsiaTheme="minorEastAsia" w:cs="Times New Roman"/>
          <w:b/>
          <w:sz w:val="24"/>
          <w:szCs w:val="24"/>
        </w:rPr>
        <w:t xml:space="preserve">programmatic </w:t>
      </w:r>
      <w:r w:rsidR="005A3995">
        <w:rPr>
          <w:rFonts w:eastAsiaTheme="minorEastAsia" w:cs="Times New Roman"/>
          <w:b/>
          <w:sz w:val="24"/>
          <w:szCs w:val="24"/>
        </w:rPr>
        <w:t>SHA</w:t>
      </w:r>
      <w:r w:rsidRPr="001E26D0">
        <w:rPr>
          <w:rFonts w:eastAsiaTheme="minorEastAsia" w:cs="Times New Roman"/>
          <w:b/>
          <w:sz w:val="24"/>
          <w:szCs w:val="24"/>
        </w:rPr>
        <w:t>, the Service may not impose any new requirements or conditions on, or modify any existing requirements or conditions applicable to, a</w:t>
      </w:r>
      <w:r w:rsidR="004375C3" w:rsidRPr="001E26D0">
        <w:rPr>
          <w:rFonts w:eastAsiaTheme="minorEastAsia" w:cs="Times New Roman"/>
          <w:b/>
          <w:sz w:val="24"/>
          <w:szCs w:val="24"/>
        </w:rPr>
        <w:t xml:space="preserve">n </w:t>
      </w:r>
      <w:r w:rsidR="00AE4AB4" w:rsidRPr="001E26D0">
        <w:rPr>
          <w:rFonts w:eastAsiaTheme="minorEastAsia" w:cs="Times New Roman"/>
          <w:b/>
          <w:sz w:val="24"/>
          <w:szCs w:val="24"/>
        </w:rPr>
        <w:t>enrolled Property</w:t>
      </w:r>
      <w:r w:rsidR="004375C3" w:rsidRPr="001E26D0">
        <w:rPr>
          <w:rFonts w:eastAsiaTheme="minorEastAsia" w:cs="Times New Roman"/>
          <w:b/>
          <w:sz w:val="24"/>
          <w:szCs w:val="24"/>
        </w:rPr>
        <w:t xml:space="preserve"> Owner</w:t>
      </w:r>
      <w:r w:rsidRPr="001E26D0">
        <w:rPr>
          <w:rFonts w:eastAsiaTheme="minorEastAsia" w:cs="Times New Roman"/>
          <w:b/>
          <w:sz w:val="24"/>
          <w:szCs w:val="24"/>
        </w:rPr>
        <w:t xml:space="preserve"> or successor in interest to the </w:t>
      </w:r>
      <w:r w:rsidR="00AE4AB4" w:rsidRPr="001E26D0">
        <w:rPr>
          <w:rFonts w:eastAsiaTheme="minorEastAsia" w:cs="Times New Roman"/>
          <w:b/>
          <w:sz w:val="24"/>
          <w:szCs w:val="24"/>
        </w:rPr>
        <w:t>owner</w:t>
      </w:r>
      <w:r w:rsidRPr="001E26D0">
        <w:rPr>
          <w:rFonts w:eastAsiaTheme="minorEastAsia" w:cs="Times New Roman"/>
          <w:b/>
          <w:sz w:val="24"/>
          <w:szCs w:val="24"/>
        </w:rPr>
        <w:t xml:space="preserve">, to compensate for changes in the conditions or circumstances of any species or ecosystem, natural community, or habitat covered by the </w:t>
      </w:r>
      <w:r w:rsidR="005A3995">
        <w:rPr>
          <w:rFonts w:eastAsiaTheme="minorEastAsia" w:cs="Times New Roman"/>
          <w:b/>
          <w:sz w:val="24"/>
          <w:szCs w:val="24"/>
        </w:rPr>
        <w:t>SHA</w:t>
      </w:r>
      <w:r w:rsidRPr="001E26D0">
        <w:rPr>
          <w:rFonts w:eastAsiaTheme="minorEastAsia" w:cs="Times New Roman"/>
          <w:b/>
          <w:sz w:val="24"/>
          <w:szCs w:val="24"/>
        </w:rPr>
        <w:t xml:space="preserve"> except as stipulated in 50 CFR 17.22(</w:t>
      </w:r>
      <w:r w:rsidR="0029163F">
        <w:rPr>
          <w:rFonts w:eastAsiaTheme="minorEastAsia" w:cs="Times New Roman"/>
          <w:b/>
          <w:sz w:val="24"/>
          <w:szCs w:val="24"/>
        </w:rPr>
        <w:t>c</w:t>
      </w:r>
      <w:proofErr w:type="gramStart"/>
      <w:r w:rsidRPr="001E26D0">
        <w:rPr>
          <w:rFonts w:eastAsiaTheme="minorEastAsia" w:cs="Times New Roman"/>
          <w:b/>
          <w:sz w:val="24"/>
          <w:szCs w:val="24"/>
        </w:rPr>
        <w:t>)(</w:t>
      </w:r>
      <w:proofErr w:type="gramEnd"/>
      <w:r w:rsidRPr="001E26D0">
        <w:rPr>
          <w:rFonts w:eastAsiaTheme="minorEastAsia" w:cs="Times New Roman"/>
          <w:b/>
          <w:sz w:val="24"/>
          <w:szCs w:val="24"/>
        </w:rPr>
        <w:t>5) and 17.32(</w:t>
      </w:r>
      <w:r w:rsidR="0029163F">
        <w:rPr>
          <w:rFonts w:eastAsiaTheme="minorEastAsia" w:cs="Times New Roman"/>
          <w:b/>
          <w:sz w:val="24"/>
          <w:szCs w:val="24"/>
        </w:rPr>
        <w:t>c</w:t>
      </w:r>
      <w:r w:rsidRPr="001E26D0">
        <w:rPr>
          <w:rFonts w:eastAsiaTheme="minorEastAsia" w:cs="Times New Roman"/>
          <w:b/>
          <w:sz w:val="24"/>
          <w:szCs w:val="24"/>
        </w:rPr>
        <w:t>)(5).</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 xml:space="preserve">Modification of the </w:t>
      </w:r>
      <w:r w:rsidR="005A3995">
        <w:rPr>
          <w:rFonts w:eastAsiaTheme="minorEastAsia" w:cs="Times New Roman"/>
          <w:b/>
          <w:bCs/>
          <w:sz w:val="24"/>
          <w:szCs w:val="24"/>
          <w:u w:val="single"/>
        </w:rPr>
        <w:t>SHA</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Any party may propose modifications or amendments to this </w:t>
      </w:r>
      <w:r w:rsidR="0029163F">
        <w:rPr>
          <w:rFonts w:eastAsiaTheme="minorEastAsia" w:cs="Times New Roman"/>
          <w:b/>
          <w:sz w:val="24"/>
          <w:szCs w:val="24"/>
        </w:rPr>
        <w:t xml:space="preserve">programmatic </w:t>
      </w:r>
      <w:r w:rsidR="005A3995">
        <w:rPr>
          <w:rFonts w:eastAsiaTheme="minorEastAsia" w:cs="Times New Roman"/>
          <w:b/>
          <w:sz w:val="24"/>
          <w:szCs w:val="24"/>
        </w:rPr>
        <w:t>SHA</w:t>
      </w:r>
      <w:r w:rsidRPr="001E26D0">
        <w:rPr>
          <w:rFonts w:eastAsiaTheme="minorEastAsia" w:cs="Times New Roman"/>
          <w:b/>
          <w:sz w:val="24"/>
          <w:szCs w:val="24"/>
        </w:rPr>
        <w:t>, as provided in 50 CFR 13.23, by providing written notice to, and obtaining the written concurrence of, the other Parties.  Such notice shall include a statement of the proposed modification, the reason for it, and its expected results.  The Parties will use their best efforts to respond to proposed modifications within 60 days of receipt of such notice.  Proposed modifications will become effective upon the other Parties’ written concurrence.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Amendment of the Permit</w:t>
      </w:r>
      <w:r w:rsidRPr="00C128ED">
        <w:rPr>
          <w:rFonts w:eastAsiaTheme="minorEastAsia" w:cs="Times New Roman"/>
          <w:sz w:val="24"/>
          <w:szCs w:val="24"/>
        </w:rPr>
        <w:t xml:space="preserve"> </w:t>
      </w:r>
    </w:p>
    <w:p w:rsidR="00C128ED"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permit may be amended to accommodate changed circumstances in accordance with all applicable legal requirements, including but not limited to the Endangered Species Act, the National Environmental Policy Act, and the Service’s permit regulations at 50 CFR 13 and 50 CFR 17.  The party proposing the amendment shall provide a statement describing the proposed amendment and the reasons for it. </w:t>
      </w:r>
    </w:p>
    <w:p w:rsidR="00DB6EA1" w:rsidRDefault="00DB6EA1" w:rsidP="00C128ED">
      <w:pPr>
        <w:autoSpaceDE w:val="0"/>
        <w:autoSpaceDN w:val="0"/>
        <w:adjustRightInd w:val="0"/>
        <w:rPr>
          <w:rFonts w:eastAsiaTheme="minorEastAsia" w:cs="Times New Roman"/>
          <w:b/>
          <w:sz w:val="24"/>
          <w:szCs w:val="24"/>
        </w:rPr>
      </w:pPr>
    </w:p>
    <w:p w:rsidR="00DB6EA1" w:rsidRPr="001340CF" w:rsidRDefault="00DB6EA1" w:rsidP="00DB6EA1">
      <w:pPr>
        <w:autoSpaceDE w:val="0"/>
        <w:autoSpaceDN w:val="0"/>
        <w:adjustRightInd w:val="0"/>
        <w:rPr>
          <w:rFonts w:eastAsiaTheme="minorEastAsia" w:cs="Times New Roman"/>
          <w:b/>
          <w:sz w:val="24"/>
          <w:szCs w:val="24"/>
          <w:u w:val="single"/>
        </w:rPr>
      </w:pPr>
      <w:r w:rsidRPr="001340CF">
        <w:rPr>
          <w:rFonts w:eastAsiaTheme="minorEastAsia" w:cs="Times New Roman"/>
          <w:b/>
          <w:sz w:val="24"/>
          <w:szCs w:val="24"/>
          <w:u w:val="single"/>
        </w:rPr>
        <w:t xml:space="preserve">Termination of the </w:t>
      </w:r>
      <w:r w:rsidR="005A3995">
        <w:rPr>
          <w:rFonts w:eastAsiaTheme="minorEastAsia" w:cs="Times New Roman"/>
          <w:b/>
          <w:sz w:val="24"/>
          <w:szCs w:val="24"/>
          <w:u w:val="single"/>
        </w:rPr>
        <w:t>SHA</w:t>
      </w:r>
      <w:r w:rsidRPr="001340CF">
        <w:rPr>
          <w:rFonts w:eastAsiaTheme="minorEastAsia" w:cs="Times New Roman"/>
          <w:b/>
          <w:sz w:val="24"/>
          <w:szCs w:val="24"/>
          <w:u w:val="single"/>
        </w:rPr>
        <w:t xml:space="preserve"> </w:t>
      </w:r>
    </w:p>
    <w:p w:rsidR="001340CF"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As provided for in Part 8 of the Service’s </w:t>
      </w:r>
      <w:r w:rsidR="005A3995">
        <w:rPr>
          <w:rFonts w:eastAsiaTheme="minorEastAsia" w:cs="Times New Roman"/>
          <w:b/>
          <w:sz w:val="24"/>
          <w:szCs w:val="24"/>
        </w:rPr>
        <w:t>SHA</w:t>
      </w:r>
      <w:r w:rsidRPr="00DB6EA1">
        <w:rPr>
          <w:rFonts w:eastAsiaTheme="minorEastAsia" w:cs="Times New Roman"/>
          <w:b/>
          <w:sz w:val="24"/>
          <w:szCs w:val="24"/>
        </w:rPr>
        <w:t xml:space="preserve"> Policy (64 FR 32726, June 17, 1999), the</w:t>
      </w:r>
      <w:r w:rsidR="0063518B">
        <w:rPr>
          <w:rFonts w:eastAsiaTheme="minorEastAsia" w:cs="Times New Roman"/>
          <w:b/>
          <w:sz w:val="24"/>
          <w:szCs w:val="24"/>
        </w:rPr>
        <w:t xml:space="preserve"> </w:t>
      </w:r>
      <w:r w:rsidR="005A3995">
        <w:rPr>
          <w:rFonts w:eastAsiaTheme="minorEastAsia" w:cs="Times New Roman"/>
          <w:b/>
          <w:sz w:val="24"/>
          <w:szCs w:val="24"/>
        </w:rPr>
        <w:t xml:space="preserve">Property </w:t>
      </w:r>
      <w:r w:rsidR="005A2137">
        <w:rPr>
          <w:rFonts w:eastAsiaTheme="minorEastAsia" w:cs="Times New Roman"/>
          <w:b/>
          <w:sz w:val="24"/>
          <w:szCs w:val="24"/>
        </w:rPr>
        <w:t>O</w:t>
      </w:r>
      <w:r w:rsidR="005A3995">
        <w:rPr>
          <w:rFonts w:eastAsiaTheme="minorEastAsia" w:cs="Times New Roman"/>
          <w:b/>
          <w:sz w:val="24"/>
          <w:szCs w:val="24"/>
        </w:rPr>
        <w:t>wner</w:t>
      </w:r>
      <w:r w:rsidRPr="00DB6EA1">
        <w:rPr>
          <w:rFonts w:eastAsiaTheme="minorEastAsia" w:cs="Times New Roman"/>
          <w:b/>
          <w:sz w:val="24"/>
          <w:szCs w:val="24"/>
        </w:rPr>
        <w:t xml:space="preserve"> </w:t>
      </w:r>
      <w:r w:rsidR="005A2137">
        <w:rPr>
          <w:rFonts w:eastAsiaTheme="minorEastAsia" w:cs="Times New Roman"/>
          <w:b/>
          <w:sz w:val="24"/>
          <w:szCs w:val="24"/>
        </w:rPr>
        <w:t xml:space="preserve">participating through a CI </w:t>
      </w:r>
      <w:r w:rsidRPr="00DB6EA1">
        <w:rPr>
          <w:rFonts w:eastAsiaTheme="minorEastAsia" w:cs="Times New Roman"/>
          <w:b/>
          <w:sz w:val="24"/>
          <w:szCs w:val="24"/>
        </w:rPr>
        <w:t xml:space="preserve">may, for good cause, terminate implementation of the </w:t>
      </w:r>
      <w:r w:rsidR="005A3995">
        <w:rPr>
          <w:rFonts w:eastAsiaTheme="minorEastAsia" w:cs="Times New Roman"/>
          <w:b/>
          <w:sz w:val="24"/>
          <w:szCs w:val="24"/>
        </w:rPr>
        <w:t>SHA</w:t>
      </w:r>
      <w:r w:rsidRPr="00DB6EA1">
        <w:rPr>
          <w:rFonts w:eastAsiaTheme="minorEastAsia" w:cs="Times New Roman"/>
          <w:b/>
          <w:sz w:val="24"/>
          <w:szCs w:val="24"/>
        </w:rPr>
        <w:t xml:space="preserve">’s voluntary management actions prior to the </w:t>
      </w:r>
      <w:r w:rsidR="005A3995">
        <w:rPr>
          <w:rFonts w:eastAsiaTheme="minorEastAsia" w:cs="Times New Roman"/>
          <w:b/>
          <w:sz w:val="24"/>
          <w:szCs w:val="24"/>
        </w:rPr>
        <w:t>SHA</w:t>
      </w:r>
      <w:r w:rsidRPr="00DB6EA1">
        <w:rPr>
          <w:rFonts w:eastAsiaTheme="minorEastAsia" w:cs="Times New Roman"/>
          <w:b/>
          <w:sz w:val="24"/>
          <w:szCs w:val="24"/>
        </w:rPr>
        <w:t xml:space="preserve">’s expiration date, even if the expected benefits have not been realized.  If the </w:t>
      </w:r>
      <w:r w:rsidR="005A3995">
        <w:rPr>
          <w:rFonts w:eastAsiaTheme="minorEastAsia" w:cs="Times New Roman"/>
          <w:b/>
          <w:sz w:val="24"/>
          <w:szCs w:val="24"/>
        </w:rPr>
        <w:t>SHA</w:t>
      </w:r>
      <w:r w:rsidRPr="00DB6EA1">
        <w:rPr>
          <w:rFonts w:eastAsiaTheme="minorEastAsia" w:cs="Times New Roman"/>
          <w:b/>
          <w:sz w:val="24"/>
          <w:szCs w:val="24"/>
        </w:rPr>
        <w:t xml:space="preserve"> </w:t>
      </w:r>
      <w:r w:rsidR="005A2137">
        <w:rPr>
          <w:rFonts w:eastAsiaTheme="minorEastAsia" w:cs="Times New Roman"/>
          <w:b/>
          <w:sz w:val="24"/>
          <w:szCs w:val="24"/>
        </w:rPr>
        <w:t xml:space="preserve">CI </w:t>
      </w:r>
      <w:r w:rsidRPr="00DB6EA1">
        <w:rPr>
          <w:rFonts w:eastAsiaTheme="minorEastAsia" w:cs="Times New Roman"/>
          <w:b/>
          <w:sz w:val="24"/>
          <w:szCs w:val="24"/>
        </w:rPr>
        <w:t>is</w:t>
      </w:r>
      <w:r w:rsidR="001340CF">
        <w:rPr>
          <w:rFonts w:eastAsiaTheme="minorEastAsia" w:cs="Times New Roman"/>
          <w:b/>
          <w:sz w:val="24"/>
          <w:szCs w:val="24"/>
        </w:rPr>
        <w:t xml:space="preserve"> terminated</w:t>
      </w:r>
      <w:r w:rsidRPr="00DB6EA1">
        <w:rPr>
          <w:rFonts w:eastAsiaTheme="minorEastAsia" w:cs="Times New Roman"/>
          <w:b/>
          <w:sz w:val="24"/>
          <w:szCs w:val="24"/>
        </w:rPr>
        <w:t xml:space="preserve">,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surrender the </w:t>
      </w:r>
      <w:r w:rsidR="001952D4">
        <w:rPr>
          <w:rFonts w:eastAsiaTheme="minorEastAsia" w:cs="Times New Roman"/>
          <w:b/>
          <w:sz w:val="24"/>
          <w:szCs w:val="24"/>
        </w:rPr>
        <w:t>CI</w:t>
      </w:r>
      <w:r w:rsidRPr="00DB6EA1">
        <w:rPr>
          <w:rFonts w:eastAsiaTheme="minorEastAsia" w:cs="Times New Roman"/>
          <w:b/>
          <w:sz w:val="24"/>
          <w:szCs w:val="24"/>
        </w:rPr>
        <w:t>, thus relinquishing his or her take authority and the assurances granted by the permit</w:t>
      </w:r>
      <w:r w:rsidR="001952D4">
        <w:rPr>
          <w:rFonts w:eastAsiaTheme="minorEastAsia" w:cs="Times New Roman"/>
          <w:b/>
          <w:sz w:val="24"/>
          <w:szCs w:val="24"/>
        </w:rPr>
        <w:t xml:space="preserve"> through the CI</w:t>
      </w:r>
      <w:r w:rsidRPr="00DB6EA1">
        <w:rPr>
          <w:rFonts w:eastAsiaTheme="minorEastAsia" w:cs="Times New Roman"/>
          <w:b/>
          <w:sz w:val="24"/>
          <w:szCs w:val="24"/>
        </w:rPr>
        <w:t xml:space="preserve">.  The Participating </w:t>
      </w:r>
      <w:r w:rsidR="005A3995">
        <w:rPr>
          <w:rFonts w:eastAsiaTheme="minorEastAsia" w:cs="Times New Roman"/>
          <w:b/>
          <w:sz w:val="24"/>
          <w:szCs w:val="24"/>
        </w:rPr>
        <w:t>Property owner</w:t>
      </w:r>
      <w:r w:rsidRPr="00DB6EA1">
        <w:rPr>
          <w:rFonts w:eastAsiaTheme="minorEastAsia" w:cs="Times New Roman"/>
          <w:b/>
          <w:sz w:val="24"/>
          <w:szCs w:val="24"/>
        </w:rPr>
        <w:t xml:space="preserve"> is required to give 30 days written notice of</w:t>
      </w:r>
      <w:r w:rsidR="0021004C">
        <w:rPr>
          <w:rFonts w:eastAsiaTheme="minorEastAsia" w:cs="Times New Roman"/>
          <w:b/>
          <w:sz w:val="24"/>
          <w:szCs w:val="24"/>
        </w:rPr>
        <w:t xml:space="preserve"> their</w:t>
      </w:r>
      <w:r w:rsidRPr="00DB6EA1">
        <w:rPr>
          <w:rFonts w:eastAsiaTheme="minorEastAsia" w:cs="Times New Roman"/>
          <w:b/>
          <w:sz w:val="24"/>
          <w:szCs w:val="24"/>
        </w:rPr>
        <w:t xml:space="preserve"> intent to terminate the </w:t>
      </w:r>
      <w:r w:rsidR="001952D4">
        <w:rPr>
          <w:rFonts w:eastAsiaTheme="minorEastAsia" w:cs="Times New Roman"/>
          <w:b/>
          <w:sz w:val="24"/>
          <w:szCs w:val="24"/>
        </w:rPr>
        <w:t>CI</w:t>
      </w:r>
      <w:r w:rsidRPr="00DB6EA1">
        <w:rPr>
          <w:rFonts w:eastAsiaTheme="minorEastAsia" w:cs="Times New Roman"/>
          <w:b/>
          <w:sz w:val="24"/>
          <w:szCs w:val="24"/>
        </w:rPr>
        <w:t>, and must give the Service an opportunity to relocate affected species within 60 days of the notice.</w:t>
      </w:r>
    </w:p>
    <w:p w:rsidR="005A2137" w:rsidRDefault="005A2137" w:rsidP="00DB6EA1">
      <w:pPr>
        <w:autoSpaceDE w:val="0"/>
        <w:autoSpaceDN w:val="0"/>
        <w:adjustRightInd w:val="0"/>
        <w:rPr>
          <w:rFonts w:eastAsiaTheme="minorEastAsia" w:cs="Times New Roman"/>
          <w:b/>
          <w:sz w:val="24"/>
          <w:szCs w:val="24"/>
        </w:rPr>
      </w:pPr>
    </w:p>
    <w:p w:rsidR="005A2137" w:rsidRPr="005A2137" w:rsidRDefault="005A2137" w:rsidP="005A2137">
      <w:pPr>
        <w:rPr>
          <w:rFonts w:eastAsiaTheme="minorEastAsia" w:cs="Times New Roman"/>
          <w:b/>
          <w:sz w:val="24"/>
          <w:szCs w:val="24"/>
        </w:rPr>
      </w:pPr>
      <w:r w:rsidRPr="005A2137">
        <w:rPr>
          <w:rFonts w:eastAsiaTheme="minorEastAsia" w:cs="Times New Roman"/>
          <w:b/>
          <w:sz w:val="24"/>
          <w:szCs w:val="24"/>
        </w:rPr>
        <w:t xml:space="preserve">The programmatic permit administrator may suspend or revoke the CI and associated permit for an individual enrollee for cause in accordance with the laws and regulations in force at the time of such suspension or revocation.  </w:t>
      </w:r>
    </w:p>
    <w:p w:rsidR="005A2137" w:rsidRDefault="005A2137" w:rsidP="00DB6EA1">
      <w:pPr>
        <w:autoSpaceDE w:val="0"/>
        <w:autoSpaceDN w:val="0"/>
        <w:adjustRightInd w:val="0"/>
        <w:rPr>
          <w:rFonts w:eastAsiaTheme="minorEastAsia" w:cs="Times New Roman"/>
          <w:b/>
          <w:sz w:val="24"/>
          <w:szCs w:val="24"/>
        </w:rPr>
      </w:pPr>
    </w:p>
    <w:p w:rsidR="00DB6EA1" w:rsidRDefault="00DB6EA1" w:rsidP="00DB6EA1">
      <w:pPr>
        <w:autoSpaceDE w:val="0"/>
        <w:autoSpaceDN w:val="0"/>
        <w:adjustRightInd w:val="0"/>
        <w:rPr>
          <w:rFonts w:eastAsiaTheme="minorEastAsia" w:cs="Times New Roman"/>
          <w:b/>
          <w:sz w:val="24"/>
          <w:szCs w:val="24"/>
        </w:rPr>
      </w:pPr>
      <w:r w:rsidRPr="00DB6EA1">
        <w:rPr>
          <w:rFonts w:eastAsiaTheme="minorEastAsia" w:cs="Times New Roman"/>
          <w:b/>
          <w:sz w:val="24"/>
          <w:szCs w:val="24"/>
        </w:rPr>
        <w:t xml:space="preserve">The Service may suspend or revoke the </w:t>
      </w:r>
      <w:r w:rsidR="005A2137">
        <w:rPr>
          <w:rFonts w:eastAsiaTheme="minorEastAsia" w:cs="Times New Roman"/>
          <w:b/>
          <w:sz w:val="24"/>
          <w:szCs w:val="24"/>
        </w:rPr>
        <w:t xml:space="preserve">programmatic </w:t>
      </w:r>
      <w:r w:rsidRPr="00DB6EA1">
        <w:rPr>
          <w:rFonts w:eastAsiaTheme="minorEastAsia" w:cs="Times New Roman"/>
          <w:b/>
          <w:sz w:val="24"/>
          <w:szCs w:val="24"/>
        </w:rPr>
        <w:t>permit for cause in accordance with the laws and regulations in force at the time of such suspension or revocation (50 CFR 13.28(a)).  The Service may also, as a last resort, revoke the permit if continuation of permitted activities would likely result in jeopardy to covered species (50 CFR 17.22/32(</w:t>
      </w:r>
      <w:r w:rsidR="005A2137">
        <w:rPr>
          <w:rFonts w:eastAsiaTheme="minorEastAsia" w:cs="Times New Roman"/>
          <w:b/>
          <w:sz w:val="24"/>
          <w:szCs w:val="24"/>
        </w:rPr>
        <w:t>c</w:t>
      </w:r>
      <w:proofErr w:type="gramStart"/>
      <w:r w:rsidRPr="00DB6EA1">
        <w:rPr>
          <w:rFonts w:eastAsiaTheme="minorEastAsia" w:cs="Times New Roman"/>
          <w:b/>
          <w:sz w:val="24"/>
          <w:szCs w:val="24"/>
        </w:rPr>
        <w:t>)(</w:t>
      </w:r>
      <w:proofErr w:type="gramEnd"/>
      <w:r w:rsidRPr="00DB6EA1">
        <w:rPr>
          <w:rFonts w:eastAsiaTheme="minorEastAsia" w:cs="Times New Roman"/>
          <w:b/>
          <w:sz w:val="24"/>
          <w:szCs w:val="24"/>
        </w:rPr>
        <w:t>7)).  The Service will revoke because of jeopardy concerns only after first implementing all practicable measures to remedy the situation.</w:t>
      </w:r>
    </w:p>
    <w:p w:rsidR="00DB6EA1" w:rsidRDefault="00DB6EA1" w:rsidP="00C128ED">
      <w:pPr>
        <w:autoSpaceDE w:val="0"/>
        <w:autoSpaceDN w:val="0"/>
        <w:adjustRightInd w:val="0"/>
        <w:rPr>
          <w:rFonts w:eastAsiaTheme="minorEastAsia" w:cs="Times New Roman"/>
          <w:b/>
          <w:sz w:val="24"/>
          <w:szCs w:val="24"/>
        </w:rPr>
      </w:pPr>
    </w:p>
    <w:p w:rsidR="00DB6EA1" w:rsidRDefault="00B10C73" w:rsidP="00C128ED">
      <w:pPr>
        <w:autoSpaceDE w:val="0"/>
        <w:autoSpaceDN w:val="0"/>
        <w:adjustRightInd w:val="0"/>
        <w:rPr>
          <w:rFonts w:eastAsiaTheme="minorEastAsia" w:cs="Times New Roman"/>
          <w:b/>
          <w:sz w:val="24"/>
          <w:szCs w:val="24"/>
          <w:u w:val="single"/>
        </w:rPr>
      </w:pPr>
      <w:r>
        <w:rPr>
          <w:rFonts w:eastAsiaTheme="minorEastAsia" w:cs="Times New Roman"/>
          <w:b/>
          <w:sz w:val="24"/>
          <w:szCs w:val="24"/>
          <w:u w:val="single"/>
        </w:rPr>
        <w:t xml:space="preserve">Termination of the </w:t>
      </w:r>
      <w:r w:rsidR="005A3995">
        <w:rPr>
          <w:rFonts w:eastAsiaTheme="minorEastAsia" w:cs="Times New Roman"/>
          <w:b/>
          <w:sz w:val="24"/>
          <w:szCs w:val="24"/>
          <w:u w:val="single"/>
        </w:rPr>
        <w:t>SHA</w:t>
      </w:r>
      <w:r>
        <w:rPr>
          <w:rFonts w:eastAsiaTheme="minorEastAsia" w:cs="Times New Roman"/>
          <w:b/>
          <w:sz w:val="24"/>
          <w:szCs w:val="24"/>
          <w:u w:val="single"/>
        </w:rPr>
        <w:t xml:space="preserve"> or CIs</w:t>
      </w:r>
    </w:p>
    <w:p w:rsidR="00DE5711" w:rsidRDefault="00C128ED" w:rsidP="00C128ED">
      <w:pPr>
        <w:autoSpaceDE w:val="0"/>
        <w:autoSpaceDN w:val="0"/>
        <w:adjustRightInd w:val="0"/>
        <w:rPr>
          <w:rFonts w:eastAsiaTheme="minorEastAsia" w:cs="Times New Roman"/>
          <w:b/>
          <w:sz w:val="24"/>
          <w:szCs w:val="24"/>
        </w:rPr>
      </w:pPr>
      <w:r w:rsidRPr="004348F5">
        <w:rPr>
          <w:rFonts w:eastAsiaTheme="minorEastAsia" w:cs="Times New Roman"/>
          <w:b/>
          <w:sz w:val="24"/>
          <w:szCs w:val="24"/>
        </w:rPr>
        <w:t xml:space="preserve">As provided for in Part 8 of the Service’s </w:t>
      </w:r>
      <w:r w:rsidR="005A3995">
        <w:rPr>
          <w:rFonts w:eastAsiaTheme="minorEastAsia" w:cs="Times New Roman"/>
          <w:b/>
          <w:sz w:val="24"/>
          <w:szCs w:val="24"/>
        </w:rPr>
        <w:t>SHA</w:t>
      </w:r>
      <w:r w:rsidRPr="004348F5">
        <w:rPr>
          <w:rFonts w:eastAsiaTheme="minorEastAsia" w:cs="Times New Roman"/>
          <w:b/>
          <w:sz w:val="24"/>
          <w:szCs w:val="24"/>
        </w:rPr>
        <w:t xml:space="preserve"> Policy </w:t>
      </w:r>
      <w:r w:rsidRPr="005A2137">
        <w:rPr>
          <w:rFonts w:eastAsiaTheme="minorEastAsia" w:cs="Times New Roman"/>
          <w:b/>
          <w:i/>
          <w:sz w:val="24"/>
          <w:szCs w:val="24"/>
        </w:rPr>
        <w:t>(FR 64:32726</w:t>
      </w:r>
      <w:r w:rsidRPr="004348F5">
        <w:rPr>
          <w:rFonts w:eastAsiaTheme="minorEastAsia" w:cs="Times New Roman"/>
          <w:b/>
          <w:sz w:val="24"/>
          <w:szCs w:val="24"/>
        </w:rPr>
        <w:t>), the</w:t>
      </w:r>
      <w:r w:rsidR="00A24749" w:rsidRPr="004348F5">
        <w:rPr>
          <w:rFonts w:eastAsiaTheme="minorEastAsia" w:cs="Times New Roman"/>
          <w:b/>
          <w:sz w:val="24"/>
          <w:szCs w:val="24"/>
        </w:rPr>
        <w:t xml:space="preserve"> enrolled Property Owner</w:t>
      </w:r>
      <w:r w:rsidRPr="004348F5">
        <w:rPr>
          <w:rFonts w:eastAsiaTheme="minorEastAsia" w:cs="Times New Roman"/>
          <w:b/>
          <w:sz w:val="24"/>
          <w:szCs w:val="24"/>
        </w:rPr>
        <w:t xml:space="preserve"> may terminate implementation of the </w:t>
      </w:r>
      <w:r w:rsidR="005A3995">
        <w:rPr>
          <w:rFonts w:eastAsiaTheme="minorEastAsia" w:cs="Times New Roman"/>
          <w:b/>
          <w:sz w:val="24"/>
          <w:szCs w:val="24"/>
        </w:rPr>
        <w:t>SHA</w:t>
      </w:r>
      <w:r w:rsidRPr="004348F5">
        <w:rPr>
          <w:rFonts w:eastAsiaTheme="minorEastAsia" w:cs="Times New Roman"/>
          <w:b/>
          <w:sz w:val="24"/>
          <w:szCs w:val="24"/>
        </w:rPr>
        <w:t xml:space="preserve">’s voluntary management actions prior to the </w:t>
      </w:r>
      <w:r w:rsidR="00B26C81" w:rsidRPr="004348F5">
        <w:rPr>
          <w:rFonts w:eastAsiaTheme="minorEastAsia" w:cs="Times New Roman"/>
          <w:b/>
          <w:sz w:val="24"/>
          <w:szCs w:val="24"/>
        </w:rPr>
        <w:t>CI’s</w:t>
      </w:r>
      <w:r w:rsidRPr="004348F5">
        <w:rPr>
          <w:rFonts w:eastAsiaTheme="minorEastAsia" w:cs="Times New Roman"/>
          <w:b/>
          <w:sz w:val="24"/>
          <w:szCs w:val="24"/>
        </w:rPr>
        <w:t xml:space="preserve"> expiration date</w:t>
      </w:r>
      <w:r w:rsidR="002F0AC6" w:rsidRPr="004348F5">
        <w:rPr>
          <w:rFonts w:eastAsiaTheme="minorEastAsia" w:cs="Times New Roman"/>
          <w:b/>
          <w:sz w:val="24"/>
          <w:szCs w:val="24"/>
        </w:rPr>
        <w:t xml:space="preserve"> for any reason.</w:t>
      </w:r>
      <w:r w:rsidR="004348F5">
        <w:rPr>
          <w:rFonts w:eastAsiaTheme="minorEastAsia" w:cs="Times New Roman"/>
          <w:b/>
          <w:sz w:val="24"/>
          <w:szCs w:val="24"/>
        </w:rPr>
        <w:t xml:space="preserve"> </w:t>
      </w:r>
      <w:r w:rsidRPr="004348F5">
        <w:rPr>
          <w:rFonts w:eastAsiaTheme="minorEastAsia" w:cs="Times New Roman"/>
          <w:b/>
          <w:sz w:val="24"/>
          <w:szCs w:val="24"/>
        </w:rPr>
        <w:t xml:space="preserve"> </w:t>
      </w:r>
      <w:r w:rsidR="002F0AC6" w:rsidRPr="004348F5">
        <w:rPr>
          <w:rFonts w:eastAsiaTheme="minorEastAsia" w:cs="Sakkal Majalla"/>
          <w:b/>
          <w:sz w:val="24"/>
          <w:szCs w:val="24"/>
        </w:rPr>
        <w:t>U</w:t>
      </w:r>
      <w:r w:rsidRPr="004348F5">
        <w:rPr>
          <w:rFonts w:eastAsiaTheme="minorEastAsia" w:cs="Sakkal Majalla"/>
          <w:b/>
          <w:sz w:val="24"/>
          <w:szCs w:val="24"/>
        </w:rPr>
        <w:t xml:space="preserve">pon termination, the </w:t>
      </w:r>
      <w:r w:rsidR="004348F5">
        <w:rPr>
          <w:rFonts w:eastAsiaTheme="minorEastAsia" w:cs="Sakkal Majalla"/>
          <w:b/>
          <w:sz w:val="24"/>
          <w:szCs w:val="24"/>
        </w:rPr>
        <w:t xml:space="preserve">Participating </w:t>
      </w:r>
      <w:r w:rsidR="005A3995">
        <w:rPr>
          <w:rFonts w:eastAsiaTheme="minorEastAsia" w:cs="Sakkal Majalla"/>
          <w:b/>
          <w:sz w:val="24"/>
          <w:szCs w:val="24"/>
        </w:rPr>
        <w:t>Property owner</w:t>
      </w:r>
      <w:r w:rsidRPr="004348F5">
        <w:rPr>
          <w:rFonts w:eastAsiaTheme="minorEastAsia" w:cs="Sakkal Majalla"/>
          <w:b/>
          <w:sz w:val="24"/>
          <w:szCs w:val="24"/>
        </w:rPr>
        <w:t xml:space="preserve"> surrender</w:t>
      </w:r>
      <w:r w:rsidR="009F0BA9">
        <w:rPr>
          <w:rFonts w:eastAsiaTheme="minorEastAsia" w:cs="Sakkal Majalla"/>
          <w:b/>
          <w:sz w:val="24"/>
          <w:szCs w:val="24"/>
        </w:rPr>
        <w:t>s</w:t>
      </w:r>
      <w:r w:rsidRPr="004348F5">
        <w:rPr>
          <w:rFonts w:eastAsiaTheme="minorEastAsia" w:cs="Sakkal Majalla"/>
          <w:b/>
          <w:sz w:val="24"/>
          <w:szCs w:val="24"/>
        </w:rPr>
        <w:t xml:space="preserve"> the</w:t>
      </w:r>
      <w:r w:rsidR="00B26C81" w:rsidRPr="004348F5">
        <w:rPr>
          <w:rFonts w:eastAsiaTheme="minorEastAsia" w:cs="Sakkal Majalla"/>
          <w:b/>
          <w:sz w:val="24"/>
          <w:szCs w:val="24"/>
        </w:rPr>
        <w:t xml:space="preserve"> CI</w:t>
      </w:r>
      <w:r w:rsidRPr="004348F5">
        <w:rPr>
          <w:rFonts w:eastAsiaTheme="minorEastAsia" w:cs="Sakkal Majalla"/>
          <w:b/>
          <w:sz w:val="24"/>
          <w:szCs w:val="24"/>
        </w:rPr>
        <w:t xml:space="preserve">, thus relinquishing his or her take </w:t>
      </w:r>
      <w:proofErr w:type="gramStart"/>
      <w:r w:rsidRPr="004348F5">
        <w:rPr>
          <w:rFonts w:eastAsiaTheme="minorEastAsia" w:cs="Sakkal Majalla"/>
          <w:b/>
          <w:sz w:val="24"/>
          <w:szCs w:val="24"/>
        </w:rPr>
        <w:t>authority  and</w:t>
      </w:r>
      <w:proofErr w:type="gramEnd"/>
      <w:r w:rsidRPr="004348F5">
        <w:rPr>
          <w:rFonts w:eastAsiaTheme="minorEastAsia" w:cs="Sakkal Majalla"/>
          <w:b/>
          <w:sz w:val="24"/>
          <w:szCs w:val="24"/>
        </w:rPr>
        <w:t xml:space="preserve"> the assurances granted by the </w:t>
      </w:r>
      <w:r w:rsidR="00A162AD" w:rsidRPr="004348F5">
        <w:rPr>
          <w:rFonts w:eastAsiaTheme="minorEastAsia" w:cs="Sakkal Majalla"/>
          <w:b/>
          <w:sz w:val="24"/>
          <w:szCs w:val="24"/>
        </w:rPr>
        <w:t>CI</w:t>
      </w:r>
      <w:r w:rsidRPr="004348F5">
        <w:rPr>
          <w:rFonts w:eastAsiaTheme="minorEastAsia" w:cs="Sakkal Majalla"/>
          <w:b/>
          <w:sz w:val="24"/>
          <w:szCs w:val="24"/>
        </w:rPr>
        <w:t xml:space="preserve">.  </w:t>
      </w:r>
      <w:r w:rsidRPr="004348F5">
        <w:rPr>
          <w:rFonts w:eastAsiaTheme="minorEastAsia" w:cs="Times New Roman"/>
          <w:b/>
          <w:sz w:val="24"/>
          <w:szCs w:val="24"/>
        </w:rPr>
        <w:t xml:space="preserve">The </w:t>
      </w:r>
      <w:r w:rsidR="00E2025D">
        <w:rPr>
          <w:rFonts w:eastAsiaTheme="minorEastAsia" w:cs="Times New Roman"/>
          <w:b/>
          <w:sz w:val="24"/>
          <w:szCs w:val="24"/>
        </w:rPr>
        <w:t xml:space="preserve">Participating </w:t>
      </w:r>
      <w:r w:rsidR="005A3995">
        <w:rPr>
          <w:rFonts w:eastAsiaTheme="minorEastAsia" w:cs="Times New Roman"/>
          <w:b/>
          <w:sz w:val="24"/>
          <w:szCs w:val="24"/>
        </w:rPr>
        <w:t>Property owner</w:t>
      </w:r>
      <w:r w:rsidRPr="004348F5">
        <w:rPr>
          <w:rFonts w:eastAsiaTheme="minorEastAsia" w:cs="Times New Roman"/>
          <w:b/>
          <w:sz w:val="24"/>
          <w:szCs w:val="24"/>
        </w:rPr>
        <w:t xml:space="preserve"> may terminate this </w:t>
      </w:r>
      <w:r w:rsidR="00B26C81" w:rsidRPr="004348F5">
        <w:rPr>
          <w:rFonts w:eastAsiaTheme="minorEastAsia" w:cs="Times New Roman"/>
          <w:b/>
          <w:sz w:val="24"/>
          <w:szCs w:val="24"/>
        </w:rPr>
        <w:t>CI</w:t>
      </w:r>
      <w:r w:rsidRPr="004348F5">
        <w:rPr>
          <w:rFonts w:eastAsiaTheme="minorEastAsia" w:cs="Times New Roman"/>
          <w:b/>
          <w:sz w:val="24"/>
          <w:szCs w:val="24"/>
        </w:rPr>
        <w:t xml:space="preserve">  with [x] days prior written notice to the </w:t>
      </w:r>
      <w:r w:rsidR="00B26C81" w:rsidRPr="004348F5">
        <w:rPr>
          <w:rFonts w:eastAsiaTheme="minorEastAsia" w:cs="Times New Roman"/>
          <w:b/>
          <w:sz w:val="24"/>
          <w:szCs w:val="24"/>
        </w:rPr>
        <w:t xml:space="preserve">programmatic permit holder and </w:t>
      </w:r>
      <w:r w:rsidRPr="004348F5">
        <w:rPr>
          <w:rFonts w:eastAsiaTheme="minorEastAsia" w:cs="Times New Roman"/>
          <w:b/>
          <w:sz w:val="24"/>
          <w:szCs w:val="24"/>
        </w:rPr>
        <w:t>other Parties</w:t>
      </w:r>
      <w:r w:rsidR="002F0AC6" w:rsidRPr="004348F5">
        <w:rPr>
          <w:rFonts w:eastAsiaTheme="minorEastAsia" w:cs="Times New Roman"/>
          <w:b/>
          <w:sz w:val="24"/>
          <w:szCs w:val="24"/>
        </w:rPr>
        <w:t xml:space="preserve"> to </w:t>
      </w:r>
      <w:r w:rsidRPr="004348F5">
        <w:rPr>
          <w:rFonts w:eastAsiaTheme="minorEastAsia" w:cs="Times New Roman"/>
          <w:b/>
          <w:sz w:val="24"/>
          <w:szCs w:val="24"/>
        </w:rPr>
        <w:t xml:space="preserve"> provide an opportunity to relocate affected species within [x] days of that notice.  </w:t>
      </w:r>
    </w:p>
    <w:p w:rsidR="005A2137" w:rsidRDefault="005A2137" w:rsidP="00C128ED">
      <w:pPr>
        <w:autoSpaceDE w:val="0"/>
        <w:autoSpaceDN w:val="0"/>
        <w:adjustRightInd w:val="0"/>
        <w:rPr>
          <w:rFonts w:eastAsiaTheme="minorEastAsia" w:cs="Times New Roman"/>
          <w:b/>
          <w:sz w:val="24"/>
          <w:szCs w:val="24"/>
        </w:rPr>
      </w:pPr>
    </w:p>
    <w:p w:rsidR="005A2137" w:rsidRPr="004348F5" w:rsidRDefault="005A2137" w:rsidP="00C128ED">
      <w:pPr>
        <w:autoSpaceDE w:val="0"/>
        <w:autoSpaceDN w:val="0"/>
        <w:adjustRightInd w:val="0"/>
        <w:rPr>
          <w:rFonts w:eastAsiaTheme="minorEastAsia" w:cs="Times New Roman"/>
          <w:b/>
          <w:sz w:val="24"/>
          <w:szCs w:val="24"/>
        </w:rPr>
      </w:pPr>
      <w:r>
        <w:rPr>
          <w:rFonts w:eastAsiaTheme="minorEastAsia" w:cs="Times New Roman"/>
          <w:b/>
          <w:sz w:val="24"/>
          <w:szCs w:val="24"/>
        </w:rPr>
        <w:t>T</w:t>
      </w:r>
      <w:r w:rsidRPr="005A2137">
        <w:rPr>
          <w:rFonts w:eastAsiaTheme="minorEastAsia" w:cs="Times New Roman"/>
          <w:b/>
          <w:sz w:val="24"/>
          <w:szCs w:val="24"/>
        </w:rPr>
        <w:t xml:space="preserve">he </w:t>
      </w:r>
      <w:r>
        <w:rPr>
          <w:rFonts w:eastAsiaTheme="minorEastAsia" w:cs="Times New Roman"/>
          <w:b/>
          <w:sz w:val="24"/>
          <w:szCs w:val="24"/>
        </w:rPr>
        <w:t>programmatic permit holder may terminate</w:t>
      </w:r>
      <w:r w:rsidR="00952691">
        <w:rPr>
          <w:rFonts w:eastAsiaTheme="minorEastAsia" w:cs="Times New Roman"/>
          <w:b/>
          <w:sz w:val="24"/>
          <w:szCs w:val="24"/>
        </w:rPr>
        <w:t xml:space="preserve"> a CI</w:t>
      </w:r>
      <w:r>
        <w:rPr>
          <w:rFonts w:eastAsiaTheme="minorEastAsia" w:cs="Times New Roman"/>
          <w:b/>
          <w:sz w:val="24"/>
          <w:szCs w:val="24"/>
        </w:rPr>
        <w:t xml:space="preserve"> prior to its </w:t>
      </w:r>
      <w:r w:rsidRPr="005A2137">
        <w:rPr>
          <w:rFonts w:eastAsiaTheme="minorEastAsia" w:cs="Times New Roman"/>
          <w:b/>
          <w:sz w:val="24"/>
          <w:szCs w:val="24"/>
        </w:rPr>
        <w:t>expiration date for any reason.  Upon termination, the Participating Property owner</w:t>
      </w:r>
      <w:r w:rsidR="0021004C">
        <w:rPr>
          <w:rFonts w:eastAsiaTheme="minorEastAsia" w:cs="Times New Roman"/>
          <w:b/>
          <w:sz w:val="24"/>
          <w:szCs w:val="24"/>
        </w:rPr>
        <w:t xml:space="preserve">s would be required </w:t>
      </w:r>
      <w:proofErr w:type="gramStart"/>
      <w:r w:rsidR="0021004C">
        <w:rPr>
          <w:rFonts w:eastAsiaTheme="minorEastAsia" w:cs="Times New Roman"/>
          <w:b/>
          <w:sz w:val="24"/>
          <w:szCs w:val="24"/>
        </w:rPr>
        <w:t xml:space="preserve">to </w:t>
      </w:r>
      <w:r w:rsidRPr="005A2137">
        <w:rPr>
          <w:rFonts w:eastAsiaTheme="minorEastAsia" w:cs="Times New Roman"/>
          <w:b/>
          <w:sz w:val="24"/>
          <w:szCs w:val="24"/>
        </w:rPr>
        <w:t xml:space="preserve"> </w:t>
      </w:r>
      <w:r w:rsidR="0021004C">
        <w:rPr>
          <w:rFonts w:eastAsiaTheme="minorEastAsia" w:cs="Times New Roman"/>
          <w:b/>
          <w:sz w:val="24"/>
          <w:szCs w:val="24"/>
        </w:rPr>
        <w:t>s</w:t>
      </w:r>
      <w:r w:rsidRPr="005A2137">
        <w:rPr>
          <w:rFonts w:eastAsiaTheme="minorEastAsia" w:cs="Times New Roman"/>
          <w:b/>
          <w:sz w:val="24"/>
          <w:szCs w:val="24"/>
        </w:rPr>
        <w:t>urrender</w:t>
      </w:r>
      <w:proofErr w:type="gramEnd"/>
      <w:r w:rsidRPr="005A2137">
        <w:rPr>
          <w:rFonts w:eastAsiaTheme="minorEastAsia" w:cs="Times New Roman"/>
          <w:b/>
          <w:sz w:val="24"/>
          <w:szCs w:val="24"/>
        </w:rPr>
        <w:t xml:space="preserve"> the CI, thus relinquishing his or her take authority  and the assurances granted by the CI.  The Participating Property owner </w:t>
      </w:r>
      <w:r>
        <w:rPr>
          <w:rFonts w:eastAsiaTheme="minorEastAsia" w:cs="Times New Roman"/>
          <w:b/>
          <w:sz w:val="24"/>
          <w:szCs w:val="24"/>
        </w:rPr>
        <w:t>will be requested</w:t>
      </w:r>
      <w:r w:rsidR="000A6E63">
        <w:rPr>
          <w:rFonts w:eastAsiaTheme="minorEastAsia" w:cs="Times New Roman"/>
          <w:b/>
          <w:sz w:val="24"/>
          <w:szCs w:val="24"/>
        </w:rPr>
        <w:t xml:space="preserve"> to provide the programmatic permit holder, the Service and </w:t>
      </w:r>
      <w:r w:rsidRPr="005A2137">
        <w:rPr>
          <w:rFonts w:eastAsiaTheme="minorEastAsia" w:cs="Times New Roman"/>
          <w:b/>
          <w:sz w:val="24"/>
          <w:szCs w:val="24"/>
        </w:rPr>
        <w:t xml:space="preserve">other Parties an opportunity to relocate affected species within [x] days of </w:t>
      </w:r>
      <w:r w:rsidR="00E67910">
        <w:rPr>
          <w:rFonts w:eastAsiaTheme="minorEastAsia" w:cs="Times New Roman"/>
          <w:b/>
          <w:sz w:val="24"/>
          <w:szCs w:val="24"/>
        </w:rPr>
        <w:t xml:space="preserve">the termination of the </w:t>
      </w:r>
      <w:r w:rsidR="0021004C">
        <w:rPr>
          <w:rFonts w:eastAsiaTheme="minorEastAsia" w:cs="Times New Roman"/>
          <w:b/>
          <w:sz w:val="24"/>
          <w:szCs w:val="24"/>
        </w:rPr>
        <w:t>CI</w:t>
      </w:r>
      <w:r w:rsidRPr="005A2137">
        <w:rPr>
          <w:rFonts w:eastAsiaTheme="minorEastAsia" w:cs="Times New Roman"/>
          <w:b/>
          <w:sz w:val="24"/>
          <w:szCs w:val="24"/>
        </w:rPr>
        <w:t xml:space="preserve">.  </w:t>
      </w:r>
    </w:p>
    <w:p w:rsidR="00902F68" w:rsidRDefault="00902F68" w:rsidP="00902F68">
      <w:pPr>
        <w:rPr>
          <w:rFonts w:eastAsiaTheme="minorEastAsia" w:cs="Times New Roman"/>
          <w:sz w:val="24"/>
          <w:szCs w:val="24"/>
        </w:rPr>
      </w:pPr>
    </w:p>
    <w:p w:rsidR="00C128ED" w:rsidRPr="004D3EBD" w:rsidRDefault="00C128ED" w:rsidP="00C128ED">
      <w:pPr>
        <w:autoSpaceDE w:val="0"/>
        <w:autoSpaceDN w:val="0"/>
        <w:adjustRightInd w:val="0"/>
        <w:rPr>
          <w:rFonts w:eastAsiaTheme="minorEastAsia" w:cs="Times New Roman"/>
          <w:b/>
          <w:sz w:val="24"/>
          <w:szCs w:val="24"/>
        </w:rPr>
      </w:pPr>
      <w:r w:rsidRPr="004D3EBD">
        <w:rPr>
          <w:rFonts w:eastAsiaTheme="minorEastAsia" w:cs="Times New Roman"/>
          <w:b/>
          <w:sz w:val="24"/>
          <w:szCs w:val="24"/>
        </w:rPr>
        <w:t xml:space="preserve">The Service may suspend or revoke the </w:t>
      </w:r>
      <w:r w:rsidR="005A2137">
        <w:rPr>
          <w:rFonts w:eastAsiaTheme="minorEastAsia" w:cs="Times New Roman"/>
          <w:b/>
          <w:sz w:val="24"/>
          <w:szCs w:val="24"/>
        </w:rPr>
        <w:t xml:space="preserve">programmatic </w:t>
      </w:r>
      <w:r w:rsidRPr="004D3EBD">
        <w:rPr>
          <w:rFonts w:eastAsiaTheme="minorEastAsia" w:cs="Times New Roman"/>
          <w:b/>
          <w:sz w:val="24"/>
          <w:szCs w:val="24"/>
        </w:rPr>
        <w:t>permit for cause in accordance with the laws and regulations in force at the time of such suspension or revocation.  The Service also, as a last resort, may revoke the permit if continuation of permitted activities would likely result in jeopardy to covered species (50 CFR 13.28(a)).  Prior to revocation, the Service would exercise all possible measures to remedy the situation.</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Remedies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Each party shall have all remedies otherwise available to enforce the terms of the </w:t>
      </w:r>
      <w:r w:rsidR="005A3995">
        <w:rPr>
          <w:rFonts w:eastAsiaTheme="minorEastAsia" w:cs="Times New Roman"/>
          <w:b/>
          <w:sz w:val="24"/>
          <w:szCs w:val="24"/>
        </w:rPr>
        <w:t>SHA</w:t>
      </w:r>
      <w:r w:rsidRPr="001E26D0">
        <w:rPr>
          <w:rFonts w:eastAsiaTheme="minorEastAsia" w:cs="Times New Roman"/>
          <w:b/>
          <w:sz w:val="24"/>
          <w:szCs w:val="24"/>
        </w:rPr>
        <w:t xml:space="preserve"> </w:t>
      </w:r>
      <w:r w:rsidR="005C2502" w:rsidRPr="001E26D0">
        <w:rPr>
          <w:rFonts w:eastAsiaTheme="minorEastAsia" w:cs="Times New Roman"/>
          <w:b/>
          <w:sz w:val="24"/>
          <w:szCs w:val="24"/>
        </w:rPr>
        <w:t xml:space="preserve">and CIs </w:t>
      </w:r>
      <w:r w:rsidRPr="001E26D0">
        <w:rPr>
          <w:rFonts w:eastAsiaTheme="minorEastAsia" w:cs="Times New Roman"/>
          <w:b/>
          <w:sz w:val="24"/>
          <w:szCs w:val="24"/>
        </w:rPr>
        <w:t xml:space="preserve">and the permit, except that no party shall be liable in damages for any breach of this </w:t>
      </w:r>
      <w:r w:rsidR="005A3995">
        <w:rPr>
          <w:rFonts w:eastAsiaTheme="minorEastAsia" w:cs="Times New Roman"/>
          <w:b/>
          <w:sz w:val="24"/>
          <w:szCs w:val="24"/>
        </w:rPr>
        <w:t>SHA</w:t>
      </w:r>
      <w:r w:rsidRPr="001E26D0">
        <w:rPr>
          <w:rFonts w:eastAsiaTheme="minorEastAsia" w:cs="Times New Roman"/>
          <w:b/>
          <w:sz w:val="24"/>
          <w:szCs w:val="24"/>
        </w:rPr>
        <w:t xml:space="preserve">, any performance or failure to perform an obligation under this </w:t>
      </w:r>
      <w:r w:rsidR="005A3995">
        <w:rPr>
          <w:rFonts w:eastAsiaTheme="minorEastAsia" w:cs="Times New Roman"/>
          <w:b/>
          <w:sz w:val="24"/>
          <w:szCs w:val="24"/>
        </w:rPr>
        <w:t>SHA</w:t>
      </w:r>
      <w:r w:rsidRPr="001E26D0">
        <w:rPr>
          <w:rFonts w:eastAsiaTheme="minorEastAsia" w:cs="Times New Roman"/>
          <w:b/>
          <w:sz w:val="24"/>
          <w:szCs w:val="24"/>
        </w:rPr>
        <w:t xml:space="preserve"> or any other cause of action arising from this </w:t>
      </w:r>
      <w:r w:rsidR="005A3995">
        <w:rPr>
          <w:rFonts w:eastAsiaTheme="minorEastAsia" w:cs="Times New Roman"/>
          <w:b/>
          <w:sz w:val="24"/>
          <w:szCs w:val="24"/>
        </w:rPr>
        <w:t>SHA</w:t>
      </w:r>
      <w:r w:rsidRPr="001E26D0">
        <w:rPr>
          <w:rFonts w:eastAsiaTheme="minorEastAsia" w:cs="Times New Roman"/>
          <w:b/>
          <w:sz w:val="24"/>
          <w:szCs w:val="24"/>
        </w:rPr>
        <w:t xml:space="preserve">.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lastRenderedPageBreak/>
        <w:t>Dispute Resolution</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The Parties agree to work together in good faith to resolve any disputes, using dispute resolution procedures agreed upon by all Parties.  </w:t>
      </w:r>
    </w:p>
    <w:p w:rsidR="00C128ED" w:rsidRPr="001E26D0"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Succession and Transfer</w:t>
      </w:r>
    </w:p>
    <w:p w:rsidR="00C128ED" w:rsidRPr="00EA298F" w:rsidRDefault="00C128ED" w:rsidP="00C128ED">
      <w:pPr>
        <w:autoSpaceDE w:val="0"/>
        <w:autoSpaceDN w:val="0"/>
        <w:adjustRightInd w:val="0"/>
        <w:rPr>
          <w:rFonts w:eastAsiaTheme="minorEastAsia" w:cs="Times New Roman"/>
          <w:b/>
          <w:sz w:val="24"/>
          <w:szCs w:val="24"/>
        </w:rPr>
      </w:pPr>
      <w:r w:rsidRPr="00EA298F">
        <w:rPr>
          <w:rFonts w:eastAsiaTheme="minorEastAsia" w:cs="Times New Roman"/>
          <w:b/>
          <w:sz w:val="24"/>
          <w:szCs w:val="24"/>
        </w:rPr>
        <w:t xml:space="preserve">This </w:t>
      </w:r>
      <w:r w:rsidR="005A3995" w:rsidRPr="00EA298F">
        <w:rPr>
          <w:rFonts w:eastAsiaTheme="minorEastAsia" w:cs="Times New Roman"/>
          <w:b/>
          <w:sz w:val="24"/>
          <w:szCs w:val="24"/>
        </w:rPr>
        <w:t>SHA</w:t>
      </w:r>
      <w:r w:rsidRPr="00EA298F">
        <w:rPr>
          <w:rFonts w:eastAsiaTheme="minorEastAsia" w:cs="Times New Roman"/>
          <w:b/>
          <w:sz w:val="24"/>
          <w:szCs w:val="24"/>
        </w:rPr>
        <w:t xml:space="preserve"> shall be binding on and shall inure to the benefit of the Parties and their respective successors and transferees, (i.e., new owners) in accordance with applicable regulations </w:t>
      </w:r>
      <w:r w:rsidRPr="00EA298F">
        <w:rPr>
          <w:rFonts w:eastAsiaTheme="minorEastAsia" w:cs="Times New Roman"/>
          <w:b/>
          <w:i/>
          <w:sz w:val="24"/>
          <w:szCs w:val="24"/>
        </w:rPr>
        <w:t xml:space="preserve">(50 CFR 13.24 and 13.25). </w:t>
      </w:r>
      <w:r w:rsidRPr="00EA298F">
        <w:rPr>
          <w:rFonts w:eastAsiaTheme="minorEastAsia" w:cs="Times New Roman"/>
          <w:b/>
          <w:sz w:val="24"/>
          <w:szCs w:val="24"/>
        </w:rPr>
        <w:t xml:space="preserve"> The rights and obligations under this </w:t>
      </w:r>
      <w:r w:rsidR="005A3995" w:rsidRPr="00EA298F">
        <w:rPr>
          <w:rFonts w:eastAsiaTheme="minorEastAsia" w:cs="Times New Roman"/>
          <w:b/>
          <w:sz w:val="24"/>
          <w:szCs w:val="24"/>
        </w:rPr>
        <w:t>SHA</w:t>
      </w:r>
      <w:r w:rsidRPr="00EA298F">
        <w:rPr>
          <w:rFonts w:eastAsiaTheme="minorEastAsia" w:cs="Times New Roman"/>
          <w:b/>
          <w:sz w:val="24"/>
          <w:szCs w:val="24"/>
        </w:rPr>
        <w:t xml:space="preserve"> </w:t>
      </w:r>
      <w:r w:rsidR="00732872" w:rsidRPr="00EA298F">
        <w:rPr>
          <w:rFonts w:eastAsiaTheme="minorEastAsia" w:cs="Times New Roman"/>
          <w:b/>
          <w:sz w:val="24"/>
          <w:szCs w:val="24"/>
        </w:rPr>
        <w:t xml:space="preserve"> and </w:t>
      </w:r>
      <w:r w:rsidR="00D64A8A" w:rsidRPr="00EA298F">
        <w:rPr>
          <w:rFonts w:eastAsiaTheme="minorEastAsia" w:cs="Times New Roman"/>
          <w:b/>
          <w:sz w:val="24"/>
          <w:szCs w:val="24"/>
        </w:rPr>
        <w:t xml:space="preserve">associated </w:t>
      </w:r>
      <w:r w:rsidR="00732872" w:rsidRPr="00EA298F">
        <w:rPr>
          <w:rFonts w:eastAsiaTheme="minorEastAsia" w:cs="Times New Roman"/>
          <w:b/>
          <w:sz w:val="24"/>
          <w:szCs w:val="24"/>
        </w:rPr>
        <w:t xml:space="preserve">CIs </w:t>
      </w:r>
      <w:r w:rsidRPr="00EA298F">
        <w:rPr>
          <w:rFonts w:eastAsiaTheme="minorEastAsia" w:cs="Times New Roman"/>
          <w:b/>
          <w:sz w:val="24"/>
          <w:szCs w:val="24"/>
        </w:rPr>
        <w:t xml:space="preserve">shall run with the ownership of the enrolled property and are transferable to subsequent non-Federal </w:t>
      </w:r>
      <w:r w:rsidR="00F1496B" w:rsidRPr="00EA298F">
        <w:rPr>
          <w:rFonts w:eastAsiaTheme="minorEastAsia" w:cs="Times New Roman"/>
          <w:b/>
          <w:sz w:val="24"/>
          <w:szCs w:val="24"/>
        </w:rPr>
        <w:t>P</w:t>
      </w:r>
      <w:r w:rsidRPr="00EA298F">
        <w:rPr>
          <w:rFonts w:eastAsiaTheme="minorEastAsia" w:cs="Times New Roman"/>
          <w:b/>
          <w:sz w:val="24"/>
          <w:szCs w:val="24"/>
        </w:rPr>
        <w:t xml:space="preserve">roperty </w:t>
      </w:r>
      <w:r w:rsidR="00F1496B" w:rsidRPr="00EA298F">
        <w:rPr>
          <w:rFonts w:eastAsiaTheme="minorEastAsia" w:cs="Times New Roman"/>
          <w:b/>
          <w:sz w:val="24"/>
          <w:szCs w:val="24"/>
        </w:rPr>
        <w:t>O</w:t>
      </w:r>
      <w:r w:rsidRPr="00EA298F">
        <w:rPr>
          <w:rFonts w:eastAsiaTheme="minorEastAsia" w:cs="Times New Roman"/>
          <w:b/>
          <w:sz w:val="24"/>
          <w:szCs w:val="24"/>
        </w:rPr>
        <w:t xml:space="preserve">wners pursuant </w:t>
      </w:r>
      <w:r w:rsidRPr="00EA298F">
        <w:rPr>
          <w:rFonts w:eastAsiaTheme="minorEastAsia" w:cs="Times New Roman"/>
          <w:b/>
          <w:i/>
          <w:sz w:val="24"/>
          <w:szCs w:val="24"/>
        </w:rPr>
        <w:t>to 50 CFR 13.25</w:t>
      </w:r>
      <w:r w:rsidRPr="00EA298F">
        <w:rPr>
          <w:rFonts w:eastAsiaTheme="minorEastAsia" w:cs="Times New Roman"/>
          <w:b/>
          <w:sz w:val="24"/>
          <w:szCs w:val="24"/>
        </w:rPr>
        <w:t xml:space="preserve">.  The enhancement of survival permit </w:t>
      </w:r>
      <w:r w:rsidR="00426425" w:rsidRPr="00EA298F">
        <w:rPr>
          <w:rFonts w:eastAsiaTheme="minorEastAsia" w:cs="Times New Roman"/>
          <w:b/>
          <w:sz w:val="24"/>
          <w:szCs w:val="24"/>
        </w:rPr>
        <w:t>associated with the C</w:t>
      </w:r>
      <w:r w:rsidR="00B26C81" w:rsidRPr="00EA298F">
        <w:rPr>
          <w:rFonts w:eastAsiaTheme="minorEastAsia" w:cs="Times New Roman"/>
          <w:b/>
          <w:sz w:val="24"/>
          <w:szCs w:val="24"/>
        </w:rPr>
        <w:t>I</w:t>
      </w:r>
      <w:r w:rsidR="00426425" w:rsidRPr="00EA298F">
        <w:rPr>
          <w:rFonts w:eastAsiaTheme="minorEastAsia" w:cs="Times New Roman"/>
          <w:b/>
          <w:sz w:val="24"/>
          <w:szCs w:val="24"/>
        </w:rPr>
        <w:t xml:space="preserve"> </w:t>
      </w:r>
      <w:r w:rsidRPr="00EA298F">
        <w:rPr>
          <w:rFonts w:eastAsiaTheme="minorEastAsia" w:cs="Times New Roman"/>
          <w:b/>
          <w:sz w:val="24"/>
          <w:szCs w:val="24"/>
        </w:rPr>
        <w:t xml:space="preserve">issued to the </w:t>
      </w:r>
      <w:r w:rsidR="00426425" w:rsidRPr="00EA298F">
        <w:rPr>
          <w:rFonts w:eastAsiaTheme="minorEastAsia" w:cs="Times New Roman"/>
          <w:b/>
          <w:sz w:val="24"/>
          <w:szCs w:val="24"/>
        </w:rPr>
        <w:t>Property Owner</w:t>
      </w:r>
      <w:r w:rsidRPr="00EA298F">
        <w:rPr>
          <w:rFonts w:eastAsiaTheme="minorEastAsia" w:cs="Times New Roman"/>
          <w:b/>
          <w:sz w:val="24"/>
          <w:szCs w:val="24"/>
        </w:rPr>
        <w:t xml:space="preserve"> also will be extended to the new owner(s).  As a party to the original</w:t>
      </w:r>
      <w:r w:rsidR="00426425" w:rsidRPr="00EA298F">
        <w:rPr>
          <w:rFonts w:eastAsiaTheme="minorEastAsia" w:cs="Times New Roman"/>
          <w:b/>
          <w:sz w:val="24"/>
          <w:szCs w:val="24"/>
        </w:rPr>
        <w:t xml:space="preserve"> C</w:t>
      </w:r>
      <w:r w:rsidR="00B26C81" w:rsidRPr="00EA298F">
        <w:rPr>
          <w:rFonts w:eastAsiaTheme="minorEastAsia" w:cs="Times New Roman"/>
          <w:b/>
          <w:sz w:val="24"/>
          <w:szCs w:val="24"/>
        </w:rPr>
        <w:t>I</w:t>
      </w:r>
      <w:r w:rsidR="00D64A8A" w:rsidRPr="00EA298F">
        <w:rPr>
          <w:rFonts w:eastAsiaTheme="minorEastAsia" w:cs="Times New Roman"/>
          <w:b/>
          <w:sz w:val="24"/>
          <w:szCs w:val="24"/>
        </w:rPr>
        <w:t xml:space="preserve"> </w:t>
      </w:r>
      <w:r w:rsidRPr="00EA298F">
        <w:rPr>
          <w:rFonts w:eastAsiaTheme="minorEastAsia" w:cs="Times New Roman"/>
          <w:b/>
          <w:sz w:val="24"/>
          <w:szCs w:val="24"/>
        </w:rPr>
        <w:t xml:space="preserve">and permit, the new owner(s) will have the same rights and obligations with respect to the enrolled property as the original owner.  The new owner(s) also will have the option of receiving </w:t>
      </w:r>
      <w:r w:rsidR="005A3995" w:rsidRPr="00EA298F">
        <w:rPr>
          <w:rFonts w:eastAsiaTheme="minorEastAsia" w:cs="Times New Roman"/>
          <w:b/>
          <w:sz w:val="24"/>
          <w:szCs w:val="24"/>
        </w:rPr>
        <w:t>SHA</w:t>
      </w:r>
      <w:r w:rsidRPr="00EA298F">
        <w:rPr>
          <w:rFonts w:eastAsiaTheme="minorEastAsia" w:cs="Times New Roman"/>
          <w:b/>
          <w:sz w:val="24"/>
          <w:szCs w:val="24"/>
        </w:rPr>
        <w:t xml:space="preserve"> assurances by signing a new</w:t>
      </w:r>
      <w:r w:rsidR="00426425" w:rsidRPr="00EA298F">
        <w:rPr>
          <w:b/>
        </w:rPr>
        <w:t xml:space="preserve"> </w:t>
      </w:r>
      <w:r w:rsidR="00426425" w:rsidRPr="00EA298F">
        <w:rPr>
          <w:rFonts w:eastAsiaTheme="minorEastAsia" w:cs="Times New Roman"/>
          <w:b/>
          <w:sz w:val="24"/>
          <w:szCs w:val="24"/>
        </w:rPr>
        <w:t>C</w:t>
      </w:r>
      <w:r w:rsidR="00B26C81" w:rsidRPr="00EA298F">
        <w:rPr>
          <w:rFonts w:eastAsiaTheme="minorEastAsia" w:cs="Times New Roman"/>
          <w:b/>
          <w:sz w:val="24"/>
          <w:szCs w:val="24"/>
        </w:rPr>
        <w:t>I</w:t>
      </w:r>
      <w:r w:rsidR="00B75534" w:rsidRPr="00EA298F">
        <w:rPr>
          <w:rFonts w:eastAsiaTheme="minorEastAsia" w:cs="Times New Roman"/>
          <w:b/>
          <w:sz w:val="24"/>
          <w:szCs w:val="24"/>
        </w:rPr>
        <w:t xml:space="preserve"> </w:t>
      </w:r>
      <w:r w:rsidRPr="00EA298F">
        <w:rPr>
          <w:rFonts w:eastAsiaTheme="minorEastAsia" w:cs="Times New Roman"/>
          <w:b/>
          <w:sz w:val="24"/>
          <w:szCs w:val="24"/>
        </w:rPr>
        <w:t xml:space="preserve">and receiving a new permit.  The </w:t>
      </w:r>
      <w:r w:rsidR="00FF7479" w:rsidRPr="00EA298F">
        <w:rPr>
          <w:rFonts w:eastAsiaTheme="minorEastAsia" w:cs="Times New Roman"/>
          <w:b/>
          <w:sz w:val="24"/>
          <w:szCs w:val="24"/>
        </w:rPr>
        <w:t>Property Owner</w:t>
      </w:r>
      <w:r w:rsidRPr="00EA298F">
        <w:rPr>
          <w:rFonts w:eastAsiaTheme="minorEastAsia" w:cs="Times New Roman"/>
          <w:b/>
          <w:sz w:val="24"/>
          <w:szCs w:val="24"/>
        </w:rPr>
        <w:t xml:space="preserve"> shall notify the Service of any transfer of ownership, so that the</w:t>
      </w:r>
      <w:r w:rsidR="00FF7479" w:rsidRPr="00EA298F">
        <w:rPr>
          <w:rFonts w:eastAsiaTheme="minorEastAsia" w:cs="Times New Roman"/>
          <w:b/>
          <w:sz w:val="24"/>
          <w:szCs w:val="24"/>
        </w:rPr>
        <w:t xml:space="preserve"> </w:t>
      </w:r>
      <w:r w:rsidR="00B26C81" w:rsidRPr="00EA298F">
        <w:rPr>
          <w:rFonts w:eastAsiaTheme="minorEastAsia" w:cs="Times New Roman"/>
          <w:b/>
          <w:sz w:val="24"/>
          <w:szCs w:val="24"/>
        </w:rPr>
        <w:t xml:space="preserve">programmatic </w:t>
      </w:r>
      <w:r w:rsidR="005A3995" w:rsidRPr="00EA298F">
        <w:rPr>
          <w:rFonts w:eastAsiaTheme="minorEastAsia" w:cs="Times New Roman"/>
          <w:b/>
          <w:sz w:val="24"/>
          <w:szCs w:val="24"/>
        </w:rPr>
        <w:t>SHA</w:t>
      </w:r>
      <w:r w:rsidR="00FF7479" w:rsidRPr="00EA298F">
        <w:rPr>
          <w:rFonts w:eastAsiaTheme="minorEastAsia" w:cs="Times New Roman"/>
          <w:b/>
          <w:sz w:val="24"/>
          <w:szCs w:val="24"/>
        </w:rPr>
        <w:t xml:space="preserve"> administrator </w:t>
      </w:r>
      <w:r w:rsidRPr="00EA298F">
        <w:rPr>
          <w:rFonts w:eastAsiaTheme="minorEastAsia" w:cs="Times New Roman"/>
          <w:b/>
          <w:sz w:val="24"/>
          <w:szCs w:val="24"/>
        </w:rPr>
        <w:t xml:space="preserve">can attempt to contact the new owner, explain the </w:t>
      </w:r>
      <w:r w:rsidR="00285E68" w:rsidRPr="00EA298F">
        <w:rPr>
          <w:rFonts w:eastAsiaTheme="minorEastAsia" w:cs="Times New Roman"/>
          <w:b/>
          <w:sz w:val="24"/>
          <w:szCs w:val="24"/>
        </w:rPr>
        <w:t>particular responsibilities</w:t>
      </w:r>
      <w:r w:rsidRPr="00EA298F">
        <w:rPr>
          <w:rFonts w:eastAsiaTheme="minorEastAsia" w:cs="Times New Roman"/>
          <w:b/>
          <w:sz w:val="24"/>
          <w:szCs w:val="24"/>
        </w:rPr>
        <w:t xml:space="preserve"> applicable to the property, and seek to interest the new owner in signing the existing</w:t>
      </w:r>
      <w:r w:rsidR="00FF7479" w:rsidRPr="00EA298F">
        <w:rPr>
          <w:b/>
        </w:rPr>
        <w:t xml:space="preserve"> </w:t>
      </w:r>
      <w:r w:rsidR="00B26C81" w:rsidRPr="00EA298F">
        <w:rPr>
          <w:b/>
        </w:rPr>
        <w:t>CI</w:t>
      </w:r>
      <w:r w:rsidR="00AE4AB4" w:rsidRPr="00EA298F">
        <w:rPr>
          <w:rFonts w:eastAsiaTheme="minorEastAsia" w:cs="Times New Roman"/>
          <w:b/>
          <w:sz w:val="24"/>
          <w:szCs w:val="24"/>
        </w:rPr>
        <w:t xml:space="preserve"> </w:t>
      </w:r>
      <w:r w:rsidRPr="00EA298F">
        <w:rPr>
          <w:rFonts w:eastAsiaTheme="minorEastAsia" w:cs="Times New Roman"/>
          <w:b/>
          <w:sz w:val="24"/>
          <w:szCs w:val="24"/>
        </w:rPr>
        <w:t xml:space="preserve">or a new one to </w:t>
      </w:r>
      <w:r w:rsidR="00285E68" w:rsidRPr="00EA298F">
        <w:rPr>
          <w:rFonts w:eastAsiaTheme="minorEastAsia" w:cs="Times New Roman"/>
          <w:b/>
          <w:sz w:val="24"/>
          <w:szCs w:val="24"/>
        </w:rPr>
        <w:t>benefit the</w:t>
      </w:r>
      <w:r w:rsidR="00810691" w:rsidRPr="00EA298F">
        <w:rPr>
          <w:rFonts w:eastAsiaTheme="minorEastAsia" w:cs="Times New Roman"/>
          <w:b/>
          <w:sz w:val="24"/>
          <w:szCs w:val="24"/>
        </w:rPr>
        <w:t xml:space="preserve"> </w:t>
      </w:r>
      <w:r w:rsidR="0088025A" w:rsidRPr="00EA298F">
        <w:rPr>
          <w:rFonts w:eastAsiaTheme="minorEastAsia" w:cs="Times New Roman"/>
          <w:b/>
          <w:sz w:val="24"/>
          <w:szCs w:val="24"/>
        </w:rPr>
        <w:t xml:space="preserve">specific </w:t>
      </w:r>
      <w:r w:rsidRPr="00EA298F">
        <w:rPr>
          <w:rFonts w:eastAsiaTheme="minorEastAsia" w:cs="Times New Roman"/>
          <w:b/>
          <w:sz w:val="24"/>
          <w:szCs w:val="24"/>
        </w:rPr>
        <w:t xml:space="preserve">species </w:t>
      </w:r>
      <w:r w:rsidR="0088025A" w:rsidRPr="00EA298F">
        <w:rPr>
          <w:rFonts w:eastAsiaTheme="minorEastAsia" w:cs="Times New Roman"/>
          <w:b/>
          <w:sz w:val="24"/>
          <w:szCs w:val="24"/>
        </w:rPr>
        <w:t xml:space="preserve">addressed in the </w:t>
      </w:r>
      <w:r w:rsidR="005A3995" w:rsidRPr="00EA298F">
        <w:rPr>
          <w:rFonts w:eastAsiaTheme="minorEastAsia" w:cs="Times New Roman"/>
          <w:b/>
          <w:sz w:val="24"/>
          <w:szCs w:val="24"/>
        </w:rPr>
        <w:t>SHA</w:t>
      </w:r>
      <w:r w:rsidRPr="00EA298F">
        <w:rPr>
          <w:rFonts w:eastAsiaTheme="minorEastAsia" w:cs="Times New Roman"/>
          <w:b/>
          <w:sz w:val="24"/>
          <w:szCs w:val="24"/>
        </w:rPr>
        <w:t xml:space="preserve">.  Assignment or transfer of the </w:t>
      </w:r>
      <w:r w:rsidR="00732872" w:rsidRPr="00EA298F">
        <w:rPr>
          <w:rFonts w:eastAsiaTheme="minorEastAsia" w:cs="Times New Roman"/>
          <w:b/>
          <w:sz w:val="24"/>
          <w:szCs w:val="24"/>
        </w:rPr>
        <w:t>CI</w:t>
      </w:r>
      <w:r w:rsidRPr="00EA298F">
        <w:rPr>
          <w:rFonts w:eastAsiaTheme="minorEastAsia" w:cs="Times New Roman"/>
          <w:b/>
          <w:sz w:val="24"/>
          <w:szCs w:val="24"/>
        </w:rPr>
        <w:t xml:space="preserve"> shall be governed by Service regulations in force at the time.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Availability of Funds</w:t>
      </w:r>
    </w:p>
    <w:p w:rsidR="00C128ED" w:rsidRPr="00C128ED" w:rsidRDefault="00C128ED" w:rsidP="00C128ED">
      <w:pPr>
        <w:autoSpaceDE w:val="0"/>
        <w:autoSpaceDN w:val="0"/>
        <w:adjustRightInd w:val="0"/>
        <w:rPr>
          <w:rFonts w:eastAsiaTheme="minorEastAsia" w:cs="Times New Roman"/>
          <w:sz w:val="24"/>
          <w:szCs w:val="24"/>
        </w:rPr>
        <w:sectPr w:rsidR="00C128ED" w:rsidRPr="00C128ED">
          <w:type w:val="continuous"/>
          <w:pgSz w:w="12240" w:h="15840"/>
          <w:pgMar w:top="1440" w:right="1440" w:bottom="1440" w:left="1440" w:header="1440" w:footer="1440" w:gutter="0"/>
          <w:cols w:space="720"/>
          <w:noEndnote/>
        </w:sectPr>
      </w:pP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lastRenderedPageBreak/>
        <w:t xml:space="preserve">Implementation of this </w:t>
      </w:r>
      <w:r w:rsidR="0030733A" w:rsidRPr="001E26D0">
        <w:rPr>
          <w:rFonts w:eastAsiaTheme="minorEastAsia" w:cs="Times New Roman"/>
          <w:b/>
          <w:sz w:val="24"/>
          <w:szCs w:val="24"/>
        </w:rPr>
        <w:t xml:space="preserve">programmatic </w:t>
      </w:r>
      <w:r w:rsidR="005A3995">
        <w:rPr>
          <w:rFonts w:eastAsiaTheme="minorEastAsia" w:cs="Times New Roman"/>
          <w:b/>
          <w:sz w:val="24"/>
          <w:szCs w:val="24"/>
        </w:rPr>
        <w:t>SHA</w:t>
      </w:r>
      <w:r w:rsidRPr="001E26D0">
        <w:rPr>
          <w:rFonts w:eastAsiaTheme="minorEastAsia" w:cs="Times New Roman"/>
          <w:b/>
          <w:sz w:val="24"/>
          <w:szCs w:val="24"/>
        </w:rPr>
        <w:t xml:space="preserve"> is subject to the requirements of the Anti-Deficiency Act and the availability of appropriated funds.  Nothing in this </w:t>
      </w:r>
      <w:r w:rsidR="005A3995">
        <w:rPr>
          <w:rFonts w:eastAsiaTheme="minorEastAsia" w:cs="Times New Roman"/>
          <w:b/>
          <w:sz w:val="24"/>
          <w:szCs w:val="24"/>
        </w:rPr>
        <w:t>SHA</w:t>
      </w:r>
      <w:r w:rsidRPr="001E26D0">
        <w:rPr>
          <w:rFonts w:eastAsiaTheme="minorEastAsia" w:cs="Times New Roman"/>
          <w:b/>
          <w:sz w:val="24"/>
          <w:szCs w:val="24"/>
        </w:rPr>
        <w:t xml:space="preserve"> will be construed by the Parties to require the obligation, appropriation, or expenditure of any funds from the U.S. Treasury.  The Parties acknowledge that the Service will not be required under this </w:t>
      </w:r>
      <w:r w:rsidR="00D505B7">
        <w:rPr>
          <w:rFonts w:eastAsiaTheme="minorEastAsia" w:cs="Times New Roman"/>
          <w:b/>
          <w:sz w:val="24"/>
          <w:szCs w:val="24"/>
        </w:rPr>
        <w:t xml:space="preserve">programmatic </w:t>
      </w:r>
      <w:r w:rsidR="005A3995">
        <w:rPr>
          <w:rFonts w:eastAsiaTheme="minorEastAsia" w:cs="Times New Roman"/>
          <w:b/>
          <w:sz w:val="24"/>
          <w:szCs w:val="24"/>
        </w:rPr>
        <w:t>SHA</w:t>
      </w:r>
      <w:r w:rsidRPr="001E26D0">
        <w:rPr>
          <w:rFonts w:eastAsiaTheme="minorEastAsia" w:cs="Times New Roman"/>
          <w:b/>
          <w:sz w:val="24"/>
          <w:szCs w:val="24"/>
        </w:rPr>
        <w:t xml:space="preserve"> to expend any Federal agency’s appropriated funds unless and until an authorized official of that agency affirmatively acts to commit to such expenditures as evidenced in writing.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Relationship to Other Agreements</w:t>
      </w: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sz w:val="24"/>
          <w:szCs w:val="24"/>
        </w:rPr>
        <w:t xml:space="preserve">[If, appropriate, discuss the relationship of the </w:t>
      </w:r>
      <w:r w:rsidR="005A3995">
        <w:rPr>
          <w:rFonts w:eastAsiaTheme="minorEastAsia" w:cs="Times New Roman"/>
          <w:sz w:val="24"/>
          <w:szCs w:val="24"/>
        </w:rPr>
        <w:t>SHA</w:t>
      </w:r>
      <w:r w:rsidRPr="00C128ED">
        <w:rPr>
          <w:rFonts w:eastAsiaTheme="minorEastAsia" w:cs="Times New Roman"/>
          <w:sz w:val="24"/>
          <w:szCs w:val="24"/>
        </w:rPr>
        <w:t xml:space="preserve"> to other agreements, such as Partners for Fish and Wildlife, Endangered Species Incentives Program, cooperative agreements, etc.]</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t>No Third-Party Beneficiaries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This </w:t>
      </w:r>
      <w:r w:rsidR="005A3995">
        <w:rPr>
          <w:rFonts w:eastAsiaTheme="minorEastAsia" w:cs="Times New Roman"/>
          <w:b/>
          <w:sz w:val="24"/>
          <w:szCs w:val="24"/>
        </w:rPr>
        <w:t>SHA</w:t>
      </w:r>
      <w:r w:rsidRPr="001E26D0">
        <w:rPr>
          <w:rFonts w:eastAsiaTheme="minorEastAsia" w:cs="Times New Roman"/>
          <w:b/>
          <w:sz w:val="24"/>
          <w:szCs w:val="24"/>
        </w:rPr>
        <w:t xml:space="preserve"> does not create any new right or interest in any member of the public as a third-party beneficiary, nor shall it authorize anyone not a party to this </w:t>
      </w:r>
      <w:r w:rsidR="005A3995">
        <w:rPr>
          <w:rFonts w:eastAsiaTheme="minorEastAsia" w:cs="Times New Roman"/>
          <w:b/>
          <w:sz w:val="24"/>
          <w:szCs w:val="24"/>
        </w:rPr>
        <w:t>SHA</w:t>
      </w:r>
      <w:r w:rsidRPr="001E26D0">
        <w:rPr>
          <w:rFonts w:eastAsiaTheme="minorEastAsia" w:cs="Times New Roman"/>
          <w:b/>
          <w:sz w:val="24"/>
          <w:szCs w:val="24"/>
        </w:rPr>
        <w:t xml:space="preserve"> to maintain a suit for personal injuries or damages pursuant to the provisions of this </w:t>
      </w:r>
      <w:r w:rsidR="005A3995">
        <w:rPr>
          <w:rFonts w:eastAsiaTheme="minorEastAsia" w:cs="Times New Roman"/>
          <w:b/>
          <w:sz w:val="24"/>
          <w:szCs w:val="24"/>
        </w:rPr>
        <w:t>SHA</w:t>
      </w:r>
      <w:r w:rsidRPr="001E26D0">
        <w:rPr>
          <w:rFonts w:eastAsiaTheme="minorEastAsia" w:cs="Times New Roman"/>
          <w:b/>
          <w:sz w:val="24"/>
          <w:szCs w:val="24"/>
        </w:rPr>
        <w:t xml:space="preserve">.  The duties, obligations, and responsibilities of the Parties to this </w:t>
      </w:r>
      <w:r w:rsidR="005A3995">
        <w:rPr>
          <w:rFonts w:eastAsiaTheme="minorEastAsia" w:cs="Times New Roman"/>
          <w:b/>
          <w:sz w:val="24"/>
          <w:szCs w:val="24"/>
        </w:rPr>
        <w:t>SHA</w:t>
      </w:r>
      <w:r w:rsidRPr="001E26D0">
        <w:rPr>
          <w:rFonts w:eastAsiaTheme="minorEastAsia" w:cs="Times New Roman"/>
          <w:b/>
          <w:sz w:val="24"/>
          <w:szCs w:val="24"/>
        </w:rPr>
        <w:t xml:space="preserve"> with respect to third parties shall remain as imposed under existing law.  </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u w:val="single"/>
        </w:rPr>
        <w:lastRenderedPageBreak/>
        <w:t>Notices and Reports</w:t>
      </w:r>
    </w:p>
    <w:p w:rsidR="00C128ED" w:rsidRPr="001E26D0" w:rsidRDefault="00C128ED" w:rsidP="00C128ED">
      <w:pPr>
        <w:autoSpaceDE w:val="0"/>
        <w:autoSpaceDN w:val="0"/>
        <w:adjustRightInd w:val="0"/>
        <w:rPr>
          <w:rFonts w:eastAsiaTheme="minorEastAsia" w:cs="Times New Roman"/>
          <w:b/>
          <w:sz w:val="24"/>
          <w:szCs w:val="24"/>
        </w:rPr>
      </w:pPr>
      <w:r w:rsidRPr="001E26D0">
        <w:rPr>
          <w:rFonts w:eastAsiaTheme="minorEastAsia" w:cs="Times New Roman"/>
          <w:b/>
          <w:sz w:val="24"/>
          <w:szCs w:val="24"/>
        </w:rPr>
        <w:t xml:space="preserve">Any notices and reports, including monitoring and annual reports, required by this </w:t>
      </w:r>
      <w:r w:rsidR="005A3995">
        <w:rPr>
          <w:rFonts w:eastAsiaTheme="minorEastAsia" w:cs="Times New Roman"/>
          <w:b/>
          <w:sz w:val="24"/>
          <w:szCs w:val="24"/>
        </w:rPr>
        <w:t>SHA</w:t>
      </w:r>
      <w:r w:rsidRPr="001E26D0">
        <w:rPr>
          <w:rFonts w:eastAsiaTheme="minorEastAsia" w:cs="Times New Roman"/>
          <w:b/>
          <w:sz w:val="24"/>
          <w:szCs w:val="24"/>
        </w:rPr>
        <w:t xml:space="preserve"> shall be delivered to the persons listed below, as appropriate:</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DD7FE2" w:rsidRDefault="00952691" w:rsidP="00C128ED">
      <w:pPr>
        <w:autoSpaceDE w:val="0"/>
        <w:autoSpaceDN w:val="0"/>
        <w:adjustRightInd w:val="0"/>
        <w:ind w:firstLine="720"/>
        <w:rPr>
          <w:rFonts w:eastAsiaTheme="minorEastAsia" w:cs="Times New Roman"/>
          <w:b/>
          <w:sz w:val="24"/>
          <w:szCs w:val="24"/>
        </w:rPr>
      </w:pPr>
      <w:r w:rsidRPr="00DD7FE2">
        <w:rPr>
          <w:rFonts w:eastAsiaTheme="minorEastAsia" w:cs="Times New Roman"/>
          <w:b/>
          <w:sz w:val="24"/>
          <w:szCs w:val="24"/>
        </w:rPr>
        <w:t>Agreement Administrator/</w:t>
      </w:r>
      <w:r w:rsidR="00C128ED" w:rsidRPr="00DD7FE2">
        <w:rPr>
          <w:rFonts w:eastAsiaTheme="minorEastAsia" w:cs="Times New Roman"/>
          <w:b/>
          <w:sz w:val="24"/>
          <w:szCs w:val="24"/>
        </w:rPr>
        <w:t>Permittee</w:t>
      </w:r>
    </w:p>
    <w:p w:rsidR="00C128ED" w:rsidRPr="00DD7FE2" w:rsidRDefault="00C128ED" w:rsidP="00C128ED">
      <w:pPr>
        <w:autoSpaceDE w:val="0"/>
        <w:autoSpaceDN w:val="0"/>
        <w:adjustRightInd w:val="0"/>
        <w:ind w:firstLine="720"/>
        <w:rPr>
          <w:rFonts w:eastAsiaTheme="minorEastAsia" w:cs="Times New Roman"/>
          <w:b/>
          <w:sz w:val="24"/>
          <w:szCs w:val="24"/>
        </w:rPr>
      </w:pPr>
      <w:r w:rsidRPr="00DD7FE2">
        <w:rPr>
          <w:rFonts w:eastAsiaTheme="minorEastAsia" w:cs="Times New Roman"/>
          <w:b/>
          <w:sz w:val="24"/>
          <w:szCs w:val="24"/>
        </w:rPr>
        <w:t>[Name and address]</w:t>
      </w: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ind w:left="720"/>
        <w:rPr>
          <w:rFonts w:eastAsiaTheme="minorEastAsia" w:cs="Times New Roman"/>
          <w:b/>
          <w:sz w:val="24"/>
          <w:szCs w:val="24"/>
        </w:rPr>
      </w:pPr>
      <w:r w:rsidRPr="00DD7FE2">
        <w:rPr>
          <w:rFonts w:eastAsiaTheme="minorEastAsia" w:cs="Times New Roman"/>
          <w:b/>
          <w:sz w:val="24"/>
          <w:szCs w:val="24"/>
        </w:rPr>
        <w:t>Field Supervisor,</w:t>
      </w:r>
    </w:p>
    <w:p w:rsidR="00C128ED" w:rsidRPr="00DD7FE2" w:rsidRDefault="00C128ED" w:rsidP="00BA2615">
      <w:pPr>
        <w:autoSpaceDE w:val="0"/>
        <w:autoSpaceDN w:val="0"/>
        <w:adjustRightInd w:val="0"/>
        <w:ind w:left="720"/>
        <w:rPr>
          <w:rFonts w:eastAsiaTheme="minorEastAsia" w:cs="Times New Roman"/>
          <w:b/>
          <w:sz w:val="24"/>
          <w:szCs w:val="24"/>
        </w:rPr>
      </w:pPr>
      <w:r w:rsidRPr="00DD7FE2">
        <w:rPr>
          <w:rFonts w:eastAsiaTheme="minorEastAsia" w:cs="Times New Roman"/>
          <w:b/>
          <w:sz w:val="24"/>
          <w:szCs w:val="24"/>
        </w:rPr>
        <w:t>U.S. Fish and Wildlife Service</w:t>
      </w:r>
    </w:p>
    <w:p w:rsidR="00C128ED" w:rsidRPr="00DD7FE2"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sectPr w:rsidR="00C128ED" w:rsidRPr="00C128ED">
          <w:type w:val="continuous"/>
          <w:pgSz w:w="12240" w:h="15840"/>
          <w:pgMar w:top="1440" w:right="1440" w:bottom="1440" w:left="1440" w:header="1440" w:footer="1440" w:gutter="0"/>
          <w:cols w:space="720"/>
          <w:noEndnote/>
        </w:sectPr>
      </w:pPr>
    </w:p>
    <w:p w:rsidR="00C128ED" w:rsidRPr="008A4EC9" w:rsidRDefault="00C128ED" w:rsidP="00C128ED">
      <w:pPr>
        <w:autoSpaceDE w:val="0"/>
        <w:autoSpaceDN w:val="0"/>
        <w:adjustRightInd w:val="0"/>
        <w:rPr>
          <w:rFonts w:eastAsiaTheme="minorEastAsia" w:cs="Times New Roman"/>
          <w:b/>
          <w:sz w:val="24"/>
          <w:szCs w:val="24"/>
        </w:rPr>
      </w:pPr>
      <w:r w:rsidRPr="008A4EC9">
        <w:rPr>
          <w:rFonts w:eastAsiaTheme="minorEastAsia" w:cs="Times New Roman"/>
          <w:b/>
          <w:sz w:val="24"/>
          <w:szCs w:val="24"/>
        </w:rPr>
        <w:lastRenderedPageBreak/>
        <w:t xml:space="preserve">IN WITNESS WHEREOF, THE PARTIES HERETO have, as of the last signature date below, executed this </w:t>
      </w:r>
      <w:r w:rsidR="0030733A" w:rsidRPr="008A4EC9">
        <w:rPr>
          <w:rFonts w:eastAsiaTheme="minorEastAsia" w:cs="Times New Roman"/>
          <w:b/>
          <w:sz w:val="24"/>
          <w:szCs w:val="24"/>
        </w:rPr>
        <w:t xml:space="preserve">Programmatic </w:t>
      </w:r>
      <w:r w:rsidRPr="008A4EC9">
        <w:rPr>
          <w:rFonts w:eastAsiaTheme="minorEastAsia" w:cs="Times New Roman"/>
          <w:b/>
          <w:sz w:val="24"/>
          <w:szCs w:val="24"/>
        </w:rPr>
        <w:t xml:space="preserve">Candidate </w:t>
      </w:r>
      <w:r w:rsidR="008A4EC9" w:rsidRPr="008A4EC9">
        <w:rPr>
          <w:rFonts w:eastAsiaTheme="minorEastAsia" w:cs="Times New Roman"/>
          <w:b/>
          <w:sz w:val="24"/>
          <w:szCs w:val="24"/>
        </w:rPr>
        <w:t>C</w:t>
      </w:r>
      <w:r w:rsidRPr="008A4EC9">
        <w:rPr>
          <w:rFonts w:eastAsiaTheme="minorEastAsia" w:cs="Times New Roman"/>
          <w:b/>
          <w:sz w:val="24"/>
          <w:szCs w:val="24"/>
        </w:rPr>
        <w:t>onservation Agreement with Assurances to be in effect as of the date that the Service issues the permit.</w:t>
      </w: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tabs>
          <w:tab w:val="left" w:pos="-1440"/>
        </w:tabs>
        <w:autoSpaceDE w:val="0"/>
        <w:autoSpaceDN w:val="0"/>
        <w:adjustRightInd w:val="0"/>
        <w:ind w:left="7200" w:hanging="5040"/>
        <w:rPr>
          <w:rFonts w:eastAsiaTheme="minorEastAsia" w:cs="Times New Roman"/>
          <w:b/>
          <w:sz w:val="24"/>
          <w:szCs w:val="24"/>
        </w:rPr>
      </w:pPr>
      <w:r w:rsidRPr="00DD7FE2">
        <w:rPr>
          <w:rFonts w:eastAsiaTheme="minorEastAsia" w:cs="Times New Roman"/>
          <w:b/>
          <w:sz w:val="24"/>
          <w:szCs w:val="24"/>
        </w:rPr>
        <w:t>___________________________________</w:t>
      </w:r>
      <w:r w:rsidRPr="00DD7FE2">
        <w:rPr>
          <w:rFonts w:eastAsiaTheme="minorEastAsia" w:cs="Times New Roman"/>
          <w:b/>
          <w:sz w:val="24"/>
          <w:szCs w:val="24"/>
        </w:rPr>
        <w:tab/>
        <w:t>__________________</w:t>
      </w:r>
    </w:p>
    <w:p w:rsidR="00C128ED" w:rsidRPr="00DD7FE2" w:rsidRDefault="00862171" w:rsidP="00C128ED">
      <w:pPr>
        <w:tabs>
          <w:tab w:val="left" w:pos="-1440"/>
        </w:tabs>
        <w:autoSpaceDE w:val="0"/>
        <w:autoSpaceDN w:val="0"/>
        <w:adjustRightInd w:val="0"/>
        <w:ind w:left="7200" w:hanging="5040"/>
        <w:rPr>
          <w:rFonts w:eastAsiaTheme="minorEastAsia" w:cs="Times New Roman"/>
          <w:b/>
          <w:sz w:val="24"/>
          <w:szCs w:val="24"/>
        </w:rPr>
      </w:pPr>
      <w:r w:rsidRPr="00DD7FE2">
        <w:rPr>
          <w:rFonts w:eastAsiaTheme="minorEastAsia" w:cs="Times New Roman"/>
          <w:b/>
          <w:sz w:val="24"/>
          <w:szCs w:val="24"/>
        </w:rPr>
        <w:t>Agreement Administrator/</w:t>
      </w:r>
      <w:r w:rsidR="00386F45" w:rsidRPr="00DD7FE2">
        <w:rPr>
          <w:rFonts w:eastAsiaTheme="minorEastAsia" w:cs="Times New Roman"/>
          <w:b/>
          <w:sz w:val="24"/>
          <w:szCs w:val="24"/>
        </w:rPr>
        <w:t>Permittee</w:t>
      </w:r>
      <w:r w:rsidR="00386F45" w:rsidRPr="00DD7FE2">
        <w:rPr>
          <w:rFonts w:eastAsiaTheme="minorEastAsia" w:cs="Times New Roman"/>
          <w:b/>
          <w:sz w:val="24"/>
          <w:szCs w:val="24"/>
        </w:rPr>
        <w:tab/>
      </w:r>
      <w:r w:rsidR="00C128ED" w:rsidRPr="00DD7FE2">
        <w:rPr>
          <w:rFonts w:eastAsiaTheme="minorEastAsia" w:cs="Times New Roman"/>
          <w:b/>
          <w:sz w:val="24"/>
          <w:szCs w:val="24"/>
        </w:rPr>
        <w:t>Date</w:t>
      </w: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autoSpaceDE w:val="0"/>
        <w:autoSpaceDN w:val="0"/>
        <w:adjustRightInd w:val="0"/>
        <w:rPr>
          <w:rFonts w:eastAsiaTheme="minorEastAsia" w:cs="Times New Roman"/>
          <w:b/>
          <w:sz w:val="24"/>
          <w:szCs w:val="24"/>
        </w:rPr>
      </w:pPr>
    </w:p>
    <w:p w:rsidR="00C128ED" w:rsidRPr="00DD7FE2" w:rsidRDefault="00C128ED" w:rsidP="00C128ED">
      <w:pPr>
        <w:tabs>
          <w:tab w:val="left" w:pos="-1440"/>
        </w:tabs>
        <w:autoSpaceDE w:val="0"/>
        <w:autoSpaceDN w:val="0"/>
        <w:adjustRightInd w:val="0"/>
        <w:ind w:left="7200" w:hanging="5040"/>
        <w:rPr>
          <w:rFonts w:eastAsiaTheme="minorEastAsia" w:cs="Times New Roman"/>
          <w:b/>
          <w:sz w:val="24"/>
          <w:szCs w:val="24"/>
        </w:rPr>
      </w:pPr>
      <w:r w:rsidRPr="00DD7FE2">
        <w:rPr>
          <w:rFonts w:eastAsiaTheme="minorEastAsia" w:cs="Times New Roman"/>
          <w:b/>
          <w:sz w:val="24"/>
          <w:szCs w:val="24"/>
        </w:rPr>
        <w:t>___________________________________</w:t>
      </w:r>
      <w:r w:rsidRPr="00DD7FE2">
        <w:rPr>
          <w:rFonts w:eastAsiaTheme="minorEastAsia" w:cs="Times New Roman"/>
          <w:b/>
          <w:sz w:val="24"/>
          <w:szCs w:val="24"/>
        </w:rPr>
        <w:tab/>
        <w:t>__________________</w:t>
      </w:r>
    </w:p>
    <w:p w:rsidR="00C128ED" w:rsidRPr="00DD7FE2" w:rsidRDefault="00C128ED" w:rsidP="00C128ED">
      <w:pPr>
        <w:tabs>
          <w:tab w:val="left" w:pos="-1440"/>
        </w:tabs>
        <w:autoSpaceDE w:val="0"/>
        <w:autoSpaceDN w:val="0"/>
        <w:adjustRightInd w:val="0"/>
        <w:ind w:left="7920" w:hanging="5760"/>
        <w:rPr>
          <w:rFonts w:eastAsiaTheme="minorEastAsia" w:cs="Times New Roman"/>
          <w:b/>
          <w:sz w:val="24"/>
          <w:szCs w:val="24"/>
        </w:rPr>
      </w:pPr>
      <w:r w:rsidRPr="00DD7FE2">
        <w:rPr>
          <w:rFonts w:eastAsiaTheme="minorEastAsia" w:cs="Times New Roman"/>
          <w:b/>
          <w:sz w:val="24"/>
          <w:szCs w:val="24"/>
        </w:rPr>
        <w:t>D</w:t>
      </w:r>
      <w:r w:rsidR="00386F45" w:rsidRPr="00DD7FE2">
        <w:rPr>
          <w:rFonts w:eastAsiaTheme="minorEastAsia" w:cs="Times New Roman"/>
          <w:b/>
          <w:sz w:val="24"/>
          <w:szCs w:val="24"/>
        </w:rPr>
        <w:t>eputy (or) Regional Director</w:t>
      </w:r>
      <w:r w:rsidR="00DE2C0E" w:rsidRPr="00DD7FE2">
        <w:rPr>
          <w:rFonts w:eastAsiaTheme="minorEastAsia" w:cs="Times New Roman"/>
          <w:b/>
          <w:sz w:val="24"/>
          <w:szCs w:val="24"/>
        </w:rPr>
        <w:t xml:space="preserve">                                        </w:t>
      </w:r>
      <w:r w:rsidRPr="00DD7FE2">
        <w:rPr>
          <w:rFonts w:eastAsiaTheme="minorEastAsia" w:cs="Times New Roman"/>
          <w:b/>
          <w:sz w:val="24"/>
          <w:szCs w:val="24"/>
        </w:rPr>
        <w:t>Date</w:t>
      </w:r>
    </w:p>
    <w:p w:rsidR="00C128ED" w:rsidRPr="00DD7FE2" w:rsidRDefault="00C128ED" w:rsidP="00C128ED">
      <w:pPr>
        <w:autoSpaceDE w:val="0"/>
        <w:autoSpaceDN w:val="0"/>
        <w:adjustRightInd w:val="0"/>
        <w:ind w:firstLine="2160"/>
        <w:rPr>
          <w:rFonts w:eastAsiaTheme="minorEastAsia" w:cs="Times New Roman"/>
          <w:b/>
          <w:sz w:val="24"/>
          <w:szCs w:val="24"/>
        </w:rPr>
      </w:pPr>
      <w:r w:rsidRPr="00DD7FE2">
        <w:rPr>
          <w:rFonts w:eastAsiaTheme="minorEastAsia" w:cs="Times New Roman"/>
          <w:b/>
          <w:sz w:val="24"/>
          <w:szCs w:val="24"/>
        </w:rPr>
        <w:t>U.S. Fish and Wildlife Service</w:t>
      </w:r>
    </w:p>
    <w:p w:rsidR="00C128ED" w:rsidRPr="00DD7FE2" w:rsidRDefault="00C128ED" w:rsidP="00C128ED">
      <w:pPr>
        <w:autoSpaceDE w:val="0"/>
        <w:autoSpaceDN w:val="0"/>
        <w:adjustRightInd w:val="0"/>
        <w:rPr>
          <w:rFonts w:eastAsiaTheme="minorEastAsia" w:cs="Times New Roman"/>
          <w:b/>
          <w:sz w:val="24"/>
          <w:szCs w:val="24"/>
        </w:rPr>
      </w:pPr>
    </w:p>
    <w:p w:rsidR="00C128ED" w:rsidRPr="00C128ED" w:rsidRDefault="00C128ED" w:rsidP="00C128ED">
      <w:pPr>
        <w:autoSpaceDE w:val="0"/>
        <w:autoSpaceDN w:val="0"/>
        <w:adjustRightInd w:val="0"/>
        <w:rPr>
          <w:rFonts w:eastAsiaTheme="minorEastAsia" w:cs="Times New Roman"/>
          <w:sz w:val="24"/>
          <w:szCs w:val="24"/>
        </w:rPr>
      </w:pPr>
      <w:bookmarkStart w:id="0" w:name="_GoBack"/>
      <w:bookmarkEnd w:id="0"/>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p>
    <w:p w:rsidR="00C128ED" w:rsidRPr="00C128ED" w:rsidRDefault="00C128ED" w:rsidP="00C128ED">
      <w:pPr>
        <w:autoSpaceDE w:val="0"/>
        <w:autoSpaceDN w:val="0"/>
        <w:adjustRightInd w:val="0"/>
        <w:rPr>
          <w:rFonts w:eastAsiaTheme="minorEastAsia" w:cs="Times New Roman"/>
          <w:sz w:val="24"/>
          <w:szCs w:val="24"/>
        </w:rPr>
      </w:pPr>
      <w:r w:rsidRPr="00C128ED">
        <w:rPr>
          <w:rFonts w:eastAsiaTheme="minorEastAsia" w:cs="Times New Roman"/>
          <w:b/>
          <w:bCs/>
          <w:sz w:val="24"/>
          <w:szCs w:val="24"/>
        </w:rPr>
        <w:t>References Cited</w:t>
      </w:r>
    </w:p>
    <w:p w:rsidR="00C128ED" w:rsidRPr="00C128ED" w:rsidRDefault="00C128ED" w:rsidP="00C128ED">
      <w:pPr>
        <w:rPr>
          <w:sz w:val="24"/>
          <w:szCs w:val="24"/>
        </w:rPr>
      </w:pPr>
    </w:p>
    <w:sectPr w:rsidR="00C128ED" w:rsidRPr="00C128ED" w:rsidSect="006D14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89" w:rsidRDefault="008C6289" w:rsidP="008C6289">
      <w:r>
        <w:separator/>
      </w:r>
    </w:p>
  </w:endnote>
  <w:endnote w:type="continuationSeparator" w:id="0">
    <w:p w:rsidR="008C6289" w:rsidRDefault="008C6289" w:rsidP="008C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DD7FE2">
    <w:pPr>
      <w:spacing w:line="240" w:lineRule="exact"/>
    </w:pPr>
  </w:p>
  <w:p w:rsidR="009D4BC7" w:rsidRDefault="00BB5F7A">
    <w:pPr>
      <w:framePr w:w="9361" w:wrap="notBeside" w:vAnchor="text" w:hAnchor="text" w:x="1" w:y="1"/>
      <w:jc w:val="center"/>
    </w:pPr>
    <w:r>
      <w:fldChar w:fldCharType="begin"/>
    </w:r>
    <w:r w:rsidR="008C6289">
      <w:instrText xml:space="preserve">PAGE </w:instrText>
    </w:r>
    <w:r>
      <w:fldChar w:fldCharType="separate"/>
    </w:r>
    <w:r w:rsidR="00DD7FE2">
      <w:rPr>
        <w:noProof/>
      </w:rPr>
      <w:t>10</w:t>
    </w:r>
    <w:r>
      <w:fldChar w:fldCharType="end"/>
    </w:r>
  </w:p>
  <w:p w:rsidR="009D4BC7" w:rsidRDefault="00DD7F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89" w:rsidRDefault="008C6289" w:rsidP="008C6289">
      <w:r>
        <w:separator/>
      </w:r>
    </w:p>
  </w:footnote>
  <w:footnote w:type="continuationSeparator" w:id="0">
    <w:p w:rsidR="008C6289" w:rsidRDefault="008C6289" w:rsidP="008C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BC7" w:rsidRDefault="008C6289">
    <w:r>
      <w:rPr>
        <w:sz w:val="20"/>
        <w:szCs w:val="20"/>
      </w:rPr>
      <w:t xml:space="preserve">Candidate Conservation Agreement with Assurances -- Agreement Number:  </w:t>
    </w:r>
    <w:r>
      <w:rPr>
        <w:sz w:val="20"/>
        <w:szCs w:val="20"/>
        <w:u w:val="single"/>
      </w:rPr>
      <w:t xml:space="preserve">         </w:t>
    </w:r>
  </w:p>
  <w:p w:rsidR="009D4BC7" w:rsidRDefault="00DD7FE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32FC4"/>
    <w:multiLevelType w:val="hybridMultilevel"/>
    <w:tmpl w:val="62802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73"/>
    <w:rsid w:val="00030149"/>
    <w:rsid w:val="0004785F"/>
    <w:rsid w:val="000533AE"/>
    <w:rsid w:val="000654A5"/>
    <w:rsid w:val="00070B24"/>
    <w:rsid w:val="000A6E63"/>
    <w:rsid w:val="000C1F0E"/>
    <w:rsid w:val="000C5C93"/>
    <w:rsid w:val="000C7143"/>
    <w:rsid w:val="000F17BA"/>
    <w:rsid w:val="00102FA4"/>
    <w:rsid w:val="001117B5"/>
    <w:rsid w:val="001340CF"/>
    <w:rsid w:val="00140F99"/>
    <w:rsid w:val="00145E0B"/>
    <w:rsid w:val="001725E2"/>
    <w:rsid w:val="00175D4D"/>
    <w:rsid w:val="001952D4"/>
    <w:rsid w:val="001A57BE"/>
    <w:rsid w:val="001B04D0"/>
    <w:rsid w:val="001B6FDF"/>
    <w:rsid w:val="001D5F54"/>
    <w:rsid w:val="001E26D0"/>
    <w:rsid w:val="001F2FB9"/>
    <w:rsid w:val="0021004C"/>
    <w:rsid w:val="0023009A"/>
    <w:rsid w:val="002328AC"/>
    <w:rsid w:val="002357AA"/>
    <w:rsid w:val="0025696C"/>
    <w:rsid w:val="00265947"/>
    <w:rsid w:val="0026607E"/>
    <w:rsid w:val="00277F46"/>
    <w:rsid w:val="00285E68"/>
    <w:rsid w:val="00290C12"/>
    <w:rsid w:val="0029163F"/>
    <w:rsid w:val="002C3436"/>
    <w:rsid w:val="002E0098"/>
    <w:rsid w:val="002E505F"/>
    <w:rsid w:val="002F0AC6"/>
    <w:rsid w:val="0030733A"/>
    <w:rsid w:val="003460CC"/>
    <w:rsid w:val="0035570E"/>
    <w:rsid w:val="00356E4E"/>
    <w:rsid w:val="0038343B"/>
    <w:rsid w:val="00386F45"/>
    <w:rsid w:val="00394E40"/>
    <w:rsid w:val="003D1A6D"/>
    <w:rsid w:val="003E160A"/>
    <w:rsid w:val="003F0AEF"/>
    <w:rsid w:val="003F0C46"/>
    <w:rsid w:val="003F56BB"/>
    <w:rsid w:val="00406613"/>
    <w:rsid w:val="00425F8E"/>
    <w:rsid w:val="00426425"/>
    <w:rsid w:val="004348F5"/>
    <w:rsid w:val="004375C3"/>
    <w:rsid w:val="00483EC3"/>
    <w:rsid w:val="00484F6B"/>
    <w:rsid w:val="00490F95"/>
    <w:rsid w:val="0049444F"/>
    <w:rsid w:val="004C712A"/>
    <w:rsid w:val="004D20E0"/>
    <w:rsid w:val="004D3EBD"/>
    <w:rsid w:val="004E7350"/>
    <w:rsid w:val="004F5C38"/>
    <w:rsid w:val="00513973"/>
    <w:rsid w:val="00562C26"/>
    <w:rsid w:val="00564932"/>
    <w:rsid w:val="005A2137"/>
    <w:rsid w:val="005A3995"/>
    <w:rsid w:val="005C2502"/>
    <w:rsid w:val="005D3133"/>
    <w:rsid w:val="005E3558"/>
    <w:rsid w:val="006009C1"/>
    <w:rsid w:val="0060243A"/>
    <w:rsid w:val="00630C7D"/>
    <w:rsid w:val="0063518B"/>
    <w:rsid w:val="00655995"/>
    <w:rsid w:val="00666642"/>
    <w:rsid w:val="00677683"/>
    <w:rsid w:val="006B19F0"/>
    <w:rsid w:val="006D1480"/>
    <w:rsid w:val="006D5131"/>
    <w:rsid w:val="00732872"/>
    <w:rsid w:val="007342ED"/>
    <w:rsid w:val="007356CE"/>
    <w:rsid w:val="007568BD"/>
    <w:rsid w:val="00756B40"/>
    <w:rsid w:val="007720E1"/>
    <w:rsid w:val="00784344"/>
    <w:rsid w:val="007E0BD8"/>
    <w:rsid w:val="007F4D2F"/>
    <w:rsid w:val="00810691"/>
    <w:rsid w:val="00813987"/>
    <w:rsid w:val="008517C5"/>
    <w:rsid w:val="008548A6"/>
    <w:rsid w:val="00862171"/>
    <w:rsid w:val="0088025A"/>
    <w:rsid w:val="008A4EC9"/>
    <w:rsid w:val="008C4FA6"/>
    <w:rsid w:val="008C6289"/>
    <w:rsid w:val="008E34B7"/>
    <w:rsid w:val="008E36E0"/>
    <w:rsid w:val="008F2524"/>
    <w:rsid w:val="00902F68"/>
    <w:rsid w:val="00907017"/>
    <w:rsid w:val="00913B5E"/>
    <w:rsid w:val="00916587"/>
    <w:rsid w:val="009172DD"/>
    <w:rsid w:val="00936610"/>
    <w:rsid w:val="00945009"/>
    <w:rsid w:val="00952691"/>
    <w:rsid w:val="009D6211"/>
    <w:rsid w:val="009D65CA"/>
    <w:rsid w:val="009E5CD4"/>
    <w:rsid w:val="009F0BA9"/>
    <w:rsid w:val="00A162AD"/>
    <w:rsid w:val="00A17EF2"/>
    <w:rsid w:val="00A24749"/>
    <w:rsid w:val="00A27309"/>
    <w:rsid w:val="00A749E7"/>
    <w:rsid w:val="00A83AA6"/>
    <w:rsid w:val="00AA570A"/>
    <w:rsid w:val="00AE443F"/>
    <w:rsid w:val="00AE4AB4"/>
    <w:rsid w:val="00AF4051"/>
    <w:rsid w:val="00AF41F6"/>
    <w:rsid w:val="00AF4CE3"/>
    <w:rsid w:val="00AF62A0"/>
    <w:rsid w:val="00B10C73"/>
    <w:rsid w:val="00B13139"/>
    <w:rsid w:val="00B26C81"/>
    <w:rsid w:val="00B277A6"/>
    <w:rsid w:val="00B63384"/>
    <w:rsid w:val="00B666B6"/>
    <w:rsid w:val="00B75534"/>
    <w:rsid w:val="00B80AE3"/>
    <w:rsid w:val="00BA2615"/>
    <w:rsid w:val="00BB26E9"/>
    <w:rsid w:val="00BB5F7A"/>
    <w:rsid w:val="00BC46C3"/>
    <w:rsid w:val="00BE2B57"/>
    <w:rsid w:val="00BE551C"/>
    <w:rsid w:val="00BE7F69"/>
    <w:rsid w:val="00C128ED"/>
    <w:rsid w:val="00C14245"/>
    <w:rsid w:val="00C15F30"/>
    <w:rsid w:val="00CB4B45"/>
    <w:rsid w:val="00CB5E05"/>
    <w:rsid w:val="00CF3DD3"/>
    <w:rsid w:val="00D45ECB"/>
    <w:rsid w:val="00D505B7"/>
    <w:rsid w:val="00D51899"/>
    <w:rsid w:val="00D64A8A"/>
    <w:rsid w:val="00DB6EA1"/>
    <w:rsid w:val="00DD7FE2"/>
    <w:rsid w:val="00DE2C0E"/>
    <w:rsid w:val="00DE5711"/>
    <w:rsid w:val="00E126B9"/>
    <w:rsid w:val="00E2025D"/>
    <w:rsid w:val="00E20652"/>
    <w:rsid w:val="00E241B9"/>
    <w:rsid w:val="00E267E2"/>
    <w:rsid w:val="00E42AC2"/>
    <w:rsid w:val="00E45C9D"/>
    <w:rsid w:val="00E46A07"/>
    <w:rsid w:val="00E67910"/>
    <w:rsid w:val="00E704C3"/>
    <w:rsid w:val="00E76B4B"/>
    <w:rsid w:val="00E80F1A"/>
    <w:rsid w:val="00EA298F"/>
    <w:rsid w:val="00EB1243"/>
    <w:rsid w:val="00EB4CB6"/>
    <w:rsid w:val="00EE7D7B"/>
    <w:rsid w:val="00F1496B"/>
    <w:rsid w:val="00F320B3"/>
    <w:rsid w:val="00F54493"/>
    <w:rsid w:val="00F633C6"/>
    <w:rsid w:val="00F6415A"/>
    <w:rsid w:val="00F80E8C"/>
    <w:rsid w:val="00F83CC4"/>
    <w:rsid w:val="00FC0A6E"/>
    <w:rsid w:val="00FD6492"/>
    <w:rsid w:val="00FE63D0"/>
    <w:rsid w:val="00FE79CE"/>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39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9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13973"/>
    <w:pPr>
      <w:ind w:left="720"/>
      <w:contextualSpacing/>
    </w:pPr>
  </w:style>
  <w:style w:type="paragraph" w:styleId="BalloonText">
    <w:name w:val="Balloon Text"/>
    <w:basedOn w:val="Normal"/>
    <w:link w:val="BalloonTextChar"/>
    <w:uiPriority w:val="99"/>
    <w:semiHidden/>
    <w:unhideWhenUsed/>
    <w:rsid w:val="008C6289"/>
    <w:rPr>
      <w:rFonts w:ascii="Tahoma" w:hAnsi="Tahoma" w:cs="Tahoma"/>
      <w:sz w:val="16"/>
      <w:szCs w:val="16"/>
    </w:rPr>
  </w:style>
  <w:style w:type="character" w:customStyle="1" w:styleId="BalloonTextChar">
    <w:name w:val="Balloon Text Char"/>
    <w:basedOn w:val="DefaultParagraphFont"/>
    <w:link w:val="BalloonText"/>
    <w:uiPriority w:val="99"/>
    <w:semiHidden/>
    <w:rsid w:val="008C6289"/>
    <w:rPr>
      <w:rFonts w:ascii="Tahoma" w:hAnsi="Tahoma" w:cs="Tahoma"/>
      <w:sz w:val="16"/>
      <w:szCs w:val="16"/>
    </w:rPr>
  </w:style>
  <w:style w:type="paragraph" w:styleId="Header">
    <w:name w:val="header"/>
    <w:basedOn w:val="Normal"/>
    <w:link w:val="HeaderChar"/>
    <w:uiPriority w:val="99"/>
    <w:unhideWhenUsed/>
    <w:rsid w:val="008C6289"/>
    <w:pPr>
      <w:tabs>
        <w:tab w:val="center" w:pos="4680"/>
        <w:tab w:val="right" w:pos="9360"/>
      </w:tabs>
    </w:pPr>
  </w:style>
  <w:style w:type="character" w:customStyle="1" w:styleId="HeaderChar">
    <w:name w:val="Header Char"/>
    <w:basedOn w:val="DefaultParagraphFont"/>
    <w:link w:val="Header"/>
    <w:uiPriority w:val="99"/>
    <w:rsid w:val="008C6289"/>
  </w:style>
  <w:style w:type="paragraph" w:styleId="Footer">
    <w:name w:val="footer"/>
    <w:basedOn w:val="Normal"/>
    <w:link w:val="FooterChar"/>
    <w:uiPriority w:val="99"/>
    <w:unhideWhenUsed/>
    <w:rsid w:val="008C6289"/>
    <w:pPr>
      <w:tabs>
        <w:tab w:val="center" w:pos="4680"/>
        <w:tab w:val="right" w:pos="9360"/>
      </w:tabs>
    </w:pPr>
  </w:style>
  <w:style w:type="character" w:customStyle="1" w:styleId="FooterChar">
    <w:name w:val="Footer Char"/>
    <w:basedOn w:val="DefaultParagraphFont"/>
    <w:link w:val="Footer"/>
    <w:uiPriority w:val="99"/>
    <w:rsid w:val="008C6289"/>
  </w:style>
  <w:style w:type="character" w:styleId="CommentReference">
    <w:name w:val="annotation reference"/>
    <w:basedOn w:val="DefaultParagraphFont"/>
    <w:uiPriority w:val="99"/>
    <w:semiHidden/>
    <w:unhideWhenUsed/>
    <w:rsid w:val="00E42AC2"/>
    <w:rPr>
      <w:sz w:val="16"/>
      <w:szCs w:val="16"/>
    </w:rPr>
  </w:style>
  <w:style w:type="paragraph" w:styleId="CommentText">
    <w:name w:val="annotation text"/>
    <w:basedOn w:val="Normal"/>
    <w:link w:val="CommentTextChar"/>
    <w:uiPriority w:val="99"/>
    <w:semiHidden/>
    <w:unhideWhenUsed/>
    <w:rsid w:val="00E42AC2"/>
    <w:rPr>
      <w:sz w:val="20"/>
      <w:szCs w:val="20"/>
    </w:rPr>
  </w:style>
  <w:style w:type="character" w:customStyle="1" w:styleId="CommentTextChar">
    <w:name w:val="Comment Text Char"/>
    <w:basedOn w:val="DefaultParagraphFont"/>
    <w:link w:val="CommentText"/>
    <w:uiPriority w:val="99"/>
    <w:semiHidden/>
    <w:rsid w:val="00E42AC2"/>
    <w:rPr>
      <w:sz w:val="20"/>
      <w:szCs w:val="20"/>
    </w:rPr>
  </w:style>
  <w:style w:type="paragraph" w:styleId="CommentSubject">
    <w:name w:val="annotation subject"/>
    <w:basedOn w:val="CommentText"/>
    <w:next w:val="CommentText"/>
    <w:link w:val="CommentSubjectChar"/>
    <w:uiPriority w:val="99"/>
    <w:semiHidden/>
    <w:unhideWhenUsed/>
    <w:rsid w:val="00E42AC2"/>
    <w:rPr>
      <w:b/>
      <w:bCs/>
    </w:rPr>
  </w:style>
  <w:style w:type="character" w:customStyle="1" w:styleId="CommentSubjectChar">
    <w:name w:val="Comment Subject Char"/>
    <w:basedOn w:val="CommentTextChar"/>
    <w:link w:val="CommentSubject"/>
    <w:uiPriority w:val="99"/>
    <w:semiHidden/>
    <w:rsid w:val="00E42A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1AAFAF-823A-45B0-BF7B-4067E6DD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Moore, Julie H</cp:lastModifiedBy>
  <cp:revision>3</cp:revision>
  <cp:lastPrinted>2014-01-09T18:26:00Z</cp:lastPrinted>
  <dcterms:created xsi:type="dcterms:W3CDTF">2014-08-28T20:00:00Z</dcterms:created>
  <dcterms:modified xsi:type="dcterms:W3CDTF">2014-08-28T20:04:00Z</dcterms:modified>
</cp:coreProperties>
</file>