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016"/>
      </w:tblGrid>
      <w:tr w:rsidR="00D70469">
        <w:trPr>
          <w:trHeight w:val="2880"/>
          <w:jc w:val="center"/>
        </w:trPr>
        <w:tc>
          <w:tcPr>
            <w:tcW w:w="5000" w:type="pct"/>
          </w:tcPr>
          <w:p w:rsidR="00D70469" w:rsidRDefault="00D70469">
            <w:pPr>
              <w:pStyle w:val="NoSpacing"/>
              <w:jc w:val="center"/>
              <w:rPr>
                <w:rFonts w:ascii="Cambria" w:hAnsi="Cambria"/>
                <w:caps/>
              </w:rPr>
            </w:pPr>
            <w:bookmarkStart w:id="0" w:name="_GoBack"/>
            <w:bookmarkEnd w:id="0"/>
          </w:p>
        </w:tc>
      </w:tr>
      <w:tr w:rsidR="00D70469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D70469" w:rsidRDefault="00D70469" w:rsidP="00D70469">
            <w:pPr>
              <w:pStyle w:val="NoSpacing"/>
              <w:jc w:val="center"/>
              <w:rPr>
                <w:rFonts w:ascii="Cambria" w:hAnsi="Cambria"/>
                <w:sz w:val="80"/>
                <w:szCs w:val="80"/>
              </w:rPr>
            </w:pPr>
            <w:r>
              <w:rPr>
                <w:rFonts w:ascii="Cambria" w:hAnsi="Cambria"/>
                <w:sz w:val="80"/>
                <w:szCs w:val="80"/>
              </w:rPr>
              <w:t xml:space="preserve">Housing Collection Instrument Screen Shots </w:t>
            </w:r>
          </w:p>
        </w:tc>
      </w:tr>
      <w:tr w:rsidR="00D70469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841F34" w:rsidRDefault="00841F34" w:rsidP="00841F34">
            <w:pPr>
              <w:pStyle w:val="NoSpacing"/>
              <w:jc w:val="center"/>
              <w:rPr>
                <w:rFonts w:ascii="Cambria" w:hAnsi="Cambria"/>
                <w:sz w:val="44"/>
                <w:szCs w:val="44"/>
              </w:rPr>
            </w:pPr>
          </w:p>
          <w:p w:rsidR="00D70469" w:rsidRPr="00841F34" w:rsidRDefault="00841F34" w:rsidP="00171994">
            <w:pPr>
              <w:pStyle w:val="NoSpacing"/>
              <w:jc w:val="center"/>
              <w:rPr>
                <w:rFonts w:ascii="Cambria" w:hAnsi="Cambria"/>
                <w:sz w:val="28"/>
                <w:szCs w:val="28"/>
              </w:rPr>
            </w:pPr>
            <w:r w:rsidRPr="00841F34">
              <w:rPr>
                <w:rFonts w:ascii="Cambria" w:hAnsi="Cambria"/>
                <w:sz w:val="28"/>
                <w:szCs w:val="28"/>
              </w:rPr>
              <w:t xml:space="preserve">Last Modified: </w:t>
            </w:r>
            <w:r w:rsidR="00171994">
              <w:rPr>
                <w:rFonts w:ascii="Cambria" w:hAnsi="Cambria"/>
                <w:sz w:val="28"/>
                <w:szCs w:val="28"/>
              </w:rPr>
              <w:t>April</w:t>
            </w:r>
            <w:r w:rsidRPr="00841F34">
              <w:rPr>
                <w:rFonts w:ascii="Cambria" w:hAnsi="Cambria"/>
                <w:sz w:val="28"/>
                <w:szCs w:val="28"/>
              </w:rPr>
              <w:t xml:space="preserve"> 1</w:t>
            </w:r>
            <w:r w:rsidR="00EE3DAD">
              <w:rPr>
                <w:rFonts w:ascii="Cambria" w:hAnsi="Cambria"/>
                <w:sz w:val="28"/>
                <w:szCs w:val="28"/>
              </w:rPr>
              <w:t>9</w:t>
            </w:r>
            <w:r w:rsidRPr="00841F34">
              <w:rPr>
                <w:rFonts w:ascii="Cambria" w:hAnsi="Cambria"/>
                <w:sz w:val="28"/>
                <w:szCs w:val="28"/>
              </w:rPr>
              <w:t>, 201</w:t>
            </w:r>
            <w:r w:rsidR="00171994">
              <w:rPr>
                <w:rFonts w:ascii="Cambria" w:hAnsi="Cambria"/>
                <w:sz w:val="28"/>
                <w:szCs w:val="28"/>
              </w:rPr>
              <w:t>8</w:t>
            </w:r>
          </w:p>
        </w:tc>
      </w:tr>
      <w:tr w:rsidR="00D70469">
        <w:trPr>
          <w:trHeight w:val="360"/>
          <w:jc w:val="center"/>
        </w:trPr>
        <w:tc>
          <w:tcPr>
            <w:tcW w:w="5000" w:type="pct"/>
            <w:vAlign w:val="center"/>
          </w:tcPr>
          <w:p w:rsidR="00D70469" w:rsidRPr="00F85971" w:rsidRDefault="00D70469">
            <w:pPr>
              <w:pStyle w:val="NoSpacing"/>
              <w:jc w:val="center"/>
              <w:rPr>
                <w:b/>
                <w:color w:val="FF0000"/>
              </w:rPr>
            </w:pPr>
          </w:p>
        </w:tc>
      </w:tr>
      <w:tr w:rsidR="00D70469">
        <w:trPr>
          <w:trHeight w:val="360"/>
          <w:jc w:val="center"/>
        </w:trPr>
        <w:tc>
          <w:tcPr>
            <w:tcW w:w="5000" w:type="pct"/>
            <w:vAlign w:val="center"/>
          </w:tcPr>
          <w:p w:rsidR="00D70469" w:rsidRPr="00D70469" w:rsidRDefault="00D70469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D70469" w:rsidTr="00841F34">
        <w:trPr>
          <w:trHeight w:val="450"/>
          <w:jc w:val="center"/>
        </w:trPr>
        <w:tc>
          <w:tcPr>
            <w:tcW w:w="5000" w:type="pct"/>
            <w:vAlign w:val="center"/>
          </w:tcPr>
          <w:p w:rsidR="00D70469" w:rsidRPr="00D70469" w:rsidRDefault="00D70469">
            <w:pPr>
              <w:pStyle w:val="NoSpacing"/>
              <w:jc w:val="center"/>
              <w:rPr>
                <w:b/>
                <w:bCs/>
              </w:rPr>
            </w:pPr>
          </w:p>
        </w:tc>
      </w:tr>
    </w:tbl>
    <w:p w:rsidR="00D70469" w:rsidRDefault="00D70469"/>
    <w:p w:rsidR="00D70469" w:rsidRDefault="00D70469"/>
    <w:p w:rsidR="00841F34" w:rsidRDefault="00841F34">
      <w:r>
        <w:br w:type="page"/>
      </w:r>
    </w:p>
    <w:p w:rsidR="00D802E5" w:rsidRDefault="00EE3DAD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7619F92" wp14:editId="47335771">
            <wp:extent cx="5935980" cy="47853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8A" w:rsidRDefault="00D802E5">
      <w:r>
        <w:br w:type="page"/>
      </w:r>
    </w:p>
    <w:p w:rsidR="00EB155B" w:rsidRDefault="00EE3DAD">
      <w:pPr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7AE54C2" wp14:editId="15F64DA0">
            <wp:extent cx="5935980" cy="47777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E6" w:rsidRDefault="00A90FE6">
      <w:r>
        <w:rPr>
          <w:noProof/>
        </w:rPr>
        <w:br w:type="page"/>
      </w:r>
    </w:p>
    <w:p w:rsidR="00A90FE6" w:rsidRDefault="00B35BAD" w:rsidP="00A90FE6">
      <w:pPr>
        <w:rPr>
          <w:noProof/>
        </w:rPr>
      </w:pPr>
      <w:r>
        <w:rPr>
          <w:noProof/>
        </w:rPr>
        <w:drawing>
          <wp:inline distT="0" distB="0" distL="0" distR="0" wp14:anchorId="250CC0FA" wp14:editId="75540617">
            <wp:extent cx="6139703" cy="3451860"/>
            <wp:effectExtent l="0" t="0" r="0" b="0"/>
            <wp:docPr id="59" name="Picture 59" descr="\\ofo.sp.bls.gov\DavWWWRoot\CPI\projects\HDCMU\Shared Documents\FY15 Update\Working Chapters\Screens\Assignment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o.sp.bls.gov\DavWWWRoot\CPI\projects\HDCMU\Shared Documents\FY15 Update\Working Chapters\Screens\Assignment Scre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86" cy="345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E6" w:rsidRDefault="00A90FE6" w:rsidP="00A90FE6">
      <w:pPr>
        <w:rPr>
          <w:noProof/>
        </w:rPr>
      </w:pPr>
      <w:r>
        <w:rPr>
          <w:noProof/>
        </w:rPr>
        <w:br w:type="page"/>
      </w:r>
      <w:r w:rsidR="00BC6D30">
        <w:rPr>
          <w:noProof/>
        </w:rPr>
        <w:drawing>
          <wp:inline distT="0" distB="0" distL="0" distR="0" wp14:anchorId="337AA74D" wp14:editId="03711410">
            <wp:extent cx="6017723" cy="3383280"/>
            <wp:effectExtent l="0" t="0" r="2540" b="7620"/>
            <wp:docPr id="60" name="Picture 60" descr="\\ofo.sp.bls.gov\DavWWWRoot\CPI\projects\HDCMU\Shared Documents\FY15 Update\Working Chapters\Screens\Type of 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o.sp.bls.gov\DavWWWRoot\CPI\projects\HDCMU\Shared Documents\FY15 Update\Working Chapters\Screens\Type of Struc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57" cy="34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98" w:rsidRDefault="00932E98" w:rsidP="00A41458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A41458" w:rsidRPr="00A41458" w:rsidRDefault="00A41458" w:rsidP="00A41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A41458">
        <w:rPr>
          <w:rFonts w:asciiTheme="minorHAnsi" w:eastAsiaTheme="minorHAnsi" w:hAnsiTheme="minorHAnsi" w:cstheme="minorBidi"/>
        </w:rPr>
        <w:t xml:space="preserve">The following </w:t>
      </w:r>
      <w:r w:rsidR="00932E98">
        <w:rPr>
          <w:rFonts w:asciiTheme="minorHAnsi" w:eastAsiaTheme="minorHAnsi" w:hAnsiTheme="minorHAnsi" w:cstheme="minorBidi"/>
        </w:rPr>
        <w:t>2 screen shots are</w:t>
      </w:r>
      <w:r w:rsidRPr="00A41458">
        <w:rPr>
          <w:rFonts w:asciiTheme="minorHAnsi" w:eastAsiaTheme="minorHAnsi" w:hAnsiTheme="minorHAnsi" w:cstheme="minorBidi"/>
        </w:rPr>
        <w:t xml:space="preserve"> non-substantive </w:t>
      </w:r>
      <w:r w:rsidR="00267441">
        <w:rPr>
          <w:rFonts w:asciiTheme="minorHAnsi" w:eastAsiaTheme="minorHAnsi" w:hAnsiTheme="minorHAnsi" w:cstheme="minorBidi"/>
        </w:rPr>
        <w:t>changes</w:t>
      </w:r>
      <w:r w:rsidRPr="00A41458">
        <w:rPr>
          <w:rFonts w:asciiTheme="minorHAnsi" w:eastAsiaTheme="minorHAnsi" w:hAnsiTheme="minorHAnsi" w:cstheme="minorBidi"/>
        </w:rPr>
        <w:t xml:space="preserve"> to the housing survey questions that OMB approved in August 2017.  The non-substantive </w:t>
      </w:r>
      <w:r w:rsidR="00267441">
        <w:rPr>
          <w:rFonts w:asciiTheme="minorHAnsi" w:eastAsiaTheme="minorHAnsi" w:hAnsiTheme="minorHAnsi" w:cstheme="minorBidi"/>
        </w:rPr>
        <w:t>changes</w:t>
      </w:r>
      <w:r w:rsidRPr="00A41458">
        <w:rPr>
          <w:rFonts w:asciiTheme="minorHAnsi" w:eastAsiaTheme="minorHAnsi" w:hAnsiTheme="minorHAnsi" w:cstheme="minorBidi"/>
        </w:rPr>
        <w:t xml:space="preserve"> were supposed to be updated in January 2018 but due to lack of resources the changes will not be updated until FY19.</w:t>
      </w:r>
    </w:p>
    <w:p w:rsidR="00A41458" w:rsidRPr="00A41458" w:rsidRDefault="00A41458" w:rsidP="00A41458">
      <w:pPr>
        <w:spacing w:after="160" w:line="259" w:lineRule="auto"/>
        <w:rPr>
          <w:rFonts w:asciiTheme="minorHAnsi" w:eastAsiaTheme="minorHAnsi" w:hAnsiTheme="minorHAnsi" w:cstheme="minorBidi"/>
          <w:b/>
          <w:bCs/>
          <w:i/>
          <w:iCs/>
        </w:rPr>
      </w:pPr>
      <w:r w:rsidRPr="00A41458">
        <w:rPr>
          <w:rFonts w:asciiTheme="minorHAnsi" w:eastAsiaTheme="minorHAnsi" w:hAnsiTheme="minorHAnsi" w:cstheme="minorBidi"/>
          <w:b/>
          <w:bCs/>
          <w:i/>
          <w:iCs/>
        </w:rPr>
        <w:t xml:space="preserve"> “Type of Structure”</w:t>
      </w:r>
      <w:r w:rsidRPr="00A41458">
        <w:rPr>
          <w:rFonts w:asciiTheme="minorHAnsi" w:eastAsiaTheme="minorHAnsi" w:hAnsiTheme="minorHAnsi" w:cstheme="minorBidi"/>
        </w:rPr>
        <w:t xml:space="preserve">    </w:t>
      </w:r>
    </w:p>
    <w:p w:rsidR="00A41458" w:rsidRPr="00A41458" w:rsidRDefault="00A41458" w:rsidP="00A41458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A41458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41B4A2F" wp14:editId="45F9B288">
            <wp:extent cx="5540375" cy="1905635"/>
            <wp:effectExtent l="0" t="0" r="3175" b="0"/>
            <wp:docPr id="8" name="Picture 8" descr="cid:image001.jpg@01D41860.E6D5D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41860.E6D5DF1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458" w:rsidRDefault="00932E98" w:rsidP="00A90FE6">
      <w:pPr>
        <w:rPr>
          <w:noProof/>
        </w:rPr>
      </w:pPr>
      <w:r>
        <w:rPr>
          <w:noProof/>
        </w:rPr>
        <w:drawing>
          <wp:inline distT="0" distB="0" distL="0" distR="0" wp14:anchorId="1742F3DC" wp14:editId="7E91FA56">
            <wp:extent cx="6522720" cy="4047490"/>
            <wp:effectExtent l="0" t="0" r="0" b="0"/>
            <wp:docPr id="15" name="Picture 15" descr="cid:image007.jpg@01D40EC4.39142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7.jpg@01D40EC4.39142F3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458" w:rsidRDefault="00A41458" w:rsidP="00A90FE6">
      <w:pPr>
        <w:rPr>
          <w:noProof/>
        </w:rPr>
      </w:pPr>
    </w:p>
    <w:p w:rsidR="00A41458" w:rsidRDefault="00A41458" w:rsidP="00A90FE6">
      <w:pPr>
        <w:rPr>
          <w:noProof/>
        </w:rPr>
      </w:pPr>
    </w:p>
    <w:p w:rsidR="00A90FE6" w:rsidRDefault="00A90FE6" w:rsidP="00A90FE6">
      <w:pPr>
        <w:rPr>
          <w:noProof/>
        </w:rPr>
      </w:pPr>
      <w:r>
        <w:rPr>
          <w:noProof/>
        </w:rPr>
        <w:br w:type="page"/>
      </w:r>
    </w:p>
    <w:p w:rsidR="002E5349" w:rsidRDefault="002E5349" w:rsidP="00A90F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3DB705" wp14:editId="77A3055E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5772785" cy="3246120"/>
            <wp:effectExtent l="0" t="0" r="0" b="0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62" name="Picture 62" descr="\\ofo.sp.bls.gov\DavWWWRoot\CPI\projects\HDCMU\Shared Documents\FY15 Update\Working Chapters\Screens\Eligility-Display Inelig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fo.sp.bls.gov\DavWWWRoot\CPI\projects\HDCMU\Shared Documents\FY15 Update\Working Chapters\Screens\Eligility-Display Ineligib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47" cy="32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290" w:rsidRDefault="00A90FE6" w:rsidP="00A90FE6">
      <w:pPr>
        <w:rPr>
          <w:noProof/>
        </w:rPr>
      </w:pPr>
      <w:r>
        <w:rPr>
          <w:noProof/>
        </w:rPr>
        <w:br w:type="page"/>
      </w:r>
    </w:p>
    <w:p w:rsidR="00A90FE6" w:rsidRDefault="00811227" w:rsidP="00A90FE6">
      <w:r>
        <w:rPr>
          <w:noProof/>
        </w:rPr>
        <w:drawing>
          <wp:inline distT="0" distB="0" distL="0" distR="0" wp14:anchorId="4411DD16" wp14:editId="7C5B6B15">
            <wp:extent cx="5820365" cy="3268980"/>
            <wp:effectExtent l="19050" t="19050" r="28575" b="26670"/>
            <wp:docPr id="74" name="Picture 74" descr="\\ofo.sp.bls.gov\DavWWWRoot\CPI\projects\HDCMU\Shared Documents\FY15 Update\Working Chapters\Screens\Public Housing-Defin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fo.sp.bls.gov\DavWWWRoot\CPI\projects\HDCMU\Shared Documents\FY15 Update\Working Chapters\Screens\Public Housing-Definit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3" cy="3274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4E2A" w:rsidRDefault="00A90FE6" w:rsidP="00A90FE6">
      <w:r>
        <w:br w:type="page"/>
      </w:r>
    </w:p>
    <w:p w:rsidR="009D3290" w:rsidRDefault="00CA682E" w:rsidP="00A90FE6">
      <w:r w:rsidRPr="00055D1B">
        <w:rPr>
          <w:noProof/>
        </w:rPr>
        <w:drawing>
          <wp:inline distT="0" distB="0" distL="0" distR="0" wp14:anchorId="5A27F984" wp14:editId="4A9C2494">
            <wp:extent cx="5855495" cy="3291840"/>
            <wp:effectExtent l="19050" t="19050" r="12065" b="2286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3203" cy="32961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7FE7" w:rsidRDefault="00F67FE7" w:rsidP="00F67FE7">
      <w:pPr>
        <w:rPr>
          <w:noProof/>
        </w:rPr>
      </w:pPr>
    </w:p>
    <w:p w:rsidR="00F54E2A" w:rsidRDefault="00F67FE7" w:rsidP="00F67FE7">
      <w:pPr>
        <w:rPr>
          <w:noProof/>
        </w:rPr>
      </w:pPr>
      <w:r>
        <w:rPr>
          <w:noProof/>
        </w:rPr>
        <w:br w:type="page"/>
      </w:r>
      <w:r w:rsidR="002A46F0" w:rsidRPr="00387E3B">
        <w:rPr>
          <w:rFonts w:ascii="Tahoma" w:hAnsi="Tahoma" w:cs="Tahoma"/>
          <w:b/>
        </w:rPr>
        <w:t>Respondent Screen for Interview Groups</w:t>
      </w:r>
    </w:p>
    <w:p w:rsidR="00F67FE7" w:rsidRDefault="00C433A8" w:rsidP="00F67FE7">
      <w:r w:rsidRPr="00E42CB5">
        <w:rPr>
          <w:rFonts w:ascii="Garamond" w:eastAsia="Times New Roman" w:hAnsi="Garamond"/>
          <w:noProof/>
          <w:sz w:val="24"/>
          <w:szCs w:val="20"/>
        </w:rPr>
        <w:drawing>
          <wp:inline distT="0" distB="0" distL="0" distR="0" wp14:anchorId="6334239F" wp14:editId="62476D24">
            <wp:extent cx="6078645" cy="3558540"/>
            <wp:effectExtent l="19050" t="19050" r="17780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3728" cy="356151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67FE7" w:rsidRDefault="00F67FE7" w:rsidP="00F67FE7"/>
    <w:p w:rsidR="00F54E2A" w:rsidRDefault="00F67FE7" w:rsidP="00F67FE7">
      <w:r>
        <w:br w:type="page"/>
      </w:r>
    </w:p>
    <w:p w:rsidR="00F67FE7" w:rsidRDefault="006C73AF" w:rsidP="00F67FE7">
      <w:r>
        <w:rPr>
          <w:noProof/>
        </w:rPr>
        <w:drawing>
          <wp:inline distT="0" distB="0" distL="0" distR="0" wp14:anchorId="6932EADF" wp14:editId="61696352">
            <wp:extent cx="6329898" cy="3558540"/>
            <wp:effectExtent l="19050" t="19050" r="13970" b="2286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Unit Occupant Move 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900" cy="356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0FE6" w:rsidRDefault="00A90FE6" w:rsidP="00A90FE6">
      <w:pPr>
        <w:rPr>
          <w:noProof/>
        </w:rPr>
      </w:pPr>
    </w:p>
    <w:p w:rsidR="00F54E2A" w:rsidRDefault="00A90FE6" w:rsidP="00A90FE6">
      <w:pPr>
        <w:rPr>
          <w:noProof/>
        </w:rPr>
      </w:pPr>
      <w:r>
        <w:rPr>
          <w:noProof/>
        </w:rPr>
        <w:br w:type="page"/>
      </w:r>
    </w:p>
    <w:p w:rsidR="009D3290" w:rsidRDefault="00B22AEA" w:rsidP="00A90FE6">
      <w:pPr>
        <w:rPr>
          <w:noProof/>
        </w:rPr>
      </w:pPr>
      <w:r w:rsidRPr="00F84B29">
        <w:rPr>
          <w:noProof/>
        </w:rPr>
        <w:drawing>
          <wp:inline distT="0" distB="0" distL="0" distR="0" wp14:anchorId="231439BA" wp14:editId="59F74E7D">
            <wp:extent cx="6072366" cy="3413760"/>
            <wp:effectExtent l="19050" t="19050" r="24130" b="1524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9691" cy="34347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0FE6" w:rsidRDefault="00A90FE6" w:rsidP="00A90FE6">
      <w:pPr>
        <w:rPr>
          <w:noProof/>
        </w:rPr>
      </w:pPr>
    </w:p>
    <w:p w:rsidR="00F069CB" w:rsidRDefault="00A90FE6" w:rsidP="006241A3">
      <w:pPr>
        <w:rPr>
          <w:rFonts w:ascii="Tahoma" w:hAnsi="Tahoma" w:cs="Tahoma"/>
          <w:b/>
        </w:rPr>
      </w:pPr>
      <w:r>
        <w:rPr>
          <w:noProof/>
        </w:rPr>
        <w:br w:type="page"/>
      </w:r>
      <w:r w:rsidR="00960E5B">
        <w:rPr>
          <w:noProof/>
        </w:rPr>
        <w:t xml:space="preserve">  </w:t>
      </w:r>
      <w:r w:rsidR="00F069CB">
        <w:rPr>
          <w:rFonts w:ascii="Tahoma" w:hAnsi="Tahoma" w:cs="Tahoma"/>
          <w:b/>
        </w:rPr>
        <w:t>PUBLIC HOUSING SCREEN</w:t>
      </w:r>
    </w:p>
    <w:p w:rsidR="00F54E2A" w:rsidRPr="00F069CB" w:rsidRDefault="00387E3B" w:rsidP="006241A3">
      <w:pPr>
        <w:rPr>
          <w:b/>
          <w:noProof/>
        </w:rPr>
      </w:pPr>
      <w:r>
        <w:rPr>
          <w:rFonts w:ascii="Tahoma" w:hAnsi="Tahoma" w:cs="Tahoma"/>
          <w:b/>
        </w:rPr>
        <w:t>(Screen appears if data collector cannot determine if unit is public housing through observation</w:t>
      </w:r>
      <w:r w:rsidR="00F069CB">
        <w:rPr>
          <w:rFonts w:ascii="Tahoma" w:hAnsi="Tahoma" w:cs="Tahoma"/>
          <w:b/>
        </w:rPr>
        <w:t>)</w:t>
      </w:r>
    </w:p>
    <w:p w:rsidR="009D3290" w:rsidRDefault="00386A70" w:rsidP="00A90FE6">
      <w:pPr>
        <w:rPr>
          <w:noProof/>
        </w:rPr>
      </w:pPr>
      <w:r>
        <w:rPr>
          <w:noProof/>
        </w:rPr>
        <w:drawing>
          <wp:inline distT="0" distB="0" distL="0" distR="0" wp14:anchorId="7F8AFAE8" wp14:editId="11C88CE5">
            <wp:extent cx="6366933" cy="3581400"/>
            <wp:effectExtent l="0" t="0" r="0" b="0"/>
            <wp:docPr id="63" name="Picture 63" descr="\\ofo.sp.bls.gov\DavWWWRoot\CPI\projects\HDCMU\Shared Documents\FY15 Update\Working Chapters\Screens\Respondent Public Hou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fo.sp.bls.gov\DavWWWRoot\CPI\projects\HDCMU\Shared Documents\FY15 Update\Working Chapters\Screens\Respondent Public Hous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69" cy="35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E6" w:rsidRDefault="00A90FE6" w:rsidP="00A90FE6">
      <w:pPr>
        <w:rPr>
          <w:noProof/>
        </w:rPr>
      </w:pPr>
    </w:p>
    <w:p w:rsidR="00F54E2A" w:rsidRDefault="00A90FE6" w:rsidP="00A90FE6">
      <w:pPr>
        <w:rPr>
          <w:noProof/>
        </w:rPr>
      </w:pPr>
      <w:r>
        <w:rPr>
          <w:noProof/>
        </w:rPr>
        <w:br w:type="page"/>
      </w:r>
      <w:r w:rsidR="00960E5B">
        <w:rPr>
          <w:noProof/>
        </w:rPr>
        <w:t xml:space="preserve">    </w:t>
      </w:r>
    </w:p>
    <w:p w:rsidR="009D3290" w:rsidRDefault="00386A70" w:rsidP="00A90FE6">
      <w:pPr>
        <w:rPr>
          <w:noProof/>
        </w:rPr>
      </w:pPr>
      <w:r>
        <w:rPr>
          <w:noProof/>
        </w:rPr>
        <w:drawing>
          <wp:inline distT="0" distB="0" distL="0" distR="0" wp14:anchorId="55D1F559" wp14:editId="72BE2E19">
            <wp:extent cx="6743700" cy="3793330"/>
            <wp:effectExtent l="0" t="0" r="0" b="0"/>
            <wp:docPr id="12" name="Picture 12" descr="\\ofo.sp.bls.gov\DavWWWRoot\CPI\projects\HDCMU\Shared Documents\FY15 Update\Working Chapters\Screens\Govt Owned Oper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o.sp.bls.gov\DavWWWRoot\CPI\projects\HDCMU\Shared Documents\FY15 Update\Working Chapters\Screens\Govt Owned Operat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00" cy="380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E6" w:rsidRDefault="00A90FE6" w:rsidP="00A90FE6">
      <w:pPr>
        <w:rPr>
          <w:noProof/>
        </w:rPr>
      </w:pPr>
    </w:p>
    <w:p w:rsidR="00F54E2A" w:rsidRDefault="00A90FE6" w:rsidP="00A90FE6">
      <w:pPr>
        <w:rPr>
          <w:noProof/>
        </w:rPr>
      </w:pPr>
      <w:r>
        <w:rPr>
          <w:noProof/>
        </w:rPr>
        <w:br w:type="page"/>
      </w:r>
      <w:r w:rsidR="00960E5B">
        <w:rPr>
          <w:noProof/>
        </w:rPr>
        <w:t xml:space="preserve">    </w:t>
      </w:r>
    </w:p>
    <w:p w:rsidR="009D3290" w:rsidRDefault="005922EE" w:rsidP="00A90FE6">
      <w:pPr>
        <w:rPr>
          <w:noProof/>
        </w:rPr>
      </w:pPr>
      <w:r>
        <w:rPr>
          <w:noProof/>
        </w:rPr>
        <w:drawing>
          <wp:inline distT="0" distB="0" distL="0" distR="0" wp14:anchorId="04FB5BF6" wp14:editId="3A03AEFB">
            <wp:extent cx="7155180" cy="4024789"/>
            <wp:effectExtent l="0" t="0" r="7620" b="0"/>
            <wp:docPr id="13" name="Picture 13" descr="\\ofo.sp.bls.gov\DavWWWRoot\CPI\projects\HDCMU\Shared Documents\FY15 Update\Working Chapters\Screens\Assisted Living ADL But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o.sp.bls.gov\DavWWWRoot\CPI\projects\HDCMU\Shared Documents\FY15 Update\Working Chapters\Screens\Assisted Living ADL Button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689" cy="40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E6" w:rsidRDefault="00A90FE6" w:rsidP="00A90FE6"/>
    <w:p w:rsidR="00F54E2A" w:rsidRDefault="00A90FE6" w:rsidP="00F069CB">
      <w:pPr>
        <w:jc w:val="center"/>
      </w:pPr>
      <w:r>
        <w:br w:type="page"/>
      </w:r>
      <w:r w:rsidR="00F069CB">
        <w:rPr>
          <w:rFonts w:ascii="Tahoma" w:hAnsi="Tahoma" w:cs="Tahoma"/>
          <w:b/>
        </w:rPr>
        <w:t xml:space="preserve">Definitions Window for </w:t>
      </w:r>
      <w:r w:rsidR="00F069CB" w:rsidRPr="00700738">
        <w:rPr>
          <w:rFonts w:ascii="Tahoma" w:hAnsi="Tahoma" w:cs="Tahoma"/>
          <w:b/>
        </w:rPr>
        <w:t>ASSISTING LIVING SCREEN</w:t>
      </w:r>
    </w:p>
    <w:p w:rsidR="009D3290" w:rsidRDefault="00C777B7" w:rsidP="00A90FE6">
      <w:r w:rsidRPr="00C66781">
        <w:rPr>
          <w:noProof/>
        </w:rPr>
        <w:drawing>
          <wp:inline distT="0" distB="0" distL="0" distR="0" wp14:anchorId="3A5C9904" wp14:editId="0D671363">
            <wp:extent cx="6477000" cy="4046220"/>
            <wp:effectExtent l="0" t="0" r="0" b="0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E6" w:rsidRDefault="00A90FE6" w:rsidP="00A90FE6">
      <w:pPr>
        <w:rPr>
          <w:noProof/>
        </w:rPr>
      </w:pPr>
    </w:p>
    <w:p w:rsidR="00F54E2A" w:rsidRDefault="00A90FE6" w:rsidP="00A90FE6">
      <w:pPr>
        <w:rPr>
          <w:noProof/>
        </w:rPr>
      </w:pPr>
      <w:r>
        <w:rPr>
          <w:noProof/>
        </w:rPr>
        <w:br w:type="page"/>
      </w:r>
      <w:r w:rsidR="00960E5B">
        <w:rPr>
          <w:noProof/>
        </w:rPr>
        <w:t xml:space="preserve">    </w:t>
      </w:r>
    </w:p>
    <w:p w:rsidR="009D3290" w:rsidRDefault="00253FA0" w:rsidP="00A90FE6">
      <w:pPr>
        <w:rPr>
          <w:noProof/>
        </w:rPr>
      </w:pPr>
      <w:r>
        <w:rPr>
          <w:noProof/>
        </w:rPr>
        <w:drawing>
          <wp:inline distT="0" distB="0" distL="0" distR="0" wp14:anchorId="465F63C7" wp14:editId="5483A694">
            <wp:extent cx="6661536" cy="3741420"/>
            <wp:effectExtent l="19050" t="19050" r="25400" b="11430"/>
            <wp:docPr id="123" name="Picture 123" descr="\\ofo.sp.bls.gov\DavWWWRoot\CPI\projects\HDCMU\Shared Documents\FY15 Update\Working Chapters\Screens\Primary Resi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fo.sp.bls.gov\DavWWWRoot\CPI\projects\HDCMU\Shared Documents\FY15 Update\Working Chapters\Screens\Primary Residenc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64" cy="37570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0FE6" w:rsidRDefault="00A90FE6" w:rsidP="00A90FE6">
      <w:pPr>
        <w:rPr>
          <w:noProof/>
        </w:rPr>
      </w:pPr>
    </w:p>
    <w:p w:rsidR="00F54E2A" w:rsidRDefault="00A90FE6" w:rsidP="00A90FE6">
      <w:pPr>
        <w:rPr>
          <w:noProof/>
        </w:rPr>
      </w:pPr>
      <w:r>
        <w:rPr>
          <w:noProof/>
        </w:rPr>
        <w:br w:type="page"/>
      </w:r>
      <w:r w:rsidR="00960E5B">
        <w:rPr>
          <w:noProof/>
        </w:rPr>
        <w:t xml:space="preserve">    </w:t>
      </w:r>
    </w:p>
    <w:p w:rsidR="009D3290" w:rsidRDefault="001F00A0" w:rsidP="00A90FE6">
      <w:pPr>
        <w:rPr>
          <w:noProof/>
        </w:rPr>
      </w:pPr>
      <w:r>
        <w:rPr>
          <w:noProof/>
        </w:rPr>
        <w:drawing>
          <wp:inline distT="0" distB="0" distL="0" distR="0" wp14:anchorId="599A5B13" wp14:editId="11A4C38B">
            <wp:extent cx="6363056" cy="3573780"/>
            <wp:effectExtent l="19050" t="19050" r="19050" b="26670"/>
            <wp:docPr id="124" name="Picture 124" descr="\\ofo.sp.bls.gov\DavWWWRoot\CPI\projects\HDCMU\Shared Documents\FY15 Update\Working Chapters\Screens\Relative of the 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fo.sp.bls.gov\DavWWWRoot\CPI\projects\HDCMU\Shared Documents\FY15 Update\Working Chapters\Screens\Relative of the L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27" cy="35795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0FE6" w:rsidRDefault="00A90FE6" w:rsidP="00A90FE6">
      <w:pPr>
        <w:rPr>
          <w:noProof/>
        </w:rPr>
      </w:pPr>
    </w:p>
    <w:p w:rsidR="00F54E2A" w:rsidRDefault="00A90FE6" w:rsidP="00A90FE6">
      <w:pPr>
        <w:rPr>
          <w:noProof/>
        </w:rPr>
      </w:pPr>
      <w:r>
        <w:rPr>
          <w:noProof/>
        </w:rPr>
        <w:br w:type="page"/>
      </w:r>
      <w:r w:rsidR="00960E5B">
        <w:rPr>
          <w:noProof/>
        </w:rPr>
        <w:t xml:space="preserve">    </w:t>
      </w:r>
    </w:p>
    <w:p w:rsidR="009D3290" w:rsidRDefault="002D648B" w:rsidP="00A90FE6">
      <w:pPr>
        <w:rPr>
          <w:noProof/>
        </w:rPr>
      </w:pPr>
      <w:r>
        <w:rPr>
          <w:b/>
          <w:noProof/>
        </w:rPr>
        <w:drawing>
          <wp:inline distT="0" distB="0" distL="0" distR="0" wp14:anchorId="78EE6497" wp14:editId="6C95DE6D">
            <wp:extent cx="6329901" cy="3558540"/>
            <wp:effectExtent l="0" t="0" r="0" b="381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Number of Rooms Chang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795" cy="358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F0" w:rsidRDefault="00E302F0" w:rsidP="00A90FE6">
      <w:pPr>
        <w:rPr>
          <w:noProof/>
        </w:rPr>
      </w:pPr>
    </w:p>
    <w:p w:rsidR="00F54E2A" w:rsidRDefault="00E302F0" w:rsidP="00A90FE6">
      <w:pPr>
        <w:rPr>
          <w:noProof/>
        </w:rPr>
      </w:pPr>
      <w:r>
        <w:rPr>
          <w:noProof/>
        </w:rPr>
        <w:br w:type="page"/>
      </w:r>
      <w:r w:rsidR="00960E5B">
        <w:rPr>
          <w:noProof/>
        </w:rPr>
        <w:t xml:space="preserve">    </w:t>
      </w:r>
    </w:p>
    <w:p w:rsidR="009D3290" w:rsidRDefault="002D648B" w:rsidP="00A90FE6">
      <w:pPr>
        <w:rPr>
          <w:noProof/>
        </w:rPr>
      </w:pPr>
      <w:r>
        <w:rPr>
          <w:noProof/>
        </w:rPr>
        <w:drawing>
          <wp:inline distT="0" distB="0" distL="0" distR="0" wp14:anchorId="4C82F941" wp14:editId="57A0FD9E">
            <wp:extent cx="6268085" cy="3520440"/>
            <wp:effectExtent l="19050" t="19050" r="18415" b="22860"/>
            <wp:docPr id="126" name="Picture 126" descr="\\ofo.sp.bls.gov\DavWWWRoot\CPI\projects\HDCMU\Shared Documents\FY15 Update\Working Chapters\Screens\When Built Sele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ofo.sp.bls.gov\DavWWWRoot\CPI\projects\HDCMU\Shared Documents\FY15 Update\Working Chapters\Screens\When Built Selection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276" cy="3523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02F0" w:rsidRDefault="00E302F0" w:rsidP="00A90FE6">
      <w:pPr>
        <w:rPr>
          <w:noProof/>
        </w:rPr>
      </w:pPr>
    </w:p>
    <w:p w:rsidR="009D3290" w:rsidRDefault="00E302F0" w:rsidP="00A90FE6">
      <w:pPr>
        <w:rPr>
          <w:noProof/>
        </w:rPr>
      </w:pPr>
      <w:r>
        <w:rPr>
          <w:noProof/>
        </w:rPr>
        <w:br w:type="page"/>
      </w:r>
      <w:r w:rsidR="00960E5B">
        <w:rPr>
          <w:noProof/>
        </w:rPr>
        <w:t xml:space="preserve">    </w:t>
      </w:r>
    </w:p>
    <w:p w:rsidR="00E302F0" w:rsidRDefault="005F7E92" w:rsidP="00A90FE6">
      <w:pPr>
        <w:rPr>
          <w:noProof/>
        </w:rPr>
      </w:pPr>
      <w:r>
        <w:rPr>
          <w:noProof/>
        </w:rPr>
        <w:drawing>
          <wp:inline distT="0" distB="0" distL="0" distR="0" wp14:anchorId="562E696B" wp14:editId="4D8F119A">
            <wp:extent cx="6403758" cy="3596640"/>
            <wp:effectExtent l="19050" t="19050" r="16510" b="22860"/>
            <wp:docPr id="127" name="Picture 127" descr="\\ofo.sp.bls.gov\DavWWWRoot\CPI\projects\HDCMU\Shared Documents\FY15 Update\Working Chapters\Screens\Rent 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fo.sp.bls.gov\DavWWWRoot\CPI\projects\HDCMU\Shared Documents\FY15 Update\Working Chapters\Screens\Rent Contro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43" cy="36106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3290" w:rsidRDefault="00E302F0" w:rsidP="00A90FE6">
      <w:pPr>
        <w:rPr>
          <w:noProof/>
        </w:rPr>
      </w:pPr>
      <w:r>
        <w:rPr>
          <w:noProof/>
        </w:rPr>
        <w:br w:type="page"/>
      </w:r>
      <w:r w:rsidR="00960E5B">
        <w:rPr>
          <w:noProof/>
        </w:rPr>
        <w:t xml:space="preserve">    </w:t>
      </w:r>
    </w:p>
    <w:p w:rsidR="00F54E2A" w:rsidRDefault="005F7E92" w:rsidP="00A90FE6">
      <w:pPr>
        <w:rPr>
          <w:noProof/>
        </w:rPr>
      </w:pPr>
      <w:r w:rsidRPr="00904821">
        <w:rPr>
          <w:noProof/>
        </w:rPr>
        <w:drawing>
          <wp:inline distT="0" distB="0" distL="0" distR="0" wp14:anchorId="04A311B9" wp14:editId="7EEB9256">
            <wp:extent cx="6413676" cy="387858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ve-in dat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168" cy="38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B0D" w:rsidRDefault="00F02B0D" w:rsidP="00A90FE6">
      <w:pPr>
        <w:rPr>
          <w:noProof/>
        </w:rPr>
      </w:pPr>
    </w:p>
    <w:p w:rsidR="00F02B0D" w:rsidRDefault="00F02B0D" w:rsidP="00A90FE6">
      <w:pPr>
        <w:rPr>
          <w:noProof/>
        </w:rPr>
      </w:pPr>
    </w:p>
    <w:p w:rsidR="00F02B0D" w:rsidRDefault="00F54E2A" w:rsidP="00F069CB">
      <w:pPr>
        <w:rPr>
          <w:noProof/>
        </w:rPr>
      </w:pPr>
      <w:r>
        <w:rPr>
          <w:noProof/>
        </w:rPr>
        <w:br w:type="page"/>
      </w:r>
    </w:p>
    <w:p w:rsidR="00F02B0D" w:rsidRDefault="00F02B0D" w:rsidP="00F069CB">
      <w:pPr>
        <w:rPr>
          <w:noProof/>
        </w:rPr>
      </w:pPr>
    </w:p>
    <w:p w:rsidR="00F069CB" w:rsidRDefault="00F069CB" w:rsidP="00F069CB">
      <w:r w:rsidRPr="009217AD">
        <w:rPr>
          <w:rFonts w:ascii="Tahoma" w:hAnsi="Tahoma" w:cs="Tahoma"/>
          <w:b/>
        </w:rPr>
        <w:t>RENT POD</w:t>
      </w:r>
    </w:p>
    <w:p w:rsidR="00A90FE6" w:rsidRPr="00F069CB" w:rsidRDefault="00F069CB" w:rsidP="00A90FE6">
      <w:pPr>
        <w:rPr>
          <w:b/>
          <w:i/>
        </w:rPr>
      </w:pPr>
      <w:r w:rsidRPr="009217AD">
        <w:rPr>
          <w:b/>
          <w:i/>
        </w:rPr>
        <w:t xml:space="preserve">“Respondent/Occupant” </w:t>
      </w:r>
      <w:r>
        <w:rPr>
          <w:b/>
          <w:i/>
        </w:rPr>
        <w:t>Window</w:t>
      </w:r>
    </w:p>
    <w:p w:rsidR="00F54E2A" w:rsidRDefault="005F7E92" w:rsidP="00A90FE6">
      <w:r>
        <w:rPr>
          <w:noProof/>
        </w:rPr>
        <w:drawing>
          <wp:inline distT="0" distB="0" distL="0" distR="0" wp14:anchorId="2E59ECEC" wp14:editId="4AE2E0FE">
            <wp:extent cx="6363056" cy="3573780"/>
            <wp:effectExtent l="0" t="0" r="0" b="7620"/>
            <wp:docPr id="128" name="Picture 128" descr="\\ofo.sp.bls.gov\DavWWWRoot\CPI\projects\HDCMU\Shared Documents\FY15 Update\Working Chapters\Screens\Rent Pod Respondent 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ofo.sp.bls.gov\DavWWWRoot\CPI\projects\HDCMU\Shared Documents\FY15 Update\Working Chapters\Screens\Rent Pod Respondent Windo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98" cy="35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E6" w:rsidRDefault="00A90FE6" w:rsidP="00A90FE6"/>
    <w:p w:rsidR="00F069CB" w:rsidRDefault="00F443B6" w:rsidP="00F069CB">
      <w:r>
        <w:br w:type="page"/>
      </w:r>
      <w:r w:rsidR="00F069CB" w:rsidRPr="009217AD">
        <w:rPr>
          <w:rFonts w:ascii="Tahoma" w:hAnsi="Tahoma" w:cs="Tahoma"/>
          <w:b/>
        </w:rPr>
        <w:t>RENT POD</w:t>
      </w:r>
    </w:p>
    <w:p w:rsidR="00EB155B" w:rsidRPr="00F069CB" w:rsidRDefault="00F069CB">
      <w:pPr>
        <w:rPr>
          <w:b/>
          <w:i/>
        </w:rPr>
      </w:pPr>
      <w:r w:rsidRPr="009217AD">
        <w:rPr>
          <w:b/>
          <w:i/>
        </w:rPr>
        <w:t>“</w:t>
      </w:r>
      <w:r>
        <w:rPr>
          <w:b/>
          <w:i/>
        </w:rPr>
        <w:t>Rent Amount</w:t>
      </w:r>
      <w:r w:rsidRPr="009217AD">
        <w:rPr>
          <w:b/>
          <w:i/>
        </w:rPr>
        <w:t>”</w:t>
      </w:r>
      <w:r w:rsidR="00960E5B">
        <w:t xml:space="preserve">    </w:t>
      </w:r>
    </w:p>
    <w:p w:rsidR="00B76740" w:rsidRDefault="005F7E92">
      <w:r>
        <w:rPr>
          <w:noProof/>
        </w:rPr>
        <w:drawing>
          <wp:inline distT="0" distB="0" distL="0" distR="0" wp14:anchorId="7CDE4025" wp14:editId="754FBD68">
            <wp:extent cx="6464526" cy="3634740"/>
            <wp:effectExtent l="0" t="0" r="0" b="3810"/>
            <wp:docPr id="6" name="Picture 6" descr="\\cpiofodcps\ofon$\Housing\Housing_DCM_FY18_HCIimprovement\screenshots\Rent_Pod_fig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piofodcps\ofon$\Housing\Housing_DCM_FY18_HCIimprovement\screenshots\Rent_Pod_fig24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10" cy="365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CB" w:rsidRDefault="00F443B6" w:rsidP="00F069CB">
      <w:r>
        <w:br w:type="page"/>
      </w:r>
      <w:r w:rsidR="00F069CB" w:rsidRPr="009217AD">
        <w:rPr>
          <w:rFonts w:ascii="Tahoma" w:hAnsi="Tahoma" w:cs="Tahoma"/>
          <w:b/>
        </w:rPr>
        <w:t>RENT POD</w:t>
      </w:r>
    </w:p>
    <w:p w:rsidR="008908C8" w:rsidRDefault="00F069CB" w:rsidP="00F069CB">
      <w:r w:rsidRPr="009217AD">
        <w:rPr>
          <w:b/>
          <w:i/>
        </w:rPr>
        <w:t>“</w:t>
      </w:r>
      <w:r>
        <w:rPr>
          <w:b/>
          <w:i/>
        </w:rPr>
        <w:t>Subsidy</w:t>
      </w:r>
      <w:r w:rsidRPr="009217AD">
        <w:rPr>
          <w:b/>
          <w:i/>
        </w:rPr>
        <w:t>”</w:t>
      </w:r>
      <w:r w:rsidR="00960E5B">
        <w:t xml:space="preserve">    </w:t>
      </w:r>
    </w:p>
    <w:p w:rsidR="008908C8" w:rsidRDefault="00740231">
      <w:r>
        <w:rPr>
          <w:noProof/>
        </w:rPr>
        <w:drawing>
          <wp:anchor distT="0" distB="0" distL="114300" distR="114300" simplePos="0" relativeHeight="251661312" behindDoc="0" locked="0" layoutInCell="1" allowOverlap="1" wp14:anchorId="0F222343" wp14:editId="2BAF8B25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6536055" cy="412242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bsid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9CB" w:rsidRDefault="00F443B6" w:rsidP="00F069CB">
      <w:r>
        <w:br w:type="page"/>
      </w:r>
      <w:r w:rsidR="00F069CB" w:rsidRPr="009217AD">
        <w:rPr>
          <w:rFonts w:ascii="Tahoma" w:hAnsi="Tahoma" w:cs="Tahoma"/>
          <w:b/>
        </w:rPr>
        <w:t>RENT POD</w:t>
      </w:r>
    </w:p>
    <w:p w:rsidR="008A5E14" w:rsidRDefault="00F069CB" w:rsidP="00F069CB">
      <w:r w:rsidRPr="009217AD">
        <w:rPr>
          <w:b/>
          <w:i/>
        </w:rPr>
        <w:t>“</w:t>
      </w:r>
      <w:r>
        <w:rPr>
          <w:b/>
          <w:i/>
        </w:rPr>
        <w:t>Work Reduction</w:t>
      </w:r>
      <w:r w:rsidRPr="009217AD">
        <w:rPr>
          <w:b/>
          <w:i/>
        </w:rPr>
        <w:t>”</w:t>
      </w:r>
    </w:p>
    <w:p w:rsidR="008A5E14" w:rsidRDefault="00C7144B">
      <w:r>
        <w:rPr>
          <w:noProof/>
        </w:rPr>
        <w:drawing>
          <wp:inline distT="0" distB="0" distL="0" distR="0" wp14:anchorId="0879E110" wp14:editId="46BBD564">
            <wp:extent cx="6615252" cy="3642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 re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966" cy="364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BA" w:rsidRDefault="00F443B6" w:rsidP="009A3DBA">
      <w:r>
        <w:br w:type="page"/>
      </w:r>
      <w:r w:rsidR="009A3DBA" w:rsidRPr="009217AD">
        <w:rPr>
          <w:rFonts w:ascii="Tahoma" w:hAnsi="Tahoma" w:cs="Tahoma"/>
          <w:b/>
        </w:rPr>
        <w:t>RENT POD</w:t>
      </w:r>
    </w:p>
    <w:p w:rsidR="00E12CCD" w:rsidRDefault="009A3DBA" w:rsidP="009A3DBA">
      <w:r w:rsidRPr="009217AD">
        <w:rPr>
          <w:b/>
          <w:i/>
        </w:rPr>
        <w:t>“</w:t>
      </w:r>
      <w:r>
        <w:rPr>
          <w:b/>
          <w:i/>
        </w:rPr>
        <w:t>Review</w:t>
      </w:r>
      <w:r w:rsidRPr="009217AD">
        <w:rPr>
          <w:b/>
          <w:i/>
        </w:rPr>
        <w:t>”</w:t>
      </w:r>
    </w:p>
    <w:p w:rsidR="00E12CCD" w:rsidRDefault="00C7144B">
      <w:r>
        <w:rPr>
          <w:b/>
          <w:noProof/>
        </w:rPr>
        <w:drawing>
          <wp:inline distT="0" distB="0" distL="0" distR="0" wp14:anchorId="2EF6281C" wp14:editId="346D784A">
            <wp:extent cx="6492554" cy="364998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ify Prev Ren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874" cy="36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BA" w:rsidRDefault="00F443B6" w:rsidP="009A3DBA">
      <w:r>
        <w:br w:type="page"/>
      </w:r>
      <w:r w:rsidR="009A3DBA">
        <w:rPr>
          <w:rFonts w:ascii="Tahoma" w:hAnsi="Tahoma" w:cs="Tahoma"/>
          <w:b/>
        </w:rPr>
        <w:t>EXTRA CHARGES SCREEN</w:t>
      </w:r>
    </w:p>
    <w:p w:rsidR="00B317AF" w:rsidRPr="009A3DBA" w:rsidRDefault="009A3DBA">
      <w:pPr>
        <w:rPr>
          <w:b/>
          <w:i/>
        </w:rPr>
      </w:pPr>
      <w:r w:rsidRPr="009217AD">
        <w:rPr>
          <w:b/>
          <w:i/>
        </w:rPr>
        <w:t>“</w:t>
      </w:r>
      <w:r>
        <w:rPr>
          <w:b/>
          <w:i/>
        </w:rPr>
        <w:t>Extra Charges</w:t>
      </w:r>
      <w:r w:rsidRPr="009217AD">
        <w:rPr>
          <w:b/>
          <w:i/>
        </w:rPr>
        <w:t>”</w:t>
      </w:r>
      <w:r>
        <w:rPr>
          <w:b/>
          <w:i/>
        </w:rPr>
        <w:t xml:space="preserve"> Tab</w:t>
      </w:r>
    </w:p>
    <w:p w:rsidR="00B317AF" w:rsidRDefault="003966EB">
      <w:r w:rsidRPr="006C1106">
        <w:rPr>
          <w:noProof/>
        </w:rPr>
        <w:drawing>
          <wp:inline distT="0" distB="0" distL="0" distR="0" wp14:anchorId="66AC789C" wp14:editId="019BEEB0">
            <wp:extent cx="6344540" cy="356616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674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BA" w:rsidRDefault="00F443B6" w:rsidP="009A3DBA">
      <w:r>
        <w:br w:type="page"/>
      </w:r>
      <w:r w:rsidR="009A3DBA">
        <w:rPr>
          <w:rFonts w:ascii="Tahoma" w:hAnsi="Tahoma" w:cs="Tahoma"/>
          <w:b/>
        </w:rPr>
        <w:t>EXTRA CHARGES SCREEN</w:t>
      </w:r>
    </w:p>
    <w:p w:rsidR="00122A03" w:rsidRDefault="009A3DBA">
      <w:r w:rsidRPr="009217AD">
        <w:rPr>
          <w:b/>
          <w:i/>
        </w:rPr>
        <w:t>“</w:t>
      </w:r>
      <w:r>
        <w:rPr>
          <w:b/>
          <w:i/>
        </w:rPr>
        <w:t>Collection Screen</w:t>
      </w:r>
      <w:r w:rsidRPr="009217AD">
        <w:rPr>
          <w:b/>
          <w:i/>
        </w:rPr>
        <w:t>”</w:t>
      </w:r>
      <w:r>
        <w:rPr>
          <w:b/>
          <w:i/>
        </w:rPr>
        <w:t xml:space="preserve"> Tab – SELECT EXTRA CHARGE”</w:t>
      </w:r>
      <w:r w:rsidR="00757F4E">
        <w:t xml:space="preserve"> </w:t>
      </w:r>
      <w:r w:rsidRPr="00801CB9">
        <w:rPr>
          <w:b/>
          <w:i/>
        </w:rPr>
        <w:t>Window</w:t>
      </w:r>
    </w:p>
    <w:p w:rsidR="00122A03" w:rsidRDefault="00757F4E">
      <w:r>
        <w:rPr>
          <w:noProof/>
        </w:rPr>
        <w:drawing>
          <wp:inline distT="0" distB="0" distL="0" distR="0" wp14:anchorId="56208CA2" wp14:editId="39C0139F">
            <wp:extent cx="6332220" cy="40580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41449" cy="406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BA" w:rsidRDefault="00F443B6" w:rsidP="009A3DBA">
      <w:r>
        <w:br w:type="page"/>
      </w:r>
      <w:r w:rsidR="009A3DBA">
        <w:rPr>
          <w:rFonts w:ascii="Tahoma" w:hAnsi="Tahoma" w:cs="Tahoma"/>
          <w:b/>
        </w:rPr>
        <w:t>EXTRA CHARGES SCREEN</w:t>
      </w:r>
    </w:p>
    <w:p w:rsidR="006C3780" w:rsidRPr="009A3DBA" w:rsidRDefault="009A3DBA">
      <w:pPr>
        <w:rPr>
          <w:b/>
          <w:i/>
        </w:rPr>
      </w:pPr>
      <w:r w:rsidRPr="009217AD">
        <w:rPr>
          <w:b/>
          <w:i/>
        </w:rPr>
        <w:t>“</w:t>
      </w:r>
      <w:r>
        <w:rPr>
          <w:b/>
          <w:i/>
        </w:rPr>
        <w:t>Collection Screen</w:t>
      </w:r>
      <w:r w:rsidRPr="009217AD">
        <w:rPr>
          <w:b/>
          <w:i/>
        </w:rPr>
        <w:t>”</w:t>
      </w:r>
      <w:r>
        <w:rPr>
          <w:b/>
          <w:i/>
        </w:rPr>
        <w:t xml:space="preserve"> Tab</w:t>
      </w:r>
      <w:r w:rsidR="00757F4E">
        <w:rPr>
          <w:b/>
          <w:i/>
        </w:rPr>
        <w:t xml:space="preserve"> – </w:t>
      </w:r>
      <w:r>
        <w:rPr>
          <w:b/>
          <w:i/>
        </w:rPr>
        <w:t>Amount</w:t>
      </w:r>
    </w:p>
    <w:p w:rsidR="006C3780" w:rsidRDefault="00757F4E">
      <w:r>
        <w:rPr>
          <w:noProof/>
        </w:rPr>
        <w:drawing>
          <wp:inline distT="0" distB="0" distL="0" distR="0" wp14:anchorId="18BD87DE" wp14:editId="3A11FF9A">
            <wp:extent cx="6365374" cy="35737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73716" cy="357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01" w:rsidRDefault="00F443B6" w:rsidP="00362701">
      <w:r>
        <w:br w:type="page"/>
      </w:r>
    </w:p>
    <w:p w:rsidR="009A3DBA" w:rsidRPr="004F7AEF" w:rsidRDefault="009A3DBA" w:rsidP="00362701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SP CHANGES </w:t>
      </w:r>
      <w:r w:rsidRPr="004F7AEF">
        <w:rPr>
          <w:rFonts w:ascii="Tahoma" w:hAnsi="Tahoma" w:cs="Tahoma"/>
          <w:b/>
        </w:rPr>
        <w:t>SCREEN</w:t>
      </w:r>
    </w:p>
    <w:p w:rsidR="00A91680" w:rsidRPr="009A3DBA" w:rsidRDefault="009A3DBA" w:rsidP="00362701">
      <w:pPr>
        <w:rPr>
          <w:rFonts w:ascii="Tahoma" w:hAnsi="Tahoma" w:cs="Tahoma"/>
          <w:b/>
        </w:rPr>
      </w:pPr>
      <w:r w:rsidRPr="004F7AEF">
        <w:rPr>
          <w:rFonts w:ascii="Tahoma" w:hAnsi="Tahoma" w:cs="Tahoma"/>
          <w:b/>
        </w:rPr>
        <w:t>(</w:t>
      </w:r>
      <w:r w:rsidR="00362701">
        <w:rPr>
          <w:rFonts w:ascii="Tahoma" w:hAnsi="Tahoma" w:cs="Tahoma"/>
          <w:b/>
        </w:rPr>
        <w:t>“L</w:t>
      </w:r>
      <w:r>
        <w:rPr>
          <w:rFonts w:ascii="Tahoma" w:hAnsi="Tahoma" w:cs="Tahoma"/>
          <w:b/>
        </w:rPr>
        <w:t>ast interview” date is filled in with actual month and year)</w:t>
      </w:r>
    </w:p>
    <w:p w:rsidR="00A91680" w:rsidRDefault="00362701">
      <w:r w:rsidRPr="00A66B20">
        <w:rPr>
          <w:noProof/>
        </w:rPr>
        <w:drawing>
          <wp:inline distT="0" distB="0" distL="0" distR="0" wp14:anchorId="5F879A60" wp14:editId="703A3023">
            <wp:extent cx="6451888" cy="3627120"/>
            <wp:effectExtent l="19050" t="19050" r="25400" b="1143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55109" cy="36289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35A6" w:rsidRDefault="00F443B6">
      <w:r>
        <w:br w:type="page"/>
      </w:r>
      <w:r w:rsidR="00960E5B">
        <w:t xml:space="preserve">    </w:t>
      </w:r>
    </w:p>
    <w:p w:rsidR="002935A6" w:rsidRDefault="00362701">
      <w:r>
        <w:rPr>
          <w:noProof/>
        </w:rPr>
        <w:drawing>
          <wp:inline distT="0" distB="0" distL="0" distR="0" wp14:anchorId="035591B3" wp14:editId="04C3318F">
            <wp:extent cx="6347666" cy="3558540"/>
            <wp:effectExtent l="19050" t="19050" r="15240" b="22860"/>
            <wp:docPr id="138" name="Picture 138" descr="\\ofo.sp.bls.gov\DavWWWRoot\CPI\projects\HDCMU\Shared Documents\FY15 Update\Working Chapters\Screens\Free 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ofo.sp.bls.gov\DavWWWRoot\CPI\projects\HDCMU\Shared Documents\FY15 Update\Working Chapters\Screens\Free Parkin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52" cy="35624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35A6" w:rsidRDefault="00F443B6">
      <w:r>
        <w:br w:type="page"/>
      </w:r>
      <w:r w:rsidR="00960E5B">
        <w:t xml:space="preserve">    </w:t>
      </w:r>
    </w:p>
    <w:p w:rsidR="002935A6" w:rsidRDefault="005E4172">
      <w:r>
        <w:rPr>
          <w:noProof/>
        </w:rPr>
        <w:drawing>
          <wp:inline distT="0" distB="0" distL="0" distR="0" wp14:anchorId="4F50F0E6" wp14:editId="6F367900">
            <wp:extent cx="6417325" cy="3604260"/>
            <wp:effectExtent l="19050" t="19050" r="21590" b="15240"/>
            <wp:docPr id="139" name="Picture 139" descr="\\ofo.sp.bls.gov\DavWWWRoot\CPI\projects\HDCMU\Shared Documents\FY15 Update\Working Chapters\Screens\Water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ofo.sp.bls.gov\DavWWWRoot\CPI\projects\HDCMU\Shared Documents\FY15 Update\Working Chapters\Screens\Water Scree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88" cy="3606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1E14" w:rsidRDefault="00F443B6">
      <w:r>
        <w:br w:type="page"/>
      </w:r>
      <w:r w:rsidR="00960E5B">
        <w:t xml:space="preserve">    </w:t>
      </w:r>
    </w:p>
    <w:p w:rsidR="00DB1E14" w:rsidRDefault="005E4172">
      <w:r>
        <w:rPr>
          <w:noProof/>
        </w:rPr>
        <w:drawing>
          <wp:inline distT="0" distB="0" distL="0" distR="0" wp14:anchorId="17CCDFDA" wp14:editId="29B4626C">
            <wp:extent cx="6376623" cy="3581400"/>
            <wp:effectExtent l="19050" t="19050" r="24765" b="19050"/>
            <wp:docPr id="140" name="Picture 140" descr="\\ofo.sp.bls.gov\DavWWWRoot\CPI\projects\HDCMU\Shared Documents\FY15 Update\Working Chapters\Screens\Sewer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ofo.sp.bls.gov\DavWWWRoot\CPI\projects\HDCMU\Shared Documents\FY15 Update\Working Chapters\Screens\Sewer Scree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30" cy="358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466F" w:rsidRDefault="00F443B6">
      <w:r>
        <w:br w:type="page"/>
      </w:r>
      <w:r w:rsidR="00960E5B">
        <w:t xml:space="preserve">    </w:t>
      </w:r>
    </w:p>
    <w:p w:rsidR="00DF466F" w:rsidRDefault="002C1D70">
      <w:r>
        <w:rPr>
          <w:noProof/>
        </w:rPr>
        <w:drawing>
          <wp:inline distT="0" distB="0" distL="0" distR="0" wp14:anchorId="083093DE" wp14:editId="4AA55BD4">
            <wp:extent cx="6173114" cy="3467100"/>
            <wp:effectExtent l="19050" t="19050" r="18415" b="19050"/>
            <wp:docPr id="141" name="Picture 141" descr="\\ofo.sp.bls.gov\DavWWWRoot\CPI\projects\HDCMU\Shared Documents\FY15 Update\Working Chapters\Screens\Who Pays Electri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ofo.sp.bls.gov\DavWWWRoot\CPI\projects\HDCMU\Shared Documents\FY15 Update\Working Chapters\Screens\Who Pays Electricit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691" cy="3468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4CF8" w:rsidRDefault="00F443B6">
      <w:r>
        <w:br w:type="page"/>
      </w:r>
      <w:r w:rsidR="00960E5B">
        <w:t xml:space="preserve">    </w:t>
      </w:r>
    </w:p>
    <w:p w:rsidR="00BA4CF8" w:rsidRDefault="002C1D70">
      <w:r>
        <w:rPr>
          <w:noProof/>
        </w:rPr>
        <w:drawing>
          <wp:inline distT="0" distB="0" distL="0" distR="0" wp14:anchorId="44C0A5FD" wp14:editId="2DACA9D0">
            <wp:extent cx="6281652" cy="3528060"/>
            <wp:effectExtent l="19050" t="19050" r="24130" b="15240"/>
            <wp:docPr id="143" name="Picture 143" descr="\\ofo.sp.bls.gov\DavWWWRoot\CPI\projects\HDCMU\Shared Documents\FY15 Update\Working Chapters\Screens\Cost for Electricity Inclu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ofo.sp.bls.gov\DavWWWRoot\CPI\projects\HDCMU\Shared Documents\FY15 Update\Working Chapters\Screens\Cost for Electricity Include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81" cy="35333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5F91" w:rsidRDefault="00F443B6">
      <w:r>
        <w:br w:type="page"/>
      </w:r>
      <w:r w:rsidR="00960E5B">
        <w:t xml:space="preserve">    </w:t>
      </w:r>
    </w:p>
    <w:p w:rsidR="00EE5F91" w:rsidRDefault="002C1D70">
      <w:r>
        <w:rPr>
          <w:noProof/>
        </w:rPr>
        <w:drawing>
          <wp:inline distT="0" distB="0" distL="0" distR="0" wp14:anchorId="53FB4E4D" wp14:editId="6AF7D396">
            <wp:extent cx="6471594" cy="3634740"/>
            <wp:effectExtent l="19050" t="19050" r="24765" b="22860"/>
            <wp:docPr id="144" name="Picture 144" descr="\\ofo.sp.bls.gov\DavWWWRoot\CPI\projects\HDCMU\Shared Documents\FY15 Update\Working Chapters\Screens\Charge for Electri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ofo.sp.bls.gov\DavWWWRoot\CPI\projects\HDCMU\Shared Documents\FY15 Update\Working Chapters\Screens\Charge for Electricit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68" cy="36369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71C8" w:rsidRDefault="00F443B6">
      <w:r>
        <w:br w:type="page"/>
      </w:r>
      <w:r w:rsidR="00960E5B">
        <w:t xml:space="preserve">    </w:t>
      </w:r>
    </w:p>
    <w:p w:rsidR="006171C8" w:rsidRDefault="002C1D70">
      <w:r>
        <w:rPr>
          <w:noProof/>
        </w:rPr>
        <w:drawing>
          <wp:inline distT="0" distB="0" distL="0" distR="0" wp14:anchorId="407D05BF" wp14:editId="17524B94">
            <wp:extent cx="6444460" cy="3619500"/>
            <wp:effectExtent l="19050" t="19050" r="13970" b="19050"/>
            <wp:docPr id="149" name="Picture 149" descr="\\ofo.sp.bls.gov\DavWWWRoot\CPI\projects\HDCMU\Shared Documents\FY15 Update\Working Chapters\Screens\AC Equi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ofo.sp.bls.gov\DavWWWRoot\CPI\projects\HDCMU\Shared Documents\FY15 Update\Working Chapters\Screens\AC Equipmen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50" cy="3622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24BC" w:rsidRDefault="00F443B6" w:rsidP="00BA49D0">
      <w:r>
        <w:br w:type="page"/>
      </w:r>
      <w:r w:rsidR="009A3DBA">
        <w:rPr>
          <w:rFonts w:ascii="Tahoma" w:hAnsi="Tahoma" w:cs="Tahoma"/>
          <w:b/>
        </w:rPr>
        <w:t>Definitions Window for A/C EQUIPMENT SCREEN</w:t>
      </w:r>
    </w:p>
    <w:p w:rsidR="00D824BC" w:rsidRDefault="00C777B7">
      <w:r w:rsidRPr="00E0113C">
        <w:rPr>
          <w:noProof/>
        </w:rPr>
        <w:drawing>
          <wp:inline distT="0" distB="0" distL="0" distR="0" wp14:anchorId="4B2A226A" wp14:editId="2A771872">
            <wp:extent cx="6477000" cy="4046220"/>
            <wp:effectExtent l="0" t="0" r="0" b="0"/>
            <wp:docPr id="3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EA" w:rsidRDefault="00F443B6">
      <w:r>
        <w:br w:type="page"/>
      </w:r>
      <w:r w:rsidR="00960E5B">
        <w:t xml:space="preserve">    </w:t>
      </w:r>
    </w:p>
    <w:p w:rsidR="00DD74B0" w:rsidRDefault="00BA49D0">
      <w:r>
        <w:rPr>
          <w:noProof/>
        </w:rPr>
        <w:drawing>
          <wp:inline distT="0" distB="0" distL="0" distR="0" wp14:anchorId="35F1A262" wp14:editId="11EF62B2">
            <wp:extent cx="6417325" cy="3604260"/>
            <wp:effectExtent l="19050" t="19050" r="21590" b="15240"/>
            <wp:docPr id="151" name="Picture 151" descr="\\ofo.sp.bls.gov\DavWWWRoot\CPI\projects\HDCMU\Shared Documents\FY15 Update\Working Chapters\Screens\Thru-Wall AC Un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ofo.sp.bls.gov\DavWWWRoot\CPI\projects\HDCMU\Shared Documents\FY15 Update\Working Chapters\Screens\Thru-Wall AC Unit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20" cy="36085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0B80" w:rsidRDefault="00F443B6">
      <w:r>
        <w:br w:type="page"/>
      </w:r>
      <w:r w:rsidR="00960E5B">
        <w:t xml:space="preserve">    </w:t>
      </w:r>
    </w:p>
    <w:p w:rsidR="009E0B80" w:rsidRDefault="00BA49D0">
      <w:r>
        <w:rPr>
          <w:noProof/>
        </w:rPr>
        <w:drawing>
          <wp:inline distT="0" distB="0" distL="0" distR="0" wp14:anchorId="27A9F905" wp14:editId="3EC2EAB1">
            <wp:extent cx="6485162" cy="3642360"/>
            <wp:effectExtent l="19050" t="19050" r="11430" b="15240"/>
            <wp:docPr id="153" name="Picture 153" descr="\\ofo.sp.bls.gov\DavWWWRoot\CPI\projects\HDCMU\Shared Documents\FY15 Update\Working Chapters\Screens\Window AC Un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ofo.sp.bls.gov\DavWWWRoot\CPI\projects\HDCMU\Shared Documents\FY15 Update\Working Chapters\Screens\Window AC Unit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64" cy="3645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4F68" w:rsidRDefault="00F443B6">
      <w:r>
        <w:br w:type="page"/>
      </w:r>
      <w:r w:rsidR="00960E5B">
        <w:t xml:space="preserve">    </w:t>
      </w:r>
    </w:p>
    <w:p w:rsidR="00654F68" w:rsidRDefault="00BA49D0">
      <w:r>
        <w:rPr>
          <w:noProof/>
        </w:rPr>
        <w:drawing>
          <wp:inline distT="0" distB="0" distL="0" distR="0" wp14:anchorId="56B252C7" wp14:editId="121E8B44">
            <wp:extent cx="6390191" cy="3589020"/>
            <wp:effectExtent l="19050" t="19050" r="10795" b="11430"/>
            <wp:docPr id="154" name="Picture 154" descr="\\ofo.sp.bls.gov\DavWWWRoot\CPI\projects\HDCMU\Shared Documents\FY15 Update\Working Chapters\Screens\Heating F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ofo.sp.bls.gov\DavWWWRoot\CPI\projects\HDCMU\Shared Documents\FY15 Update\Working Chapters\Screens\Heating Fue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87" cy="3590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1138" w:rsidRDefault="00691138" w:rsidP="00BA49D0">
      <w:r>
        <w:br w:type="page"/>
      </w:r>
      <w:r w:rsidR="009A3DBA" w:rsidRPr="004F7AEF">
        <w:rPr>
          <w:rFonts w:ascii="Tahoma" w:hAnsi="Tahoma" w:cs="Tahoma"/>
          <w:b/>
        </w:rPr>
        <w:t xml:space="preserve">Definitions </w:t>
      </w:r>
      <w:r w:rsidR="009A3DBA">
        <w:rPr>
          <w:rFonts w:ascii="Tahoma" w:hAnsi="Tahoma" w:cs="Tahoma"/>
          <w:b/>
        </w:rPr>
        <w:t xml:space="preserve">Window </w:t>
      </w:r>
      <w:r w:rsidR="009A3DBA" w:rsidRPr="004F7AEF">
        <w:rPr>
          <w:rFonts w:ascii="Tahoma" w:hAnsi="Tahoma" w:cs="Tahoma"/>
          <w:b/>
        </w:rPr>
        <w:t xml:space="preserve">for HEATING </w:t>
      </w:r>
      <w:r w:rsidR="009A3DBA">
        <w:rPr>
          <w:rFonts w:ascii="Tahoma" w:hAnsi="Tahoma" w:cs="Tahoma"/>
          <w:b/>
        </w:rPr>
        <w:t>FUEL SCREEN</w:t>
      </w:r>
    </w:p>
    <w:p w:rsidR="00691138" w:rsidRDefault="00C777B7">
      <w:r w:rsidRPr="00E0113C">
        <w:rPr>
          <w:noProof/>
        </w:rPr>
        <w:drawing>
          <wp:inline distT="0" distB="0" distL="0" distR="0" wp14:anchorId="38D1638E" wp14:editId="53E50CBC">
            <wp:extent cx="6477000" cy="4046220"/>
            <wp:effectExtent l="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BA" w:rsidRPr="004F7AEF" w:rsidRDefault="00691138" w:rsidP="00BA49D0">
      <w:pPr>
        <w:rPr>
          <w:rFonts w:ascii="Tahoma" w:hAnsi="Tahoma" w:cs="Tahoma"/>
          <w:b/>
        </w:rPr>
      </w:pPr>
      <w:r>
        <w:br w:type="page"/>
      </w:r>
      <w:r w:rsidR="009A3DBA" w:rsidRPr="004F7AEF">
        <w:rPr>
          <w:rFonts w:ascii="Tahoma" w:hAnsi="Tahoma" w:cs="Tahoma"/>
          <w:b/>
        </w:rPr>
        <w:t>WHO PAYS FOR HEATING FUEL SCREEN</w:t>
      </w:r>
    </w:p>
    <w:p w:rsidR="00691138" w:rsidRPr="009A3DBA" w:rsidRDefault="00BA49D0" w:rsidP="00BA49D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(W</w:t>
      </w:r>
      <w:r w:rsidR="009A3DBA" w:rsidRPr="004F7AEF">
        <w:rPr>
          <w:rFonts w:ascii="Tahoma" w:hAnsi="Tahoma" w:cs="Tahoma"/>
          <w:b/>
        </w:rPr>
        <w:t>ording substituted with</w:t>
      </w:r>
      <w:r w:rsidR="009A3DBA">
        <w:rPr>
          <w:rFonts w:ascii="Tahoma" w:hAnsi="Tahoma" w:cs="Tahoma"/>
          <w:b/>
        </w:rPr>
        <w:t xml:space="preserve"> selected fuel, such as </w:t>
      </w:r>
      <w:r w:rsidR="009A3DBA" w:rsidRPr="004F7AEF">
        <w:rPr>
          <w:rFonts w:ascii="Tahoma" w:hAnsi="Tahoma" w:cs="Tahoma"/>
          <w:b/>
        </w:rPr>
        <w:t>“gas”, “fuel oil” or</w:t>
      </w:r>
      <w:r w:rsidR="009A3DBA">
        <w:rPr>
          <w:rFonts w:ascii="Tahoma" w:hAnsi="Tahoma" w:cs="Tahoma"/>
          <w:b/>
        </w:rPr>
        <w:br/>
      </w:r>
      <w:r w:rsidR="009A3DBA" w:rsidRPr="004F7AEF">
        <w:rPr>
          <w:rFonts w:ascii="Tahoma" w:hAnsi="Tahoma" w:cs="Tahoma"/>
          <w:b/>
        </w:rPr>
        <w:t xml:space="preserve"> “alternate fuel”)</w:t>
      </w:r>
    </w:p>
    <w:p w:rsidR="00691138" w:rsidRDefault="00BA49D0">
      <w:r>
        <w:rPr>
          <w:noProof/>
        </w:rPr>
        <w:drawing>
          <wp:inline distT="0" distB="0" distL="0" distR="0" wp14:anchorId="15267373" wp14:editId="7F27AC82">
            <wp:extent cx="6444460" cy="3619500"/>
            <wp:effectExtent l="19050" t="19050" r="13970" b="19050"/>
            <wp:docPr id="157" name="Picture 157" descr="\\ofo.sp.bls.gov\DavWWWRoot\CPI\projects\HDCMU\Shared Documents\FY15 Update\Working Chapters\Screens\Who Pays Heating F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ofo.sp.bls.gov\DavWWWRoot\CPI\projects\HDCMU\Shared Documents\FY15 Update\Working Chapters\Screens\Who Pays Heating Fue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91" cy="3622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3DBA" w:rsidRDefault="00691138" w:rsidP="00BA49D0">
      <w:r>
        <w:br w:type="page"/>
      </w:r>
      <w:r w:rsidR="009A3DBA" w:rsidRPr="004F7AEF">
        <w:rPr>
          <w:rFonts w:ascii="Tahoma" w:hAnsi="Tahoma" w:cs="Tahoma"/>
          <w:b/>
        </w:rPr>
        <w:t>COST FOR HEATING FUEL INCLUDED IN RENT SCREEN</w:t>
      </w:r>
    </w:p>
    <w:p w:rsidR="00691138" w:rsidRPr="009A3DBA" w:rsidRDefault="009A3DBA" w:rsidP="00BA49D0">
      <w:pPr>
        <w:rPr>
          <w:rFonts w:ascii="Tahoma" w:hAnsi="Tahoma" w:cs="Tahoma"/>
          <w:b/>
        </w:rPr>
      </w:pPr>
      <w:r w:rsidRPr="004F7AEF">
        <w:rPr>
          <w:rFonts w:ascii="Tahoma" w:hAnsi="Tahoma" w:cs="Tahoma"/>
          <w:b/>
        </w:rPr>
        <w:t>(</w:t>
      </w:r>
      <w:r w:rsidR="00BA49D0">
        <w:rPr>
          <w:rFonts w:ascii="Tahoma" w:hAnsi="Tahoma" w:cs="Tahoma"/>
          <w:b/>
        </w:rPr>
        <w:t>W</w:t>
      </w:r>
      <w:r w:rsidRPr="004F7AEF">
        <w:rPr>
          <w:rFonts w:ascii="Tahoma" w:hAnsi="Tahoma" w:cs="Tahoma"/>
          <w:b/>
        </w:rPr>
        <w:t>ording substituted with</w:t>
      </w:r>
      <w:r>
        <w:rPr>
          <w:rFonts w:ascii="Tahoma" w:hAnsi="Tahoma" w:cs="Tahoma"/>
          <w:b/>
        </w:rPr>
        <w:t xml:space="preserve"> selected fuel, such as </w:t>
      </w:r>
      <w:r w:rsidRPr="004F7AEF">
        <w:rPr>
          <w:rFonts w:ascii="Tahoma" w:hAnsi="Tahoma" w:cs="Tahoma"/>
          <w:b/>
        </w:rPr>
        <w:t>“gas”, “fuel oil” or</w:t>
      </w:r>
      <w:r w:rsidR="00BA49D0">
        <w:rPr>
          <w:rFonts w:ascii="Tahoma" w:hAnsi="Tahoma" w:cs="Tahoma"/>
          <w:b/>
        </w:rPr>
        <w:t xml:space="preserve"> </w:t>
      </w:r>
      <w:r w:rsidRPr="004F7AEF">
        <w:rPr>
          <w:rFonts w:ascii="Tahoma" w:hAnsi="Tahoma" w:cs="Tahoma"/>
          <w:b/>
        </w:rPr>
        <w:t>“alternate fuel”)</w:t>
      </w:r>
    </w:p>
    <w:p w:rsidR="00691138" w:rsidRDefault="00BA49D0">
      <w:r>
        <w:rPr>
          <w:noProof/>
        </w:rPr>
        <w:drawing>
          <wp:inline distT="0" distB="0" distL="0" distR="0" wp14:anchorId="3011FE19" wp14:editId="3D4DDD20">
            <wp:extent cx="6363056" cy="3573780"/>
            <wp:effectExtent l="19050" t="19050" r="19050" b="26670"/>
            <wp:docPr id="158" name="Picture 158" descr="\\ofo.sp.bls.gov\DavWWWRoot\CPI\projects\HDCMU\Shared Documents\FY15 Update\Working Chapters\Screens\Cost for Heating F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ofo.sp.bls.gov\DavWWWRoot\CPI\projects\HDCMU\Shared Documents\FY15 Update\Working Chapters\Screens\Cost for Heating Fuel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15" cy="35771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3DBA" w:rsidRDefault="00691138" w:rsidP="00BA49D0">
      <w:r>
        <w:br w:type="page"/>
      </w:r>
      <w:r w:rsidR="009A3DBA" w:rsidRPr="00F35238">
        <w:rPr>
          <w:rFonts w:ascii="Tahoma" w:hAnsi="Tahoma" w:cs="Tahoma"/>
          <w:b/>
        </w:rPr>
        <w:t>CHARGE FOR HEATING FUEL SCREEN</w:t>
      </w:r>
    </w:p>
    <w:p w:rsidR="00691138" w:rsidRPr="009A3DBA" w:rsidRDefault="00BA49D0" w:rsidP="00BA49D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(W</w:t>
      </w:r>
      <w:r w:rsidR="009A3DBA" w:rsidRPr="004F7AEF">
        <w:rPr>
          <w:rFonts w:ascii="Tahoma" w:hAnsi="Tahoma" w:cs="Tahoma"/>
          <w:b/>
        </w:rPr>
        <w:t>ording substituted with</w:t>
      </w:r>
      <w:r w:rsidR="009A3DBA">
        <w:rPr>
          <w:rFonts w:ascii="Tahoma" w:hAnsi="Tahoma" w:cs="Tahoma"/>
          <w:b/>
        </w:rPr>
        <w:t xml:space="preserve"> selected fuel, such as </w:t>
      </w:r>
      <w:r w:rsidR="009A3DBA" w:rsidRPr="004F7AEF">
        <w:rPr>
          <w:rFonts w:ascii="Tahoma" w:hAnsi="Tahoma" w:cs="Tahoma"/>
          <w:b/>
        </w:rPr>
        <w:t>“gas”, “fuel oil” or</w:t>
      </w:r>
      <w:r>
        <w:rPr>
          <w:rFonts w:ascii="Tahoma" w:hAnsi="Tahoma" w:cs="Tahoma"/>
          <w:b/>
        </w:rPr>
        <w:t xml:space="preserve"> </w:t>
      </w:r>
      <w:r w:rsidR="009A3DBA" w:rsidRPr="004F7AEF">
        <w:rPr>
          <w:rFonts w:ascii="Tahoma" w:hAnsi="Tahoma" w:cs="Tahoma"/>
          <w:b/>
        </w:rPr>
        <w:t>“alternate fuel”)</w:t>
      </w:r>
    </w:p>
    <w:p w:rsidR="00691138" w:rsidRDefault="00BA49D0">
      <w:r>
        <w:rPr>
          <w:noProof/>
        </w:rPr>
        <w:drawing>
          <wp:inline distT="0" distB="0" distL="0" distR="0" wp14:anchorId="6F28D882" wp14:editId="0D06E2CC">
            <wp:extent cx="6430892" cy="3611880"/>
            <wp:effectExtent l="19050" t="19050" r="27305" b="26670"/>
            <wp:docPr id="162" name="Picture 162" descr="\\ofo.sp.bls.gov\DavWWWRoot\CPI\projects\HDCMU\Shared Documents\FY15 Update\Working Chapters\Screens\Charge for Heating F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ofo.sp.bls.gov\DavWWWRoot\CPI\projects\HDCMU\Shared Documents\FY15 Update\Working Chapters\Screens\Charge for Heating Fue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243" cy="361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1138" w:rsidRDefault="00691138" w:rsidP="00F443B6">
      <w:pPr>
        <w:tabs>
          <w:tab w:val="left" w:pos="1618"/>
        </w:tabs>
      </w:pPr>
      <w:r>
        <w:br w:type="page"/>
      </w:r>
      <w:r w:rsidR="00960E5B">
        <w:t xml:space="preserve">    </w:t>
      </w:r>
    </w:p>
    <w:p w:rsidR="00691138" w:rsidRDefault="00BA49D0">
      <w:r>
        <w:rPr>
          <w:noProof/>
        </w:rPr>
        <w:drawing>
          <wp:inline distT="0" distB="0" distL="0" distR="0" wp14:anchorId="5C37716B" wp14:editId="5606F062">
            <wp:extent cx="6390191" cy="3589020"/>
            <wp:effectExtent l="19050" t="19050" r="10795" b="11430"/>
            <wp:docPr id="163" name="Picture 163" descr="\\ofo.sp.bls.gov\DavWWWRoot\CPI\projects\HDCMU\Shared Documents\FY15 Update\Working Chapters\Screens\Hot 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ofo.sp.bls.gov\DavWWWRoot\CPI\projects\HDCMU\Shared Documents\FY15 Update\Working Chapters\Screens\Hot Water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61" cy="3591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1138" w:rsidRDefault="00691138" w:rsidP="009A3DBA">
      <w:pPr>
        <w:jc w:val="center"/>
      </w:pPr>
      <w:r>
        <w:br w:type="page"/>
      </w:r>
      <w:r w:rsidR="009A3DBA" w:rsidRPr="004F7AEF">
        <w:rPr>
          <w:rFonts w:ascii="Tahoma" w:hAnsi="Tahoma" w:cs="Tahoma"/>
          <w:b/>
        </w:rPr>
        <w:t xml:space="preserve">Definitions </w:t>
      </w:r>
      <w:r w:rsidR="009A3DBA">
        <w:rPr>
          <w:rFonts w:ascii="Tahoma" w:hAnsi="Tahoma" w:cs="Tahoma"/>
          <w:b/>
        </w:rPr>
        <w:t xml:space="preserve">Window </w:t>
      </w:r>
      <w:r w:rsidR="009A3DBA" w:rsidRPr="004F7AEF">
        <w:rPr>
          <w:rFonts w:ascii="Tahoma" w:hAnsi="Tahoma" w:cs="Tahoma"/>
          <w:b/>
        </w:rPr>
        <w:t xml:space="preserve">for </w:t>
      </w:r>
      <w:r w:rsidR="009A3DBA">
        <w:rPr>
          <w:rFonts w:ascii="Tahoma" w:hAnsi="Tahoma" w:cs="Tahoma"/>
          <w:b/>
        </w:rPr>
        <w:t>HOT WATER SCREEN</w:t>
      </w:r>
    </w:p>
    <w:p w:rsidR="00691138" w:rsidRDefault="00C777B7">
      <w:r w:rsidRPr="00E0113C">
        <w:rPr>
          <w:noProof/>
        </w:rPr>
        <w:drawing>
          <wp:inline distT="0" distB="0" distL="0" distR="0" wp14:anchorId="6340C9A0" wp14:editId="4783D9CA">
            <wp:extent cx="6477000" cy="4046220"/>
            <wp:effectExtent l="0" t="0" r="0" b="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BA" w:rsidRPr="004F7AEF" w:rsidRDefault="00691138" w:rsidP="00BA49D0">
      <w:pPr>
        <w:rPr>
          <w:rFonts w:ascii="Tahoma" w:hAnsi="Tahoma" w:cs="Tahoma"/>
          <w:b/>
        </w:rPr>
      </w:pPr>
      <w:r>
        <w:br w:type="page"/>
      </w:r>
      <w:r w:rsidR="009A3DBA">
        <w:rPr>
          <w:rFonts w:ascii="Tahoma" w:hAnsi="Tahoma" w:cs="Tahoma"/>
          <w:b/>
        </w:rPr>
        <w:t>WHO PAYS FOR THE HOT WATER</w:t>
      </w:r>
      <w:r w:rsidR="009A3DBA" w:rsidRPr="004F7AEF">
        <w:rPr>
          <w:rFonts w:ascii="Tahoma" w:hAnsi="Tahoma" w:cs="Tahoma"/>
          <w:b/>
        </w:rPr>
        <w:t xml:space="preserve"> FUEL SCREEN</w:t>
      </w:r>
    </w:p>
    <w:p w:rsidR="00691138" w:rsidRPr="009A3DBA" w:rsidRDefault="00BA49D0" w:rsidP="00BA49D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(W</w:t>
      </w:r>
      <w:r w:rsidR="009A3DBA" w:rsidRPr="004F7AEF">
        <w:rPr>
          <w:rFonts w:ascii="Tahoma" w:hAnsi="Tahoma" w:cs="Tahoma"/>
          <w:b/>
        </w:rPr>
        <w:t>ording substituted with</w:t>
      </w:r>
      <w:r w:rsidR="009A3DBA">
        <w:rPr>
          <w:rFonts w:ascii="Tahoma" w:hAnsi="Tahoma" w:cs="Tahoma"/>
          <w:b/>
        </w:rPr>
        <w:t xml:space="preserve"> selected fuel, such as </w:t>
      </w:r>
      <w:r w:rsidR="009A3DBA" w:rsidRPr="004F7AEF">
        <w:rPr>
          <w:rFonts w:ascii="Tahoma" w:hAnsi="Tahoma" w:cs="Tahoma"/>
          <w:b/>
        </w:rPr>
        <w:t>“gas”, “fuel oil” or “alternate fuel”)</w:t>
      </w:r>
    </w:p>
    <w:p w:rsidR="00691138" w:rsidRDefault="00BA49D0">
      <w:r>
        <w:rPr>
          <w:noProof/>
        </w:rPr>
        <w:drawing>
          <wp:inline distT="0" distB="0" distL="0" distR="0" wp14:anchorId="2846EBFB" wp14:editId="43D7CE9B">
            <wp:extent cx="6322354" cy="3550920"/>
            <wp:effectExtent l="19050" t="19050" r="21590" b="11430"/>
            <wp:docPr id="164" name="Picture 164" descr="\\ofo.sp.bls.gov\DavWWWRoot\CPI\projects\HDCMU\Shared Documents\FY15 Update\Working Chapters\Screens\Who Pays Hot 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ofo.sp.bls.gov\DavWWWRoot\CPI\projects\HDCMU\Shared Documents\FY15 Update\Working Chapters\Screens\Who Pays Hot Water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05" cy="35539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3DBA" w:rsidRPr="004F7AEF" w:rsidRDefault="00063E07" w:rsidP="00BA49D0">
      <w:pPr>
        <w:rPr>
          <w:rFonts w:ascii="Tahoma" w:hAnsi="Tahoma" w:cs="Tahoma"/>
          <w:b/>
        </w:rPr>
      </w:pPr>
      <w:r>
        <w:br w:type="page"/>
      </w:r>
      <w:r w:rsidR="009A3DBA">
        <w:rPr>
          <w:rFonts w:ascii="Tahoma" w:hAnsi="Tahoma" w:cs="Tahoma"/>
          <w:b/>
        </w:rPr>
        <w:t>COST FOR HOT WATER FUEL INCLUDED IN RENT SCREEN</w:t>
      </w:r>
    </w:p>
    <w:p w:rsidR="00063E07" w:rsidRPr="009A3DBA" w:rsidRDefault="00BA49D0" w:rsidP="00BA49D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(W</w:t>
      </w:r>
      <w:r w:rsidR="009A3DBA" w:rsidRPr="004F7AEF">
        <w:rPr>
          <w:rFonts w:ascii="Tahoma" w:hAnsi="Tahoma" w:cs="Tahoma"/>
          <w:b/>
        </w:rPr>
        <w:t>ording substituted with</w:t>
      </w:r>
      <w:r w:rsidR="009A3DBA">
        <w:rPr>
          <w:rFonts w:ascii="Tahoma" w:hAnsi="Tahoma" w:cs="Tahoma"/>
          <w:b/>
        </w:rPr>
        <w:t xml:space="preserve"> selected fuel, such as </w:t>
      </w:r>
      <w:r w:rsidR="009A3DBA" w:rsidRPr="004F7AEF">
        <w:rPr>
          <w:rFonts w:ascii="Tahoma" w:hAnsi="Tahoma" w:cs="Tahoma"/>
          <w:b/>
        </w:rPr>
        <w:t>“gas”, “fuel oil” or “alternate fuel”)</w:t>
      </w:r>
    </w:p>
    <w:p w:rsidR="00063E07" w:rsidRDefault="00BA49D0">
      <w:r>
        <w:rPr>
          <w:noProof/>
        </w:rPr>
        <w:drawing>
          <wp:inline distT="0" distB="0" distL="0" distR="0" wp14:anchorId="491DE2A8" wp14:editId="1A8D1269">
            <wp:extent cx="6498729" cy="3649980"/>
            <wp:effectExtent l="19050" t="19050" r="16510" b="26670"/>
            <wp:docPr id="165" name="Picture 165" descr="\\ofo.sp.bls.gov\DavWWWRoot\CPI\projects\HDCMU\Shared Documents\FY15 Update\Working Chapters\Screens\Cost for Hot 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ofo.sp.bls.gov\DavWWWRoot\CPI\projects\HDCMU\Shared Documents\FY15 Update\Working Chapters\Screens\Cost for Hot Wate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46" cy="3653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3DBA" w:rsidRPr="004F7AEF" w:rsidRDefault="00063E07" w:rsidP="00BA49D0">
      <w:pPr>
        <w:rPr>
          <w:rFonts w:ascii="Tahoma" w:hAnsi="Tahoma" w:cs="Tahoma"/>
          <w:b/>
        </w:rPr>
      </w:pPr>
      <w:r>
        <w:br w:type="page"/>
      </w:r>
      <w:r w:rsidR="009A3DBA">
        <w:rPr>
          <w:rFonts w:ascii="Tahoma" w:hAnsi="Tahoma" w:cs="Tahoma"/>
          <w:b/>
        </w:rPr>
        <w:t>CHARGE FOR HOT WATER FUEL SCREEN</w:t>
      </w:r>
    </w:p>
    <w:p w:rsidR="00063E07" w:rsidRPr="009A3DBA" w:rsidRDefault="00BA49D0" w:rsidP="00BA49D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(W</w:t>
      </w:r>
      <w:r w:rsidR="009A3DBA" w:rsidRPr="004F7AEF">
        <w:rPr>
          <w:rFonts w:ascii="Tahoma" w:hAnsi="Tahoma" w:cs="Tahoma"/>
          <w:b/>
        </w:rPr>
        <w:t>ording substituted with</w:t>
      </w:r>
      <w:r w:rsidR="009A3DBA">
        <w:rPr>
          <w:rFonts w:ascii="Tahoma" w:hAnsi="Tahoma" w:cs="Tahoma"/>
          <w:b/>
        </w:rPr>
        <w:t xml:space="preserve"> selected fuel, such as </w:t>
      </w:r>
      <w:r w:rsidR="009A3DBA" w:rsidRPr="004F7AEF">
        <w:rPr>
          <w:rFonts w:ascii="Tahoma" w:hAnsi="Tahoma" w:cs="Tahoma"/>
          <w:b/>
        </w:rPr>
        <w:t>“gas”, “fuel oil” or “alternate fuel”)</w:t>
      </w:r>
    </w:p>
    <w:p w:rsidR="00063E07" w:rsidRDefault="00BA49D0">
      <w:r>
        <w:rPr>
          <w:noProof/>
        </w:rPr>
        <w:drawing>
          <wp:inline distT="0" distB="0" distL="0" distR="0" wp14:anchorId="310815A5" wp14:editId="1E332A11">
            <wp:extent cx="6411225" cy="3604260"/>
            <wp:effectExtent l="19050" t="19050" r="27940" b="1524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Charge for Hot Water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978" cy="36069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6565" w:rsidRDefault="00976565" w:rsidP="00BA49D0">
      <w:pPr>
        <w:rPr>
          <w:rFonts w:ascii="Tahoma" w:hAnsi="Tahoma" w:cs="Tahoma"/>
          <w:b/>
        </w:rPr>
      </w:pPr>
      <w:r>
        <w:br w:type="page"/>
      </w:r>
      <w:r w:rsidR="009A3DBA" w:rsidRPr="00F921F1">
        <w:rPr>
          <w:rFonts w:ascii="Tahoma" w:hAnsi="Tahoma" w:cs="Tahoma"/>
          <w:b/>
        </w:rPr>
        <w:t>INCOMPLETE INTERVIEW POD DURING SCOPE DETERMINATION</w:t>
      </w:r>
    </w:p>
    <w:p w:rsidR="0025049C" w:rsidRDefault="0025049C" w:rsidP="00BA49D0">
      <w:r>
        <w:rPr>
          <w:noProof/>
        </w:rPr>
        <w:drawing>
          <wp:inline distT="0" distB="0" distL="0" distR="0" wp14:anchorId="2BE1A0D3" wp14:editId="09E37F8B">
            <wp:extent cx="6668758" cy="3749040"/>
            <wp:effectExtent l="0" t="0" r="0" b="381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76478" cy="37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65" w:rsidRDefault="00976565" w:rsidP="00BA49D0">
      <w:pPr>
        <w:rPr>
          <w:rFonts w:ascii="Tahoma" w:hAnsi="Tahoma" w:cs="Tahoma"/>
          <w:b/>
        </w:rPr>
      </w:pPr>
      <w:r>
        <w:br w:type="page"/>
      </w:r>
      <w:r w:rsidR="009A3DBA" w:rsidRPr="00F921F1">
        <w:rPr>
          <w:rFonts w:ascii="Tahoma" w:hAnsi="Tahoma" w:cs="Tahoma"/>
          <w:b/>
        </w:rPr>
        <w:t>INCOMPLETE INTERVIEW POD DURING INITIATION/PRICING</w:t>
      </w:r>
    </w:p>
    <w:p w:rsidR="0025049C" w:rsidRDefault="0025049C" w:rsidP="00BA49D0">
      <w:r>
        <w:rPr>
          <w:noProof/>
        </w:rPr>
        <w:drawing>
          <wp:inline distT="0" distB="0" distL="0" distR="0" wp14:anchorId="77A0B682" wp14:editId="6B869036">
            <wp:extent cx="6750085" cy="379476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758724" cy="379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BA" w:rsidRDefault="00063E07" w:rsidP="00DB7DF4">
      <w:pPr>
        <w:rPr>
          <w:rFonts w:ascii="Tahoma" w:hAnsi="Tahoma" w:cs="Tahoma"/>
          <w:b/>
        </w:rPr>
      </w:pPr>
      <w:r>
        <w:br w:type="page"/>
      </w:r>
      <w:r w:rsidR="009A3DBA" w:rsidRPr="00F921F1">
        <w:rPr>
          <w:rFonts w:ascii="Tahoma" w:hAnsi="Tahoma" w:cs="Tahoma"/>
          <w:b/>
        </w:rPr>
        <w:t>UNIT SI FACESHE</w:t>
      </w:r>
      <w:r w:rsidR="009A3DBA">
        <w:rPr>
          <w:rFonts w:ascii="Tahoma" w:hAnsi="Tahoma" w:cs="Tahoma"/>
          <w:b/>
        </w:rPr>
        <w:t>E</w:t>
      </w:r>
      <w:r w:rsidR="009A3DBA" w:rsidRPr="00F921F1">
        <w:rPr>
          <w:rFonts w:ascii="Tahoma" w:hAnsi="Tahoma" w:cs="Tahoma"/>
          <w:b/>
        </w:rPr>
        <w:t>T and UNIT FACESHEET</w:t>
      </w:r>
    </w:p>
    <w:p w:rsidR="009A3DBA" w:rsidRDefault="00DB7DF4" w:rsidP="00DB7DF4">
      <w:r>
        <w:rPr>
          <w:rFonts w:ascii="Tahoma" w:hAnsi="Tahoma" w:cs="Tahoma"/>
          <w:b/>
        </w:rPr>
        <w:t>(B</w:t>
      </w:r>
      <w:r w:rsidR="009A3DBA" w:rsidRPr="00F921F1">
        <w:rPr>
          <w:rFonts w:ascii="Tahoma" w:hAnsi="Tahoma" w:cs="Tahoma"/>
          <w:b/>
        </w:rPr>
        <w:t>asically have the same content but different screen titles</w:t>
      </w:r>
      <w:r>
        <w:rPr>
          <w:rFonts w:ascii="Tahoma" w:hAnsi="Tahoma" w:cs="Tahoma"/>
          <w:b/>
        </w:rPr>
        <w:t>)</w:t>
      </w:r>
    </w:p>
    <w:p w:rsidR="00063E07" w:rsidRPr="009A3DBA" w:rsidRDefault="009A3DBA" w:rsidP="00DB7DF4">
      <w:pPr>
        <w:rPr>
          <w:b/>
          <w:i/>
        </w:rPr>
      </w:pPr>
      <w:r>
        <w:rPr>
          <w:b/>
          <w:i/>
        </w:rPr>
        <w:t>“</w:t>
      </w:r>
      <w:r w:rsidRPr="00F921F1">
        <w:rPr>
          <w:b/>
          <w:i/>
        </w:rPr>
        <w:t>Unit</w:t>
      </w:r>
      <w:r>
        <w:rPr>
          <w:b/>
          <w:i/>
        </w:rPr>
        <w:t>”</w:t>
      </w:r>
      <w:r w:rsidRPr="00F921F1">
        <w:rPr>
          <w:b/>
          <w:i/>
        </w:rPr>
        <w:t xml:space="preserve"> Tab</w:t>
      </w:r>
      <w:r w:rsidR="00960E5B">
        <w:t xml:space="preserve">    </w:t>
      </w:r>
    </w:p>
    <w:p w:rsidR="00063E07" w:rsidRDefault="00DB7DF4">
      <w:r>
        <w:rPr>
          <w:noProof/>
        </w:rPr>
        <w:drawing>
          <wp:inline distT="0" distB="0" distL="0" distR="0" wp14:anchorId="2457528B" wp14:editId="450659C4">
            <wp:extent cx="6349489" cy="3566160"/>
            <wp:effectExtent l="19050" t="19050" r="13335" b="15240"/>
            <wp:docPr id="173" name="Picture 173" descr="J:\Projects\FY15 HDCM Updates\Screens\Unit Facesheet Unit 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Projects\FY15 HDCM Updates\Screens\Unit Facesheet Unit Tab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68" cy="3570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3DBA" w:rsidRDefault="00063E07" w:rsidP="00DB7DF4">
      <w:pPr>
        <w:rPr>
          <w:rFonts w:ascii="Tahoma" w:hAnsi="Tahoma" w:cs="Tahoma"/>
          <w:b/>
        </w:rPr>
      </w:pPr>
      <w:r>
        <w:br w:type="page"/>
      </w:r>
      <w:r w:rsidR="009A3DBA" w:rsidRPr="00F921F1">
        <w:rPr>
          <w:rFonts w:ascii="Tahoma" w:hAnsi="Tahoma" w:cs="Tahoma"/>
          <w:b/>
        </w:rPr>
        <w:t>UNIT SI FACESHE</w:t>
      </w:r>
      <w:r w:rsidR="009A3DBA">
        <w:rPr>
          <w:rFonts w:ascii="Tahoma" w:hAnsi="Tahoma" w:cs="Tahoma"/>
          <w:b/>
        </w:rPr>
        <w:t>E</w:t>
      </w:r>
      <w:r w:rsidR="009A3DBA" w:rsidRPr="00F921F1">
        <w:rPr>
          <w:rFonts w:ascii="Tahoma" w:hAnsi="Tahoma" w:cs="Tahoma"/>
          <w:b/>
        </w:rPr>
        <w:t>T and UNIT FACESHEET</w:t>
      </w:r>
    </w:p>
    <w:p w:rsidR="009A3DBA" w:rsidRDefault="00DB7DF4" w:rsidP="00DB7DF4">
      <w:r>
        <w:rPr>
          <w:rFonts w:ascii="Tahoma" w:hAnsi="Tahoma" w:cs="Tahoma"/>
          <w:b/>
        </w:rPr>
        <w:t>(B</w:t>
      </w:r>
      <w:r w:rsidR="009A3DBA" w:rsidRPr="00F921F1">
        <w:rPr>
          <w:rFonts w:ascii="Tahoma" w:hAnsi="Tahoma" w:cs="Tahoma"/>
          <w:b/>
        </w:rPr>
        <w:t>asically have the same content but different screen titles</w:t>
      </w:r>
      <w:r>
        <w:rPr>
          <w:rFonts w:ascii="Tahoma" w:hAnsi="Tahoma" w:cs="Tahoma"/>
          <w:b/>
        </w:rPr>
        <w:t>)</w:t>
      </w:r>
    </w:p>
    <w:p w:rsidR="00063E07" w:rsidRPr="009A3DBA" w:rsidRDefault="009A3DBA" w:rsidP="00DB7DF4">
      <w:pPr>
        <w:rPr>
          <w:b/>
          <w:i/>
        </w:rPr>
      </w:pPr>
      <w:r w:rsidRPr="00F921F1">
        <w:rPr>
          <w:b/>
          <w:i/>
        </w:rPr>
        <w:t>“Occ/Resp/EA” Tab</w:t>
      </w:r>
    </w:p>
    <w:p w:rsidR="00063E07" w:rsidRDefault="00DB7DF4">
      <w:r>
        <w:rPr>
          <w:noProof/>
        </w:rPr>
        <w:drawing>
          <wp:inline distT="0" distB="0" distL="0" distR="0" wp14:anchorId="1FAE81AE" wp14:editId="04B1C303">
            <wp:extent cx="6403758" cy="3596640"/>
            <wp:effectExtent l="19050" t="19050" r="16510" b="22860"/>
            <wp:docPr id="174" name="Picture 174" descr="J:\Projects\FY15 HDCM Updates\Screens\Unit Facesheet Occ 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Projects\FY15 HDCM Updates\Screens\Unit Facesheet Occ Tab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98" cy="3599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3DBA" w:rsidRDefault="00063E07" w:rsidP="00617FE7">
      <w:pPr>
        <w:rPr>
          <w:rFonts w:ascii="Tahoma" w:hAnsi="Tahoma" w:cs="Tahoma"/>
          <w:b/>
        </w:rPr>
      </w:pPr>
      <w:r>
        <w:br w:type="page"/>
      </w:r>
      <w:r w:rsidR="009A3DBA" w:rsidRPr="00F921F1">
        <w:rPr>
          <w:rFonts w:ascii="Tahoma" w:hAnsi="Tahoma" w:cs="Tahoma"/>
          <w:b/>
        </w:rPr>
        <w:t>UNIT SI FACESHE</w:t>
      </w:r>
      <w:r w:rsidR="009A3DBA">
        <w:rPr>
          <w:rFonts w:ascii="Tahoma" w:hAnsi="Tahoma" w:cs="Tahoma"/>
          <w:b/>
        </w:rPr>
        <w:t>E</w:t>
      </w:r>
      <w:r w:rsidR="009A3DBA" w:rsidRPr="00F921F1">
        <w:rPr>
          <w:rFonts w:ascii="Tahoma" w:hAnsi="Tahoma" w:cs="Tahoma"/>
          <w:b/>
        </w:rPr>
        <w:t>T and UNIT FACESHEET</w:t>
      </w:r>
    </w:p>
    <w:p w:rsidR="009A3DBA" w:rsidRDefault="00617FE7" w:rsidP="00617FE7">
      <w:r>
        <w:rPr>
          <w:rFonts w:ascii="Tahoma" w:hAnsi="Tahoma" w:cs="Tahoma"/>
          <w:b/>
        </w:rPr>
        <w:t>(B</w:t>
      </w:r>
      <w:r w:rsidR="009A3DBA" w:rsidRPr="00F921F1">
        <w:rPr>
          <w:rFonts w:ascii="Tahoma" w:hAnsi="Tahoma" w:cs="Tahoma"/>
          <w:b/>
        </w:rPr>
        <w:t>asically have the same content but different screen titles</w:t>
      </w:r>
      <w:r>
        <w:rPr>
          <w:rFonts w:ascii="Tahoma" w:hAnsi="Tahoma" w:cs="Tahoma"/>
          <w:b/>
        </w:rPr>
        <w:t>)</w:t>
      </w:r>
    </w:p>
    <w:p w:rsidR="00063E07" w:rsidRPr="009A3DBA" w:rsidRDefault="009A3DBA" w:rsidP="00617FE7">
      <w:pPr>
        <w:rPr>
          <w:b/>
          <w:i/>
        </w:rPr>
      </w:pPr>
      <w:r>
        <w:rPr>
          <w:b/>
          <w:i/>
        </w:rPr>
        <w:t>“</w:t>
      </w:r>
      <w:r w:rsidRPr="00F921F1">
        <w:rPr>
          <w:b/>
          <w:i/>
        </w:rPr>
        <w:t>Ldld/Mgr/Auth.</w:t>
      </w:r>
      <w:r>
        <w:rPr>
          <w:b/>
          <w:i/>
        </w:rPr>
        <w:t>”</w:t>
      </w:r>
      <w:r w:rsidRPr="00F921F1">
        <w:rPr>
          <w:b/>
          <w:i/>
        </w:rPr>
        <w:t xml:space="preserve"> Tab</w:t>
      </w:r>
    </w:p>
    <w:p w:rsidR="00063E07" w:rsidRDefault="00617FE7">
      <w:r>
        <w:rPr>
          <w:noProof/>
          <w:color w:val="008000"/>
        </w:rPr>
        <w:drawing>
          <wp:inline distT="0" distB="0" distL="0" distR="0" wp14:anchorId="3292F28D" wp14:editId="4A6FE85C">
            <wp:extent cx="6376623" cy="3581400"/>
            <wp:effectExtent l="19050" t="19050" r="24765" b="19050"/>
            <wp:docPr id="175" name="Picture 175" descr="J:\Projects\FY15 HDCM Updates\Screens\Unit Facesheet LL 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Projects\FY15 HDCM Updates\Screens\Unit Facesheet LL Tab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45" cy="3585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3DBA" w:rsidRDefault="00063E07" w:rsidP="00617FE7">
      <w:pPr>
        <w:rPr>
          <w:rFonts w:ascii="Tahoma" w:hAnsi="Tahoma" w:cs="Tahoma"/>
          <w:b/>
        </w:rPr>
      </w:pPr>
      <w:r>
        <w:br w:type="page"/>
      </w:r>
      <w:r w:rsidR="009A3DBA" w:rsidRPr="00F921F1">
        <w:rPr>
          <w:rFonts w:ascii="Tahoma" w:hAnsi="Tahoma" w:cs="Tahoma"/>
          <w:b/>
        </w:rPr>
        <w:t>UNIT SI FACESHE</w:t>
      </w:r>
      <w:r w:rsidR="009A3DBA">
        <w:rPr>
          <w:rFonts w:ascii="Tahoma" w:hAnsi="Tahoma" w:cs="Tahoma"/>
          <w:b/>
        </w:rPr>
        <w:t>E</w:t>
      </w:r>
      <w:r w:rsidR="009A3DBA" w:rsidRPr="00F921F1">
        <w:rPr>
          <w:rFonts w:ascii="Tahoma" w:hAnsi="Tahoma" w:cs="Tahoma"/>
          <w:b/>
        </w:rPr>
        <w:t>T and UNIT FACESHEET</w:t>
      </w:r>
    </w:p>
    <w:p w:rsidR="009A3DBA" w:rsidRDefault="00617FE7" w:rsidP="00617FE7">
      <w:r>
        <w:rPr>
          <w:rFonts w:ascii="Tahoma" w:hAnsi="Tahoma" w:cs="Tahoma"/>
          <w:b/>
        </w:rPr>
        <w:t>(B</w:t>
      </w:r>
      <w:r w:rsidR="009A3DBA" w:rsidRPr="00F921F1">
        <w:rPr>
          <w:rFonts w:ascii="Tahoma" w:hAnsi="Tahoma" w:cs="Tahoma"/>
          <w:b/>
        </w:rPr>
        <w:t>asically have the same content but different screen titles</w:t>
      </w:r>
      <w:r>
        <w:rPr>
          <w:rFonts w:ascii="Tahoma" w:hAnsi="Tahoma" w:cs="Tahoma"/>
          <w:b/>
        </w:rPr>
        <w:t>)</w:t>
      </w:r>
    </w:p>
    <w:p w:rsidR="00063E07" w:rsidRDefault="009A3DBA" w:rsidP="00617FE7">
      <w:pPr>
        <w:rPr>
          <w:b/>
          <w:i/>
        </w:rPr>
      </w:pPr>
      <w:r w:rsidRPr="00F921F1">
        <w:rPr>
          <w:b/>
          <w:i/>
        </w:rPr>
        <w:t>“Messages” Tab</w:t>
      </w:r>
    </w:p>
    <w:p w:rsidR="00617FE7" w:rsidRDefault="00617FE7" w:rsidP="00617FE7">
      <w:pPr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4231E2CB" wp14:editId="0ED669A1">
            <wp:extent cx="6295220" cy="3535680"/>
            <wp:effectExtent l="19050" t="19050" r="10795" b="26670"/>
            <wp:docPr id="176" name="Picture 176" descr="J:\Projects\FY15 HDCM Updates\Screens\Unit Facesheet Mess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Projects\FY15 HDCM Updates\Screens\Unit Facesheet Message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32" cy="353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63E07">
        <w:br w:type="page"/>
      </w:r>
      <w:r w:rsidRPr="00F921F1">
        <w:rPr>
          <w:rFonts w:ascii="Tahoma" w:hAnsi="Tahoma" w:cs="Tahoma"/>
          <w:b/>
        </w:rPr>
        <w:t>UNIT SI FACESHE</w:t>
      </w:r>
      <w:r>
        <w:rPr>
          <w:rFonts w:ascii="Tahoma" w:hAnsi="Tahoma" w:cs="Tahoma"/>
          <w:b/>
        </w:rPr>
        <w:t>E</w:t>
      </w:r>
      <w:r w:rsidRPr="00F921F1">
        <w:rPr>
          <w:rFonts w:ascii="Tahoma" w:hAnsi="Tahoma" w:cs="Tahoma"/>
          <w:b/>
        </w:rPr>
        <w:t>T and UNIT FACESHEET</w:t>
      </w:r>
    </w:p>
    <w:p w:rsidR="00617FE7" w:rsidRDefault="00617FE7" w:rsidP="00617FE7">
      <w:r>
        <w:rPr>
          <w:rFonts w:ascii="Tahoma" w:hAnsi="Tahoma" w:cs="Tahoma"/>
          <w:b/>
        </w:rPr>
        <w:t>(B</w:t>
      </w:r>
      <w:r w:rsidRPr="00F921F1">
        <w:rPr>
          <w:rFonts w:ascii="Tahoma" w:hAnsi="Tahoma" w:cs="Tahoma"/>
          <w:b/>
        </w:rPr>
        <w:t>asically have the same content but different screen titles</w:t>
      </w:r>
      <w:r>
        <w:rPr>
          <w:rFonts w:ascii="Tahoma" w:hAnsi="Tahoma" w:cs="Tahoma"/>
          <w:b/>
        </w:rPr>
        <w:t>)</w:t>
      </w:r>
    </w:p>
    <w:p w:rsidR="00617FE7" w:rsidRDefault="00617FE7" w:rsidP="00617FE7">
      <w:pPr>
        <w:rPr>
          <w:b/>
          <w:i/>
        </w:rPr>
      </w:pPr>
      <w:r>
        <w:rPr>
          <w:b/>
          <w:i/>
        </w:rPr>
        <w:t>Field MSG. TO WASH. Button on the</w:t>
      </w:r>
      <w:r w:rsidRPr="00F921F1">
        <w:rPr>
          <w:b/>
          <w:i/>
        </w:rPr>
        <w:t>“Messages” Tab</w:t>
      </w:r>
      <w:r>
        <w:rPr>
          <w:b/>
          <w:i/>
        </w:rPr>
        <w:t xml:space="preserve">. Tap this to display standardized field message to Washington </w:t>
      </w:r>
    </w:p>
    <w:p w:rsidR="000F517B" w:rsidRPr="000F517B" w:rsidRDefault="00617FE7">
      <w:pPr>
        <w:rPr>
          <w:b/>
        </w:rPr>
      </w:pPr>
      <w:r>
        <w:rPr>
          <w:noProof/>
        </w:rPr>
        <w:drawing>
          <wp:inline distT="0" distB="0" distL="0" distR="0" wp14:anchorId="529EFDD5" wp14:editId="387CC4FF">
            <wp:extent cx="6383328" cy="2827020"/>
            <wp:effectExtent l="0" t="0" r="0" b="0"/>
            <wp:docPr id="54" name="Picture 54" descr="\\cpiofodcps\ofon$\Housing\Housing_DCM_FY18_HCIimprovement\screenshots\Messages_reasons_ch4_p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piofodcps\ofon$\Housing\Housing_DCM_FY18_HCIimprovement\screenshots\Messages_reasons_ch4_pg10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91" cy="283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7B" w:rsidRDefault="000F517B">
      <w:pPr>
        <w:spacing w:after="0" w:line="240" w:lineRule="auto"/>
        <w:rPr>
          <w:b/>
          <w:i/>
        </w:rPr>
      </w:pPr>
      <w:r>
        <w:rPr>
          <w:b/>
          <w:i/>
        </w:rPr>
        <w:br w:type="page"/>
      </w:r>
    </w:p>
    <w:p w:rsidR="00617FE7" w:rsidRPr="00617FE7" w:rsidRDefault="00617FE7">
      <w:pPr>
        <w:rPr>
          <w:b/>
          <w:i/>
        </w:rPr>
      </w:pPr>
    </w:p>
    <w:p w:rsidR="00063E07" w:rsidRDefault="000F517B">
      <w:r>
        <w:rPr>
          <w:noProof/>
        </w:rPr>
        <w:drawing>
          <wp:inline distT="0" distB="0" distL="0" distR="0" wp14:anchorId="259E44B4" wp14:editId="43BE6D9B">
            <wp:extent cx="6783642" cy="3810000"/>
            <wp:effectExtent l="19050" t="19050" r="17780" b="19050"/>
            <wp:docPr id="177" name="Picture 177" descr="J:\Projects\FY15 HDCM Updates\Screens\Wrap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Projects\FY15 HDCM Updates\Screens\Wrap Scree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433" cy="38154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3E07" w:rsidRDefault="00063E07" w:rsidP="000F517B">
      <w:pPr>
        <w:rPr>
          <w:rFonts w:ascii="Tahoma" w:hAnsi="Tahoma" w:cs="Tahoma"/>
          <w:b/>
          <w:color w:val="FF0000"/>
        </w:rPr>
      </w:pPr>
      <w:r>
        <w:br w:type="page"/>
      </w:r>
      <w:r w:rsidR="009A3DBA">
        <w:rPr>
          <w:rFonts w:ascii="Tahoma" w:hAnsi="Tahoma" w:cs="Tahoma"/>
          <w:b/>
        </w:rPr>
        <w:t>JUMP Screen with JUMP MENU</w:t>
      </w:r>
    </w:p>
    <w:p w:rsidR="002B0BEB" w:rsidRDefault="002B0BEB" w:rsidP="000F517B">
      <w:r w:rsidRPr="002B0BEB">
        <w:rPr>
          <w:noProof/>
        </w:rPr>
        <w:drawing>
          <wp:inline distT="0" distB="0" distL="0" distR="0" wp14:anchorId="7B7FA055" wp14:editId="6A36D297">
            <wp:extent cx="6858000" cy="3855742"/>
            <wp:effectExtent l="0" t="0" r="0" b="0"/>
            <wp:docPr id="2" name="Picture 2" descr="\\cpisrv2\checklist\images\IG Sufficiency\Jump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pisrv2\checklist\images\IG Sufficiency\Jump menu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65" w:rsidRDefault="00976565"/>
    <w:sectPr w:rsidR="00976565" w:rsidSect="00841F34">
      <w:footerReference w:type="default" r:id="rId69"/>
      <w:pgSz w:w="12240" w:h="15840"/>
      <w:pgMar w:top="864" w:right="576" w:bottom="576" w:left="86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7D3" w:rsidRDefault="001A77D3" w:rsidP="00841F34">
      <w:pPr>
        <w:spacing w:after="0" w:line="240" w:lineRule="auto"/>
      </w:pPr>
      <w:r>
        <w:separator/>
      </w:r>
    </w:p>
  </w:endnote>
  <w:endnote w:type="continuationSeparator" w:id="0">
    <w:p w:rsidR="001A77D3" w:rsidRDefault="001A77D3" w:rsidP="00841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E5B" w:rsidRDefault="00960E5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12CC">
      <w:rPr>
        <w:noProof/>
      </w:rPr>
      <w:t>1</w:t>
    </w:r>
    <w:r>
      <w:fldChar w:fldCharType="end"/>
    </w:r>
  </w:p>
  <w:p w:rsidR="00960E5B" w:rsidRDefault="00960E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7D3" w:rsidRDefault="001A77D3" w:rsidP="00841F34">
      <w:pPr>
        <w:spacing w:after="0" w:line="240" w:lineRule="auto"/>
      </w:pPr>
      <w:r>
        <w:separator/>
      </w:r>
    </w:p>
  </w:footnote>
  <w:footnote w:type="continuationSeparator" w:id="0">
    <w:p w:rsidR="001A77D3" w:rsidRDefault="001A77D3" w:rsidP="00841F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069"/>
    <w:rsid w:val="00013A0C"/>
    <w:rsid w:val="00063E07"/>
    <w:rsid w:val="000D69D4"/>
    <w:rsid w:val="000F517B"/>
    <w:rsid w:val="00122A03"/>
    <w:rsid w:val="00133D94"/>
    <w:rsid w:val="00141F54"/>
    <w:rsid w:val="00171994"/>
    <w:rsid w:val="001A77D3"/>
    <w:rsid w:val="001F00A0"/>
    <w:rsid w:val="0021650C"/>
    <w:rsid w:val="002229B3"/>
    <w:rsid w:val="00226289"/>
    <w:rsid w:val="00246069"/>
    <w:rsid w:val="0025049C"/>
    <w:rsid w:val="00253FA0"/>
    <w:rsid w:val="00267441"/>
    <w:rsid w:val="002935A6"/>
    <w:rsid w:val="002A46F0"/>
    <w:rsid w:val="002A6B54"/>
    <w:rsid w:val="002B0BEB"/>
    <w:rsid w:val="002C1D70"/>
    <w:rsid w:val="002D444D"/>
    <w:rsid w:val="002D648B"/>
    <w:rsid w:val="002E5349"/>
    <w:rsid w:val="00321A85"/>
    <w:rsid w:val="00356F4B"/>
    <w:rsid w:val="00362701"/>
    <w:rsid w:val="00386A70"/>
    <w:rsid w:val="00387E3B"/>
    <w:rsid w:val="003966EB"/>
    <w:rsid w:val="003B12CC"/>
    <w:rsid w:val="004707DB"/>
    <w:rsid w:val="004E5FEE"/>
    <w:rsid w:val="004F7B4E"/>
    <w:rsid w:val="00513D30"/>
    <w:rsid w:val="00565C8A"/>
    <w:rsid w:val="005922EE"/>
    <w:rsid w:val="005E4172"/>
    <w:rsid w:val="005F7E92"/>
    <w:rsid w:val="006171C8"/>
    <w:rsid w:val="00617FE7"/>
    <w:rsid w:val="006241A3"/>
    <w:rsid w:val="00654F68"/>
    <w:rsid w:val="00683316"/>
    <w:rsid w:val="00691138"/>
    <w:rsid w:val="006C3780"/>
    <w:rsid w:val="006C73AF"/>
    <w:rsid w:val="00740231"/>
    <w:rsid w:val="00757F4E"/>
    <w:rsid w:val="00792161"/>
    <w:rsid w:val="007A06A9"/>
    <w:rsid w:val="007A45F6"/>
    <w:rsid w:val="00811227"/>
    <w:rsid w:val="00841F34"/>
    <w:rsid w:val="00861ABF"/>
    <w:rsid w:val="008908C8"/>
    <w:rsid w:val="008A5E14"/>
    <w:rsid w:val="00932E98"/>
    <w:rsid w:val="00960E5B"/>
    <w:rsid w:val="009710FE"/>
    <w:rsid w:val="00976565"/>
    <w:rsid w:val="009910F4"/>
    <w:rsid w:val="009A3DBA"/>
    <w:rsid w:val="009D3290"/>
    <w:rsid w:val="009D46AE"/>
    <w:rsid w:val="009E0B80"/>
    <w:rsid w:val="00A41458"/>
    <w:rsid w:val="00A90FE6"/>
    <w:rsid w:val="00A91680"/>
    <w:rsid w:val="00B05F0A"/>
    <w:rsid w:val="00B2091C"/>
    <w:rsid w:val="00B20D96"/>
    <w:rsid w:val="00B22AEA"/>
    <w:rsid w:val="00B317AF"/>
    <w:rsid w:val="00B31DC7"/>
    <w:rsid w:val="00B35BAD"/>
    <w:rsid w:val="00B43931"/>
    <w:rsid w:val="00B76740"/>
    <w:rsid w:val="00BA49D0"/>
    <w:rsid w:val="00BA4CF8"/>
    <w:rsid w:val="00BC6D30"/>
    <w:rsid w:val="00C433A8"/>
    <w:rsid w:val="00C45A95"/>
    <w:rsid w:val="00C65AEB"/>
    <w:rsid w:val="00C7144B"/>
    <w:rsid w:val="00C777B7"/>
    <w:rsid w:val="00C85E0D"/>
    <w:rsid w:val="00C92B0B"/>
    <w:rsid w:val="00CA682E"/>
    <w:rsid w:val="00CA6EEA"/>
    <w:rsid w:val="00CA7177"/>
    <w:rsid w:val="00CB59EA"/>
    <w:rsid w:val="00CF60EB"/>
    <w:rsid w:val="00D07143"/>
    <w:rsid w:val="00D70469"/>
    <w:rsid w:val="00D802E5"/>
    <w:rsid w:val="00D824BC"/>
    <w:rsid w:val="00DB1E14"/>
    <w:rsid w:val="00DB7DF4"/>
    <w:rsid w:val="00DD74B0"/>
    <w:rsid w:val="00DF466F"/>
    <w:rsid w:val="00E12CCD"/>
    <w:rsid w:val="00E302F0"/>
    <w:rsid w:val="00EB155B"/>
    <w:rsid w:val="00EB1B0F"/>
    <w:rsid w:val="00ED2D95"/>
    <w:rsid w:val="00EE3DAD"/>
    <w:rsid w:val="00EE5F91"/>
    <w:rsid w:val="00F02B0D"/>
    <w:rsid w:val="00F03901"/>
    <w:rsid w:val="00F069CB"/>
    <w:rsid w:val="00F10EAB"/>
    <w:rsid w:val="00F227C3"/>
    <w:rsid w:val="00F443B6"/>
    <w:rsid w:val="00F537AD"/>
    <w:rsid w:val="00F54E2A"/>
    <w:rsid w:val="00F56057"/>
    <w:rsid w:val="00F67FE7"/>
    <w:rsid w:val="00F85971"/>
    <w:rsid w:val="00F91D63"/>
    <w:rsid w:val="00FA3CE2"/>
    <w:rsid w:val="00FD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8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606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70469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D70469"/>
    <w:rPr>
      <w:rFonts w:eastAsia="Times New Roman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841F3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841F3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41F3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41F34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8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606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70469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D70469"/>
    <w:rPr>
      <w:rFonts w:eastAsia="Times New Roman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841F3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841F3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41F3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41F3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6.jpg@01D44BF3.F8A0A240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cid:image001.jpg@01D41860.E6D5DF1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Housing Collection Instrument Screen Shots</vt:lpstr>
    </vt:vector>
  </TitlesOfParts>
  <Company>Bureau of Labor Statistics</Company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Housing Collection Instrument Screen Shots</dc:title>
  <dc:subject/>
  <dc:creator>CADCWKSTA</dc:creator>
  <cp:keywords/>
  <dc:description/>
  <cp:lastModifiedBy>SYSTEM</cp:lastModifiedBy>
  <cp:revision>2</cp:revision>
  <dcterms:created xsi:type="dcterms:W3CDTF">2019-04-04T11:43:00Z</dcterms:created>
  <dcterms:modified xsi:type="dcterms:W3CDTF">2019-04-04T11:43:00Z</dcterms:modified>
</cp:coreProperties>
</file>