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452" w:rsidP="00924B12" w:rsidRDefault="000E0452" w14:paraId="0CAA127F" w14:textId="47C62F34">
      <w:pPr>
        <w:pStyle w:val="Heading1"/>
      </w:pPr>
      <w:r>
        <w:t>ESSER Clarification for 60-day Report</w:t>
      </w:r>
    </w:p>
    <w:p w:rsidR="000E0452" w:rsidRDefault="000E0452" w14:paraId="24837341" w14:textId="25CE31B7"/>
    <w:p w:rsidR="00924B12" w:rsidP="00924B12" w:rsidRDefault="00924B12" w14:paraId="7255FA5E" w14:textId="3F60D6AA">
      <w:pPr>
        <w:pStyle w:val="Heading2"/>
      </w:pPr>
      <w:r>
        <w:t>Budget for SEA Reserve</w:t>
      </w:r>
    </w:p>
    <w:p w:rsidR="000E0452" w:rsidP="000E0452" w:rsidRDefault="000E0452" w14:paraId="019B820C" w14:textId="226C2C8A">
      <w:pPr>
        <w:pStyle w:val="ListParagraph"/>
        <w:numPr>
          <w:ilvl w:val="0"/>
          <w:numId w:val="1"/>
        </w:numPr>
      </w:pPr>
      <w:r>
        <w:t xml:space="preserve">Please use </w:t>
      </w:r>
      <w:r w:rsidRPr="000E0452">
        <w:t xml:space="preserve">ED </w:t>
      </w:r>
      <w:r w:rsidRPr="000E0452" w:rsidR="003F013F">
        <w:t>F</w:t>
      </w:r>
      <w:r w:rsidR="003F013F">
        <w:t>orm</w:t>
      </w:r>
      <w:r w:rsidRPr="000E0452" w:rsidR="003F013F">
        <w:t xml:space="preserve"> </w:t>
      </w:r>
      <w:r w:rsidRPr="000E0452">
        <w:t xml:space="preserve">524 to submit the request budget for you SEA Reserve.  The form can be found here: </w:t>
      </w:r>
      <w:hyperlink w:history="1" r:id="rId11">
        <w:r w:rsidRPr="009E1C39" w:rsidR="005B0E1A">
          <w:rPr>
            <w:rStyle w:val="Hyperlink"/>
          </w:rPr>
          <w:t>https://www2.ed.gov/fund/grant/apply/appforms/ed524.pdf</w:t>
        </w:r>
      </w:hyperlink>
      <w:r w:rsidR="005B0E1A">
        <w:t>.</w:t>
      </w:r>
      <w:r>
        <w:rPr>
          <w:i/>
          <w:iCs/>
        </w:rPr>
        <w:t xml:space="preserve">  </w:t>
      </w:r>
      <w:r>
        <w:t xml:space="preserve">While </w:t>
      </w:r>
      <w:r w:rsidR="00187C3A">
        <w:t xml:space="preserve">the ED Form 524 is typically used </w:t>
      </w:r>
      <w:r>
        <w:t xml:space="preserve">for discretionary grants, we are using this form </w:t>
      </w:r>
      <w:r w:rsidR="00300DD0">
        <w:t xml:space="preserve">since it provides a clear and simple format for the SEA Reserve </w:t>
      </w:r>
      <w:r>
        <w:t>reporting.</w:t>
      </w:r>
    </w:p>
    <w:p w:rsidR="0029581B" w:rsidP="0029581B" w:rsidRDefault="0029581B" w14:paraId="3E64F406" w14:textId="7899E3FE">
      <w:pPr>
        <w:pStyle w:val="ListParagraph"/>
        <w:numPr>
          <w:ilvl w:val="0"/>
          <w:numId w:val="1"/>
        </w:numPr>
      </w:pPr>
      <w:r>
        <w:t xml:space="preserve">In general, please note that for ESSER program, Parts 74, 75, 85 and 86 of the Education Department General Administrative Regulations </w:t>
      </w:r>
      <w:r w:rsidR="00060015">
        <w:t xml:space="preserve">generally </w:t>
      </w:r>
      <w:r>
        <w:t xml:space="preserve">do not apply.  Please refer to the Certification and Assurances document for a complete list of applicable regulations. </w:t>
      </w:r>
    </w:p>
    <w:p w:rsidR="000E0452" w:rsidP="000E0452" w:rsidRDefault="00BE7BAD" w14:paraId="45D8C4A0" w14:textId="49B4C474">
      <w:pPr>
        <w:pStyle w:val="ListParagraph"/>
        <w:numPr>
          <w:ilvl w:val="0"/>
          <w:numId w:val="1"/>
        </w:numPr>
      </w:pPr>
      <w:r>
        <w:t>P</w:t>
      </w:r>
      <w:r w:rsidR="000E0452">
        <w:t>lease complete Section</w:t>
      </w:r>
      <w:r>
        <w:t>s</w:t>
      </w:r>
      <w:r w:rsidR="000E0452">
        <w:t xml:space="preserve"> A and C of the ED 524 form.  </w:t>
      </w:r>
      <w:r w:rsidR="000E0452">
        <w:rPr>
          <w:b/>
          <w:bCs/>
        </w:rPr>
        <w:t xml:space="preserve">Do not complete Section B. </w:t>
      </w:r>
      <w:r w:rsidR="000E0452">
        <w:t xml:space="preserve">See below for clarifications on </w:t>
      </w:r>
      <w:r w:rsidR="0029581B">
        <w:t>Sections A and C</w:t>
      </w:r>
      <w:r w:rsidR="000E0452">
        <w:t>.</w:t>
      </w:r>
    </w:p>
    <w:p w:rsidR="000E0452" w:rsidP="000E0452" w:rsidRDefault="000E0452" w14:paraId="3E91EF0A" w14:textId="77777777">
      <w:pPr>
        <w:pStyle w:val="ListParagraph"/>
        <w:numPr>
          <w:ilvl w:val="1"/>
          <w:numId w:val="1"/>
        </w:numPr>
      </w:pPr>
      <w:r>
        <w:t xml:space="preserve">Section A: </w:t>
      </w:r>
    </w:p>
    <w:p w:rsidR="000E0452" w:rsidP="000E0452" w:rsidRDefault="0029581B" w14:paraId="09287A71" w14:textId="62DDC881">
      <w:pPr>
        <w:pStyle w:val="ListParagraph"/>
        <w:numPr>
          <w:ilvl w:val="2"/>
          <w:numId w:val="1"/>
        </w:numPr>
      </w:pPr>
      <w:r>
        <w:t xml:space="preserve">Please complete the Section A table. </w:t>
      </w:r>
      <w:r w:rsidR="000E0452">
        <w:t xml:space="preserve">Please only complete </w:t>
      </w:r>
      <w:r>
        <w:t>C</w:t>
      </w:r>
      <w:r w:rsidR="000E0452">
        <w:t xml:space="preserve">olumn (a) for the </w:t>
      </w:r>
      <w:r w:rsidR="00751B66">
        <w:t xml:space="preserve">one-year </w:t>
      </w:r>
      <w:r w:rsidR="000E0452">
        <w:t xml:space="preserve">time period </w:t>
      </w:r>
      <w:r w:rsidR="00055BA0">
        <w:t xml:space="preserve">beginning on </w:t>
      </w:r>
      <w:r w:rsidR="00BB208D">
        <w:t xml:space="preserve">the </w:t>
      </w:r>
      <w:r w:rsidR="000E0452">
        <w:t xml:space="preserve">date </w:t>
      </w:r>
      <w:r w:rsidR="00BB208D">
        <w:t xml:space="preserve">of </w:t>
      </w:r>
      <w:r w:rsidR="000E0452">
        <w:t>your award (</w:t>
      </w:r>
      <w:r w:rsidR="006D2009">
        <w:t>e.g.</w:t>
      </w:r>
      <w:r w:rsidR="00A21949">
        <w:t>,</w:t>
      </w:r>
      <w:r w:rsidR="000E0452">
        <w:t xml:space="preserve"> 4/23/2020 – 4/23/2021).</w:t>
      </w:r>
      <w:r w:rsidRPr="00996A72" w:rsidR="00996A72">
        <w:t xml:space="preserve"> After one year, an SEA must return </w:t>
      </w:r>
      <w:r w:rsidR="008E167B">
        <w:t xml:space="preserve">to the Department </w:t>
      </w:r>
      <w:r w:rsidRPr="00996A72" w:rsidR="00996A72">
        <w:t xml:space="preserve">any funds that it did not reserve for administration (up to 1% of its total ESSER award) or that have not been otherwise awarded.  </w:t>
      </w:r>
      <w:r w:rsidR="00614520">
        <w:t xml:space="preserve"> </w:t>
      </w:r>
    </w:p>
    <w:p w:rsidR="00817C1E" w:rsidP="000E0452" w:rsidRDefault="0029581B" w14:paraId="6BE80E0B" w14:textId="77777777">
      <w:pPr>
        <w:pStyle w:val="ListParagraph"/>
        <w:numPr>
          <w:ilvl w:val="2"/>
          <w:numId w:val="1"/>
        </w:numPr>
      </w:pPr>
      <w:r>
        <w:t>Please respon</w:t>
      </w:r>
      <w:r w:rsidR="005C1894">
        <w:t>d</w:t>
      </w:r>
      <w:r>
        <w:t xml:space="preserve"> to all budget categories. </w:t>
      </w:r>
    </w:p>
    <w:p w:rsidR="000E0452" w:rsidP="000E0452" w:rsidRDefault="000E0452" w14:paraId="48BF9D88" w14:textId="761CB523">
      <w:pPr>
        <w:pStyle w:val="ListParagraph"/>
        <w:numPr>
          <w:ilvl w:val="2"/>
          <w:numId w:val="1"/>
        </w:numPr>
      </w:pPr>
      <w:r>
        <w:t xml:space="preserve">For the category of “Other,” please </w:t>
      </w:r>
      <w:r w:rsidR="0029581B">
        <w:t xml:space="preserve">include </w:t>
      </w:r>
      <w:r w:rsidR="009C785E">
        <w:t xml:space="preserve">other </w:t>
      </w:r>
      <w:r w:rsidR="00305073">
        <w:t>direct costs not covered under budget categories 1-7.</w:t>
      </w:r>
      <w:r w:rsidR="000C309E">
        <w:t xml:space="preserve"> </w:t>
      </w:r>
      <w:r w:rsidR="0029581B">
        <w:t xml:space="preserve"> </w:t>
      </w:r>
    </w:p>
    <w:p w:rsidR="000E0452" w:rsidP="000E0452" w:rsidRDefault="000E0452" w14:paraId="31578ED1" w14:textId="6BA91AE3">
      <w:pPr>
        <w:pStyle w:val="ListParagraph"/>
        <w:numPr>
          <w:ilvl w:val="2"/>
          <w:numId w:val="1"/>
        </w:numPr>
      </w:pPr>
      <w:r>
        <w:t>Under the Indirect Cost information</w:t>
      </w:r>
      <w:r w:rsidR="0050394A">
        <w:t>,</w:t>
      </w:r>
      <w:r>
        <w:t xml:space="preserve"> only complete 1, 2, and 4.  </w:t>
      </w:r>
      <w:r w:rsidRPr="000E0452">
        <w:rPr>
          <w:b/>
          <w:bCs/>
        </w:rPr>
        <w:t>Do not complete 3, 5 or 6.</w:t>
      </w:r>
      <w:r>
        <w:t xml:space="preserve"> </w:t>
      </w:r>
    </w:p>
    <w:p w:rsidR="000E0452" w:rsidP="00524DD8" w:rsidRDefault="000E0452" w14:paraId="070EB9AD" w14:textId="6357B621">
      <w:pPr>
        <w:pStyle w:val="ListParagraph"/>
        <w:numPr>
          <w:ilvl w:val="1"/>
          <w:numId w:val="1"/>
        </w:numPr>
      </w:pPr>
      <w:r>
        <w:t xml:space="preserve">Section C (Budget Narrative), </w:t>
      </w:r>
      <w:r w:rsidR="00002744">
        <w:t xml:space="preserve">for each budget category in Section A, </w:t>
      </w:r>
      <w:r w:rsidR="00524DD8">
        <w:t>please provide a</w:t>
      </w:r>
      <w:r w:rsidR="00002744">
        <w:t xml:space="preserve"> justification</w:t>
      </w:r>
      <w:r w:rsidR="00223E86">
        <w:t xml:space="preserve">, a detailed description of allowable, reasonable </w:t>
      </w:r>
      <w:r w:rsidR="00524DD8">
        <w:t>and</w:t>
      </w:r>
      <w:r w:rsidR="00223E86">
        <w:t xml:space="preserve"> necessary costs</w:t>
      </w:r>
      <w:r w:rsidR="00524DD8">
        <w:t xml:space="preserve">, and address the following items: </w:t>
      </w:r>
    </w:p>
    <w:p w:rsidR="000E0452" w:rsidP="000E0452" w:rsidRDefault="000E0452" w14:paraId="24FFB793" w14:textId="3393268D">
      <w:pPr>
        <w:pStyle w:val="ListParagraph"/>
        <w:numPr>
          <w:ilvl w:val="2"/>
          <w:numId w:val="1"/>
        </w:numPr>
      </w:pPr>
      <w:r>
        <w:t>The use of funds for Administrative Costs.  Please tell us if you are</w:t>
      </w:r>
      <w:r w:rsidR="000964DD">
        <w:t xml:space="preserve"> reserving funds for administrative costs</w:t>
      </w:r>
      <w:r w:rsidR="00872B0D">
        <w:t xml:space="preserve"> and the </w:t>
      </w:r>
      <w:r w:rsidR="00783E3B">
        <w:t xml:space="preserve">total </w:t>
      </w:r>
      <w:r w:rsidR="00872B0D">
        <w:t>amount</w:t>
      </w:r>
      <w:r w:rsidR="000964DD">
        <w:t xml:space="preserve">. </w:t>
      </w:r>
      <w:r w:rsidR="006903A6">
        <w:t>P</w:t>
      </w:r>
      <w:r>
        <w:t xml:space="preserve">lease </w:t>
      </w:r>
      <w:r w:rsidR="00B0120A">
        <w:t>describe</w:t>
      </w:r>
      <w:r>
        <w:t xml:space="preserve"> how </w:t>
      </w:r>
      <w:r w:rsidR="00783E3B">
        <w:t xml:space="preserve">these funds </w:t>
      </w:r>
      <w:r>
        <w:t>will be used</w:t>
      </w:r>
      <w:r w:rsidR="008A18DC">
        <w:t xml:space="preserve"> </w:t>
      </w:r>
      <w:r w:rsidR="00B862FA">
        <w:t>consistent with t</w:t>
      </w:r>
      <w:r>
        <w:t xml:space="preserve">he </w:t>
      </w:r>
      <w:r w:rsidR="00F86142">
        <w:t xml:space="preserve">budget </w:t>
      </w:r>
      <w:r>
        <w:t xml:space="preserve">categories </w:t>
      </w:r>
      <w:r w:rsidR="003B26D5">
        <w:t>from</w:t>
      </w:r>
      <w:r>
        <w:t xml:space="preserve"> the Section A Table.  </w:t>
      </w:r>
    </w:p>
    <w:p w:rsidR="000E0452" w:rsidP="0029581B" w:rsidRDefault="0029581B" w14:paraId="10D80840" w14:textId="2776BF68">
      <w:pPr>
        <w:pStyle w:val="ListParagraph"/>
        <w:numPr>
          <w:ilvl w:val="2"/>
          <w:numId w:val="1"/>
        </w:numPr>
      </w:pPr>
      <w:r>
        <w:t xml:space="preserve">The clarification of the category, “Other.”  </w:t>
      </w:r>
      <w:r w:rsidR="0008797B">
        <w:t>P</w:t>
      </w:r>
      <w:r>
        <w:t xml:space="preserve">lease </w:t>
      </w:r>
      <w:r w:rsidR="006A40CC">
        <w:t xml:space="preserve">clearly </w:t>
      </w:r>
      <w:r w:rsidR="00C94CBF">
        <w:t>identify</w:t>
      </w:r>
      <w:r w:rsidR="006A40CC">
        <w:t xml:space="preserve"> funds used for subgrants</w:t>
      </w:r>
      <w:r>
        <w:t xml:space="preserve"> and other items of cost </w:t>
      </w:r>
      <w:r w:rsidR="001B076B">
        <w:t xml:space="preserve">in this category. </w:t>
      </w:r>
      <w:r>
        <w:t xml:space="preserve"> </w:t>
      </w:r>
    </w:p>
    <w:p w:rsidR="00614520" w:rsidP="00614520" w:rsidRDefault="00524DD8" w14:paraId="616799F7" w14:textId="7C3E771B">
      <w:pPr>
        <w:pStyle w:val="ListParagraph"/>
        <w:numPr>
          <w:ilvl w:val="2"/>
          <w:numId w:val="1"/>
        </w:numPr>
      </w:pPr>
      <w:r>
        <w:t xml:space="preserve">The description of Large Covered Funds.  Please provide a </w:t>
      </w:r>
      <w:r w:rsidR="00614520">
        <w:t xml:space="preserve">detailed list of activities and/or projects that are budgeted for more than $150,000.  </w:t>
      </w:r>
      <w:r>
        <w:t xml:space="preserve">  </w:t>
      </w:r>
    </w:p>
    <w:p w:rsidR="00924B12" w:rsidP="00924B12" w:rsidRDefault="00924B12" w14:paraId="11D85E3C" w14:textId="5E9BF3F6">
      <w:pPr>
        <w:pStyle w:val="Heading2"/>
      </w:pPr>
      <w:r>
        <w:t>Internal Control and Subrecipient Monitoring Plan</w:t>
      </w:r>
    </w:p>
    <w:p w:rsidRPr="000E0452" w:rsidR="00924B12" w:rsidP="00924B12" w:rsidRDefault="00924B12" w14:paraId="1FEAFC69" w14:textId="416DCEFE">
      <w:r>
        <w:t xml:space="preserve">Please refer to the Attachment T of your Grant Award </w:t>
      </w:r>
      <w:r w:rsidR="00614520">
        <w:t xml:space="preserve">Notification </w:t>
      </w:r>
      <w:r>
        <w:t>for clarifications on providing your Internal Control and Subrecipient Monitoring</w:t>
      </w:r>
      <w:r w:rsidR="00614520">
        <w:t xml:space="preserve"> Plan.</w:t>
      </w:r>
      <w:r>
        <w:t xml:space="preserve"> </w:t>
      </w:r>
    </w:p>
    <w:sectPr w:rsidRPr="000E0452" w:rsidR="00924B1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001F0" w14:textId="77777777" w:rsidR="00680A8F" w:rsidRDefault="00680A8F" w:rsidP="00E7045D">
      <w:pPr>
        <w:spacing w:after="0" w:line="240" w:lineRule="auto"/>
      </w:pPr>
      <w:r>
        <w:separator/>
      </w:r>
    </w:p>
  </w:endnote>
  <w:endnote w:type="continuationSeparator" w:id="0">
    <w:p w14:paraId="148570FC" w14:textId="77777777" w:rsidR="00680A8F" w:rsidRDefault="00680A8F" w:rsidP="00E7045D">
      <w:pPr>
        <w:spacing w:after="0" w:line="240" w:lineRule="auto"/>
      </w:pPr>
      <w:r>
        <w:continuationSeparator/>
      </w:r>
    </w:p>
  </w:endnote>
  <w:endnote w:type="continuationNotice" w:id="1">
    <w:p w14:paraId="2C3F6ECF" w14:textId="77777777" w:rsidR="00680A8F" w:rsidRDefault="00680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96DE84" w14:paraId="22A321A3" w14:textId="77777777" w:rsidTr="3596DE84">
      <w:tc>
        <w:tcPr>
          <w:tcW w:w="3120" w:type="dxa"/>
        </w:tcPr>
        <w:p w14:paraId="40837825" w14:textId="4AF5FC09" w:rsidR="3596DE84" w:rsidRDefault="3596DE84" w:rsidP="3596DE84">
          <w:pPr>
            <w:pStyle w:val="Header"/>
            <w:ind w:left="-115"/>
          </w:pPr>
        </w:p>
      </w:tc>
      <w:tc>
        <w:tcPr>
          <w:tcW w:w="3120" w:type="dxa"/>
        </w:tcPr>
        <w:p w14:paraId="134E0F03" w14:textId="47E3080A" w:rsidR="3596DE84" w:rsidRDefault="3596DE84" w:rsidP="3596DE84">
          <w:pPr>
            <w:pStyle w:val="Header"/>
            <w:jc w:val="center"/>
          </w:pPr>
        </w:p>
      </w:tc>
      <w:tc>
        <w:tcPr>
          <w:tcW w:w="3120" w:type="dxa"/>
        </w:tcPr>
        <w:p w14:paraId="7DC218F8" w14:textId="5E0B9112" w:rsidR="3596DE84" w:rsidRDefault="3596DE84" w:rsidP="3596DE84">
          <w:pPr>
            <w:pStyle w:val="Header"/>
            <w:ind w:right="-115"/>
            <w:jc w:val="right"/>
          </w:pPr>
        </w:p>
      </w:tc>
    </w:tr>
  </w:tbl>
  <w:p w14:paraId="46DB94CD" w14:textId="7B07322B" w:rsidR="00E7045D" w:rsidRDefault="00E70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17A49" w14:textId="77777777" w:rsidR="00680A8F" w:rsidRDefault="00680A8F" w:rsidP="00E7045D">
      <w:pPr>
        <w:spacing w:after="0" w:line="240" w:lineRule="auto"/>
      </w:pPr>
      <w:r>
        <w:separator/>
      </w:r>
    </w:p>
  </w:footnote>
  <w:footnote w:type="continuationSeparator" w:id="0">
    <w:p w14:paraId="0330A4D8" w14:textId="77777777" w:rsidR="00680A8F" w:rsidRDefault="00680A8F" w:rsidP="00E7045D">
      <w:pPr>
        <w:spacing w:after="0" w:line="240" w:lineRule="auto"/>
      </w:pPr>
      <w:r>
        <w:continuationSeparator/>
      </w:r>
    </w:p>
  </w:footnote>
  <w:footnote w:type="continuationNotice" w:id="1">
    <w:p w14:paraId="6F9A9AC3" w14:textId="77777777" w:rsidR="00680A8F" w:rsidRDefault="00680A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96DE84" w14:paraId="618B7A25" w14:textId="77777777" w:rsidTr="3596DE84">
      <w:tc>
        <w:tcPr>
          <w:tcW w:w="3120" w:type="dxa"/>
        </w:tcPr>
        <w:p w14:paraId="37C023C9" w14:textId="33FC710E" w:rsidR="3596DE84" w:rsidRDefault="3596DE84" w:rsidP="3596DE84">
          <w:pPr>
            <w:pStyle w:val="Header"/>
            <w:ind w:left="-115"/>
          </w:pPr>
        </w:p>
      </w:tc>
      <w:tc>
        <w:tcPr>
          <w:tcW w:w="3120" w:type="dxa"/>
        </w:tcPr>
        <w:p w14:paraId="13BCBE7D" w14:textId="2D536888" w:rsidR="3596DE84" w:rsidRDefault="3596DE84" w:rsidP="3596DE84">
          <w:pPr>
            <w:pStyle w:val="Header"/>
            <w:jc w:val="center"/>
          </w:pPr>
        </w:p>
      </w:tc>
      <w:tc>
        <w:tcPr>
          <w:tcW w:w="3120" w:type="dxa"/>
        </w:tcPr>
        <w:p w14:paraId="6D545D60" w14:textId="548A519F" w:rsidR="3596DE84" w:rsidRDefault="3596DE84" w:rsidP="3596DE84">
          <w:pPr>
            <w:pStyle w:val="Header"/>
            <w:ind w:right="-115"/>
            <w:jc w:val="right"/>
          </w:pPr>
        </w:p>
      </w:tc>
    </w:tr>
  </w:tbl>
  <w:p w14:paraId="14A07C48" w14:textId="79F0BBE0" w:rsidR="00E7045D" w:rsidRDefault="00E70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741C2"/>
    <w:multiLevelType w:val="hybridMultilevel"/>
    <w:tmpl w:val="BCB28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52"/>
    <w:rsid w:val="0000189A"/>
    <w:rsid w:val="00002744"/>
    <w:rsid w:val="00005353"/>
    <w:rsid w:val="00034612"/>
    <w:rsid w:val="00034E33"/>
    <w:rsid w:val="0005287E"/>
    <w:rsid w:val="00054C30"/>
    <w:rsid w:val="00055BA0"/>
    <w:rsid w:val="00060015"/>
    <w:rsid w:val="000727C6"/>
    <w:rsid w:val="00076B1E"/>
    <w:rsid w:val="00076C08"/>
    <w:rsid w:val="00081193"/>
    <w:rsid w:val="00082523"/>
    <w:rsid w:val="0008797B"/>
    <w:rsid w:val="000964DD"/>
    <w:rsid w:val="000967EF"/>
    <w:rsid w:val="000C0066"/>
    <w:rsid w:val="000C309E"/>
    <w:rsid w:val="000E0452"/>
    <w:rsid w:val="000E43E5"/>
    <w:rsid w:val="00107CA4"/>
    <w:rsid w:val="00125A8F"/>
    <w:rsid w:val="00125C85"/>
    <w:rsid w:val="00153A95"/>
    <w:rsid w:val="00162228"/>
    <w:rsid w:val="001657BE"/>
    <w:rsid w:val="00187C3A"/>
    <w:rsid w:val="0019452A"/>
    <w:rsid w:val="001A765C"/>
    <w:rsid w:val="001B076B"/>
    <w:rsid w:val="002008E3"/>
    <w:rsid w:val="00202064"/>
    <w:rsid w:val="002078BA"/>
    <w:rsid w:val="00223E86"/>
    <w:rsid w:val="00225123"/>
    <w:rsid w:val="00243FA1"/>
    <w:rsid w:val="00247415"/>
    <w:rsid w:val="00266E25"/>
    <w:rsid w:val="0027135C"/>
    <w:rsid w:val="00280C99"/>
    <w:rsid w:val="0029581B"/>
    <w:rsid w:val="002A71A3"/>
    <w:rsid w:val="002C3DC1"/>
    <w:rsid w:val="002D5806"/>
    <w:rsid w:val="00300DD0"/>
    <w:rsid w:val="00303193"/>
    <w:rsid w:val="00305073"/>
    <w:rsid w:val="00324B64"/>
    <w:rsid w:val="00335804"/>
    <w:rsid w:val="00340CB2"/>
    <w:rsid w:val="00347DC6"/>
    <w:rsid w:val="00360035"/>
    <w:rsid w:val="00361826"/>
    <w:rsid w:val="00363028"/>
    <w:rsid w:val="00367273"/>
    <w:rsid w:val="00381419"/>
    <w:rsid w:val="0039258D"/>
    <w:rsid w:val="00394C4B"/>
    <w:rsid w:val="00397DDE"/>
    <w:rsid w:val="003B26D5"/>
    <w:rsid w:val="003C3272"/>
    <w:rsid w:val="003E32A8"/>
    <w:rsid w:val="003E336D"/>
    <w:rsid w:val="003E579C"/>
    <w:rsid w:val="003F013F"/>
    <w:rsid w:val="003F01C3"/>
    <w:rsid w:val="0040423D"/>
    <w:rsid w:val="00411FA1"/>
    <w:rsid w:val="00441CFB"/>
    <w:rsid w:val="0044220F"/>
    <w:rsid w:val="00466887"/>
    <w:rsid w:val="004A00E6"/>
    <w:rsid w:val="0050394A"/>
    <w:rsid w:val="00512D07"/>
    <w:rsid w:val="005145C5"/>
    <w:rsid w:val="00514B28"/>
    <w:rsid w:val="0052269C"/>
    <w:rsid w:val="00524DD8"/>
    <w:rsid w:val="00526903"/>
    <w:rsid w:val="0053362E"/>
    <w:rsid w:val="00586E31"/>
    <w:rsid w:val="00590D88"/>
    <w:rsid w:val="00596778"/>
    <w:rsid w:val="005B0E1A"/>
    <w:rsid w:val="005C1894"/>
    <w:rsid w:val="006058E7"/>
    <w:rsid w:val="00606BE6"/>
    <w:rsid w:val="00607FD0"/>
    <w:rsid w:val="00610963"/>
    <w:rsid w:val="00614520"/>
    <w:rsid w:val="00680A8F"/>
    <w:rsid w:val="006903A6"/>
    <w:rsid w:val="00691D0D"/>
    <w:rsid w:val="006971D7"/>
    <w:rsid w:val="006A3575"/>
    <w:rsid w:val="006A40CC"/>
    <w:rsid w:val="006A7F3B"/>
    <w:rsid w:val="006B0D08"/>
    <w:rsid w:val="006C0B3A"/>
    <w:rsid w:val="006D0EF2"/>
    <w:rsid w:val="006D2009"/>
    <w:rsid w:val="006D7CEB"/>
    <w:rsid w:val="006E513A"/>
    <w:rsid w:val="00712B39"/>
    <w:rsid w:val="00751B66"/>
    <w:rsid w:val="0077082C"/>
    <w:rsid w:val="00770912"/>
    <w:rsid w:val="007717E3"/>
    <w:rsid w:val="00783827"/>
    <w:rsid w:val="00783E3B"/>
    <w:rsid w:val="007C5D76"/>
    <w:rsid w:val="007D0830"/>
    <w:rsid w:val="007D2679"/>
    <w:rsid w:val="007D5493"/>
    <w:rsid w:val="007E6052"/>
    <w:rsid w:val="007F289E"/>
    <w:rsid w:val="008012DD"/>
    <w:rsid w:val="00817C1E"/>
    <w:rsid w:val="00845318"/>
    <w:rsid w:val="00866870"/>
    <w:rsid w:val="00872B0D"/>
    <w:rsid w:val="00896C9B"/>
    <w:rsid w:val="008A14C1"/>
    <w:rsid w:val="008A18DC"/>
    <w:rsid w:val="008B5AB5"/>
    <w:rsid w:val="008C60C1"/>
    <w:rsid w:val="008D6032"/>
    <w:rsid w:val="008E167B"/>
    <w:rsid w:val="008E7EB4"/>
    <w:rsid w:val="00910F2D"/>
    <w:rsid w:val="00911D4C"/>
    <w:rsid w:val="00924B12"/>
    <w:rsid w:val="00935F91"/>
    <w:rsid w:val="00947E26"/>
    <w:rsid w:val="00956EB2"/>
    <w:rsid w:val="00960650"/>
    <w:rsid w:val="0097080F"/>
    <w:rsid w:val="0098498A"/>
    <w:rsid w:val="0099213E"/>
    <w:rsid w:val="00995823"/>
    <w:rsid w:val="00996A72"/>
    <w:rsid w:val="00996FE9"/>
    <w:rsid w:val="009A014E"/>
    <w:rsid w:val="009B146E"/>
    <w:rsid w:val="009C785E"/>
    <w:rsid w:val="009F0B33"/>
    <w:rsid w:val="009F1AF0"/>
    <w:rsid w:val="009F6344"/>
    <w:rsid w:val="00A01315"/>
    <w:rsid w:val="00A17A9E"/>
    <w:rsid w:val="00A21949"/>
    <w:rsid w:val="00A35571"/>
    <w:rsid w:val="00A42597"/>
    <w:rsid w:val="00A42B04"/>
    <w:rsid w:val="00A4496E"/>
    <w:rsid w:val="00A6789B"/>
    <w:rsid w:val="00A74DA6"/>
    <w:rsid w:val="00AB6EDE"/>
    <w:rsid w:val="00AC0C95"/>
    <w:rsid w:val="00AF78E3"/>
    <w:rsid w:val="00B007EA"/>
    <w:rsid w:val="00B0120A"/>
    <w:rsid w:val="00B03C4B"/>
    <w:rsid w:val="00B11087"/>
    <w:rsid w:val="00B17A98"/>
    <w:rsid w:val="00B85328"/>
    <w:rsid w:val="00B862FA"/>
    <w:rsid w:val="00B87637"/>
    <w:rsid w:val="00BA6557"/>
    <w:rsid w:val="00BB208D"/>
    <w:rsid w:val="00BC5E57"/>
    <w:rsid w:val="00BE7BAD"/>
    <w:rsid w:val="00C00416"/>
    <w:rsid w:val="00C32103"/>
    <w:rsid w:val="00C514D8"/>
    <w:rsid w:val="00C54DEC"/>
    <w:rsid w:val="00C7687C"/>
    <w:rsid w:val="00C94CBF"/>
    <w:rsid w:val="00CA662F"/>
    <w:rsid w:val="00CA702D"/>
    <w:rsid w:val="00CB2565"/>
    <w:rsid w:val="00CB5E2D"/>
    <w:rsid w:val="00CC6BC7"/>
    <w:rsid w:val="00CE57AC"/>
    <w:rsid w:val="00D03A97"/>
    <w:rsid w:val="00D217DD"/>
    <w:rsid w:val="00D32628"/>
    <w:rsid w:val="00D754DA"/>
    <w:rsid w:val="00D8356D"/>
    <w:rsid w:val="00DB06C7"/>
    <w:rsid w:val="00DC12D0"/>
    <w:rsid w:val="00DE0A9D"/>
    <w:rsid w:val="00DF5C48"/>
    <w:rsid w:val="00E005D4"/>
    <w:rsid w:val="00E05A0A"/>
    <w:rsid w:val="00E1510E"/>
    <w:rsid w:val="00E17FE4"/>
    <w:rsid w:val="00E32ED3"/>
    <w:rsid w:val="00E61726"/>
    <w:rsid w:val="00E6400E"/>
    <w:rsid w:val="00E7045D"/>
    <w:rsid w:val="00E9502B"/>
    <w:rsid w:val="00EA01B7"/>
    <w:rsid w:val="00EC753E"/>
    <w:rsid w:val="00EF575E"/>
    <w:rsid w:val="00F044F0"/>
    <w:rsid w:val="00F04DD6"/>
    <w:rsid w:val="00F206C9"/>
    <w:rsid w:val="00F42680"/>
    <w:rsid w:val="00F45C15"/>
    <w:rsid w:val="00F66861"/>
    <w:rsid w:val="00F7433A"/>
    <w:rsid w:val="00F80825"/>
    <w:rsid w:val="00F86142"/>
    <w:rsid w:val="00F86A79"/>
    <w:rsid w:val="00FA3998"/>
    <w:rsid w:val="00FA5B9A"/>
    <w:rsid w:val="00FB377A"/>
    <w:rsid w:val="00FC6D4E"/>
    <w:rsid w:val="00FE7BC1"/>
    <w:rsid w:val="00FF18A8"/>
    <w:rsid w:val="3596D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7CFE"/>
  <w15:chartTrackingRefBased/>
  <w15:docId w15:val="{D2F28FFA-8F76-46DD-94A2-CB84DB01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4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4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4B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F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3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45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E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45D"/>
  </w:style>
  <w:style w:type="paragraph" w:styleId="Footer">
    <w:name w:val="footer"/>
    <w:basedOn w:val="Normal"/>
    <w:link w:val="FooterChar"/>
    <w:uiPriority w:val="99"/>
    <w:unhideWhenUsed/>
    <w:rsid w:val="00E70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45D"/>
  </w:style>
  <w:style w:type="table" w:styleId="TableGrid">
    <w:name w:val="Table Grid"/>
    <w:basedOn w:val="TableNormal"/>
    <w:uiPriority w:val="59"/>
    <w:rsid w:val="00E704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.gov/fund/grant/apply/appforms/ed524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03F4D3A472C479D350933EB160F21" ma:contentTypeVersion="5" ma:contentTypeDescription="Create a new document." ma:contentTypeScope="" ma:versionID="10ba173ef71fcc26c8735fc969784383">
  <xsd:schema xmlns:xsd="http://www.w3.org/2001/XMLSchema" xmlns:xs="http://www.w3.org/2001/XMLSchema" xmlns:p="http://schemas.microsoft.com/office/2006/metadata/properties" xmlns:ns2="ccf8fd94-ebaf-4182-b984-e7516a9e6490" xmlns:ns3="6b2782b6-bc7e-46b4-a043-63eeaac9e02f" targetNamespace="http://schemas.microsoft.com/office/2006/metadata/properties" ma:root="true" ma:fieldsID="86c630bc5a924a83d59fa99f1364f691" ns2:_="" ns3:_="">
    <xsd:import namespace="ccf8fd94-ebaf-4182-b984-e7516a9e6490"/>
    <xsd:import namespace="6b2782b6-bc7e-46b4-a043-63eeaac9e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older_x0020_Descrip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fd94-ebaf-4182-b984-e7516a9e6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lder_x0020_Description" ma:index="10" nillable="true" ma:displayName="Folder Description" ma:description="The description, rationale or explanation of folder and the contents." ma:internalName="Folder_x0020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82b6-bc7e-46b4-a043-63eeaac9e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Description xmlns="ccf8fd94-ebaf-4182-b984-e7516a9e6490" xsi:nil="true"/>
    <SharedWithUsers xmlns="6b2782b6-bc7e-46b4-a043-63eeaac9e02f">
      <UserInfo>
        <DisplayName>Peternith, Rachel</DisplayName>
        <AccountId>58</AccountId>
        <AccountType/>
      </UserInfo>
      <UserInfo>
        <DisplayName>Tabor, Hillary</DisplayName>
        <AccountId>169</AccountId>
        <AccountType/>
      </UserInfo>
      <UserInfo>
        <DisplayName>Barlow, Christine</DisplayName>
        <AccountId>57</AccountId>
        <AccountType/>
      </UserInfo>
      <UserInfo>
        <DisplayName>Byrd, Steven</DisplayName>
        <AccountId>170</AccountId>
        <AccountType/>
      </UserInfo>
      <UserInfo>
        <DisplayName>McHugh, Erin</DisplayName>
        <AccountId>168</AccountId>
        <AccountType/>
      </UserInfo>
      <UserInfo>
        <DisplayName>Rinkus, Christopher</DisplayName>
        <AccountId>61</AccountId>
        <AccountType/>
      </UserInfo>
      <UserInfo>
        <DisplayName>Washington, Mark</DisplayName>
        <AccountId>41</AccountId>
        <AccountType/>
      </UserInfo>
      <UserInfo>
        <DisplayName>Hodgdon, Jane</DisplayName>
        <AccountId>49</AccountId>
        <AccountType/>
      </UserInfo>
      <UserInfo>
        <DisplayName>Okahara, Kim</DisplayName>
        <AccountId>97</AccountId>
        <AccountType/>
      </UserInfo>
      <UserInfo>
        <DisplayName>Schreier, Daniel</DisplayName>
        <AccountId>171</AccountId>
        <AccountType/>
      </UserInfo>
      <UserInfo>
        <DisplayName>Cordes, Bill</DisplayName>
        <AccountId>176</AccountId>
        <AccountType/>
      </UserInfo>
      <UserInfo>
        <DisplayName>Simons, Jane</DisplayName>
        <AccountId>68</AccountId>
        <AccountType/>
      </UserInfo>
      <UserInfo>
        <DisplayName>Fenton, Christopher</DisplayName>
        <AccountId>50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BBBD-D6C8-488F-9118-7C8EE6D8B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58B96-D3AF-41A6-8E8D-E064CE7E9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8fd94-ebaf-4182-b984-e7516a9e6490"/>
    <ds:schemaRef ds:uri="6b2782b6-bc7e-46b4-a043-63eeaac9e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CF5C2-419F-41A4-8BA2-11A68780F29D}">
  <ds:schemaRefs>
    <ds:schemaRef ds:uri="http://schemas.microsoft.com/office/2006/metadata/properties"/>
    <ds:schemaRef ds:uri="http://schemas.microsoft.com/office/infopath/2007/PartnerControls"/>
    <ds:schemaRef ds:uri="ccf8fd94-ebaf-4182-b984-e7516a9e6490"/>
    <ds:schemaRef ds:uri="6b2782b6-bc7e-46b4-a043-63eeaac9e02f"/>
  </ds:schemaRefs>
</ds:datastoreItem>
</file>

<file path=customXml/itemProps4.xml><?xml version="1.0" encoding="utf-8"?>
<ds:datastoreItem xmlns:ds="http://schemas.openxmlformats.org/officeDocument/2006/customXml" ds:itemID="{B5CEB699-1E70-45F3-88C2-28CA9585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Links>
    <vt:vector size="6" baseType="variant"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https://www2.ed.gov/fund/grant/apply/appforms/ed524.pdf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Ramsey, Tara</dc:creator>
  <cp:keywords/>
  <dc:description/>
  <cp:lastModifiedBy>Ramsey, Tara</cp:lastModifiedBy>
  <cp:revision>108</cp:revision>
  <dcterms:created xsi:type="dcterms:W3CDTF">2020-05-27T18:17:00Z</dcterms:created>
  <dcterms:modified xsi:type="dcterms:W3CDTF">2020-06-04T19:01:00Z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0x010100A1403F4D3A472C479D350933EB160F21</vt:lpwstr>
  </property>
</Properties>
</file>