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03F96" w:rsidR="00D03F96" w:rsidP="00D03F96" w:rsidRDefault="005D2485" w14:paraId="67252BB9" w14:textId="005757F0">
      <w:pPr>
        <w:spacing w:after="0" w:line="240" w:lineRule="auto"/>
        <w:rPr>
          <w:rFonts w:ascii="Segoe UI" w:hAnsi="Segoe UI" w:cs="Segoe UI"/>
          <w:color w:val="333333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Help us improve the USAP.gov website! Answer the questions below and let us know if </w:t>
      </w:r>
      <w:proofErr w:type="gram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you'd</w:t>
      </w:r>
      <w:proofErr w:type="gram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be interested in being interviewed about your experience. This is completely voluntary</w:t>
      </w:r>
      <w:r w:rsidR="00D03F96"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and </w:t>
      </w:r>
      <w:r w:rsidRPr="00D03F96" w:rsidR="00D03F96"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should take about 15 minutes to complete. </w:t>
      </w:r>
    </w:p>
    <w:p w:rsidRPr="00D03F96" w:rsidR="00D03F96" w:rsidP="00D03F96" w:rsidRDefault="00D03F96" w14:paraId="180B4DFF" w14:textId="77777777">
      <w:pPr>
        <w:spacing w:after="0" w:line="240" w:lineRule="auto"/>
        <w:rPr>
          <w:rFonts w:ascii="Segoe UI" w:hAnsi="Segoe UI" w:cs="Segoe UI"/>
          <w:color w:val="333333"/>
          <w:sz w:val="27"/>
          <w:szCs w:val="27"/>
          <w:shd w:val="clear" w:color="auto" w:fill="FFFFFF"/>
        </w:rPr>
      </w:pPr>
      <w:r w:rsidRPr="00D03F96"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</w:p>
    <w:p w:rsidRPr="00D03F96" w:rsidR="00D03F96" w:rsidP="00D03F96" w:rsidRDefault="00D03F96" w14:paraId="04BBF7CC" w14:textId="77777777">
      <w:pPr>
        <w:spacing w:after="0" w:line="240" w:lineRule="auto"/>
        <w:rPr>
          <w:rFonts w:ascii="Segoe UI" w:hAnsi="Segoe UI" w:cs="Segoe UI"/>
          <w:color w:val="333333"/>
          <w:sz w:val="27"/>
          <w:szCs w:val="27"/>
          <w:shd w:val="clear" w:color="auto" w:fill="FFFFFF"/>
        </w:rPr>
      </w:pPr>
      <w:r w:rsidRPr="00D03F96"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OMB No.: 3145-0215. A federal agency may not conduct or sponsor a collection of information unless it displays a currently valid OMB control number. </w:t>
      </w:r>
    </w:p>
    <w:p w:rsidR="00D03F96" w:rsidP="00160B92" w:rsidRDefault="00D03F96" w14:paraId="536D4DB4" w14:textId="77777777">
      <w:pPr>
        <w:spacing w:after="0" w:line="240" w:lineRule="auto"/>
        <w:rPr>
          <w:rFonts w:ascii="Segoe UI" w:hAnsi="Segoe UI" w:cs="Segoe UI"/>
          <w:color w:val="333333"/>
          <w:sz w:val="27"/>
          <w:szCs w:val="27"/>
          <w:shd w:val="clear" w:color="auto" w:fill="FFFFFF"/>
        </w:rPr>
      </w:pPr>
    </w:p>
    <w:p w:rsidR="00A61F57" w:rsidP="00160B92" w:rsidRDefault="005D2485" w14:paraId="7C9EB8E8" w14:textId="5430CD2C">
      <w:pPr>
        <w:spacing w:after="0" w:line="240" w:lineRule="auto"/>
        <w:rPr>
          <w:rFonts w:ascii="Segoe UI" w:hAnsi="Segoe UI" w:cs="Segoe UI"/>
          <w:color w:val="333333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Questions? Email us at </w:t>
      </w:r>
      <w:hyperlink w:history="1" r:id="rId5">
        <w:r w:rsidRPr="00565ADF" w:rsidR="00A61F57">
          <w:rPr>
            <w:rStyle w:val="Hyperlink"/>
            <w:rFonts w:ascii="Segoe UI" w:hAnsi="Segoe UI" w:cs="Segoe UI"/>
            <w:sz w:val="27"/>
            <w:szCs w:val="27"/>
            <w:shd w:val="clear" w:color="auto" w:fill="FFFFFF"/>
          </w:rPr>
          <w:t>sabrina@coforma.io</w:t>
        </w:r>
      </w:hyperlink>
      <w:r w:rsidR="00A61F57"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.</w:t>
      </w:r>
    </w:p>
    <w:p w:rsidRPr="00160B92" w:rsidR="00A61F57" w:rsidP="00160B92" w:rsidRDefault="00A61F57" w14:paraId="4104728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5131"/>
        <w:gridCol w:w="3476"/>
      </w:tblGrid>
      <w:tr w:rsidRPr="00160B92" w:rsidR="00160B92" w:rsidTr="00160B92" w14:paraId="77B2B9FD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38FC6C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#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46EE0F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Question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35CC3F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Purpose</w:t>
            </w:r>
          </w:p>
        </w:tc>
      </w:tr>
      <w:tr w:rsidRPr="00160B92" w:rsidR="00160B92" w:rsidTr="00160B92" w14:paraId="39CD5B9E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1E9614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7E967F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What brought you to the USAP.gov website?</w:t>
            </w:r>
          </w:p>
          <w:p w:rsidRPr="00160B92" w:rsidR="00160B92" w:rsidP="00160B92" w:rsidRDefault="00160B92" w14:paraId="6EB5B3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(multi-select)</w:t>
            </w:r>
          </w:p>
          <w:p w:rsidRPr="00160B92" w:rsidR="00160B92" w:rsidP="00160B92" w:rsidRDefault="00160B92" w14:paraId="4BAACC02" w14:textId="777777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proofErr w:type="gramStart"/>
            <w:r w:rsidRPr="00160B92">
              <w:rPr>
                <w:rFonts w:ascii="Arial" w:hAnsi="Arial" w:eastAsia="Times New Roman" w:cs="Arial"/>
                <w:color w:val="000000"/>
              </w:rPr>
              <w:t>I'm</w:t>
            </w:r>
            <w:proofErr w:type="gramEnd"/>
            <w:r w:rsidRPr="00160B92">
              <w:rPr>
                <w:rFonts w:ascii="Arial" w:hAnsi="Arial" w:eastAsia="Times New Roman" w:cs="Arial"/>
                <w:color w:val="000000"/>
              </w:rPr>
              <w:t xml:space="preserve"> curious about Antarctica and the science research there</w:t>
            </w:r>
          </w:p>
          <w:p w:rsidRPr="00160B92" w:rsidR="00160B92" w:rsidP="00160B92" w:rsidRDefault="00160B92" w14:paraId="72614B41" w14:textId="777777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I do or want to work as a researcher in Antarctica</w:t>
            </w:r>
          </w:p>
          <w:p w:rsidRPr="00160B92" w:rsidR="00160B92" w:rsidP="00160B92" w:rsidRDefault="00160B92" w14:paraId="1990F759" w14:textId="777777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I work or want to work in Antarctica</w:t>
            </w:r>
          </w:p>
          <w:p w:rsidRPr="00160B92" w:rsidR="00160B92" w:rsidP="00160B92" w:rsidRDefault="00160B92" w14:paraId="696DD930" w14:textId="777777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proofErr w:type="gramStart"/>
            <w:r w:rsidRPr="00160B92">
              <w:rPr>
                <w:rFonts w:ascii="Arial" w:hAnsi="Arial" w:eastAsia="Times New Roman" w:cs="Arial"/>
                <w:color w:val="000000"/>
              </w:rPr>
              <w:t>I'm</w:t>
            </w:r>
            <w:proofErr w:type="gramEnd"/>
            <w:r w:rsidRPr="00160B92">
              <w:rPr>
                <w:rFonts w:ascii="Arial" w:hAnsi="Arial" w:eastAsia="Times New Roman" w:cs="Arial"/>
                <w:color w:val="000000"/>
              </w:rPr>
              <w:t xml:space="preserve"> a family member of someone who works/worked in Antarctica</w:t>
            </w:r>
          </w:p>
          <w:p w:rsidRPr="00160B92" w:rsidR="00160B92" w:rsidP="00160B92" w:rsidRDefault="00160B92" w14:paraId="3631E7B2" w14:textId="777777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I want to travel to Antarctica</w:t>
            </w:r>
          </w:p>
          <w:p w:rsidRPr="00160B92" w:rsidR="00160B92" w:rsidP="00160B92" w:rsidRDefault="00160B92" w14:paraId="339268AA" w14:textId="777777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proofErr w:type="gramStart"/>
            <w:r w:rsidRPr="00160B92">
              <w:rPr>
                <w:rFonts w:ascii="Arial" w:hAnsi="Arial" w:eastAsia="Times New Roman" w:cs="Arial"/>
                <w:color w:val="000000"/>
              </w:rPr>
              <w:t>I'm</w:t>
            </w:r>
            <w:proofErr w:type="gramEnd"/>
            <w:r w:rsidRPr="00160B92">
              <w:rPr>
                <w:rFonts w:ascii="Arial" w:hAnsi="Arial" w:eastAsia="Times New Roman" w:cs="Arial"/>
                <w:color w:val="000000"/>
              </w:rPr>
              <w:t xml:space="preserve"> a teacher (K-12)</w:t>
            </w:r>
          </w:p>
          <w:p w:rsidRPr="00160B92" w:rsidR="00160B92" w:rsidP="00160B92" w:rsidRDefault="00160B92" w14:paraId="12C602CC" w14:textId="777777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proofErr w:type="gramStart"/>
            <w:r w:rsidRPr="00160B92">
              <w:rPr>
                <w:rFonts w:ascii="Arial" w:hAnsi="Arial" w:eastAsia="Times New Roman" w:cs="Arial"/>
                <w:color w:val="000000"/>
              </w:rPr>
              <w:t>I'm</w:t>
            </w:r>
            <w:proofErr w:type="gramEnd"/>
            <w:r w:rsidRPr="00160B92">
              <w:rPr>
                <w:rFonts w:ascii="Arial" w:hAnsi="Arial" w:eastAsia="Times New Roman" w:cs="Arial"/>
                <w:color w:val="000000"/>
              </w:rPr>
              <w:t xml:space="preserve"> a student (K-12)</w:t>
            </w:r>
          </w:p>
          <w:p w:rsidRPr="00160B92" w:rsidR="00160B92" w:rsidP="00160B92" w:rsidRDefault="00160B92" w14:paraId="5166190F" w14:textId="777777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I work with news and media</w:t>
            </w:r>
          </w:p>
          <w:p w:rsidRPr="00160B92" w:rsidR="00160B92" w:rsidP="00160B92" w:rsidRDefault="00160B92" w14:paraId="210A9A7A" w14:textId="777777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Other: __________________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2ED4EE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Achieve a blend of user types/purposes for coming to the website</w:t>
            </w:r>
          </w:p>
        </w:tc>
      </w:tr>
      <w:tr w:rsidRPr="00160B92" w:rsidR="00160B92" w:rsidTr="00160B92" w14:paraId="281606E2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164097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46F012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What are you looking for in the USAP.gov website?</w:t>
            </w:r>
          </w:p>
          <w:p w:rsidRPr="00160B92" w:rsidR="00160B92" w:rsidP="00160B92" w:rsidRDefault="00160B92" w14:paraId="02FF18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(multi-select)</w:t>
            </w:r>
          </w:p>
          <w:p w:rsidRPr="00160B92" w:rsidR="00160B92" w:rsidP="00160B92" w:rsidRDefault="00160B92" w14:paraId="0F5E4506" w14:textId="777777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Photos of Antarctica</w:t>
            </w:r>
          </w:p>
          <w:p w:rsidRPr="00160B92" w:rsidR="00160B92" w:rsidP="00160B92" w:rsidRDefault="00160B92" w14:paraId="2E8AC290" w14:textId="777777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Weather information</w:t>
            </w:r>
          </w:p>
          <w:p w:rsidRPr="00160B92" w:rsidR="00160B92" w:rsidP="00160B92" w:rsidRDefault="00160B92" w14:paraId="1C56CE74" w14:textId="777777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Live webcams</w:t>
            </w:r>
          </w:p>
          <w:p w:rsidRPr="00160B92" w:rsidR="00160B92" w:rsidP="00160B92" w:rsidRDefault="00160B92" w14:paraId="493AFE33" w14:textId="777777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Information about day-to-day life in Antarctica</w:t>
            </w:r>
          </w:p>
          <w:p w:rsidRPr="00160B92" w:rsidR="00160B92" w:rsidP="00160B92" w:rsidRDefault="00160B92" w14:paraId="7736BDFF" w14:textId="777777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Research grants in Antarctica</w:t>
            </w:r>
          </w:p>
          <w:p w:rsidRPr="00160B92" w:rsidR="00160B92" w:rsidP="00160B92" w:rsidRDefault="00160B92" w14:paraId="0A23C6D1" w14:textId="777777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Career opportunities in Antarctica</w:t>
            </w:r>
          </w:p>
          <w:p w:rsidRPr="00160B92" w:rsidR="00160B92" w:rsidP="00160B92" w:rsidRDefault="00160B92" w14:paraId="198EF80D" w14:textId="777777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News about science</w:t>
            </w:r>
          </w:p>
          <w:p w:rsidRPr="00160B92" w:rsidR="00160B92" w:rsidP="00160B92" w:rsidRDefault="00160B92" w14:paraId="1CCEC013" w14:textId="777777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Information about research and research participants at the US Antarctica stations</w:t>
            </w:r>
          </w:p>
          <w:p w:rsidRPr="00160B92" w:rsidR="00160B92" w:rsidP="00160B92" w:rsidRDefault="00160B92" w14:paraId="42AB58F7" w14:textId="777777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Educational content</w:t>
            </w:r>
          </w:p>
          <w:p w:rsidRPr="00160B92" w:rsidR="00160B92" w:rsidP="00160B92" w:rsidRDefault="00160B92" w14:paraId="4280E12F" w14:textId="777777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Connect with people who are or have been to Antarctica</w:t>
            </w:r>
          </w:p>
          <w:p w:rsidRPr="00160B92" w:rsidR="00160B92" w:rsidP="00160B92" w:rsidRDefault="00160B92" w14:paraId="654B9FAA" w14:textId="777777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Other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213923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Achieve a blend of content interests</w:t>
            </w:r>
          </w:p>
        </w:tc>
      </w:tr>
      <w:tr w:rsidRPr="00160B92" w:rsidR="00160B92" w:rsidTr="00160B92" w14:paraId="312BC347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7012CF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1C9F67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How often do you visit the USAP.gov website? (single select)</w:t>
            </w:r>
          </w:p>
          <w:p w:rsidRPr="00160B92" w:rsidR="00160B92" w:rsidP="00160B92" w:rsidRDefault="00160B92" w14:paraId="2A58DB85" w14:textId="7777777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Daily</w:t>
            </w:r>
          </w:p>
          <w:p w:rsidRPr="00160B92" w:rsidR="00160B92" w:rsidP="00160B92" w:rsidRDefault="00160B92" w14:paraId="2DEA5356" w14:textId="7777777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lastRenderedPageBreak/>
              <w:t>Weekly</w:t>
            </w:r>
          </w:p>
          <w:p w:rsidRPr="00160B92" w:rsidR="00160B92" w:rsidP="00160B92" w:rsidRDefault="00160B92" w14:paraId="118BD1CD" w14:textId="7777777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Monthly</w:t>
            </w:r>
          </w:p>
          <w:p w:rsidRPr="00160B92" w:rsidR="00160B92" w:rsidP="00160B92" w:rsidRDefault="00160B92" w14:paraId="3BFC6ADB" w14:textId="7777777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Less than once a month</w:t>
            </w:r>
          </w:p>
          <w:p w:rsidRPr="00160B92" w:rsidR="00160B92" w:rsidP="00160B92" w:rsidRDefault="00160B92" w14:paraId="5D9C350A" w14:textId="7777777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Yearly</w:t>
            </w:r>
          </w:p>
          <w:p w:rsidRPr="00160B92" w:rsidR="00160B92" w:rsidP="00160B92" w:rsidRDefault="00160B92" w14:paraId="4CABA689" w14:textId="7777777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Never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7020B0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lastRenderedPageBreak/>
              <w:t>Achieve a blend of frequencies</w:t>
            </w:r>
          </w:p>
        </w:tc>
      </w:tr>
      <w:tr w:rsidRPr="00160B92" w:rsidR="00160B92" w:rsidTr="00160B92" w14:paraId="50B6F090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76EF38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52614C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How do you feel about your experience on the website? (single select)</w:t>
            </w:r>
          </w:p>
          <w:p w:rsidRPr="00160B92" w:rsidR="00160B92" w:rsidP="00160B92" w:rsidRDefault="00160B92" w14:paraId="79C5BAE4" w14:textId="7777777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Very Satisfied</w:t>
            </w:r>
          </w:p>
          <w:p w:rsidRPr="00160B92" w:rsidR="00160B92" w:rsidP="00160B92" w:rsidRDefault="00160B92" w14:paraId="319FA714" w14:textId="7777777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Satisfied</w:t>
            </w:r>
          </w:p>
          <w:p w:rsidRPr="00160B92" w:rsidR="00160B92" w:rsidP="00160B92" w:rsidRDefault="00160B92" w14:paraId="54D9739F" w14:textId="7777777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Average</w:t>
            </w:r>
          </w:p>
          <w:p w:rsidRPr="00160B92" w:rsidR="00160B92" w:rsidP="00160B92" w:rsidRDefault="00160B92" w14:paraId="35356DEF" w14:textId="7777777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Unsatisfied</w:t>
            </w:r>
          </w:p>
          <w:p w:rsidRPr="00160B92" w:rsidR="00160B92" w:rsidP="00160B92" w:rsidRDefault="00160B92" w14:paraId="5DC73520" w14:textId="7777777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Very unsatisfied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3E4DFB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Achieve a blend of levels of satisfaction</w:t>
            </w:r>
          </w:p>
        </w:tc>
      </w:tr>
      <w:tr w:rsidRPr="00160B92" w:rsidR="00160B92" w:rsidTr="00160B92" w14:paraId="36492545" w14:textId="77777777">
        <w:trPr>
          <w:trHeight w:val="1035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153796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1098BC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Please tell us more about your level of satisfaction with the website. What did you like or not like about it? (optional)</w:t>
            </w:r>
          </w:p>
          <w:p w:rsidRPr="00160B92" w:rsidR="00160B92" w:rsidP="00160B92" w:rsidRDefault="00160B92" w14:paraId="4E93BD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[open ended question]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14DB25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Understand sources of satisfaction/dissatisfaction</w:t>
            </w:r>
          </w:p>
        </w:tc>
      </w:tr>
      <w:tr w:rsidRPr="00160B92" w:rsidR="00160B92" w:rsidTr="00160B92" w14:paraId="4B5E795F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2F279D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1DD45A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 xml:space="preserve">What are 3 words </w:t>
            </w:r>
            <w:proofErr w:type="gramStart"/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you'd</w:t>
            </w:r>
            <w:proofErr w:type="gramEnd"/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 xml:space="preserve"> use to describe the U.S. Antarctic Program (not the website)?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769EF6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Understand what the website should reflect</w:t>
            </w:r>
          </w:p>
        </w:tc>
      </w:tr>
      <w:tr w:rsidRPr="00160B92" w:rsidR="00160B92" w:rsidTr="00160B92" w14:paraId="1432974F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026309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2C7DCF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Where are you located?</w:t>
            </w: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br/>
            </w:r>
            <w:r w:rsidRPr="00160B92">
              <w:rPr>
                <w:rFonts w:ascii="Arial" w:hAnsi="Arial" w:eastAsia="Times New Roman" w:cs="Arial"/>
                <w:color w:val="000000"/>
              </w:rPr>
              <w:t>[open ended question, City/State/Country]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719FA2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Achieve a blend of different locations and regions</w:t>
            </w:r>
          </w:p>
        </w:tc>
      </w:tr>
      <w:tr w:rsidRPr="00160B92" w:rsidR="00160B92" w:rsidTr="00160B92" w14:paraId="6DE58B1D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73E36E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770631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What kind of area do you live in?</w:t>
            </w:r>
          </w:p>
          <w:p w:rsidRPr="00160B92" w:rsidR="00160B92" w:rsidP="00160B92" w:rsidRDefault="00160B92" w14:paraId="43A5D93C" w14:textId="7777777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Urban</w:t>
            </w:r>
          </w:p>
          <w:p w:rsidRPr="00160B92" w:rsidR="00160B92" w:rsidP="00160B92" w:rsidRDefault="00160B92" w14:paraId="4C8BB5A0" w14:textId="7777777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Suburban</w:t>
            </w:r>
          </w:p>
          <w:p w:rsidRPr="00160B92" w:rsidR="00160B92" w:rsidP="00160B92" w:rsidRDefault="00160B92" w14:paraId="26C3AB5F" w14:textId="7777777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Rural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3B9212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Achieve a blend of different locations and regions</w:t>
            </w:r>
          </w:p>
        </w:tc>
      </w:tr>
      <w:tr w:rsidRPr="00160B92" w:rsidR="00160B92" w:rsidTr="00160B92" w14:paraId="34E12CA6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1A16C9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772BD8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What is your gender?</w:t>
            </w:r>
          </w:p>
          <w:p w:rsidR="00160B92" w:rsidP="00160B92" w:rsidRDefault="00CB5E08" w14:paraId="5BA2D7E1" w14:textId="7777777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Male</w:t>
            </w:r>
          </w:p>
          <w:p w:rsidRPr="00160B92" w:rsidR="00CB5E08" w:rsidP="00160B92" w:rsidRDefault="00CB5E08" w14:paraId="0BA46EBF" w14:textId="75037D1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Female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3E393C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Achieve a blend of genders</w:t>
            </w:r>
          </w:p>
        </w:tc>
      </w:tr>
      <w:tr w:rsidRPr="00160B92" w:rsidR="00160B92" w:rsidTr="00160B92" w14:paraId="6D32E492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3D7ABC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28AD2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How old are you?</w:t>
            </w: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br/>
            </w:r>
            <w:r w:rsidRPr="00160B92">
              <w:rPr>
                <w:rFonts w:ascii="Arial" w:hAnsi="Arial" w:eastAsia="Times New Roman" w:cs="Arial"/>
                <w:color w:val="000000"/>
              </w:rPr>
              <w:t>[age ranges]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17031B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Achieve a blend of demographics</w:t>
            </w:r>
          </w:p>
        </w:tc>
      </w:tr>
      <w:tr w:rsidRPr="00160B92" w:rsidR="00160B92" w:rsidTr="00160B92" w14:paraId="3904B271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54779D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0BD346EB" w14:textId="3E900E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Would you be open to being interviewed via Zoom/remotely about the USAP.gov website? We would love to hear your thoughts.</w:t>
            </w:r>
            <w:r w:rsidR="00550C33">
              <w:rPr>
                <w:rFonts w:ascii="Arial" w:hAnsi="Arial" w:eastAsia="Times New Roman" w:cs="Arial"/>
                <w:b/>
                <w:bCs/>
                <w:color w:val="000000"/>
              </w:rPr>
              <w:t xml:space="preserve"> </w:t>
            </w:r>
          </w:p>
          <w:p w:rsidRPr="00160B92" w:rsidR="00160B92" w:rsidP="00160B92" w:rsidRDefault="00160B92" w14:paraId="43544F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[multiple select]</w:t>
            </w:r>
          </w:p>
          <w:p w:rsidRPr="00160B92" w:rsidR="00160B92" w:rsidP="00160B92" w:rsidRDefault="00160B92" w14:paraId="147FBE6A" w14:textId="7777777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No</w:t>
            </w:r>
          </w:p>
          <w:p w:rsidRPr="00160B92" w:rsidR="00160B92" w:rsidP="00160B92" w:rsidRDefault="00160B92" w14:paraId="03B8A3B5" w14:textId="7777777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Yes, and I can be interviewed via Zoom on my desktop or laptop (preferred)</w:t>
            </w:r>
          </w:p>
          <w:p w:rsidRPr="00160B92" w:rsidR="00160B92" w:rsidP="00160B92" w:rsidRDefault="00160B92" w14:paraId="5D6CF6E6" w14:textId="7777777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Yes, and I can be interviewed via Zoom on my smartphone</w:t>
            </w:r>
          </w:p>
          <w:p w:rsidRPr="00160B92" w:rsidR="00160B92" w:rsidP="00160B92" w:rsidRDefault="00160B92" w14:paraId="3848AC79" w14:textId="7777777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Yes, and I can be interviewed via phone call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570D6C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Screen people interested in interviews</w:t>
            </w:r>
          </w:p>
        </w:tc>
      </w:tr>
      <w:tr w:rsidRPr="00160B92" w:rsidR="00160B92" w:rsidTr="00160B92" w14:paraId="562363B0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043E58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66DC53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[only for interview opt-ins] What is your name?</w:t>
            </w: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br/>
            </w:r>
            <w:r w:rsidRPr="00160B92">
              <w:rPr>
                <w:rFonts w:ascii="Arial" w:hAnsi="Arial" w:eastAsia="Times New Roman" w:cs="Arial"/>
                <w:color w:val="000000"/>
              </w:rPr>
              <w:t>We'll be in touch if you qualify for an interview.</w:t>
            </w:r>
          </w:p>
          <w:p w:rsidRPr="00160B92" w:rsidR="00160B92" w:rsidP="00160B92" w:rsidRDefault="00160B92" w14:paraId="2D865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[open ended question]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14BDF3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Contact information for scheduling interview</w:t>
            </w:r>
          </w:p>
        </w:tc>
      </w:tr>
      <w:tr w:rsidRPr="00160B92" w:rsidR="00160B92" w:rsidTr="00160B92" w14:paraId="5907F9FC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26B448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6D5ACA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t>[only for interview opt-ins] What is your email for us to get in touch about an interview?</w:t>
            </w:r>
          </w:p>
          <w:p w:rsidRPr="00160B92" w:rsidR="00160B92" w:rsidP="00160B92" w:rsidRDefault="00160B92" w14:paraId="4F158B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00160B92">
              <w:rPr>
                <w:rFonts w:ascii="Arial" w:hAnsi="Arial" w:eastAsia="Times New Roman" w:cs="Arial"/>
                <w:color w:val="000000"/>
              </w:rPr>
              <w:t>We'll</w:t>
            </w:r>
            <w:proofErr w:type="gramEnd"/>
            <w:r w:rsidRPr="00160B92">
              <w:rPr>
                <w:rFonts w:ascii="Arial" w:hAnsi="Arial" w:eastAsia="Times New Roman" w:cs="Arial"/>
                <w:color w:val="000000"/>
              </w:rPr>
              <w:t xml:space="preserve"> be in touch if you qualify for an interview.</w:t>
            </w:r>
            <w:r w:rsidRPr="00160B92">
              <w:rPr>
                <w:rFonts w:ascii="Arial" w:hAnsi="Arial" w:eastAsia="Times New Roman" w:cs="Arial"/>
                <w:b/>
                <w:bCs/>
                <w:color w:val="000000"/>
              </w:rPr>
              <w:br/>
            </w:r>
            <w:r w:rsidRPr="00160B92">
              <w:rPr>
                <w:rFonts w:ascii="Arial" w:hAnsi="Arial" w:eastAsia="Times New Roman" w:cs="Arial"/>
                <w:color w:val="000000"/>
              </w:rPr>
              <w:t>[open ended question] </w:t>
            </w:r>
          </w:p>
          <w:p w:rsidRPr="00160B92" w:rsidR="00160B92" w:rsidP="00160B92" w:rsidRDefault="00160B92" w14:paraId="088338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60B92" w:rsidR="00160B92" w:rsidP="00160B92" w:rsidRDefault="00160B92" w14:paraId="2D23FF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0B92">
              <w:rPr>
                <w:rFonts w:ascii="Arial" w:hAnsi="Arial" w:eastAsia="Times New Roman" w:cs="Arial"/>
                <w:color w:val="000000"/>
              </w:rPr>
              <w:t>Contact information for scheduling interview</w:t>
            </w:r>
          </w:p>
        </w:tc>
      </w:tr>
    </w:tbl>
    <w:p w:rsidR="002C3BB9" w:rsidRDefault="002C3BB9" w14:paraId="57BAC54A" w14:textId="77777777"/>
    <w:sectPr w:rsidR="002C3BB9" w:rsidSect="00085321">
      <w:type w:val="continuous"/>
      <w:pgSz w:w="12240" w:h="15840"/>
      <w:pgMar w:top="1440" w:right="1440" w:bottom="1008" w:left="1728" w:header="720" w:footer="10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B52"/>
    <w:multiLevelType w:val="multilevel"/>
    <w:tmpl w:val="86F6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E0E02"/>
    <w:multiLevelType w:val="multilevel"/>
    <w:tmpl w:val="33DE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C4F82"/>
    <w:multiLevelType w:val="multilevel"/>
    <w:tmpl w:val="E0AC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15DA9"/>
    <w:multiLevelType w:val="multilevel"/>
    <w:tmpl w:val="B0B4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C3447"/>
    <w:multiLevelType w:val="multilevel"/>
    <w:tmpl w:val="6F28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C7B09"/>
    <w:multiLevelType w:val="multilevel"/>
    <w:tmpl w:val="D2C6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E5202"/>
    <w:multiLevelType w:val="multilevel"/>
    <w:tmpl w:val="D40C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92"/>
    <w:rsid w:val="00085321"/>
    <w:rsid w:val="00160B92"/>
    <w:rsid w:val="002C3BB9"/>
    <w:rsid w:val="00550C33"/>
    <w:rsid w:val="005D2485"/>
    <w:rsid w:val="0097797F"/>
    <w:rsid w:val="00A61F57"/>
    <w:rsid w:val="00CB5E08"/>
    <w:rsid w:val="00D03F96"/>
    <w:rsid w:val="00D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D3B4"/>
  <w15:chartTrackingRefBased/>
  <w15:docId w15:val="{68403F94-84E5-4641-B10C-76848C7E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rina@coforma.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Edillon, Terri</dc:creator>
  <cp:keywords/>
  <dc:description/>
  <cp:lastModifiedBy>Plimpton, Suzanne H.</cp:lastModifiedBy>
  <cp:revision>2</cp:revision>
  <dcterms:created xsi:type="dcterms:W3CDTF">2020-10-13T19:55:00Z</dcterms:created>
  <dcterms:modified xsi:type="dcterms:W3CDTF">2020-10-13T19:55:00Z</dcterms:modified>
</cp:coreProperties>
</file>