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4DEB" w:rsidR="00B172FB" w:rsidP="000B5062" w:rsidRDefault="00B172FB" w14:paraId="26376A31" w14:textId="77777777">
      <w:pPr>
        <w:widowControl/>
        <w:tabs>
          <w:tab w:val="left" w:pos="450"/>
          <w:tab w:val="center" w:pos="4680"/>
        </w:tabs>
        <w:spacing w:line="230" w:lineRule="auto"/>
        <w:ind w:left="450" w:hanging="450"/>
        <w:jc w:val="center"/>
        <w:rPr>
          <w:rFonts w:cs="Arial"/>
          <w:sz w:val="22"/>
          <w:szCs w:val="22"/>
        </w:rPr>
      </w:pPr>
      <w:r w:rsidRPr="00A34DEB">
        <w:rPr>
          <w:rFonts w:cs="Arial"/>
          <w:sz w:val="22"/>
          <w:szCs w:val="22"/>
        </w:rPr>
        <w:t>Justification</w:t>
      </w:r>
    </w:p>
    <w:p w:rsidRPr="00A34DEB" w:rsidR="00B172FB" w:rsidP="000B5062" w:rsidRDefault="00B172FB" w14:paraId="36F19465" w14:textId="77777777">
      <w:pPr>
        <w:widowControl/>
        <w:tabs>
          <w:tab w:val="left" w:pos="450"/>
          <w:tab w:val="center" w:pos="4680"/>
        </w:tabs>
        <w:spacing w:line="230" w:lineRule="auto"/>
        <w:ind w:left="450" w:hanging="450"/>
        <w:jc w:val="center"/>
        <w:rPr>
          <w:rFonts w:cs="Arial"/>
          <w:b/>
          <w:bCs/>
          <w:sz w:val="22"/>
          <w:szCs w:val="22"/>
        </w:rPr>
      </w:pPr>
      <w:r w:rsidRPr="00A34DEB">
        <w:rPr>
          <w:rFonts w:cs="Arial"/>
          <w:b/>
          <w:bCs/>
          <w:sz w:val="22"/>
          <w:szCs w:val="22"/>
        </w:rPr>
        <w:t>Application and Claim for Unemployment</w:t>
      </w:r>
    </w:p>
    <w:p w:rsidRPr="00A34DEB" w:rsidR="00B172FB" w:rsidP="000B5062" w:rsidRDefault="00B172FB" w14:paraId="6CD6C22D" w14:textId="77777777">
      <w:pPr>
        <w:widowControl/>
        <w:tabs>
          <w:tab w:val="left" w:pos="450"/>
          <w:tab w:val="center" w:pos="4680"/>
        </w:tabs>
        <w:spacing w:line="230" w:lineRule="auto"/>
        <w:ind w:left="450" w:hanging="450"/>
        <w:jc w:val="center"/>
        <w:rPr>
          <w:rFonts w:cs="Arial"/>
          <w:sz w:val="22"/>
          <w:szCs w:val="22"/>
        </w:rPr>
      </w:pPr>
      <w:r w:rsidRPr="00A34DEB">
        <w:rPr>
          <w:rFonts w:cs="Arial"/>
          <w:b/>
          <w:bCs/>
          <w:sz w:val="22"/>
          <w:szCs w:val="22"/>
        </w:rPr>
        <w:t>Benefits and Employment Service</w:t>
      </w:r>
    </w:p>
    <w:p w:rsidRPr="00A34DEB" w:rsidR="00B172FB" w:rsidP="000B5062" w:rsidRDefault="00B172FB" w14:paraId="05E4303D" w14:textId="77777777">
      <w:pPr>
        <w:widowControl/>
        <w:tabs>
          <w:tab w:val="left" w:pos="450"/>
          <w:tab w:val="center" w:pos="4680"/>
        </w:tabs>
        <w:spacing w:line="230" w:lineRule="auto"/>
        <w:ind w:left="450" w:hanging="450"/>
        <w:jc w:val="center"/>
        <w:rPr>
          <w:rFonts w:cs="Arial"/>
          <w:sz w:val="22"/>
          <w:szCs w:val="22"/>
        </w:rPr>
      </w:pPr>
      <w:r w:rsidRPr="00A34DEB">
        <w:rPr>
          <w:rFonts w:cs="Arial"/>
          <w:sz w:val="22"/>
          <w:szCs w:val="22"/>
        </w:rPr>
        <w:t>RRB Forms UI-1</w:t>
      </w:r>
      <w:r w:rsidRPr="00A34DEB" w:rsidR="00FC6FA7">
        <w:rPr>
          <w:rFonts w:cs="Arial"/>
          <w:sz w:val="22"/>
          <w:szCs w:val="22"/>
        </w:rPr>
        <w:t xml:space="preserve">, UI-1 </w:t>
      </w:r>
      <w:r w:rsidRPr="00A34DEB" w:rsidR="00904188">
        <w:rPr>
          <w:rFonts w:cs="Arial"/>
          <w:sz w:val="22"/>
          <w:szCs w:val="22"/>
        </w:rPr>
        <w:t>(</w:t>
      </w:r>
      <w:r w:rsidRPr="00A34DEB" w:rsidR="00FC6FA7">
        <w:rPr>
          <w:rFonts w:cs="Arial"/>
          <w:sz w:val="22"/>
          <w:szCs w:val="22"/>
        </w:rPr>
        <w:t>Internet)</w:t>
      </w:r>
      <w:r w:rsidRPr="00A34DEB" w:rsidR="00904188">
        <w:rPr>
          <w:rFonts w:cs="Arial"/>
          <w:sz w:val="22"/>
          <w:szCs w:val="22"/>
        </w:rPr>
        <w:t>,</w:t>
      </w:r>
      <w:r w:rsidRPr="00A34DEB">
        <w:rPr>
          <w:rFonts w:cs="Arial"/>
          <w:sz w:val="22"/>
          <w:szCs w:val="22"/>
        </w:rPr>
        <w:t xml:space="preserve"> UI-3</w:t>
      </w:r>
      <w:r w:rsidRPr="00A34DEB" w:rsidR="00904188">
        <w:rPr>
          <w:rFonts w:cs="Arial"/>
          <w:sz w:val="22"/>
          <w:szCs w:val="22"/>
        </w:rPr>
        <w:t>, UI-3 (Internet)</w:t>
      </w:r>
    </w:p>
    <w:p w:rsidRPr="00A34DEB" w:rsidR="00B54E92" w:rsidP="000B5062" w:rsidRDefault="00B54E92" w14:paraId="1E1B3941" w14:textId="77777777">
      <w:pPr>
        <w:widowControl/>
        <w:tabs>
          <w:tab w:val="left" w:pos="450"/>
          <w:tab w:val="center" w:pos="4680"/>
        </w:tabs>
        <w:spacing w:line="230" w:lineRule="auto"/>
        <w:ind w:left="450" w:hanging="450"/>
        <w:jc w:val="both"/>
        <w:rPr>
          <w:rFonts w:cs="Arial"/>
          <w:sz w:val="22"/>
          <w:szCs w:val="22"/>
        </w:rPr>
      </w:pPr>
    </w:p>
    <w:p w:rsidRPr="00A34DEB" w:rsidR="00EC5FBF" w:rsidP="000B5062" w:rsidRDefault="00B172FB" w14:paraId="157022B8" w14:textId="77777777">
      <w:pPr>
        <w:widowControl/>
        <w:tabs>
          <w:tab w:val="left" w:pos="450"/>
        </w:tabs>
        <w:spacing w:line="230" w:lineRule="auto"/>
        <w:ind w:left="450" w:hanging="450"/>
        <w:jc w:val="both"/>
        <w:rPr>
          <w:rFonts w:cs="Arial"/>
          <w:sz w:val="22"/>
          <w:szCs w:val="22"/>
        </w:rPr>
      </w:pPr>
      <w:r w:rsidRPr="00A34DEB">
        <w:rPr>
          <w:rFonts w:cs="Arial"/>
          <w:sz w:val="22"/>
          <w:szCs w:val="22"/>
        </w:rPr>
        <w:t>1.</w:t>
      </w:r>
      <w:r w:rsidRPr="00A34DEB">
        <w:rPr>
          <w:rFonts w:cs="Arial"/>
          <w:sz w:val="22"/>
          <w:szCs w:val="22"/>
        </w:rPr>
        <w:tab/>
      </w:r>
      <w:r w:rsidRPr="00A34DEB">
        <w:rPr>
          <w:rFonts w:cs="Arial"/>
          <w:sz w:val="22"/>
          <w:szCs w:val="22"/>
          <w:u w:val="single"/>
        </w:rPr>
        <w:t>Circumstances of information collection</w:t>
      </w:r>
      <w:r w:rsidRPr="00A34DEB">
        <w:rPr>
          <w:rFonts w:cs="Arial"/>
          <w:sz w:val="22"/>
          <w:szCs w:val="22"/>
        </w:rPr>
        <w:t xml:space="preserve"> </w:t>
      </w:r>
      <w:r w:rsidRPr="00A34DEB" w:rsidR="007C242A">
        <w:rPr>
          <w:rFonts w:cs="Arial"/>
          <w:sz w:val="22"/>
          <w:szCs w:val="22"/>
        </w:rPr>
        <w:t xml:space="preserve">- </w:t>
      </w:r>
      <w:r w:rsidRPr="00A34DEB">
        <w:rPr>
          <w:rFonts w:cs="Arial"/>
          <w:sz w:val="22"/>
          <w:szCs w:val="22"/>
        </w:rPr>
        <w:t>Section 2 of the Railroad Unemployment Insurance Act (RUIA)</w:t>
      </w:r>
      <w:r w:rsidR="00D70EE4">
        <w:rPr>
          <w:rFonts w:cs="Arial"/>
          <w:sz w:val="22"/>
          <w:szCs w:val="22"/>
        </w:rPr>
        <w:t xml:space="preserve"> (45 U.S.C. 231)</w:t>
      </w:r>
      <w:r w:rsidRPr="00A34DEB">
        <w:rPr>
          <w:rFonts w:cs="Arial"/>
          <w:sz w:val="22"/>
          <w:szCs w:val="22"/>
        </w:rPr>
        <w:t xml:space="preserve"> provides unemployment benefits for qualified railroad employees.  These benefits are generally payable for each day of unemployment in excess of four during a registration period (normally a period of 14 days).  Section 12 of the RUIA provides that the </w:t>
      </w:r>
      <w:r w:rsidRPr="00A34DEB" w:rsidR="00365910">
        <w:rPr>
          <w:rFonts w:cs="Arial"/>
          <w:sz w:val="22"/>
          <w:szCs w:val="22"/>
        </w:rPr>
        <w:t>Railroad Retirement Board</w:t>
      </w:r>
      <w:r w:rsidRPr="00A34DEB" w:rsidR="00EC5FBF">
        <w:rPr>
          <w:rFonts w:cs="Arial"/>
          <w:sz w:val="22"/>
          <w:szCs w:val="22"/>
        </w:rPr>
        <w:t xml:space="preserve"> (RRB</w:t>
      </w:r>
      <w:r w:rsidRPr="00A34DEB" w:rsidR="00365910">
        <w:rPr>
          <w:rFonts w:cs="Arial"/>
          <w:sz w:val="22"/>
          <w:szCs w:val="22"/>
        </w:rPr>
        <w:t>)</w:t>
      </w:r>
      <w:r w:rsidRPr="00A34DEB" w:rsidR="00085CA1">
        <w:rPr>
          <w:rFonts w:cs="Arial"/>
          <w:sz w:val="22"/>
          <w:szCs w:val="22"/>
        </w:rPr>
        <w:t xml:space="preserve"> </w:t>
      </w:r>
      <w:r w:rsidRPr="00A34DEB">
        <w:rPr>
          <w:rFonts w:cs="Arial"/>
          <w:sz w:val="22"/>
          <w:szCs w:val="22"/>
        </w:rPr>
        <w:t>establish, maintain</w:t>
      </w:r>
      <w:r w:rsidRPr="00A34DEB" w:rsidR="00D00553">
        <w:rPr>
          <w:rFonts w:cs="Arial"/>
          <w:sz w:val="22"/>
          <w:szCs w:val="22"/>
        </w:rPr>
        <w:t>,</w:t>
      </w:r>
      <w:r w:rsidRPr="00A34DEB">
        <w:rPr>
          <w:rFonts w:cs="Arial"/>
          <w:sz w:val="22"/>
          <w:szCs w:val="22"/>
        </w:rPr>
        <w:t xml:space="preserve"> and operate free employment facilities directed toward the reemployment of railroad employees.</w:t>
      </w:r>
    </w:p>
    <w:p w:rsidRPr="00A34DEB" w:rsidR="00EC5FBF" w:rsidP="000B5062" w:rsidRDefault="00EC5FBF" w14:paraId="09F0B7DA" w14:textId="77777777">
      <w:pPr>
        <w:widowControl/>
        <w:tabs>
          <w:tab w:val="left" w:pos="450"/>
          <w:tab w:val="left" w:pos="540"/>
        </w:tabs>
        <w:spacing w:line="230" w:lineRule="auto"/>
        <w:ind w:left="450" w:hanging="450"/>
        <w:jc w:val="both"/>
        <w:rPr>
          <w:rFonts w:cs="Arial"/>
          <w:sz w:val="22"/>
          <w:szCs w:val="22"/>
        </w:rPr>
      </w:pPr>
    </w:p>
    <w:p w:rsidRPr="00A34DEB" w:rsidR="00CF7E9A" w:rsidP="00CF7E9A" w:rsidRDefault="00CF7E9A" w14:paraId="72C9D2DA" w14:textId="77777777">
      <w:pPr>
        <w:widowControl/>
        <w:tabs>
          <w:tab w:val="left" w:pos="450"/>
        </w:tabs>
        <w:spacing w:line="230" w:lineRule="auto"/>
        <w:ind w:left="450"/>
        <w:jc w:val="both"/>
        <w:rPr>
          <w:rFonts w:cs="Arial"/>
          <w:sz w:val="22"/>
          <w:szCs w:val="22"/>
        </w:rPr>
      </w:pPr>
      <w:r w:rsidRPr="00A34DEB">
        <w:rPr>
          <w:rFonts w:cs="Arial"/>
          <w:sz w:val="22"/>
          <w:szCs w:val="22"/>
        </w:rPr>
        <w:t>Railroad employees have been able to:</w:t>
      </w:r>
    </w:p>
    <w:p w:rsidRPr="00A34DEB" w:rsidR="00CF7E9A" w:rsidP="00CF7E9A" w:rsidRDefault="00CF7E9A" w14:paraId="43AAD8ED" w14:textId="77777777">
      <w:pPr>
        <w:widowControl/>
        <w:numPr>
          <w:ilvl w:val="0"/>
          <w:numId w:val="7"/>
        </w:numPr>
        <w:tabs>
          <w:tab w:val="left" w:pos="1080"/>
        </w:tabs>
        <w:spacing w:line="230" w:lineRule="auto"/>
        <w:ind w:left="1080" w:hanging="270"/>
        <w:jc w:val="both"/>
        <w:rPr>
          <w:rFonts w:cs="Arial"/>
          <w:sz w:val="22"/>
          <w:szCs w:val="22"/>
        </w:rPr>
      </w:pPr>
      <w:r w:rsidRPr="00A34DEB">
        <w:rPr>
          <w:rFonts w:cs="Arial"/>
          <w:sz w:val="22"/>
          <w:szCs w:val="22"/>
          <w:u w:val="single"/>
        </w:rPr>
        <w:t>apply for and claim</w:t>
      </w:r>
      <w:r w:rsidRPr="00A34DEB">
        <w:rPr>
          <w:rFonts w:cs="Arial"/>
          <w:sz w:val="22"/>
          <w:szCs w:val="22"/>
        </w:rPr>
        <w:t xml:space="preserve"> unemployment benefits </w:t>
      </w:r>
      <w:r w:rsidRPr="00A34DEB">
        <w:rPr>
          <w:rFonts w:cs="Arial"/>
          <w:sz w:val="22"/>
          <w:szCs w:val="22"/>
          <w:u w:val="single"/>
        </w:rPr>
        <w:t>by mail</w:t>
      </w:r>
      <w:r w:rsidRPr="00A34DEB">
        <w:rPr>
          <w:rFonts w:cs="Arial"/>
          <w:sz w:val="22"/>
          <w:szCs w:val="22"/>
        </w:rPr>
        <w:t xml:space="preserve"> using Forms UI-1 and UI-3 since September 1989.</w:t>
      </w:r>
    </w:p>
    <w:p w:rsidRPr="00A34DEB" w:rsidR="00CF7E9A" w:rsidP="00CF7E9A" w:rsidRDefault="00CF7E9A" w14:paraId="0C50CCF3" w14:textId="77777777">
      <w:pPr>
        <w:widowControl/>
        <w:numPr>
          <w:ilvl w:val="0"/>
          <w:numId w:val="7"/>
        </w:numPr>
        <w:tabs>
          <w:tab w:val="left" w:pos="1080"/>
        </w:tabs>
        <w:spacing w:line="230" w:lineRule="auto"/>
        <w:ind w:left="1080" w:hanging="270"/>
        <w:jc w:val="both"/>
        <w:rPr>
          <w:rFonts w:cs="Arial"/>
          <w:sz w:val="22"/>
          <w:szCs w:val="22"/>
        </w:rPr>
      </w:pPr>
      <w:r w:rsidRPr="00A34DEB">
        <w:rPr>
          <w:rFonts w:cs="Arial"/>
          <w:sz w:val="22"/>
          <w:szCs w:val="22"/>
          <w:u w:val="single"/>
        </w:rPr>
        <w:t>apply</w:t>
      </w:r>
      <w:r w:rsidRPr="00A34DEB">
        <w:rPr>
          <w:rFonts w:cs="Arial"/>
          <w:sz w:val="22"/>
          <w:szCs w:val="22"/>
        </w:rPr>
        <w:t xml:space="preserve"> for unemployment benefits </w:t>
      </w:r>
      <w:r w:rsidRPr="00A34DEB">
        <w:rPr>
          <w:rFonts w:cs="Arial"/>
          <w:sz w:val="22"/>
          <w:szCs w:val="22"/>
          <w:u w:val="single"/>
        </w:rPr>
        <w:t>online</w:t>
      </w:r>
      <w:r w:rsidRPr="00A34DEB">
        <w:rPr>
          <w:rFonts w:cs="Arial"/>
          <w:sz w:val="22"/>
          <w:szCs w:val="22"/>
        </w:rPr>
        <w:t xml:space="preserve"> since October 2003; and</w:t>
      </w:r>
    </w:p>
    <w:p w:rsidRPr="00A34DEB" w:rsidR="00CF7E9A" w:rsidP="00CF7E9A" w:rsidRDefault="00CF7E9A" w14:paraId="12D33962" w14:textId="77777777">
      <w:pPr>
        <w:widowControl/>
        <w:numPr>
          <w:ilvl w:val="0"/>
          <w:numId w:val="7"/>
        </w:numPr>
        <w:tabs>
          <w:tab w:val="left" w:pos="1080"/>
        </w:tabs>
        <w:spacing w:line="230" w:lineRule="auto"/>
        <w:ind w:left="1080" w:hanging="270"/>
        <w:jc w:val="both"/>
        <w:rPr>
          <w:rFonts w:cs="Arial"/>
          <w:sz w:val="22"/>
          <w:szCs w:val="22"/>
        </w:rPr>
      </w:pPr>
      <w:r w:rsidRPr="00A34DEB">
        <w:rPr>
          <w:rFonts w:cs="Arial"/>
          <w:sz w:val="22"/>
          <w:szCs w:val="22"/>
          <w:u w:val="single"/>
        </w:rPr>
        <w:t>apply for and file</w:t>
      </w:r>
      <w:r w:rsidRPr="00A34DEB">
        <w:rPr>
          <w:rFonts w:cs="Arial"/>
          <w:sz w:val="22"/>
          <w:szCs w:val="22"/>
        </w:rPr>
        <w:t xml:space="preserve"> claims for benefits </w:t>
      </w:r>
      <w:r w:rsidRPr="00A34DEB">
        <w:rPr>
          <w:rFonts w:cs="Arial"/>
          <w:sz w:val="22"/>
          <w:szCs w:val="22"/>
          <w:u w:val="single"/>
        </w:rPr>
        <w:t>online</w:t>
      </w:r>
      <w:r w:rsidRPr="00A34DEB">
        <w:rPr>
          <w:rFonts w:cs="Arial"/>
          <w:sz w:val="22"/>
          <w:szCs w:val="22"/>
        </w:rPr>
        <w:t xml:space="preserve"> since November 2004.</w:t>
      </w:r>
    </w:p>
    <w:p w:rsidRPr="00A34DEB" w:rsidR="00CF7E9A" w:rsidP="000B5062" w:rsidRDefault="00CF7E9A" w14:paraId="4C4D136E" w14:textId="77777777">
      <w:pPr>
        <w:widowControl/>
        <w:tabs>
          <w:tab w:val="left" w:pos="450"/>
        </w:tabs>
        <w:spacing w:line="230" w:lineRule="auto"/>
        <w:ind w:left="450"/>
        <w:jc w:val="both"/>
        <w:rPr>
          <w:rFonts w:cs="Arial"/>
          <w:sz w:val="22"/>
          <w:szCs w:val="22"/>
        </w:rPr>
      </w:pPr>
    </w:p>
    <w:p w:rsidRPr="00A34DEB" w:rsidR="00B172FB" w:rsidP="000B5062" w:rsidRDefault="00B172FB" w14:paraId="43EF50F5" w14:textId="77777777">
      <w:pPr>
        <w:widowControl/>
        <w:tabs>
          <w:tab w:val="left" w:pos="450"/>
        </w:tabs>
        <w:spacing w:line="230" w:lineRule="auto"/>
        <w:ind w:left="450"/>
        <w:jc w:val="both"/>
        <w:rPr>
          <w:rFonts w:cs="Arial"/>
          <w:sz w:val="22"/>
          <w:szCs w:val="22"/>
        </w:rPr>
      </w:pPr>
      <w:r w:rsidRPr="00A34DEB">
        <w:rPr>
          <w:rFonts w:cs="Arial"/>
          <w:sz w:val="22"/>
          <w:szCs w:val="22"/>
        </w:rPr>
        <w:t>The procedures for applying for unemployment benefits and employment service and for registering and claiming benefits by mail are prescribed in RRB regulation 20 CFR 325.</w:t>
      </w:r>
      <w:r w:rsidRPr="00A34DEB" w:rsidR="00431910">
        <w:rPr>
          <w:rFonts w:cs="Arial"/>
          <w:sz w:val="22"/>
          <w:szCs w:val="22"/>
        </w:rPr>
        <w:t xml:space="preserve">  </w:t>
      </w:r>
      <w:r w:rsidRPr="00A34DEB" w:rsidR="00111473">
        <w:rPr>
          <w:rFonts w:cs="Arial"/>
          <w:sz w:val="22"/>
          <w:szCs w:val="22"/>
        </w:rPr>
        <w:t xml:space="preserve">The procedures for applying and claiming RUIA benefits </w:t>
      </w:r>
      <w:r w:rsidRPr="00A34DEB" w:rsidR="00C17EB9">
        <w:rPr>
          <w:rFonts w:cs="Arial"/>
          <w:sz w:val="22"/>
          <w:szCs w:val="22"/>
          <w:u w:val="single"/>
        </w:rPr>
        <w:t>electronically</w:t>
      </w:r>
      <w:r w:rsidRPr="00A34DEB" w:rsidR="00C17EB9">
        <w:rPr>
          <w:rFonts w:cs="Arial"/>
          <w:sz w:val="22"/>
          <w:szCs w:val="22"/>
        </w:rPr>
        <w:t xml:space="preserve"> </w:t>
      </w:r>
      <w:r w:rsidRPr="00A34DEB" w:rsidR="00111473">
        <w:rPr>
          <w:rFonts w:cs="Arial"/>
          <w:sz w:val="22"/>
          <w:szCs w:val="22"/>
        </w:rPr>
        <w:t xml:space="preserve">are prescribed in RRB regulation </w:t>
      </w:r>
      <w:r w:rsidRPr="00A34DEB" w:rsidR="0075623F">
        <w:rPr>
          <w:rFonts w:cs="Arial"/>
          <w:sz w:val="22"/>
          <w:szCs w:val="22"/>
        </w:rPr>
        <w:t xml:space="preserve">20 CFR 321, </w:t>
      </w:r>
      <w:r w:rsidRPr="00A34DEB" w:rsidR="0075623F">
        <w:rPr>
          <w:rFonts w:cs="Arial"/>
          <w:i/>
          <w:sz w:val="22"/>
          <w:szCs w:val="22"/>
        </w:rPr>
        <w:t xml:space="preserve">Electronic Filing of Applications and Claims for Benefits Under the Railroad </w:t>
      </w:r>
      <w:r w:rsidRPr="00A34DEB" w:rsidR="00111473">
        <w:rPr>
          <w:rFonts w:cs="Arial"/>
          <w:i/>
          <w:sz w:val="22"/>
          <w:szCs w:val="22"/>
        </w:rPr>
        <w:t>Unemploymen</w:t>
      </w:r>
      <w:r w:rsidRPr="00A34DEB" w:rsidR="00C17EB9">
        <w:rPr>
          <w:rFonts w:cs="Arial"/>
          <w:i/>
          <w:sz w:val="22"/>
          <w:szCs w:val="22"/>
        </w:rPr>
        <w:t>t Insurance</w:t>
      </w:r>
      <w:r w:rsidRPr="00A34DEB" w:rsidR="00111473">
        <w:rPr>
          <w:rFonts w:cs="Arial"/>
          <w:i/>
          <w:sz w:val="22"/>
          <w:szCs w:val="22"/>
        </w:rPr>
        <w:t xml:space="preserve"> </w:t>
      </w:r>
      <w:r w:rsidRPr="00A34DEB" w:rsidR="0075623F">
        <w:rPr>
          <w:rFonts w:cs="Arial"/>
          <w:i/>
          <w:sz w:val="22"/>
          <w:szCs w:val="22"/>
        </w:rPr>
        <w:t>Act</w:t>
      </w:r>
      <w:r w:rsidRPr="00A34DEB" w:rsidR="00A34DEB">
        <w:rPr>
          <w:rFonts w:cs="Arial"/>
          <w:sz w:val="22"/>
          <w:szCs w:val="22"/>
        </w:rPr>
        <w:t>.</w:t>
      </w:r>
    </w:p>
    <w:p w:rsidRPr="00A34DEB" w:rsidR="00B172FB" w:rsidP="000B5062" w:rsidRDefault="00B172FB" w14:paraId="4F01935B" w14:textId="77777777">
      <w:pPr>
        <w:widowControl/>
        <w:tabs>
          <w:tab w:val="left" w:pos="450"/>
          <w:tab w:val="left" w:pos="540"/>
        </w:tabs>
        <w:spacing w:line="230" w:lineRule="auto"/>
        <w:ind w:left="450" w:hanging="450"/>
        <w:jc w:val="both"/>
        <w:rPr>
          <w:rFonts w:cs="Arial"/>
          <w:sz w:val="22"/>
          <w:szCs w:val="22"/>
        </w:rPr>
      </w:pPr>
    </w:p>
    <w:p w:rsidRPr="00A34DEB" w:rsidR="001079AA" w:rsidP="000B5062" w:rsidRDefault="00B172FB" w14:paraId="0A7EE76C" w14:textId="77777777">
      <w:pPr>
        <w:widowControl/>
        <w:numPr>
          <w:ilvl w:val="0"/>
          <w:numId w:val="3"/>
        </w:numPr>
        <w:tabs>
          <w:tab w:val="left" w:pos="450"/>
          <w:tab w:val="left" w:pos="540"/>
        </w:tabs>
        <w:spacing w:line="230" w:lineRule="auto"/>
        <w:ind w:left="450" w:hanging="450"/>
        <w:jc w:val="both"/>
        <w:rPr>
          <w:rFonts w:cs="Arial"/>
          <w:sz w:val="22"/>
          <w:szCs w:val="22"/>
        </w:rPr>
      </w:pPr>
      <w:r w:rsidRPr="00A34DEB">
        <w:rPr>
          <w:rFonts w:cs="Arial"/>
          <w:sz w:val="22"/>
          <w:szCs w:val="22"/>
          <w:u w:val="single"/>
        </w:rPr>
        <w:t>Purposes of collecting the information</w:t>
      </w:r>
      <w:r w:rsidRPr="00A34DEB" w:rsidR="00D52B43">
        <w:rPr>
          <w:rFonts w:cs="Arial"/>
          <w:sz w:val="22"/>
          <w:szCs w:val="22"/>
        </w:rPr>
        <w:t xml:space="preserve"> </w:t>
      </w:r>
      <w:r w:rsidRPr="00A34DEB" w:rsidR="00F30433">
        <w:rPr>
          <w:rFonts w:cs="Arial"/>
          <w:sz w:val="22"/>
          <w:szCs w:val="22"/>
        </w:rPr>
        <w:t>-</w:t>
      </w:r>
      <w:r w:rsidRPr="00A34DEB" w:rsidR="00D52B43">
        <w:rPr>
          <w:rFonts w:cs="Arial"/>
          <w:sz w:val="22"/>
          <w:szCs w:val="22"/>
        </w:rPr>
        <w:t xml:space="preserve"> </w:t>
      </w:r>
      <w:r w:rsidRPr="00A34DEB">
        <w:rPr>
          <w:rFonts w:cs="Arial"/>
          <w:b/>
          <w:bCs/>
          <w:sz w:val="22"/>
          <w:szCs w:val="22"/>
        </w:rPr>
        <w:t>Form UI-1, Application for Unemployment Benefits and Employment Service</w:t>
      </w:r>
      <w:r w:rsidRPr="00A34DEB">
        <w:rPr>
          <w:rFonts w:cs="Arial"/>
          <w:sz w:val="22"/>
          <w:szCs w:val="22"/>
        </w:rPr>
        <w:t>, is used by a railroad employee to apply for unemployment benefits</w:t>
      </w:r>
      <w:r w:rsidRPr="00A34DEB" w:rsidR="005F25F0">
        <w:rPr>
          <w:rFonts w:cs="Arial"/>
          <w:sz w:val="22"/>
          <w:szCs w:val="22"/>
        </w:rPr>
        <w:t xml:space="preserve"> </w:t>
      </w:r>
      <w:r w:rsidRPr="00A34DEB" w:rsidR="00026299">
        <w:rPr>
          <w:rFonts w:cs="Arial"/>
          <w:sz w:val="22"/>
          <w:szCs w:val="22"/>
        </w:rPr>
        <w:t xml:space="preserve">and gain </w:t>
      </w:r>
      <w:r w:rsidRPr="00A34DEB" w:rsidR="00F72ED0">
        <w:rPr>
          <w:rFonts w:cs="Arial"/>
          <w:sz w:val="22"/>
          <w:szCs w:val="22"/>
        </w:rPr>
        <w:t xml:space="preserve">automatic </w:t>
      </w:r>
      <w:r w:rsidRPr="00A34DEB" w:rsidR="00026299">
        <w:rPr>
          <w:rFonts w:cs="Arial"/>
          <w:sz w:val="22"/>
          <w:szCs w:val="22"/>
        </w:rPr>
        <w:t xml:space="preserve">access to </w:t>
      </w:r>
      <w:r w:rsidRPr="00A34DEB" w:rsidR="00F72ED0">
        <w:rPr>
          <w:rFonts w:cs="Arial"/>
          <w:sz w:val="22"/>
          <w:szCs w:val="22"/>
        </w:rPr>
        <w:t xml:space="preserve">the </w:t>
      </w:r>
      <w:r w:rsidRPr="00A34DEB" w:rsidR="000D71B1">
        <w:rPr>
          <w:rFonts w:cs="Arial"/>
          <w:sz w:val="22"/>
          <w:szCs w:val="22"/>
        </w:rPr>
        <w:t>employment service</w:t>
      </w:r>
      <w:r w:rsidRPr="00A34DEB" w:rsidR="005F25F0">
        <w:rPr>
          <w:rFonts w:cs="Arial"/>
          <w:sz w:val="22"/>
          <w:szCs w:val="22"/>
        </w:rPr>
        <w:t xml:space="preserve"> </w:t>
      </w:r>
      <w:r w:rsidRPr="00A34DEB" w:rsidR="00F72ED0">
        <w:rPr>
          <w:rFonts w:cs="Arial"/>
          <w:sz w:val="22"/>
          <w:szCs w:val="22"/>
        </w:rPr>
        <w:t>maintained by the RRB</w:t>
      </w:r>
      <w:r w:rsidRPr="00A34DEB" w:rsidR="00C01B5A">
        <w:rPr>
          <w:rFonts w:cs="Arial"/>
          <w:sz w:val="22"/>
          <w:szCs w:val="22"/>
        </w:rPr>
        <w:t xml:space="preserve"> (</w:t>
      </w:r>
      <w:r w:rsidRPr="00A34DEB" w:rsidR="002F42B2">
        <w:rPr>
          <w:rFonts w:cs="Arial"/>
          <w:sz w:val="22"/>
          <w:szCs w:val="22"/>
        </w:rPr>
        <w:t xml:space="preserve">a </w:t>
      </w:r>
      <w:r w:rsidRPr="00A34DEB" w:rsidR="000D71B1">
        <w:rPr>
          <w:rFonts w:cs="Arial"/>
          <w:sz w:val="22"/>
          <w:szCs w:val="22"/>
        </w:rPr>
        <w:t>free job placement service for experienced railroad workers who have lost their jobs</w:t>
      </w:r>
      <w:r w:rsidRPr="00A34DEB" w:rsidR="00C01B5A">
        <w:rPr>
          <w:rFonts w:cs="Arial"/>
          <w:sz w:val="22"/>
          <w:szCs w:val="22"/>
        </w:rPr>
        <w:t>)</w:t>
      </w:r>
      <w:r w:rsidRPr="00A34DEB" w:rsidR="000D71B1">
        <w:rPr>
          <w:rFonts w:cs="Arial"/>
          <w:sz w:val="22"/>
          <w:szCs w:val="22"/>
        </w:rPr>
        <w:t xml:space="preserve">. </w:t>
      </w:r>
      <w:r w:rsidRPr="00A34DEB" w:rsidR="00F30433">
        <w:rPr>
          <w:rFonts w:cs="Arial"/>
          <w:sz w:val="22"/>
          <w:szCs w:val="22"/>
        </w:rPr>
        <w:t xml:space="preserve"> </w:t>
      </w:r>
      <w:r w:rsidRPr="00A34DEB">
        <w:rPr>
          <w:rFonts w:cs="Arial"/>
          <w:sz w:val="22"/>
          <w:szCs w:val="22"/>
        </w:rPr>
        <w:t xml:space="preserve">Under RRB regulations, the UI-1 is completed by the claimant only once in each benefit year, at the time of the first registration.  Form UI-1 </w:t>
      </w:r>
      <w:r w:rsidRPr="00A34DEB" w:rsidR="007F15E2">
        <w:rPr>
          <w:rFonts w:cs="Arial"/>
          <w:sz w:val="22"/>
          <w:szCs w:val="22"/>
        </w:rPr>
        <w:t xml:space="preserve">can be obtained </w:t>
      </w:r>
      <w:r w:rsidRPr="00A34DEB">
        <w:rPr>
          <w:rFonts w:cs="Arial"/>
          <w:sz w:val="22"/>
          <w:szCs w:val="22"/>
        </w:rPr>
        <w:t xml:space="preserve">from </w:t>
      </w:r>
      <w:r w:rsidRPr="00A34DEB" w:rsidR="007F15E2">
        <w:rPr>
          <w:rFonts w:cs="Arial"/>
          <w:sz w:val="22"/>
          <w:szCs w:val="22"/>
        </w:rPr>
        <w:t xml:space="preserve">the </w:t>
      </w:r>
      <w:r w:rsidRPr="00A34DEB">
        <w:rPr>
          <w:rFonts w:cs="Arial"/>
          <w:sz w:val="22"/>
          <w:szCs w:val="22"/>
        </w:rPr>
        <w:t>employer, labor organization, nearest RRB office</w:t>
      </w:r>
      <w:r w:rsidRPr="00A34DEB" w:rsidR="007228E7">
        <w:rPr>
          <w:rFonts w:cs="Arial"/>
          <w:sz w:val="22"/>
          <w:szCs w:val="22"/>
        </w:rPr>
        <w:t xml:space="preserve"> or downloaded from the RRB's Web </w:t>
      </w:r>
      <w:r w:rsidRPr="00A34DEB" w:rsidR="00EA0E8A">
        <w:rPr>
          <w:rFonts w:cs="Arial"/>
          <w:sz w:val="22"/>
          <w:szCs w:val="22"/>
        </w:rPr>
        <w:t>S</w:t>
      </w:r>
      <w:r w:rsidRPr="00A34DEB" w:rsidR="007228E7">
        <w:rPr>
          <w:rFonts w:cs="Arial"/>
          <w:sz w:val="22"/>
          <w:szCs w:val="22"/>
        </w:rPr>
        <w:t xml:space="preserve">ite at </w:t>
      </w:r>
      <w:hyperlink w:history="1" r:id="rId7">
        <w:r w:rsidRPr="00A34DEB" w:rsidR="001079AA">
          <w:rPr>
            <w:rStyle w:val="Hyperlink"/>
            <w:rFonts w:cs="Arial"/>
            <w:sz w:val="22"/>
            <w:szCs w:val="22"/>
          </w:rPr>
          <w:t>www.rrb.gov</w:t>
        </w:r>
      </w:hyperlink>
      <w:r w:rsidRPr="00A34DEB">
        <w:rPr>
          <w:rFonts w:cs="Arial"/>
          <w:sz w:val="22"/>
          <w:szCs w:val="22"/>
        </w:rPr>
        <w:t>.</w:t>
      </w:r>
    </w:p>
    <w:p w:rsidRPr="00A34DEB" w:rsidR="001079AA" w:rsidP="000B5062" w:rsidRDefault="001079AA" w14:paraId="4180DA26" w14:textId="77777777">
      <w:pPr>
        <w:widowControl/>
        <w:tabs>
          <w:tab w:val="left" w:pos="450"/>
          <w:tab w:val="left" w:pos="540"/>
        </w:tabs>
        <w:spacing w:line="230" w:lineRule="auto"/>
        <w:jc w:val="both"/>
        <w:rPr>
          <w:rFonts w:cs="Arial"/>
          <w:sz w:val="22"/>
          <w:szCs w:val="22"/>
        </w:rPr>
      </w:pPr>
    </w:p>
    <w:p w:rsidRPr="00A34DEB" w:rsidR="00B172FB" w:rsidP="000B5062" w:rsidRDefault="00B172FB" w14:paraId="073DBB53" w14:textId="77777777">
      <w:pPr>
        <w:widowControl/>
        <w:tabs>
          <w:tab w:val="left" w:pos="450"/>
          <w:tab w:val="left" w:pos="540"/>
        </w:tabs>
        <w:spacing w:line="230" w:lineRule="auto"/>
        <w:ind w:left="450"/>
        <w:jc w:val="both"/>
        <w:rPr>
          <w:rFonts w:cs="Arial"/>
          <w:sz w:val="22"/>
          <w:szCs w:val="22"/>
        </w:rPr>
      </w:pPr>
      <w:r w:rsidRPr="00A34DEB">
        <w:rPr>
          <w:rFonts w:cs="Arial"/>
          <w:sz w:val="22"/>
          <w:szCs w:val="22"/>
        </w:rPr>
        <w:t>Along with each Form UI</w:t>
      </w:r>
      <w:r w:rsidRPr="00A34DEB" w:rsidR="003A124D">
        <w:rPr>
          <w:rFonts w:cs="Arial"/>
          <w:sz w:val="22"/>
          <w:szCs w:val="22"/>
        </w:rPr>
        <w:noBreakHyphen/>
      </w:r>
      <w:r w:rsidRPr="00A34DEB">
        <w:rPr>
          <w:rFonts w:cs="Arial"/>
          <w:sz w:val="22"/>
          <w:szCs w:val="22"/>
        </w:rPr>
        <w:t>1, informational booklet UB-10</w:t>
      </w:r>
      <w:r w:rsidRPr="00A34DEB" w:rsidR="009B6006">
        <w:rPr>
          <w:rFonts w:cs="Arial"/>
          <w:sz w:val="22"/>
          <w:szCs w:val="22"/>
        </w:rPr>
        <w:t xml:space="preserve">, </w:t>
      </w:r>
      <w:r w:rsidRPr="00A34DEB" w:rsidR="009B6006">
        <w:rPr>
          <w:rFonts w:cs="Arial"/>
          <w:i/>
          <w:sz w:val="22"/>
          <w:szCs w:val="22"/>
        </w:rPr>
        <w:t>Unemployment Benefits for Railroad Employees</w:t>
      </w:r>
      <w:r w:rsidRPr="00A34DEB" w:rsidR="00F138CE">
        <w:rPr>
          <w:rFonts w:cs="Arial"/>
          <w:sz w:val="22"/>
          <w:szCs w:val="22"/>
        </w:rPr>
        <w:t>,</w:t>
      </w:r>
      <w:r w:rsidRPr="00A34DEB">
        <w:rPr>
          <w:rFonts w:cs="Arial"/>
          <w:sz w:val="22"/>
          <w:szCs w:val="22"/>
        </w:rPr>
        <w:t xml:space="preserve"> is furnished to the claimant with a</w:t>
      </w:r>
      <w:r w:rsidRPr="00A34DEB" w:rsidR="00D37468">
        <w:rPr>
          <w:rFonts w:cs="Arial"/>
          <w:sz w:val="22"/>
          <w:szCs w:val="22"/>
        </w:rPr>
        <w:t xml:space="preserve"> preaddressed </w:t>
      </w:r>
      <w:r w:rsidRPr="00A34DEB">
        <w:rPr>
          <w:rFonts w:cs="Arial"/>
          <w:sz w:val="22"/>
          <w:szCs w:val="22"/>
        </w:rPr>
        <w:t xml:space="preserve">envelope </w:t>
      </w:r>
      <w:r w:rsidRPr="00A34DEB" w:rsidR="00AF2284">
        <w:rPr>
          <w:rFonts w:cs="Arial"/>
          <w:sz w:val="22"/>
          <w:szCs w:val="22"/>
        </w:rPr>
        <w:t>to</w:t>
      </w:r>
      <w:r w:rsidRPr="00A34DEB">
        <w:rPr>
          <w:rFonts w:cs="Arial"/>
          <w:sz w:val="22"/>
          <w:szCs w:val="22"/>
        </w:rPr>
        <w:t xml:space="preserve"> the </w:t>
      </w:r>
      <w:r w:rsidRPr="00A34DEB" w:rsidR="00313EF1">
        <w:rPr>
          <w:rFonts w:cs="Arial"/>
          <w:sz w:val="22"/>
          <w:szCs w:val="22"/>
        </w:rPr>
        <w:t xml:space="preserve">RRB </w:t>
      </w:r>
      <w:r w:rsidRPr="00A34DEB">
        <w:rPr>
          <w:rFonts w:cs="Arial"/>
          <w:sz w:val="22"/>
          <w:szCs w:val="22"/>
        </w:rPr>
        <w:t>office to which the completed form is to be mailed.  The UB-10 contains specific instructions for the completion of the UI-1</w:t>
      </w:r>
      <w:r w:rsidRPr="00A34DEB" w:rsidR="001079AA">
        <w:rPr>
          <w:rFonts w:cs="Arial"/>
          <w:sz w:val="22"/>
          <w:szCs w:val="22"/>
        </w:rPr>
        <w:t xml:space="preserve"> as well</w:t>
      </w:r>
      <w:r w:rsidRPr="00A34DEB" w:rsidR="006F06A8">
        <w:rPr>
          <w:rFonts w:cs="Arial"/>
          <w:sz w:val="22"/>
          <w:szCs w:val="22"/>
        </w:rPr>
        <w:t>.</w:t>
      </w:r>
    </w:p>
    <w:p w:rsidRPr="00A34DEB" w:rsidR="00B172FB" w:rsidP="000B5062" w:rsidRDefault="00B172FB" w14:paraId="6648189F" w14:textId="77777777">
      <w:pPr>
        <w:widowControl/>
        <w:tabs>
          <w:tab w:val="left" w:pos="450"/>
          <w:tab w:val="left" w:pos="540"/>
        </w:tabs>
        <w:spacing w:line="230" w:lineRule="auto"/>
        <w:ind w:left="450" w:hanging="450"/>
        <w:jc w:val="both"/>
        <w:rPr>
          <w:rFonts w:cs="Arial"/>
          <w:sz w:val="22"/>
          <w:szCs w:val="22"/>
        </w:rPr>
      </w:pPr>
    </w:p>
    <w:p w:rsidRPr="00A34DEB" w:rsidR="00B172FB" w:rsidP="000B5062" w:rsidRDefault="00B172FB" w14:paraId="76E571D0" w14:textId="77777777">
      <w:pPr>
        <w:widowControl/>
        <w:tabs>
          <w:tab w:val="left" w:pos="450"/>
        </w:tabs>
        <w:spacing w:line="230" w:lineRule="auto"/>
        <w:ind w:left="450"/>
        <w:jc w:val="both"/>
        <w:rPr>
          <w:rFonts w:cs="Arial"/>
          <w:sz w:val="22"/>
          <w:szCs w:val="22"/>
        </w:rPr>
      </w:pPr>
      <w:r w:rsidRPr="00A34DEB">
        <w:rPr>
          <w:rFonts w:cs="Arial"/>
          <w:sz w:val="22"/>
          <w:szCs w:val="22"/>
        </w:rPr>
        <w:t>The RRB office</w:t>
      </w:r>
      <w:r w:rsidRPr="00A34DEB" w:rsidR="00F138CE">
        <w:rPr>
          <w:rFonts w:cs="Arial"/>
          <w:sz w:val="22"/>
          <w:szCs w:val="22"/>
        </w:rPr>
        <w:t>,</w:t>
      </w:r>
      <w:r w:rsidRPr="00A34DEB">
        <w:rPr>
          <w:rFonts w:cs="Arial"/>
          <w:sz w:val="22"/>
          <w:szCs w:val="22"/>
        </w:rPr>
        <w:t xml:space="preserve"> which receives a completed UI-1</w:t>
      </w:r>
      <w:r w:rsidRPr="00A34DEB" w:rsidR="00F138CE">
        <w:rPr>
          <w:rFonts w:cs="Arial"/>
          <w:sz w:val="22"/>
          <w:szCs w:val="22"/>
        </w:rPr>
        <w:t>,</w:t>
      </w:r>
      <w:r w:rsidRPr="00A34DEB">
        <w:rPr>
          <w:rFonts w:cs="Arial"/>
          <w:sz w:val="22"/>
          <w:szCs w:val="22"/>
        </w:rPr>
        <w:t xml:space="preserve"> adjudicates the application and enters</w:t>
      </w:r>
      <w:r w:rsidRPr="00A34DEB" w:rsidR="00EA0E8A">
        <w:rPr>
          <w:rFonts w:cs="Arial"/>
          <w:sz w:val="22"/>
          <w:szCs w:val="22"/>
        </w:rPr>
        <w:t xml:space="preserve"> </w:t>
      </w:r>
      <w:r w:rsidRPr="00A34DEB">
        <w:rPr>
          <w:rFonts w:cs="Arial"/>
          <w:sz w:val="22"/>
          <w:szCs w:val="22"/>
        </w:rPr>
        <w:t>the information needed to create an unemployment insurance record</w:t>
      </w:r>
      <w:r w:rsidRPr="00A34DEB" w:rsidR="00026299">
        <w:rPr>
          <w:rFonts w:cs="Arial"/>
          <w:sz w:val="22"/>
          <w:szCs w:val="22"/>
        </w:rPr>
        <w:t>, i</w:t>
      </w:r>
      <w:r w:rsidRPr="00A34DEB" w:rsidR="007F15E2">
        <w:rPr>
          <w:rFonts w:cs="Arial"/>
          <w:sz w:val="22"/>
          <w:szCs w:val="22"/>
        </w:rPr>
        <w:t>nto a computer terminal linked to RRB headquarters</w:t>
      </w:r>
      <w:r w:rsidRPr="00A34DEB">
        <w:rPr>
          <w:rFonts w:cs="Arial"/>
          <w:sz w:val="22"/>
          <w:szCs w:val="22"/>
        </w:rPr>
        <w:t xml:space="preserve"> for storage on disc </w:t>
      </w:r>
      <w:r w:rsidRPr="00A34DEB" w:rsidR="00AF2284">
        <w:rPr>
          <w:rFonts w:cs="Arial"/>
          <w:sz w:val="22"/>
          <w:szCs w:val="22"/>
        </w:rPr>
        <w:t>for</w:t>
      </w:r>
      <w:r w:rsidRPr="00A34DEB">
        <w:rPr>
          <w:rFonts w:cs="Arial"/>
          <w:sz w:val="22"/>
          <w:szCs w:val="22"/>
        </w:rPr>
        <w:t xml:space="preserve"> later batch processing in the daily RUIA claims processing system.</w:t>
      </w:r>
    </w:p>
    <w:p w:rsidRPr="00A34DEB" w:rsidR="007228E7" w:rsidP="000B5062" w:rsidRDefault="007228E7" w14:paraId="5B4C2189" w14:textId="77777777">
      <w:pPr>
        <w:widowControl/>
        <w:tabs>
          <w:tab w:val="left" w:pos="450"/>
          <w:tab w:val="left" w:pos="540"/>
        </w:tabs>
        <w:spacing w:line="230" w:lineRule="auto"/>
        <w:ind w:left="450" w:hanging="450"/>
        <w:jc w:val="both"/>
        <w:rPr>
          <w:rFonts w:cs="Arial"/>
          <w:sz w:val="22"/>
          <w:szCs w:val="22"/>
        </w:rPr>
      </w:pPr>
    </w:p>
    <w:p w:rsidRPr="00A34DEB" w:rsidR="00B172FB" w:rsidP="000B5062" w:rsidRDefault="00B172FB" w14:paraId="12AF710B" w14:textId="77777777">
      <w:pPr>
        <w:widowControl/>
        <w:tabs>
          <w:tab w:val="left" w:pos="450"/>
        </w:tabs>
        <w:spacing w:line="230" w:lineRule="auto"/>
        <w:ind w:left="450"/>
        <w:jc w:val="both"/>
        <w:rPr>
          <w:rFonts w:cs="Arial"/>
          <w:b/>
          <w:bCs/>
          <w:sz w:val="22"/>
          <w:szCs w:val="22"/>
        </w:rPr>
      </w:pPr>
      <w:r w:rsidRPr="00A34DEB">
        <w:rPr>
          <w:rFonts w:cs="Arial"/>
          <w:b/>
          <w:bCs/>
          <w:sz w:val="22"/>
          <w:szCs w:val="22"/>
        </w:rPr>
        <w:t>The RRB proposes</w:t>
      </w:r>
      <w:r w:rsidRPr="00A34DEB" w:rsidR="005A299B">
        <w:rPr>
          <w:rFonts w:cs="Arial"/>
          <w:b/>
          <w:bCs/>
          <w:sz w:val="22"/>
          <w:szCs w:val="22"/>
        </w:rPr>
        <w:t xml:space="preserve"> no changes to For</w:t>
      </w:r>
      <w:r w:rsidRPr="00A34DEB">
        <w:rPr>
          <w:rFonts w:cs="Arial"/>
          <w:b/>
          <w:bCs/>
          <w:sz w:val="22"/>
          <w:szCs w:val="22"/>
        </w:rPr>
        <w:t>m UI-1</w:t>
      </w:r>
      <w:r w:rsidRPr="00A34DEB" w:rsidR="005A299B">
        <w:rPr>
          <w:rFonts w:cs="Arial"/>
          <w:b/>
          <w:bCs/>
          <w:sz w:val="22"/>
          <w:szCs w:val="22"/>
        </w:rPr>
        <w:t>.</w:t>
      </w:r>
    </w:p>
    <w:p w:rsidRPr="00A34DEB" w:rsidR="00777DFA" w:rsidP="000B5062" w:rsidRDefault="00777DFA" w14:paraId="6F907887" w14:textId="77777777">
      <w:pPr>
        <w:widowControl/>
        <w:tabs>
          <w:tab w:val="left" w:pos="450"/>
        </w:tabs>
        <w:spacing w:line="230" w:lineRule="auto"/>
        <w:ind w:left="450"/>
        <w:jc w:val="both"/>
        <w:rPr>
          <w:rFonts w:cs="Arial"/>
          <w:sz w:val="22"/>
          <w:szCs w:val="22"/>
        </w:rPr>
      </w:pPr>
    </w:p>
    <w:p w:rsidRPr="00A34DEB" w:rsidR="00CB44AF" w:rsidP="000B5062" w:rsidRDefault="00777FE9" w14:paraId="146CC277" w14:textId="77777777">
      <w:pPr>
        <w:widowControl/>
        <w:tabs>
          <w:tab w:val="left" w:pos="450"/>
        </w:tabs>
        <w:spacing w:line="230" w:lineRule="auto"/>
        <w:ind w:left="450"/>
        <w:jc w:val="both"/>
        <w:rPr>
          <w:rFonts w:cs="Arial"/>
          <w:sz w:val="22"/>
          <w:szCs w:val="22"/>
        </w:rPr>
      </w:pPr>
      <w:r w:rsidRPr="00A34DEB">
        <w:rPr>
          <w:rFonts w:cs="Arial"/>
          <w:b/>
          <w:sz w:val="22"/>
          <w:szCs w:val="22"/>
        </w:rPr>
        <w:t>Form UI-1</w:t>
      </w:r>
      <w:r w:rsidRPr="00A34DEB" w:rsidR="005A299B">
        <w:rPr>
          <w:rFonts w:cs="Arial"/>
          <w:b/>
          <w:sz w:val="22"/>
          <w:szCs w:val="22"/>
        </w:rPr>
        <w:t xml:space="preserve"> (Internet)</w:t>
      </w:r>
      <w:r w:rsidRPr="00A34DEB">
        <w:rPr>
          <w:rFonts w:cs="Arial"/>
          <w:b/>
          <w:sz w:val="22"/>
          <w:szCs w:val="22"/>
        </w:rPr>
        <w:t>, Application for Unemployment Benefits and Employment Service</w:t>
      </w:r>
      <w:r w:rsidRPr="00A34DEB" w:rsidR="009B6006">
        <w:rPr>
          <w:rFonts w:cs="Arial"/>
          <w:b/>
          <w:sz w:val="22"/>
          <w:szCs w:val="22"/>
        </w:rPr>
        <w:t xml:space="preserve">, </w:t>
      </w:r>
      <w:r w:rsidRPr="00A34DEB" w:rsidR="009B6006">
        <w:rPr>
          <w:rFonts w:cs="Arial"/>
          <w:sz w:val="22"/>
          <w:szCs w:val="22"/>
        </w:rPr>
        <w:t xml:space="preserve">provides railroad employees with an </w:t>
      </w:r>
      <w:r w:rsidRPr="00A34DEB" w:rsidR="00313EF1">
        <w:rPr>
          <w:rFonts w:cs="Arial"/>
          <w:sz w:val="22"/>
          <w:szCs w:val="22"/>
        </w:rPr>
        <w:t xml:space="preserve">electronic </w:t>
      </w:r>
      <w:r w:rsidRPr="00A34DEB" w:rsidR="009B6006">
        <w:rPr>
          <w:rFonts w:cs="Arial"/>
          <w:sz w:val="22"/>
          <w:szCs w:val="22"/>
        </w:rPr>
        <w:t xml:space="preserve">filing option as part of the RRB’s overall plan to provide its customers with the option to submit information or to transact business electronically, when practical, as a substitute for paper.     </w:t>
      </w:r>
      <w:r w:rsidRPr="00A34DEB">
        <w:rPr>
          <w:rFonts w:cs="Arial"/>
          <w:sz w:val="22"/>
          <w:szCs w:val="22"/>
        </w:rPr>
        <w:t xml:space="preserve"> </w:t>
      </w:r>
    </w:p>
    <w:p w:rsidRPr="00A34DEB" w:rsidR="00777FE9" w:rsidP="000B5062" w:rsidRDefault="00777FE9" w14:paraId="2B6D069B" w14:textId="77777777">
      <w:pPr>
        <w:widowControl/>
        <w:tabs>
          <w:tab w:val="left" w:pos="450"/>
          <w:tab w:val="left" w:pos="540"/>
        </w:tabs>
        <w:spacing w:line="230" w:lineRule="auto"/>
        <w:ind w:left="450" w:hanging="450"/>
        <w:jc w:val="both"/>
        <w:rPr>
          <w:rFonts w:cs="Arial"/>
          <w:sz w:val="22"/>
          <w:szCs w:val="22"/>
        </w:rPr>
      </w:pPr>
      <w:r w:rsidRPr="00A34DEB">
        <w:rPr>
          <w:rFonts w:cs="Arial"/>
          <w:sz w:val="22"/>
          <w:szCs w:val="22"/>
        </w:rPr>
        <w:t xml:space="preserve"> </w:t>
      </w:r>
    </w:p>
    <w:p w:rsidRPr="00A34DEB" w:rsidR="00777FE9" w:rsidP="000B5062" w:rsidRDefault="00777FE9" w14:paraId="10A324B4" w14:textId="1F85586F">
      <w:pPr>
        <w:widowControl/>
        <w:tabs>
          <w:tab w:val="left" w:pos="450"/>
        </w:tabs>
        <w:spacing w:line="230" w:lineRule="auto"/>
        <w:ind w:left="450"/>
        <w:jc w:val="both"/>
        <w:rPr>
          <w:rFonts w:cs="Arial"/>
          <w:sz w:val="22"/>
          <w:szCs w:val="22"/>
        </w:rPr>
      </w:pPr>
      <w:r w:rsidRPr="00A34DEB">
        <w:rPr>
          <w:rFonts w:cs="Arial"/>
          <w:sz w:val="22"/>
          <w:szCs w:val="22"/>
        </w:rPr>
        <w:t xml:space="preserve">Before a </w:t>
      </w:r>
      <w:r w:rsidRPr="00A34DEB" w:rsidR="00DA2E4C">
        <w:rPr>
          <w:rFonts w:cs="Arial"/>
          <w:sz w:val="22"/>
          <w:szCs w:val="22"/>
        </w:rPr>
        <w:t>UI-1 (Internet) can be filed,</w:t>
      </w:r>
      <w:r w:rsidRPr="00A34DEB">
        <w:rPr>
          <w:rFonts w:cs="Arial"/>
          <w:sz w:val="22"/>
          <w:szCs w:val="22"/>
        </w:rPr>
        <w:t xml:space="preserve"> an applicant must</w:t>
      </w:r>
      <w:r w:rsidR="00DA2E4C">
        <w:rPr>
          <w:rFonts w:cs="Arial"/>
          <w:sz w:val="22"/>
          <w:szCs w:val="22"/>
        </w:rPr>
        <w:t xml:space="preserve"> establish a Login.gov account. </w:t>
      </w:r>
      <w:r w:rsidR="00D564B3">
        <w:rPr>
          <w:rFonts w:cs="Arial"/>
          <w:sz w:val="22"/>
          <w:szCs w:val="22"/>
        </w:rPr>
        <w:t xml:space="preserve"> </w:t>
      </w:r>
      <w:r w:rsidRPr="00A34DEB" w:rsidR="003603A0">
        <w:rPr>
          <w:rFonts w:cs="Arial"/>
          <w:sz w:val="22"/>
          <w:szCs w:val="22"/>
        </w:rPr>
        <w:t xml:space="preserve">Once the </w:t>
      </w:r>
      <w:r w:rsidR="00DA2E4C">
        <w:rPr>
          <w:rFonts w:cs="Arial"/>
          <w:sz w:val="22"/>
          <w:szCs w:val="22"/>
        </w:rPr>
        <w:t xml:space="preserve">Login.gov account </w:t>
      </w:r>
      <w:r w:rsidRPr="00A34DEB" w:rsidR="003603A0">
        <w:rPr>
          <w:rFonts w:cs="Arial"/>
          <w:sz w:val="22"/>
          <w:szCs w:val="22"/>
        </w:rPr>
        <w:t>has been established, the applicant has access to all RRB Internet-based services.</w:t>
      </w:r>
    </w:p>
    <w:p w:rsidRPr="00A34DEB" w:rsidR="00411A14" w:rsidP="000B5062" w:rsidRDefault="00411A14" w14:paraId="5DC3D04D" w14:textId="77777777">
      <w:pPr>
        <w:widowControl/>
        <w:tabs>
          <w:tab w:val="left" w:pos="450"/>
        </w:tabs>
        <w:spacing w:line="230" w:lineRule="auto"/>
        <w:ind w:left="450"/>
        <w:jc w:val="both"/>
        <w:rPr>
          <w:rFonts w:cs="Arial"/>
          <w:sz w:val="22"/>
          <w:szCs w:val="22"/>
        </w:rPr>
      </w:pPr>
    </w:p>
    <w:p w:rsidR="00777FE9" w:rsidP="000B5062" w:rsidRDefault="00777FE9" w14:paraId="3C1AFBAE" w14:textId="67E29033">
      <w:pPr>
        <w:widowControl/>
        <w:tabs>
          <w:tab w:val="left" w:pos="450"/>
        </w:tabs>
        <w:ind w:left="450"/>
        <w:jc w:val="both"/>
        <w:rPr>
          <w:rFonts w:cs="Arial"/>
          <w:sz w:val="22"/>
          <w:szCs w:val="22"/>
        </w:rPr>
      </w:pPr>
      <w:r w:rsidRPr="00A34DEB">
        <w:rPr>
          <w:rFonts w:cs="Arial"/>
          <w:sz w:val="22"/>
          <w:szCs w:val="22"/>
        </w:rPr>
        <w:t xml:space="preserve">The information collected on the UI-1 </w:t>
      </w:r>
      <w:r w:rsidRPr="00A34DEB" w:rsidR="005A299B">
        <w:rPr>
          <w:rFonts w:cs="Arial"/>
          <w:sz w:val="22"/>
          <w:szCs w:val="22"/>
        </w:rPr>
        <w:t xml:space="preserve">(Internet) </w:t>
      </w:r>
      <w:r w:rsidRPr="00A34DEB">
        <w:rPr>
          <w:rFonts w:cs="Arial"/>
          <w:sz w:val="22"/>
          <w:szCs w:val="22"/>
        </w:rPr>
        <w:t xml:space="preserve">essentially mirrors the information collected on the manual version </w:t>
      </w:r>
      <w:r w:rsidRPr="00A34DEB" w:rsidR="00F970E7">
        <w:rPr>
          <w:rFonts w:cs="Arial"/>
          <w:sz w:val="22"/>
          <w:szCs w:val="22"/>
        </w:rPr>
        <w:t xml:space="preserve">of Form </w:t>
      </w:r>
      <w:r w:rsidRPr="00A34DEB">
        <w:rPr>
          <w:rFonts w:cs="Arial"/>
          <w:sz w:val="22"/>
          <w:szCs w:val="22"/>
        </w:rPr>
        <w:t xml:space="preserve">UI-1.  The UI-1 </w:t>
      </w:r>
      <w:r w:rsidRPr="00A34DEB" w:rsidR="001C0A79">
        <w:rPr>
          <w:rFonts w:cs="Arial"/>
          <w:sz w:val="22"/>
          <w:szCs w:val="22"/>
        </w:rPr>
        <w:t xml:space="preserve">(Internet) </w:t>
      </w:r>
      <w:r w:rsidRPr="00A34DEB">
        <w:rPr>
          <w:rFonts w:cs="Arial"/>
          <w:sz w:val="22"/>
          <w:szCs w:val="22"/>
        </w:rPr>
        <w:t>however, takes advantage of opportunities to electronically edit and skip unnecessary items and includes a pop-up screen associated with Item 8a</w:t>
      </w:r>
      <w:r w:rsidRPr="00A34DEB" w:rsidR="009B6006">
        <w:rPr>
          <w:rFonts w:cs="Arial"/>
          <w:sz w:val="22"/>
          <w:szCs w:val="22"/>
        </w:rPr>
        <w:t xml:space="preserve"> “Date you want your first claim to begin</w:t>
      </w:r>
      <w:r w:rsidRPr="00A34DEB">
        <w:rPr>
          <w:rFonts w:cs="Arial"/>
          <w:sz w:val="22"/>
          <w:szCs w:val="22"/>
        </w:rPr>
        <w:t>.</w:t>
      </w:r>
      <w:r w:rsidRPr="00A34DEB" w:rsidR="009B6006">
        <w:rPr>
          <w:rFonts w:cs="Arial"/>
          <w:sz w:val="22"/>
          <w:szCs w:val="22"/>
        </w:rPr>
        <w:t>”</w:t>
      </w:r>
      <w:r w:rsidRPr="00A34DEB">
        <w:rPr>
          <w:rFonts w:cs="Arial"/>
          <w:sz w:val="22"/>
          <w:szCs w:val="22"/>
        </w:rPr>
        <w:t xml:space="preserve">  If the date the applicant enters is more than 30 days before the current date, the pop-up screen ask</w:t>
      </w:r>
      <w:r w:rsidRPr="00A34DEB" w:rsidR="001C0A79">
        <w:rPr>
          <w:rFonts w:cs="Arial"/>
          <w:sz w:val="22"/>
          <w:szCs w:val="22"/>
        </w:rPr>
        <w:t>s</w:t>
      </w:r>
      <w:r w:rsidRPr="00A34DEB">
        <w:rPr>
          <w:rFonts w:cs="Arial"/>
          <w:sz w:val="22"/>
          <w:szCs w:val="22"/>
        </w:rPr>
        <w:t xml:space="preserve"> the applicant for a late-filing reason. </w:t>
      </w:r>
      <w:r w:rsidRPr="00A34DEB" w:rsidR="007F15E2">
        <w:rPr>
          <w:rFonts w:cs="Arial"/>
          <w:sz w:val="22"/>
          <w:szCs w:val="22"/>
        </w:rPr>
        <w:t xml:space="preserve"> </w:t>
      </w:r>
      <w:r w:rsidRPr="00A34DEB">
        <w:rPr>
          <w:rFonts w:cs="Arial"/>
          <w:sz w:val="22"/>
          <w:szCs w:val="22"/>
        </w:rPr>
        <w:t>This additional question eliminate</w:t>
      </w:r>
      <w:r w:rsidRPr="00A34DEB" w:rsidR="001C0A79">
        <w:rPr>
          <w:rFonts w:cs="Arial"/>
          <w:sz w:val="22"/>
          <w:szCs w:val="22"/>
        </w:rPr>
        <w:t>s</w:t>
      </w:r>
      <w:r w:rsidRPr="00A34DEB">
        <w:rPr>
          <w:rFonts w:cs="Arial"/>
          <w:sz w:val="22"/>
          <w:szCs w:val="22"/>
        </w:rPr>
        <w:t xml:space="preserve"> the need to release RRB Form ID</w:t>
      </w:r>
      <w:r w:rsidRPr="00A34DEB" w:rsidR="00F562A0">
        <w:rPr>
          <w:rFonts w:cs="Arial"/>
          <w:sz w:val="22"/>
          <w:szCs w:val="22"/>
        </w:rPr>
        <w:t>-</w:t>
      </w:r>
      <w:r w:rsidRPr="00A34DEB">
        <w:rPr>
          <w:rFonts w:cs="Arial"/>
          <w:sz w:val="22"/>
          <w:szCs w:val="22"/>
        </w:rPr>
        <w:t>10a,</w:t>
      </w:r>
      <w:r w:rsidRPr="00A34DEB" w:rsidR="00F138CE">
        <w:rPr>
          <w:rFonts w:cs="Arial"/>
          <w:sz w:val="22"/>
          <w:szCs w:val="22"/>
        </w:rPr>
        <w:t xml:space="preserve"> </w:t>
      </w:r>
      <w:r w:rsidRPr="00A34DEB">
        <w:rPr>
          <w:rFonts w:cs="Arial"/>
          <w:i/>
          <w:sz w:val="22"/>
          <w:szCs w:val="22"/>
        </w:rPr>
        <w:t>Notice of Late Filing of Unemployment Application</w:t>
      </w:r>
      <w:r w:rsidRPr="00A34DEB" w:rsidR="002110DC">
        <w:rPr>
          <w:rFonts w:cs="Arial"/>
          <w:sz w:val="22"/>
          <w:szCs w:val="22"/>
        </w:rPr>
        <w:t xml:space="preserve">, </w:t>
      </w:r>
      <w:r w:rsidRPr="00A34DEB">
        <w:rPr>
          <w:rFonts w:cs="Arial"/>
          <w:sz w:val="22"/>
          <w:szCs w:val="22"/>
        </w:rPr>
        <w:t xml:space="preserve">and the need to reset benefit beginning dates in response to returned questionnaires.  </w:t>
      </w:r>
      <w:r w:rsidRPr="00A34DEB" w:rsidR="009C40CB">
        <w:rPr>
          <w:rFonts w:cs="Arial"/>
          <w:sz w:val="22"/>
          <w:szCs w:val="22"/>
        </w:rPr>
        <w:t>Applicants who file t</w:t>
      </w:r>
      <w:r w:rsidRPr="00A34DEB">
        <w:rPr>
          <w:rFonts w:cs="Arial"/>
          <w:sz w:val="22"/>
          <w:szCs w:val="22"/>
        </w:rPr>
        <w:t xml:space="preserve">imely </w:t>
      </w:r>
      <w:r w:rsidRPr="00A34DEB" w:rsidR="001C0A79">
        <w:rPr>
          <w:rFonts w:cs="Arial"/>
          <w:sz w:val="22"/>
          <w:szCs w:val="22"/>
        </w:rPr>
        <w:t>do</w:t>
      </w:r>
      <w:r w:rsidRPr="00A34DEB">
        <w:rPr>
          <w:rFonts w:cs="Arial"/>
          <w:sz w:val="22"/>
          <w:szCs w:val="22"/>
        </w:rPr>
        <w:t xml:space="preserve"> not see the screen.  </w:t>
      </w:r>
    </w:p>
    <w:p w:rsidRPr="00A34DEB" w:rsidR="003222F5" w:rsidP="000B5062" w:rsidRDefault="003222F5" w14:paraId="79C2E3CB" w14:textId="77777777">
      <w:pPr>
        <w:widowControl/>
        <w:tabs>
          <w:tab w:val="left" w:pos="450"/>
        </w:tabs>
        <w:ind w:left="450"/>
        <w:jc w:val="both"/>
        <w:rPr>
          <w:rFonts w:cs="Arial"/>
          <w:sz w:val="22"/>
          <w:szCs w:val="22"/>
        </w:rPr>
      </w:pPr>
    </w:p>
    <w:p w:rsidRPr="00A34DEB" w:rsidR="00777FE9" w:rsidP="000B5062" w:rsidRDefault="00777FE9" w14:paraId="723616A7" w14:textId="77777777">
      <w:pPr>
        <w:widowControl/>
        <w:tabs>
          <w:tab w:val="left" w:pos="450"/>
        </w:tabs>
        <w:ind w:left="450"/>
        <w:jc w:val="both"/>
        <w:rPr>
          <w:rFonts w:cs="Arial"/>
          <w:sz w:val="22"/>
          <w:szCs w:val="22"/>
        </w:rPr>
      </w:pPr>
      <w:r w:rsidRPr="00A34DEB">
        <w:rPr>
          <w:rFonts w:cs="Arial"/>
          <w:sz w:val="22"/>
          <w:szCs w:val="22"/>
        </w:rPr>
        <w:t xml:space="preserve">The process also improves customer service in </w:t>
      </w:r>
      <w:r w:rsidRPr="00A34DEB" w:rsidR="009B6006">
        <w:rPr>
          <w:rFonts w:cs="Arial"/>
          <w:sz w:val="22"/>
          <w:szCs w:val="22"/>
        </w:rPr>
        <w:t>I</w:t>
      </w:r>
      <w:r w:rsidRPr="00A34DEB">
        <w:rPr>
          <w:rFonts w:cs="Arial"/>
          <w:sz w:val="22"/>
          <w:szCs w:val="22"/>
        </w:rPr>
        <w:t xml:space="preserve">tem 16, which collects bank account information needed to pay benefits by direct deposit. </w:t>
      </w:r>
      <w:r w:rsidRPr="00A34DEB" w:rsidR="002110DC">
        <w:rPr>
          <w:rFonts w:cs="Arial"/>
          <w:sz w:val="22"/>
          <w:szCs w:val="22"/>
        </w:rPr>
        <w:t xml:space="preserve"> </w:t>
      </w:r>
      <w:r w:rsidRPr="00A34DEB">
        <w:rPr>
          <w:rFonts w:cs="Arial"/>
          <w:sz w:val="22"/>
          <w:szCs w:val="22"/>
        </w:rPr>
        <w:t xml:space="preserve">It allows for </w:t>
      </w:r>
      <w:r w:rsidRPr="00A34DEB" w:rsidR="003C7571">
        <w:rPr>
          <w:rFonts w:cs="Arial"/>
          <w:sz w:val="22"/>
          <w:szCs w:val="22"/>
        </w:rPr>
        <w:t>running</w:t>
      </w:r>
      <w:r w:rsidRPr="00A34DEB">
        <w:rPr>
          <w:rFonts w:cs="Arial"/>
          <w:sz w:val="22"/>
          <w:szCs w:val="22"/>
        </w:rPr>
        <w:t xml:space="preserve"> the applicant’s Routing Transit Number against the Financial Organization Master File to ensure we have a valid number. </w:t>
      </w:r>
      <w:r w:rsidRPr="00A34DEB" w:rsidR="002110DC">
        <w:rPr>
          <w:rFonts w:cs="Arial"/>
          <w:sz w:val="22"/>
          <w:szCs w:val="22"/>
        </w:rPr>
        <w:t xml:space="preserve"> </w:t>
      </w:r>
      <w:r w:rsidRPr="00A34DEB">
        <w:rPr>
          <w:rFonts w:cs="Arial"/>
          <w:sz w:val="22"/>
          <w:szCs w:val="22"/>
        </w:rPr>
        <w:t>It provides the applicant the opportunity to correct the routing transit number and confirm the bank’s name online.  The improved quality of the information collected reduce</w:t>
      </w:r>
      <w:r w:rsidRPr="00A34DEB" w:rsidR="001C0A79">
        <w:rPr>
          <w:rFonts w:cs="Arial"/>
          <w:sz w:val="22"/>
          <w:szCs w:val="22"/>
        </w:rPr>
        <w:t>s</w:t>
      </w:r>
      <w:r w:rsidRPr="00A34DEB">
        <w:rPr>
          <w:rFonts w:cs="Arial"/>
          <w:sz w:val="22"/>
          <w:szCs w:val="22"/>
        </w:rPr>
        <w:t xml:space="preserve"> delays associated with contacting applicants to clarify or correct such information.</w:t>
      </w:r>
    </w:p>
    <w:p w:rsidRPr="00A34DEB" w:rsidR="00FE101F" w:rsidP="000B5062" w:rsidRDefault="00FE101F" w14:paraId="200FF9B5" w14:textId="77777777">
      <w:pPr>
        <w:widowControl/>
        <w:tabs>
          <w:tab w:val="left" w:pos="450"/>
        </w:tabs>
        <w:ind w:left="450"/>
        <w:jc w:val="both"/>
        <w:rPr>
          <w:rFonts w:cs="Arial"/>
          <w:sz w:val="22"/>
          <w:szCs w:val="22"/>
        </w:rPr>
      </w:pPr>
    </w:p>
    <w:p w:rsidRPr="00A34DEB" w:rsidR="00777FE9" w:rsidP="000B5062" w:rsidRDefault="00777FE9" w14:paraId="1FEB641B" w14:textId="77777777">
      <w:pPr>
        <w:widowControl/>
        <w:tabs>
          <w:tab w:val="left" w:pos="450"/>
        </w:tabs>
        <w:ind w:left="450"/>
        <w:jc w:val="both"/>
        <w:rPr>
          <w:rFonts w:cs="Arial"/>
          <w:sz w:val="22"/>
          <w:szCs w:val="22"/>
        </w:rPr>
      </w:pPr>
      <w:r w:rsidRPr="00A34DEB">
        <w:rPr>
          <w:rFonts w:cs="Arial"/>
          <w:sz w:val="22"/>
          <w:szCs w:val="22"/>
        </w:rPr>
        <w:t>Upon completion of Sections A through E, a review screen</w:t>
      </w:r>
      <w:r w:rsidRPr="00A34DEB" w:rsidR="00E73206">
        <w:rPr>
          <w:rFonts w:cs="Arial"/>
          <w:sz w:val="22"/>
          <w:szCs w:val="22"/>
        </w:rPr>
        <w:t xml:space="preserve"> appear</w:t>
      </w:r>
      <w:r w:rsidRPr="00A34DEB" w:rsidR="006C4DCF">
        <w:rPr>
          <w:rFonts w:cs="Arial"/>
          <w:sz w:val="22"/>
          <w:szCs w:val="22"/>
        </w:rPr>
        <w:t>s that</w:t>
      </w:r>
      <w:r w:rsidRPr="00A34DEB">
        <w:rPr>
          <w:rFonts w:cs="Arial"/>
          <w:sz w:val="22"/>
          <w:szCs w:val="22"/>
        </w:rPr>
        <w:t xml:space="preserve"> recaps the information provided</w:t>
      </w:r>
      <w:r w:rsidRPr="00A34DEB" w:rsidR="005A68E7">
        <w:rPr>
          <w:rFonts w:cs="Arial"/>
          <w:sz w:val="22"/>
          <w:szCs w:val="22"/>
        </w:rPr>
        <w:t xml:space="preserve"> </w:t>
      </w:r>
      <w:r w:rsidRPr="00A34DEB" w:rsidR="00FE101F">
        <w:rPr>
          <w:rFonts w:cs="Arial"/>
          <w:sz w:val="22"/>
          <w:szCs w:val="22"/>
        </w:rPr>
        <w:t>to that point</w:t>
      </w:r>
      <w:r w:rsidRPr="00A34DEB" w:rsidR="00154D93">
        <w:rPr>
          <w:rFonts w:cs="Arial"/>
          <w:sz w:val="22"/>
          <w:szCs w:val="22"/>
        </w:rPr>
        <w:t>,</w:t>
      </w:r>
      <w:r w:rsidRPr="00A34DEB" w:rsidR="006C4DCF">
        <w:rPr>
          <w:rFonts w:cs="Arial"/>
          <w:sz w:val="22"/>
          <w:szCs w:val="22"/>
        </w:rPr>
        <w:t xml:space="preserve"> which </w:t>
      </w:r>
      <w:r w:rsidRPr="00A34DEB" w:rsidR="00FE101F">
        <w:rPr>
          <w:rFonts w:cs="Arial"/>
          <w:sz w:val="22"/>
          <w:szCs w:val="22"/>
        </w:rPr>
        <w:t>the applicant ca</w:t>
      </w:r>
      <w:r w:rsidRPr="00A34DEB" w:rsidR="00154D93">
        <w:rPr>
          <w:rFonts w:cs="Arial"/>
          <w:sz w:val="22"/>
          <w:szCs w:val="22"/>
        </w:rPr>
        <w:t>n then</w:t>
      </w:r>
      <w:r w:rsidRPr="00A34DEB" w:rsidR="0057061D">
        <w:rPr>
          <w:rFonts w:cs="Arial"/>
          <w:sz w:val="22"/>
          <w:szCs w:val="22"/>
        </w:rPr>
        <w:t xml:space="preserve"> </w:t>
      </w:r>
      <w:r w:rsidRPr="00A34DEB">
        <w:rPr>
          <w:rFonts w:cs="Arial"/>
          <w:sz w:val="22"/>
          <w:szCs w:val="22"/>
        </w:rPr>
        <w:t>review and modify</w:t>
      </w:r>
      <w:r w:rsidRPr="00A34DEB" w:rsidR="00313EF1">
        <w:rPr>
          <w:rFonts w:cs="Arial"/>
          <w:sz w:val="22"/>
          <w:szCs w:val="22"/>
        </w:rPr>
        <w:t>, if necessary</w:t>
      </w:r>
      <w:r w:rsidRPr="00A34DEB" w:rsidR="00F970E7">
        <w:rPr>
          <w:rFonts w:cs="Arial"/>
          <w:sz w:val="22"/>
          <w:szCs w:val="22"/>
        </w:rPr>
        <w:t xml:space="preserve">.  </w:t>
      </w:r>
      <w:r w:rsidRPr="00A34DEB">
        <w:rPr>
          <w:rFonts w:cs="Arial"/>
          <w:sz w:val="22"/>
          <w:szCs w:val="22"/>
        </w:rPr>
        <w:t>Section F provides for the certification of the information and the submission of the application or t</w:t>
      </w:r>
      <w:r w:rsidRPr="00A34DEB" w:rsidR="00FE101F">
        <w:rPr>
          <w:rFonts w:cs="Arial"/>
          <w:sz w:val="22"/>
          <w:szCs w:val="22"/>
        </w:rPr>
        <w:t>he deletion of the application</w:t>
      </w:r>
      <w:r w:rsidRPr="00A34DEB" w:rsidR="005A7895">
        <w:rPr>
          <w:rFonts w:cs="Arial"/>
          <w:sz w:val="22"/>
          <w:szCs w:val="22"/>
        </w:rPr>
        <w:t xml:space="preserve"> entirely</w:t>
      </w:r>
      <w:r w:rsidRPr="00A34DEB" w:rsidR="00FE101F">
        <w:rPr>
          <w:rFonts w:cs="Arial"/>
          <w:sz w:val="22"/>
          <w:szCs w:val="22"/>
        </w:rPr>
        <w:t>.</w:t>
      </w:r>
    </w:p>
    <w:p w:rsidRPr="00A34DEB" w:rsidR="00ED5448" w:rsidP="000B5062" w:rsidRDefault="00ED5448" w14:paraId="246C2100" w14:textId="77777777">
      <w:pPr>
        <w:widowControl/>
        <w:tabs>
          <w:tab w:val="left" w:pos="450"/>
          <w:tab w:val="left" w:pos="540"/>
        </w:tabs>
        <w:ind w:left="450" w:hanging="450"/>
        <w:jc w:val="both"/>
        <w:rPr>
          <w:rFonts w:cs="Arial"/>
          <w:sz w:val="22"/>
          <w:szCs w:val="22"/>
        </w:rPr>
      </w:pPr>
    </w:p>
    <w:p w:rsidRPr="00A34DEB" w:rsidR="00365910" w:rsidP="000B5062" w:rsidRDefault="00365910" w14:paraId="633AB186" w14:textId="77777777">
      <w:pPr>
        <w:widowControl/>
        <w:tabs>
          <w:tab w:val="left" w:pos="450"/>
        </w:tabs>
        <w:ind w:left="450"/>
        <w:jc w:val="both"/>
        <w:rPr>
          <w:rFonts w:cs="Arial"/>
          <w:b/>
          <w:sz w:val="22"/>
          <w:szCs w:val="22"/>
        </w:rPr>
      </w:pPr>
      <w:r w:rsidRPr="00A34DEB">
        <w:rPr>
          <w:rFonts w:cs="Arial"/>
          <w:b/>
          <w:sz w:val="22"/>
          <w:szCs w:val="22"/>
        </w:rPr>
        <w:t>The RRB proposes no changes to Form UI-1 (Internet).</w:t>
      </w:r>
    </w:p>
    <w:p w:rsidRPr="00A34DEB" w:rsidR="00777FE9" w:rsidP="000B5062" w:rsidRDefault="00ED5448" w14:paraId="5DB9482E" w14:textId="77777777">
      <w:pPr>
        <w:widowControl/>
        <w:tabs>
          <w:tab w:val="left" w:pos="450"/>
        </w:tabs>
        <w:ind w:left="450"/>
        <w:jc w:val="both"/>
        <w:rPr>
          <w:rFonts w:cs="Arial"/>
          <w:b/>
          <w:sz w:val="22"/>
          <w:szCs w:val="22"/>
        </w:rPr>
      </w:pPr>
      <w:r w:rsidRPr="00A34DEB">
        <w:rPr>
          <w:rFonts w:cs="Arial"/>
          <w:b/>
          <w:sz w:val="22"/>
          <w:szCs w:val="22"/>
        </w:rPr>
        <w:t xml:space="preserve">       </w:t>
      </w:r>
      <w:r w:rsidRPr="00A34DEB" w:rsidR="00F67ADE">
        <w:rPr>
          <w:rFonts w:cs="Arial"/>
          <w:b/>
          <w:sz w:val="22"/>
          <w:szCs w:val="22"/>
        </w:rPr>
        <w:tab/>
      </w:r>
      <w:r w:rsidRPr="00A34DEB" w:rsidR="00B172FB">
        <w:rPr>
          <w:rFonts w:cs="Arial"/>
          <w:b/>
          <w:sz w:val="22"/>
          <w:szCs w:val="22"/>
        </w:rPr>
        <w:t xml:space="preserve">  </w:t>
      </w:r>
      <w:r w:rsidRPr="00A34DEB" w:rsidR="00B172FB">
        <w:rPr>
          <w:rFonts w:cs="Arial"/>
          <w:b/>
          <w:sz w:val="22"/>
          <w:szCs w:val="22"/>
        </w:rPr>
        <w:tab/>
      </w:r>
    </w:p>
    <w:p w:rsidRPr="00A34DEB" w:rsidR="00B172FB" w:rsidP="000B5062" w:rsidRDefault="00B172FB" w14:paraId="2812F922" w14:textId="599E5B96">
      <w:pPr>
        <w:widowControl/>
        <w:tabs>
          <w:tab w:val="left" w:pos="450"/>
        </w:tabs>
        <w:ind w:left="450"/>
        <w:jc w:val="both"/>
        <w:rPr>
          <w:rFonts w:cs="Arial"/>
          <w:sz w:val="22"/>
          <w:szCs w:val="22"/>
        </w:rPr>
      </w:pPr>
      <w:r w:rsidRPr="00A34DEB">
        <w:rPr>
          <w:rFonts w:cs="Arial"/>
          <w:b/>
          <w:bCs/>
          <w:sz w:val="22"/>
          <w:szCs w:val="22"/>
        </w:rPr>
        <w:t>Form UI-3, Claim for Unemployment Benefits</w:t>
      </w:r>
      <w:r w:rsidRPr="00A34DEB">
        <w:rPr>
          <w:rFonts w:cs="Arial"/>
          <w:sz w:val="22"/>
          <w:szCs w:val="22"/>
        </w:rPr>
        <w:t>, is used by an employee to claim unemployment benefits for days of unemployment in a particular registration period</w:t>
      </w:r>
      <w:r w:rsidRPr="00A34DEB" w:rsidR="009B6006">
        <w:rPr>
          <w:rFonts w:cs="Arial"/>
          <w:sz w:val="22"/>
          <w:szCs w:val="22"/>
        </w:rPr>
        <w:t xml:space="preserve">; </w:t>
      </w:r>
      <w:r w:rsidRPr="00A34DEB">
        <w:rPr>
          <w:rFonts w:cs="Arial"/>
          <w:sz w:val="22"/>
          <w:szCs w:val="22"/>
        </w:rPr>
        <w:t>normally a period of 14 days.  A Form UI-3 or</w:t>
      </w:r>
      <w:r w:rsidRPr="00A34DEB" w:rsidR="003603A0">
        <w:rPr>
          <w:rFonts w:cs="Arial"/>
          <w:sz w:val="22"/>
          <w:szCs w:val="22"/>
        </w:rPr>
        <w:t>,</w:t>
      </w:r>
      <w:r w:rsidRPr="00A34DEB">
        <w:rPr>
          <w:rFonts w:cs="Arial"/>
          <w:sz w:val="22"/>
          <w:szCs w:val="22"/>
        </w:rPr>
        <w:t xml:space="preserve"> in cases of delayed registration, multiple Forms UI-3, are released from RRB headquarters directly to the claimant.  Release is triggered by the automated processing of a</w:t>
      </w:r>
      <w:r w:rsidRPr="00A34DEB" w:rsidR="000D1704">
        <w:rPr>
          <w:rFonts w:cs="Arial"/>
          <w:sz w:val="22"/>
          <w:szCs w:val="22"/>
        </w:rPr>
        <w:t xml:space="preserve"> UI-1 </w:t>
      </w:r>
      <w:r w:rsidRPr="00A34DEB">
        <w:rPr>
          <w:rFonts w:cs="Arial"/>
          <w:sz w:val="22"/>
          <w:szCs w:val="22"/>
        </w:rPr>
        <w:t xml:space="preserve">application or a </w:t>
      </w:r>
      <w:r w:rsidRPr="00A34DEB" w:rsidR="000D1704">
        <w:rPr>
          <w:rFonts w:cs="Arial"/>
          <w:sz w:val="22"/>
          <w:szCs w:val="22"/>
        </w:rPr>
        <w:t xml:space="preserve">UI-3 </w:t>
      </w:r>
      <w:r w:rsidRPr="00A34DEB">
        <w:rPr>
          <w:rFonts w:cs="Arial"/>
          <w:sz w:val="22"/>
          <w:szCs w:val="22"/>
        </w:rPr>
        <w:t>claim for the previous period</w:t>
      </w:r>
      <w:r w:rsidRPr="00A34DEB" w:rsidR="009B6006">
        <w:rPr>
          <w:rFonts w:cs="Arial"/>
          <w:sz w:val="22"/>
          <w:szCs w:val="22"/>
        </w:rPr>
        <w:t>.</w:t>
      </w:r>
      <w:r w:rsidRPr="00A34DEB">
        <w:rPr>
          <w:rFonts w:cs="Arial"/>
          <w:sz w:val="22"/>
          <w:szCs w:val="22"/>
        </w:rPr>
        <w:t xml:space="preserve"> </w:t>
      </w:r>
      <w:r w:rsidRPr="00A34DEB" w:rsidR="00E160DA">
        <w:rPr>
          <w:rFonts w:cs="Arial"/>
          <w:sz w:val="22"/>
          <w:szCs w:val="22"/>
        </w:rPr>
        <w:t xml:space="preserve"> </w:t>
      </w:r>
      <w:r w:rsidRPr="00A34DEB" w:rsidR="00B35BD6">
        <w:rPr>
          <w:rFonts w:cs="Arial"/>
          <w:sz w:val="22"/>
          <w:szCs w:val="22"/>
        </w:rPr>
        <w:t xml:space="preserve">An </w:t>
      </w:r>
      <w:r w:rsidRPr="00A34DEB">
        <w:rPr>
          <w:rFonts w:cs="Arial"/>
          <w:sz w:val="22"/>
          <w:szCs w:val="22"/>
        </w:rPr>
        <w:t xml:space="preserve">RRB office receives and adjudicates the claim and then enters the information </w:t>
      </w:r>
      <w:r w:rsidRPr="00A34DEB" w:rsidR="005A7895">
        <w:rPr>
          <w:rFonts w:cs="Arial"/>
          <w:sz w:val="22"/>
          <w:szCs w:val="22"/>
        </w:rPr>
        <w:t>i</w:t>
      </w:r>
      <w:r w:rsidRPr="00A34DEB">
        <w:rPr>
          <w:rFonts w:cs="Arial"/>
          <w:sz w:val="22"/>
          <w:szCs w:val="22"/>
        </w:rPr>
        <w:t>nto the claimant's record by means of a computer terminal</w:t>
      </w:r>
      <w:r w:rsidRPr="00A34DEB" w:rsidR="005A7895">
        <w:rPr>
          <w:rFonts w:cs="Arial"/>
          <w:sz w:val="22"/>
          <w:szCs w:val="22"/>
        </w:rPr>
        <w:t xml:space="preserve"> linked to RRB headquarters</w:t>
      </w:r>
      <w:r w:rsidRPr="00A34DEB">
        <w:rPr>
          <w:rFonts w:cs="Arial"/>
          <w:sz w:val="22"/>
          <w:szCs w:val="22"/>
        </w:rPr>
        <w:t xml:space="preserve">.  Notice of this claim and any subsequent claims are sent to the claimant's railroad employer </w:t>
      </w:r>
      <w:r w:rsidRPr="00A34DEB" w:rsidR="00060000">
        <w:rPr>
          <w:rFonts w:cs="Arial"/>
          <w:sz w:val="22"/>
          <w:szCs w:val="22"/>
        </w:rPr>
        <w:t>for pre-payment verification.</w:t>
      </w:r>
      <w:r w:rsidRPr="00A34DEB" w:rsidR="00D37468">
        <w:rPr>
          <w:rFonts w:cs="Arial"/>
          <w:sz w:val="22"/>
          <w:szCs w:val="22"/>
        </w:rPr>
        <w:t xml:space="preserve"> The UB-10 booklet</w:t>
      </w:r>
      <w:r w:rsidRPr="00A34DEB" w:rsidR="001079AA">
        <w:rPr>
          <w:rFonts w:cs="Arial"/>
          <w:sz w:val="22"/>
          <w:szCs w:val="22"/>
        </w:rPr>
        <w:t xml:space="preserve">, </w:t>
      </w:r>
      <w:r w:rsidRPr="00A34DEB" w:rsidR="001079AA">
        <w:rPr>
          <w:rFonts w:cs="Arial"/>
          <w:i/>
          <w:sz w:val="22"/>
          <w:szCs w:val="22"/>
        </w:rPr>
        <w:t>Unemployment Benefits for Railroad Employees,</w:t>
      </w:r>
      <w:r w:rsidRPr="00A34DEB" w:rsidR="001079AA">
        <w:rPr>
          <w:rFonts w:cs="Arial"/>
          <w:sz w:val="22"/>
          <w:szCs w:val="22"/>
        </w:rPr>
        <w:t xml:space="preserve"> </w:t>
      </w:r>
      <w:r w:rsidRPr="00A34DEB" w:rsidR="00903D9E">
        <w:rPr>
          <w:rFonts w:cs="Arial"/>
          <w:sz w:val="22"/>
          <w:szCs w:val="22"/>
        </w:rPr>
        <w:t>which</w:t>
      </w:r>
      <w:r w:rsidRPr="00A34DEB" w:rsidR="00B763D7">
        <w:rPr>
          <w:rFonts w:cs="Arial"/>
          <w:sz w:val="22"/>
          <w:szCs w:val="22"/>
        </w:rPr>
        <w:t xml:space="preserve"> </w:t>
      </w:r>
      <w:r w:rsidRPr="00A34DEB" w:rsidR="00D37468">
        <w:rPr>
          <w:rFonts w:cs="Arial"/>
          <w:sz w:val="22"/>
          <w:szCs w:val="22"/>
        </w:rPr>
        <w:t>the applicant receive</w:t>
      </w:r>
      <w:r w:rsidRPr="00A34DEB" w:rsidR="00903D9E">
        <w:rPr>
          <w:rFonts w:cs="Arial"/>
          <w:sz w:val="22"/>
          <w:szCs w:val="22"/>
        </w:rPr>
        <w:t>s</w:t>
      </w:r>
      <w:r w:rsidRPr="00A34DEB" w:rsidR="00D37468">
        <w:rPr>
          <w:rFonts w:cs="Arial"/>
          <w:sz w:val="22"/>
          <w:szCs w:val="22"/>
        </w:rPr>
        <w:t xml:space="preserve"> when </w:t>
      </w:r>
      <w:r w:rsidRPr="00A34DEB" w:rsidR="009C40CB">
        <w:rPr>
          <w:rFonts w:cs="Arial"/>
          <w:sz w:val="22"/>
          <w:szCs w:val="22"/>
        </w:rPr>
        <w:t xml:space="preserve">originally </w:t>
      </w:r>
      <w:r w:rsidRPr="00A34DEB" w:rsidR="00D37468">
        <w:rPr>
          <w:rFonts w:cs="Arial"/>
          <w:sz w:val="22"/>
          <w:szCs w:val="22"/>
        </w:rPr>
        <w:t>fil</w:t>
      </w:r>
      <w:r w:rsidRPr="00A34DEB" w:rsidR="00903D9E">
        <w:rPr>
          <w:rFonts w:cs="Arial"/>
          <w:sz w:val="22"/>
          <w:szCs w:val="22"/>
        </w:rPr>
        <w:t>ing</w:t>
      </w:r>
      <w:r w:rsidRPr="00A34DEB" w:rsidR="00D37468">
        <w:rPr>
          <w:rFonts w:cs="Arial"/>
          <w:sz w:val="22"/>
          <w:szCs w:val="22"/>
        </w:rPr>
        <w:t xml:space="preserve"> the UI-1 application, contains </w:t>
      </w:r>
      <w:r w:rsidRPr="00A34DEB" w:rsidR="00B763D7">
        <w:rPr>
          <w:rFonts w:cs="Arial"/>
          <w:sz w:val="22"/>
          <w:szCs w:val="22"/>
        </w:rPr>
        <w:t xml:space="preserve">completion </w:t>
      </w:r>
      <w:r w:rsidRPr="00A34DEB" w:rsidR="009C40CB">
        <w:rPr>
          <w:rFonts w:cs="Arial"/>
          <w:sz w:val="22"/>
          <w:szCs w:val="22"/>
        </w:rPr>
        <w:t xml:space="preserve">instructions, </w:t>
      </w:r>
      <w:r w:rsidRPr="00A34DEB" w:rsidR="00D37468">
        <w:rPr>
          <w:rFonts w:cs="Arial"/>
          <w:sz w:val="22"/>
          <w:szCs w:val="22"/>
        </w:rPr>
        <w:t>the Paperwork Reduction Act and Privacy Act Notices</w:t>
      </w:r>
      <w:r w:rsidRPr="00A34DEB" w:rsidR="009C40CB">
        <w:rPr>
          <w:rFonts w:cs="Arial"/>
          <w:sz w:val="22"/>
          <w:szCs w:val="22"/>
        </w:rPr>
        <w:t>,</w:t>
      </w:r>
      <w:r w:rsidRPr="00A34DEB" w:rsidR="00D37468">
        <w:rPr>
          <w:rFonts w:cs="Arial"/>
          <w:sz w:val="22"/>
          <w:szCs w:val="22"/>
        </w:rPr>
        <w:t xml:space="preserve"> and </w:t>
      </w:r>
      <w:r w:rsidRPr="00A34DEB" w:rsidR="009C40CB">
        <w:rPr>
          <w:rFonts w:cs="Arial"/>
          <w:sz w:val="22"/>
          <w:szCs w:val="22"/>
        </w:rPr>
        <w:t xml:space="preserve">the </w:t>
      </w:r>
      <w:r w:rsidRPr="00A34DEB" w:rsidR="00D37468">
        <w:rPr>
          <w:rFonts w:cs="Arial"/>
          <w:sz w:val="22"/>
          <w:szCs w:val="22"/>
        </w:rPr>
        <w:t>burden estimate for the UI</w:t>
      </w:r>
      <w:r w:rsidRPr="00A34DEB" w:rsidR="00D37468">
        <w:rPr>
          <w:rFonts w:cs="Arial"/>
          <w:sz w:val="22"/>
          <w:szCs w:val="22"/>
        </w:rPr>
        <w:noBreakHyphen/>
        <w:t>3.</w:t>
      </w:r>
    </w:p>
    <w:p w:rsidRPr="00A34DEB" w:rsidR="005A7895" w:rsidP="000B5062" w:rsidRDefault="005A7895" w14:paraId="7AEC60D2" w14:textId="77777777">
      <w:pPr>
        <w:widowControl/>
        <w:tabs>
          <w:tab w:val="left" w:pos="450"/>
          <w:tab w:val="left" w:pos="540"/>
        </w:tabs>
        <w:ind w:left="450" w:hanging="450"/>
        <w:jc w:val="both"/>
        <w:rPr>
          <w:rFonts w:cs="Arial"/>
          <w:sz w:val="22"/>
          <w:szCs w:val="22"/>
        </w:rPr>
      </w:pPr>
    </w:p>
    <w:p w:rsidRPr="00A34DEB" w:rsidR="001C0A79" w:rsidP="000B5062" w:rsidRDefault="00B172FB" w14:paraId="594B3F77" w14:textId="77777777">
      <w:pPr>
        <w:widowControl/>
        <w:tabs>
          <w:tab w:val="left" w:pos="450"/>
        </w:tabs>
        <w:ind w:left="450"/>
        <w:jc w:val="both"/>
        <w:rPr>
          <w:rFonts w:cs="Arial"/>
          <w:b/>
          <w:bCs/>
          <w:sz w:val="22"/>
          <w:szCs w:val="22"/>
        </w:rPr>
      </w:pPr>
      <w:r w:rsidRPr="00A34DEB">
        <w:rPr>
          <w:rFonts w:cs="Arial"/>
          <w:b/>
          <w:bCs/>
          <w:sz w:val="22"/>
          <w:szCs w:val="22"/>
        </w:rPr>
        <w:t>The RRB proposes</w:t>
      </w:r>
      <w:r w:rsidRPr="00A34DEB" w:rsidR="0072641E">
        <w:rPr>
          <w:rFonts w:cs="Arial"/>
          <w:b/>
          <w:bCs/>
          <w:sz w:val="22"/>
          <w:szCs w:val="22"/>
        </w:rPr>
        <w:t xml:space="preserve"> no changes to </w:t>
      </w:r>
      <w:r w:rsidRPr="00A34DEB" w:rsidR="00350EF3">
        <w:rPr>
          <w:rFonts w:cs="Arial"/>
          <w:b/>
          <w:bCs/>
          <w:sz w:val="22"/>
          <w:szCs w:val="22"/>
        </w:rPr>
        <w:t>Form UI-3</w:t>
      </w:r>
      <w:r w:rsidRPr="00A34DEB" w:rsidR="00060000">
        <w:rPr>
          <w:rFonts w:cs="Arial"/>
          <w:b/>
          <w:bCs/>
          <w:sz w:val="22"/>
          <w:szCs w:val="22"/>
        </w:rPr>
        <w:t>.</w:t>
      </w:r>
    </w:p>
    <w:p w:rsidRPr="00A34DEB" w:rsidR="00B172FB" w:rsidP="000B5062" w:rsidRDefault="007773B8" w14:paraId="36CE96B7" w14:textId="77777777">
      <w:pPr>
        <w:widowControl/>
        <w:tabs>
          <w:tab w:val="left" w:pos="450"/>
        </w:tabs>
        <w:ind w:left="450"/>
        <w:jc w:val="both"/>
        <w:rPr>
          <w:rFonts w:cs="Arial"/>
          <w:sz w:val="22"/>
          <w:szCs w:val="22"/>
        </w:rPr>
      </w:pPr>
      <w:r w:rsidRPr="00A34DEB">
        <w:rPr>
          <w:rFonts w:cs="Arial"/>
          <w:b/>
          <w:bCs/>
          <w:sz w:val="22"/>
          <w:szCs w:val="22"/>
        </w:rPr>
        <w:t xml:space="preserve"> </w:t>
      </w:r>
      <w:r w:rsidRPr="00A34DEB" w:rsidR="00777DFA">
        <w:rPr>
          <w:rFonts w:cs="Arial"/>
          <w:b/>
          <w:bCs/>
          <w:sz w:val="22"/>
          <w:szCs w:val="22"/>
        </w:rPr>
        <w:t xml:space="preserve"> </w:t>
      </w:r>
    </w:p>
    <w:p w:rsidRPr="00A34DEB" w:rsidR="00A87C74" w:rsidP="000B5062" w:rsidRDefault="00A87C74" w14:paraId="2E78C632" w14:textId="77777777">
      <w:pPr>
        <w:widowControl/>
        <w:tabs>
          <w:tab w:val="left" w:pos="450"/>
        </w:tabs>
        <w:ind w:left="450"/>
        <w:jc w:val="both"/>
        <w:rPr>
          <w:rFonts w:cs="Arial"/>
          <w:sz w:val="22"/>
          <w:szCs w:val="22"/>
        </w:rPr>
      </w:pPr>
      <w:r w:rsidRPr="00A34DEB">
        <w:rPr>
          <w:rFonts w:cs="Arial"/>
          <w:b/>
          <w:sz w:val="22"/>
          <w:szCs w:val="22"/>
        </w:rPr>
        <w:t>Form UI-3 (Internet), Claim for Unemployment Benefits</w:t>
      </w:r>
      <w:r w:rsidRPr="00A34DEB" w:rsidR="005A7895">
        <w:rPr>
          <w:rFonts w:cs="Arial"/>
          <w:b/>
          <w:sz w:val="22"/>
          <w:szCs w:val="22"/>
        </w:rPr>
        <w:t>,</w:t>
      </w:r>
      <w:r w:rsidRPr="00A34DEB">
        <w:rPr>
          <w:rFonts w:cs="Arial"/>
          <w:sz w:val="22"/>
          <w:szCs w:val="22"/>
        </w:rPr>
        <w:t xml:space="preserve"> provide</w:t>
      </w:r>
      <w:r w:rsidRPr="00A34DEB" w:rsidR="0072641E">
        <w:rPr>
          <w:rFonts w:cs="Arial"/>
          <w:sz w:val="22"/>
          <w:szCs w:val="22"/>
        </w:rPr>
        <w:t>s</w:t>
      </w:r>
      <w:r w:rsidRPr="00A34DEB">
        <w:rPr>
          <w:rFonts w:cs="Arial"/>
          <w:sz w:val="22"/>
          <w:szCs w:val="22"/>
        </w:rPr>
        <w:t xml:space="preserve"> railroad employees with an Internet filing option as a part of the RRB’s overall plan to provide its customers with the option to submit</w:t>
      </w:r>
      <w:r w:rsidRPr="00A34DEB" w:rsidR="00F562A0">
        <w:rPr>
          <w:rFonts w:cs="Arial"/>
          <w:sz w:val="22"/>
          <w:szCs w:val="22"/>
        </w:rPr>
        <w:t xml:space="preserve"> </w:t>
      </w:r>
      <w:r w:rsidRPr="00A34DEB">
        <w:rPr>
          <w:rFonts w:cs="Arial"/>
          <w:sz w:val="22"/>
          <w:szCs w:val="22"/>
        </w:rPr>
        <w:t>information or to transact business electronically, when practical, as a substitute for paper.</w:t>
      </w:r>
    </w:p>
    <w:p w:rsidRPr="00A34DEB" w:rsidR="00A87C74" w:rsidP="000B5062" w:rsidRDefault="00A87C74" w14:paraId="6A582C3A" w14:textId="77777777">
      <w:pPr>
        <w:widowControl/>
        <w:tabs>
          <w:tab w:val="left" w:pos="450"/>
          <w:tab w:val="left" w:pos="540"/>
        </w:tabs>
        <w:ind w:left="450" w:hanging="450"/>
        <w:jc w:val="both"/>
        <w:rPr>
          <w:rFonts w:cs="Arial"/>
          <w:sz w:val="22"/>
          <w:szCs w:val="22"/>
        </w:rPr>
      </w:pPr>
    </w:p>
    <w:p w:rsidRPr="00A34DEB" w:rsidR="00A87C74" w:rsidP="000B5062" w:rsidRDefault="00A87C74" w14:paraId="53A59286" w14:textId="01C4EA96">
      <w:pPr>
        <w:widowControl/>
        <w:tabs>
          <w:tab w:val="left" w:pos="450"/>
        </w:tabs>
        <w:ind w:left="450"/>
        <w:jc w:val="both"/>
        <w:rPr>
          <w:rFonts w:cs="Arial"/>
          <w:sz w:val="22"/>
          <w:szCs w:val="22"/>
        </w:rPr>
      </w:pPr>
      <w:r w:rsidRPr="00A34DEB">
        <w:rPr>
          <w:rFonts w:cs="Arial"/>
          <w:sz w:val="22"/>
          <w:szCs w:val="22"/>
        </w:rPr>
        <w:t>Before the UI-3 (Internet) can be filed electronically, an applicant must</w:t>
      </w:r>
      <w:r w:rsidR="00DA2E4C">
        <w:rPr>
          <w:rFonts w:cs="Arial"/>
          <w:sz w:val="22"/>
          <w:szCs w:val="22"/>
        </w:rPr>
        <w:t xml:space="preserve"> establish a Login.gov account. </w:t>
      </w:r>
      <w:r w:rsidRPr="00A34DEB">
        <w:rPr>
          <w:rFonts w:cs="Arial"/>
          <w:sz w:val="22"/>
          <w:szCs w:val="22"/>
        </w:rPr>
        <w:t xml:space="preserve">Once the </w:t>
      </w:r>
      <w:r w:rsidR="00DA2E4C">
        <w:rPr>
          <w:rFonts w:cs="Arial"/>
          <w:sz w:val="22"/>
          <w:szCs w:val="22"/>
        </w:rPr>
        <w:t xml:space="preserve">Login.gov account </w:t>
      </w:r>
      <w:r w:rsidRPr="00A34DEB">
        <w:rPr>
          <w:rFonts w:cs="Arial"/>
          <w:sz w:val="22"/>
          <w:szCs w:val="22"/>
        </w:rPr>
        <w:t>has been established, the applicant has access to all RRB Internet-based services</w:t>
      </w:r>
      <w:r w:rsidRPr="00A34DEB" w:rsidR="009B6006">
        <w:rPr>
          <w:rFonts w:cs="Arial"/>
          <w:sz w:val="22"/>
          <w:szCs w:val="22"/>
        </w:rPr>
        <w:t>.</w:t>
      </w:r>
    </w:p>
    <w:p w:rsidRPr="00A34DEB" w:rsidR="00A87C74" w:rsidP="000B5062" w:rsidRDefault="00A87C74" w14:paraId="11F2F646" w14:textId="77777777">
      <w:pPr>
        <w:widowControl/>
        <w:tabs>
          <w:tab w:val="left" w:pos="450"/>
          <w:tab w:val="left" w:pos="540"/>
        </w:tabs>
        <w:ind w:left="450" w:hanging="450"/>
        <w:jc w:val="both"/>
        <w:rPr>
          <w:rFonts w:cs="Arial"/>
          <w:sz w:val="22"/>
          <w:szCs w:val="22"/>
        </w:rPr>
      </w:pPr>
    </w:p>
    <w:p w:rsidRPr="00A34DEB" w:rsidR="00A87C74" w:rsidP="000B5062" w:rsidRDefault="00A87C74" w14:paraId="30DE9BDF" w14:textId="77777777">
      <w:pPr>
        <w:widowControl/>
        <w:tabs>
          <w:tab w:val="left" w:pos="450"/>
        </w:tabs>
        <w:ind w:left="450"/>
        <w:jc w:val="both"/>
        <w:rPr>
          <w:rFonts w:cs="Arial"/>
          <w:sz w:val="22"/>
          <w:szCs w:val="22"/>
        </w:rPr>
      </w:pPr>
      <w:r w:rsidRPr="00A34DEB">
        <w:rPr>
          <w:rFonts w:cs="Arial"/>
          <w:sz w:val="22"/>
          <w:szCs w:val="22"/>
        </w:rPr>
        <w:t xml:space="preserve">The information collected on the UI-3 </w:t>
      </w:r>
      <w:r w:rsidRPr="00A34DEB" w:rsidR="00C01B5A">
        <w:rPr>
          <w:rFonts w:cs="Arial"/>
          <w:sz w:val="22"/>
          <w:szCs w:val="22"/>
        </w:rPr>
        <w:t xml:space="preserve">(Internet) essentially mirrors </w:t>
      </w:r>
      <w:r w:rsidRPr="00A34DEB">
        <w:rPr>
          <w:rFonts w:cs="Arial"/>
          <w:sz w:val="22"/>
          <w:szCs w:val="22"/>
        </w:rPr>
        <w:t xml:space="preserve">the information collected on the manual </w:t>
      </w:r>
      <w:r w:rsidRPr="00A34DEB" w:rsidR="003603A0">
        <w:rPr>
          <w:rFonts w:cs="Arial"/>
          <w:sz w:val="22"/>
          <w:szCs w:val="22"/>
        </w:rPr>
        <w:t xml:space="preserve">Form </w:t>
      </w:r>
      <w:r w:rsidRPr="00A34DEB">
        <w:rPr>
          <w:rFonts w:cs="Arial"/>
          <w:sz w:val="22"/>
          <w:szCs w:val="22"/>
        </w:rPr>
        <w:t>UI-3</w:t>
      </w:r>
      <w:r w:rsidRPr="00A34DEB" w:rsidR="009B6006">
        <w:rPr>
          <w:rFonts w:cs="Arial"/>
          <w:sz w:val="22"/>
          <w:szCs w:val="22"/>
        </w:rPr>
        <w:t>.</w:t>
      </w:r>
      <w:r w:rsidRPr="00A34DEB">
        <w:rPr>
          <w:rFonts w:cs="Arial"/>
          <w:sz w:val="22"/>
          <w:szCs w:val="22"/>
        </w:rPr>
        <w:t xml:space="preserve"> </w:t>
      </w:r>
      <w:r w:rsidRPr="00A34DEB" w:rsidR="00060000">
        <w:rPr>
          <w:rFonts w:cs="Arial"/>
          <w:sz w:val="22"/>
          <w:szCs w:val="22"/>
        </w:rPr>
        <w:t xml:space="preserve"> </w:t>
      </w:r>
      <w:r w:rsidRPr="00A34DEB">
        <w:rPr>
          <w:rFonts w:cs="Arial"/>
          <w:sz w:val="22"/>
          <w:szCs w:val="22"/>
        </w:rPr>
        <w:t xml:space="preserve">The Internet equivalent UI-3, however, takes advantage of opportunities to electronically edit and skip unnecessary items and includes a pop-up screen </w:t>
      </w:r>
      <w:r w:rsidRPr="00A34DEB">
        <w:rPr>
          <w:rFonts w:cs="Arial"/>
          <w:sz w:val="22"/>
          <w:szCs w:val="22"/>
        </w:rPr>
        <w:lastRenderedPageBreak/>
        <w:t>associated with Item 1a</w:t>
      </w:r>
      <w:r w:rsidRPr="00A34DEB" w:rsidR="00100BA2">
        <w:rPr>
          <w:rFonts w:cs="Arial"/>
          <w:sz w:val="22"/>
          <w:szCs w:val="22"/>
        </w:rPr>
        <w:t>,</w:t>
      </w:r>
      <w:r w:rsidRPr="00A34DEB" w:rsidR="000D1704">
        <w:rPr>
          <w:rFonts w:cs="Arial"/>
          <w:sz w:val="22"/>
          <w:szCs w:val="22"/>
        </w:rPr>
        <w:t xml:space="preserve"> which </w:t>
      </w:r>
      <w:r w:rsidRPr="00A34DEB" w:rsidR="00B763D7">
        <w:rPr>
          <w:rFonts w:cs="Arial"/>
          <w:sz w:val="22"/>
          <w:szCs w:val="22"/>
        </w:rPr>
        <w:t xml:space="preserve">identifies the </w:t>
      </w:r>
      <w:r w:rsidRPr="00A34DEB" w:rsidR="00100BA2">
        <w:rPr>
          <w:rFonts w:cs="Arial"/>
          <w:sz w:val="22"/>
          <w:szCs w:val="22"/>
        </w:rPr>
        <w:t xml:space="preserve">14-day </w:t>
      </w:r>
      <w:r w:rsidRPr="00A34DEB" w:rsidR="00B763D7">
        <w:rPr>
          <w:rFonts w:cs="Arial"/>
          <w:sz w:val="22"/>
          <w:szCs w:val="22"/>
        </w:rPr>
        <w:t>claim</w:t>
      </w:r>
      <w:r w:rsidRPr="00A34DEB" w:rsidR="009C40CB">
        <w:rPr>
          <w:rFonts w:cs="Arial"/>
          <w:sz w:val="22"/>
          <w:szCs w:val="22"/>
        </w:rPr>
        <w:t xml:space="preserve"> </w:t>
      </w:r>
      <w:r w:rsidRPr="00A34DEB" w:rsidR="000D1704">
        <w:rPr>
          <w:rFonts w:cs="Arial"/>
          <w:sz w:val="22"/>
          <w:szCs w:val="22"/>
        </w:rPr>
        <w:t>period</w:t>
      </w:r>
      <w:r w:rsidRPr="00A34DEB">
        <w:rPr>
          <w:rFonts w:cs="Arial"/>
          <w:sz w:val="22"/>
          <w:szCs w:val="22"/>
        </w:rPr>
        <w:t xml:space="preserve">.  </w:t>
      </w:r>
      <w:r w:rsidRPr="00A34DEB" w:rsidR="003603A0">
        <w:rPr>
          <w:rFonts w:cs="Arial"/>
          <w:sz w:val="22"/>
          <w:szCs w:val="22"/>
        </w:rPr>
        <w:t xml:space="preserve">If a claim is filed later than </w:t>
      </w:r>
      <w:r w:rsidRPr="00A34DEB" w:rsidR="0057061D">
        <w:rPr>
          <w:rFonts w:cs="Arial"/>
          <w:sz w:val="22"/>
          <w:szCs w:val="22"/>
        </w:rPr>
        <w:t>15 days from the last day of the claim period</w:t>
      </w:r>
      <w:r w:rsidRPr="00A34DEB" w:rsidR="00154D93">
        <w:rPr>
          <w:rFonts w:cs="Arial"/>
          <w:sz w:val="22"/>
          <w:szCs w:val="22"/>
        </w:rPr>
        <w:t xml:space="preserve"> or</w:t>
      </w:r>
      <w:r w:rsidRPr="00A34DEB" w:rsidR="00A43B92">
        <w:rPr>
          <w:rFonts w:cs="Arial"/>
          <w:sz w:val="22"/>
          <w:szCs w:val="22"/>
        </w:rPr>
        <w:t xml:space="preserve"> 15 days from the date the form was available on the Internet, whichever is later</w:t>
      </w:r>
      <w:r w:rsidRPr="00A34DEB" w:rsidR="00FD5DD0">
        <w:rPr>
          <w:rFonts w:cs="Arial"/>
          <w:sz w:val="22"/>
          <w:szCs w:val="22"/>
        </w:rPr>
        <w:t>,</w:t>
      </w:r>
      <w:r w:rsidRPr="00A34DEB">
        <w:rPr>
          <w:rFonts w:cs="Arial"/>
          <w:sz w:val="22"/>
          <w:szCs w:val="22"/>
        </w:rPr>
        <w:t xml:space="preserve"> the pop-up screen ask</w:t>
      </w:r>
      <w:r w:rsidRPr="00A34DEB" w:rsidR="009C40CB">
        <w:rPr>
          <w:rFonts w:cs="Arial"/>
          <w:sz w:val="22"/>
          <w:szCs w:val="22"/>
        </w:rPr>
        <w:t>ed</w:t>
      </w:r>
      <w:r w:rsidRPr="00A34DEB">
        <w:rPr>
          <w:rFonts w:cs="Arial"/>
          <w:sz w:val="22"/>
          <w:szCs w:val="22"/>
        </w:rPr>
        <w:t xml:space="preserve"> the applicant </w:t>
      </w:r>
      <w:r w:rsidRPr="00A34DEB" w:rsidR="009C40CB">
        <w:rPr>
          <w:rFonts w:cs="Arial"/>
          <w:sz w:val="22"/>
          <w:szCs w:val="22"/>
        </w:rPr>
        <w:t>for a late-filing reason.</w:t>
      </w:r>
      <w:r w:rsidRPr="00A34DEB">
        <w:rPr>
          <w:rFonts w:cs="Arial"/>
          <w:sz w:val="22"/>
          <w:szCs w:val="22"/>
        </w:rPr>
        <w:t xml:space="preserve">  </w:t>
      </w:r>
      <w:r w:rsidRPr="00A34DEB" w:rsidR="000D1704">
        <w:rPr>
          <w:rFonts w:cs="Arial"/>
          <w:sz w:val="22"/>
          <w:szCs w:val="22"/>
        </w:rPr>
        <w:t>Applicants who file t</w:t>
      </w:r>
      <w:r w:rsidRPr="00A34DEB">
        <w:rPr>
          <w:rFonts w:cs="Arial"/>
          <w:sz w:val="22"/>
          <w:szCs w:val="22"/>
        </w:rPr>
        <w:t xml:space="preserve">imely </w:t>
      </w:r>
      <w:r w:rsidRPr="00A34DEB" w:rsidR="009B6006">
        <w:rPr>
          <w:rFonts w:cs="Arial"/>
          <w:sz w:val="22"/>
          <w:szCs w:val="22"/>
        </w:rPr>
        <w:t xml:space="preserve">do </w:t>
      </w:r>
      <w:r w:rsidRPr="00A34DEB" w:rsidR="000D1704">
        <w:rPr>
          <w:rFonts w:cs="Arial"/>
          <w:sz w:val="22"/>
          <w:szCs w:val="22"/>
        </w:rPr>
        <w:t>not see the screen.</w:t>
      </w:r>
    </w:p>
    <w:p w:rsidRPr="00A34DEB" w:rsidR="009C40CB" w:rsidP="000B5062" w:rsidRDefault="009C40CB" w14:paraId="670E7594" w14:textId="77777777">
      <w:pPr>
        <w:widowControl/>
        <w:tabs>
          <w:tab w:val="left" w:pos="450"/>
        </w:tabs>
        <w:ind w:left="450"/>
        <w:jc w:val="both"/>
        <w:rPr>
          <w:rFonts w:cs="Arial"/>
          <w:sz w:val="22"/>
          <w:szCs w:val="22"/>
        </w:rPr>
      </w:pPr>
    </w:p>
    <w:p w:rsidRPr="00A34DEB" w:rsidR="003909BA" w:rsidP="000B5062" w:rsidRDefault="00A87C74" w14:paraId="30C1981E" w14:textId="77777777">
      <w:pPr>
        <w:widowControl/>
        <w:tabs>
          <w:tab w:val="left" w:pos="450"/>
        </w:tabs>
        <w:ind w:left="450"/>
        <w:jc w:val="both"/>
        <w:rPr>
          <w:rFonts w:cs="Arial"/>
          <w:sz w:val="22"/>
          <w:szCs w:val="22"/>
        </w:rPr>
      </w:pPr>
      <w:r w:rsidRPr="00A34DEB">
        <w:rPr>
          <w:rFonts w:cs="Arial"/>
          <w:sz w:val="22"/>
          <w:szCs w:val="22"/>
        </w:rPr>
        <w:t xml:space="preserve">Upon completion of </w:t>
      </w:r>
      <w:r w:rsidRPr="00A34DEB" w:rsidR="00FD5DD0">
        <w:rPr>
          <w:rFonts w:cs="Arial"/>
          <w:sz w:val="22"/>
          <w:szCs w:val="22"/>
        </w:rPr>
        <w:t>Items</w:t>
      </w:r>
      <w:r w:rsidRPr="00A34DEB" w:rsidR="0044242A">
        <w:rPr>
          <w:rFonts w:cs="Arial"/>
          <w:sz w:val="22"/>
          <w:szCs w:val="22"/>
        </w:rPr>
        <w:t xml:space="preserve"> </w:t>
      </w:r>
      <w:r w:rsidRPr="00A34DEB">
        <w:rPr>
          <w:rFonts w:cs="Arial"/>
          <w:sz w:val="22"/>
          <w:szCs w:val="22"/>
        </w:rPr>
        <w:t xml:space="preserve">1 through 7, a review screen </w:t>
      </w:r>
      <w:r w:rsidRPr="00A34DEB" w:rsidR="006C4DCF">
        <w:rPr>
          <w:rFonts w:cs="Arial"/>
          <w:sz w:val="22"/>
          <w:szCs w:val="22"/>
        </w:rPr>
        <w:t>appears that recaps the information provided to that point,</w:t>
      </w:r>
      <w:r w:rsidRPr="00A34DEB" w:rsidR="009E6145">
        <w:rPr>
          <w:rFonts w:cs="Arial"/>
          <w:sz w:val="22"/>
          <w:szCs w:val="22"/>
        </w:rPr>
        <w:t xml:space="preserve"> which</w:t>
      </w:r>
      <w:r w:rsidRPr="00A34DEB" w:rsidR="006C4DCF">
        <w:rPr>
          <w:rFonts w:cs="Arial"/>
          <w:sz w:val="22"/>
          <w:szCs w:val="22"/>
        </w:rPr>
        <w:t xml:space="preserve"> the applicant ca</w:t>
      </w:r>
      <w:r w:rsidRPr="00A34DEB" w:rsidR="00154D93">
        <w:rPr>
          <w:rFonts w:cs="Arial"/>
          <w:sz w:val="22"/>
          <w:szCs w:val="22"/>
        </w:rPr>
        <w:t>n then</w:t>
      </w:r>
      <w:r w:rsidRPr="00A34DEB" w:rsidR="006C4DCF">
        <w:rPr>
          <w:rFonts w:cs="Arial"/>
          <w:sz w:val="22"/>
          <w:szCs w:val="22"/>
        </w:rPr>
        <w:t xml:space="preserve"> review and/or modify. </w:t>
      </w:r>
      <w:r w:rsidRPr="00A34DEB" w:rsidR="00F30433">
        <w:rPr>
          <w:rFonts w:cs="Arial"/>
          <w:sz w:val="22"/>
          <w:szCs w:val="22"/>
        </w:rPr>
        <w:t xml:space="preserve"> </w:t>
      </w:r>
      <w:r w:rsidRPr="00A34DEB">
        <w:rPr>
          <w:rFonts w:cs="Arial"/>
          <w:sz w:val="22"/>
          <w:szCs w:val="22"/>
        </w:rPr>
        <w:t>The review screen enables the claimant to certify the information and submi</w:t>
      </w:r>
      <w:r w:rsidRPr="00A34DEB" w:rsidR="00154D93">
        <w:rPr>
          <w:rFonts w:cs="Arial"/>
          <w:sz w:val="22"/>
          <w:szCs w:val="22"/>
        </w:rPr>
        <w:t xml:space="preserve">t </w:t>
      </w:r>
      <w:r w:rsidRPr="00A34DEB">
        <w:rPr>
          <w:rFonts w:cs="Arial"/>
          <w:sz w:val="22"/>
          <w:szCs w:val="22"/>
        </w:rPr>
        <w:t xml:space="preserve">the claim, or to delete the claim entirely.  </w:t>
      </w:r>
      <w:r w:rsidRPr="00A34DEB" w:rsidR="00154D93">
        <w:rPr>
          <w:rFonts w:cs="Arial"/>
          <w:sz w:val="22"/>
          <w:szCs w:val="22"/>
        </w:rPr>
        <w:t>It</w:t>
      </w:r>
      <w:r w:rsidRPr="00A34DEB">
        <w:rPr>
          <w:rFonts w:cs="Arial"/>
          <w:sz w:val="22"/>
          <w:szCs w:val="22"/>
        </w:rPr>
        <w:t xml:space="preserve"> also enables </w:t>
      </w:r>
      <w:r w:rsidRPr="00A34DEB" w:rsidR="00F30433">
        <w:rPr>
          <w:rFonts w:cs="Arial"/>
          <w:sz w:val="22"/>
          <w:szCs w:val="22"/>
        </w:rPr>
        <w:t xml:space="preserve">the </w:t>
      </w:r>
      <w:r w:rsidRPr="00A34DEB">
        <w:rPr>
          <w:rFonts w:cs="Arial"/>
          <w:sz w:val="22"/>
          <w:szCs w:val="22"/>
        </w:rPr>
        <w:t>claimant who ha</w:t>
      </w:r>
      <w:r w:rsidRPr="00A34DEB" w:rsidR="00F30433">
        <w:rPr>
          <w:rFonts w:cs="Arial"/>
          <w:sz w:val="22"/>
          <w:szCs w:val="22"/>
        </w:rPr>
        <w:t>s</w:t>
      </w:r>
      <w:r w:rsidRPr="00A34DEB">
        <w:rPr>
          <w:rFonts w:cs="Arial"/>
          <w:sz w:val="22"/>
          <w:szCs w:val="22"/>
        </w:rPr>
        <w:t xml:space="preserve"> already chosen payment by direct deposit to update their bank information.</w:t>
      </w:r>
    </w:p>
    <w:p w:rsidRPr="00A34DEB" w:rsidR="009B6006" w:rsidP="000B5062" w:rsidRDefault="009B6006" w14:paraId="0DF57937" w14:textId="77777777">
      <w:pPr>
        <w:widowControl/>
        <w:tabs>
          <w:tab w:val="left" w:pos="450"/>
          <w:tab w:val="left" w:pos="540"/>
        </w:tabs>
        <w:ind w:left="450" w:hanging="450"/>
        <w:jc w:val="both"/>
        <w:rPr>
          <w:rFonts w:cs="Arial"/>
          <w:sz w:val="22"/>
          <w:szCs w:val="22"/>
        </w:rPr>
      </w:pPr>
    </w:p>
    <w:p w:rsidRPr="00A34DEB" w:rsidR="009B6006" w:rsidP="000B5062" w:rsidRDefault="009B6006" w14:paraId="1D37DCF1" w14:textId="77777777">
      <w:pPr>
        <w:widowControl/>
        <w:tabs>
          <w:tab w:val="left" w:pos="450"/>
        </w:tabs>
        <w:ind w:left="450"/>
        <w:jc w:val="both"/>
        <w:rPr>
          <w:rFonts w:cs="Arial"/>
          <w:b/>
          <w:sz w:val="22"/>
          <w:szCs w:val="22"/>
        </w:rPr>
      </w:pPr>
      <w:r w:rsidRPr="00A34DEB">
        <w:rPr>
          <w:rFonts w:cs="Arial"/>
          <w:b/>
          <w:sz w:val="22"/>
          <w:szCs w:val="22"/>
        </w:rPr>
        <w:t>The RRB proposes no changes to Form UI-3 (Internet).</w:t>
      </w:r>
    </w:p>
    <w:p w:rsidRPr="00A34DEB" w:rsidR="00B172FB" w:rsidP="009308ED" w:rsidRDefault="00B172FB" w14:paraId="5FE35A22" w14:textId="77777777">
      <w:pPr>
        <w:widowControl/>
        <w:tabs>
          <w:tab w:val="left" w:pos="450"/>
          <w:tab w:val="left" w:pos="540"/>
        </w:tabs>
        <w:jc w:val="both"/>
        <w:rPr>
          <w:rFonts w:cs="Arial"/>
          <w:sz w:val="22"/>
          <w:szCs w:val="22"/>
        </w:rPr>
      </w:pPr>
    </w:p>
    <w:p w:rsidRPr="00A34DEB" w:rsidR="00777DFA" w:rsidP="009308ED" w:rsidRDefault="00B172FB" w14:paraId="3005C65C" w14:textId="115B4C1F">
      <w:pPr>
        <w:widowControl/>
        <w:numPr>
          <w:ilvl w:val="0"/>
          <w:numId w:val="3"/>
        </w:numPr>
        <w:tabs>
          <w:tab w:val="left" w:pos="450"/>
          <w:tab w:val="left" w:pos="540"/>
        </w:tabs>
        <w:spacing w:line="230" w:lineRule="auto"/>
        <w:ind w:left="450" w:hanging="450"/>
        <w:jc w:val="both"/>
        <w:rPr>
          <w:rFonts w:cs="Arial"/>
          <w:sz w:val="22"/>
          <w:szCs w:val="22"/>
        </w:rPr>
      </w:pPr>
      <w:r w:rsidRPr="00A34DEB">
        <w:rPr>
          <w:rFonts w:cs="Arial"/>
          <w:sz w:val="22"/>
          <w:szCs w:val="22"/>
          <w:u w:val="single"/>
        </w:rPr>
        <w:t>Planned use of improved information technology or technical/legal impediments to further burden reduction</w:t>
      </w:r>
      <w:r w:rsidRPr="00A34DEB">
        <w:rPr>
          <w:rFonts w:cs="Arial"/>
          <w:sz w:val="22"/>
          <w:szCs w:val="22"/>
        </w:rPr>
        <w:t xml:space="preserve"> </w:t>
      </w:r>
      <w:r w:rsidRPr="00A34DEB" w:rsidR="00FD5DD0">
        <w:rPr>
          <w:rFonts w:cs="Arial"/>
          <w:sz w:val="22"/>
          <w:szCs w:val="22"/>
        </w:rPr>
        <w:t>-</w:t>
      </w:r>
      <w:r w:rsidRPr="00A34DEB">
        <w:rPr>
          <w:rFonts w:cs="Arial"/>
          <w:sz w:val="22"/>
          <w:szCs w:val="22"/>
        </w:rPr>
        <w:t xml:space="preserve"> </w:t>
      </w:r>
      <w:r w:rsidRPr="00A34DEB" w:rsidR="0072641E">
        <w:rPr>
          <w:rFonts w:cs="Arial"/>
          <w:sz w:val="22"/>
          <w:szCs w:val="22"/>
        </w:rPr>
        <w:t xml:space="preserve">Both forms are available for completion </w:t>
      </w:r>
      <w:r w:rsidRPr="00A34DEB" w:rsidR="00601141">
        <w:rPr>
          <w:rFonts w:cs="Arial"/>
          <w:sz w:val="22"/>
          <w:szCs w:val="22"/>
        </w:rPr>
        <w:t xml:space="preserve">on </w:t>
      </w:r>
      <w:r w:rsidRPr="00A34DEB" w:rsidR="0072641E">
        <w:rPr>
          <w:rFonts w:cs="Arial"/>
          <w:sz w:val="22"/>
          <w:szCs w:val="22"/>
        </w:rPr>
        <w:t xml:space="preserve">the Internet. </w:t>
      </w:r>
      <w:r w:rsidRPr="00A34DEB" w:rsidR="00411A14">
        <w:rPr>
          <w:rFonts w:cs="Arial"/>
          <w:sz w:val="22"/>
          <w:szCs w:val="22"/>
        </w:rPr>
        <w:t xml:space="preserve"> </w:t>
      </w:r>
      <w:r w:rsidRPr="00A34DEB" w:rsidR="0072641E">
        <w:rPr>
          <w:rFonts w:cs="Arial"/>
          <w:sz w:val="22"/>
          <w:szCs w:val="22"/>
        </w:rPr>
        <w:t>The RRB has no plans to further automate the process at the present time.</w:t>
      </w:r>
    </w:p>
    <w:p w:rsidRPr="00A34DEB" w:rsidR="007773B8" w:rsidP="000B5062" w:rsidRDefault="007773B8" w14:paraId="6897827F" w14:textId="77777777">
      <w:pPr>
        <w:widowControl/>
        <w:tabs>
          <w:tab w:val="left" w:pos="-1440"/>
          <w:tab w:val="left" w:pos="450"/>
          <w:tab w:val="left" w:pos="540"/>
        </w:tabs>
        <w:ind w:left="450" w:hanging="450"/>
        <w:jc w:val="both"/>
        <w:rPr>
          <w:rFonts w:cs="Arial"/>
          <w:sz w:val="22"/>
          <w:szCs w:val="22"/>
        </w:rPr>
      </w:pPr>
    </w:p>
    <w:p w:rsidRPr="00D85281" w:rsidR="00141670" w:rsidP="00D85281" w:rsidRDefault="00B172FB" w14:paraId="2EE19505" w14:textId="4975B0EE">
      <w:pPr>
        <w:widowControl/>
        <w:numPr>
          <w:ilvl w:val="0"/>
          <w:numId w:val="3"/>
        </w:numPr>
        <w:tabs>
          <w:tab w:val="left" w:pos="450"/>
          <w:tab w:val="left" w:pos="540"/>
        </w:tabs>
        <w:jc w:val="both"/>
        <w:rPr>
          <w:rFonts w:cs="Arial"/>
          <w:sz w:val="22"/>
          <w:szCs w:val="22"/>
        </w:rPr>
      </w:pPr>
      <w:r w:rsidRPr="008B7AD4">
        <w:rPr>
          <w:rFonts w:cs="Arial"/>
          <w:sz w:val="22"/>
          <w:szCs w:val="22"/>
          <w:u w:val="single"/>
        </w:rPr>
        <w:t>Efforts to identify duplication</w:t>
      </w:r>
      <w:r w:rsidRPr="008B7AD4" w:rsidR="00FD5DD0">
        <w:rPr>
          <w:rFonts w:cs="Arial"/>
          <w:sz w:val="22"/>
          <w:szCs w:val="22"/>
        </w:rPr>
        <w:t xml:space="preserve"> </w:t>
      </w:r>
      <w:r w:rsidRPr="009308ED" w:rsidR="00141670">
        <w:rPr>
          <w:rFonts w:cs="Arial"/>
          <w:sz w:val="22"/>
          <w:szCs w:val="22"/>
        </w:rPr>
        <w:t>–</w:t>
      </w:r>
      <w:r w:rsidRPr="009308ED" w:rsidR="00FD5DD0">
        <w:rPr>
          <w:rFonts w:cs="Arial"/>
          <w:sz w:val="22"/>
          <w:szCs w:val="22"/>
        </w:rPr>
        <w:t xml:space="preserve"> </w:t>
      </w:r>
      <w:r w:rsidRPr="009308ED" w:rsidR="00141670">
        <w:rPr>
          <w:rFonts w:cs="Arial"/>
          <w:sz w:val="22"/>
          <w:szCs w:val="22"/>
        </w:rPr>
        <w:t xml:space="preserve">To our knowledge, this </w:t>
      </w:r>
      <w:r w:rsidRPr="009308ED">
        <w:rPr>
          <w:rFonts w:cs="Arial"/>
          <w:sz w:val="22"/>
          <w:szCs w:val="22"/>
        </w:rPr>
        <w:t xml:space="preserve">information collection does not duplicate </w:t>
      </w:r>
      <w:r w:rsidRPr="00D85281">
        <w:rPr>
          <w:rFonts w:cs="Arial"/>
          <w:sz w:val="22"/>
          <w:szCs w:val="22"/>
        </w:rPr>
        <w:t>any other information collection</w:t>
      </w:r>
      <w:r w:rsidRPr="00D85281" w:rsidR="00141670">
        <w:rPr>
          <w:rFonts w:cs="Arial"/>
          <w:sz w:val="22"/>
          <w:szCs w:val="22"/>
        </w:rPr>
        <w:t xml:space="preserve"> or another agency uses forms similar to Forms UI-1, UI-1 (Internet), UI-3, and UI-3 (Internet). </w:t>
      </w:r>
    </w:p>
    <w:p w:rsidRPr="00A34DEB" w:rsidR="00B172FB" w:rsidP="000B5062" w:rsidRDefault="00B172FB" w14:paraId="779E1FB4" w14:textId="77777777">
      <w:pPr>
        <w:widowControl/>
        <w:tabs>
          <w:tab w:val="left" w:pos="450"/>
          <w:tab w:val="left" w:pos="540"/>
        </w:tabs>
        <w:ind w:left="450" w:hanging="450"/>
        <w:jc w:val="both"/>
        <w:rPr>
          <w:rFonts w:cs="Arial"/>
          <w:sz w:val="22"/>
          <w:szCs w:val="22"/>
        </w:rPr>
      </w:pPr>
    </w:p>
    <w:p w:rsidRPr="00A34DEB" w:rsidR="00B172FB" w:rsidP="009308ED" w:rsidRDefault="00B172FB" w14:paraId="08332778" w14:textId="09A665F8">
      <w:pPr>
        <w:widowControl/>
        <w:numPr>
          <w:ilvl w:val="0"/>
          <w:numId w:val="3"/>
        </w:numPr>
        <w:tabs>
          <w:tab w:val="left" w:pos="450"/>
          <w:tab w:val="left" w:pos="540"/>
        </w:tabs>
        <w:jc w:val="both"/>
        <w:rPr>
          <w:rFonts w:cs="Arial"/>
          <w:sz w:val="22"/>
          <w:szCs w:val="22"/>
        </w:rPr>
      </w:pPr>
      <w:r w:rsidRPr="00A34DEB">
        <w:rPr>
          <w:rFonts w:cs="Arial"/>
          <w:sz w:val="22"/>
          <w:szCs w:val="22"/>
          <w:u w:val="single"/>
        </w:rPr>
        <w:t>Small business respondents</w:t>
      </w:r>
      <w:r w:rsidRPr="00A34DEB" w:rsidR="00FD5DD0">
        <w:rPr>
          <w:rFonts w:cs="Arial"/>
          <w:sz w:val="22"/>
          <w:szCs w:val="22"/>
        </w:rPr>
        <w:t xml:space="preserve"> - N.A.</w:t>
      </w:r>
    </w:p>
    <w:p w:rsidRPr="00A34DEB" w:rsidR="0075623F" w:rsidP="000B5062" w:rsidRDefault="0075623F" w14:paraId="2D7DC970" w14:textId="77777777">
      <w:pPr>
        <w:widowControl/>
        <w:tabs>
          <w:tab w:val="left" w:pos="450"/>
          <w:tab w:val="left" w:pos="540"/>
        </w:tabs>
        <w:ind w:left="450" w:hanging="450"/>
        <w:jc w:val="both"/>
        <w:rPr>
          <w:rFonts w:cs="Arial"/>
          <w:sz w:val="22"/>
          <w:szCs w:val="22"/>
        </w:rPr>
      </w:pPr>
    </w:p>
    <w:p w:rsidRPr="00A34DEB" w:rsidR="00B172FB" w:rsidP="009308ED" w:rsidRDefault="00B172FB" w14:paraId="4DA592EC" w14:textId="4FA27FA8">
      <w:pPr>
        <w:widowControl/>
        <w:numPr>
          <w:ilvl w:val="0"/>
          <w:numId w:val="3"/>
        </w:numPr>
        <w:tabs>
          <w:tab w:val="clear" w:pos="720"/>
          <w:tab w:val="num" w:pos="450"/>
          <w:tab w:val="left" w:pos="540"/>
        </w:tabs>
        <w:ind w:left="450" w:hanging="390"/>
        <w:jc w:val="both"/>
        <w:rPr>
          <w:rFonts w:cs="Arial"/>
          <w:sz w:val="22"/>
          <w:szCs w:val="22"/>
        </w:rPr>
      </w:pPr>
      <w:r w:rsidRPr="00A34DEB">
        <w:rPr>
          <w:rFonts w:cs="Arial"/>
          <w:sz w:val="22"/>
          <w:szCs w:val="22"/>
          <w:u w:val="single"/>
        </w:rPr>
        <w:t>Consequences of less frequent collection</w:t>
      </w:r>
      <w:r w:rsidRPr="00A34DEB">
        <w:rPr>
          <w:rFonts w:cs="Arial"/>
          <w:sz w:val="22"/>
          <w:szCs w:val="22"/>
        </w:rPr>
        <w:t xml:space="preserve"> -</w:t>
      </w:r>
      <w:r w:rsidRPr="00A34DEB" w:rsidR="00C61FD0">
        <w:rPr>
          <w:rFonts w:cs="Arial"/>
          <w:sz w:val="22"/>
          <w:szCs w:val="22"/>
        </w:rPr>
        <w:t xml:space="preserve"> </w:t>
      </w:r>
      <w:r w:rsidRPr="00A34DEB">
        <w:rPr>
          <w:rFonts w:cs="Arial"/>
          <w:sz w:val="22"/>
          <w:szCs w:val="22"/>
        </w:rPr>
        <w:t xml:space="preserve">Form UI-1 is completed by an employee when making the first registration for </w:t>
      </w:r>
      <w:r w:rsidRPr="00A34DEB" w:rsidR="00100BA2">
        <w:rPr>
          <w:rFonts w:cs="Arial"/>
          <w:sz w:val="22"/>
          <w:szCs w:val="22"/>
        </w:rPr>
        <w:t xml:space="preserve">unemployment </w:t>
      </w:r>
      <w:r w:rsidRPr="00A34DEB">
        <w:rPr>
          <w:rFonts w:cs="Arial"/>
          <w:sz w:val="22"/>
          <w:szCs w:val="22"/>
        </w:rPr>
        <w:t xml:space="preserve">benefits in a given year (20 CFR 325).  Less than current information would adversely affect employment service actions and verification of claimed employment and other items needed for determination of eligibility.  Filing of Form UI-3 every 14 days is mandated by law (section 1(h) of the RUIA).  </w:t>
      </w:r>
    </w:p>
    <w:p w:rsidRPr="00A34DEB" w:rsidR="00B172FB" w:rsidP="000B5062" w:rsidRDefault="00B172FB" w14:paraId="64023B47" w14:textId="77777777">
      <w:pPr>
        <w:widowControl/>
        <w:tabs>
          <w:tab w:val="left" w:pos="450"/>
          <w:tab w:val="left" w:pos="540"/>
        </w:tabs>
        <w:ind w:left="450" w:hanging="450"/>
        <w:jc w:val="both"/>
        <w:rPr>
          <w:rFonts w:cs="Arial"/>
          <w:sz w:val="22"/>
          <w:szCs w:val="22"/>
        </w:rPr>
      </w:pPr>
    </w:p>
    <w:p w:rsidRPr="00A34DEB" w:rsidR="00B172FB" w:rsidP="009308ED" w:rsidRDefault="00B172FB" w14:paraId="44A900F0" w14:textId="28084273">
      <w:pPr>
        <w:widowControl/>
        <w:numPr>
          <w:ilvl w:val="0"/>
          <w:numId w:val="3"/>
        </w:numPr>
        <w:tabs>
          <w:tab w:val="clear" w:pos="720"/>
          <w:tab w:val="num" w:pos="450"/>
          <w:tab w:val="left" w:pos="540"/>
        </w:tabs>
        <w:ind w:left="450" w:hanging="390"/>
        <w:jc w:val="both"/>
        <w:rPr>
          <w:rFonts w:cs="Arial"/>
          <w:sz w:val="22"/>
          <w:szCs w:val="22"/>
        </w:rPr>
      </w:pPr>
      <w:r w:rsidRPr="00A34DEB">
        <w:rPr>
          <w:rFonts w:cs="Arial"/>
          <w:sz w:val="22"/>
          <w:szCs w:val="22"/>
          <w:u w:val="single"/>
        </w:rPr>
        <w:t>Special circumstances</w:t>
      </w:r>
      <w:r w:rsidRPr="00A34DEB">
        <w:rPr>
          <w:rFonts w:cs="Arial"/>
          <w:sz w:val="22"/>
          <w:szCs w:val="22"/>
        </w:rPr>
        <w:t xml:space="preserve"> - N.A.</w:t>
      </w:r>
    </w:p>
    <w:p w:rsidRPr="00A34DEB" w:rsidR="00B172FB" w:rsidP="000B5062" w:rsidRDefault="00B172FB" w14:paraId="2295D17A" w14:textId="77777777">
      <w:pPr>
        <w:widowControl/>
        <w:tabs>
          <w:tab w:val="left" w:pos="450"/>
          <w:tab w:val="left" w:pos="540"/>
        </w:tabs>
        <w:ind w:left="450" w:hanging="450"/>
        <w:jc w:val="both"/>
        <w:rPr>
          <w:rFonts w:cs="Arial"/>
          <w:sz w:val="22"/>
          <w:szCs w:val="22"/>
        </w:rPr>
      </w:pPr>
    </w:p>
    <w:p w:rsidRPr="00A34DEB" w:rsidR="00B172FB" w:rsidP="009308ED" w:rsidRDefault="00B172FB" w14:paraId="68920A70" w14:textId="294B27CA">
      <w:pPr>
        <w:widowControl/>
        <w:numPr>
          <w:ilvl w:val="0"/>
          <w:numId w:val="3"/>
        </w:numPr>
        <w:tabs>
          <w:tab w:val="clear" w:pos="720"/>
          <w:tab w:val="num" w:pos="450"/>
          <w:tab w:val="left" w:pos="540"/>
        </w:tabs>
        <w:ind w:left="450" w:hanging="390"/>
        <w:jc w:val="both"/>
        <w:rPr>
          <w:rFonts w:cs="Arial"/>
          <w:sz w:val="22"/>
          <w:szCs w:val="22"/>
        </w:rPr>
      </w:pPr>
      <w:r w:rsidRPr="00A34DEB">
        <w:rPr>
          <w:rFonts w:cs="Arial"/>
          <w:sz w:val="22"/>
          <w:szCs w:val="22"/>
          <w:u w:val="single"/>
        </w:rPr>
        <w:t>Public comments/consultations outside the agency</w:t>
      </w:r>
      <w:r w:rsidRPr="00A34DEB">
        <w:rPr>
          <w:rFonts w:cs="Arial"/>
          <w:sz w:val="22"/>
          <w:szCs w:val="22"/>
        </w:rPr>
        <w:t xml:space="preserve"> - In accordance with 5 CFR 1320.8(d), </w:t>
      </w:r>
      <w:r w:rsidRPr="00A34DEB" w:rsidR="00423548">
        <w:rPr>
          <w:rFonts w:cs="Arial"/>
          <w:sz w:val="22"/>
          <w:szCs w:val="22"/>
        </w:rPr>
        <w:t xml:space="preserve">initial </w:t>
      </w:r>
      <w:r w:rsidRPr="00A34DEB">
        <w:rPr>
          <w:rFonts w:cs="Arial"/>
          <w:sz w:val="22"/>
          <w:szCs w:val="22"/>
        </w:rPr>
        <w:t>comments were invited from the public regarding the information collection.  The notice to the public was published on page</w:t>
      </w:r>
      <w:r w:rsidRPr="00A34DEB" w:rsidR="0072641E">
        <w:rPr>
          <w:rFonts w:cs="Arial"/>
          <w:sz w:val="22"/>
          <w:szCs w:val="22"/>
        </w:rPr>
        <w:t xml:space="preserve"> </w:t>
      </w:r>
      <w:r w:rsidR="0042737E">
        <w:rPr>
          <w:rFonts w:cs="Arial"/>
          <w:sz w:val="22"/>
          <w:szCs w:val="22"/>
        </w:rPr>
        <w:t>16687</w:t>
      </w:r>
      <w:r w:rsidRPr="00A34DEB" w:rsidR="004C200F">
        <w:rPr>
          <w:rFonts w:cs="Arial"/>
          <w:sz w:val="22"/>
          <w:szCs w:val="22"/>
        </w:rPr>
        <w:t xml:space="preserve"> </w:t>
      </w:r>
      <w:r w:rsidRPr="00A34DEB">
        <w:rPr>
          <w:rFonts w:cs="Arial"/>
          <w:sz w:val="22"/>
          <w:szCs w:val="22"/>
        </w:rPr>
        <w:t>of the</w:t>
      </w:r>
      <w:r w:rsidR="0042737E">
        <w:rPr>
          <w:rFonts w:cs="Arial"/>
          <w:sz w:val="22"/>
          <w:szCs w:val="22"/>
        </w:rPr>
        <w:t xml:space="preserve"> March 24, 2020</w:t>
      </w:r>
      <w:r w:rsidRPr="00A34DEB">
        <w:rPr>
          <w:rFonts w:cs="Arial"/>
          <w:sz w:val="22"/>
          <w:szCs w:val="22"/>
        </w:rPr>
        <w:t xml:space="preserve">, </w:t>
      </w:r>
      <w:r w:rsidRPr="00A34DEB">
        <w:rPr>
          <w:rFonts w:cs="Arial"/>
          <w:sz w:val="22"/>
          <w:szCs w:val="22"/>
          <w:u w:val="single"/>
        </w:rPr>
        <w:t>Federal Register</w:t>
      </w:r>
      <w:r w:rsidRPr="00A34DEB">
        <w:rPr>
          <w:rFonts w:cs="Arial"/>
          <w:sz w:val="22"/>
          <w:szCs w:val="22"/>
        </w:rPr>
        <w:t xml:space="preserve">.  No comments or requests for additional information were received.  </w:t>
      </w:r>
    </w:p>
    <w:p w:rsidRPr="00A34DEB" w:rsidR="00EA60CA" w:rsidP="000B5062" w:rsidRDefault="00EA60CA" w14:paraId="45A751B7" w14:textId="77777777">
      <w:pPr>
        <w:widowControl/>
        <w:tabs>
          <w:tab w:val="left" w:pos="450"/>
          <w:tab w:val="left" w:pos="540"/>
        </w:tabs>
        <w:ind w:left="450" w:hanging="450"/>
        <w:jc w:val="both"/>
        <w:rPr>
          <w:rFonts w:cs="Arial"/>
          <w:sz w:val="22"/>
          <w:szCs w:val="22"/>
        </w:rPr>
      </w:pPr>
    </w:p>
    <w:p w:rsidRPr="00A34DEB" w:rsidR="00B172FB" w:rsidP="009308ED" w:rsidRDefault="00B172FB" w14:paraId="3EF6A9F4" w14:textId="7A1CFC79">
      <w:pPr>
        <w:widowControl/>
        <w:numPr>
          <w:ilvl w:val="0"/>
          <w:numId w:val="3"/>
        </w:numPr>
        <w:tabs>
          <w:tab w:val="clear" w:pos="720"/>
          <w:tab w:val="num" w:pos="450"/>
          <w:tab w:val="left" w:pos="540"/>
        </w:tabs>
        <w:ind w:left="450" w:hanging="390"/>
        <w:jc w:val="both"/>
        <w:rPr>
          <w:rFonts w:cs="Arial"/>
          <w:sz w:val="22"/>
          <w:szCs w:val="22"/>
        </w:rPr>
      </w:pPr>
      <w:r w:rsidRPr="00A34DEB">
        <w:rPr>
          <w:rFonts w:cs="Arial"/>
          <w:sz w:val="22"/>
          <w:szCs w:val="22"/>
          <w:u w:val="single"/>
        </w:rPr>
        <w:t>Payments or gifts to respondents</w:t>
      </w:r>
      <w:r w:rsidRPr="00A34DEB">
        <w:rPr>
          <w:rFonts w:cs="Arial"/>
          <w:sz w:val="22"/>
          <w:szCs w:val="22"/>
        </w:rPr>
        <w:t xml:space="preserve"> - None</w:t>
      </w:r>
    </w:p>
    <w:p w:rsidRPr="00A34DEB" w:rsidR="00EC5FBF" w:rsidP="000B5062" w:rsidRDefault="00EC5FBF" w14:paraId="17E2D2A1" w14:textId="77777777">
      <w:pPr>
        <w:widowControl/>
        <w:tabs>
          <w:tab w:val="left" w:pos="-1440"/>
          <w:tab w:val="left" w:pos="450"/>
          <w:tab w:val="left" w:pos="540"/>
        </w:tabs>
        <w:ind w:left="450" w:hanging="450"/>
        <w:jc w:val="both"/>
        <w:rPr>
          <w:rFonts w:cs="Arial"/>
          <w:sz w:val="22"/>
          <w:szCs w:val="22"/>
        </w:rPr>
      </w:pPr>
    </w:p>
    <w:p w:rsidRPr="00A34DEB" w:rsidR="00D00553" w:rsidP="000B5062" w:rsidRDefault="00B172FB" w14:paraId="73B72DEC" w14:textId="77777777">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Confidentiality</w:t>
      </w:r>
    </w:p>
    <w:p w:rsidRPr="00A34DEB" w:rsidR="00EC5FBF" w:rsidP="000B5062" w:rsidRDefault="00EC5FBF" w14:paraId="5569A2DB" w14:textId="77777777">
      <w:pPr>
        <w:keepNext/>
        <w:widowControl/>
        <w:tabs>
          <w:tab w:val="left" w:pos="450"/>
        </w:tabs>
        <w:ind w:left="450"/>
        <w:jc w:val="both"/>
        <w:rPr>
          <w:rFonts w:cs="Arial"/>
          <w:sz w:val="22"/>
          <w:szCs w:val="22"/>
          <w:u w:val="single"/>
        </w:rPr>
      </w:pPr>
    </w:p>
    <w:p w:rsidRPr="00A34DEB" w:rsidR="00D00553" w:rsidP="00647DB6" w:rsidRDefault="00D00553" w14:paraId="50998998" w14:textId="77777777">
      <w:pPr>
        <w:keepNext/>
        <w:widowControl/>
        <w:numPr>
          <w:ilvl w:val="0"/>
          <w:numId w:val="6"/>
        </w:numPr>
        <w:tabs>
          <w:tab w:val="left" w:pos="720"/>
        </w:tabs>
        <w:ind w:left="720" w:hanging="270"/>
        <w:jc w:val="both"/>
        <w:rPr>
          <w:rFonts w:cs="Arial"/>
          <w:sz w:val="22"/>
          <w:szCs w:val="22"/>
        </w:rPr>
      </w:pPr>
      <w:r w:rsidRPr="00A34DEB">
        <w:rPr>
          <w:rFonts w:cs="Arial"/>
          <w:sz w:val="22"/>
          <w:szCs w:val="22"/>
          <w:u w:val="single"/>
        </w:rPr>
        <w:t>F</w:t>
      </w:r>
      <w:r w:rsidRPr="00A34DEB" w:rsidR="00B172FB">
        <w:rPr>
          <w:rFonts w:cs="Arial"/>
          <w:sz w:val="22"/>
          <w:szCs w:val="22"/>
          <w:u w:val="single"/>
        </w:rPr>
        <w:t>orm UI-1</w:t>
      </w:r>
      <w:r w:rsidRPr="00A34DEB" w:rsidR="00B172FB">
        <w:rPr>
          <w:rFonts w:cs="Arial"/>
          <w:sz w:val="22"/>
          <w:szCs w:val="22"/>
        </w:rPr>
        <w:t xml:space="preserve"> - Privacy Act System of Records RRB-7, Applications for Unemployment Benefits and Placement Service under the Railroad Unemployment Insurance Act.</w:t>
      </w:r>
    </w:p>
    <w:p w:rsidRPr="00A34DEB" w:rsidR="003C7571" w:rsidP="00647DB6" w:rsidRDefault="00B172FB" w14:paraId="2D40647C" w14:textId="77777777">
      <w:pPr>
        <w:keepNext/>
        <w:widowControl/>
        <w:numPr>
          <w:ilvl w:val="0"/>
          <w:numId w:val="6"/>
        </w:numPr>
        <w:tabs>
          <w:tab w:val="left" w:pos="720"/>
        </w:tabs>
        <w:ind w:left="720" w:hanging="270"/>
        <w:jc w:val="both"/>
        <w:rPr>
          <w:rFonts w:cs="Arial"/>
          <w:sz w:val="22"/>
          <w:szCs w:val="22"/>
        </w:rPr>
      </w:pPr>
      <w:r w:rsidRPr="00A34DEB">
        <w:rPr>
          <w:rFonts w:cs="Arial"/>
          <w:bCs/>
          <w:sz w:val="22"/>
          <w:szCs w:val="22"/>
          <w:u w:val="single"/>
        </w:rPr>
        <w:t>Form UI-3</w:t>
      </w:r>
      <w:r w:rsidRPr="00A34DEB">
        <w:rPr>
          <w:rFonts w:cs="Arial"/>
          <w:sz w:val="22"/>
          <w:szCs w:val="22"/>
        </w:rPr>
        <w:t xml:space="preserve"> - Privacy Act System of Records RRB-21, Railroad Unemployment and Sickness Insurance</w:t>
      </w:r>
      <w:r w:rsidRPr="00A34DEB" w:rsidR="00902993">
        <w:rPr>
          <w:rFonts w:cs="Arial"/>
          <w:sz w:val="22"/>
          <w:szCs w:val="22"/>
        </w:rPr>
        <w:t xml:space="preserve"> Benefit System</w:t>
      </w:r>
      <w:r w:rsidRPr="00A34DEB">
        <w:rPr>
          <w:rFonts w:cs="Arial"/>
          <w:sz w:val="22"/>
          <w:szCs w:val="22"/>
        </w:rPr>
        <w:t>.</w:t>
      </w:r>
    </w:p>
    <w:p w:rsidRPr="00A34DEB" w:rsidR="003C7571" w:rsidP="000B5062" w:rsidRDefault="003C7571" w14:paraId="1A5BC1D7" w14:textId="77777777">
      <w:pPr>
        <w:widowControl/>
        <w:tabs>
          <w:tab w:val="left" w:pos="450"/>
          <w:tab w:val="left" w:pos="540"/>
        </w:tabs>
        <w:ind w:left="450" w:hanging="450"/>
        <w:jc w:val="both"/>
        <w:rPr>
          <w:rFonts w:cs="Arial"/>
          <w:sz w:val="22"/>
          <w:szCs w:val="22"/>
        </w:rPr>
      </w:pPr>
    </w:p>
    <w:p w:rsidRPr="00A34DEB" w:rsidR="008A34B1" w:rsidP="000B5062" w:rsidRDefault="006C23BF" w14:paraId="4D2811F2" w14:textId="06F00E31">
      <w:pPr>
        <w:widowControl/>
        <w:tabs>
          <w:tab w:val="left" w:pos="450"/>
        </w:tabs>
        <w:ind w:left="450"/>
        <w:jc w:val="both"/>
        <w:rPr>
          <w:rFonts w:cs="Arial"/>
          <w:sz w:val="22"/>
          <w:szCs w:val="22"/>
        </w:rPr>
      </w:pPr>
      <w:r w:rsidRPr="00A34DEB">
        <w:rPr>
          <w:rFonts w:cs="Arial"/>
          <w:sz w:val="22"/>
          <w:szCs w:val="22"/>
        </w:rPr>
        <w:t>In accordance with OMB Circular M-03-22, a Privacy Impact Assessment for the information collection was completed and can be found at</w:t>
      </w:r>
      <w:r w:rsidRPr="005F4529" w:rsidR="001163DF">
        <w:rPr>
          <w:rFonts w:ascii="Calibri" w:hAnsi="Calibri" w:eastAsia="Calibri"/>
          <w:sz w:val="22"/>
          <w:szCs w:val="22"/>
        </w:rPr>
        <w:t xml:space="preserve"> </w:t>
      </w:r>
      <w:hyperlink w:history="1" r:id="rId8">
        <w:r w:rsidRPr="001163DF" w:rsidR="001163DF">
          <w:rPr>
            <w:rStyle w:val="Hyperlink"/>
            <w:rFonts w:cs="Arial"/>
            <w:sz w:val="22"/>
            <w:szCs w:val="22"/>
          </w:rPr>
          <w:t>https://www.rrb.gov/sites/default/files/2017-06/PIA-BPO.pdf</w:t>
        </w:r>
      </w:hyperlink>
      <w:r w:rsidR="001163DF">
        <w:rPr>
          <w:rFonts w:cs="Arial"/>
          <w:sz w:val="22"/>
          <w:szCs w:val="22"/>
        </w:rPr>
        <w:t xml:space="preserve">. </w:t>
      </w:r>
      <w:r w:rsidRPr="00A34DEB" w:rsidR="006F06A8">
        <w:rPr>
          <w:rFonts w:cs="Arial"/>
          <w:sz w:val="22"/>
          <w:szCs w:val="22"/>
        </w:rPr>
        <w:t xml:space="preserve"> </w:t>
      </w:r>
    </w:p>
    <w:p w:rsidRPr="00A34DEB" w:rsidR="001079AA" w:rsidP="000B5062" w:rsidRDefault="001079AA" w14:paraId="15455DA3" w14:textId="77777777">
      <w:pPr>
        <w:widowControl/>
        <w:tabs>
          <w:tab w:val="left" w:pos="450"/>
        </w:tabs>
        <w:ind w:left="450"/>
        <w:jc w:val="both"/>
        <w:rPr>
          <w:rFonts w:cs="Arial"/>
          <w:sz w:val="22"/>
          <w:szCs w:val="22"/>
        </w:rPr>
      </w:pPr>
    </w:p>
    <w:p w:rsidR="00B172FB" w:rsidP="009308ED" w:rsidRDefault="00B172FB" w14:paraId="2125FF32" w14:textId="425D1789">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Sensitive questions</w:t>
      </w:r>
      <w:r w:rsidRPr="00A34DEB">
        <w:rPr>
          <w:rFonts w:cs="Arial"/>
          <w:sz w:val="22"/>
          <w:szCs w:val="22"/>
        </w:rPr>
        <w:t xml:space="preserve"> - N.A.</w:t>
      </w:r>
    </w:p>
    <w:p w:rsidRPr="00A34DEB" w:rsidR="00C976A2" w:rsidP="009308ED" w:rsidRDefault="00C976A2" w14:paraId="49BBF7DB" w14:textId="77777777">
      <w:pPr>
        <w:keepNext/>
        <w:widowControl/>
        <w:tabs>
          <w:tab w:val="left" w:pos="450"/>
          <w:tab w:val="left" w:pos="540"/>
        </w:tabs>
        <w:ind w:left="450"/>
        <w:jc w:val="both"/>
        <w:rPr>
          <w:rFonts w:cs="Arial"/>
          <w:sz w:val="22"/>
          <w:szCs w:val="22"/>
        </w:rPr>
      </w:pPr>
    </w:p>
    <w:p w:rsidRPr="00A34DEB" w:rsidR="0072641E" w:rsidP="009308ED" w:rsidRDefault="00B172FB" w14:paraId="35EDFE41" w14:textId="69BC52D5">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Estimate of respondent burden</w:t>
      </w:r>
      <w:r w:rsidRPr="00A34DEB" w:rsidR="00192D4E">
        <w:rPr>
          <w:rFonts w:cs="Arial"/>
          <w:sz w:val="22"/>
          <w:szCs w:val="22"/>
        </w:rPr>
        <w:t xml:space="preserve"> - </w:t>
      </w:r>
      <w:r w:rsidRPr="00A34DEB">
        <w:rPr>
          <w:rFonts w:cs="Arial"/>
          <w:sz w:val="22"/>
          <w:szCs w:val="22"/>
        </w:rPr>
        <w:t xml:space="preserve">The current and </w:t>
      </w:r>
      <w:r w:rsidRPr="00A34DEB" w:rsidR="00647DB6">
        <w:rPr>
          <w:rFonts w:cs="Arial"/>
          <w:sz w:val="22"/>
          <w:szCs w:val="22"/>
        </w:rPr>
        <w:t xml:space="preserve">proposed </w:t>
      </w:r>
      <w:r w:rsidRPr="00A34DEB">
        <w:rPr>
          <w:rFonts w:cs="Arial"/>
          <w:sz w:val="22"/>
          <w:szCs w:val="22"/>
        </w:rPr>
        <w:t>estimated burden</w:t>
      </w:r>
      <w:r w:rsidRPr="00A34DEB" w:rsidR="004C200F">
        <w:rPr>
          <w:rFonts w:cs="Arial"/>
          <w:sz w:val="22"/>
          <w:szCs w:val="22"/>
        </w:rPr>
        <w:t xml:space="preserve"> for this collection </w:t>
      </w:r>
      <w:r w:rsidRPr="00A34DEB">
        <w:rPr>
          <w:rFonts w:cs="Arial"/>
          <w:sz w:val="22"/>
          <w:szCs w:val="22"/>
        </w:rPr>
        <w:t>follows</w:t>
      </w:r>
      <w:r w:rsidRPr="00A34DEB" w:rsidR="00EA60CA">
        <w:rPr>
          <w:rFonts w:cs="Arial"/>
          <w:sz w:val="22"/>
          <w:szCs w:val="22"/>
        </w:rPr>
        <w:t>:</w:t>
      </w:r>
    </w:p>
    <w:p w:rsidRPr="00A34DEB" w:rsidR="001079AA" w:rsidP="000B5062" w:rsidRDefault="001079AA" w14:paraId="063FC21B" w14:textId="77777777">
      <w:pPr>
        <w:widowControl/>
        <w:tabs>
          <w:tab w:val="left" w:pos="450"/>
        </w:tabs>
        <w:ind w:left="450" w:hanging="450"/>
        <w:jc w:val="both"/>
        <w:rPr>
          <w:rFonts w:cs="Arial"/>
          <w:sz w:val="22"/>
          <w:szCs w:val="22"/>
        </w:rPr>
      </w:pPr>
    </w:p>
    <w:p w:rsidRPr="00A34DEB" w:rsidR="00487F8D" w:rsidP="000B5062" w:rsidRDefault="00F04C46" w14:paraId="57064C04" w14:textId="77777777">
      <w:pPr>
        <w:keepNext/>
        <w:widowControl/>
        <w:ind w:left="450"/>
        <w:jc w:val="center"/>
        <w:rPr>
          <w:rFonts w:cs="Arial"/>
          <w:sz w:val="22"/>
          <w:szCs w:val="22"/>
        </w:rPr>
      </w:pPr>
      <w:r w:rsidRPr="00A34DEB">
        <w:rPr>
          <w:rFonts w:cs="Arial"/>
          <w:sz w:val="22"/>
          <w:szCs w:val="22"/>
        </w:rPr>
        <w:t>Current Burden</w:t>
      </w:r>
      <w:bookmarkStart w:name="_GoBack" w:id="0"/>
      <w:bookmarkEnd w:id="0"/>
    </w:p>
    <w:tbl>
      <w:tblPr>
        <w:tblW w:w="0" w:type="auto"/>
        <w:tblInd w:w="591"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2227"/>
        <w:gridCol w:w="2227"/>
        <w:gridCol w:w="2228"/>
        <w:gridCol w:w="2228"/>
      </w:tblGrid>
      <w:tr w:rsidRPr="00A34DEB" w:rsidR="0088573C" w:rsidTr="0088573C" w14:paraId="2CABF033" w14:textId="77777777">
        <w:trPr>
          <w:trHeight w:val="360" w:hRule="exact"/>
        </w:trPr>
        <w:tc>
          <w:tcPr>
            <w:tcW w:w="2227" w:type="dxa"/>
            <w:vAlign w:val="center"/>
          </w:tcPr>
          <w:p w:rsidRPr="00A34DEB" w:rsidR="0088573C" w:rsidP="000B5062" w:rsidRDefault="0088573C" w14:paraId="279F16DD" w14:textId="77777777">
            <w:pPr>
              <w:keepNext/>
              <w:widowControl/>
              <w:tabs>
                <w:tab w:val="left" w:pos="450"/>
                <w:tab w:val="left" w:pos="540"/>
                <w:tab w:val="center" w:pos="939"/>
              </w:tabs>
              <w:ind w:left="446" w:hanging="446"/>
              <w:jc w:val="center"/>
              <w:rPr>
                <w:rFonts w:cs="Arial"/>
                <w:sz w:val="22"/>
                <w:szCs w:val="22"/>
              </w:rPr>
            </w:pPr>
            <w:r w:rsidRPr="00A34DEB">
              <w:rPr>
                <w:rFonts w:cs="Arial"/>
                <w:sz w:val="22"/>
                <w:szCs w:val="22"/>
              </w:rPr>
              <w:t>Form Number</w:t>
            </w:r>
          </w:p>
        </w:tc>
        <w:tc>
          <w:tcPr>
            <w:tcW w:w="2227" w:type="dxa"/>
            <w:vAlign w:val="center"/>
          </w:tcPr>
          <w:p w:rsidRPr="00A34DEB" w:rsidR="0088573C" w:rsidP="000B5062" w:rsidRDefault="0088573C" w14:paraId="1D3CD4DC" w14:textId="77777777">
            <w:pPr>
              <w:keepNext/>
              <w:widowControl/>
              <w:tabs>
                <w:tab w:val="left" w:pos="450"/>
                <w:tab w:val="left" w:pos="540"/>
                <w:tab w:val="center" w:pos="1020"/>
              </w:tabs>
              <w:ind w:left="446" w:hanging="446"/>
              <w:jc w:val="center"/>
              <w:rPr>
                <w:rFonts w:cs="Arial"/>
                <w:sz w:val="22"/>
                <w:szCs w:val="22"/>
              </w:rPr>
            </w:pPr>
            <w:r w:rsidRPr="00A34DEB">
              <w:rPr>
                <w:rFonts w:cs="Arial"/>
                <w:sz w:val="22"/>
                <w:szCs w:val="22"/>
              </w:rPr>
              <w:t>Annual Responses</w:t>
            </w:r>
          </w:p>
        </w:tc>
        <w:tc>
          <w:tcPr>
            <w:tcW w:w="2228" w:type="dxa"/>
            <w:vAlign w:val="center"/>
          </w:tcPr>
          <w:p w:rsidRPr="00A34DEB" w:rsidR="0088573C" w:rsidP="000B5062" w:rsidRDefault="0088573C" w14:paraId="41BEB4B8" w14:textId="77777777">
            <w:pPr>
              <w:keepNext/>
              <w:widowControl/>
              <w:tabs>
                <w:tab w:val="left" w:pos="450"/>
                <w:tab w:val="left" w:pos="540"/>
                <w:tab w:val="center" w:pos="723"/>
              </w:tabs>
              <w:ind w:left="446" w:hanging="446"/>
              <w:jc w:val="center"/>
              <w:rPr>
                <w:rFonts w:cs="Arial"/>
                <w:sz w:val="22"/>
                <w:szCs w:val="22"/>
              </w:rPr>
            </w:pPr>
            <w:r w:rsidRPr="00A34DEB">
              <w:rPr>
                <w:rFonts w:cs="Arial"/>
                <w:sz w:val="22"/>
                <w:szCs w:val="22"/>
              </w:rPr>
              <w:t>Time (Minutes)</w:t>
            </w:r>
          </w:p>
        </w:tc>
        <w:tc>
          <w:tcPr>
            <w:tcW w:w="2228" w:type="dxa"/>
            <w:vAlign w:val="center"/>
          </w:tcPr>
          <w:p w:rsidRPr="00A34DEB" w:rsidR="0088573C" w:rsidP="000B5062" w:rsidRDefault="0088573C" w14:paraId="4C27C48B" w14:textId="77777777">
            <w:pPr>
              <w:keepNext/>
              <w:widowControl/>
              <w:tabs>
                <w:tab w:val="left" w:pos="450"/>
                <w:tab w:val="left" w:pos="540"/>
                <w:tab w:val="center" w:pos="939"/>
              </w:tabs>
              <w:ind w:left="446" w:hanging="446"/>
              <w:jc w:val="center"/>
              <w:rPr>
                <w:rFonts w:cs="Arial"/>
                <w:sz w:val="22"/>
                <w:szCs w:val="22"/>
              </w:rPr>
            </w:pPr>
            <w:r w:rsidRPr="00A34DEB">
              <w:rPr>
                <w:rFonts w:cs="Arial"/>
                <w:sz w:val="22"/>
                <w:szCs w:val="22"/>
              </w:rPr>
              <w:t>Burden (Hours)</w:t>
            </w:r>
          </w:p>
        </w:tc>
      </w:tr>
      <w:tr w:rsidRPr="00A34DEB" w:rsidR="0088573C" w:rsidTr="00647DB6" w14:paraId="710E0050" w14:textId="77777777">
        <w:trPr>
          <w:trHeight w:val="360" w:hRule="exact"/>
        </w:trPr>
        <w:tc>
          <w:tcPr>
            <w:tcW w:w="2227" w:type="dxa"/>
            <w:tcBorders>
              <w:bottom w:val="nil"/>
            </w:tcBorders>
            <w:vAlign w:val="center"/>
          </w:tcPr>
          <w:p w:rsidRPr="00A34DEB" w:rsidR="0088573C" w:rsidP="000B5062" w:rsidRDefault="0088573C" w14:paraId="5B2A96FD" w14:textId="77777777">
            <w:pPr>
              <w:keepNext/>
              <w:widowControl/>
              <w:ind w:left="450" w:hanging="450"/>
              <w:rPr>
                <w:rFonts w:cs="Arial"/>
                <w:sz w:val="22"/>
                <w:szCs w:val="22"/>
                <w:lang w:val="pt-BR"/>
              </w:rPr>
            </w:pPr>
            <w:r w:rsidRPr="00A34DEB">
              <w:rPr>
                <w:rFonts w:cs="Arial"/>
                <w:sz w:val="22"/>
                <w:szCs w:val="22"/>
                <w:lang w:val="pt-BR"/>
              </w:rPr>
              <w:t>UI-1</w:t>
            </w:r>
          </w:p>
        </w:tc>
        <w:tc>
          <w:tcPr>
            <w:tcW w:w="2227" w:type="dxa"/>
            <w:tcBorders>
              <w:bottom w:val="nil"/>
            </w:tcBorders>
            <w:vAlign w:val="center"/>
          </w:tcPr>
          <w:p w:rsidRPr="00A34DEB" w:rsidR="0088573C" w:rsidP="001163DF" w:rsidRDefault="0088573C" w14:paraId="0BEF462C" w14:textId="5D72ACB1">
            <w:pPr>
              <w:keepNext/>
              <w:widowControl/>
              <w:tabs>
                <w:tab w:val="right" w:pos="1322"/>
              </w:tabs>
              <w:rPr>
                <w:rFonts w:cs="Arial"/>
                <w:sz w:val="22"/>
                <w:szCs w:val="22"/>
              </w:rPr>
            </w:pPr>
            <w:r w:rsidRPr="00A34DEB">
              <w:rPr>
                <w:rFonts w:cs="Arial"/>
                <w:sz w:val="22"/>
                <w:szCs w:val="22"/>
                <w:lang w:val="pt-BR"/>
              </w:rPr>
              <w:tab/>
            </w:r>
            <w:r w:rsidR="001163DF">
              <w:rPr>
                <w:rFonts w:cs="Arial"/>
                <w:sz w:val="22"/>
                <w:szCs w:val="22"/>
                <w:lang w:val="pt-BR"/>
              </w:rPr>
              <w:t>8,003</w:t>
            </w:r>
          </w:p>
        </w:tc>
        <w:tc>
          <w:tcPr>
            <w:tcW w:w="2228" w:type="dxa"/>
            <w:tcBorders>
              <w:bottom w:val="nil"/>
            </w:tcBorders>
            <w:vAlign w:val="center"/>
          </w:tcPr>
          <w:p w:rsidRPr="00A34DEB" w:rsidR="0088573C" w:rsidP="000B5062" w:rsidRDefault="0088573C" w14:paraId="7563CCCA" w14:textId="77777777">
            <w:pPr>
              <w:keepNext/>
              <w:widowControl/>
              <w:tabs>
                <w:tab w:val="right" w:pos="1119"/>
              </w:tabs>
              <w:rPr>
                <w:rFonts w:cs="Arial"/>
                <w:sz w:val="22"/>
                <w:szCs w:val="22"/>
              </w:rPr>
            </w:pPr>
            <w:r w:rsidRPr="00A34DEB">
              <w:rPr>
                <w:rFonts w:cs="Arial"/>
                <w:sz w:val="22"/>
                <w:szCs w:val="22"/>
              </w:rPr>
              <w:tab/>
              <w:t>10</w:t>
            </w:r>
          </w:p>
        </w:tc>
        <w:tc>
          <w:tcPr>
            <w:tcW w:w="2228" w:type="dxa"/>
            <w:tcBorders>
              <w:bottom w:val="nil"/>
            </w:tcBorders>
            <w:vAlign w:val="center"/>
          </w:tcPr>
          <w:p w:rsidRPr="00A34DEB" w:rsidR="0088573C" w:rsidP="001163DF" w:rsidRDefault="0088573C" w14:paraId="10B4542D" w14:textId="1357EDFA">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1,334</w:t>
            </w:r>
          </w:p>
        </w:tc>
      </w:tr>
      <w:tr w:rsidRPr="00A34DEB" w:rsidR="0088573C" w:rsidTr="00647DB6" w14:paraId="0EBEB4A8" w14:textId="77777777">
        <w:trPr>
          <w:trHeight w:val="360" w:hRule="exact"/>
        </w:trPr>
        <w:tc>
          <w:tcPr>
            <w:tcW w:w="2227" w:type="dxa"/>
            <w:tcBorders>
              <w:top w:val="nil"/>
              <w:bottom w:val="single" w:color="000000" w:sz="8" w:space="0"/>
            </w:tcBorders>
            <w:vAlign w:val="center"/>
          </w:tcPr>
          <w:p w:rsidRPr="00A34DEB" w:rsidR="0088573C" w:rsidP="000B5062" w:rsidRDefault="0088573C" w14:paraId="412EDF38" w14:textId="77777777">
            <w:pPr>
              <w:rPr>
                <w:sz w:val="22"/>
                <w:szCs w:val="22"/>
              </w:rPr>
            </w:pPr>
            <w:r w:rsidRPr="00A34DEB">
              <w:rPr>
                <w:sz w:val="22"/>
                <w:szCs w:val="22"/>
                <w:lang w:val="pt-BR"/>
              </w:rPr>
              <w:t>UI-1 (Internet)</w:t>
            </w:r>
          </w:p>
        </w:tc>
        <w:tc>
          <w:tcPr>
            <w:tcW w:w="2227" w:type="dxa"/>
            <w:tcBorders>
              <w:top w:val="nil"/>
              <w:bottom w:val="single" w:color="000000" w:sz="8" w:space="0"/>
            </w:tcBorders>
            <w:vAlign w:val="center"/>
          </w:tcPr>
          <w:p w:rsidRPr="00A34DEB" w:rsidR="0088573C" w:rsidP="001163DF" w:rsidRDefault="0088573C" w14:paraId="3E363F63" w14:textId="2F5143F9">
            <w:pPr>
              <w:keepNext/>
              <w:widowControl/>
              <w:tabs>
                <w:tab w:val="right" w:pos="1322"/>
              </w:tabs>
              <w:rPr>
                <w:rFonts w:cs="Arial"/>
                <w:sz w:val="22"/>
                <w:szCs w:val="22"/>
              </w:rPr>
            </w:pPr>
            <w:r w:rsidRPr="00A34DEB">
              <w:rPr>
                <w:rFonts w:cs="Arial"/>
                <w:sz w:val="22"/>
                <w:szCs w:val="22"/>
                <w:lang w:val="pt-BR"/>
              </w:rPr>
              <w:tab/>
            </w:r>
            <w:r w:rsidR="001163DF">
              <w:rPr>
                <w:rFonts w:cs="Arial"/>
                <w:sz w:val="22"/>
                <w:szCs w:val="22"/>
              </w:rPr>
              <w:t>5,542</w:t>
            </w:r>
          </w:p>
        </w:tc>
        <w:tc>
          <w:tcPr>
            <w:tcW w:w="2228" w:type="dxa"/>
            <w:tcBorders>
              <w:top w:val="nil"/>
              <w:bottom w:val="single" w:color="000000" w:sz="8" w:space="0"/>
            </w:tcBorders>
            <w:vAlign w:val="center"/>
          </w:tcPr>
          <w:p w:rsidRPr="00A34DEB" w:rsidR="0088573C" w:rsidP="000B5062" w:rsidRDefault="0088573C" w14:paraId="422A7CDA" w14:textId="77777777">
            <w:pPr>
              <w:keepNext/>
              <w:widowControl/>
              <w:tabs>
                <w:tab w:val="right" w:pos="1119"/>
              </w:tabs>
              <w:rPr>
                <w:rFonts w:cs="Arial"/>
                <w:sz w:val="22"/>
                <w:szCs w:val="22"/>
              </w:rPr>
            </w:pPr>
            <w:r w:rsidRPr="00A34DEB">
              <w:rPr>
                <w:rFonts w:cs="Arial"/>
                <w:sz w:val="22"/>
                <w:szCs w:val="22"/>
              </w:rPr>
              <w:tab/>
              <w:t>10</w:t>
            </w:r>
          </w:p>
        </w:tc>
        <w:tc>
          <w:tcPr>
            <w:tcW w:w="2228" w:type="dxa"/>
            <w:tcBorders>
              <w:top w:val="nil"/>
              <w:bottom w:val="single" w:color="000000" w:sz="8" w:space="0"/>
            </w:tcBorders>
            <w:vAlign w:val="center"/>
          </w:tcPr>
          <w:p w:rsidRPr="00A34DEB" w:rsidR="0088573C" w:rsidP="001163DF" w:rsidRDefault="0088573C" w14:paraId="73048066" w14:textId="5BA96B1E">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924</w:t>
            </w:r>
          </w:p>
        </w:tc>
      </w:tr>
      <w:tr w:rsidRPr="00A34DEB" w:rsidR="0088573C" w:rsidTr="00647DB6" w14:paraId="66CADFD5" w14:textId="77777777">
        <w:trPr>
          <w:trHeight w:val="360" w:hRule="exact"/>
        </w:trPr>
        <w:tc>
          <w:tcPr>
            <w:tcW w:w="2227" w:type="dxa"/>
            <w:tcBorders>
              <w:top w:val="single" w:color="000000" w:sz="8" w:space="0"/>
              <w:bottom w:val="nil"/>
            </w:tcBorders>
            <w:vAlign w:val="center"/>
          </w:tcPr>
          <w:p w:rsidRPr="00A34DEB" w:rsidR="0088573C" w:rsidP="000B5062" w:rsidRDefault="0088573C" w14:paraId="45253E37" w14:textId="77777777">
            <w:pPr>
              <w:keepNext/>
              <w:widowControl/>
              <w:ind w:left="450" w:hanging="450"/>
              <w:rPr>
                <w:rFonts w:cs="Arial"/>
                <w:sz w:val="22"/>
                <w:szCs w:val="22"/>
                <w:lang w:val="pt-BR"/>
              </w:rPr>
            </w:pPr>
            <w:r w:rsidRPr="00A34DEB">
              <w:rPr>
                <w:rFonts w:cs="Arial"/>
                <w:sz w:val="22"/>
                <w:szCs w:val="22"/>
                <w:lang w:val="pt-BR"/>
              </w:rPr>
              <w:t>UI-3</w:t>
            </w:r>
          </w:p>
        </w:tc>
        <w:tc>
          <w:tcPr>
            <w:tcW w:w="2227" w:type="dxa"/>
            <w:tcBorders>
              <w:top w:val="single" w:color="000000" w:sz="8" w:space="0"/>
              <w:bottom w:val="nil"/>
            </w:tcBorders>
            <w:vAlign w:val="center"/>
          </w:tcPr>
          <w:p w:rsidRPr="00A34DEB" w:rsidR="0088573C" w:rsidP="001163DF" w:rsidRDefault="0088573C" w14:paraId="40D08BC3" w14:textId="0D7F3891">
            <w:pPr>
              <w:keepNext/>
              <w:widowControl/>
              <w:tabs>
                <w:tab w:val="right" w:pos="1322"/>
              </w:tabs>
              <w:rPr>
                <w:rFonts w:cs="Arial"/>
                <w:sz w:val="22"/>
                <w:szCs w:val="22"/>
              </w:rPr>
            </w:pPr>
            <w:r w:rsidRPr="00A34DEB">
              <w:rPr>
                <w:rFonts w:cs="Arial"/>
                <w:sz w:val="22"/>
                <w:szCs w:val="22"/>
                <w:lang w:val="pt-BR"/>
              </w:rPr>
              <w:tab/>
            </w:r>
            <w:r w:rsidR="001163DF">
              <w:rPr>
                <w:rFonts w:cs="Arial"/>
                <w:sz w:val="22"/>
                <w:szCs w:val="22"/>
              </w:rPr>
              <w:t>37,584</w:t>
            </w:r>
          </w:p>
        </w:tc>
        <w:tc>
          <w:tcPr>
            <w:tcW w:w="2228" w:type="dxa"/>
            <w:tcBorders>
              <w:top w:val="single" w:color="000000" w:sz="8" w:space="0"/>
              <w:bottom w:val="nil"/>
            </w:tcBorders>
            <w:vAlign w:val="center"/>
          </w:tcPr>
          <w:p w:rsidRPr="00A34DEB" w:rsidR="0088573C" w:rsidP="000B5062" w:rsidRDefault="0088573C" w14:paraId="1B8E9222" w14:textId="77777777">
            <w:pPr>
              <w:keepNext/>
              <w:widowControl/>
              <w:tabs>
                <w:tab w:val="right" w:pos="1119"/>
              </w:tabs>
              <w:rPr>
                <w:rFonts w:cs="Arial"/>
                <w:sz w:val="22"/>
                <w:szCs w:val="22"/>
              </w:rPr>
            </w:pPr>
            <w:r w:rsidRPr="00A34DEB">
              <w:rPr>
                <w:rFonts w:cs="Arial"/>
                <w:sz w:val="22"/>
                <w:szCs w:val="22"/>
              </w:rPr>
              <w:tab/>
              <w:t>6</w:t>
            </w:r>
          </w:p>
        </w:tc>
        <w:tc>
          <w:tcPr>
            <w:tcW w:w="2228" w:type="dxa"/>
            <w:tcBorders>
              <w:top w:val="single" w:color="000000" w:sz="8" w:space="0"/>
              <w:bottom w:val="nil"/>
            </w:tcBorders>
            <w:vAlign w:val="center"/>
          </w:tcPr>
          <w:p w:rsidRPr="00A34DEB" w:rsidR="0088573C" w:rsidP="001163DF" w:rsidRDefault="0088573C" w14:paraId="4788D11B" w14:textId="64A9BDE8">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3,758</w:t>
            </w:r>
          </w:p>
        </w:tc>
      </w:tr>
      <w:tr w:rsidRPr="00A34DEB" w:rsidR="0088573C" w:rsidTr="00647DB6" w14:paraId="12F4EBD6" w14:textId="77777777">
        <w:trPr>
          <w:trHeight w:val="360" w:hRule="exact"/>
        </w:trPr>
        <w:tc>
          <w:tcPr>
            <w:tcW w:w="2227" w:type="dxa"/>
            <w:tcBorders>
              <w:top w:val="nil"/>
              <w:bottom w:val="single" w:color="000000" w:sz="8" w:space="0"/>
            </w:tcBorders>
            <w:vAlign w:val="center"/>
          </w:tcPr>
          <w:p w:rsidRPr="00A34DEB" w:rsidR="0088573C" w:rsidP="000B5062" w:rsidRDefault="0088573C" w14:paraId="0FF9E538" w14:textId="77777777">
            <w:pPr>
              <w:rPr>
                <w:sz w:val="22"/>
                <w:szCs w:val="22"/>
                <w:lang w:val="pt-BR"/>
              </w:rPr>
            </w:pPr>
            <w:r w:rsidRPr="00A34DEB">
              <w:rPr>
                <w:sz w:val="22"/>
                <w:szCs w:val="22"/>
                <w:lang w:val="pt-BR"/>
              </w:rPr>
              <w:t>UI-3 (Internet)</w:t>
            </w:r>
          </w:p>
        </w:tc>
        <w:tc>
          <w:tcPr>
            <w:tcW w:w="2227" w:type="dxa"/>
            <w:tcBorders>
              <w:top w:val="nil"/>
              <w:bottom w:val="single" w:color="000000" w:sz="8" w:space="0"/>
            </w:tcBorders>
            <w:vAlign w:val="center"/>
          </w:tcPr>
          <w:p w:rsidRPr="00A34DEB" w:rsidR="0088573C" w:rsidP="001163DF" w:rsidRDefault="0088573C" w14:paraId="00DB4BF8" w14:textId="5EE76610">
            <w:pPr>
              <w:keepNext/>
              <w:widowControl/>
              <w:tabs>
                <w:tab w:val="right" w:pos="1322"/>
              </w:tabs>
              <w:rPr>
                <w:rFonts w:cs="Arial"/>
                <w:sz w:val="22"/>
                <w:szCs w:val="22"/>
              </w:rPr>
            </w:pPr>
            <w:r w:rsidRPr="00A34DEB">
              <w:rPr>
                <w:rFonts w:cs="Arial"/>
                <w:sz w:val="22"/>
                <w:szCs w:val="22"/>
                <w:lang w:val="pt-BR"/>
              </w:rPr>
              <w:tab/>
            </w:r>
            <w:r w:rsidR="001163DF">
              <w:rPr>
                <w:rFonts w:cs="Arial"/>
                <w:sz w:val="22"/>
                <w:szCs w:val="22"/>
              </w:rPr>
              <w:t>45,011</w:t>
            </w:r>
          </w:p>
        </w:tc>
        <w:tc>
          <w:tcPr>
            <w:tcW w:w="2228" w:type="dxa"/>
            <w:tcBorders>
              <w:top w:val="nil"/>
              <w:bottom w:val="single" w:color="000000" w:sz="8" w:space="0"/>
            </w:tcBorders>
            <w:vAlign w:val="center"/>
          </w:tcPr>
          <w:p w:rsidRPr="00A34DEB" w:rsidR="0088573C" w:rsidP="000B5062" w:rsidRDefault="0088573C" w14:paraId="77FE2C87" w14:textId="77777777">
            <w:pPr>
              <w:keepNext/>
              <w:widowControl/>
              <w:tabs>
                <w:tab w:val="right" w:pos="1119"/>
              </w:tabs>
              <w:rPr>
                <w:rFonts w:cs="Arial"/>
                <w:sz w:val="22"/>
                <w:szCs w:val="22"/>
              </w:rPr>
            </w:pPr>
            <w:r w:rsidRPr="00A34DEB">
              <w:rPr>
                <w:rFonts w:cs="Arial"/>
                <w:sz w:val="22"/>
                <w:szCs w:val="22"/>
              </w:rPr>
              <w:tab/>
              <w:t>6</w:t>
            </w:r>
          </w:p>
        </w:tc>
        <w:tc>
          <w:tcPr>
            <w:tcW w:w="2228" w:type="dxa"/>
            <w:tcBorders>
              <w:top w:val="nil"/>
              <w:bottom w:val="single" w:color="000000" w:sz="8" w:space="0"/>
            </w:tcBorders>
            <w:vAlign w:val="center"/>
          </w:tcPr>
          <w:p w:rsidRPr="00A34DEB" w:rsidR="0088573C" w:rsidP="001163DF" w:rsidRDefault="0088573C" w14:paraId="6CFF232A" w14:textId="6E436C85">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4,501</w:t>
            </w:r>
          </w:p>
        </w:tc>
      </w:tr>
      <w:tr w:rsidRPr="00A34DEB" w:rsidR="0088573C" w:rsidTr="00647DB6" w14:paraId="182FCDE0" w14:textId="77777777">
        <w:trPr>
          <w:trHeight w:val="360" w:hRule="exact"/>
        </w:trPr>
        <w:tc>
          <w:tcPr>
            <w:tcW w:w="2227" w:type="dxa"/>
            <w:tcBorders>
              <w:top w:val="single" w:color="000000" w:sz="8" w:space="0"/>
            </w:tcBorders>
            <w:vAlign w:val="center"/>
          </w:tcPr>
          <w:p w:rsidRPr="00A34DEB" w:rsidR="0088573C" w:rsidP="000B5062" w:rsidRDefault="0088573C" w14:paraId="590821AB" w14:textId="77777777">
            <w:pPr>
              <w:keepNext/>
              <w:widowControl/>
              <w:tabs>
                <w:tab w:val="left" w:pos="450"/>
                <w:tab w:val="left" w:pos="540"/>
                <w:tab w:val="center" w:pos="939"/>
              </w:tabs>
              <w:ind w:left="450" w:hanging="450"/>
              <w:rPr>
                <w:rFonts w:cs="Arial"/>
                <w:b/>
                <w:sz w:val="22"/>
                <w:szCs w:val="22"/>
              </w:rPr>
            </w:pPr>
            <w:r w:rsidRPr="00A34DEB">
              <w:rPr>
                <w:rFonts w:cs="Arial"/>
                <w:sz w:val="22"/>
                <w:szCs w:val="22"/>
              </w:rPr>
              <w:tab/>
            </w:r>
            <w:r w:rsidRPr="00A34DEB">
              <w:rPr>
                <w:rFonts w:cs="Arial"/>
                <w:b/>
                <w:sz w:val="22"/>
                <w:szCs w:val="22"/>
              </w:rPr>
              <w:t>Total</w:t>
            </w:r>
          </w:p>
        </w:tc>
        <w:tc>
          <w:tcPr>
            <w:tcW w:w="2227" w:type="dxa"/>
            <w:tcBorders>
              <w:top w:val="single" w:color="000000" w:sz="8" w:space="0"/>
            </w:tcBorders>
            <w:vAlign w:val="center"/>
          </w:tcPr>
          <w:p w:rsidRPr="00A34DEB" w:rsidR="0088573C" w:rsidP="001163DF" w:rsidRDefault="0088573C" w14:paraId="28008E6A" w14:textId="2BA71C0F">
            <w:pPr>
              <w:keepNext/>
              <w:widowControl/>
              <w:tabs>
                <w:tab w:val="right" w:pos="1322"/>
              </w:tabs>
              <w:rPr>
                <w:rFonts w:cs="Arial"/>
                <w:sz w:val="22"/>
                <w:szCs w:val="22"/>
              </w:rPr>
            </w:pPr>
            <w:r w:rsidRPr="00A34DEB">
              <w:rPr>
                <w:rFonts w:cs="Arial"/>
                <w:sz w:val="22"/>
                <w:szCs w:val="22"/>
              </w:rPr>
              <w:tab/>
            </w:r>
            <w:r w:rsidR="001163DF">
              <w:rPr>
                <w:rFonts w:cs="Arial"/>
                <w:sz w:val="22"/>
                <w:szCs w:val="22"/>
              </w:rPr>
              <w:t>96,140</w:t>
            </w:r>
          </w:p>
        </w:tc>
        <w:tc>
          <w:tcPr>
            <w:tcW w:w="2228" w:type="dxa"/>
            <w:tcBorders>
              <w:top w:val="single" w:color="000000" w:sz="8" w:space="0"/>
            </w:tcBorders>
            <w:vAlign w:val="center"/>
          </w:tcPr>
          <w:p w:rsidRPr="00A34DEB" w:rsidR="0088573C" w:rsidP="000B5062" w:rsidRDefault="0088573C" w14:paraId="38644490" w14:textId="77777777">
            <w:pPr>
              <w:keepNext/>
              <w:widowControl/>
              <w:tabs>
                <w:tab w:val="left" w:pos="450"/>
                <w:tab w:val="left" w:pos="540"/>
              </w:tabs>
              <w:ind w:left="450" w:hanging="450"/>
              <w:rPr>
                <w:rFonts w:cs="Arial"/>
                <w:sz w:val="22"/>
                <w:szCs w:val="22"/>
              </w:rPr>
            </w:pPr>
          </w:p>
        </w:tc>
        <w:tc>
          <w:tcPr>
            <w:tcW w:w="2228" w:type="dxa"/>
            <w:tcBorders>
              <w:top w:val="single" w:color="000000" w:sz="8" w:space="0"/>
            </w:tcBorders>
            <w:vAlign w:val="center"/>
          </w:tcPr>
          <w:p w:rsidRPr="00A34DEB" w:rsidR="0088573C" w:rsidP="000B5062" w:rsidRDefault="0088573C" w14:paraId="79A709CC" w14:textId="44EC3B19">
            <w:pPr>
              <w:keepNext/>
              <w:widowControl/>
              <w:tabs>
                <w:tab w:val="right" w:pos="1299"/>
              </w:tabs>
              <w:ind w:left="17"/>
              <w:rPr>
                <w:rFonts w:cs="Arial"/>
                <w:sz w:val="22"/>
                <w:szCs w:val="22"/>
              </w:rPr>
            </w:pPr>
            <w:r w:rsidRPr="00A34DEB">
              <w:rPr>
                <w:rFonts w:cs="Arial"/>
                <w:sz w:val="22"/>
                <w:szCs w:val="22"/>
              </w:rPr>
              <w:tab/>
              <w:t>10,5</w:t>
            </w:r>
            <w:r w:rsidR="001163DF">
              <w:rPr>
                <w:rFonts w:cs="Arial"/>
                <w:sz w:val="22"/>
                <w:szCs w:val="22"/>
              </w:rPr>
              <w:t>1</w:t>
            </w:r>
            <w:r w:rsidRPr="00A34DEB">
              <w:rPr>
                <w:rFonts w:cs="Arial"/>
                <w:sz w:val="22"/>
                <w:szCs w:val="22"/>
              </w:rPr>
              <w:t>7</w:t>
            </w:r>
          </w:p>
        </w:tc>
      </w:tr>
    </w:tbl>
    <w:p w:rsidR="00EA60CA" w:rsidP="000B5062" w:rsidRDefault="00EA60CA" w14:paraId="7CF9BA1A" w14:textId="77777777">
      <w:pPr>
        <w:widowControl/>
        <w:tabs>
          <w:tab w:val="left" w:pos="-1440"/>
          <w:tab w:val="left" w:pos="450"/>
          <w:tab w:val="left" w:pos="540"/>
        </w:tabs>
        <w:ind w:left="450" w:hanging="450"/>
        <w:jc w:val="both"/>
        <w:rPr>
          <w:rFonts w:cs="Arial"/>
          <w:sz w:val="22"/>
          <w:szCs w:val="22"/>
        </w:rPr>
      </w:pPr>
    </w:p>
    <w:p w:rsidRPr="001163DF" w:rsidR="008516B4" w:rsidP="000B5062" w:rsidRDefault="008516B4" w14:paraId="13656C56" w14:textId="77777777">
      <w:pPr>
        <w:widowControl/>
        <w:tabs>
          <w:tab w:val="left" w:pos="-1440"/>
          <w:tab w:val="left" w:pos="450"/>
          <w:tab w:val="left" w:pos="540"/>
        </w:tabs>
        <w:ind w:left="450" w:hanging="450"/>
        <w:jc w:val="both"/>
        <w:rPr>
          <w:rFonts w:cs="Arial"/>
          <w:sz w:val="22"/>
          <w:szCs w:val="22"/>
        </w:rPr>
      </w:pPr>
    </w:p>
    <w:p w:rsidRPr="00A34DEB" w:rsidR="00902993" w:rsidP="00902993" w:rsidRDefault="00902993" w14:paraId="34F9E081" w14:textId="77777777">
      <w:pPr>
        <w:widowControl/>
        <w:ind w:left="450"/>
        <w:jc w:val="center"/>
        <w:rPr>
          <w:rFonts w:cs="Arial"/>
          <w:sz w:val="22"/>
          <w:szCs w:val="22"/>
        </w:rPr>
      </w:pPr>
      <w:r w:rsidRPr="00A34DEB">
        <w:rPr>
          <w:rFonts w:cs="Arial"/>
          <w:sz w:val="22"/>
          <w:szCs w:val="22"/>
        </w:rPr>
        <w:t>Proposed Burden</w:t>
      </w:r>
    </w:p>
    <w:tbl>
      <w:tblPr>
        <w:tblW w:w="0" w:type="auto"/>
        <w:tblInd w:w="591"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2227"/>
        <w:gridCol w:w="2227"/>
        <w:gridCol w:w="2228"/>
        <w:gridCol w:w="2228"/>
      </w:tblGrid>
      <w:tr w:rsidRPr="00A34DEB" w:rsidR="00902993" w:rsidTr="00501BE5" w14:paraId="483C89E5" w14:textId="77777777">
        <w:trPr>
          <w:trHeight w:val="360" w:hRule="exact"/>
        </w:trPr>
        <w:tc>
          <w:tcPr>
            <w:tcW w:w="2227" w:type="dxa"/>
            <w:vAlign w:val="center"/>
          </w:tcPr>
          <w:p w:rsidRPr="00A34DEB" w:rsidR="00902993" w:rsidP="00501BE5" w:rsidRDefault="00902993" w14:paraId="712696B8" w14:textId="77777777">
            <w:pPr>
              <w:keepNext/>
              <w:widowControl/>
              <w:tabs>
                <w:tab w:val="left" w:pos="450"/>
                <w:tab w:val="left" w:pos="540"/>
                <w:tab w:val="center" w:pos="939"/>
              </w:tabs>
              <w:ind w:left="446" w:hanging="446"/>
              <w:jc w:val="center"/>
              <w:rPr>
                <w:rFonts w:cs="Arial"/>
                <w:sz w:val="22"/>
                <w:szCs w:val="22"/>
              </w:rPr>
            </w:pPr>
            <w:r w:rsidRPr="00A34DEB">
              <w:rPr>
                <w:rFonts w:cs="Arial"/>
                <w:sz w:val="22"/>
                <w:szCs w:val="22"/>
              </w:rPr>
              <w:t>Form Number</w:t>
            </w:r>
          </w:p>
        </w:tc>
        <w:tc>
          <w:tcPr>
            <w:tcW w:w="2227" w:type="dxa"/>
            <w:vAlign w:val="center"/>
          </w:tcPr>
          <w:p w:rsidRPr="00A34DEB" w:rsidR="00902993" w:rsidP="00501BE5" w:rsidRDefault="00902993" w14:paraId="7070F339" w14:textId="77777777">
            <w:pPr>
              <w:keepNext/>
              <w:widowControl/>
              <w:tabs>
                <w:tab w:val="left" w:pos="450"/>
                <w:tab w:val="left" w:pos="540"/>
                <w:tab w:val="center" w:pos="1020"/>
              </w:tabs>
              <w:ind w:left="446" w:hanging="446"/>
              <w:jc w:val="center"/>
              <w:rPr>
                <w:rFonts w:cs="Arial"/>
                <w:sz w:val="22"/>
                <w:szCs w:val="22"/>
              </w:rPr>
            </w:pPr>
            <w:r w:rsidRPr="00A34DEB">
              <w:rPr>
                <w:rFonts w:cs="Arial"/>
                <w:sz w:val="22"/>
                <w:szCs w:val="22"/>
              </w:rPr>
              <w:t>Annual Responses</w:t>
            </w:r>
          </w:p>
        </w:tc>
        <w:tc>
          <w:tcPr>
            <w:tcW w:w="2228" w:type="dxa"/>
            <w:vAlign w:val="center"/>
          </w:tcPr>
          <w:p w:rsidRPr="00A34DEB" w:rsidR="00902993" w:rsidP="00501BE5" w:rsidRDefault="00902993" w14:paraId="382FBE94" w14:textId="77777777">
            <w:pPr>
              <w:keepNext/>
              <w:widowControl/>
              <w:tabs>
                <w:tab w:val="left" w:pos="450"/>
                <w:tab w:val="left" w:pos="540"/>
                <w:tab w:val="center" w:pos="723"/>
              </w:tabs>
              <w:ind w:left="446" w:hanging="446"/>
              <w:jc w:val="center"/>
              <w:rPr>
                <w:rFonts w:cs="Arial"/>
                <w:sz w:val="22"/>
                <w:szCs w:val="22"/>
              </w:rPr>
            </w:pPr>
            <w:r w:rsidRPr="00A34DEB">
              <w:rPr>
                <w:rFonts w:cs="Arial"/>
                <w:sz w:val="22"/>
                <w:szCs w:val="22"/>
              </w:rPr>
              <w:t>Time (Minutes)</w:t>
            </w:r>
            <w:r w:rsidR="001163DF">
              <w:rPr>
                <w:rFonts w:cs="Arial"/>
                <w:sz w:val="22"/>
                <w:szCs w:val="22"/>
              </w:rPr>
              <w:t>1/</w:t>
            </w:r>
          </w:p>
        </w:tc>
        <w:tc>
          <w:tcPr>
            <w:tcW w:w="2228" w:type="dxa"/>
            <w:vAlign w:val="center"/>
          </w:tcPr>
          <w:p w:rsidRPr="00A34DEB" w:rsidR="00902993" w:rsidP="00501BE5" w:rsidRDefault="00902993" w14:paraId="1AAF0AC3" w14:textId="77777777">
            <w:pPr>
              <w:keepNext/>
              <w:widowControl/>
              <w:tabs>
                <w:tab w:val="left" w:pos="450"/>
                <w:tab w:val="left" w:pos="540"/>
                <w:tab w:val="center" w:pos="939"/>
              </w:tabs>
              <w:ind w:left="446" w:hanging="446"/>
              <w:jc w:val="center"/>
              <w:rPr>
                <w:rFonts w:cs="Arial"/>
                <w:sz w:val="22"/>
                <w:szCs w:val="22"/>
              </w:rPr>
            </w:pPr>
            <w:r w:rsidRPr="00A34DEB">
              <w:rPr>
                <w:rFonts w:cs="Arial"/>
                <w:sz w:val="22"/>
                <w:szCs w:val="22"/>
              </w:rPr>
              <w:t>Burden (Hours)</w:t>
            </w:r>
          </w:p>
        </w:tc>
      </w:tr>
      <w:tr w:rsidRPr="00A34DEB" w:rsidR="00902993" w:rsidTr="00902993" w14:paraId="526BC683" w14:textId="77777777">
        <w:trPr>
          <w:trHeight w:val="360" w:hRule="exact"/>
        </w:trPr>
        <w:tc>
          <w:tcPr>
            <w:tcW w:w="2227" w:type="dxa"/>
            <w:tcBorders>
              <w:bottom w:val="nil"/>
            </w:tcBorders>
            <w:vAlign w:val="center"/>
          </w:tcPr>
          <w:p w:rsidRPr="00A34DEB" w:rsidR="00902993" w:rsidP="00902993" w:rsidRDefault="00902993" w14:paraId="5582F2BA" w14:textId="77777777">
            <w:pPr>
              <w:keepNext/>
              <w:widowControl/>
              <w:ind w:left="446" w:hanging="446"/>
              <w:rPr>
                <w:rFonts w:cs="Arial"/>
                <w:sz w:val="22"/>
                <w:szCs w:val="22"/>
                <w:lang w:val="pt-BR"/>
              </w:rPr>
            </w:pPr>
            <w:r w:rsidRPr="00A34DEB">
              <w:rPr>
                <w:rFonts w:cs="Arial"/>
                <w:sz w:val="22"/>
                <w:szCs w:val="22"/>
                <w:lang w:val="pt-BR"/>
              </w:rPr>
              <w:t>UI-1</w:t>
            </w:r>
          </w:p>
        </w:tc>
        <w:tc>
          <w:tcPr>
            <w:tcW w:w="2227" w:type="dxa"/>
            <w:tcBorders>
              <w:bottom w:val="nil"/>
            </w:tcBorders>
            <w:vAlign w:val="center"/>
          </w:tcPr>
          <w:p w:rsidRPr="00A34DEB" w:rsidR="00902993" w:rsidP="001163DF" w:rsidRDefault="00902993" w14:paraId="1BA6AFED" w14:textId="35A40B25">
            <w:pPr>
              <w:keepNext/>
              <w:widowControl/>
              <w:tabs>
                <w:tab w:val="right" w:pos="1322"/>
              </w:tabs>
              <w:rPr>
                <w:rFonts w:cs="Arial"/>
                <w:sz w:val="22"/>
                <w:szCs w:val="22"/>
              </w:rPr>
            </w:pPr>
            <w:r w:rsidRPr="00A34DEB">
              <w:rPr>
                <w:rFonts w:cs="Arial"/>
                <w:sz w:val="22"/>
                <w:szCs w:val="22"/>
              </w:rPr>
              <w:tab/>
            </w:r>
            <w:r w:rsidR="001163DF">
              <w:rPr>
                <w:rFonts w:cs="Arial"/>
                <w:sz w:val="22"/>
                <w:szCs w:val="22"/>
              </w:rPr>
              <w:t>6,654</w:t>
            </w:r>
          </w:p>
        </w:tc>
        <w:tc>
          <w:tcPr>
            <w:tcW w:w="2228" w:type="dxa"/>
            <w:tcBorders>
              <w:bottom w:val="nil"/>
            </w:tcBorders>
            <w:vAlign w:val="center"/>
          </w:tcPr>
          <w:p w:rsidRPr="00A34DEB" w:rsidR="00902993" w:rsidP="00902993" w:rsidRDefault="00902993" w14:paraId="64B7CF38" w14:textId="77777777">
            <w:pPr>
              <w:keepNext/>
              <w:widowControl/>
              <w:tabs>
                <w:tab w:val="right" w:pos="1119"/>
              </w:tabs>
              <w:rPr>
                <w:rFonts w:cs="Arial"/>
                <w:sz w:val="22"/>
                <w:szCs w:val="22"/>
              </w:rPr>
            </w:pPr>
            <w:r w:rsidRPr="00A34DEB">
              <w:rPr>
                <w:rFonts w:cs="Arial"/>
                <w:sz w:val="22"/>
                <w:szCs w:val="22"/>
              </w:rPr>
              <w:tab/>
              <w:t>10</w:t>
            </w:r>
          </w:p>
        </w:tc>
        <w:tc>
          <w:tcPr>
            <w:tcW w:w="2228" w:type="dxa"/>
            <w:tcBorders>
              <w:bottom w:val="nil"/>
            </w:tcBorders>
            <w:vAlign w:val="center"/>
          </w:tcPr>
          <w:p w:rsidRPr="00A34DEB" w:rsidR="00902993" w:rsidP="001163DF" w:rsidRDefault="00902993" w14:paraId="7A95730D" w14:textId="714C54D8">
            <w:pPr>
              <w:keepNext/>
              <w:widowControl/>
              <w:tabs>
                <w:tab w:val="right" w:pos="1299"/>
              </w:tabs>
              <w:ind w:left="17"/>
              <w:rPr>
                <w:rFonts w:cs="Arial"/>
                <w:sz w:val="22"/>
                <w:szCs w:val="22"/>
              </w:rPr>
            </w:pPr>
            <w:r w:rsidRPr="00A34DEB">
              <w:rPr>
                <w:rFonts w:cs="Arial"/>
                <w:sz w:val="22"/>
                <w:szCs w:val="22"/>
              </w:rPr>
              <w:tab/>
              <w:t>1,</w:t>
            </w:r>
            <w:r w:rsidR="001163DF">
              <w:rPr>
                <w:rFonts w:cs="Arial"/>
                <w:sz w:val="22"/>
                <w:szCs w:val="22"/>
              </w:rPr>
              <w:t>109</w:t>
            </w:r>
          </w:p>
        </w:tc>
      </w:tr>
      <w:tr w:rsidRPr="00A34DEB" w:rsidR="00902993" w:rsidTr="00501BE5" w14:paraId="5D73E110" w14:textId="77777777">
        <w:trPr>
          <w:trHeight w:val="360" w:hRule="exact"/>
        </w:trPr>
        <w:tc>
          <w:tcPr>
            <w:tcW w:w="2227" w:type="dxa"/>
            <w:tcBorders>
              <w:top w:val="nil"/>
              <w:bottom w:val="single" w:color="000000" w:sz="8" w:space="0"/>
            </w:tcBorders>
            <w:vAlign w:val="center"/>
          </w:tcPr>
          <w:p w:rsidRPr="00A34DEB" w:rsidR="00902993" w:rsidP="00501BE5" w:rsidRDefault="00902993" w14:paraId="0BAB751F" w14:textId="77777777">
            <w:pPr>
              <w:rPr>
                <w:sz w:val="22"/>
                <w:szCs w:val="22"/>
              </w:rPr>
            </w:pPr>
            <w:r w:rsidRPr="00A34DEB">
              <w:rPr>
                <w:sz w:val="22"/>
                <w:szCs w:val="22"/>
                <w:lang w:val="pt-BR"/>
              </w:rPr>
              <w:t>UI-1 (Internet)</w:t>
            </w:r>
          </w:p>
        </w:tc>
        <w:tc>
          <w:tcPr>
            <w:tcW w:w="2227" w:type="dxa"/>
            <w:tcBorders>
              <w:top w:val="nil"/>
              <w:bottom w:val="single" w:color="000000" w:sz="8" w:space="0"/>
            </w:tcBorders>
            <w:vAlign w:val="center"/>
          </w:tcPr>
          <w:p w:rsidRPr="00A34DEB" w:rsidR="00902993" w:rsidP="001163DF" w:rsidRDefault="00902993" w14:paraId="4BB8DE75" w14:textId="185FCA79">
            <w:pPr>
              <w:keepNext/>
              <w:widowControl/>
              <w:tabs>
                <w:tab w:val="right" w:pos="1322"/>
              </w:tabs>
              <w:rPr>
                <w:rFonts w:cs="Arial"/>
                <w:sz w:val="22"/>
                <w:szCs w:val="22"/>
              </w:rPr>
            </w:pPr>
            <w:r w:rsidRPr="00A34DEB">
              <w:rPr>
                <w:rFonts w:cs="Arial"/>
                <w:sz w:val="22"/>
                <w:szCs w:val="22"/>
              </w:rPr>
              <w:tab/>
            </w:r>
            <w:r w:rsidR="001163DF">
              <w:rPr>
                <w:rFonts w:cs="Arial"/>
                <w:sz w:val="22"/>
                <w:szCs w:val="22"/>
              </w:rPr>
              <w:t>4,357</w:t>
            </w:r>
          </w:p>
        </w:tc>
        <w:tc>
          <w:tcPr>
            <w:tcW w:w="2228" w:type="dxa"/>
            <w:tcBorders>
              <w:top w:val="nil"/>
              <w:bottom w:val="single" w:color="000000" w:sz="8" w:space="0"/>
            </w:tcBorders>
            <w:vAlign w:val="center"/>
          </w:tcPr>
          <w:p w:rsidRPr="00A34DEB" w:rsidR="00902993" w:rsidP="00501BE5" w:rsidRDefault="00902993" w14:paraId="0E3B1130" w14:textId="77777777">
            <w:pPr>
              <w:keepNext/>
              <w:widowControl/>
              <w:tabs>
                <w:tab w:val="right" w:pos="1119"/>
              </w:tabs>
              <w:rPr>
                <w:rFonts w:cs="Arial"/>
                <w:sz w:val="22"/>
                <w:szCs w:val="22"/>
              </w:rPr>
            </w:pPr>
            <w:r w:rsidRPr="00A34DEB">
              <w:rPr>
                <w:rFonts w:cs="Arial"/>
                <w:sz w:val="22"/>
                <w:szCs w:val="22"/>
              </w:rPr>
              <w:tab/>
              <w:t>10</w:t>
            </w:r>
          </w:p>
        </w:tc>
        <w:tc>
          <w:tcPr>
            <w:tcW w:w="2228" w:type="dxa"/>
            <w:tcBorders>
              <w:top w:val="nil"/>
              <w:bottom w:val="single" w:color="000000" w:sz="8" w:space="0"/>
            </w:tcBorders>
            <w:vAlign w:val="center"/>
          </w:tcPr>
          <w:p w:rsidRPr="00A34DEB" w:rsidR="00902993" w:rsidP="001163DF" w:rsidRDefault="00902993" w14:paraId="0B0F1A62" w14:textId="2DE73BEE">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726</w:t>
            </w:r>
          </w:p>
        </w:tc>
      </w:tr>
      <w:tr w:rsidRPr="00A34DEB" w:rsidR="00902993" w:rsidTr="00501BE5" w14:paraId="1994B98E" w14:textId="77777777">
        <w:trPr>
          <w:trHeight w:val="360" w:hRule="exact"/>
        </w:trPr>
        <w:tc>
          <w:tcPr>
            <w:tcW w:w="2227" w:type="dxa"/>
            <w:tcBorders>
              <w:top w:val="single" w:color="000000" w:sz="8" w:space="0"/>
              <w:bottom w:val="nil"/>
            </w:tcBorders>
            <w:vAlign w:val="center"/>
          </w:tcPr>
          <w:p w:rsidRPr="00A34DEB" w:rsidR="00902993" w:rsidP="00501BE5" w:rsidRDefault="00902993" w14:paraId="418E1D3F" w14:textId="77777777">
            <w:pPr>
              <w:keepNext/>
              <w:widowControl/>
              <w:ind w:left="450" w:hanging="450"/>
              <w:rPr>
                <w:rFonts w:cs="Arial"/>
                <w:sz w:val="22"/>
                <w:szCs w:val="22"/>
                <w:lang w:val="pt-BR"/>
              </w:rPr>
            </w:pPr>
            <w:r w:rsidRPr="00A34DEB">
              <w:rPr>
                <w:rFonts w:cs="Arial"/>
                <w:sz w:val="22"/>
                <w:szCs w:val="22"/>
                <w:lang w:val="pt-BR"/>
              </w:rPr>
              <w:t>UI-3</w:t>
            </w:r>
          </w:p>
        </w:tc>
        <w:tc>
          <w:tcPr>
            <w:tcW w:w="2227" w:type="dxa"/>
            <w:tcBorders>
              <w:top w:val="single" w:color="000000" w:sz="8" w:space="0"/>
              <w:bottom w:val="nil"/>
            </w:tcBorders>
            <w:vAlign w:val="center"/>
          </w:tcPr>
          <w:p w:rsidRPr="00A34DEB" w:rsidR="00902993" w:rsidP="001163DF" w:rsidRDefault="00902993" w14:paraId="0404CC16" w14:textId="1AF2E73D">
            <w:pPr>
              <w:keepNext/>
              <w:widowControl/>
              <w:tabs>
                <w:tab w:val="right" w:pos="1322"/>
              </w:tabs>
              <w:rPr>
                <w:rFonts w:cs="Arial"/>
                <w:sz w:val="22"/>
                <w:szCs w:val="22"/>
              </w:rPr>
            </w:pPr>
            <w:r w:rsidRPr="00A34DEB">
              <w:rPr>
                <w:rFonts w:cs="Arial"/>
                <w:sz w:val="22"/>
                <w:szCs w:val="22"/>
              </w:rPr>
              <w:tab/>
            </w:r>
            <w:r w:rsidR="001163DF">
              <w:rPr>
                <w:rFonts w:cs="Arial"/>
                <w:sz w:val="22"/>
                <w:szCs w:val="22"/>
              </w:rPr>
              <w:t>27,815</w:t>
            </w:r>
          </w:p>
        </w:tc>
        <w:tc>
          <w:tcPr>
            <w:tcW w:w="2228" w:type="dxa"/>
            <w:tcBorders>
              <w:top w:val="single" w:color="000000" w:sz="8" w:space="0"/>
              <w:bottom w:val="nil"/>
            </w:tcBorders>
            <w:vAlign w:val="center"/>
          </w:tcPr>
          <w:p w:rsidRPr="00A34DEB" w:rsidR="00902993" w:rsidP="00501BE5" w:rsidRDefault="00902993" w14:paraId="4716256F" w14:textId="77777777">
            <w:pPr>
              <w:keepNext/>
              <w:widowControl/>
              <w:tabs>
                <w:tab w:val="right" w:pos="1119"/>
              </w:tabs>
              <w:rPr>
                <w:rFonts w:cs="Arial"/>
                <w:sz w:val="22"/>
                <w:szCs w:val="22"/>
              </w:rPr>
            </w:pPr>
            <w:r w:rsidRPr="00A34DEB">
              <w:rPr>
                <w:rFonts w:cs="Arial"/>
                <w:sz w:val="22"/>
                <w:szCs w:val="22"/>
              </w:rPr>
              <w:tab/>
              <w:t>6</w:t>
            </w:r>
          </w:p>
        </w:tc>
        <w:tc>
          <w:tcPr>
            <w:tcW w:w="2228" w:type="dxa"/>
            <w:tcBorders>
              <w:top w:val="single" w:color="000000" w:sz="8" w:space="0"/>
              <w:bottom w:val="nil"/>
            </w:tcBorders>
            <w:vAlign w:val="center"/>
          </w:tcPr>
          <w:p w:rsidRPr="00A34DEB" w:rsidR="00902993" w:rsidP="001163DF" w:rsidRDefault="00902993" w14:paraId="37A6EB11" w14:textId="739DD777">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2,782</w:t>
            </w:r>
          </w:p>
        </w:tc>
      </w:tr>
      <w:tr w:rsidRPr="00A34DEB" w:rsidR="00902993" w:rsidTr="00501BE5" w14:paraId="74622CE4" w14:textId="77777777">
        <w:trPr>
          <w:trHeight w:val="360" w:hRule="exact"/>
        </w:trPr>
        <w:tc>
          <w:tcPr>
            <w:tcW w:w="2227" w:type="dxa"/>
            <w:tcBorders>
              <w:top w:val="nil"/>
              <w:bottom w:val="single" w:color="000000" w:sz="8" w:space="0"/>
            </w:tcBorders>
            <w:vAlign w:val="center"/>
          </w:tcPr>
          <w:p w:rsidRPr="00A34DEB" w:rsidR="00902993" w:rsidP="00501BE5" w:rsidRDefault="00902993" w14:paraId="799F2FE9" w14:textId="77777777">
            <w:pPr>
              <w:rPr>
                <w:sz w:val="22"/>
                <w:szCs w:val="22"/>
                <w:lang w:val="pt-BR"/>
              </w:rPr>
            </w:pPr>
            <w:r w:rsidRPr="00A34DEB">
              <w:rPr>
                <w:sz w:val="22"/>
                <w:szCs w:val="22"/>
                <w:lang w:val="pt-BR"/>
              </w:rPr>
              <w:t>UI-3 (Internet)</w:t>
            </w:r>
          </w:p>
        </w:tc>
        <w:tc>
          <w:tcPr>
            <w:tcW w:w="2227" w:type="dxa"/>
            <w:tcBorders>
              <w:top w:val="nil"/>
              <w:bottom w:val="single" w:color="000000" w:sz="8" w:space="0"/>
            </w:tcBorders>
            <w:vAlign w:val="center"/>
          </w:tcPr>
          <w:p w:rsidRPr="00A34DEB" w:rsidR="00902993" w:rsidP="001163DF" w:rsidRDefault="00902993" w14:paraId="6AFDE7BE" w14:textId="095FD4F0">
            <w:pPr>
              <w:keepNext/>
              <w:widowControl/>
              <w:tabs>
                <w:tab w:val="right" w:pos="1322"/>
              </w:tabs>
              <w:rPr>
                <w:rFonts w:cs="Arial"/>
                <w:sz w:val="22"/>
                <w:szCs w:val="22"/>
              </w:rPr>
            </w:pPr>
            <w:r w:rsidRPr="00A34DEB">
              <w:rPr>
                <w:rFonts w:cs="Arial"/>
                <w:sz w:val="22"/>
                <w:szCs w:val="22"/>
              </w:rPr>
              <w:tab/>
            </w:r>
            <w:r w:rsidR="001163DF">
              <w:rPr>
                <w:rFonts w:cs="Arial"/>
                <w:sz w:val="22"/>
                <w:szCs w:val="22"/>
              </w:rPr>
              <w:t>42,836</w:t>
            </w:r>
          </w:p>
        </w:tc>
        <w:tc>
          <w:tcPr>
            <w:tcW w:w="2228" w:type="dxa"/>
            <w:tcBorders>
              <w:top w:val="nil"/>
              <w:bottom w:val="single" w:color="000000" w:sz="8" w:space="0"/>
            </w:tcBorders>
            <w:vAlign w:val="center"/>
          </w:tcPr>
          <w:p w:rsidRPr="00A34DEB" w:rsidR="00902993" w:rsidP="00501BE5" w:rsidRDefault="00902993" w14:paraId="29B045A8" w14:textId="77777777">
            <w:pPr>
              <w:keepNext/>
              <w:widowControl/>
              <w:tabs>
                <w:tab w:val="right" w:pos="1119"/>
              </w:tabs>
              <w:rPr>
                <w:rFonts w:cs="Arial"/>
                <w:sz w:val="22"/>
                <w:szCs w:val="22"/>
              </w:rPr>
            </w:pPr>
            <w:r w:rsidRPr="00A34DEB">
              <w:rPr>
                <w:rFonts w:cs="Arial"/>
                <w:sz w:val="22"/>
                <w:szCs w:val="22"/>
              </w:rPr>
              <w:tab/>
              <w:t>6</w:t>
            </w:r>
          </w:p>
        </w:tc>
        <w:tc>
          <w:tcPr>
            <w:tcW w:w="2228" w:type="dxa"/>
            <w:tcBorders>
              <w:top w:val="nil"/>
              <w:bottom w:val="single" w:color="000000" w:sz="8" w:space="0"/>
            </w:tcBorders>
            <w:vAlign w:val="center"/>
          </w:tcPr>
          <w:p w:rsidRPr="00A34DEB" w:rsidR="00902993" w:rsidP="001163DF" w:rsidRDefault="00902993" w14:paraId="6A6D0B94" w14:textId="3C78B376">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4,284</w:t>
            </w:r>
          </w:p>
        </w:tc>
      </w:tr>
      <w:tr w:rsidRPr="00A34DEB" w:rsidR="00902993" w:rsidTr="00501BE5" w14:paraId="67022DC9" w14:textId="77777777">
        <w:trPr>
          <w:trHeight w:val="360" w:hRule="exact"/>
        </w:trPr>
        <w:tc>
          <w:tcPr>
            <w:tcW w:w="2227" w:type="dxa"/>
            <w:tcBorders>
              <w:top w:val="single" w:color="000000" w:sz="8" w:space="0"/>
            </w:tcBorders>
            <w:vAlign w:val="center"/>
          </w:tcPr>
          <w:p w:rsidRPr="00A34DEB" w:rsidR="00902993" w:rsidP="00501BE5" w:rsidRDefault="00902993" w14:paraId="756117E4" w14:textId="77777777">
            <w:pPr>
              <w:keepNext/>
              <w:widowControl/>
              <w:tabs>
                <w:tab w:val="left" w:pos="450"/>
                <w:tab w:val="left" w:pos="540"/>
                <w:tab w:val="center" w:pos="939"/>
              </w:tabs>
              <w:ind w:left="450" w:hanging="450"/>
              <w:rPr>
                <w:rFonts w:cs="Arial"/>
                <w:b/>
                <w:sz w:val="22"/>
                <w:szCs w:val="22"/>
              </w:rPr>
            </w:pPr>
            <w:r w:rsidRPr="00A34DEB">
              <w:rPr>
                <w:rFonts w:cs="Arial"/>
                <w:sz w:val="22"/>
                <w:szCs w:val="22"/>
              </w:rPr>
              <w:tab/>
            </w:r>
            <w:r w:rsidRPr="00A34DEB">
              <w:rPr>
                <w:rFonts w:cs="Arial"/>
                <w:b/>
                <w:sz w:val="22"/>
                <w:szCs w:val="22"/>
              </w:rPr>
              <w:t>Total</w:t>
            </w:r>
          </w:p>
        </w:tc>
        <w:tc>
          <w:tcPr>
            <w:tcW w:w="2227" w:type="dxa"/>
            <w:tcBorders>
              <w:top w:val="single" w:color="000000" w:sz="8" w:space="0"/>
            </w:tcBorders>
            <w:vAlign w:val="center"/>
          </w:tcPr>
          <w:p w:rsidRPr="00A34DEB" w:rsidR="00902993" w:rsidP="001163DF" w:rsidRDefault="00902993" w14:paraId="28DE89C7" w14:textId="7D897926">
            <w:pPr>
              <w:keepNext/>
              <w:widowControl/>
              <w:tabs>
                <w:tab w:val="right" w:pos="1322"/>
              </w:tabs>
              <w:rPr>
                <w:rFonts w:cs="Arial"/>
                <w:sz w:val="22"/>
                <w:szCs w:val="22"/>
              </w:rPr>
            </w:pPr>
            <w:r w:rsidRPr="00A34DEB">
              <w:rPr>
                <w:rFonts w:cs="Arial"/>
                <w:sz w:val="22"/>
                <w:szCs w:val="22"/>
              </w:rPr>
              <w:tab/>
            </w:r>
            <w:r w:rsidR="001163DF">
              <w:rPr>
                <w:rFonts w:cs="Arial"/>
                <w:sz w:val="22"/>
                <w:szCs w:val="22"/>
              </w:rPr>
              <w:t>81,662</w:t>
            </w:r>
          </w:p>
        </w:tc>
        <w:tc>
          <w:tcPr>
            <w:tcW w:w="2228" w:type="dxa"/>
            <w:tcBorders>
              <w:top w:val="single" w:color="000000" w:sz="8" w:space="0"/>
            </w:tcBorders>
            <w:vAlign w:val="center"/>
          </w:tcPr>
          <w:p w:rsidRPr="00A34DEB" w:rsidR="00902993" w:rsidP="00501BE5" w:rsidRDefault="00902993" w14:paraId="7C586C2F" w14:textId="77777777">
            <w:pPr>
              <w:keepNext/>
              <w:widowControl/>
              <w:tabs>
                <w:tab w:val="left" w:pos="450"/>
                <w:tab w:val="left" w:pos="540"/>
              </w:tabs>
              <w:ind w:left="450" w:hanging="450"/>
              <w:rPr>
                <w:rFonts w:cs="Arial"/>
                <w:sz w:val="22"/>
                <w:szCs w:val="22"/>
              </w:rPr>
            </w:pPr>
          </w:p>
        </w:tc>
        <w:tc>
          <w:tcPr>
            <w:tcW w:w="2228" w:type="dxa"/>
            <w:tcBorders>
              <w:top w:val="single" w:color="000000" w:sz="8" w:space="0"/>
            </w:tcBorders>
            <w:vAlign w:val="center"/>
          </w:tcPr>
          <w:p w:rsidRPr="00A34DEB" w:rsidR="00902993" w:rsidP="001163DF" w:rsidRDefault="00902993" w14:paraId="673B3F8F" w14:textId="1DF9AB5B">
            <w:pPr>
              <w:keepNext/>
              <w:widowControl/>
              <w:tabs>
                <w:tab w:val="right" w:pos="1299"/>
              </w:tabs>
              <w:ind w:left="17"/>
              <w:rPr>
                <w:rFonts w:cs="Arial"/>
                <w:sz w:val="22"/>
                <w:szCs w:val="22"/>
              </w:rPr>
            </w:pPr>
            <w:r w:rsidRPr="00A34DEB">
              <w:rPr>
                <w:rFonts w:cs="Arial"/>
                <w:sz w:val="22"/>
                <w:szCs w:val="22"/>
              </w:rPr>
              <w:tab/>
            </w:r>
            <w:r w:rsidR="001163DF">
              <w:rPr>
                <w:rFonts w:cs="Arial"/>
                <w:sz w:val="22"/>
                <w:szCs w:val="22"/>
              </w:rPr>
              <w:t>8,901</w:t>
            </w:r>
          </w:p>
        </w:tc>
      </w:tr>
    </w:tbl>
    <w:p w:rsidRPr="00A34DEB" w:rsidR="00902993" w:rsidP="000B5062" w:rsidRDefault="001163DF" w14:paraId="59A353E1" w14:textId="77777777">
      <w:pPr>
        <w:widowControl/>
        <w:tabs>
          <w:tab w:val="left" w:pos="-1440"/>
          <w:tab w:val="left" w:pos="450"/>
          <w:tab w:val="left" w:pos="540"/>
        </w:tabs>
        <w:ind w:left="450" w:hanging="450"/>
        <w:jc w:val="both"/>
        <w:rPr>
          <w:rFonts w:cs="Arial"/>
          <w:sz w:val="22"/>
          <w:szCs w:val="22"/>
        </w:rPr>
      </w:pPr>
      <w:r>
        <w:rPr>
          <w:rFonts w:cs="Arial"/>
          <w:sz w:val="22"/>
          <w:szCs w:val="22"/>
        </w:rPr>
        <w:tab/>
      </w:r>
      <w:r w:rsidRPr="001163DF">
        <w:rPr>
          <w:rFonts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tbl>
      <w:tblPr>
        <w:tblW w:w="0" w:type="auto"/>
        <w:tblInd w:w="450" w:type="dxa"/>
        <w:tblLook w:val="04A0" w:firstRow="1" w:lastRow="0" w:firstColumn="1" w:lastColumn="0" w:noHBand="0" w:noVBand="1"/>
      </w:tblPr>
      <w:tblGrid>
        <w:gridCol w:w="2628"/>
        <w:gridCol w:w="2160"/>
        <w:gridCol w:w="1620"/>
      </w:tblGrid>
      <w:tr w:rsidRPr="00A34DEB" w:rsidR="0088573C" w:rsidTr="00E2232B" w14:paraId="01105E46" w14:textId="77777777">
        <w:tc>
          <w:tcPr>
            <w:tcW w:w="2628" w:type="dxa"/>
          </w:tcPr>
          <w:p w:rsidRPr="00A34DEB" w:rsidR="0088573C" w:rsidP="000B5062" w:rsidRDefault="0088573C" w14:paraId="69D5D31A" w14:textId="77777777">
            <w:pPr>
              <w:widowControl/>
              <w:tabs>
                <w:tab w:val="left" w:pos="450"/>
                <w:tab w:val="left" w:pos="4140"/>
                <w:tab w:val="left" w:pos="6570"/>
              </w:tabs>
              <w:jc w:val="center"/>
              <w:rPr>
                <w:rFonts w:cs="Arial"/>
                <w:b/>
                <w:bCs/>
                <w:sz w:val="22"/>
                <w:szCs w:val="22"/>
              </w:rPr>
            </w:pPr>
          </w:p>
        </w:tc>
        <w:tc>
          <w:tcPr>
            <w:tcW w:w="2160" w:type="dxa"/>
          </w:tcPr>
          <w:p w:rsidRPr="00A34DEB" w:rsidR="0088573C" w:rsidP="000B5062" w:rsidRDefault="0088573C" w14:paraId="4B1069A8" w14:textId="77777777">
            <w:pPr>
              <w:widowControl/>
              <w:tabs>
                <w:tab w:val="left" w:pos="450"/>
                <w:tab w:val="left" w:pos="4140"/>
                <w:tab w:val="left" w:pos="6570"/>
              </w:tabs>
              <w:jc w:val="center"/>
              <w:rPr>
                <w:rFonts w:cs="Arial"/>
                <w:b/>
                <w:bCs/>
                <w:sz w:val="22"/>
                <w:szCs w:val="22"/>
              </w:rPr>
            </w:pPr>
            <w:r w:rsidRPr="00A34DEB">
              <w:rPr>
                <w:rFonts w:cs="Arial"/>
                <w:b/>
                <w:bCs/>
                <w:sz w:val="22"/>
                <w:szCs w:val="22"/>
              </w:rPr>
              <w:t>Responses</w:t>
            </w:r>
          </w:p>
        </w:tc>
        <w:tc>
          <w:tcPr>
            <w:tcW w:w="1620" w:type="dxa"/>
          </w:tcPr>
          <w:p w:rsidRPr="00A34DEB" w:rsidR="0088573C" w:rsidP="000B5062" w:rsidRDefault="0088573C" w14:paraId="4FB22A5F" w14:textId="77777777">
            <w:pPr>
              <w:widowControl/>
              <w:tabs>
                <w:tab w:val="left" w:pos="450"/>
                <w:tab w:val="left" w:pos="4140"/>
                <w:tab w:val="left" w:pos="6570"/>
              </w:tabs>
              <w:jc w:val="center"/>
              <w:rPr>
                <w:rFonts w:cs="Arial"/>
                <w:b/>
                <w:bCs/>
                <w:sz w:val="22"/>
                <w:szCs w:val="22"/>
              </w:rPr>
            </w:pPr>
            <w:r w:rsidRPr="00A34DEB">
              <w:rPr>
                <w:rFonts w:cs="Arial"/>
                <w:b/>
                <w:bCs/>
                <w:sz w:val="22"/>
                <w:szCs w:val="22"/>
              </w:rPr>
              <w:t>Hours</w:t>
            </w:r>
          </w:p>
        </w:tc>
      </w:tr>
      <w:tr w:rsidRPr="00A34DEB" w:rsidR="0088573C" w:rsidTr="00E2232B" w14:paraId="47D5C87C" w14:textId="77777777">
        <w:tc>
          <w:tcPr>
            <w:tcW w:w="2628" w:type="dxa"/>
          </w:tcPr>
          <w:p w:rsidRPr="00A34DEB" w:rsidR="0088573C" w:rsidP="000B5062" w:rsidRDefault="0088573C" w14:paraId="6BFD5C26" w14:textId="77777777">
            <w:pPr>
              <w:widowControl/>
              <w:tabs>
                <w:tab w:val="left" w:pos="450"/>
                <w:tab w:val="left" w:pos="4140"/>
                <w:tab w:val="left" w:pos="6570"/>
              </w:tabs>
              <w:rPr>
                <w:rFonts w:cs="Arial"/>
                <w:b/>
                <w:bCs/>
                <w:sz w:val="22"/>
                <w:szCs w:val="22"/>
              </w:rPr>
            </w:pPr>
            <w:r w:rsidRPr="00A34DEB">
              <w:rPr>
                <w:rFonts w:cs="Arial"/>
                <w:bCs/>
                <w:sz w:val="22"/>
                <w:szCs w:val="22"/>
              </w:rPr>
              <w:t>Total Burden Change</w:t>
            </w:r>
          </w:p>
        </w:tc>
        <w:tc>
          <w:tcPr>
            <w:tcW w:w="2160" w:type="dxa"/>
          </w:tcPr>
          <w:p w:rsidRPr="00A34DEB" w:rsidR="0088573C" w:rsidP="001163DF" w:rsidRDefault="0088573C" w14:paraId="71C50AE6" w14:textId="0E2F81FA">
            <w:pPr>
              <w:widowControl/>
              <w:tabs>
                <w:tab w:val="left" w:pos="450"/>
                <w:tab w:val="left" w:pos="4140"/>
                <w:tab w:val="left" w:pos="6570"/>
              </w:tabs>
              <w:jc w:val="center"/>
              <w:rPr>
                <w:rFonts w:cs="Arial"/>
                <w:b/>
                <w:bCs/>
                <w:sz w:val="22"/>
                <w:szCs w:val="22"/>
              </w:rPr>
            </w:pPr>
            <w:r w:rsidRPr="00A34DEB">
              <w:rPr>
                <w:rFonts w:cs="Arial"/>
                <w:bCs/>
                <w:sz w:val="22"/>
                <w:szCs w:val="22"/>
              </w:rPr>
              <w:t>-</w:t>
            </w:r>
            <w:r w:rsidR="001163DF">
              <w:rPr>
                <w:rFonts w:cs="Arial"/>
                <w:bCs/>
                <w:sz w:val="22"/>
                <w:szCs w:val="22"/>
                <w:u w:val="single"/>
              </w:rPr>
              <w:t>14,478</w:t>
            </w:r>
          </w:p>
        </w:tc>
        <w:tc>
          <w:tcPr>
            <w:tcW w:w="1620" w:type="dxa"/>
          </w:tcPr>
          <w:p w:rsidRPr="00A34DEB" w:rsidR="0088573C" w:rsidP="001163DF" w:rsidRDefault="0088573C" w14:paraId="2F4010EB" w14:textId="4F9A04F9">
            <w:pPr>
              <w:widowControl/>
              <w:tabs>
                <w:tab w:val="left" w:pos="450"/>
                <w:tab w:val="left" w:pos="4140"/>
                <w:tab w:val="left" w:pos="6570"/>
              </w:tabs>
              <w:jc w:val="center"/>
              <w:rPr>
                <w:rFonts w:cs="Arial"/>
                <w:b/>
                <w:bCs/>
                <w:sz w:val="22"/>
                <w:szCs w:val="22"/>
              </w:rPr>
            </w:pPr>
            <w:r w:rsidRPr="00A34DEB">
              <w:rPr>
                <w:rFonts w:cs="Arial"/>
                <w:bCs/>
                <w:sz w:val="22"/>
                <w:szCs w:val="22"/>
              </w:rPr>
              <w:t>-</w:t>
            </w:r>
            <w:r w:rsidR="001163DF">
              <w:rPr>
                <w:rFonts w:cs="Arial"/>
                <w:bCs/>
                <w:sz w:val="22"/>
                <w:szCs w:val="22"/>
                <w:u w:val="single"/>
              </w:rPr>
              <w:t>1,616</w:t>
            </w:r>
          </w:p>
        </w:tc>
      </w:tr>
      <w:tr w:rsidRPr="00A34DEB" w:rsidR="0088573C" w:rsidTr="001D6780" w14:paraId="19FB25E3" w14:textId="77777777">
        <w:trPr>
          <w:trHeight w:val="80"/>
        </w:trPr>
        <w:tc>
          <w:tcPr>
            <w:tcW w:w="2628" w:type="dxa"/>
          </w:tcPr>
          <w:p w:rsidRPr="00A34DEB" w:rsidR="0088573C" w:rsidP="000B5062" w:rsidRDefault="0088573C" w14:paraId="6F7910F7" w14:textId="77777777">
            <w:pPr>
              <w:widowControl/>
              <w:tabs>
                <w:tab w:val="left" w:pos="450"/>
                <w:tab w:val="left" w:pos="4140"/>
                <w:tab w:val="left" w:pos="6570"/>
              </w:tabs>
              <w:rPr>
                <w:rFonts w:cs="Arial"/>
                <w:b/>
                <w:bCs/>
                <w:sz w:val="22"/>
                <w:szCs w:val="22"/>
              </w:rPr>
            </w:pPr>
            <w:r w:rsidRPr="00A34DEB">
              <w:rPr>
                <w:rFonts w:cs="Arial"/>
                <w:sz w:val="22"/>
                <w:szCs w:val="22"/>
              </w:rPr>
              <w:t>Adjustment</w:t>
            </w:r>
          </w:p>
        </w:tc>
        <w:tc>
          <w:tcPr>
            <w:tcW w:w="2160" w:type="dxa"/>
          </w:tcPr>
          <w:p w:rsidRPr="00A34DEB" w:rsidR="0088573C" w:rsidP="001163DF" w:rsidRDefault="0088573C" w14:paraId="128CBE5B" w14:textId="62BDA44A">
            <w:pPr>
              <w:widowControl/>
              <w:tabs>
                <w:tab w:val="left" w:pos="450"/>
                <w:tab w:val="left" w:pos="4140"/>
                <w:tab w:val="left" w:pos="6570"/>
              </w:tabs>
              <w:jc w:val="center"/>
              <w:rPr>
                <w:rFonts w:cs="Arial"/>
                <w:b/>
                <w:bCs/>
                <w:sz w:val="22"/>
                <w:szCs w:val="22"/>
              </w:rPr>
            </w:pPr>
            <w:r w:rsidRPr="00A34DEB">
              <w:rPr>
                <w:rFonts w:cs="Arial"/>
                <w:sz w:val="22"/>
                <w:szCs w:val="22"/>
              </w:rPr>
              <w:t>-</w:t>
            </w:r>
            <w:r w:rsidR="001163DF">
              <w:rPr>
                <w:rFonts w:cs="Arial"/>
                <w:sz w:val="22"/>
                <w:szCs w:val="22"/>
              </w:rPr>
              <w:t>14,478</w:t>
            </w:r>
          </w:p>
        </w:tc>
        <w:tc>
          <w:tcPr>
            <w:tcW w:w="1620" w:type="dxa"/>
          </w:tcPr>
          <w:p w:rsidRPr="00A34DEB" w:rsidR="0088573C" w:rsidP="001163DF" w:rsidRDefault="0088573C" w14:paraId="3C6F6ED1" w14:textId="205490F0">
            <w:pPr>
              <w:widowControl/>
              <w:tabs>
                <w:tab w:val="left" w:pos="450"/>
                <w:tab w:val="left" w:pos="4140"/>
                <w:tab w:val="left" w:pos="6570"/>
              </w:tabs>
              <w:jc w:val="center"/>
              <w:rPr>
                <w:rFonts w:cs="Arial"/>
                <w:b/>
                <w:bCs/>
                <w:sz w:val="22"/>
                <w:szCs w:val="22"/>
              </w:rPr>
            </w:pPr>
            <w:r w:rsidRPr="00A34DEB">
              <w:rPr>
                <w:rFonts w:cs="Arial"/>
                <w:sz w:val="22"/>
                <w:szCs w:val="22"/>
              </w:rPr>
              <w:t>-</w:t>
            </w:r>
            <w:r w:rsidR="001163DF">
              <w:rPr>
                <w:rFonts w:cs="Arial"/>
                <w:sz w:val="22"/>
                <w:szCs w:val="22"/>
              </w:rPr>
              <w:t>1,616</w:t>
            </w:r>
          </w:p>
        </w:tc>
      </w:tr>
    </w:tbl>
    <w:p w:rsidRPr="00A34DEB" w:rsidR="0088573C" w:rsidP="000B5062" w:rsidRDefault="0088573C" w14:paraId="52E946C3" w14:textId="77777777">
      <w:pPr>
        <w:widowControl/>
        <w:tabs>
          <w:tab w:val="left" w:pos="-1440"/>
          <w:tab w:val="left" w:pos="450"/>
          <w:tab w:val="left" w:pos="540"/>
        </w:tabs>
        <w:ind w:left="450" w:hanging="450"/>
        <w:jc w:val="both"/>
        <w:rPr>
          <w:rFonts w:cs="Arial"/>
          <w:sz w:val="22"/>
          <w:szCs w:val="22"/>
        </w:rPr>
      </w:pPr>
    </w:p>
    <w:p w:rsidRPr="00A34DEB" w:rsidR="00B172FB" w:rsidP="009308ED" w:rsidRDefault="00B172FB" w14:paraId="5A4C83C0" w14:textId="674909CC">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Estimate of annual cost to respondents or record keepers</w:t>
      </w:r>
      <w:r w:rsidRPr="00A34DEB">
        <w:rPr>
          <w:rFonts w:cs="Arial"/>
          <w:sz w:val="22"/>
          <w:szCs w:val="22"/>
        </w:rPr>
        <w:t xml:space="preserve"> - N.A.</w:t>
      </w:r>
    </w:p>
    <w:p w:rsidRPr="00A34DEB" w:rsidR="00487F8D" w:rsidP="000B5062" w:rsidRDefault="00487F8D" w14:paraId="44673F95" w14:textId="77777777">
      <w:pPr>
        <w:widowControl/>
        <w:tabs>
          <w:tab w:val="left" w:pos="0"/>
          <w:tab w:val="left" w:pos="450"/>
          <w:tab w:val="left" w:pos="540"/>
        </w:tabs>
        <w:ind w:left="450" w:hanging="450"/>
        <w:jc w:val="both"/>
        <w:rPr>
          <w:rFonts w:cs="Arial"/>
          <w:sz w:val="22"/>
          <w:szCs w:val="22"/>
        </w:rPr>
      </w:pPr>
    </w:p>
    <w:p w:rsidRPr="00A34DEB" w:rsidR="00B172FB" w:rsidP="009308ED" w:rsidRDefault="00B172FB" w14:paraId="47FF0102" w14:textId="7809C34D">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 xml:space="preserve">Estimate of cost to Federal </w:t>
      </w:r>
      <w:r w:rsidRPr="00A34DEB" w:rsidR="00C81DC1">
        <w:rPr>
          <w:rFonts w:cs="Arial"/>
          <w:sz w:val="22"/>
          <w:szCs w:val="22"/>
          <w:u w:val="single"/>
        </w:rPr>
        <w:t>G</w:t>
      </w:r>
      <w:r w:rsidRPr="00A34DEB">
        <w:rPr>
          <w:rFonts w:cs="Arial"/>
          <w:sz w:val="22"/>
          <w:szCs w:val="22"/>
          <w:u w:val="single"/>
        </w:rPr>
        <w:t>overnment</w:t>
      </w:r>
      <w:r w:rsidRPr="00A34DEB">
        <w:rPr>
          <w:rFonts w:cs="Arial"/>
          <w:sz w:val="22"/>
          <w:szCs w:val="22"/>
        </w:rPr>
        <w:t xml:space="preserve"> - N.A. </w:t>
      </w:r>
    </w:p>
    <w:p w:rsidRPr="00A34DEB" w:rsidR="00487F8D" w:rsidP="000B5062" w:rsidRDefault="00487F8D" w14:paraId="1CD68751" w14:textId="77777777">
      <w:pPr>
        <w:widowControl/>
        <w:tabs>
          <w:tab w:val="left" w:pos="450"/>
        </w:tabs>
        <w:ind w:left="450" w:hanging="450"/>
        <w:jc w:val="both"/>
        <w:rPr>
          <w:rFonts w:cs="Arial"/>
          <w:sz w:val="22"/>
          <w:szCs w:val="22"/>
        </w:rPr>
      </w:pPr>
    </w:p>
    <w:p w:rsidRPr="009308ED" w:rsidR="00664236" w:rsidP="009308ED" w:rsidRDefault="00B172FB" w14:paraId="6D11DCE1" w14:textId="016B5348">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Explanation for changes in burden</w:t>
      </w:r>
      <w:r w:rsidRPr="00A34DEB">
        <w:rPr>
          <w:rFonts w:cs="Arial"/>
          <w:sz w:val="22"/>
          <w:szCs w:val="22"/>
        </w:rPr>
        <w:t xml:space="preserve"> </w:t>
      </w:r>
      <w:r w:rsidRPr="00A34DEB" w:rsidR="00AF4D0B">
        <w:rPr>
          <w:rFonts w:cs="Arial"/>
          <w:sz w:val="22"/>
          <w:szCs w:val="22"/>
        </w:rPr>
        <w:t>-</w:t>
      </w:r>
      <w:r w:rsidRPr="00A34DEB" w:rsidR="00A925E7">
        <w:rPr>
          <w:rFonts w:cs="Arial"/>
          <w:sz w:val="22"/>
          <w:szCs w:val="22"/>
        </w:rPr>
        <w:t xml:space="preserve"> </w:t>
      </w:r>
      <w:r w:rsidR="00664236">
        <w:rPr>
          <w:rFonts w:cs="Arial"/>
          <w:sz w:val="22"/>
          <w:szCs w:val="22"/>
        </w:rPr>
        <w:t xml:space="preserve"> </w:t>
      </w:r>
      <w:r w:rsidRPr="009308ED" w:rsidR="00664236">
        <w:rPr>
          <w:rFonts w:cs="Arial"/>
          <w:sz w:val="22"/>
          <w:szCs w:val="22"/>
        </w:rPr>
        <w:t xml:space="preserve">The estimated total number of responses has decreased by </w:t>
      </w:r>
      <w:r w:rsidR="00664236">
        <w:rPr>
          <w:rFonts w:cs="Arial"/>
          <w:sz w:val="22"/>
          <w:szCs w:val="22"/>
        </w:rPr>
        <w:t>14,478</w:t>
      </w:r>
      <w:r w:rsidRPr="009308ED" w:rsidR="00664236">
        <w:rPr>
          <w:rFonts w:cs="Arial"/>
          <w:sz w:val="22"/>
          <w:szCs w:val="22"/>
        </w:rPr>
        <w:t xml:space="preserve">, from </w:t>
      </w:r>
      <w:r w:rsidR="00664236">
        <w:rPr>
          <w:rFonts w:cs="Arial"/>
          <w:sz w:val="22"/>
          <w:szCs w:val="22"/>
        </w:rPr>
        <w:t xml:space="preserve">96,140 </w:t>
      </w:r>
      <w:r w:rsidRPr="009308ED" w:rsidR="00664236">
        <w:rPr>
          <w:rFonts w:cs="Arial"/>
          <w:sz w:val="22"/>
          <w:szCs w:val="22"/>
        </w:rPr>
        <w:t xml:space="preserve">to </w:t>
      </w:r>
      <w:r w:rsidR="00664236">
        <w:rPr>
          <w:rFonts w:cs="Arial"/>
          <w:sz w:val="22"/>
          <w:szCs w:val="22"/>
        </w:rPr>
        <w:t xml:space="preserve">81,662 </w:t>
      </w:r>
      <w:r w:rsidRPr="009308ED" w:rsidR="00664236">
        <w:rPr>
          <w:rFonts w:cs="Arial"/>
          <w:sz w:val="22"/>
          <w:szCs w:val="22"/>
        </w:rPr>
        <w:t xml:space="preserve">and the burden hours have decreased by </w:t>
      </w:r>
      <w:r w:rsidR="00664236">
        <w:rPr>
          <w:rFonts w:cs="Arial"/>
          <w:sz w:val="22"/>
          <w:szCs w:val="22"/>
        </w:rPr>
        <w:t>1</w:t>
      </w:r>
      <w:r w:rsidR="004C694C">
        <w:rPr>
          <w:rFonts w:cs="Arial"/>
          <w:sz w:val="22"/>
          <w:szCs w:val="22"/>
        </w:rPr>
        <w:t>,</w:t>
      </w:r>
      <w:r w:rsidR="00664236">
        <w:rPr>
          <w:rFonts w:cs="Arial"/>
          <w:sz w:val="22"/>
          <w:szCs w:val="22"/>
        </w:rPr>
        <w:t>616</w:t>
      </w:r>
      <w:r w:rsidRPr="009308ED" w:rsidR="00664236">
        <w:rPr>
          <w:rFonts w:cs="Arial"/>
          <w:sz w:val="22"/>
          <w:szCs w:val="22"/>
        </w:rPr>
        <w:t xml:space="preserve">, from </w:t>
      </w:r>
      <w:r w:rsidRPr="00A34DEB" w:rsidR="00664236">
        <w:rPr>
          <w:rFonts w:cs="Arial"/>
          <w:sz w:val="22"/>
          <w:szCs w:val="22"/>
        </w:rPr>
        <w:t>10,5</w:t>
      </w:r>
      <w:r w:rsidR="00664236">
        <w:rPr>
          <w:rFonts w:cs="Arial"/>
          <w:sz w:val="22"/>
          <w:szCs w:val="22"/>
        </w:rPr>
        <w:t>1</w:t>
      </w:r>
      <w:r w:rsidRPr="00A34DEB" w:rsidR="00664236">
        <w:rPr>
          <w:rFonts w:cs="Arial"/>
          <w:sz w:val="22"/>
          <w:szCs w:val="22"/>
        </w:rPr>
        <w:t>7</w:t>
      </w:r>
      <w:r w:rsidR="00664236">
        <w:rPr>
          <w:rFonts w:cs="Arial"/>
          <w:sz w:val="22"/>
          <w:szCs w:val="22"/>
        </w:rPr>
        <w:t xml:space="preserve"> </w:t>
      </w:r>
      <w:r w:rsidRPr="009308ED" w:rsidR="00664236">
        <w:rPr>
          <w:rFonts w:cs="Arial"/>
          <w:sz w:val="22"/>
          <w:szCs w:val="22"/>
        </w:rPr>
        <w:t xml:space="preserve">to </w:t>
      </w:r>
      <w:r w:rsidR="00664236">
        <w:rPr>
          <w:rFonts w:cs="Arial"/>
          <w:sz w:val="22"/>
          <w:szCs w:val="22"/>
        </w:rPr>
        <w:t>8,901</w:t>
      </w:r>
      <w:r w:rsidRPr="009308ED" w:rsidR="00664236">
        <w:rPr>
          <w:rFonts w:cs="Arial"/>
          <w:sz w:val="22"/>
          <w:szCs w:val="22"/>
        </w:rPr>
        <w:t>.  These figures are based on the most recent record of responses received</w:t>
      </w:r>
      <w:r w:rsidR="00664236">
        <w:rPr>
          <w:rFonts w:cs="Arial"/>
          <w:sz w:val="22"/>
          <w:szCs w:val="22"/>
        </w:rPr>
        <w:t xml:space="preserve"> in 2019</w:t>
      </w:r>
      <w:r w:rsidRPr="009308ED" w:rsidR="00664236">
        <w:rPr>
          <w:rFonts w:cs="Arial"/>
          <w:sz w:val="22"/>
          <w:szCs w:val="22"/>
        </w:rPr>
        <w:t xml:space="preserve">.  </w:t>
      </w:r>
      <w:r w:rsidRPr="00D70EE4" w:rsidR="00664236">
        <w:rPr>
          <w:rFonts w:cs="Arial"/>
          <w:sz w:val="22"/>
          <w:szCs w:val="22"/>
        </w:rPr>
        <w:t>We show the changes as an a</w:t>
      </w:r>
      <w:r w:rsidRPr="009308ED" w:rsidR="00664236">
        <w:rPr>
          <w:rFonts w:cs="Arial"/>
          <w:sz w:val="22"/>
          <w:szCs w:val="22"/>
        </w:rPr>
        <w:t>djustment.</w:t>
      </w:r>
    </w:p>
    <w:p w:rsidRPr="00A34DEB" w:rsidR="00C262DA" w:rsidP="000B5062" w:rsidRDefault="003909BA" w14:paraId="5E91BFA5" w14:textId="77777777">
      <w:pPr>
        <w:widowControl/>
        <w:tabs>
          <w:tab w:val="left" w:pos="450"/>
          <w:tab w:val="left" w:pos="540"/>
        </w:tabs>
        <w:ind w:left="450" w:hanging="450"/>
        <w:jc w:val="both"/>
        <w:rPr>
          <w:rFonts w:cs="Arial"/>
          <w:sz w:val="22"/>
          <w:szCs w:val="22"/>
        </w:rPr>
      </w:pPr>
      <w:r w:rsidRPr="00A34DEB">
        <w:rPr>
          <w:rFonts w:cs="Arial"/>
          <w:sz w:val="22"/>
          <w:szCs w:val="22"/>
        </w:rPr>
        <w:t xml:space="preserve">  </w:t>
      </w:r>
      <w:r w:rsidRPr="00A34DEB" w:rsidR="00D004A7">
        <w:rPr>
          <w:rFonts w:cs="Arial"/>
          <w:sz w:val="22"/>
          <w:szCs w:val="22"/>
        </w:rPr>
        <w:t xml:space="preserve">  </w:t>
      </w:r>
    </w:p>
    <w:p w:rsidRPr="00A34DEB" w:rsidR="00B172FB" w:rsidP="009308ED" w:rsidRDefault="00B172FB" w14:paraId="1871FF66" w14:textId="0D66A3F6">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Time schedule for data collection and publication</w:t>
      </w:r>
      <w:r w:rsidRPr="00A34DEB">
        <w:rPr>
          <w:rFonts w:cs="Arial"/>
          <w:sz w:val="22"/>
          <w:szCs w:val="22"/>
        </w:rPr>
        <w:t xml:space="preserve"> - The results of this collection will not be published.</w:t>
      </w:r>
    </w:p>
    <w:p w:rsidRPr="00A34DEB" w:rsidR="00B172FB" w:rsidP="000B5062" w:rsidRDefault="00B172FB" w14:paraId="685FB974" w14:textId="77777777">
      <w:pPr>
        <w:widowControl/>
        <w:tabs>
          <w:tab w:val="left" w:pos="450"/>
          <w:tab w:val="left" w:pos="540"/>
        </w:tabs>
        <w:ind w:left="450" w:hanging="450"/>
        <w:jc w:val="both"/>
        <w:rPr>
          <w:rFonts w:cs="Arial"/>
          <w:sz w:val="22"/>
          <w:szCs w:val="22"/>
        </w:rPr>
      </w:pPr>
    </w:p>
    <w:p w:rsidRPr="001163DF" w:rsidR="001163DF" w:rsidP="009308ED" w:rsidRDefault="00B172FB" w14:paraId="3B5A8955" w14:textId="415BBC8E">
      <w:pPr>
        <w:keepNext/>
        <w:widowControl/>
        <w:numPr>
          <w:ilvl w:val="0"/>
          <w:numId w:val="5"/>
        </w:numPr>
        <w:tabs>
          <w:tab w:val="left" w:pos="450"/>
          <w:tab w:val="left" w:pos="540"/>
          <w:tab w:val="left" w:pos="720"/>
        </w:tabs>
        <w:ind w:left="450" w:hanging="450"/>
        <w:jc w:val="both"/>
        <w:rPr>
          <w:rFonts w:cs="Arial"/>
          <w:sz w:val="22"/>
          <w:u w:val="single"/>
        </w:rPr>
      </w:pPr>
      <w:r w:rsidRPr="00A34DEB">
        <w:rPr>
          <w:rFonts w:cs="Arial"/>
          <w:sz w:val="22"/>
          <w:szCs w:val="22"/>
          <w:u w:val="single"/>
        </w:rPr>
        <w:t>Request not to display OMB expiration date</w:t>
      </w:r>
      <w:r w:rsidRPr="00A34DEB">
        <w:rPr>
          <w:rFonts w:cs="Arial"/>
          <w:sz w:val="22"/>
          <w:szCs w:val="22"/>
        </w:rPr>
        <w:t xml:space="preserve"> - </w:t>
      </w:r>
      <w:r w:rsidRPr="001163DF" w:rsidR="001163DF">
        <w:rPr>
          <w:rFonts w:cs="Arial"/>
          <w:sz w:val="22"/>
        </w:rPr>
        <w:t>The</w:t>
      </w:r>
      <w:r w:rsidRPr="001163DF" w:rsidR="001163DF">
        <w:rPr>
          <w:rFonts w:cs="Arial"/>
          <w:sz w:val="22"/>
          <w:szCs w:val="22"/>
        </w:rPr>
        <w:t xml:space="preserve"> RRB started an extensive multi-year IT Modernization Initiative at the beginning of Fiscal Year 2019 to transform our operations into the 21</w:t>
      </w:r>
      <w:r w:rsidRPr="001163DF" w:rsidR="001163DF">
        <w:rPr>
          <w:rFonts w:cs="Arial"/>
          <w:sz w:val="22"/>
          <w:szCs w:val="22"/>
          <w:vertAlign w:val="superscript"/>
        </w:rPr>
        <w:t>st</w:t>
      </w:r>
      <w:r w:rsidRPr="001163DF" w:rsidR="001163DF">
        <w:rPr>
          <w:rFonts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Pr="008B7AD4" w:rsidR="00141670">
        <w:rPr>
          <w:rFonts w:cs="Arial"/>
          <w:sz w:val="22"/>
          <w:szCs w:val="22"/>
        </w:rPr>
        <w:t xml:space="preserve">We </w:t>
      </w:r>
      <w:r w:rsidRPr="009308ED" w:rsidR="001163DF">
        <w:rPr>
          <w:rFonts w:cs="Arial"/>
          <w:sz w:val="22"/>
          <w:szCs w:val="22"/>
        </w:rPr>
        <w:t>provide</w:t>
      </w:r>
      <w:r w:rsidRPr="009308ED" w:rsidR="00141670">
        <w:rPr>
          <w:rFonts w:cs="Arial"/>
          <w:sz w:val="22"/>
          <w:szCs w:val="22"/>
        </w:rPr>
        <w:t>d</w:t>
      </w:r>
      <w:r w:rsidRPr="001163DF" w:rsidR="001163DF">
        <w:rPr>
          <w:rFonts w:cs="Arial"/>
          <w:sz w:val="22"/>
          <w:szCs w:val="22"/>
        </w:rPr>
        <w:t xml:space="preserve"> OMB with a consolidated project timeline. </w:t>
      </w:r>
    </w:p>
    <w:p w:rsidRPr="001163DF" w:rsidR="001163DF" w:rsidP="001163DF" w:rsidRDefault="001163DF" w14:paraId="1B5354D4" w14:textId="77777777">
      <w:pPr>
        <w:tabs>
          <w:tab w:val="left" w:pos="-1440"/>
          <w:tab w:val="left" w:pos="540"/>
        </w:tabs>
        <w:jc w:val="both"/>
        <w:rPr>
          <w:rFonts w:cs="Arial"/>
          <w:sz w:val="22"/>
          <w:szCs w:val="22"/>
        </w:rPr>
      </w:pPr>
    </w:p>
    <w:p w:rsidRPr="001163DF" w:rsidR="001163DF" w:rsidP="001163DF" w:rsidRDefault="001163DF" w14:paraId="66E9FF69" w14:textId="77777777">
      <w:pPr>
        <w:tabs>
          <w:tab w:val="left" w:pos="-1440"/>
          <w:tab w:val="left" w:pos="540"/>
        </w:tabs>
        <w:ind w:left="540"/>
        <w:jc w:val="both"/>
        <w:rPr>
          <w:rFonts w:cs="Arial"/>
          <w:sz w:val="22"/>
        </w:rPr>
      </w:pPr>
      <w:r w:rsidRPr="001163DF">
        <w:rPr>
          <w:rFonts w:cs="Arial"/>
          <w:sz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1163DF">
        <w:rPr>
          <w:rFonts w:cs="Arial"/>
          <w:b/>
          <w:sz w:val="22"/>
        </w:rPr>
        <w:t xml:space="preserve"> </w:t>
      </w:r>
      <w:r w:rsidRPr="001163DF">
        <w:rPr>
          <w:rFonts w:cs="Arial"/>
          <w:b/>
          <w:sz w:val="22"/>
          <w:u w:val="single"/>
        </w:rPr>
        <w:t>the RRB requests the authority to not display the expiration date on the forms</w:t>
      </w:r>
      <w:r w:rsidRPr="001163DF">
        <w:rPr>
          <w:rFonts w:cs="Arial"/>
          <w:sz w:val="22"/>
        </w:rPr>
        <w:t>.</w:t>
      </w:r>
    </w:p>
    <w:p w:rsidRPr="00A34DEB" w:rsidR="00B172FB" w:rsidP="000B5062" w:rsidRDefault="00B172FB" w14:paraId="39F85A67" w14:textId="21995096">
      <w:pPr>
        <w:widowControl/>
        <w:tabs>
          <w:tab w:val="left" w:pos="450"/>
          <w:tab w:val="left" w:pos="540"/>
        </w:tabs>
        <w:ind w:left="450" w:hanging="450"/>
        <w:jc w:val="both"/>
        <w:rPr>
          <w:rFonts w:cs="Arial"/>
          <w:sz w:val="22"/>
          <w:szCs w:val="22"/>
          <w:u w:val="single"/>
        </w:rPr>
      </w:pPr>
    </w:p>
    <w:p w:rsidRPr="00EC5FBF" w:rsidR="00B172FB" w:rsidP="009308ED" w:rsidRDefault="00B172FB" w14:paraId="2A7BD1F8" w14:textId="11B55E7D">
      <w:pPr>
        <w:keepNext/>
        <w:widowControl/>
        <w:numPr>
          <w:ilvl w:val="0"/>
          <w:numId w:val="5"/>
        </w:numPr>
        <w:tabs>
          <w:tab w:val="left" w:pos="450"/>
          <w:tab w:val="left" w:pos="540"/>
          <w:tab w:val="left" w:pos="720"/>
        </w:tabs>
        <w:ind w:left="450" w:hanging="450"/>
        <w:jc w:val="both"/>
        <w:rPr>
          <w:rFonts w:cs="Arial"/>
          <w:sz w:val="22"/>
          <w:szCs w:val="22"/>
        </w:rPr>
      </w:pPr>
      <w:r w:rsidRPr="00A34DEB">
        <w:rPr>
          <w:rFonts w:cs="Arial"/>
          <w:sz w:val="22"/>
          <w:szCs w:val="22"/>
          <w:u w:val="single"/>
        </w:rPr>
        <w:t>Exceptions to the Certification Statement</w:t>
      </w:r>
      <w:r w:rsidRPr="00A34DEB">
        <w:rPr>
          <w:rFonts w:cs="Arial"/>
          <w:sz w:val="22"/>
          <w:szCs w:val="22"/>
        </w:rPr>
        <w:t xml:space="preserve"> - None</w:t>
      </w:r>
    </w:p>
    <w:sectPr w:rsidRPr="00EC5FBF" w:rsidR="00B172FB" w:rsidSect="00487F8D">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1F23" w14:textId="77777777" w:rsidR="00F51B34" w:rsidRDefault="00F51B34">
      <w:r>
        <w:separator/>
      </w:r>
    </w:p>
  </w:endnote>
  <w:endnote w:type="continuationSeparator" w:id="0">
    <w:p w14:paraId="461292EF" w14:textId="77777777" w:rsidR="00F51B34" w:rsidRDefault="00F5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996F" w14:textId="6F95501F" w:rsidR="00647DB6" w:rsidRPr="00487F8D" w:rsidRDefault="00647DB6">
    <w:pPr>
      <w:pStyle w:val="Footer"/>
      <w:jc w:val="center"/>
      <w:rPr>
        <w:rFonts w:cs="Arial"/>
        <w:sz w:val="22"/>
        <w:szCs w:val="22"/>
      </w:rPr>
    </w:pPr>
    <w:r w:rsidRPr="00487F8D">
      <w:rPr>
        <w:rFonts w:cs="Arial"/>
        <w:sz w:val="22"/>
        <w:szCs w:val="22"/>
      </w:rPr>
      <w:t xml:space="preserve">~ </w:t>
    </w:r>
    <w:r w:rsidRPr="00487F8D">
      <w:rPr>
        <w:rFonts w:cs="Arial"/>
        <w:sz w:val="22"/>
        <w:szCs w:val="22"/>
      </w:rPr>
      <w:fldChar w:fldCharType="begin"/>
    </w:r>
    <w:r w:rsidRPr="00487F8D">
      <w:rPr>
        <w:rFonts w:cs="Arial"/>
        <w:sz w:val="22"/>
        <w:szCs w:val="22"/>
      </w:rPr>
      <w:instrText xml:space="preserve"> PAGE    \* MERGEFORMAT </w:instrText>
    </w:r>
    <w:r w:rsidRPr="00487F8D">
      <w:rPr>
        <w:rFonts w:cs="Arial"/>
        <w:sz w:val="22"/>
        <w:szCs w:val="22"/>
      </w:rPr>
      <w:fldChar w:fldCharType="separate"/>
    </w:r>
    <w:r w:rsidR="007B7EF2">
      <w:rPr>
        <w:rFonts w:cs="Arial"/>
        <w:noProof/>
        <w:sz w:val="22"/>
        <w:szCs w:val="22"/>
      </w:rPr>
      <w:t>5</w:t>
    </w:r>
    <w:r w:rsidRPr="00487F8D">
      <w:rPr>
        <w:rFonts w:cs="Arial"/>
        <w:sz w:val="22"/>
        <w:szCs w:val="22"/>
      </w:rPr>
      <w:fldChar w:fldCharType="end"/>
    </w:r>
    <w:r w:rsidRPr="00487F8D">
      <w:rPr>
        <w:rFonts w:cs="Arial"/>
        <w:sz w:val="22"/>
        <w:szCs w:val="22"/>
      </w:rPr>
      <w:t xml:space="preserve"> ~</w:t>
    </w:r>
  </w:p>
  <w:p w14:paraId="2D4BEF72" w14:textId="77777777" w:rsidR="00647DB6" w:rsidRPr="004A34E9" w:rsidRDefault="00647DB6">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E4F2" w14:textId="77777777" w:rsidR="00F51B34" w:rsidRDefault="00F51B34">
      <w:r>
        <w:separator/>
      </w:r>
    </w:p>
  </w:footnote>
  <w:footnote w:type="continuationSeparator" w:id="0">
    <w:p w14:paraId="4F0531D7" w14:textId="77777777" w:rsidR="00F51B34" w:rsidRDefault="00F5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9276" w14:textId="77777777" w:rsidR="00647DB6" w:rsidRPr="006C23BF" w:rsidRDefault="00647DB6" w:rsidP="00C23D0E">
    <w:pPr>
      <w:tabs>
        <w:tab w:val="right" w:pos="9360"/>
      </w:tabs>
      <w:jc w:val="right"/>
      <w:rPr>
        <w:rFonts w:cs="Arial"/>
        <w:bCs/>
        <w:sz w:val="22"/>
      </w:rPr>
    </w:pPr>
    <w:r w:rsidRPr="006C23BF">
      <w:rPr>
        <w:rFonts w:cs="Arial"/>
        <w:bCs/>
        <w:sz w:val="22"/>
      </w:rPr>
      <w:t>OMB NO. 3220-0022</w:t>
    </w:r>
  </w:p>
  <w:p w14:paraId="77E98FDB" w14:textId="77777777" w:rsidR="00647DB6" w:rsidRDefault="00647DB6">
    <w:pPr>
      <w:spacing w:line="240" w:lineRule="exact"/>
      <w:rPr>
        <w:rFonts w:cs="Arial"/>
        <w:bCs/>
        <w:sz w:val="22"/>
        <w:szCs w:val="22"/>
      </w:rPr>
    </w:pPr>
  </w:p>
  <w:p w14:paraId="5640C057" w14:textId="77777777" w:rsidR="00647DB6" w:rsidRPr="00EC5FBF" w:rsidRDefault="00647DB6">
    <w:pPr>
      <w:spacing w:line="240" w:lineRule="exact"/>
      <w:rPr>
        <w:rFonts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2F7"/>
    <w:multiLevelType w:val="hybridMultilevel"/>
    <w:tmpl w:val="3080F3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E191116"/>
    <w:multiLevelType w:val="hybridMultilevel"/>
    <w:tmpl w:val="61206B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8962DFF"/>
    <w:multiLevelType w:val="hybridMultilevel"/>
    <w:tmpl w:val="7B3AFF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1EA1F64"/>
    <w:multiLevelType w:val="hybridMultilevel"/>
    <w:tmpl w:val="313075B0"/>
    <w:lvl w:ilvl="0" w:tplc="CE2E7350">
      <w:start w:val="15"/>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A71CFE"/>
    <w:multiLevelType w:val="hybridMultilevel"/>
    <w:tmpl w:val="7BF6FD56"/>
    <w:lvl w:ilvl="0" w:tplc="E5769D5C">
      <w:start w:val="2"/>
      <w:numFmt w:val="decimal"/>
      <w:lvlText w:val="%1."/>
      <w:lvlJc w:val="left"/>
      <w:pPr>
        <w:tabs>
          <w:tab w:val="num" w:pos="720"/>
        </w:tabs>
        <w:ind w:left="720" w:hanging="6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4F3A1A37"/>
    <w:multiLevelType w:val="hybridMultilevel"/>
    <w:tmpl w:val="E2BCE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DAD084F"/>
    <w:multiLevelType w:val="hybridMultilevel"/>
    <w:tmpl w:val="CBCC0DE4"/>
    <w:lvl w:ilvl="0" w:tplc="5F1C3D72">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FB"/>
    <w:rsid w:val="00013159"/>
    <w:rsid w:val="00026299"/>
    <w:rsid w:val="0005534C"/>
    <w:rsid w:val="00060000"/>
    <w:rsid w:val="00085CA1"/>
    <w:rsid w:val="0009106D"/>
    <w:rsid w:val="000B5062"/>
    <w:rsid w:val="000D1704"/>
    <w:rsid w:val="000D47FC"/>
    <w:rsid w:val="000D71B1"/>
    <w:rsid w:val="00100BA2"/>
    <w:rsid w:val="0010137F"/>
    <w:rsid w:val="001079AA"/>
    <w:rsid w:val="00111133"/>
    <w:rsid w:val="00111473"/>
    <w:rsid w:val="001163DF"/>
    <w:rsid w:val="001169EF"/>
    <w:rsid w:val="00117CFA"/>
    <w:rsid w:val="00141670"/>
    <w:rsid w:val="00143F0B"/>
    <w:rsid w:val="00154D93"/>
    <w:rsid w:val="001742CB"/>
    <w:rsid w:val="00192D4E"/>
    <w:rsid w:val="001B2647"/>
    <w:rsid w:val="001C0A79"/>
    <w:rsid w:val="001D6780"/>
    <w:rsid w:val="001E1D87"/>
    <w:rsid w:val="001F422A"/>
    <w:rsid w:val="00202CD2"/>
    <w:rsid w:val="002110DC"/>
    <w:rsid w:val="0024421B"/>
    <w:rsid w:val="00255E1F"/>
    <w:rsid w:val="00284076"/>
    <w:rsid w:val="00284BAE"/>
    <w:rsid w:val="002C4F62"/>
    <w:rsid w:val="002E1F76"/>
    <w:rsid w:val="002F42B2"/>
    <w:rsid w:val="00313EF1"/>
    <w:rsid w:val="003222F5"/>
    <w:rsid w:val="00335A6C"/>
    <w:rsid w:val="00350EF3"/>
    <w:rsid w:val="003550E5"/>
    <w:rsid w:val="003603A0"/>
    <w:rsid w:val="00365910"/>
    <w:rsid w:val="003660D2"/>
    <w:rsid w:val="003714A1"/>
    <w:rsid w:val="00383D7D"/>
    <w:rsid w:val="003909BA"/>
    <w:rsid w:val="003A124D"/>
    <w:rsid w:val="003C33CD"/>
    <w:rsid w:val="003C7571"/>
    <w:rsid w:val="003D03C3"/>
    <w:rsid w:val="003D73F2"/>
    <w:rsid w:val="003E1F0B"/>
    <w:rsid w:val="00411A14"/>
    <w:rsid w:val="00414482"/>
    <w:rsid w:val="004175D8"/>
    <w:rsid w:val="00423548"/>
    <w:rsid w:val="004261A9"/>
    <w:rsid w:val="0042737E"/>
    <w:rsid w:val="00431910"/>
    <w:rsid w:val="0044242A"/>
    <w:rsid w:val="0045220A"/>
    <w:rsid w:val="00487F8D"/>
    <w:rsid w:val="004A0012"/>
    <w:rsid w:val="004A34E9"/>
    <w:rsid w:val="004C200F"/>
    <w:rsid w:val="004C694C"/>
    <w:rsid w:val="004D4081"/>
    <w:rsid w:val="004E535D"/>
    <w:rsid w:val="00501BE5"/>
    <w:rsid w:val="00503B99"/>
    <w:rsid w:val="00513068"/>
    <w:rsid w:val="005529AF"/>
    <w:rsid w:val="00556FAF"/>
    <w:rsid w:val="0057061D"/>
    <w:rsid w:val="00571FD8"/>
    <w:rsid w:val="005A299B"/>
    <w:rsid w:val="005A68E7"/>
    <w:rsid w:val="005A7895"/>
    <w:rsid w:val="005D6C89"/>
    <w:rsid w:val="005F25F0"/>
    <w:rsid w:val="005F4529"/>
    <w:rsid w:val="00601141"/>
    <w:rsid w:val="00624FFC"/>
    <w:rsid w:val="00631505"/>
    <w:rsid w:val="00635C96"/>
    <w:rsid w:val="00645044"/>
    <w:rsid w:val="00647DB6"/>
    <w:rsid w:val="00664236"/>
    <w:rsid w:val="0068454D"/>
    <w:rsid w:val="0069662F"/>
    <w:rsid w:val="006B369A"/>
    <w:rsid w:val="006C0156"/>
    <w:rsid w:val="006C07BD"/>
    <w:rsid w:val="006C23BF"/>
    <w:rsid w:val="006C4DCF"/>
    <w:rsid w:val="006E651C"/>
    <w:rsid w:val="006F06A8"/>
    <w:rsid w:val="006F657B"/>
    <w:rsid w:val="00716B52"/>
    <w:rsid w:val="00720B35"/>
    <w:rsid w:val="007228E7"/>
    <w:rsid w:val="0072641E"/>
    <w:rsid w:val="0075623F"/>
    <w:rsid w:val="00772A1E"/>
    <w:rsid w:val="007773B8"/>
    <w:rsid w:val="00777DFA"/>
    <w:rsid w:val="00777FE9"/>
    <w:rsid w:val="007A18B7"/>
    <w:rsid w:val="007B0CDC"/>
    <w:rsid w:val="007B1FED"/>
    <w:rsid w:val="007B42B3"/>
    <w:rsid w:val="007B7EF2"/>
    <w:rsid w:val="007C242A"/>
    <w:rsid w:val="007E50D9"/>
    <w:rsid w:val="007F0F3F"/>
    <w:rsid w:val="007F15E2"/>
    <w:rsid w:val="008002F6"/>
    <w:rsid w:val="008213AA"/>
    <w:rsid w:val="00844B04"/>
    <w:rsid w:val="00846D0C"/>
    <w:rsid w:val="008516B4"/>
    <w:rsid w:val="0088573C"/>
    <w:rsid w:val="008A34B1"/>
    <w:rsid w:val="008B7AD4"/>
    <w:rsid w:val="008C6BD0"/>
    <w:rsid w:val="008C6CF1"/>
    <w:rsid w:val="008E79E4"/>
    <w:rsid w:val="008F1035"/>
    <w:rsid w:val="00902993"/>
    <w:rsid w:val="00903D9E"/>
    <w:rsid w:val="00904188"/>
    <w:rsid w:val="00906EAF"/>
    <w:rsid w:val="009126D6"/>
    <w:rsid w:val="00913D03"/>
    <w:rsid w:val="0091635C"/>
    <w:rsid w:val="009308ED"/>
    <w:rsid w:val="00933061"/>
    <w:rsid w:val="00934D50"/>
    <w:rsid w:val="00935265"/>
    <w:rsid w:val="009502C1"/>
    <w:rsid w:val="00984FD1"/>
    <w:rsid w:val="009A71E8"/>
    <w:rsid w:val="009B6006"/>
    <w:rsid w:val="009C40CB"/>
    <w:rsid w:val="009C797D"/>
    <w:rsid w:val="009D1943"/>
    <w:rsid w:val="009D440C"/>
    <w:rsid w:val="009E6145"/>
    <w:rsid w:val="00A00CCD"/>
    <w:rsid w:val="00A01C12"/>
    <w:rsid w:val="00A34DEB"/>
    <w:rsid w:val="00A43B92"/>
    <w:rsid w:val="00A6132C"/>
    <w:rsid w:val="00A62E83"/>
    <w:rsid w:val="00A87C74"/>
    <w:rsid w:val="00A9084C"/>
    <w:rsid w:val="00A925E7"/>
    <w:rsid w:val="00AA423A"/>
    <w:rsid w:val="00AF2284"/>
    <w:rsid w:val="00AF4D0B"/>
    <w:rsid w:val="00B100F1"/>
    <w:rsid w:val="00B14140"/>
    <w:rsid w:val="00B14BD6"/>
    <w:rsid w:val="00B14DB0"/>
    <w:rsid w:val="00B172FB"/>
    <w:rsid w:val="00B35BD6"/>
    <w:rsid w:val="00B54E92"/>
    <w:rsid w:val="00B763D7"/>
    <w:rsid w:val="00B8698E"/>
    <w:rsid w:val="00C01B5A"/>
    <w:rsid w:val="00C03EBD"/>
    <w:rsid w:val="00C04979"/>
    <w:rsid w:val="00C17EB9"/>
    <w:rsid w:val="00C23D0E"/>
    <w:rsid w:val="00C262DA"/>
    <w:rsid w:val="00C3766D"/>
    <w:rsid w:val="00C411E6"/>
    <w:rsid w:val="00C61FD0"/>
    <w:rsid w:val="00C81DC1"/>
    <w:rsid w:val="00C85E47"/>
    <w:rsid w:val="00C931B0"/>
    <w:rsid w:val="00C93677"/>
    <w:rsid w:val="00C976A2"/>
    <w:rsid w:val="00CA3CEB"/>
    <w:rsid w:val="00CB44AF"/>
    <w:rsid w:val="00CD50E8"/>
    <w:rsid w:val="00CF7B3C"/>
    <w:rsid w:val="00CF7E9A"/>
    <w:rsid w:val="00D004A7"/>
    <w:rsid w:val="00D00553"/>
    <w:rsid w:val="00D0220A"/>
    <w:rsid w:val="00D07157"/>
    <w:rsid w:val="00D07600"/>
    <w:rsid w:val="00D125A8"/>
    <w:rsid w:val="00D37468"/>
    <w:rsid w:val="00D52B43"/>
    <w:rsid w:val="00D564B3"/>
    <w:rsid w:val="00D665E0"/>
    <w:rsid w:val="00D70EE4"/>
    <w:rsid w:val="00D8457B"/>
    <w:rsid w:val="00D85281"/>
    <w:rsid w:val="00D8665F"/>
    <w:rsid w:val="00D95166"/>
    <w:rsid w:val="00DA2E4C"/>
    <w:rsid w:val="00DA4965"/>
    <w:rsid w:val="00DA77D8"/>
    <w:rsid w:val="00DB1930"/>
    <w:rsid w:val="00DB30C9"/>
    <w:rsid w:val="00DD0765"/>
    <w:rsid w:val="00E06C2C"/>
    <w:rsid w:val="00E07461"/>
    <w:rsid w:val="00E160DA"/>
    <w:rsid w:val="00E2232B"/>
    <w:rsid w:val="00E548D4"/>
    <w:rsid w:val="00E73206"/>
    <w:rsid w:val="00E87D45"/>
    <w:rsid w:val="00EA0E8A"/>
    <w:rsid w:val="00EA60CA"/>
    <w:rsid w:val="00EC5FBF"/>
    <w:rsid w:val="00ED452F"/>
    <w:rsid w:val="00ED5448"/>
    <w:rsid w:val="00ED6D50"/>
    <w:rsid w:val="00EE4B99"/>
    <w:rsid w:val="00EE6AEA"/>
    <w:rsid w:val="00F04C46"/>
    <w:rsid w:val="00F138CE"/>
    <w:rsid w:val="00F21AAA"/>
    <w:rsid w:val="00F23905"/>
    <w:rsid w:val="00F27A1C"/>
    <w:rsid w:val="00F30433"/>
    <w:rsid w:val="00F51B34"/>
    <w:rsid w:val="00F562A0"/>
    <w:rsid w:val="00F6111F"/>
    <w:rsid w:val="00F67ADE"/>
    <w:rsid w:val="00F72ED0"/>
    <w:rsid w:val="00F75F76"/>
    <w:rsid w:val="00F970E7"/>
    <w:rsid w:val="00FA24C8"/>
    <w:rsid w:val="00FA3E46"/>
    <w:rsid w:val="00FB4BA1"/>
    <w:rsid w:val="00FC6FA7"/>
    <w:rsid w:val="00FD5DD0"/>
    <w:rsid w:val="00FE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DBA3F1"/>
  <w15:chartTrackingRefBased/>
  <w15:docId w15:val="{7E34F25B-589A-486C-B9B3-693391FF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553"/>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firstLine="720"/>
    </w:pPr>
  </w:style>
  <w:style w:type="paragraph" w:styleId="BalloonText">
    <w:name w:val="Balloon Text"/>
    <w:basedOn w:val="Normal"/>
    <w:semiHidden/>
    <w:rsid w:val="00ED6D50"/>
    <w:rPr>
      <w:rFonts w:ascii="Tahoma" w:hAnsi="Tahoma" w:cs="Tahoma"/>
      <w:sz w:val="16"/>
      <w:szCs w:val="16"/>
    </w:rPr>
  </w:style>
  <w:style w:type="paragraph" w:styleId="Header">
    <w:name w:val="header"/>
    <w:basedOn w:val="Normal"/>
    <w:rsid w:val="00FA3E46"/>
    <w:pPr>
      <w:tabs>
        <w:tab w:val="center" w:pos="4320"/>
        <w:tab w:val="right" w:pos="8640"/>
      </w:tabs>
    </w:pPr>
  </w:style>
  <w:style w:type="paragraph" w:styleId="Footer">
    <w:name w:val="footer"/>
    <w:basedOn w:val="Normal"/>
    <w:link w:val="FooterChar"/>
    <w:uiPriority w:val="99"/>
    <w:rsid w:val="00FA3E46"/>
    <w:pPr>
      <w:tabs>
        <w:tab w:val="center" w:pos="4320"/>
        <w:tab w:val="right" w:pos="8640"/>
      </w:tabs>
    </w:pPr>
  </w:style>
  <w:style w:type="character" w:styleId="Hyperlink">
    <w:name w:val="Hyperlink"/>
    <w:rsid w:val="006C23BF"/>
    <w:rPr>
      <w:color w:val="0000FF"/>
      <w:u w:val="single"/>
    </w:rPr>
  </w:style>
  <w:style w:type="character" w:styleId="FollowedHyperlink">
    <w:name w:val="FollowedHyperlink"/>
    <w:rsid w:val="006C23BF"/>
    <w:rPr>
      <w:color w:val="800080"/>
      <w:u w:val="single"/>
    </w:rPr>
  </w:style>
  <w:style w:type="table" w:styleId="TableGrid">
    <w:name w:val="Table Grid"/>
    <w:basedOn w:val="TableNormal"/>
    <w:rsid w:val="00487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87F8D"/>
    <w:rPr>
      <w:rFonts w:ascii="Arial" w:hAnsi="Arial"/>
      <w:sz w:val="24"/>
      <w:szCs w:val="24"/>
    </w:rPr>
  </w:style>
  <w:style w:type="character" w:styleId="CommentReference">
    <w:name w:val="annotation reference"/>
    <w:rsid w:val="00A6132C"/>
    <w:rPr>
      <w:sz w:val="16"/>
      <w:szCs w:val="16"/>
    </w:rPr>
  </w:style>
  <w:style w:type="paragraph" w:styleId="CommentText">
    <w:name w:val="annotation text"/>
    <w:basedOn w:val="Normal"/>
    <w:link w:val="CommentTextChar"/>
    <w:rsid w:val="00A6132C"/>
    <w:rPr>
      <w:sz w:val="20"/>
      <w:szCs w:val="20"/>
    </w:rPr>
  </w:style>
  <w:style w:type="character" w:customStyle="1" w:styleId="CommentTextChar">
    <w:name w:val="Comment Text Char"/>
    <w:link w:val="CommentText"/>
    <w:rsid w:val="00A6132C"/>
    <w:rPr>
      <w:rFonts w:ascii="Arial" w:hAnsi="Arial"/>
    </w:rPr>
  </w:style>
  <w:style w:type="paragraph" w:styleId="CommentSubject">
    <w:name w:val="annotation subject"/>
    <w:basedOn w:val="CommentText"/>
    <w:next w:val="CommentText"/>
    <w:link w:val="CommentSubjectChar"/>
    <w:rsid w:val="00A6132C"/>
    <w:rPr>
      <w:b/>
      <w:bCs/>
    </w:rPr>
  </w:style>
  <w:style w:type="character" w:customStyle="1" w:styleId="CommentSubjectChar">
    <w:name w:val="Comment Subject Char"/>
    <w:link w:val="CommentSubject"/>
    <w:rsid w:val="00A6132C"/>
    <w:rPr>
      <w:rFonts w:ascii="Arial" w:hAnsi="Arial"/>
      <w:b/>
      <w:bCs/>
    </w:rPr>
  </w:style>
  <w:style w:type="paragraph" w:styleId="Revision">
    <w:name w:val="Revision"/>
    <w:hidden/>
    <w:uiPriority w:val="99"/>
    <w:semiHidden/>
    <w:rsid w:val="00D564B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ettings" Target="settings.xml"/><Relationship Id="rId7" Type="http://schemas.openxmlformats.org/officeDocument/2006/relationships/hyperlink" Target="http://www.rrb.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1777</Words>
  <Characters>9807</Characters>
  <Application>Microsoft Office Word</Application>
  <DocSecurity>0</DocSecurity>
  <Lines>249</Lines>
  <Paragraphs>104</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11587</CharactersWithSpaces>
  <SharedDoc>false</SharedDoc>
  <HLinks>
    <vt:vector size="12" baseType="variant">
      <vt:variant>
        <vt:i4>7667771</vt:i4>
      </vt:variant>
      <vt:variant>
        <vt:i4>6</vt:i4>
      </vt:variant>
      <vt:variant>
        <vt:i4>0</vt:i4>
      </vt:variant>
      <vt:variant>
        <vt:i4>5</vt:i4>
      </vt:variant>
      <vt:variant>
        <vt:lpwstr>https://www.rrb.gov/sites/default/files/2017-06/PIA-BPO.pdf</vt:lpwstr>
      </vt:variant>
      <vt:variant>
        <vt:lpwstr/>
      </vt:variant>
      <vt:variant>
        <vt:i4>2752611</vt:i4>
      </vt:variant>
      <vt:variant>
        <vt:i4>0</vt:i4>
      </vt:variant>
      <vt:variant>
        <vt:i4>0</vt:i4>
      </vt:variant>
      <vt:variant>
        <vt:i4>5</vt:i4>
      </vt:variant>
      <vt:variant>
        <vt:lpwstr>http://www.rrb.gov/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12</cp:revision>
  <cp:lastPrinted>2017-03-20T18:38:00Z</cp:lastPrinted>
  <dcterms:created xsi:type="dcterms:W3CDTF">2020-06-22T15:17:00Z</dcterms:created>
  <dcterms:modified xsi:type="dcterms:W3CDTF">2020-06-22T16:10:00Z</dcterms:modified>
</cp:coreProperties>
</file>