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2FEB" w:rsidR="00E707BC" w:rsidP="00C5405E" w:rsidRDefault="00E707BC" w14:paraId="288ADB97" w14:textId="78DF0A02">
      <w:pPr>
        <w:pStyle w:val="OMBStatement"/>
        <w:spacing w:after="0"/>
        <w:jc w:val="center"/>
        <w:rPr>
          <w:sz w:val="22"/>
          <w:szCs w:val="22"/>
        </w:rPr>
      </w:pPr>
      <w:r w:rsidRPr="00AE2FEB">
        <w:rPr>
          <w:sz w:val="22"/>
          <w:szCs w:val="22"/>
        </w:rPr>
        <w:t>Appendix II</w:t>
      </w:r>
    </w:p>
    <w:p w:rsidR="00C5405E" w:rsidP="00AE2FEB" w:rsidRDefault="00C5405E" w14:paraId="1F8FE21E" w14:textId="77777777">
      <w:pPr>
        <w:pStyle w:val="OMBStatement"/>
        <w:spacing w:after="0"/>
        <w:jc w:val="center"/>
      </w:pPr>
    </w:p>
    <w:p w:rsidR="00FC2F62" w:rsidP="00B6240E" w:rsidRDefault="00E967C1" w14:paraId="7216ED5E" w14:textId="013E940F">
      <w:pPr>
        <w:pStyle w:val="OMBStatement"/>
        <w:spacing w:after="0"/>
      </w:pPr>
      <w:r w:rsidRPr="00465C89">
        <w:t xml:space="preserve">OMB </w:t>
      </w:r>
      <w:r w:rsidR="00AE2FEB">
        <w:t xml:space="preserve">Control </w:t>
      </w:r>
      <w:r w:rsidRPr="00465C89">
        <w:t>No: 0910-</w:t>
      </w:r>
      <w:r w:rsidR="00F05628">
        <w:t>0891</w:t>
      </w:r>
      <w:r w:rsidRPr="00465C89">
        <w:tab/>
      </w:r>
      <w:r w:rsidRPr="00465C89">
        <w:tab/>
      </w:r>
      <w:r w:rsidRPr="00465C89">
        <w:tab/>
      </w:r>
      <w:r w:rsidRPr="00465C89">
        <w:tab/>
        <w:t xml:space="preserve"> </w:t>
      </w:r>
      <w:r w:rsidRPr="00465C89">
        <w:tab/>
        <w:t xml:space="preserve">                       Expiration Date: </w:t>
      </w:r>
      <w:r w:rsidR="00F05628">
        <w:t>8</w:t>
      </w:r>
      <w:r w:rsidR="00BE1529">
        <w:t>/</w:t>
      </w:r>
      <w:r w:rsidRPr="00465C89">
        <w:t>3</w:t>
      </w:r>
      <w:r w:rsidR="00F05628">
        <w:t>1</w:t>
      </w:r>
      <w:r w:rsidRPr="00465C89">
        <w:t>/202</w:t>
      </w:r>
      <w:r w:rsidR="00BE1529">
        <w:t>3</w:t>
      </w:r>
    </w:p>
    <w:p w:rsidRPr="005D431D" w:rsidR="00B6240E" w:rsidP="00B6240E" w:rsidRDefault="00B6240E" w14:paraId="749D3438" w14:textId="77777777">
      <w:pPr>
        <w:pStyle w:val="OMBStatement"/>
        <w:spacing w:after="0"/>
        <w:rPr>
          <w:sz w:val="16"/>
          <w:szCs w:val="16"/>
        </w:rPr>
      </w:pPr>
    </w:p>
    <w:p w:rsidRPr="0009364F" w:rsidR="00E967C1" w:rsidP="00465C89" w:rsidRDefault="00E967C1" w14:paraId="4DE938F6" w14:textId="5C5ED285">
      <w:pPr>
        <w:pStyle w:val="OMBStatement"/>
        <w:rPr>
          <w:b w:val="0"/>
        </w:rPr>
      </w:pPr>
      <w:r w:rsidRPr="0009364F">
        <w:rPr>
          <w:b w:val="0"/>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w:t>
      </w:r>
      <w:r w:rsidR="00F05628">
        <w:rPr>
          <w:b w:val="0"/>
        </w:rPr>
        <w:t>891</w:t>
      </w:r>
      <w:r w:rsidRPr="0009364F">
        <w:rPr>
          <w:b w:val="0"/>
        </w:rPr>
        <w:t xml:space="preserve">.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Pr="0009364F" w:rsidR="00E967C1" w:rsidP="00465C89" w:rsidRDefault="00E967C1" w14:paraId="073B0F82" w14:textId="77777777">
      <w:pPr>
        <w:pStyle w:val="OMBStatement"/>
        <w:rPr>
          <w:b w:val="0"/>
        </w:rPr>
      </w:pPr>
      <w:r w:rsidRPr="0009364F">
        <w:rPr>
          <w:b w:val="0"/>
        </w:rPr>
        <w:t xml:space="preserve">Send comments regarding this burden estimate or any other aspects of this collection of information, including suggestions for reducing burden to </w:t>
      </w:r>
      <w:hyperlink w:history="1" r:id="rId11">
        <w:r w:rsidRPr="0009364F">
          <w:rPr>
            <w:rStyle w:val="Hyperlink"/>
            <w:rFonts w:cstheme="minorHAnsi"/>
            <w:b w:val="0"/>
            <w:color w:val="000000" w:themeColor="text1"/>
            <w:u w:val="none"/>
          </w:rPr>
          <w:t>PRAStaff@fda.hhs.gov</w:t>
        </w:r>
      </w:hyperlink>
      <w:r w:rsidRPr="0009364F">
        <w:rPr>
          <w:b w:val="0"/>
        </w:rPr>
        <w:t>.</w:t>
      </w:r>
    </w:p>
    <w:p w:rsidRPr="00194CE4" w:rsidR="00E967C1" w:rsidP="00194CE4" w:rsidRDefault="00160C15" w14:paraId="7FCEB568" w14:textId="246A9198">
      <w:pPr>
        <w:pStyle w:val="Title"/>
      </w:pPr>
      <w:r>
        <w:t>Focus Groups on Bioactives in Infant Formula</w:t>
      </w:r>
      <w:r w:rsidRPr="00194CE4" w:rsidR="00E967C1">
        <w:t xml:space="preserve"> </w:t>
      </w:r>
      <w:r w:rsidR="00825460">
        <w:t>Phase I</w:t>
      </w:r>
      <w:r w:rsidR="00194CE4">
        <w:br/>
      </w:r>
      <w:r w:rsidRPr="00194CE4" w:rsidR="00E967C1">
        <w:t>Moderator’s Guide</w:t>
      </w:r>
    </w:p>
    <w:p w:rsidRPr="000F7CE1" w:rsidR="00194CE4" w:rsidP="00BE1529" w:rsidRDefault="00194CE4" w14:paraId="5E504950" w14:textId="77777777">
      <w:pPr>
        <w:pStyle w:val="Heading1"/>
        <w:spacing w:before="240" w:after="120"/>
        <w:rPr>
          <w:sz w:val="28"/>
          <w:highlight w:val="yellow"/>
        </w:rPr>
      </w:pPr>
      <w:r w:rsidRPr="000F7CE1">
        <w:rPr>
          <w:sz w:val="28"/>
        </w:rPr>
        <w:t>Recruiting Goals</w:t>
      </w:r>
    </w:p>
    <w:p w:rsidRPr="0009364F" w:rsidR="00BE1529" w:rsidP="00BE1529" w:rsidRDefault="00BE1529" w14:paraId="10E93A70" w14:textId="7A5F876A">
      <w:pPr>
        <w:pStyle w:val="ListParagraph"/>
        <w:numPr>
          <w:ilvl w:val="0"/>
          <w:numId w:val="20"/>
        </w:numPr>
        <w:spacing w:before="120"/>
        <w:rPr>
          <w:rFonts w:eastAsia="Times New Roman"/>
          <w:b w:val="0"/>
          <w:bCs w:val="0"/>
        </w:rPr>
      </w:pPr>
      <w:r w:rsidRPr="0009364F">
        <w:rPr>
          <w:rFonts w:eastAsia="Times New Roman"/>
          <w:b w:val="0"/>
          <w:bCs w:val="0"/>
        </w:rPr>
        <w:t>The target audience for these focus groups is primary purchasers of formula for infants (newborn to 12 months of age).</w:t>
      </w:r>
    </w:p>
    <w:p w:rsidRPr="0009364F" w:rsidR="00E55542" w:rsidP="00BE1529" w:rsidRDefault="00194CE4" w14:paraId="49196A96" w14:textId="446AD15B">
      <w:pPr>
        <w:pStyle w:val="Bullets"/>
        <w:numPr>
          <w:ilvl w:val="0"/>
          <w:numId w:val="20"/>
        </w:numPr>
        <w:spacing w:after="240"/>
        <w:rPr>
          <w:sz w:val="22"/>
        </w:rPr>
      </w:pPr>
      <w:r w:rsidRPr="0009364F">
        <w:rPr>
          <w:sz w:val="22"/>
        </w:rPr>
        <w:t>Tw</w:t>
      </w:r>
      <w:r w:rsidRPr="0009364F" w:rsidR="003646BE">
        <w:rPr>
          <w:sz w:val="22"/>
        </w:rPr>
        <w:t>enty-four</w:t>
      </w:r>
      <w:r w:rsidRPr="0009364F">
        <w:rPr>
          <w:sz w:val="22"/>
        </w:rPr>
        <w:t xml:space="preserve"> (</w:t>
      </w:r>
      <w:r w:rsidRPr="0009364F" w:rsidR="003646BE">
        <w:rPr>
          <w:sz w:val="22"/>
        </w:rPr>
        <w:t>24</w:t>
      </w:r>
      <w:r w:rsidRPr="0009364F">
        <w:rPr>
          <w:sz w:val="22"/>
        </w:rPr>
        <w:t xml:space="preserve">) </w:t>
      </w:r>
      <w:r w:rsidR="00A2609C">
        <w:rPr>
          <w:sz w:val="22"/>
        </w:rPr>
        <w:t xml:space="preserve">online </w:t>
      </w:r>
      <w:r w:rsidRPr="0009364F">
        <w:rPr>
          <w:sz w:val="22"/>
        </w:rPr>
        <w:t xml:space="preserve">focus groups will be conducted, and segmented as follows: </w:t>
      </w:r>
    </w:p>
    <w:tbl>
      <w:tblPr>
        <w:tblStyle w:val="GridTable2-Accent1"/>
        <w:tblW w:w="10270" w:type="dxa"/>
        <w:tblLayout w:type="fixed"/>
        <w:tblLook w:val="0620" w:firstRow="1" w:lastRow="0" w:firstColumn="0" w:lastColumn="0" w:noHBand="1" w:noVBand="1"/>
      </w:tblPr>
      <w:tblGrid>
        <w:gridCol w:w="990"/>
        <w:gridCol w:w="2520"/>
        <w:gridCol w:w="1379"/>
        <w:gridCol w:w="3211"/>
        <w:gridCol w:w="2170"/>
      </w:tblGrid>
      <w:tr w:rsidRPr="0009364F" w:rsidR="00C45280" w:rsidTr="00BD23EE" w14:paraId="23EA3149" w14:textId="76676E09">
        <w:trPr>
          <w:cnfStyle w:val="100000000000" w:firstRow="1" w:lastRow="0" w:firstColumn="0" w:lastColumn="0" w:oddVBand="0" w:evenVBand="0" w:oddHBand="0" w:evenHBand="0" w:firstRowFirstColumn="0" w:firstRowLastColumn="0" w:lastRowFirstColumn="0" w:lastRowLastColumn="0"/>
        </w:trPr>
        <w:tc>
          <w:tcPr>
            <w:tcW w:w="990" w:type="dxa"/>
            <w:vAlign w:val="bottom"/>
          </w:tcPr>
          <w:p w:rsidRPr="0009364F" w:rsidR="00C45280" w:rsidP="00BE1529" w:rsidRDefault="00C45280" w14:paraId="6F1AE53D" w14:textId="733A70D4">
            <w:pPr>
              <w:jc w:val="center"/>
              <w:rPr>
                <w:b w:val="0"/>
                <w:sz w:val="22"/>
                <w:szCs w:val="22"/>
              </w:rPr>
            </w:pPr>
            <w:bookmarkStart w:name="_Hlk64994214" w:id="0"/>
            <w:r w:rsidRPr="0009364F">
              <w:rPr>
                <w:sz w:val="22"/>
                <w:szCs w:val="22"/>
              </w:rPr>
              <w:t>Group</w:t>
            </w:r>
          </w:p>
        </w:tc>
        <w:tc>
          <w:tcPr>
            <w:tcW w:w="2520" w:type="dxa"/>
            <w:vAlign w:val="bottom"/>
          </w:tcPr>
          <w:p w:rsidRPr="0009364F" w:rsidR="00C45280" w:rsidP="0009364F" w:rsidRDefault="0009364F" w14:paraId="75D952D0" w14:textId="365EB39D">
            <w:pPr>
              <w:jc w:val="center"/>
              <w:rPr>
                <w:sz w:val="22"/>
                <w:szCs w:val="22"/>
              </w:rPr>
            </w:pPr>
            <w:r w:rsidRPr="0009364F">
              <w:rPr>
                <w:sz w:val="22"/>
                <w:szCs w:val="22"/>
              </w:rPr>
              <w:t>Time Zone</w:t>
            </w:r>
          </w:p>
        </w:tc>
        <w:tc>
          <w:tcPr>
            <w:tcW w:w="1379" w:type="dxa"/>
            <w:vAlign w:val="bottom"/>
          </w:tcPr>
          <w:p w:rsidRPr="0009364F" w:rsidR="00C45280" w:rsidP="00BE1529" w:rsidRDefault="00C45280" w14:paraId="2D4AE6EE" w14:textId="24077884">
            <w:pPr>
              <w:jc w:val="center"/>
              <w:rPr>
                <w:sz w:val="22"/>
                <w:szCs w:val="22"/>
              </w:rPr>
            </w:pPr>
            <w:r w:rsidRPr="0009364F">
              <w:rPr>
                <w:sz w:val="22"/>
                <w:szCs w:val="22"/>
              </w:rPr>
              <w:t>Education</w:t>
            </w:r>
          </w:p>
        </w:tc>
        <w:tc>
          <w:tcPr>
            <w:tcW w:w="3211" w:type="dxa"/>
            <w:vAlign w:val="bottom"/>
          </w:tcPr>
          <w:p w:rsidRPr="0009364F" w:rsidR="00C45280" w:rsidP="00BE1529" w:rsidRDefault="00C45280" w14:paraId="2D8A0B8F" w14:textId="77777777">
            <w:pPr>
              <w:jc w:val="center"/>
              <w:rPr>
                <w:b w:val="0"/>
                <w:sz w:val="22"/>
                <w:szCs w:val="22"/>
              </w:rPr>
            </w:pPr>
            <w:r w:rsidRPr="0009364F">
              <w:rPr>
                <w:sz w:val="22"/>
                <w:szCs w:val="22"/>
              </w:rPr>
              <w:t>Language, Race/Ethnicity</w:t>
            </w:r>
          </w:p>
        </w:tc>
        <w:tc>
          <w:tcPr>
            <w:tcW w:w="2170" w:type="dxa"/>
            <w:vAlign w:val="bottom"/>
          </w:tcPr>
          <w:p w:rsidRPr="0009364F" w:rsidR="00C45280" w:rsidP="00BE1529" w:rsidRDefault="00C45280" w14:paraId="78F55430" w14:textId="4CF72BB2">
            <w:pPr>
              <w:jc w:val="center"/>
              <w:rPr>
                <w:sz w:val="22"/>
                <w:szCs w:val="22"/>
              </w:rPr>
            </w:pPr>
            <w:r w:rsidRPr="0009364F">
              <w:rPr>
                <w:sz w:val="22"/>
                <w:szCs w:val="22"/>
              </w:rPr>
              <w:t>Order of stimuli</w:t>
            </w:r>
          </w:p>
        </w:tc>
      </w:tr>
      <w:tr w:rsidRPr="005503C3" w:rsidR="00D0589C" w:rsidTr="00BD23EE" w14:paraId="786F61C0" w14:textId="77777777">
        <w:tc>
          <w:tcPr>
            <w:tcW w:w="10270" w:type="dxa"/>
            <w:gridSpan w:val="5"/>
            <w:vAlign w:val="bottom"/>
          </w:tcPr>
          <w:p w:rsidRPr="0009364F" w:rsidR="00D0589C" w:rsidP="00D0589C" w:rsidRDefault="00D0589C" w14:paraId="45B97FFA" w14:textId="43FA7660">
            <w:pPr>
              <w:rPr>
                <w:b/>
                <w:sz w:val="22"/>
                <w:szCs w:val="22"/>
              </w:rPr>
            </w:pPr>
            <w:r w:rsidRPr="0009364F">
              <w:rPr>
                <w:b/>
                <w:sz w:val="22"/>
                <w:szCs w:val="22"/>
              </w:rPr>
              <w:t>Phase 1</w:t>
            </w:r>
          </w:p>
        </w:tc>
      </w:tr>
      <w:tr w:rsidRPr="005503C3" w:rsidR="00C45280" w:rsidTr="00BD23EE" w14:paraId="65E2D3DD" w14:textId="76ABBEA1">
        <w:tc>
          <w:tcPr>
            <w:tcW w:w="990" w:type="dxa"/>
          </w:tcPr>
          <w:p w:rsidRPr="0009364F" w:rsidR="00C45280" w:rsidP="00183B1E" w:rsidRDefault="00C45280" w14:paraId="6A718A2B" w14:textId="77777777">
            <w:pPr>
              <w:rPr>
                <w:b/>
                <w:sz w:val="20"/>
                <w:szCs w:val="20"/>
              </w:rPr>
            </w:pPr>
            <w:r w:rsidRPr="0009364F">
              <w:rPr>
                <w:b/>
                <w:sz w:val="20"/>
                <w:szCs w:val="20"/>
              </w:rPr>
              <w:t>Mock*</w:t>
            </w:r>
          </w:p>
        </w:tc>
        <w:tc>
          <w:tcPr>
            <w:tcW w:w="2520" w:type="dxa"/>
          </w:tcPr>
          <w:p w:rsidRPr="0009364F" w:rsidR="00C45280" w:rsidP="00183B1E" w:rsidRDefault="0009364F" w14:paraId="20CE8CDB" w14:textId="5554497E">
            <w:pPr>
              <w:rPr>
                <w:sz w:val="20"/>
                <w:szCs w:val="20"/>
              </w:rPr>
            </w:pPr>
            <w:r w:rsidRPr="0009364F">
              <w:rPr>
                <w:sz w:val="20"/>
                <w:szCs w:val="20"/>
              </w:rPr>
              <w:t>TBD</w:t>
            </w:r>
          </w:p>
        </w:tc>
        <w:tc>
          <w:tcPr>
            <w:tcW w:w="1379" w:type="dxa"/>
          </w:tcPr>
          <w:p w:rsidRPr="0009364F" w:rsidR="00C45280" w:rsidP="00183B1E" w:rsidRDefault="00C45280" w14:paraId="2EFE835A" w14:textId="77777777">
            <w:pPr>
              <w:rPr>
                <w:sz w:val="20"/>
                <w:szCs w:val="20"/>
              </w:rPr>
            </w:pPr>
            <w:r w:rsidRPr="0009364F">
              <w:rPr>
                <w:sz w:val="20"/>
                <w:szCs w:val="20"/>
              </w:rPr>
              <w:t>TBD</w:t>
            </w:r>
          </w:p>
        </w:tc>
        <w:tc>
          <w:tcPr>
            <w:tcW w:w="3211" w:type="dxa"/>
          </w:tcPr>
          <w:p w:rsidRPr="0009364F" w:rsidR="00C45280" w:rsidP="00183B1E" w:rsidRDefault="00C45280" w14:paraId="7501ECB5" w14:textId="1035363D">
            <w:pPr>
              <w:rPr>
                <w:sz w:val="20"/>
                <w:szCs w:val="20"/>
              </w:rPr>
            </w:pPr>
            <w:r w:rsidRPr="0009364F">
              <w:rPr>
                <w:sz w:val="20"/>
                <w:szCs w:val="20"/>
              </w:rPr>
              <w:t xml:space="preserve">English-Speaking, All </w:t>
            </w:r>
          </w:p>
        </w:tc>
        <w:tc>
          <w:tcPr>
            <w:tcW w:w="2170" w:type="dxa"/>
          </w:tcPr>
          <w:p w:rsidRPr="0009364F" w:rsidR="00C45280" w:rsidP="00183B1E" w:rsidRDefault="008253B7" w14:paraId="35BD16CF" w14:textId="4E28BCD8">
            <w:pPr>
              <w:rPr>
                <w:sz w:val="20"/>
                <w:szCs w:val="20"/>
              </w:rPr>
            </w:pPr>
            <w:r w:rsidRPr="0009364F">
              <w:rPr>
                <w:sz w:val="20"/>
                <w:szCs w:val="20"/>
              </w:rPr>
              <w:t>HMO, MFGM, L</w:t>
            </w:r>
          </w:p>
        </w:tc>
      </w:tr>
      <w:tr w:rsidRPr="005503C3" w:rsidR="00C45280" w:rsidTr="00BD23EE" w14:paraId="7AEC204B" w14:textId="3220C177">
        <w:tc>
          <w:tcPr>
            <w:tcW w:w="990" w:type="dxa"/>
            <w:shd w:val="clear" w:color="auto" w:fill="D9D9D9" w:themeFill="background1" w:themeFillShade="D9"/>
          </w:tcPr>
          <w:p w:rsidRPr="0009364F" w:rsidR="00C45280" w:rsidP="00183B1E" w:rsidRDefault="00C45280" w14:paraId="49E6A5B8" w14:textId="74641F58">
            <w:pPr>
              <w:rPr>
                <w:b/>
                <w:sz w:val="20"/>
                <w:szCs w:val="20"/>
              </w:rPr>
            </w:pPr>
            <w:r w:rsidRPr="0009364F">
              <w:rPr>
                <w:b/>
                <w:sz w:val="20"/>
                <w:szCs w:val="20"/>
              </w:rPr>
              <w:t>Grp 1</w:t>
            </w:r>
          </w:p>
        </w:tc>
        <w:tc>
          <w:tcPr>
            <w:tcW w:w="2520" w:type="dxa"/>
            <w:shd w:val="clear" w:color="auto" w:fill="D9D9D9" w:themeFill="background1" w:themeFillShade="D9"/>
          </w:tcPr>
          <w:p w:rsidRPr="0009364F" w:rsidR="00C45280" w:rsidP="00183B1E" w:rsidRDefault="0009364F" w14:paraId="307054EB" w14:textId="03BF7E37">
            <w:pPr>
              <w:rPr>
                <w:sz w:val="20"/>
                <w:szCs w:val="20"/>
              </w:rPr>
            </w:pPr>
            <w:r w:rsidRPr="0009364F">
              <w:rPr>
                <w:sz w:val="20"/>
                <w:szCs w:val="20"/>
              </w:rPr>
              <w:t>Eastern</w:t>
            </w:r>
          </w:p>
        </w:tc>
        <w:tc>
          <w:tcPr>
            <w:tcW w:w="1379" w:type="dxa"/>
            <w:shd w:val="clear" w:color="auto" w:fill="D9D9D9" w:themeFill="background1" w:themeFillShade="D9"/>
          </w:tcPr>
          <w:p w:rsidRPr="0009364F" w:rsidR="00C45280" w:rsidP="0AE3A473" w:rsidRDefault="00C45280" w14:paraId="60768360" w14:textId="77777777">
            <w:pPr>
              <w:rPr>
                <w:sz w:val="20"/>
                <w:szCs w:val="20"/>
              </w:rPr>
            </w:pPr>
            <w:r w:rsidRPr="0009364F">
              <w:rPr>
                <w:sz w:val="20"/>
                <w:szCs w:val="20"/>
              </w:rPr>
              <w:t>Lower Edu</w:t>
            </w:r>
          </w:p>
        </w:tc>
        <w:tc>
          <w:tcPr>
            <w:tcW w:w="3211" w:type="dxa"/>
            <w:shd w:val="clear" w:color="auto" w:fill="D9D9D9" w:themeFill="background1" w:themeFillShade="D9"/>
          </w:tcPr>
          <w:p w:rsidRPr="0009364F" w:rsidR="00C45280" w:rsidP="00183B1E" w:rsidRDefault="00BE1529" w14:paraId="3D9AE912" w14:textId="646E8DC3">
            <w:pPr>
              <w:rPr>
                <w:sz w:val="20"/>
                <w:szCs w:val="20"/>
              </w:rPr>
            </w:pPr>
            <w:r w:rsidRPr="0009364F">
              <w:rPr>
                <w:sz w:val="20"/>
                <w:szCs w:val="20"/>
              </w:rPr>
              <w:t xml:space="preserve">English-Speaking, All </w:t>
            </w:r>
          </w:p>
        </w:tc>
        <w:tc>
          <w:tcPr>
            <w:tcW w:w="2170" w:type="dxa"/>
            <w:shd w:val="clear" w:color="auto" w:fill="D9D9D9" w:themeFill="background1" w:themeFillShade="D9"/>
          </w:tcPr>
          <w:p w:rsidRPr="0009364F" w:rsidR="00C45280" w:rsidP="00183B1E" w:rsidRDefault="0009364F" w14:paraId="2DAAC9E6" w14:textId="1EC54001">
            <w:pPr>
              <w:rPr>
                <w:sz w:val="20"/>
                <w:szCs w:val="20"/>
              </w:rPr>
            </w:pPr>
            <w:r w:rsidRPr="0009364F">
              <w:rPr>
                <w:sz w:val="20"/>
                <w:szCs w:val="20"/>
              </w:rPr>
              <w:t>HMO, MFGM, L</w:t>
            </w:r>
          </w:p>
        </w:tc>
      </w:tr>
      <w:tr w:rsidRPr="005503C3" w:rsidR="00C45280" w:rsidTr="00BD23EE" w14:paraId="5ABBF18B" w14:textId="0C1043F7">
        <w:tc>
          <w:tcPr>
            <w:tcW w:w="990" w:type="dxa"/>
            <w:shd w:val="clear" w:color="auto" w:fill="D9D9D9" w:themeFill="background1" w:themeFillShade="D9"/>
          </w:tcPr>
          <w:p w:rsidRPr="0009364F" w:rsidR="00C45280" w:rsidP="00FD2525" w:rsidRDefault="00C45280" w14:paraId="4F9FC565" w14:textId="40136011">
            <w:pPr>
              <w:rPr>
                <w:b/>
                <w:sz w:val="20"/>
                <w:szCs w:val="20"/>
              </w:rPr>
            </w:pPr>
            <w:r w:rsidRPr="0009364F">
              <w:rPr>
                <w:b/>
                <w:sz w:val="20"/>
                <w:szCs w:val="20"/>
              </w:rPr>
              <w:t>Grp 2</w:t>
            </w:r>
          </w:p>
        </w:tc>
        <w:tc>
          <w:tcPr>
            <w:tcW w:w="2520" w:type="dxa"/>
            <w:shd w:val="clear" w:color="auto" w:fill="D9D9D9" w:themeFill="background1" w:themeFillShade="D9"/>
          </w:tcPr>
          <w:p w:rsidRPr="0009364F" w:rsidR="00C45280" w:rsidP="00FD2525" w:rsidRDefault="0009364F" w14:paraId="3F64A01D" w14:textId="634419A1">
            <w:pPr>
              <w:rPr>
                <w:sz w:val="20"/>
                <w:szCs w:val="20"/>
              </w:rPr>
            </w:pPr>
            <w:r w:rsidRPr="0009364F">
              <w:rPr>
                <w:sz w:val="20"/>
                <w:szCs w:val="20"/>
              </w:rPr>
              <w:t>Eastern</w:t>
            </w:r>
          </w:p>
        </w:tc>
        <w:tc>
          <w:tcPr>
            <w:tcW w:w="1379" w:type="dxa"/>
            <w:shd w:val="clear" w:color="auto" w:fill="D9D9D9" w:themeFill="background1" w:themeFillShade="D9"/>
          </w:tcPr>
          <w:p w:rsidRPr="0009364F" w:rsidR="00C45280" w:rsidP="0AE3A473" w:rsidRDefault="00C45280" w14:paraId="125F4C02" w14:textId="77777777">
            <w:pPr>
              <w:rPr>
                <w:sz w:val="20"/>
                <w:szCs w:val="20"/>
              </w:rPr>
            </w:pPr>
            <w:r w:rsidRPr="0009364F">
              <w:rPr>
                <w:sz w:val="20"/>
                <w:szCs w:val="20"/>
              </w:rPr>
              <w:t>Lower Edu</w:t>
            </w:r>
          </w:p>
        </w:tc>
        <w:tc>
          <w:tcPr>
            <w:tcW w:w="3211" w:type="dxa"/>
            <w:shd w:val="clear" w:color="auto" w:fill="D9D9D9" w:themeFill="background1" w:themeFillShade="D9"/>
          </w:tcPr>
          <w:p w:rsidRPr="0009364F" w:rsidR="00C45280" w:rsidP="00FD2525" w:rsidRDefault="0009364F" w14:paraId="6CF3A98A" w14:textId="30415E0F">
            <w:pPr>
              <w:rPr>
                <w:sz w:val="20"/>
                <w:szCs w:val="20"/>
              </w:rPr>
            </w:pPr>
            <w:r w:rsidRPr="0009364F">
              <w:rPr>
                <w:sz w:val="20"/>
                <w:szCs w:val="20"/>
              </w:rPr>
              <w:t>Spanish-Speaking Hispanics</w:t>
            </w:r>
          </w:p>
        </w:tc>
        <w:tc>
          <w:tcPr>
            <w:tcW w:w="2170" w:type="dxa"/>
            <w:shd w:val="clear" w:color="auto" w:fill="D9D9D9" w:themeFill="background1" w:themeFillShade="D9"/>
          </w:tcPr>
          <w:p w:rsidRPr="0009364F" w:rsidR="00C45280" w:rsidP="00FD2525" w:rsidRDefault="008253B7" w14:paraId="670C122D" w14:textId="1E80D8C0">
            <w:pPr>
              <w:rPr>
                <w:sz w:val="20"/>
                <w:szCs w:val="20"/>
              </w:rPr>
            </w:pPr>
            <w:r>
              <w:rPr>
                <w:sz w:val="20"/>
                <w:szCs w:val="20"/>
              </w:rPr>
              <w:t>MFGM, L, HMO</w:t>
            </w:r>
          </w:p>
        </w:tc>
      </w:tr>
      <w:tr w:rsidRPr="005503C3" w:rsidR="0009364F" w:rsidTr="00BD23EE" w14:paraId="4685F899" w14:textId="55223212">
        <w:tc>
          <w:tcPr>
            <w:tcW w:w="990" w:type="dxa"/>
            <w:shd w:val="clear" w:color="auto" w:fill="D9D9D9" w:themeFill="background1" w:themeFillShade="D9"/>
          </w:tcPr>
          <w:p w:rsidRPr="0009364F" w:rsidR="0009364F" w:rsidP="0009364F" w:rsidRDefault="0009364F" w14:paraId="772E363D" w14:textId="75C6E9EA">
            <w:pPr>
              <w:rPr>
                <w:b/>
                <w:sz w:val="20"/>
                <w:szCs w:val="20"/>
              </w:rPr>
            </w:pPr>
            <w:r w:rsidRPr="0009364F">
              <w:rPr>
                <w:b/>
                <w:sz w:val="20"/>
                <w:szCs w:val="20"/>
              </w:rPr>
              <w:t>Grp 3</w:t>
            </w:r>
          </w:p>
        </w:tc>
        <w:tc>
          <w:tcPr>
            <w:tcW w:w="2520" w:type="dxa"/>
            <w:shd w:val="clear" w:color="auto" w:fill="D9D9D9" w:themeFill="background1" w:themeFillShade="D9"/>
          </w:tcPr>
          <w:p w:rsidRPr="0009364F" w:rsidR="0009364F" w:rsidP="0009364F" w:rsidRDefault="0009364F" w14:paraId="42E3ACB5" w14:textId="532EF413">
            <w:pPr>
              <w:rPr>
                <w:sz w:val="20"/>
                <w:szCs w:val="20"/>
              </w:rPr>
            </w:pPr>
            <w:r w:rsidRPr="0009364F">
              <w:rPr>
                <w:sz w:val="20"/>
                <w:szCs w:val="20"/>
              </w:rPr>
              <w:t>Eastern</w:t>
            </w:r>
          </w:p>
        </w:tc>
        <w:tc>
          <w:tcPr>
            <w:tcW w:w="1379" w:type="dxa"/>
            <w:shd w:val="clear" w:color="auto" w:fill="D9D9D9" w:themeFill="background1" w:themeFillShade="D9"/>
          </w:tcPr>
          <w:p w:rsidRPr="0009364F" w:rsidR="0009364F" w:rsidP="0009364F" w:rsidRDefault="0009364F" w14:paraId="336580FC" w14:textId="160D5C4A">
            <w:pPr>
              <w:rPr>
                <w:sz w:val="20"/>
                <w:szCs w:val="20"/>
              </w:rPr>
            </w:pPr>
            <w:r w:rsidRPr="0009364F">
              <w:rPr>
                <w:sz w:val="20"/>
                <w:szCs w:val="20"/>
              </w:rPr>
              <w:t>Higher Edu</w:t>
            </w:r>
          </w:p>
        </w:tc>
        <w:tc>
          <w:tcPr>
            <w:tcW w:w="3211" w:type="dxa"/>
            <w:shd w:val="clear" w:color="auto" w:fill="D9D9D9" w:themeFill="background1" w:themeFillShade="D9"/>
          </w:tcPr>
          <w:p w:rsidRPr="0009364F" w:rsidR="0009364F" w:rsidP="0009364F" w:rsidRDefault="0009364F" w14:paraId="5812063B" w14:textId="628F1415">
            <w:pPr>
              <w:rPr>
                <w:sz w:val="20"/>
                <w:szCs w:val="20"/>
              </w:rPr>
            </w:pPr>
            <w:r w:rsidRPr="0009364F">
              <w:rPr>
                <w:sz w:val="20"/>
                <w:szCs w:val="20"/>
              </w:rPr>
              <w:t xml:space="preserve">English-Speaking, All </w:t>
            </w:r>
          </w:p>
        </w:tc>
        <w:tc>
          <w:tcPr>
            <w:tcW w:w="2170" w:type="dxa"/>
            <w:shd w:val="clear" w:color="auto" w:fill="D9D9D9" w:themeFill="background1" w:themeFillShade="D9"/>
          </w:tcPr>
          <w:p w:rsidRPr="0009364F" w:rsidR="0009364F" w:rsidP="0009364F" w:rsidRDefault="008253B7" w14:paraId="1BE7C1B2" w14:textId="6A98F6AF">
            <w:pPr>
              <w:rPr>
                <w:sz w:val="20"/>
                <w:szCs w:val="20"/>
              </w:rPr>
            </w:pPr>
            <w:r>
              <w:rPr>
                <w:sz w:val="20"/>
                <w:szCs w:val="20"/>
              </w:rPr>
              <w:t>L, HMO, MFGM</w:t>
            </w:r>
          </w:p>
        </w:tc>
      </w:tr>
      <w:tr w:rsidRPr="005503C3" w:rsidR="0009364F" w:rsidTr="00BD23EE" w14:paraId="15DB6744" w14:textId="24FE8562">
        <w:tc>
          <w:tcPr>
            <w:tcW w:w="990" w:type="dxa"/>
            <w:shd w:val="clear" w:color="auto" w:fill="D9D9D9" w:themeFill="background1" w:themeFillShade="D9"/>
          </w:tcPr>
          <w:p w:rsidRPr="0009364F" w:rsidR="0009364F" w:rsidP="0009364F" w:rsidRDefault="0009364F" w14:paraId="1C9EE664" w14:textId="4723944C">
            <w:pPr>
              <w:rPr>
                <w:b/>
                <w:sz w:val="20"/>
                <w:szCs w:val="20"/>
              </w:rPr>
            </w:pPr>
            <w:r w:rsidRPr="0009364F">
              <w:rPr>
                <w:b/>
                <w:sz w:val="20"/>
                <w:szCs w:val="20"/>
              </w:rPr>
              <w:t>Grp 4</w:t>
            </w:r>
          </w:p>
        </w:tc>
        <w:tc>
          <w:tcPr>
            <w:tcW w:w="2520" w:type="dxa"/>
            <w:shd w:val="clear" w:color="auto" w:fill="D9D9D9" w:themeFill="background1" w:themeFillShade="D9"/>
          </w:tcPr>
          <w:p w:rsidRPr="0009364F" w:rsidR="0009364F" w:rsidP="0009364F" w:rsidRDefault="0009364F" w14:paraId="16F957E2" w14:textId="4AC06365">
            <w:pPr>
              <w:rPr>
                <w:sz w:val="20"/>
                <w:szCs w:val="20"/>
              </w:rPr>
            </w:pPr>
            <w:r w:rsidRPr="0009364F">
              <w:rPr>
                <w:sz w:val="20"/>
                <w:szCs w:val="20"/>
              </w:rPr>
              <w:t>Eastern</w:t>
            </w:r>
          </w:p>
        </w:tc>
        <w:tc>
          <w:tcPr>
            <w:tcW w:w="1379" w:type="dxa"/>
            <w:shd w:val="clear" w:color="auto" w:fill="D9D9D9" w:themeFill="background1" w:themeFillShade="D9"/>
          </w:tcPr>
          <w:p w:rsidRPr="0009364F" w:rsidR="0009364F" w:rsidP="0009364F" w:rsidRDefault="0009364F" w14:paraId="76AD2C80" w14:textId="4EB95B59">
            <w:pPr>
              <w:rPr>
                <w:sz w:val="20"/>
                <w:szCs w:val="20"/>
              </w:rPr>
            </w:pPr>
            <w:r w:rsidRPr="0009364F">
              <w:rPr>
                <w:sz w:val="20"/>
                <w:szCs w:val="20"/>
              </w:rPr>
              <w:t>Higher Edu</w:t>
            </w:r>
          </w:p>
        </w:tc>
        <w:tc>
          <w:tcPr>
            <w:tcW w:w="3211" w:type="dxa"/>
            <w:shd w:val="clear" w:color="auto" w:fill="D9D9D9" w:themeFill="background1" w:themeFillShade="D9"/>
          </w:tcPr>
          <w:p w:rsidRPr="0009364F" w:rsidR="0009364F" w:rsidP="0009364F" w:rsidRDefault="0009364F" w14:paraId="6C911B90" w14:textId="449A6DF3">
            <w:pPr>
              <w:rPr>
                <w:sz w:val="20"/>
                <w:szCs w:val="20"/>
              </w:rPr>
            </w:pPr>
            <w:r w:rsidRPr="0009364F">
              <w:rPr>
                <w:sz w:val="20"/>
                <w:szCs w:val="20"/>
              </w:rPr>
              <w:t>Spanish-Speaking Hispanics</w:t>
            </w:r>
          </w:p>
        </w:tc>
        <w:tc>
          <w:tcPr>
            <w:tcW w:w="2170" w:type="dxa"/>
            <w:shd w:val="clear" w:color="auto" w:fill="D9D9D9" w:themeFill="background1" w:themeFillShade="D9"/>
          </w:tcPr>
          <w:p w:rsidRPr="0009364F" w:rsidR="0009364F" w:rsidP="0009364F" w:rsidRDefault="008253B7" w14:paraId="534FD186" w14:textId="3E451862">
            <w:pPr>
              <w:rPr>
                <w:sz w:val="20"/>
                <w:szCs w:val="20"/>
              </w:rPr>
            </w:pPr>
            <w:r>
              <w:rPr>
                <w:sz w:val="20"/>
                <w:szCs w:val="20"/>
              </w:rPr>
              <w:t>HMO, L, MFGM</w:t>
            </w:r>
          </w:p>
        </w:tc>
      </w:tr>
      <w:tr w:rsidRPr="005503C3" w:rsidR="0009364F" w:rsidTr="00BD23EE" w14:paraId="08DDEF0D" w14:textId="3825E21D">
        <w:tc>
          <w:tcPr>
            <w:tcW w:w="990" w:type="dxa"/>
          </w:tcPr>
          <w:p w:rsidRPr="0009364F" w:rsidR="0009364F" w:rsidP="0009364F" w:rsidRDefault="0009364F" w14:paraId="1D154A3C" w14:textId="16AEF024">
            <w:pPr>
              <w:rPr>
                <w:b/>
                <w:sz w:val="20"/>
                <w:szCs w:val="20"/>
              </w:rPr>
            </w:pPr>
            <w:r w:rsidRPr="0009364F">
              <w:rPr>
                <w:b/>
                <w:sz w:val="20"/>
                <w:szCs w:val="20"/>
              </w:rPr>
              <w:t>Grp 5</w:t>
            </w:r>
          </w:p>
        </w:tc>
        <w:tc>
          <w:tcPr>
            <w:tcW w:w="2520" w:type="dxa"/>
          </w:tcPr>
          <w:p w:rsidRPr="0009364F" w:rsidR="0009364F" w:rsidP="0009364F" w:rsidRDefault="00BD23EE" w14:paraId="54CDB1EB" w14:textId="33CAEF00">
            <w:pPr>
              <w:rPr>
                <w:sz w:val="20"/>
                <w:szCs w:val="20"/>
              </w:rPr>
            </w:pPr>
            <w:r>
              <w:rPr>
                <w:sz w:val="20"/>
                <w:szCs w:val="20"/>
              </w:rPr>
              <w:t>Central/Mountain</w:t>
            </w:r>
          </w:p>
        </w:tc>
        <w:tc>
          <w:tcPr>
            <w:tcW w:w="1379" w:type="dxa"/>
          </w:tcPr>
          <w:p w:rsidRPr="0009364F" w:rsidR="0009364F" w:rsidP="0009364F" w:rsidRDefault="0009364F" w14:paraId="722F6134" w14:textId="17E0C9C2">
            <w:pPr>
              <w:rPr>
                <w:sz w:val="20"/>
                <w:szCs w:val="20"/>
              </w:rPr>
            </w:pPr>
            <w:r w:rsidRPr="0009364F">
              <w:rPr>
                <w:sz w:val="20"/>
                <w:szCs w:val="20"/>
              </w:rPr>
              <w:t>Lower Edu</w:t>
            </w:r>
          </w:p>
        </w:tc>
        <w:tc>
          <w:tcPr>
            <w:tcW w:w="3211" w:type="dxa"/>
          </w:tcPr>
          <w:p w:rsidRPr="0009364F" w:rsidR="0009364F" w:rsidP="0009364F" w:rsidRDefault="0009364F" w14:paraId="1EB10A1E" w14:textId="7E09E21A">
            <w:pPr>
              <w:rPr>
                <w:sz w:val="20"/>
                <w:szCs w:val="20"/>
              </w:rPr>
            </w:pPr>
            <w:r w:rsidRPr="0009364F">
              <w:rPr>
                <w:sz w:val="20"/>
                <w:szCs w:val="20"/>
              </w:rPr>
              <w:t xml:space="preserve">English-Speaking, All </w:t>
            </w:r>
          </w:p>
        </w:tc>
        <w:tc>
          <w:tcPr>
            <w:tcW w:w="2170" w:type="dxa"/>
          </w:tcPr>
          <w:p w:rsidRPr="0009364F" w:rsidR="0009364F" w:rsidP="0009364F" w:rsidRDefault="008253B7" w14:paraId="2060439C" w14:textId="41B44424">
            <w:pPr>
              <w:rPr>
                <w:sz w:val="20"/>
                <w:szCs w:val="20"/>
              </w:rPr>
            </w:pPr>
            <w:r>
              <w:rPr>
                <w:sz w:val="20"/>
                <w:szCs w:val="20"/>
              </w:rPr>
              <w:t>L, MFGM, HMO</w:t>
            </w:r>
          </w:p>
        </w:tc>
      </w:tr>
      <w:tr w:rsidRPr="005503C3" w:rsidR="00BD23EE" w:rsidTr="00BD23EE" w14:paraId="62251CA5" w14:textId="280E7FAE">
        <w:tc>
          <w:tcPr>
            <w:tcW w:w="990" w:type="dxa"/>
          </w:tcPr>
          <w:p w:rsidRPr="0009364F" w:rsidR="00BD23EE" w:rsidP="00BD23EE" w:rsidRDefault="00BD23EE" w14:paraId="45288A82" w14:textId="2AEB51ED">
            <w:pPr>
              <w:rPr>
                <w:b/>
                <w:sz w:val="20"/>
                <w:szCs w:val="20"/>
              </w:rPr>
            </w:pPr>
            <w:r w:rsidRPr="0009364F">
              <w:rPr>
                <w:b/>
                <w:sz w:val="20"/>
                <w:szCs w:val="20"/>
              </w:rPr>
              <w:t>Grp 6</w:t>
            </w:r>
          </w:p>
        </w:tc>
        <w:tc>
          <w:tcPr>
            <w:tcW w:w="2520" w:type="dxa"/>
          </w:tcPr>
          <w:p w:rsidRPr="0009364F" w:rsidR="00BD23EE" w:rsidP="00BD23EE" w:rsidRDefault="00BD23EE" w14:paraId="3F566D53" w14:textId="0B3FB190">
            <w:pPr>
              <w:rPr>
                <w:sz w:val="20"/>
                <w:szCs w:val="20"/>
              </w:rPr>
            </w:pPr>
            <w:r w:rsidRPr="00D7485F">
              <w:rPr>
                <w:sz w:val="20"/>
                <w:szCs w:val="20"/>
              </w:rPr>
              <w:t>Central/Mountain</w:t>
            </w:r>
          </w:p>
        </w:tc>
        <w:tc>
          <w:tcPr>
            <w:tcW w:w="1379" w:type="dxa"/>
          </w:tcPr>
          <w:p w:rsidRPr="0009364F" w:rsidR="00BD23EE" w:rsidP="00BD23EE" w:rsidRDefault="00BD23EE" w14:paraId="71ACE9A8" w14:textId="569BAE87">
            <w:pPr>
              <w:rPr>
                <w:sz w:val="20"/>
                <w:szCs w:val="20"/>
              </w:rPr>
            </w:pPr>
            <w:r w:rsidRPr="0009364F">
              <w:rPr>
                <w:sz w:val="20"/>
                <w:szCs w:val="20"/>
              </w:rPr>
              <w:t>Lower Edu</w:t>
            </w:r>
          </w:p>
        </w:tc>
        <w:tc>
          <w:tcPr>
            <w:tcW w:w="3211" w:type="dxa"/>
          </w:tcPr>
          <w:p w:rsidRPr="0009364F" w:rsidR="00BD23EE" w:rsidP="00BD23EE" w:rsidRDefault="00BD23EE" w14:paraId="118CD070" w14:textId="52564FE1">
            <w:pPr>
              <w:rPr>
                <w:sz w:val="20"/>
                <w:szCs w:val="20"/>
              </w:rPr>
            </w:pPr>
            <w:r w:rsidRPr="0009364F">
              <w:rPr>
                <w:sz w:val="20"/>
                <w:szCs w:val="20"/>
              </w:rPr>
              <w:t>Spanish-Speaking Hispanics</w:t>
            </w:r>
          </w:p>
        </w:tc>
        <w:tc>
          <w:tcPr>
            <w:tcW w:w="2170" w:type="dxa"/>
          </w:tcPr>
          <w:p w:rsidRPr="0009364F" w:rsidR="00BD23EE" w:rsidP="00BD23EE" w:rsidRDefault="00BD23EE" w14:paraId="4F44FF0A" w14:textId="69BF41E6">
            <w:pPr>
              <w:rPr>
                <w:sz w:val="20"/>
                <w:szCs w:val="20"/>
              </w:rPr>
            </w:pPr>
            <w:r>
              <w:rPr>
                <w:sz w:val="20"/>
                <w:szCs w:val="20"/>
              </w:rPr>
              <w:t>MFGM, HMO, L</w:t>
            </w:r>
          </w:p>
        </w:tc>
      </w:tr>
      <w:tr w:rsidRPr="005503C3" w:rsidR="00BD23EE" w:rsidTr="00BD23EE" w14:paraId="15048F4F" w14:textId="24F911C1">
        <w:tc>
          <w:tcPr>
            <w:tcW w:w="990" w:type="dxa"/>
          </w:tcPr>
          <w:p w:rsidRPr="0009364F" w:rsidR="00BD23EE" w:rsidP="00BD23EE" w:rsidRDefault="00BD23EE" w14:paraId="44C8DC7A" w14:textId="043D4097">
            <w:pPr>
              <w:rPr>
                <w:b/>
                <w:sz w:val="20"/>
                <w:szCs w:val="20"/>
              </w:rPr>
            </w:pPr>
            <w:r w:rsidRPr="0009364F">
              <w:rPr>
                <w:b/>
                <w:sz w:val="20"/>
                <w:szCs w:val="20"/>
              </w:rPr>
              <w:t>Grp 7</w:t>
            </w:r>
          </w:p>
        </w:tc>
        <w:tc>
          <w:tcPr>
            <w:tcW w:w="2520" w:type="dxa"/>
          </w:tcPr>
          <w:p w:rsidRPr="0009364F" w:rsidR="00BD23EE" w:rsidP="00BD23EE" w:rsidRDefault="00BD23EE" w14:paraId="68BF1BCB" w14:textId="258B9DA2">
            <w:pPr>
              <w:rPr>
                <w:sz w:val="20"/>
                <w:szCs w:val="20"/>
              </w:rPr>
            </w:pPr>
            <w:r w:rsidRPr="00D7485F">
              <w:rPr>
                <w:sz w:val="20"/>
                <w:szCs w:val="20"/>
              </w:rPr>
              <w:t>Central/Mountain</w:t>
            </w:r>
          </w:p>
        </w:tc>
        <w:tc>
          <w:tcPr>
            <w:tcW w:w="1379" w:type="dxa"/>
          </w:tcPr>
          <w:p w:rsidRPr="0009364F" w:rsidR="00BD23EE" w:rsidP="00BD23EE" w:rsidRDefault="00BD23EE" w14:paraId="069A3508" w14:textId="23971259">
            <w:pPr>
              <w:rPr>
                <w:sz w:val="20"/>
                <w:szCs w:val="20"/>
              </w:rPr>
            </w:pPr>
            <w:r w:rsidRPr="0009364F">
              <w:rPr>
                <w:sz w:val="20"/>
                <w:szCs w:val="20"/>
              </w:rPr>
              <w:t>Higher Edu</w:t>
            </w:r>
          </w:p>
        </w:tc>
        <w:tc>
          <w:tcPr>
            <w:tcW w:w="3211" w:type="dxa"/>
          </w:tcPr>
          <w:p w:rsidRPr="0009364F" w:rsidR="00BD23EE" w:rsidP="00BD23EE" w:rsidRDefault="00BD23EE" w14:paraId="64F1382A" w14:textId="32EFDBD8">
            <w:pPr>
              <w:rPr>
                <w:sz w:val="20"/>
                <w:szCs w:val="20"/>
              </w:rPr>
            </w:pPr>
            <w:r w:rsidRPr="0009364F">
              <w:rPr>
                <w:sz w:val="20"/>
                <w:szCs w:val="20"/>
              </w:rPr>
              <w:t xml:space="preserve">English-Speaking, All </w:t>
            </w:r>
          </w:p>
        </w:tc>
        <w:tc>
          <w:tcPr>
            <w:tcW w:w="2170" w:type="dxa"/>
          </w:tcPr>
          <w:p w:rsidRPr="0009364F" w:rsidR="00BD23EE" w:rsidP="00BD23EE" w:rsidRDefault="00BD23EE" w14:paraId="022ADAE8" w14:textId="780EAE41">
            <w:pPr>
              <w:rPr>
                <w:sz w:val="20"/>
                <w:szCs w:val="20"/>
              </w:rPr>
            </w:pPr>
            <w:r w:rsidRPr="0009364F">
              <w:rPr>
                <w:sz w:val="20"/>
                <w:szCs w:val="20"/>
              </w:rPr>
              <w:t>HMO, MFGM, L</w:t>
            </w:r>
          </w:p>
        </w:tc>
      </w:tr>
      <w:tr w:rsidRPr="005503C3" w:rsidR="00BD23EE" w:rsidTr="00BD23EE" w14:paraId="3771A36A" w14:textId="411C95D4">
        <w:tc>
          <w:tcPr>
            <w:tcW w:w="990" w:type="dxa"/>
          </w:tcPr>
          <w:p w:rsidRPr="0009364F" w:rsidR="00BD23EE" w:rsidP="00BD23EE" w:rsidRDefault="00BD23EE" w14:paraId="6AFA7A53" w14:textId="01F2103A">
            <w:pPr>
              <w:rPr>
                <w:b/>
                <w:sz w:val="20"/>
                <w:szCs w:val="20"/>
              </w:rPr>
            </w:pPr>
            <w:r w:rsidRPr="0009364F">
              <w:rPr>
                <w:b/>
                <w:sz w:val="20"/>
                <w:szCs w:val="20"/>
              </w:rPr>
              <w:t>Grp 8</w:t>
            </w:r>
          </w:p>
        </w:tc>
        <w:tc>
          <w:tcPr>
            <w:tcW w:w="2520" w:type="dxa"/>
          </w:tcPr>
          <w:p w:rsidRPr="0009364F" w:rsidR="00BD23EE" w:rsidP="00BD23EE" w:rsidRDefault="00BD23EE" w14:paraId="2633BDF0" w14:textId="782B0BCB">
            <w:pPr>
              <w:rPr>
                <w:sz w:val="20"/>
                <w:szCs w:val="20"/>
              </w:rPr>
            </w:pPr>
            <w:r w:rsidRPr="00D7485F">
              <w:rPr>
                <w:sz w:val="20"/>
                <w:szCs w:val="20"/>
              </w:rPr>
              <w:t>Central/Mountain</w:t>
            </w:r>
          </w:p>
        </w:tc>
        <w:tc>
          <w:tcPr>
            <w:tcW w:w="1379" w:type="dxa"/>
          </w:tcPr>
          <w:p w:rsidRPr="0009364F" w:rsidR="00BD23EE" w:rsidP="00BD23EE" w:rsidRDefault="00BD23EE" w14:paraId="2A0A565D" w14:textId="3DF46349">
            <w:pPr>
              <w:rPr>
                <w:sz w:val="20"/>
                <w:szCs w:val="20"/>
              </w:rPr>
            </w:pPr>
            <w:r w:rsidRPr="0009364F">
              <w:rPr>
                <w:sz w:val="20"/>
                <w:szCs w:val="20"/>
              </w:rPr>
              <w:t>Higher Edu</w:t>
            </w:r>
          </w:p>
        </w:tc>
        <w:tc>
          <w:tcPr>
            <w:tcW w:w="3211" w:type="dxa"/>
          </w:tcPr>
          <w:p w:rsidRPr="0009364F" w:rsidR="00BD23EE" w:rsidP="00BD23EE" w:rsidRDefault="00BD23EE" w14:paraId="699FEDC6" w14:textId="28ACD550">
            <w:pPr>
              <w:rPr>
                <w:sz w:val="20"/>
                <w:szCs w:val="20"/>
              </w:rPr>
            </w:pPr>
            <w:r w:rsidRPr="0009364F">
              <w:rPr>
                <w:sz w:val="20"/>
                <w:szCs w:val="20"/>
              </w:rPr>
              <w:t>Spanish-Speaking Hispanics</w:t>
            </w:r>
          </w:p>
        </w:tc>
        <w:tc>
          <w:tcPr>
            <w:tcW w:w="2170" w:type="dxa"/>
          </w:tcPr>
          <w:p w:rsidRPr="0009364F" w:rsidR="00BD23EE" w:rsidP="00BD23EE" w:rsidRDefault="00BD23EE" w14:paraId="00ACAB8E" w14:textId="663FDDA3">
            <w:pPr>
              <w:rPr>
                <w:sz w:val="20"/>
                <w:szCs w:val="20"/>
              </w:rPr>
            </w:pPr>
            <w:r>
              <w:rPr>
                <w:sz w:val="20"/>
                <w:szCs w:val="20"/>
              </w:rPr>
              <w:t>MFGM, L, HMO</w:t>
            </w:r>
          </w:p>
        </w:tc>
      </w:tr>
      <w:tr w:rsidRPr="005503C3" w:rsidR="008253B7" w:rsidTr="00BD23EE" w14:paraId="19CED196" w14:textId="7B3E2047">
        <w:tc>
          <w:tcPr>
            <w:tcW w:w="990" w:type="dxa"/>
            <w:shd w:val="clear" w:color="auto" w:fill="D9D9D9" w:themeFill="background1" w:themeFillShade="D9"/>
          </w:tcPr>
          <w:p w:rsidRPr="0009364F" w:rsidR="008253B7" w:rsidP="008253B7" w:rsidRDefault="008253B7" w14:paraId="1D96F539" w14:textId="4BEE2CE9">
            <w:pPr>
              <w:rPr>
                <w:b/>
                <w:sz w:val="20"/>
                <w:szCs w:val="20"/>
              </w:rPr>
            </w:pPr>
            <w:r w:rsidRPr="0009364F">
              <w:rPr>
                <w:b/>
                <w:sz w:val="20"/>
                <w:szCs w:val="20"/>
              </w:rPr>
              <w:t>Grp 9</w:t>
            </w:r>
          </w:p>
        </w:tc>
        <w:tc>
          <w:tcPr>
            <w:tcW w:w="2520" w:type="dxa"/>
            <w:shd w:val="clear" w:color="auto" w:fill="D9D9D9" w:themeFill="background1" w:themeFillShade="D9"/>
          </w:tcPr>
          <w:p w:rsidRPr="0009364F" w:rsidR="008253B7" w:rsidP="008253B7" w:rsidRDefault="00BD23EE" w14:paraId="434A4BC5" w14:textId="26705093">
            <w:pPr>
              <w:rPr>
                <w:sz w:val="20"/>
                <w:szCs w:val="20"/>
              </w:rPr>
            </w:pPr>
            <w:r>
              <w:rPr>
                <w:sz w:val="20"/>
                <w:szCs w:val="20"/>
              </w:rPr>
              <w:t>Pacific</w:t>
            </w:r>
          </w:p>
        </w:tc>
        <w:tc>
          <w:tcPr>
            <w:tcW w:w="1379" w:type="dxa"/>
            <w:shd w:val="clear" w:color="auto" w:fill="D9D9D9" w:themeFill="background1" w:themeFillShade="D9"/>
          </w:tcPr>
          <w:p w:rsidRPr="0009364F" w:rsidR="008253B7" w:rsidP="008253B7" w:rsidRDefault="008253B7" w14:paraId="1449AA06" w14:textId="4F35D959">
            <w:pPr>
              <w:rPr>
                <w:sz w:val="20"/>
                <w:szCs w:val="20"/>
              </w:rPr>
            </w:pPr>
            <w:r w:rsidRPr="0009364F">
              <w:rPr>
                <w:sz w:val="20"/>
                <w:szCs w:val="20"/>
              </w:rPr>
              <w:t>Lower Edu</w:t>
            </w:r>
          </w:p>
        </w:tc>
        <w:tc>
          <w:tcPr>
            <w:tcW w:w="3211" w:type="dxa"/>
            <w:shd w:val="clear" w:color="auto" w:fill="D9D9D9" w:themeFill="background1" w:themeFillShade="D9"/>
          </w:tcPr>
          <w:p w:rsidRPr="0009364F" w:rsidR="008253B7" w:rsidP="008253B7" w:rsidRDefault="008253B7" w14:paraId="690C5968" w14:textId="14A0251B">
            <w:pPr>
              <w:rPr>
                <w:sz w:val="20"/>
                <w:szCs w:val="20"/>
              </w:rPr>
            </w:pPr>
            <w:r w:rsidRPr="0009364F">
              <w:rPr>
                <w:sz w:val="20"/>
                <w:szCs w:val="20"/>
              </w:rPr>
              <w:t xml:space="preserve">English-Speaking, All </w:t>
            </w:r>
          </w:p>
        </w:tc>
        <w:tc>
          <w:tcPr>
            <w:tcW w:w="2170" w:type="dxa"/>
            <w:shd w:val="clear" w:color="auto" w:fill="D9D9D9" w:themeFill="background1" w:themeFillShade="D9"/>
          </w:tcPr>
          <w:p w:rsidRPr="0009364F" w:rsidR="008253B7" w:rsidP="008253B7" w:rsidRDefault="008253B7" w14:paraId="19693EC1" w14:textId="3B2690F4">
            <w:pPr>
              <w:rPr>
                <w:sz w:val="20"/>
                <w:szCs w:val="20"/>
              </w:rPr>
            </w:pPr>
            <w:r>
              <w:rPr>
                <w:sz w:val="20"/>
                <w:szCs w:val="20"/>
              </w:rPr>
              <w:t>L, HMO, MFGM</w:t>
            </w:r>
          </w:p>
        </w:tc>
      </w:tr>
      <w:tr w:rsidRPr="005503C3" w:rsidR="00BD23EE" w:rsidTr="00BD23EE" w14:paraId="0A59F706" w14:textId="759933F9">
        <w:tc>
          <w:tcPr>
            <w:tcW w:w="990" w:type="dxa"/>
            <w:shd w:val="clear" w:color="auto" w:fill="D9D9D9" w:themeFill="background1" w:themeFillShade="D9"/>
          </w:tcPr>
          <w:p w:rsidRPr="0009364F" w:rsidR="00BD23EE" w:rsidP="00BD23EE" w:rsidRDefault="00BD23EE" w14:paraId="2E4B2310" w14:textId="5E63E04F">
            <w:pPr>
              <w:rPr>
                <w:b/>
                <w:sz w:val="20"/>
                <w:szCs w:val="20"/>
              </w:rPr>
            </w:pPr>
            <w:r w:rsidRPr="0009364F">
              <w:rPr>
                <w:b/>
                <w:sz w:val="20"/>
                <w:szCs w:val="20"/>
              </w:rPr>
              <w:t>Grp 10</w:t>
            </w:r>
          </w:p>
        </w:tc>
        <w:tc>
          <w:tcPr>
            <w:tcW w:w="2520" w:type="dxa"/>
            <w:shd w:val="clear" w:color="auto" w:fill="D9D9D9" w:themeFill="background1" w:themeFillShade="D9"/>
          </w:tcPr>
          <w:p w:rsidRPr="0009364F" w:rsidR="00BD23EE" w:rsidP="00BD23EE" w:rsidRDefault="00BD23EE" w14:paraId="138CDFCD" w14:textId="3DCFEB8C">
            <w:pPr>
              <w:rPr>
                <w:sz w:val="20"/>
                <w:szCs w:val="20"/>
              </w:rPr>
            </w:pPr>
            <w:r w:rsidRPr="00390A6C">
              <w:rPr>
                <w:sz w:val="20"/>
                <w:szCs w:val="20"/>
              </w:rPr>
              <w:t>Pacific</w:t>
            </w:r>
          </w:p>
        </w:tc>
        <w:tc>
          <w:tcPr>
            <w:tcW w:w="1379" w:type="dxa"/>
            <w:shd w:val="clear" w:color="auto" w:fill="D9D9D9" w:themeFill="background1" w:themeFillShade="D9"/>
          </w:tcPr>
          <w:p w:rsidRPr="0009364F" w:rsidR="00BD23EE" w:rsidP="00BD23EE" w:rsidRDefault="00BD23EE" w14:paraId="1E727DC9" w14:textId="327AC067">
            <w:pPr>
              <w:rPr>
                <w:sz w:val="20"/>
                <w:szCs w:val="20"/>
              </w:rPr>
            </w:pPr>
            <w:r w:rsidRPr="0009364F">
              <w:rPr>
                <w:sz w:val="20"/>
                <w:szCs w:val="20"/>
              </w:rPr>
              <w:t>Lower Edu</w:t>
            </w:r>
          </w:p>
        </w:tc>
        <w:tc>
          <w:tcPr>
            <w:tcW w:w="3211" w:type="dxa"/>
            <w:shd w:val="clear" w:color="auto" w:fill="D9D9D9" w:themeFill="background1" w:themeFillShade="D9"/>
          </w:tcPr>
          <w:p w:rsidRPr="0009364F" w:rsidR="00BD23EE" w:rsidP="00BD23EE" w:rsidRDefault="00BD23EE" w14:paraId="29505858" w14:textId="74A3918B">
            <w:pPr>
              <w:rPr>
                <w:sz w:val="20"/>
                <w:szCs w:val="20"/>
              </w:rPr>
            </w:pPr>
            <w:r w:rsidRPr="0009364F">
              <w:rPr>
                <w:sz w:val="20"/>
                <w:szCs w:val="20"/>
              </w:rPr>
              <w:t>Spanish-Speaking Hispanics</w:t>
            </w:r>
          </w:p>
        </w:tc>
        <w:tc>
          <w:tcPr>
            <w:tcW w:w="2170" w:type="dxa"/>
            <w:shd w:val="clear" w:color="auto" w:fill="D9D9D9" w:themeFill="background1" w:themeFillShade="D9"/>
          </w:tcPr>
          <w:p w:rsidRPr="0009364F" w:rsidR="00BD23EE" w:rsidP="00BD23EE" w:rsidRDefault="00BD23EE" w14:paraId="116BCAB3" w14:textId="5193B935">
            <w:pPr>
              <w:rPr>
                <w:sz w:val="20"/>
                <w:szCs w:val="20"/>
              </w:rPr>
            </w:pPr>
            <w:r>
              <w:rPr>
                <w:sz w:val="20"/>
                <w:szCs w:val="20"/>
              </w:rPr>
              <w:t>HMO, L, MFGM</w:t>
            </w:r>
          </w:p>
        </w:tc>
      </w:tr>
      <w:tr w:rsidRPr="005503C3" w:rsidR="00BD23EE" w:rsidTr="00BD23EE" w14:paraId="1C30031E" w14:textId="6F4BF696">
        <w:tc>
          <w:tcPr>
            <w:tcW w:w="990" w:type="dxa"/>
            <w:shd w:val="clear" w:color="auto" w:fill="D9D9D9" w:themeFill="background1" w:themeFillShade="D9"/>
          </w:tcPr>
          <w:p w:rsidRPr="0009364F" w:rsidR="00BD23EE" w:rsidP="00BD23EE" w:rsidRDefault="00BD23EE" w14:paraId="3866467F" w14:textId="167FEA3F">
            <w:pPr>
              <w:rPr>
                <w:b/>
                <w:sz w:val="20"/>
                <w:szCs w:val="20"/>
              </w:rPr>
            </w:pPr>
            <w:r w:rsidRPr="0009364F">
              <w:rPr>
                <w:b/>
                <w:sz w:val="20"/>
                <w:szCs w:val="20"/>
              </w:rPr>
              <w:t>Grp 11</w:t>
            </w:r>
          </w:p>
        </w:tc>
        <w:tc>
          <w:tcPr>
            <w:tcW w:w="2520" w:type="dxa"/>
            <w:shd w:val="clear" w:color="auto" w:fill="D9D9D9" w:themeFill="background1" w:themeFillShade="D9"/>
          </w:tcPr>
          <w:p w:rsidRPr="0009364F" w:rsidR="00BD23EE" w:rsidP="00BD23EE" w:rsidRDefault="00BD23EE" w14:paraId="46AB3B25" w14:textId="6C8C3306">
            <w:pPr>
              <w:rPr>
                <w:sz w:val="20"/>
                <w:szCs w:val="20"/>
              </w:rPr>
            </w:pPr>
            <w:r w:rsidRPr="00390A6C">
              <w:rPr>
                <w:sz w:val="20"/>
                <w:szCs w:val="20"/>
              </w:rPr>
              <w:t>Pacific</w:t>
            </w:r>
          </w:p>
        </w:tc>
        <w:tc>
          <w:tcPr>
            <w:tcW w:w="1379" w:type="dxa"/>
            <w:shd w:val="clear" w:color="auto" w:fill="D9D9D9" w:themeFill="background1" w:themeFillShade="D9"/>
          </w:tcPr>
          <w:p w:rsidRPr="0009364F" w:rsidR="00BD23EE" w:rsidP="00BD23EE" w:rsidRDefault="00BD23EE" w14:paraId="3208DF72" w14:textId="2A5F4E9F">
            <w:pPr>
              <w:rPr>
                <w:sz w:val="20"/>
                <w:szCs w:val="20"/>
              </w:rPr>
            </w:pPr>
            <w:r w:rsidRPr="0009364F">
              <w:rPr>
                <w:sz w:val="20"/>
                <w:szCs w:val="20"/>
              </w:rPr>
              <w:t>Higher Edu</w:t>
            </w:r>
          </w:p>
        </w:tc>
        <w:tc>
          <w:tcPr>
            <w:tcW w:w="3211" w:type="dxa"/>
            <w:shd w:val="clear" w:color="auto" w:fill="D9D9D9" w:themeFill="background1" w:themeFillShade="D9"/>
          </w:tcPr>
          <w:p w:rsidRPr="0009364F" w:rsidR="00BD23EE" w:rsidP="00BD23EE" w:rsidRDefault="00BD23EE" w14:paraId="1970EC90" w14:textId="7E3BC630">
            <w:pPr>
              <w:rPr>
                <w:sz w:val="20"/>
                <w:szCs w:val="20"/>
              </w:rPr>
            </w:pPr>
            <w:r w:rsidRPr="0009364F">
              <w:rPr>
                <w:sz w:val="20"/>
                <w:szCs w:val="20"/>
              </w:rPr>
              <w:t xml:space="preserve">English-Speaking, All </w:t>
            </w:r>
          </w:p>
        </w:tc>
        <w:tc>
          <w:tcPr>
            <w:tcW w:w="2170" w:type="dxa"/>
            <w:shd w:val="clear" w:color="auto" w:fill="D9D9D9" w:themeFill="background1" w:themeFillShade="D9"/>
          </w:tcPr>
          <w:p w:rsidRPr="0009364F" w:rsidR="00BD23EE" w:rsidP="00BD23EE" w:rsidRDefault="00BD23EE" w14:paraId="503FD639" w14:textId="2B34F48E">
            <w:pPr>
              <w:rPr>
                <w:sz w:val="20"/>
                <w:szCs w:val="20"/>
              </w:rPr>
            </w:pPr>
            <w:r>
              <w:rPr>
                <w:sz w:val="20"/>
                <w:szCs w:val="20"/>
              </w:rPr>
              <w:t>L, MFGM, HMO</w:t>
            </w:r>
          </w:p>
        </w:tc>
      </w:tr>
      <w:tr w:rsidRPr="005503C3" w:rsidR="00BD23EE" w:rsidTr="00BD23EE" w14:paraId="0A4B74DC" w14:textId="3C0A1AC1">
        <w:tc>
          <w:tcPr>
            <w:tcW w:w="990" w:type="dxa"/>
            <w:shd w:val="clear" w:color="auto" w:fill="D9D9D9" w:themeFill="background1" w:themeFillShade="D9"/>
          </w:tcPr>
          <w:p w:rsidRPr="0009364F" w:rsidR="00BD23EE" w:rsidP="00BD23EE" w:rsidRDefault="00BD23EE" w14:paraId="78F44F37" w14:textId="6DCDD703">
            <w:pPr>
              <w:rPr>
                <w:b/>
                <w:sz w:val="20"/>
                <w:szCs w:val="20"/>
              </w:rPr>
            </w:pPr>
            <w:r w:rsidRPr="0009364F">
              <w:rPr>
                <w:b/>
                <w:sz w:val="20"/>
                <w:szCs w:val="20"/>
              </w:rPr>
              <w:t>Grp 12</w:t>
            </w:r>
          </w:p>
        </w:tc>
        <w:tc>
          <w:tcPr>
            <w:tcW w:w="2520" w:type="dxa"/>
            <w:shd w:val="clear" w:color="auto" w:fill="D9D9D9" w:themeFill="background1" w:themeFillShade="D9"/>
          </w:tcPr>
          <w:p w:rsidRPr="0009364F" w:rsidR="00BD23EE" w:rsidP="00BD23EE" w:rsidRDefault="00BD23EE" w14:paraId="4F8FEF75" w14:textId="598E4CDD">
            <w:pPr>
              <w:rPr>
                <w:sz w:val="20"/>
                <w:szCs w:val="20"/>
              </w:rPr>
            </w:pPr>
            <w:r w:rsidRPr="00390A6C">
              <w:rPr>
                <w:sz w:val="20"/>
                <w:szCs w:val="20"/>
              </w:rPr>
              <w:t>Pacific</w:t>
            </w:r>
          </w:p>
        </w:tc>
        <w:tc>
          <w:tcPr>
            <w:tcW w:w="1379" w:type="dxa"/>
            <w:shd w:val="clear" w:color="auto" w:fill="D9D9D9" w:themeFill="background1" w:themeFillShade="D9"/>
          </w:tcPr>
          <w:p w:rsidRPr="0009364F" w:rsidR="00BD23EE" w:rsidP="00BD23EE" w:rsidRDefault="00BD23EE" w14:paraId="5FE24CB8" w14:textId="3C8C1CBF">
            <w:pPr>
              <w:rPr>
                <w:sz w:val="20"/>
                <w:szCs w:val="20"/>
              </w:rPr>
            </w:pPr>
            <w:r w:rsidRPr="0009364F">
              <w:rPr>
                <w:sz w:val="20"/>
                <w:szCs w:val="20"/>
              </w:rPr>
              <w:t>Higher Edu</w:t>
            </w:r>
          </w:p>
        </w:tc>
        <w:tc>
          <w:tcPr>
            <w:tcW w:w="3211" w:type="dxa"/>
            <w:shd w:val="clear" w:color="auto" w:fill="D9D9D9" w:themeFill="background1" w:themeFillShade="D9"/>
          </w:tcPr>
          <w:p w:rsidRPr="0009364F" w:rsidR="00BD23EE" w:rsidP="00BD23EE" w:rsidRDefault="00BD23EE" w14:paraId="07A61A4B" w14:textId="6634670C">
            <w:pPr>
              <w:rPr>
                <w:sz w:val="20"/>
                <w:szCs w:val="20"/>
              </w:rPr>
            </w:pPr>
            <w:r w:rsidRPr="0009364F">
              <w:rPr>
                <w:sz w:val="20"/>
                <w:szCs w:val="20"/>
              </w:rPr>
              <w:t>Spanish-Speaking Hispanics</w:t>
            </w:r>
          </w:p>
        </w:tc>
        <w:tc>
          <w:tcPr>
            <w:tcW w:w="2170" w:type="dxa"/>
            <w:shd w:val="clear" w:color="auto" w:fill="D9D9D9" w:themeFill="background1" w:themeFillShade="D9"/>
          </w:tcPr>
          <w:p w:rsidRPr="0009364F" w:rsidR="00BD23EE" w:rsidP="00BD23EE" w:rsidRDefault="00BD23EE" w14:paraId="6AB133FB" w14:textId="2996BE4F">
            <w:pPr>
              <w:rPr>
                <w:sz w:val="20"/>
                <w:szCs w:val="20"/>
              </w:rPr>
            </w:pPr>
            <w:r>
              <w:rPr>
                <w:sz w:val="20"/>
                <w:szCs w:val="20"/>
              </w:rPr>
              <w:t>MFGM, HMO, L</w:t>
            </w:r>
          </w:p>
        </w:tc>
      </w:tr>
      <w:tr w:rsidRPr="0009364F" w:rsidR="00D0589C" w:rsidTr="00BD23EE" w14:paraId="4D1BA96E" w14:textId="77777777">
        <w:tc>
          <w:tcPr>
            <w:tcW w:w="10270" w:type="dxa"/>
            <w:gridSpan w:val="5"/>
            <w:vAlign w:val="bottom"/>
          </w:tcPr>
          <w:p w:rsidRPr="0009364F" w:rsidR="00D0589C" w:rsidP="001A3F8D" w:rsidRDefault="00D0589C" w14:paraId="46EEAACF" w14:textId="5DAEB37A">
            <w:pPr>
              <w:rPr>
                <w:b/>
                <w:sz w:val="22"/>
                <w:szCs w:val="22"/>
              </w:rPr>
            </w:pPr>
            <w:r w:rsidRPr="0009364F">
              <w:rPr>
                <w:b/>
                <w:sz w:val="22"/>
                <w:szCs w:val="22"/>
              </w:rPr>
              <w:t>Phase 2</w:t>
            </w:r>
          </w:p>
        </w:tc>
      </w:tr>
      <w:tr w:rsidRPr="005503C3" w:rsidR="005952F7" w:rsidTr="00BD23EE" w14:paraId="503C31FB" w14:textId="77777777">
        <w:tc>
          <w:tcPr>
            <w:tcW w:w="990" w:type="dxa"/>
          </w:tcPr>
          <w:p w:rsidRPr="0009364F" w:rsidR="005952F7" w:rsidP="005952F7" w:rsidRDefault="005952F7" w14:paraId="43D98F5C" w14:textId="138EC944">
            <w:pPr>
              <w:rPr>
                <w:b/>
                <w:sz w:val="20"/>
                <w:szCs w:val="20"/>
              </w:rPr>
            </w:pPr>
            <w:r>
              <w:rPr>
                <w:b/>
                <w:sz w:val="20"/>
                <w:szCs w:val="20"/>
              </w:rPr>
              <w:t>Mock*</w:t>
            </w:r>
          </w:p>
        </w:tc>
        <w:tc>
          <w:tcPr>
            <w:tcW w:w="2520" w:type="dxa"/>
          </w:tcPr>
          <w:p w:rsidRPr="0009364F" w:rsidR="005952F7" w:rsidP="005952F7" w:rsidRDefault="005952F7" w14:paraId="0C5D99DC" w14:textId="69921C5F">
            <w:pPr>
              <w:rPr>
                <w:sz w:val="20"/>
                <w:szCs w:val="20"/>
              </w:rPr>
            </w:pPr>
            <w:r w:rsidRPr="0009364F">
              <w:rPr>
                <w:sz w:val="20"/>
                <w:szCs w:val="20"/>
              </w:rPr>
              <w:t>TBD</w:t>
            </w:r>
          </w:p>
        </w:tc>
        <w:tc>
          <w:tcPr>
            <w:tcW w:w="1379" w:type="dxa"/>
          </w:tcPr>
          <w:p w:rsidRPr="0009364F" w:rsidR="005952F7" w:rsidP="005952F7" w:rsidRDefault="005952F7" w14:paraId="7DE453CD" w14:textId="255766EB">
            <w:pPr>
              <w:rPr>
                <w:sz w:val="20"/>
                <w:szCs w:val="20"/>
              </w:rPr>
            </w:pPr>
            <w:r w:rsidRPr="0009364F">
              <w:rPr>
                <w:sz w:val="20"/>
                <w:szCs w:val="20"/>
              </w:rPr>
              <w:t>TBD</w:t>
            </w:r>
          </w:p>
        </w:tc>
        <w:tc>
          <w:tcPr>
            <w:tcW w:w="3211" w:type="dxa"/>
          </w:tcPr>
          <w:p w:rsidRPr="0009364F" w:rsidR="005952F7" w:rsidP="005952F7" w:rsidRDefault="00665534" w14:paraId="3B6FD93B" w14:textId="298F4F9F">
            <w:pPr>
              <w:rPr>
                <w:sz w:val="20"/>
                <w:szCs w:val="20"/>
              </w:rPr>
            </w:pPr>
            <w:r>
              <w:rPr>
                <w:sz w:val="20"/>
                <w:szCs w:val="20"/>
              </w:rPr>
              <w:t>TBD</w:t>
            </w:r>
          </w:p>
        </w:tc>
        <w:tc>
          <w:tcPr>
            <w:tcW w:w="2170" w:type="dxa"/>
          </w:tcPr>
          <w:p w:rsidRPr="0009364F" w:rsidR="005952F7" w:rsidP="005952F7" w:rsidRDefault="00665534" w14:paraId="4CED8CB7" w14:textId="71B1504D">
            <w:pPr>
              <w:rPr>
                <w:sz w:val="20"/>
                <w:szCs w:val="20"/>
              </w:rPr>
            </w:pPr>
            <w:r>
              <w:rPr>
                <w:sz w:val="20"/>
                <w:szCs w:val="20"/>
              </w:rPr>
              <w:t>TBD</w:t>
            </w:r>
          </w:p>
        </w:tc>
      </w:tr>
      <w:tr w:rsidRPr="005503C3" w:rsidR="002C4A0B" w:rsidTr="00BD23EE" w14:paraId="450F75A2" w14:textId="2B24042B">
        <w:tc>
          <w:tcPr>
            <w:tcW w:w="990" w:type="dxa"/>
            <w:shd w:val="clear" w:color="auto" w:fill="D9D9D9" w:themeFill="background1" w:themeFillShade="D9"/>
          </w:tcPr>
          <w:p w:rsidRPr="0009364F" w:rsidR="002C4A0B" w:rsidP="002C4A0B" w:rsidRDefault="002C4A0B" w14:paraId="0BCEC596" w14:textId="4146FC3C">
            <w:pPr>
              <w:rPr>
                <w:b/>
                <w:sz w:val="20"/>
                <w:szCs w:val="20"/>
              </w:rPr>
            </w:pPr>
            <w:r w:rsidRPr="0009364F">
              <w:rPr>
                <w:b/>
                <w:sz w:val="20"/>
                <w:szCs w:val="20"/>
              </w:rPr>
              <w:t>Grp 13</w:t>
            </w:r>
          </w:p>
        </w:tc>
        <w:tc>
          <w:tcPr>
            <w:tcW w:w="2520" w:type="dxa"/>
            <w:shd w:val="clear" w:color="auto" w:fill="D9D9D9" w:themeFill="background1" w:themeFillShade="D9"/>
          </w:tcPr>
          <w:p w:rsidRPr="0009364F" w:rsidR="002C4A0B" w:rsidP="002C4A0B" w:rsidRDefault="002C4A0B" w14:paraId="167EBEAC" w14:textId="6D497BA5">
            <w:pPr>
              <w:rPr>
                <w:sz w:val="20"/>
                <w:szCs w:val="20"/>
              </w:rPr>
            </w:pPr>
            <w:r w:rsidRPr="0009364F">
              <w:rPr>
                <w:sz w:val="20"/>
                <w:szCs w:val="20"/>
              </w:rPr>
              <w:t>Eastern</w:t>
            </w:r>
          </w:p>
        </w:tc>
        <w:tc>
          <w:tcPr>
            <w:tcW w:w="1379" w:type="dxa"/>
            <w:shd w:val="clear" w:color="auto" w:fill="D9D9D9" w:themeFill="background1" w:themeFillShade="D9"/>
          </w:tcPr>
          <w:p w:rsidRPr="0009364F" w:rsidR="002C4A0B" w:rsidP="002C4A0B" w:rsidRDefault="002C4A0B" w14:paraId="17658249" w14:textId="3793E350">
            <w:pPr>
              <w:rPr>
                <w:sz w:val="20"/>
                <w:szCs w:val="20"/>
              </w:rPr>
            </w:pPr>
            <w:r w:rsidRPr="0009364F">
              <w:rPr>
                <w:sz w:val="20"/>
                <w:szCs w:val="20"/>
              </w:rPr>
              <w:t>Lower Edu</w:t>
            </w:r>
          </w:p>
        </w:tc>
        <w:tc>
          <w:tcPr>
            <w:tcW w:w="3211" w:type="dxa"/>
            <w:shd w:val="clear" w:color="auto" w:fill="D9D9D9" w:themeFill="background1" w:themeFillShade="D9"/>
          </w:tcPr>
          <w:p w:rsidRPr="0009364F" w:rsidR="002C4A0B" w:rsidP="002C4A0B" w:rsidRDefault="002C4A0B" w14:paraId="2C43EE08" w14:textId="053AAB58">
            <w:pPr>
              <w:rPr>
                <w:sz w:val="20"/>
                <w:szCs w:val="20"/>
              </w:rPr>
            </w:pPr>
            <w:r w:rsidRPr="0009364F">
              <w:rPr>
                <w:sz w:val="20"/>
                <w:szCs w:val="20"/>
              </w:rPr>
              <w:t xml:space="preserve">English-Speaking, All </w:t>
            </w:r>
          </w:p>
        </w:tc>
        <w:tc>
          <w:tcPr>
            <w:tcW w:w="2170" w:type="dxa"/>
            <w:shd w:val="clear" w:color="auto" w:fill="D9D9D9" w:themeFill="background1" w:themeFillShade="D9"/>
          </w:tcPr>
          <w:p w:rsidRPr="0009364F" w:rsidR="002C4A0B" w:rsidP="002C4A0B" w:rsidRDefault="00655349" w14:paraId="1FC0B340" w14:textId="17D70B69">
            <w:pPr>
              <w:rPr>
                <w:sz w:val="20"/>
                <w:szCs w:val="20"/>
              </w:rPr>
            </w:pPr>
            <w:r>
              <w:rPr>
                <w:sz w:val="20"/>
                <w:szCs w:val="20"/>
              </w:rPr>
              <w:t>TBD</w:t>
            </w:r>
          </w:p>
        </w:tc>
      </w:tr>
      <w:tr w:rsidRPr="005503C3" w:rsidR="00655349" w:rsidTr="00BD23EE" w14:paraId="6C335AFB" w14:textId="3EA9589F">
        <w:tc>
          <w:tcPr>
            <w:tcW w:w="990" w:type="dxa"/>
            <w:shd w:val="clear" w:color="auto" w:fill="D9D9D9" w:themeFill="background1" w:themeFillShade="D9"/>
          </w:tcPr>
          <w:p w:rsidRPr="0009364F" w:rsidR="00655349" w:rsidP="00655349" w:rsidRDefault="00655349" w14:paraId="7D20A1B0" w14:textId="0A2B9916">
            <w:pPr>
              <w:rPr>
                <w:b/>
                <w:sz w:val="20"/>
                <w:szCs w:val="20"/>
              </w:rPr>
            </w:pPr>
            <w:r w:rsidRPr="0009364F">
              <w:rPr>
                <w:b/>
                <w:sz w:val="20"/>
                <w:szCs w:val="20"/>
              </w:rPr>
              <w:t>Grp 14</w:t>
            </w:r>
          </w:p>
        </w:tc>
        <w:tc>
          <w:tcPr>
            <w:tcW w:w="2520" w:type="dxa"/>
            <w:shd w:val="clear" w:color="auto" w:fill="D9D9D9" w:themeFill="background1" w:themeFillShade="D9"/>
          </w:tcPr>
          <w:p w:rsidRPr="0009364F" w:rsidR="00655349" w:rsidP="00655349" w:rsidRDefault="00655349" w14:paraId="67E7D4F8" w14:textId="63AFEFF3">
            <w:pPr>
              <w:rPr>
                <w:sz w:val="20"/>
                <w:szCs w:val="20"/>
              </w:rPr>
            </w:pPr>
            <w:r w:rsidRPr="0009364F">
              <w:rPr>
                <w:sz w:val="20"/>
                <w:szCs w:val="20"/>
              </w:rPr>
              <w:t>Eastern</w:t>
            </w:r>
          </w:p>
        </w:tc>
        <w:tc>
          <w:tcPr>
            <w:tcW w:w="1379" w:type="dxa"/>
            <w:shd w:val="clear" w:color="auto" w:fill="D9D9D9" w:themeFill="background1" w:themeFillShade="D9"/>
          </w:tcPr>
          <w:p w:rsidRPr="0009364F" w:rsidR="00655349" w:rsidP="00655349" w:rsidRDefault="00655349" w14:paraId="43E22DFF" w14:textId="2965DB70">
            <w:pPr>
              <w:rPr>
                <w:sz w:val="20"/>
                <w:szCs w:val="20"/>
              </w:rPr>
            </w:pPr>
            <w:r w:rsidRPr="0009364F">
              <w:rPr>
                <w:sz w:val="20"/>
                <w:szCs w:val="20"/>
              </w:rPr>
              <w:t>Lower Edu</w:t>
            </w:r>
          </w:p>
        </w:tc>
        <w:tc>
          <w:tcPr>
            <w:tcW w:w="3211" w:type="dxa"/>
            <w:shd w:val="clear" w:color="auto" w:fill="D9D9D9" w:themeFill="background1" w:themeFillShade="D9"/>
          </w:tcPr>
          <w:p w:rsidRPr="0009364F" w:rsidR="00655349" w:rsidP="00655349" w:rsidRDefault="00655349" w14:paraId="570B6BCC" w14:textId="48C660C5">
            <w:pPr>
              <w:rPr>
                <w:sz w:val="20"/>
                <w:szCs w:val="20"/>
              </w:rPr>
            </w:pPr>
            <w:r w:rsidRPr="0009364F">
              <w:rPr>
                <w:sz w:val="20"/>
                <w:szCs w:val="20"/>
              </w:rPr>
              <w:t>Spanish-Speaking Hispanics</w:t>
            </w:r>
          </w:p>
        </w:tc>
        <w:tc>
          <w:tcPr>
            <w:tcW w:w="2170" w:type="dxa"/>
            <w:shd w:val="clear" w:color="auto" w:fill="D9D9D9" w:themeFill="background1" w:themeFillShade="D9"/>
          </w:tcPr>
          <w:p w:rsidRPr="0009364F" w:rsidR="00655349" w:rsidP="00655349" w:rsidRDefault="00655349" w14:paraId="01B99259" w14:textId="1E5220AF">
            <w:pPr>
              <w:rPr>
                <w:sz w:val="20"/>
                <w:szCs w:val="20"/>
              </w:rPr>
            </w:pPr>
            <w:r w:rsidRPr="00ED2406">
              <w:rPr>
                <w:sz w:val="20"/>
                <w:szCs w:val="20"/>
              </w:rPr>
              <w:t>TBD</w:t>
            </w:r>
          </w:p>
        </w:tc>
      </w:tr>
      <w:tr w:rsidRPr="005503C3" w:rsidR="00655349" w:rsidTr="00BD23EE" w14:paraId="5D88C58F" w14:textId="473017DB">
        <w:tc>
          <w:tcPr>
            <w:tcW w:w="990" w:type="dxa"/>
            <w:shd w:val="clear" w:color="auto" w:fill="D9D9D9" w:themeFill="background1" w:themeFillShade="D9"/>
          </w:tcPr>
          <w:p w:rsidRPr="0009364F" w:rsidR="00655349" w:rsidP="00655349" w:rsidRDefault="00655349" w14:paraId="09364247" w14:textId="22579883">
            <w:pPr>
              <w:rPr>
                <w:b/>
                <w:sz w:val="20"/>
                <w:szCs w:val="20"/>
              </w:rPr>
            </w:pPr>
            <w:r w:rsidRPr="0009364F">
              <w:rPr>
                <w:b/>
                <w:sz w:val="20"/>
                <w:szCs w:val="20"/>
              </w:rPr>
              <w:t>Grp 15</w:t>
            </w:r>
          </w:p>
        </w:tc>
        <w:tc>
          <w:tcPr>
            <w:tcW w:w="2520" w:type="dxa"/>
            <w:shd w:val="clear" w:color="auto" w:fill="D9D9D9" w:themeFill="background1" w:themeFillShade="D9"/>
          </w:tcPr>
          <w:p w:rsidRPr="0009364F" w:rsidR="00655349" w:rsidP="00655349" w:rsidRDefault="00655349" w14:paraId="01995146" w14:textId="486AABA0">
            <w:pPr>
              <w:rPr>
                <w:sz w:val="20"/>
                <w:szCs w:val="20"/>
              </w:rPr>
            </w:pPr>
            <w:r w:rsidRPr="0009364F">
              <w:rPr>
                <w:sz w:val="20"/>
                <w:szCs w:val="20"/>
              </w:rPr>
              <w:t>Eastern</w:t>
            </w:r>
          </w:p>
        </w:tc>
        <w:tc>
          <w:tcPr>
            <w:tcW w:w="1379" w:type="dxa"/>
            <w:shd w:val="clear" w:color="auto" w:fill="D9D9D9" w:themeFill="background1" w:themeFillShade="D9"/>
          </w:tcPr>
          <w:p w:rsidRPr="0009364F" w:rsidR="00655349" w:rsidP="00655349" w:rsidRDefault="00655349" w14:paraId="71CF95BC" w14:textId="734D28AC">
            <w:pPr>
              <w:rPr>
                <w:sz w:val="20"/>
                <w:szCs w:val="20"/>
              </w:rPr>
            </w:pPr>
            <w:r w:rsidRPr="0009364F">
              <w:rPr>
                <w:sz w:val="20"/>
                <w:szCs w:val="20"/>
              </w:rPr>
              <w:t>Higher Edu</w:t>
            </w:r>
          </w:p>
        </w:tc>
        <w:tc>
          <w:tcPr>
            <w:tcW w:w="3211" w:type="dxa"/>
            <w:shd w:val="clear" w:color="auto" w:fill="D9D9D9" w:themeFill="background1" w:themeFillShade="D9"/>
          </w:tcPr>
          <w:p w:rsidRPr="0009364F" w:rsidR="00655349" w:rsidP="00655349" w:rsidRDefault="00655349" w14:paraId="43B04D0D" w14:textId="7DFF9625">
            <w:pPr>
              <w:rPr>
                <w:sz w:val="20"/>
                <w:szCs w:val="20"/>
              </w:rPr>
            </w:pPr>
            <w:r w:rsidRPr="0009364F">
              <w:rPr>
                <w:sz w:val="20"/>
                <w:szCs w:val="20"/>
              </w:rPr>
              <w:t xml:space="preserve">English-Speaking, All </w:t>
            </w:r>
          </w:p>
        </w:tc>
        <w:tc>
          <w:tcPr>
            <w:tcW w:w="2170" w:type="dxa"/>
            <w:shd w:val="clear" w:color="auto" w:fill="D9D9D9" w:themeFill="background1" w:themeFillShade="D9"/>
          </w:tcPr>
          <w:p w:rsidRPr="0009364F" w:rsidR="00655349" w:rsidP="00655349" w:rsidRDefault="00655349" w14:paraId="1B0FF6E4" w14:textId="4FBCA58D">
            <w:pPr>
              <w:rPr>
                <w:sz w:val="20"/>
                <w:szCs w:val="20"/>
              </w:rPr>
            </w:pPr>
            <w:r w:rsidRPr="00ED2406">
              <w:rPr>
                <w:sz w:val="20"/>
                <w:szCs w:val="20"/>
              </w:rPr>
              <w:t>TBD</w:t>
            </w:r>
          </w:p>
        </w:tc>
      </w:tr>
      <w:tr w:rsidRPr="005503C3" w:rsidR="00655349" w:rsidTr="00BD23EE" w14:paraId="3DF09B51" w14:textId="4E7F5A80">
        <w:tc>
          <w:tcPr>
            <w:tcW w:w="990" w:type="dxa"/>
            <w:shd w:val="clear" w:color="auto" w:fill="D9D9D9" w:themeFill="background1" w:themeFillShade="D9"/>
          </w:tcPr>
          <w:p w:rsidRPr="0009364F" w:rsidR="00655349" w:rsidP="00655349" w:rsidRDefault="00655349" w14:paraId="630FF6FC" w14:textId="0CB6B002">
            <w:pPr>
              <w:rPr>
                <w:b/>
                <w:sz w:val="20"/>
                <w:szCs w:val="20"/>
              </w:rPr>
            </w:pPr>
            <w:r w:rsidRPr="0009364F">
              <w:rPr>
                <w:b/>
                <w:sz w:val="20"/>
                <w:szCs w:val="20"/>
              </w:rPr>
              <w:t>Grp 16</w:t>
            </w:r>
          </w:p>
        </w:tc>
        <w:tc>
          <w:tcPr>
            <w:tcW w:w="2520" w:type="dxa"/>
            <w:shd w:val="clear" w:color="auto" w:fill="D9D9D9" w:themeFill="background1" w:themeFillShade="D9"/>
          </w:tcPr>
          <w:p w:rsidRPr="0009364F" w:rsidR="00655349" w:rsidP="00655349" w:rsidRDefault="00655349" w14:paraId="7682FAEF" w14:textId="22846124">
            <w:pPr>
              <w:rPr>
                <w:sz w:val="20"/>
                <w:szCs w:val="20"/>
              </w:rPr>
            </w:pPr>
            <w:r w:rsidRPr="0009364F">
              <w:rPr>
                <w:sz w:val="20"/>
                <w:szCs w:val="20"/>
              </w:rPr>
              <w:t>Eastern</w:t>
            </w:r>
          </w:p>
        </w:tc>
        <w:tc>
          <w:tcPr>
            <w:tcW w:w="1379" w:type="dxa"/>
            <w:shd w:val="clear" w:color="auto" w:fill="D9D9D9" w:themeFill="background1" w:themeFillShade="D9"/>
          </w:tcPr>
          <w:p w:rsidRPr="0009364F" w:rsidR="00655349" w:rsidP="00655349" w:rsidRDefault="00655349" w14:paraId="19E1976A" w14:textId="7E149544">
            <w:pPr>
              <w:rPr>
                <w:sz w:val="20"/>
                <w:szCs w:val="20"/>
              </w:rPr>
            </w:pPr>
            <w:r w:rsidRPr="0009364F">
              <w:rPr>
                <w:sz w:val="20"/>
                <w:szCs w:val="20"/>
              </w:rPr>
              <w:t>Higher Edu</w:t>
            </w:r>
          </w:p>
        </w:tc>
        <w:tc>
          <w:tcPr>
            <w:tcW w:w="3211" w:type="dxa"/>
            <w:shd w:val="clear" w:color="auto" w:fill="D9D9D9" w:themeFill="background1" w:themeFillShade="D9"/>
          </w:tcPr>
          <w:p w:rsidRPr="0009364F" w:rsidR="00655349" w:rsidP="00655349" w:rsidRDefault="00655349" w14:paraId="7E7A8942" w14:textId="3BA6C869">
            <w:pPr>
              <w:rPr>
                <w:sz w:val="20"/>
                <w:szCs w:val="20"/>
              </w:rPr>
            </w:pPr>
            <w:r w:rsidRPr="0009364F">
              <w:rPr>
                <w:sz w:val="20"/>
                <w:szCs w:val="20"/>
              </w:rPr>
              <w:t>Spanish-Speaking Hispanics</w:t>
            </w:r>
          </w:p>
        </w:tc>
        <w:tc>
          <w:tcPr>
            <w:tcW w:w="2170" w:type="dxa"/>
            <w:shd w:val="clear" w:color="auto" w:fill="D9D9D9" w:themeFill="background1" w:themeFillShade="D9"/>
          </w:tcPr>
          <w:p w:rsidRPr="0009364F" w:rsidR="00655349" w:rsidP="00655349" w:rsidRDefault="00655349" w14:paraId="06BFB9E5" w14:textId="1327F31C">
            <w:pPr>
              <w:rPr>
                <w:sz w:val="20"/>
                <w:szCs w:val="20"/>
              </w:rPr>
            </w:pPr>
            <w:r w:rsidRPr="00ED2406">
              <w:rPr>
                <w:sz w:val="20"/>
                <w:szCs w:val="20"/>
              </w:rPr>
              <w:t>TBD</w:t>
            </w:r>
          </w:p>
        </w:tc>
      </w:tr>
      <w:tr w:rsidRPr="005503C3" w:rsidR="00BD23EE" w:rsidTr="00BD23EE" w14:paraId="5805B1A3" w14:textId="044B2E0F">
        <w:tc>
          <w:tcPr>
            <w:tcW w:w="990" w:type="dxa"/>
          </w:tcPr>
          <w:p w:rsidRPr="0009364F" w:rsidR="00BD23EE" w:rsidP="00BD23EE" w:rsidRDefault="00BD23EE" w14:paraId="52835375" w14:textId="6A2B8F8E">
            <w:pPr>
              <w:rPr>
                <w:b/>
                <w:sz w:val="20"/>
                <w:szCs w:val="20"/>
              </w:rPr>
            </w:pPr>
            <w:r w:rsidRPr="0009364F">
              <w:rPr>
                <w:b/>
                <w:sz w:val="20"/>
                <w:szCs w:val="20"/>
              </w:rPr>
              <w:t>Grp 17</w:t>
            </w:r>
          </w:p>
        </w:tc>
        <w:tc>
          <w:tcPr>
            <w:tcW w:w="2520" w:type="dxa"/>
          </w:tcPr>
          <w:p w:rsidRPr="0009364F" w:rsidR="00BD23EE" w:rsidP="00BD23EE" w:rsidRDefault="00BD23EE" w14:paraId="132591F6" w14:textId="4327927A">
            <w:pPr>
              <w:rPr>
                <w:sz w:val="20"/>
                <w:szCs w:val="20"/>
              </w:rPr>
            </w:pPr>
            <w:r w:rsidRPr="007C2BB6">
              <w:rPr>
                <w:sz w:val="20"/>
                <w:szCs w:val="20"/>
              </w:rPr>
              <w:t>Central/Mountain</w:t>
            </w:r>
          </w:p>
        </w:tc>
        <w:tc>
          <w:tcPr>
            <w:tcW w:w="1379" w:type="dxa"/>
          </w:tcPr>
          <w:p w:rsidRPr="0009364F" w:rsidR="00BD23EE" w:rsidP="00BD23EE" w:rsidRDefault="00BD23EE" w14:paraId="235D57C5" w14:textId="26F65F97">
            <w:pPr>
              <w:rPr>
                <w:sz w:val="20"/>
                <w:szCs w:val="20"/>
              </w:rPr>
            </w:pPr>
            <w:r w:rsidRPr="0009364F">
              <w:rPr>
                <w:sz w:val="20"/>
                <w:szCs w:val="20"/>
              </w:rPr>
              <w:t>Lower Edu</w:t>
            </w:r>
          </w:p>
        </w:tc>
        <w:tc>
          <w:tcPr>
            <w:tcW w:w="3211" w:type="dxa"/>
          </w:tcPr>
          <w:p w:rsidRPr="0009364F" w:rsidR="00BD23EE" w:rsidP="00BD23EE" w:rsidRDefault="00BD23EE" w14:paraId="4EFCEC65" w14:textId="63FFCAB0">
            <w:pPr>
              <w:rPr>
                <w:sz w:val="20"/>
                <w:szCs w:val="20"/>
              </w:rPr>
            </w:pPr>
            <w:r w:rsidRPr="0009364F">
              <w:rPr>
                <w:sz w:val="20"/>
                <w:szCs w:val="20"/>
              </w:rPr>
              <w:t xml:space="preserve">English-Speaking, All </w:t>
            </w:r>
          </w:p>
        </w:tc>
        <w:tc>
          <w:tcPr>
            <w:tcW w:w="2170" w:type="dxa"/>
          </w:tcPr>
          <w:p w:rsidRPr="0009364F" w:rsidR="00BD23EE" w:rsidP="00BD23EE" w:rsidRDefault="00BD23EE" w14:paraId="53329AD6" w14:textId="7EA62753">
            <w:pPr>
              <w:rPr>
                <w:sz w:val="20"/>
                <w:szCs w:val="20"/>
              </w:rPr>
            </w:pPr>
            <w:r w:rsidRPr="00ED2406">
              <w:rPr>
                <w:sz w:val="20"/>
                <w:szCs w:val="20"/>
              </w:rPr>
              <w:t>TBD</w:t>
            </w:r>
          </w:p>
        </w:tc>
      </w:tr>
      <w:tr w:rsidRPr="005503C3" w:rsidR="00BD23EE" w:rsidTr="00BD23EE" w14:paraId="6C220968" w14:textId="576AF615">
        <w:tc>
          <w:tcPr>
            <w:tcW w:w="990" w:type="dxa"/>
          </w:tcPr>
          <w:p w:rsidRPr="0009364F" w:rsidR="00BD23EE" w:rsidP="00BD23EE" w:rsidRDefault="00BD23EE" w14:paraId="6D7C96F9" w14:textId="3ECD58A6">
            <w:pPr>
              <w:rPr>
                <w:b/>
                <w:sz w:val="20"/>
                <w:szCs w:val="20"/>
              </w:rPr>
            </w:pPr>
            <w:r w:rsidRPr="0009364F">
              <w:rPr>
                <w:b/>
                <w:sz w:val="20"/>
                <w:szCs w:val="20"/>
              </w:rPr>
              <w:t>Grp 18</w:t>
            </w:r>
          </w:p>
        </w:tc>
        <w:tc>
          <w:tcPr>
            <w:tcW w:w="2520" w:type="dxa"/>
          </w:tcPr>
          <w:p w:rsidRPr="0009364F" w:rsidR="00BD23EE" w:rsidP="00BD23EE" w:rsidRDefault="00BD23EE" w14:paraId="5FB8C9B6" w14:textId="602B2424">
            <w:pPr>
              <w:rPr>
                <w:sz w:val="20"/>
                <w:szCs w:val="20"/>
              </w:rPr>
            </w:pPr>
            <w:r w:rsidRPr="007C2BB6">
              <w:rPr>
                <w:sz w:val="20"/>
                <w:szCs w:val="20"/>
              </w:rPr>
              <w:t>Central/Mountain</w:t>
            </w:r>
          </w:p>
        </w:tc>
        <w:tc>
          <w:tcPr>
            <w:tcW w:w="1379" w:type="dxa"/>
          </w:tcPr>
          <w:p w:rsidRPr="0009364F" w:rsidR="00BD23EE" w:rsidP="00BD23EE" w:rsidRDefault="00BD23EE" w14:paraId="4F1F43AD" w14:textId="38A0B9C4">
            <w:pPr>
              <w:rPr>
                <w:sz w:val="20"/>
                <w:szCs w:val="20"/>
              </w:rPr>
            </w:pPr>
            <w:r w:rsidRPr="0009364F">
              <w:rPr>
                <w:sz w:val="20"/>
                <w:szCs w:val="20"/>
              </w:rPr>
              <w:t>Lower Edu</w:t>
            </w:r>
          </w:p>
        </w:tc>
        <w:tc>
          <w:tcPr>
            <w:tcW w:w="3211" w:type="dxa"/>
          </w:tcPr>
          <w:p w:rsidRPr="0009364F" w:rsidR="00BD23EE" w:rsidP="00BD23EE" w:rsidRDefault="00BD23EE" w14:paraId="7D7427A6" w14:textId="6141A023">
            <w:pPr>
              <w:rPr>
                <w:sz w:val="20"/>
                <w:szCs w:val="20"/>
              </w:rPr>
            </w:pPr>
            <w:r w:rsidRPr="0009364F">
              <w:rPr>
                <w:sz w:val="20"/>
                <w:szCs w:val="20"/>
              </w:rPr>
              <w:t>Spanish-Speaking Hispanics</w:t>
            </w:r>
          </w:p>
        </w:tc>
        <w:tc>
          <w:tcPr>
            <w:tcW w:w="2170" w:type="dxa"/>
          </w:tcPr>
          <w:p w:rsidRPr="0009364F" w:rsidR="00BD23EE" w:rsidP="00BD23EE" w:rsidRDefault="00BD23EE" w14:paraId="3D6F6483" w14:textId="473F9729">
            <w:pPr>
              <w:rPr>
                <w:sz w:val="20"/>
                <w:szCs w:val="20"/>
              </w:rPr>
            </w:pPr>
            <w:r w:rsidRPr="00ED2406">
              <w:rPr>
                <w:sz w:val="20"/>
                <w:szCs w:val="20"/>
              </w:rPr>
              <w:t>TBD</w:t>
            </w:r>
          </w:p>
        </w:tc>
      </w:tr>
      <w:tr w:rsidRPr="005503C3" w:rsidR="00BD23EE" w:rsidTr="00BD23EE" w14:paraId="5AB7344F" w14:textId="756FCA1B">
        <w:tc>
          <w:tcPr>
            <w:tcW w:w="990" w:type="dxa"/>
          </w:tcPr>
          <w:p w:rsidRPr="0009364F" w:rsidR="00BD23EE" w:rsidP="00BD23EE" w:rsidRDefault="00BD23EE" w14:paraId="70CFCF98" w14:textId="1FD1E6EE">
            <w:pPr>
              <w:rPr>
                <w:b/>
                <w:sz w:val="20"/>
                <w:szCs w:val="20"/>
              </w:rPr>
            </w:pPr>
            <w:r w:rsidRPr="0009364F">
              <w:rPr>
                <w:b/>
                <w:sz w:val="20"/>
                <w:szCs w:val="20"/>
              </w:rPr>
              <w:t>Grp 19</w:t>
            </w:r>
          </w:p>
        </w:tc>
        <w:tc>
          <w:tcPr>
            <w:tcW w:w="2520" w:type="dxa"/>
          </w:tcPr>
          <w:p w:rsidRPr="0009364F" w:rsidR="00BD23EE" w:rsidP="00BD23EE" w:rsidRDefault="00BD23EE" w14:paraId="6F5BDAF3" w14:textId="72166067">
            <w:pPr>
              <w:rPr>
                <w:sz w:val="20"/>
                <w:szCs w:val="20"/>
              </w:rPr>
            </w:pPr>
            <w:r w:rsidRPr="007C2BB6">
              <w:rPr>
                <w:sz w:val="20"/>
                <w:szCs w:val="20"/>
              </w:rPr>
              <w:t>Central/Mountain</w:t>
            </w:r>
          </w:p>
        </w:tc>
        <w:tc>
          <w:tcPr>
            <w:tcW w:w="1379" w:type="dxa"/>
          </w:tcPr>
          <w:p w:rsidRPr="0009364F" w:rsidR="00BD23EE" w:rsidP="00BD23EE" w:rsidRDefault="00BD23EE" w14:paraId="31EB894D" w14:textId="4032C151">
            <w:pPr>
              <w:rPr>
                <w:sz w:val="20"/>
                <w:szCs w:val="20"/>
              </w:rPr>
            </w:pPr>
            <w:r w:rsidRPr="0009364F">
              <w:rPr>
                <w:sz w:val="20"/>
                <w:szCs w:val="20"/>
              </w:rPr>
              <w:t>Higher Edu</w:t>
            </w:r>
          </w:p>
        </w:tc>
        <w:tc>
          <w:tcPr>
            <w:tcW w:w="3211" w:type="dxa"/>
          </w:tcPr>
          <w:p w:rsidRPr="0009364F" w:rsidR="00BD23EE" w:rsidP="00BD23EE" w:rsidRDefault="00BD23EE" w14:paraId="33FF0D8A" w14:textId="545ADE2C">
            <w:pPr>
              <w:rPr>
                <w:sz w:val="20"/>
                <w:szCs w:val="20"/>
              </w:rPr>
            </w:pPr>
            <w:r w:rsidRPr="0009364F">
              <w:rPr>
                <w:sz w:val="20"/>
                <w:szCs w:val="20"/>
              </w:rPr>
              <w:t xml:space="preserve">English-Speaking, All </w:t>
            </w:r>
          </w:p>
        </w:tc>
        <w:tc>
          <w:tcPr>
            <w:tcW w:w="2170" w:type="dxa"/>
          </w:tcPr>
          <w:p w:rsidRPr="0009364F" w:rsidR="00BD23EE" w:rsidP="00BD23EE" w:rsidRDefault="00BD23EE" w14:paraId="5CA969D0" w14:textId="6D96CB0C">
            <w:pPr>
              <w:rPr>
                <w:sz w:val="20"/>
                <w:szCs w:val="20"/>
              </w:rPr>
            </w:pPr>
            <w:r w:rsidRPr="00ED2406">
              <w:rPr>
                <w:sz w:val="20"/>
                <w:szCs w:val="20"/>
              </w:rPr>
              <w:t>TBD</w:t>
            </w:r>
          </w:p>
        </w:tc>
      </w:tr>
      <w:tr w:rsidRPr="005503C3" w:rsidR="00BD23EE" w:rsidTr="00BD23EE" w14:paraId="0375CC57" w14:textId="6A4D4214">
        <w:tc>
          <w:tcPr>
            <w:tcW w:w="990" w:type="dxa"/>
          </w:tcPr>
          <w:p w:rsidRPr="0009364F" w:rsidR="00BD23EE" w:rsidP="00BD23EE" w:rsidRDefault="00BD23EE" w14:paraId="415E97FC" w14:textId="388D8C71">
            <w:pPr>
              <w:rPr>
                <w:b/>
                <w:sz w:val="20"/>
                <w:szCs w:val="20"/>
              </w:rPr>
            </w:pPr>
            <w:r w:rsidRPr="0009364F">
              <w:rPr>
                <w:b/>
                <w:sz w:val="20"/>
                <w:szCs w:val="20"/>
              </w:rPr>
              <w:t>Grp 20</w:t>
            </w:r>
          </w:p>
        </w:tc>
        <w:tc>
          <w:tcPr>
            <w:tcW w:w="2520" w:type="dxa"/>
          </w:tcPr>
          <w:p w:rsidRPr="0009364F" w:rsidR="00BD23EE" w:rsidP="00BD23EE" w:rsidRDefault="00BD23EE" w14:paraId="64F97DDB" w14:textId="5F7D3BC3">
            <w:pPr>
              <w:rPr>
                <w:sz w:val="20"/>
                <w:szCs w:val="20"/>
              </w:rPr>
            </w:pPr>
            <w:r w:rsidRPr="007C2BB6">
              <w:rPr>
                <w:sz w:val="20"/>
                <w:szCs w:val="20"/>
              </w:rPr>
              <w:t>Central/Mountain</w:t>
            </w:r>
          </w:p>
        </w:tc>
        <w:tc>
          <w:tcPr>
            <w:tcW w:w="1379" w:type="dxa"/>
          </w:tcPr>
          <w:p w:rsidRPr="0009364F" w:rsidR="00BD23EE" w:rsidP="00BD23EE" w:rsidRDefault="00BD23EE" w14:paraId="525E1632" w14:textId="74D773ED">
            <w:pPr>
              <w:rPr>
                <w:sz w:val="20"/>
                <w:szCs w:val="20"/>
              </w:rPr>
            </w:pPr>
            <w:r w:rsidRPr="0009364F">
              <w:rPr>
                <w:sz w:val="20"/>
                <w:szCs w:val="20"/>
              </w:rPr>
              <w:t>Higher Edu</w:t>
            </w:r>
          </w:p>
        </w:tc>
        <w:tc>
          <w:tcPr>
            <w:tcW w:w="3211" w:type="dxa"/>
          </w:tcPr>
          <w:p w:rsidRPr="0009364F" w:rsidR="00BD23EE" w:rsidP="00BD23EE" w:rsidRDefault="00BD23EE" w14:paraId="7E865B9F" w14:textId="4A740677">
            <w:pPr>
              <w:rPr>
                <w:sz w:val="20"/>
                <w:szCs w:val="20"/>
              </w:rPr>
            </w:pPr>
            <w:r w:rsidRPr="0009364F">
              <w:rPr>
                <w:sz w:val="20"/>
                <w:szCs w:val="20"/>
              </w:rPr>
              <w:t>Spanish-Speaking Hispanics</w:t>
            </w:r>
          </w:p>
        </w:tc>
        <w:tc>
          <w:tcPr>
            <w:tcW w:w="2170" w:type="dxa"/>
          </w:tcPr>
          <w:p w:rsidRPr="0009364F" w:rsidR="00BD23EE" w:rsidP="00BD23EE" w:rsidRDefault="00BD23EE" w14:paraId="30ECDA39" w14:textId="4CF86C51">
            <w:pPr>
              <w:rPr>
                <w:sz w:val="20"/>
                <w:szCs w:val="20"/>
              </w:rPr>
            </w:pPr>
            <w:r w:rsidRPr="00ED2406">
              <w:rPr>
                <w:sz w:val="20"/>
                <w:szCs w:val="20"/>
              </w:rPr>
              <w:t>TBD</w:t>
            </w:r>
          </w:p>
        </w:tc>
      </w:tr>
      <w:tr w:rsidRPr="005503C3" w:rsidR="00BD23EE" w:rsidTr="00BD23EE" w14:paraId="3D0C614C" w14:textId="097C9833">
        <w:tc>
          <w:tcPr>
            <w:tcW w:w="990" w:type="dxa"/>
            <w:shd w:val="clear" w:color="auto" w:fill="D9D9D9" w:themeFill="background1" w:themeFillShade="D9"/>
          </w:tcPr>
          <w:p w:rsidRPr="0009364F" w:rsidR="00BD23EE" w:rsidP="00BD23EE" w:rsidRDefault="00BD23EE" w14:paraId="592CD688" w14:textId="3D6BC246">
            <w:pPr>
              <w:rPr>
                <w:b/>
                <w:sz w:val="20"/>
                <w:szCs w:val="20"/>
              </w:rPr>
            </w:pPr>
            <w:r w:rsidRPr="0009364F">
              <w:rPr>
                <w:b/>
                <w:sz w:val="20"/>
                <w:szCs w:val="20"/>
              </w:rPr>
              <w:t>Grp 21</w:t>
            </w:r>
          </w:p>
        </w:tc>
        <w:tc>
          <w:tcPr>
            <w:tcW w:w="2520" w:type="dxa"/>
            <w:shd w:val="clear" w:color="auto" w:fill="D9D9D9" w:themeFill="background1" w:themeFillShade="D9"/>
          </w:tcPr>
          <w:p w:rsidRPr="0009364F" w:rsidR="00BD23EE" w:rsidP="00BD23EE" w:rsidRDefault="00BD23EE" w14:paraId="282F10B3" w14:textId="626A9ADA">
            <w:pPr>
              <w:rPr>
                <w:sz w:val="20"/>
                <w:szCs w:val="20"/>
              </w:rPr>
            </w:pPr>
            <w:r w:rsidRPr="001B097C">
              <w:rPr>
                <w:sz w:val="20"/>
                <w:szCs w:val="20"/>
              </w:rPr>
              <w:t>Pacific</w:t>
            </w:r>
          </w:p>
        </w:tc>
        <w:tc>
          <w:tcPr>
            <w:tcW w:w="1379" w:type="dxa"/>
            <w:shd w:val="clear" w:color="auto" w:fill="D9D9D9" w:themeFill="background1" w:themeFillShade="D9"/>
          </w:tcPr>
          <w:p w:rsidRPr="0009364F" w:rsidR="00BD23EE" w:rsidP="00BD23EE" w:rsidRDefault="00BD23EE" w14:paraId="30A06F15" w14:textId="427789C7">
            <w:pPr>
              <w:rPr>
                <w:sz w:val="20"/>
                <w:szCs w:val="20"/>
              </w:rPr>
            </w:pPr>
            <w:r w:rsidRPr="0009364F">
              <w:rPr>
                <w:sz w:val="20"/>
                <w:szCs w:val="20"/>
              </w:rPr>
              <w:t>Lower Edu</w:t>
            </w:r>
          </w:p>
        </w:tc>
        <w:tc>
          <w:tcPr>
            <w:tcW w:w="3211" w:type="dxa"/>
            <w:shd w:val="clear" w:color="auto" w:fill="D9D9D9" w:themeFill="background1" w:themeFillShade="D9"/>
          </w:tcPr>
          <w:p w:rsidRPr="0009364F" w:rsidR="00BD23EE" w:rsidP="00BD23EE" w:rsidRDefault="00BD23EE" w14:paraId="15D23A1E" w14:textId="1CDAD483">
            <w:pPr>
              <w:rPr>
                <w:sz w:val="20"/>
                <w:szCs w:val="20"/>
              </w:rPr>
            </w:pPr>
            <w:r w:rsidRPr="0009364F">
              <w:rPr>
                <w:sz w:val="20"/>
                <w:szCs w:val="20"/>
              </w:rPr>
              <w:t xml:space="preserve">English-Speaking, All </w:t>
            </w:r>
          </w:p>
        </w:tc>
        <w:tc>
          <w:tcPr>
            <w:tcW w:w="2170" w:type="dxa"/>
            <w:shd w:val="clear" w:color="auto" w:fill="D9D9D9" w:themeFill="background1" w:themeFillShade="D9"/>
          </w:tcPr>
          <w:p w:rsidRPr="0009364F" w:rsidR="00BD23EE" w:rsidP="00BD23EE" w:rsidRDefault="00BD23EE" w14:paraId="0BE787B1" w14:textId="71603B0F">
            <w:pPr>
              <w:rPr>
                <w:sz w:val="20"/>
                <w:szCs w:val="20"/>
              </w:rPr>
            </w:pPr>
            <w:r w:rsidRPr="00ED2406">
              <w:rPr>
                <w:sz w:val="20"/>
                <w:szCs w:val="20"/>
              </w:rPr>
              <w:t>TBD</w:t>
            </w:r>
          </w:p>
        </w:tc>
      </w:tr>
      <w:tr w:rsidRPr="005503C3" w:rsidR="00BD23EE" w:rsidTr="00BD23EE" w14:paraId="67646394" w14:textId="4C4D3664">
        <w:tc>
          <w:tcPr>
            <w:tcW w:w="990" w:type="dxa"/>
            <w:shd w:val="clear" w:color="auto" w:fill="D9D9D9" w:themeFill="background1" w:themeFillShade="D9"/>
          </w:tcPr>
          <w:p w:rsidRPr="0009364F" w:rsidR="00BD23EE" w:rsidP="00BD23EE" w:rsidRDefault="00BD23EE" w14:paraId="1EFD76A1" w14:textId="704E0A5B">
            <w:pPr>
              <w:rPr>
                <w:b/>
                <w:sz w:val="20"/>
                <w:szCs w:val="20"/>
              </w:rPr>
            </w:pPr>
            <w:r w:rsidRPr="0009364F">
              <w:rPr>
                <w:b/>
                <w:sz w:val="20"/>
                <w:szCs w:val="20"/>
              </w:rPr>
              <w:t>Grp 22</w:t>
            </w:r>
          </w:p>
        </w:tc>
        <w:tc>
          <w:tcPr>
            <w:tcW w:w="2520" w:type="dxa"/>
            <w:shd w:val="clear" w:color="auto" w:fill="D9D9D9" w:themeFill="background1" w:themeFillShade="D9"/>
          </w:tcPr>
          <w:p w:rsidRPr="0009364F" w:rsidR="00BD23EE" w:rsidP="00BD23EE" w:rsidRDefault="00BD23EE" w14:paraId="7CBCC60B" w14:textId="2EC3966E">
            <w:pPr>
              <w:rPr>
                <w:sz w:val="20"/>
                <w:szCs w:val="20"/>
              </w:rPr>
            </w:pPr>
            <w:r w:rsidRPr="001B097C">
              <w:rPr>
                <w:sz w:val="20"/>
                <w:szCs w:val="20"/>
              </w:rPr>
              <w:t>Pacific</w:t>
            </w:r>
          </w:p>
        </w:tc>
        <w:tc>
          <w:tcPr>
            <w:tcW w:w="1379" w:type="dxa"/>
            <w:shd w:val="clear" w:color="auto" w:fill="D9D9D9" w:themeFill="background1" w:themeFillShade="D9"/>
          </w:tcPr>
          <w:p w:rsidRPr="0009364F" w:rsidR="00BD23EE" w:rsidP="00BD23EE" w:rsidRDefault="00BD23EE" w14:paraId="71067FBE" w14:textId="08D7BD45">
            <w:pPr>
              <w:rPr>
                <w:sz w:val="20"/>
                <w:szCs w:val="20"/>
              </w:rPr>
            </w:pPr>
            <w:r w:rsidRPr="0009364F">
              <w:rPr>
                <w:sz w:val="20"/>
                <w:szCs w:val="20"/>
              </w:rPr>
              <w:t>Lower Edu</w:t>
            </w:r>
          </w:p>
        </w:tc>
        <w:tc>
          <w:tcPr>
            <w:tcW w:w="3211" w:type="dxa"/>
            <w:shd w:val="clear" w:color="auto" w:fill="D9D9D9" w:themeFill="background1" w:themeFillShade="D9"/>
          </w:tcPr>
          <w:p w:rsidRPr="0009364F" w:rsidR="00BD23EE" w:rsidP="00BD23EE" w:rsidRDefault="00BD23EE" w14:paraId="215F7DA8" w14:textId="277573AF">
            <w:pPr>
              <w:rPr>
                <w:sz w:val="20"/>
                <w:szCs w:val="20"/>
              </w:rPr>
            </w:pPr>
            <w:r w:rsidRPr="0009364F">
              <w:rPr>
                <w:sz w:val="20"/>
                <w:szCs w:val="20"/>
              </w:rPr>
              <w:t>Spanish-Speaking Hispanics</w:t>
            </w:r>
          </w:p>
        </w:tc>
        <w:tc>
          <w:tcPr>
            <w:tcW w:w="2170" w:type="dxa"/>
            <w:shd w:val="clear" w:color="auto" w:fill="D9D9D9" w:themeFill="background1" w:themeFillShade="D9"/>
          </w:tcPr>
          <w:p w:rsidRPr="0009364F" w:rsidR="00BD23EE" w:rsidP="00BD23EE" w:rsidRDefault="00BD23EE" w14:paraId="492C70CC" w14:textId="13C6B446">
            <w:pPr>
              <w:rPr>
                <w:sz w:val="20"/>
                <w:szCs w:val="20"/>
              </w:rPr>
            </w:pPr>
            <w:r w:rsidRPr="00ED2406">
              <w:rPr>
                <w:sz w:val="20"/>
                <w:szCs w:val="20"/>
              </w:rPr>
              <w:t>TBD</w:t>
            </w:r>
          </w:p>
        </w:tc>
      </w:tr>
      <w:tr w:rsidRPr="005503C3" w:rsidR="00BD23EE" w:rsidTr="00BD23EE" w14:paraId="1E8E6DCD" w14:textId="48F00D1D">
        <w:tc>
          <w:tcPr>
            <w:tcW w:w="990" w:type="dxa"/>
            <w:shd w:val="clear" w:color="auto" w:fill="D9D9D9" w:themeFill="background1" w:themeFillShade="D9"/>
          </w:tcPr>
          <w:p w:rsidRPr="0009364F" w:rsidR="00BD23EE" w:rsidP="00BD23EE" w:rsidRDefault="00BD23EE" w14:paraId="114D24E5" w14:textId="25F1CBDE">
            <w:pPr>
              <w:rPr>
                <w:b/>
                <w:sz w:val="20"/>
                <w:szCs w:val="20"/>
              </w:rPr>
            </w:pPr>
            <w:r w:rsidRPr="0009364F">
              <w:rPr>
                <w:b/>
                <w:sz w:val="20"/>
                <w:szCs w:val="20"/>
              </w:rPr>
              <w:t>Grp 23</w:t>
            </w:r>
          </w:p>
        </w:tc>
        <w:tc>
          <w:tcPr>
            <w:tcW w:w="2520" w:type="dxa"/>
            <w:shd w:val="clear" w:color="auto" w:fill="D9D9D9" w:themeFill="background1" w:themeFillShade="D9"/>
          </w:tcPr>
          <w:p w:rsidRPr="0009364F" w:rsidR="00BD23EE" w:rsidP="00BD23EE" w:rsidRDefault="00BD23EE" w14:paraId="578D2FE5" w14:textId="206ECFC2">
            <w:pPr>
              <w:rPr>
                <w:sz w:val="20"/>
                <w:szCs w:val="20"/>
              </w:rPr>
            </w:pPr>
            <w:r w:rsidRPr="001B097C">
              <w:rPr>
                <w:sz w:val="20"/>
                <w:szCs w:val="20"/>
              </w:rPr>
              <w:t>Pacific</w:t>
            </w:r>
          </w:p>
        </w:tc>
        <w:tc>
          <w:tcPr>
            <w:tcW w:w="1379" w:type="dxa"/>
            <w:shd w:val="clear" w:color="auto" w:fill="D9D9D9" w:themeFill="background1" w:themeFillShade="D9"/>
          </w:tcPr>
          <w:p w:rsidRPr="0009364F" w:rsidR="00BD23EE" w:rsidP="00BD23EE" w:rsidRDefault="00BD23EE" w14:paraId="5E7341B3" w14:textId="2E1A493C">
            <w:pPr>
              <w:rPr>
                <w:sz w:val="20"/>
                <w:szCs w:val="20"/>
              </w:rPr>
            </w:pPr>
            <w:r w:rsidRPr="0009364F">
              <w:rPr>
                <w:sz w:val="20"/>
                <w:szCs w:val="20"/>
              </w:rPr>
              <w:t>Higher Edu</w:t>
            </w:r>
          </w:p>
        </w:tc>
        <w:tc>
          <w:tcPr>
            <w:tcW w:w="3211" w:type="dxa"/>
            <w:shd w:val="clear" w:color="auto" w:fill="D9D9D9" w:themeFill="background1" w:themeFillShade="D9"/>
          </w:tcPr>
          <w:p w:rsidRPr="0009364F" w:rsidR="00BD23EE" w:rsidP="00BD23EE" w:rsidRDefault="00BD23EE" w14:paraId="06AC643F" w14:textId="3E11C1CD">
            <w:pPr>
              <w:rPr>
                <w:sz w:val="20"/>
                <w:szCs w:val="20"/>
              </w:rPr>
            </w:pPr>
            <w:r w:rsidRPr="0009364F">
              <w:rPr>
                <w:sz w:val="20"/>
                <w:szCs w:val="20"/>
              </w:rPr>
              <w:t xml:space="preserve">English-Speaking, All </w:t>
            </w:r>
          </w:p>
        </w:tc>
        <w:tc>
          <w:tcPr>
            <w:tcW w:w="2170" w:type="dxa"/>
            <w:shd w:val="clear" w:color="auto" w:fill="D9D9D9" w:themeFill="background1" w:themeFillShade="D9"/>
          </w:tcPr>
          <w:p w:rsidRPr="0009364F" w:rsidR="00BD23EE" w:rsidP="00BD23EE" w:rsidRDefault="00BD23EE" w14:paraId="3C33E48E" w14:textId="48FEA4CA">
            <w:pPr>
              <w:rPr>
                <w:sz w:val="20"/>
                <w:szCs w:val="20"/>
              </w:rPr>
            </w:pPr>
            <w:r w:rsidRPr="00ED2406">
              <w:rPr>
                <w:sz w:val="20"/>
                <w:szCs w:val="20"/>
              </w:rPr>
              <w:t>TBD</w:t>
            </w:r>
          </w:p>
        </w:tc>
      </w:tr>
      <w:tr w:rsidRPr="005503C3" w:rsidR="00BD23EE" w:rsidTr="00BD23EE" w14:paraId="5388D571" w14:textId="2DD3FF51">
        <w:tc>
          <w:tcPr>
            <w:tcW w:w="990" w:type="dxa"/>
            <w:shd w:val="clear" w:color="auto" w:fill="D9D9D9" w:themeFill="background1" w:themeFillShade="D9"/>
          </w:tcPr>
          <w:p w:rsidRPr="0009364F" w:rsidR="00BD23EE" w:rsidP="00BD23EE" w:rsidRDefault="00BD23EE" w14:paraId="59170BB1" w14:textId="148AA76A">
            <w:pPr>
              <w:rPr>
                <w:b/>
                <w:sz w:val="20"/>
                <w:szCs w:val="20"/>
              </w:rPr>
            </w:pPr>
            <w:r w:rsidRPr="0009364F">
              <w:rPr>
                <w:b/>
                <w:sz w:val="20"/>
                <w:szCs w:val="20"/>
              </w:rPr>
              <w:t>Grp 24</w:t>
            </w:r>
          </w:p>
        </w:tc>
        <w:tc>
          <w:tcPr>
            <w:tcW w:w="2520" w:type="dxa"/>
            <w:shd w:val="clear" w:color="auto" w:fill="D9D9D9" w:themeFill="background1" w:themeFillShade="D9"/>
          </w:tcPr>
          <w:p w:rsidRPr="0009364F" w:rsidR="00BD23EE" w:rsidP="00BD23EE" w:rsidRDefault="00BD23EE" w14:paraId="6428644F" w14:textId="5624F821">
            <w:pPr>
              <w:rPr>
                <w:sz w:val="20"/>
                <w:szCs w:val="20"/>
              </w:rPr>
            </w:pPr>
            <w:r w:rsidRPr="001B097C">
              <w:rPr>
                <w:sz w:val="20"/>
                <w:szCs w:val="20"/>
              </w:rPr>
              <w:t>Pacific</w:t>
            </w:r>
          </w:p>
        </w:tc>
        <w:tc>
          <w:tcPr>
            <w:tcW w:w="1379" w:type="dxa"/>
            <w:shd w:val="clear" w:color="auto" w:fill="D9D9D9" w:themeFill="background1" w:themeFillShade="D9"/>
          </w:tcPr>
          <w:p w:rsidRPr="0009364F" w:rsidR="00BD23EE" w:rsidP="00BD23EE" w:rsidRDefault="00BD23EE" w14:paraId="7C9D10D3" w14:textId="6CC3192D">
            <w:pPr>
              <w:rPr>
                <w:sz w:val="20"/>
                <w:szCs w:val="20"/>
              </w:rPr>
            </w:pPr>
            <w:r w:rsidRPr="0009364F">
              <w:rPr>
                <w:sz w:val="20"/>
                <w:szCs w:val="20"/>
              </w:rPr>
              <w:t>Higher Edu</w:t>
            </w:r>
          </w:p>
        </w:tc>
        <w:tc>
          <w:tcPr>
            <w:tcW w:w="3211" w:type="dxa"/>
            <w:shd w:val="clear" w:color="auto" w:fill="D9D9D9" w:themeFill="background1" w:themeFillShade="D9"/>
          </w:tcPr>
          <w:p w:rsidRPr="0009364F" w:rsidR="00BD23EE" w:rsidP="00BD23EE" w:rsidRDefault="00BD23EE" w14:paraId="309B5E99" w14:textId="4534E232">
            <w:pPr>
              <w:rPr>
                <w:sz w:val="20"/>
                <w:szCs w:val="20"/>
              </w:rPr>
            </w:pPr>
            <w:r w:rsidRPr="0009364F">
              <w:rPr>
                <w:sz w:val="20"/>
                <w:szCs w:val="20"/>
              </w:rPr>
              <w:t>Spanish-Speaking Hispanics</w:t>
            </w:r>
          </w:p>
        </w:tc>
        <w:tc>
          <w:tcPr>
            <w:tcW w:w="2170" w:type="dxa"/>
            <w:shd w:val="clear" w:color="auto" w:fill="D9D9D9" w:themeFill="background1" w:themeFillShade="D9"/>
          </w:tcPr>
          <w:p w:rsidRPr="0009364F" w:rsidR="00BD23EE" w:rsidP="00BD23EE" w:rsidRDefault="00BD23EE" w14:paraId="38F69733" w14:textId="6C04BE89">
            <w:pPr>
              <w:rPr>
                <w:sz w:val="20"/>
                <w:szCs w:val="20"/>
              </w:rPr>
            </w:pPr>
            <w:r w:rsidRPr="00ED2406">
              <w:rPr>
                <w:sz w:val="20"/>
                <w:szCs w:val="20"/>
              </w:rPr>
              <w:t>TBD</w:t>
            </w:r>
          </w:p>
        </w:tc>
      </w:tr>
    </w:tbl>
    <w:p w:rsidRPr="00447DBA" w:rsidR="00E967C1" w:rsidP="002C4A0B" w:rsidRDefault="00194CE4" w14:paraId="6B2F55A8" w14:textId="68315564">
      <w:pPr>
        <w:ind w:right="-1080"/>
        <w:rPr>
          <w:sz w:val="18"/>
          <w:szCs w:val="18"/>
        </w:rPr>
      </w:pPr>
      <w:r w:rsidRPr="005503C3">
        <w:rPr>
          <w:sz w:val="18"/>
          <w:szCs w:val="18"/>
        </w:rPr>
        <w:t>*Data collected from mock focus group will not be included in analysis</w:t>
      </w:r>
      <w:r w:rsidR="002C4A0B">
        <w:rPr>
          <w:sz w:val="18"/>
          <w:szCs w:val="18"/>
        </w:rPr>
        <w:t>; South region split between Eastern and Midwest time zones</w:t>
      </w:r>
    </w:p>
    <w:bookmarkEnd w:id="0"/>
    <w:p w:rsidRPr="00DC66BA" w:rsidR="00E967C1" w:rsidP="00836AD9" w:rsidRDefault="00E967C1" w14:paraId="11F5FDD4" w14:textId="77777777">
      <w:pPr>
        <w:pStyle w:val="Heading1"/>
      </w:pPr>
      <w:r w:rsidRPr="00DC66BA">
        <w:lastRenderedPageBreak/>
        <w:t>Purpose</w:t>
      </w:r>
    </w:p>
    <w:p w:rsidRPr="00DC66BA" w:rsidR="00E967C1" w:rsidP="00E967C1" w:rsidRDefault="00695079" w14:paraId="251761CB" w14:textId="12C91306">
      <w:r>
        <w:t>The purpose of this focus group study is t</w:t>
      </w:r>
      <w:r w:rsidR="00817A2D">
        <w:t xml:space="preserve">o better understand </w:t>
      </w:r>
      <w:r w:rsidR="00B55D83">
        <w:t xml:space="preserve">the </w:t>
      </w:r>
      <w:r w:rsidR="00817A2D">
        <w:t xml:space="preserve">perceptions </w:t>
      </w:r>
      <w:r w:rsidR="00B55D83">
        <w:t xml:space="preserve">of primary shoppers for infant formula </w:t>
      </w:r>
      <w:r w:rsidR="00890089">
        <w:t>about bioactive ingredients and associated label claims on</w:t>
      </w:r>
      <w:r w:rsidR="00817A2D">
        <w:t xml:space="preserve"> infant formula</w:t>
      </w:r>
      <w:r w:rsidR="00890089">
        <w:t xml:space="preserve"> products</w:t>
      </w:r>
      <w:r w:rsidR="00817A2D">
        <w:t xml:space="preserve">, </w:t>
      </w:r>
      <w:r w:rsidR="00890089">
        <w:t>and how this information may</w:t>
      </w:r>
      <w:r w:rsidR="00817A2D">
        <w:t xml:space="preserve"> influence purchasing behaviors.</w:t>
      </w:r>
      <w:r w:rsidRPr="00DC66BA" w:rsidR="00E967C1">
        <w:t xml:space="preserve"> The findings from these groups will </w:t>
      </w:r>
      <w:r w:rsidR="00AD7E6C">
        <w:t>add to</w:t>
      </w:r>
      <w:r w:rsidRPr="00DC66BA" w:rsidR="00E967C1">
        <w:t xml:space="preserve"> </w:t>
      </w:r>
      <w:r w:rsidR="003278A9">
        <w:t>the repository of information on this topic and also inform an experimental study on this topic.</w:t>
      </w:r>
    </w:p>
    <w:p w:rsidRPr="00DC66BA" w:rsidR="00E967C1" w:rsidP="00E967C1" w:rsidRDefault="00E967C1" w14:paraId="0D0F6FEE" w14:textId="77777777">
      <w:pPr>
        <w:rPr>
          <w:b/>
        </w:rPr>
      </w:pPr>
    </w:p>
    <w:tbl>
      <w:tblPr>
        <w:tblStyle w:val="TableGrid"/>
        <w:tblW w:w="9540" w:type="dxa"/>
        <w:tblInd w:w="108" w:type="dxa"/>
        <w:tblLook w:val="04A0" w:firstRow="1" w:lastRow="0" w:firstColumn="1" w:lastColumn="0" w:noHBand="0" w:noVBand="1"/>
      </w:tblPr>
      <w:tblGrid>
        <w:gridCol w:w="9540"/>
      </w:tblGrid>
      <w:tr w:rsidRPr="00DC66BA" w:rsidR="00E967C1" w:rsidTr="00447DBA" w14:paraId="23D7D3E0" w14:textId="77777777">
        <w:tc>
          <w:tcPr>
            <w:tcW w:w="9540" w:type="dxa"/>
            <w:tcBorders>
              <w:top w:val="single" w:color="auto" w:sz="4" w:space="0"/>
              <w:left w:val="single" w:color="auto" w:sz="4" w:space="0"/>
              <w:bottom w:val="single" w:color="auto" w:sz="4" w:space="0"/>
              <w:right w:val="single" w:color="auto" w:sz="4" w:space="0"/>
            </w:tcBorders>
            <w:shd w:val="clear" w:color="auto" w:fill="1F497D" w:themeFill="text2"/>
            <w:hideMark/>
          </w:tcPr>
          <w:p w:rsidRPr="00447DBA" w:rsidR="00E967C1" w:rsidP="00447DBA" w:rsidRDefault="00E967C1" w14:paraId="2445C65E" w14:textId="77777777">
            <w:pPr>
              <w:rPr>
                <w:rFonts w:asciiTheme="minorHAnsi" w:hAnsiTheme="minorHAnsi" w:cstheme="minorHAnsi"/>
                <w:b/>
                <w:color w:val="FFFFFF" w:themeColor="background1"/>
              </w:rPr>
            </w:pPr>
            <w:r w:rsidRPr="00447DBA">
              <w:rPr>
                <w:rFonts w:asciiTheme="minorHAnsi" w:hAnsiTheme="minorHAnsi" w:cstheme="minorHAnsi"/>
                <w:b/>
                <w:color w:val="FFFFFF" w:themeColor="background1"/>
              </w:rPr>
              <w:t>NOTES TO REVIEWER:</w:t>
            </w:r>
          </w:p>
        </w:tc>
      </w:tr>
      <w:tr w:rsidRPr="00DC66BA" w:rsidR="00E967C1" w:rsidTr="007E5742" w14:paraId="352FC26F" w14:textId="77777777">
        <w:tc>
          <w:tcPr>
            <w:tcW w:w="9540" w:type="dxa"/>
            <w:tcBorders>
              <w:top w:val="single" w:color="auto" w:sz="4" w:space="0"/>
              <w:left w:val="single" w:color="auto" w:sz="4" w:space="0"/>
              <w:bottom w:val="single" w:color="auto" w:sz="4" w:space="0"/>
              <w:right w:val="single" w:color="auto" w:sz="4" w:space="0"/>
            </w:tcBorders>
            <w:hideMark/>
          </w:tcPr>
          <w:tbl>
            <w:tblPr>
              <w:tblW w:w="0" w:type="auto"/>
              <w:tblBorders>
                <w:top w:val="nil"/>
                <w:left w:val="nil"/>
                <w:bottom w:val="nil"/>
                <w:right w:val="nil"/>
              </w:tblBorders>
              <w:tblLook w:val="0000" w:firstRow="0" w:lastRow="0" w:firstColumn="0" w:lastColumn="0" w:noHBand="0" w:noVBand="0"/>
            </w:tblPr>
            <w:tblGrid>
              <w:gridCol w:w="9324"/>
            </w:tblGrid>
            <w:tr w:rsidRPr="00DC66BA" w:rsidR="00E967C1" w:rsidTr="007E5742" w14:paraId="42D6CA47" w14:textId="77777777">
              <w:trPr>
                <w:trHeight w:val="391"/>
              </w:trPr>
              <w:tc>
                <w:tcPr>
                  <w:tcW w:w="0" w:type="auto"/>
                </w:tcPr>
                <w:p w:rsidRPr="00DC66BA" w:rsidR="00E967C1" w:rsidP="007E5742" w:rsidRDefault="00E967C1" w14:paraId="29E7F60B" w14:textId="77777777">
                  <w:pPr>
                    <w:autoSpaceDE w:val="0"/>
                    <w:autoSpaceDN w:val="0"/>
                    <w:adjustRightInd w:val="0"/>
                  </w:pPr>
                  <w:r w:rsidRPr="00DC66BA">
                    <w:t>This focus group guide is not a script and</w:t>
                  </w:r>
                  <w:r w:rsidR="00AD7E6C">
                    <w:t xml:space="preserve"> </w:t>
                  </w:r>
                  <w:r w:rsidRPr="00DC66BA">
                    <w:t xml:space="preserve">should not be read verbatim. The moderator will use these questions as a roadmap and probe as needed to maintain the natural flow of conversation. </w:t>
                  </w:r>
                </w:p>
              </w:tc>
            </w:tr>
          </w:tbl>
          <w:p w:rsidRPr="00DC66BA" w:rsidR="00E967C1" w:rsidP="00344EE4" w:rsidRDefault="00E967C1" w14:paraId="451AEE2B" w14:textId="77777777">
            <w:pPr>
              <w:pStyle w:val="Body"/>
              <w:framePr w:wrap="around"/>
              <w:shd w:val="clear" w:color="auto" w:fill="FFFFFF" w:themeFill="background1"/>
            </w:pPr>
          </w:p>
        </w:tc>
      </w:tr>
    </w:tbl>
    <w:p w:rsidR="00E967C1" w:rsidRDefault="00E967C1" w14:paraId="0442FBDD" w14:textId="77777777"/>
    <w:p w:rsidR="00D40E77" w:rsidP="00D40E77" w:rsidRDefault="00D40E77" w14:paraId="18C4F11B" w14:textId="21EAC1F1">
      <w:pPr>
        <w:pStyle w:val="Heading1"/>
      </w:pPr>
      <w:r>
        <w:t>Research Questions</w:t>
      </w:r>
      <w:r w:rsidR="00B15B21">
        <w:t>/Aims of the Study</w:t>
      </w:r>
    </w:p>
    <w:p w:rsidR="00D40E77" w:rsidP="00D40E77" w:rsidRDefault="00607EEA" w14:paraId="5662458A" w14:textId="39DA62A0">
      <w:pPr>
        <w:pStyle w:val="ListParagraph"/>
        <w:numPr>
          <w:ilvl w:val="0"/>
          <w:numId w:val="24"/>
        </w:numPr>
        <w:rPr>
          <w:b w:val="0"/>
        </w:rPr>
      </w:pPr>
      <w:r w:rsidRPr="003646BE">
        <w:rPr>
          <w:b w:val="0"/>
        </w:rPr>
        <w:t xml:space="preserve">What </w:t>
      </w:r>
      <w:r w:rsidR="00CA7722">
        <w:rPr>
          <w:b w:val="0"/>
        </w:rPr>
        <w:t xml:space="preserve">influences </w:t>
      </w:r>
      <w:r w:rsidR="00A42FB5">
        <w:rPr>
          <w:b w:val="0"/>
        </w:rPr>
        <w:t>consumers’</w:t>
      </w:r>
      <w:r w:rsidR="00CA7722">
        <w:rPr>
          <w:b w:val="0"/>
        </w:rPr>
        <w:t xml:space="preserve"> decision to </w:t>
      </w:r>
      <w:r w:rsidR="00817A2D">
        <w:rPr>
          <w:b w:val="0"/>
        </w:rPr>
        <w:t>purchase</w:t>
      </w:r>
      <w:r w:rsidR="00CA7722">
        <w:rPr>
          <w:b w:val="0"/>
        </w:rPr>
        <w:t xml:space="preserve"> or ob</w:t>
      </w:r>
      <w:r w:rsidR="00277A3D">
        <w:rPr>
          <w:b w:val="0"/>
        </w:rPr>
        <w:t>t</w:t>
      </w:r>
      <w:r w:rsidR="00CA7722">
        <w:rPr>
          <w:b w:val="0"/>
        </w:rPr>
        <w:t>ain a specific</w:t>
      </w:r>
      <w:r w:rsidR="00817A2D">
        <w:rPr>
          <w:b w:val="0"/>
        </w:rPr>
        <w:t xml:space="preserve"> infant formula</w:t>
      </w:r>
      <w:r w:rsidRPr="003646BE">
        <w:rPr>
          <w:b w:val="0"/>
        </w:rPr>
        <w:t>?</w:t>
      </w:r>
    </w:p>
    <w:p w:rsidR="00CA7722" w:rsidP="00817A2D" w:rsidRDefault="00CA7722" w14:paraId="6DAC6840" w14:textId="77777777">
      <w:pPr>
        <w:pStyle w:val="ListParagraph"/>
        <w:numPr>
          <w:ilvl w:val="1"/>
          <w:numId w:val="24"/>
        </w:numPr>
        <w:rPr>
          <w:b w:val="0"/>
        </w:rPr>
      </w:pPr>
      <w:r>
        <w:rPr>
          <w:b w:val="0"/>
        </w:rPr>
        <w:t>HCP’s recommendation</w:t>
      </w:r>
    </w:p>
    <w:p w:rsidR="00277A3D" w:rsidP="00817A2D" w:rsidRDefault="00B92649" w14:paraId="7A8845DE" w14:textId="77777777">
      <w:pPr>
        <w:pStyle w:val="ListParagraph"/>
        <w:numPr>
          <w:ilvl w:val="1"/>
          <w:numId w:val="24"/>
        </w:numPr>
        <w:rPr>
          <w:b w:val="0"/>
        </w:rPr>
      </w:pPr>
      <w:r>
        <w:rPr>
          <w:b w:val="0"/>
        </w:rPr>
        <w:t xml:space="preserve">Baby’s preference/tolerance, </w:t>
      </w:r>
    </w:p>
    <w:p w:rsidR="00817A2D" w:rsidP="00817A2D" w:rsidRDefault="00277A3D" w14:paraId="1312A9D5" w14:textId="37CF4B29">
      <w:pPr>
        <w:pStyle w:val="ListParagraph"/>
        <w:numPr>
          <w:ilvl w:val="1"/>
          <w:numId w:val="24"/>
        </w:numPr>
        <w:rPr>
          <w:b w:val="0"/>
        </w:rPr>
      </w:pPr>
      <w:r>
        <w:rPr>
          <w:b w:val="0"/>
        </w:rPr>
        <w:t>Brand, p</w:t>
      </w:r>
      <w:r w:rsidR="00817A2D">
        <w:rPr>
          <w:b w:val="0"/>
        </w:rPr>
        <w:t xml:space="preserve">rice, </w:t>
      </w:r>
      <w:r w:rsidR="00C412A7">
        <w:rPr>
          <w:b w:val="0"/>
        </w:rPr>
        <w:t>claims</w:t>
      </w:r>
    </w:p>
    <w:p w:rsidR="005871E8" w:rsidP="00A42FB5" w:rsidRDefault="005871E8" w14:paraId="4E0A1D08" w14:textId="2DD23A93">
      <w:pPr>
        <w:pStyle w:val="ListParagraph"/>
        <w:numPr>
          <w:ilvl w:val="1"/>
          <w:numId w:val="24"/>
        </w:numPr>
        <w:rPr>
          <w:b w:val="0"/>
        </w:rPr>
      </w:pPr>
      <w:r>
        <w:rPr>
          <w:b w:val="0"/>
        </w:rPr>
        <w:t xml:space="preserve">For WIC enrollees: </w:t>
      </w:r>
      <w:r w:rsidR="00692AC9">
        <w:rPr>
          <w:b w:val="0"/>
        </w:rPr>
        <w:t xml:space="preserve">How, if at all, does </w:t>
      </w:r>
      <w:r w:rsidR="00565B79">
        <w:rPr>
          <w:b w:val="0"/>
        </w:rPr>
        <w:t xml:space="preserve">enrollment in </w:t>
      </w:r>
      <w:r w:rsidR="00692AC9">
        <w:rPr>
          <w:b w:val="0"/>
        </w:rPr>
        <w:t xml:space="preserve">WIC influence their infant formula purchasing decisions? </w:t>
      </w:r>
    </w:p>
    <w:p w:rsidRPr="005871E8" w:rsidR="005871E8" w:rsidP="005871E8" w:rsidRDefault="005871E8" w14:paraId="750CAB14" w14:textId="77777777">
      <w:pPr>
        <w:pStyle w:val="ListParagraph"/>
        <w:ind w:left="1440" w:firstLine="0"/>
        <w:rPr>
          <w:b w:val="0"/>
        </w:rPr>
      </w:pPr>
    </w:p>
    <w:p w:rsidR="00CA7722" w:rsidP="00D40E77" w:rsidRDefault="00CA7722" w14:paraId="795CB225" w14:textId="1E98DC2F">
      <w:pPr>
        <w:pStyle w:val="ListParagraph"/>
        <w:numPr>
          <w:ilvl w:val="0"/>
          <w:numId w:val="24"/>
        </w:numPr>
        <w:rPr>
          <w:b w:val="0"/>
        </w:rPr>
      </w:pPr>
      <w:r>
        <w:rPr>
          <w:b w:val="0"/>
        </w:rPr>
        <w:t xml:space="preserve">What, if anything, do </w:t>
      </w:r>
      <w:r w:rsidR="00A42FB5">
        <w:rPr>
          <w:b w:val="0"/>
        </w:rPr>
        <w:t>consumers</w:t>
      </w:r>
      <w:r>
        <w:rPr>
          <w:b w:val="0"/>
        </w:rPr>
        <w:t xml:space="preserve"> look </w:t>
      </w:r>
      <w:r w:rsidR="00277A3D">
        <w:rPr>
          <w:b w:val="0"/>
        </w:rPr>
        <w:t>at</w:t>
      </w:r>
      <w:r>
        <w:rPr>
          <w:b w:val="0"/>
        </w:rPr>
        <w:t xml:space="preserve"> on </w:t>
      </w:r>
      <w:r w:rsidR="00277A3D">
        <w:rPr>
          <w:b w:val="0"/>
        </w:rPr>
        <w:t>an</w:t>
      </w:r>
      <w:r>
        <w:rPr>
          <w:b w:val="0"/>
        </w:rPr>
        <w:t xml:space="preserve"> infant form</w:t>
      </w:r>
      <w:r w:rsidR="00277A3D">
        <w:rPr>
          <w:b w:val="0"/>
        </w:rPr>
        <w:t>u</w:t>
      </w:r>
      <w:r>
        <w:rPr>
          <w:b w:val="0"/>
        </w:rPr>
        <w:t>la product label?</w:t>
      </w:r>
    </w:p>
    <w:p w:rsidR="00CA7722" w:rsidP="00CA7722" w:rsidRDefault="00CA7722" w14:paraId="7DBEEE63" w14:textId="2256306C">
      <w:pPr>
        <w:pStyle w:val="ListParagraph"/>
        <w:numPr>
          <w:ilvl w:val="1"/>
          <w:numId w:val="24"/>
        </w:numPr>
        <w:rPr>
          <w:b w:val="0"/>
        </w:rPr>
      </w:pPr>
      <w:r>
        <w:rPr>
          <w:b w:val="0"/>
        </w:rPr>
        <w:t>What on the package catches their attention?</w:t>
      </w:r>
      <w:r w:rsidR="00277A3D">
        <w:rPr>
          <w:b w:val="0"/>
        </w:rPr>
        <w:t xml:space="preserve"> – ingredients, claims</w:t>
      </w:r>
    </w:p>
    <w:p w:rsidR="00CA7722" w:rsidP="00CA7722" w:rsidRDefault="00CA7722" w14:paraId="20CC3F22" w14:textId="58AE4584">
      <w:pPr>
        <w:pStyle w:val="ListParagraph"/>
        <w:numPr>
          <w:ilvl w:val="1"/>
          <w:numId w:val="24"/>
        </w:numPr>
        <w:rPr>
          <w:b w:val="0"/>
        </w:rPr>
      </w:pPr>
      <w:r>
        <w:rPr>
          <w:b w:val="0"/>
        </w:rPr>
        <w:t>What on the package do they find helpful?</w:t>
      </w:r>
    </w:p>
    <w:p w:rsidR="00565B79" w:rsidP="00CA7722" w:rsidRDefault="00565B79" w14:paraId="30ADB976" w14:textId="25045864">
      <w:pPr>
        <w:pStyle w:val="ListParagraph"/>
        <w:numPr>
          <w:ilvl w:val="1"/>
          <w:numId w:val="24"/>
        </w:numPr>
        <w:rPr>
          <w:b w:val="0"/>
        </w:rPr>
      </w:pPr>
      <w:r>
        <w:rPr>
          <w:b w:val="0"/>
        </w:rPr>
        <w:t>What on the package do they find confusing?</w:t>
      </w:r>
    </w:p>
    <w:p w:rsidR="00A42FB5" w:rsidP="00A42FB5" w:rsidRDefault="00A42FB5" w14:paraId="476C93A5" w14:textId="77777777">
      <w:pPr>
        <w:pStyle w:val="ListParagraph"/>
        <w:ind w:firstLine="0"/>
        <w:rPr>
          <w:b w:val="0"/>
        </w:rPr>
      </w:pPr>
    </w:p>
    <w:p w:rsidR="00C36D74" w:rsidP="00D40E77" w:rsidRDefault="00C36D74" w14:paraId="020C1D59" w14:textId="05F5F2B4">
      <w:pPr>
        <w:pStyle w:val="ListParagraph"/>
        <w:numPr>
          <w:ilvl w:val="0"/>
          <w:numId w:val="24"/>
        </w:numPr>
        <w:rPr>
          <w:b w:val="0"/>
        </w:rPr>
      </w:pPr>
      <w:r>
        <w:rPr>
          <w:b w:val="0"/>
        </w:rPr>
        <w:t xml:space="preserve">What are consumers’ perceptions of claims around </w:t>
      </w:r>
      <w:r w:rsidR="00AD467E">
        <w:rPr>
          <w:b w:val="0"/>
        </w:rPr>
        <w:t>ingredient</w:t>
      </w:r>
      <w:r w:rsidR="004F302E">
        <w:rPr>
          <w:b w:val="0"/>
        </w:rPr>
        <w:t xml:space="preserve">s </w:t>
      </w:r>
      <w:r>
        <w:rPr>
          <w:b w:val="0"/>
        </w:rPr>
        <w:t>being similar to</w:t>
      </w:r>
      <w:r w:rsidR="004F302E">
        <w:rPr>
          <w:b w:val="0"/>
        </w:rPr>
        <w:t xml:space="preserve"> those found in</w:t>
      </w:r>
      <w:r>
        <w:rPr>
          <w:b w:val="0"/>
        </w:rPr>
        <w:t xml:space="preserve"> human breast milk?</w:t>
      </w:r>
    </w:p>
    <w:p w:rsidR="00C36D74" w:rsidP="00C36D74" w:rsidRDefault="00C36D74" w14:paraId="25CE9535" w14:textId="52BA43C3">
      <w:pPr>
        <w:pStyle w:val="ListParagraph"/>
        <w:numPr>
          <w:ilvl w:val="1"/>
          <w:numId w:val="24"/>
        </w:numPr>
        <w:rPr>
          <w:b w:val="0"/>
        </w:rPr>
      </w:pPr>
      <w:r>
        <w:rPr>
          <w:b w:val="0"/>
        </w:rPr>
        <w:t>How do product labels that mention these claims of similarity to breast milk impact these purchasers’ perceptions of</w:t>
      </w:r>
      <w:r w:rsidR="00C20461">
        <w:rPr>
          <w:b w:val="0"/>
        </w:rPr>
        <w:t xml:space="preserve"> the healthfulness of</w:t>
      </w:r>
      <w:r>
        <w:rPr>
          <w:b w:val="0"/>
        </w:rPr>
        <w:t xml:space="preserve"> infant formulas?</w:t>
      </w:r>
    </w:p>
    <w:p w:rsidR="00C36D74" w:rsidP="00C36D74" w:rsidRDefault="00C36D74" w14:paraId="013EDCBD" w14:textId="77777777">
      <w:pPr>
        <w:pStyle w:val="ListParagraph"/>
        <w:numPr>
          <w:ilvl w:val="1"/>
          <w:numId w:val="24"/>
        </w:numPr>
        <w:rPr>
          <w:b w:val="0"/>
        </w:rPr>
      </w:pPr>
      <w:r>
        <w:rPr>
          <w:b w:val="0"/>
        </w:rPr>
        <w:t>How do disclaimers such as “Not from human milk” impact the reading of these claims?</w:t>
      </w:r>
    </w:p>
    <w:p w:rsidR="00C36D74" w:rsidP="00A910BB" w:rsidRDefault="00C36D74" w14:paraId="63A6F7E7" w14:textId="77777777">
      <w:pPr>
        <w:pStyle w:val="ListParagraph"/>
        <w:ind w:left="1440" w:firstLine="0"/>
        <w:rPr>
          <w:b w:val="0"/>
        </w:rPr>
      </w:pPr>
    </w:p>
    <w:p w:rsidR="00553531" w:rsidP="00D40E77" w:rsidRDefault="00553531" w14:paraId="1781506F" w14:textId="77777777">
      <w:pPr>
        <w:pStyle w:val="ListParagraph"/>
        <w:numPr>
          <w:ilvl w:val="0"/>
          <w:numId w:val="24"/>
        </w:numPr>
        <w:rPr>
          <w:b w:val="0"/>
        </w:rPr>
      </w:pPr>
      <w:r w:rsidRPr="00553531">
        <w:rPr>
          <w:b w:val="0"/>
        </w:rPr>
        <w:t xml:space="preserve">What are consumers’ perceptions of “bioactives”?  </w:t>
      </w:r>
    </w:p>
    <w:p w:rsidR="00607EEA" w:rsidP="00C36D74" w:rsidRDefault="00607EEA" w14:paraId="56F76666" w14:textId="77777777">
      <w:pPr>
        <w:pStyle w:val="ListParagraph"/>
        <w:numPr>
          <w:ilvl w:val="1"/>
          <w:numId w:val="24"/>
        </w:numPr>
        <w:rPr>
          <w:b w:val="0"/>
        </w:rPr>
      </w:pPr>
      <w:r w:rsidRPr="003646BE">
        <w:rPr>
          <w:b w:val="0"/>
        </w:rPr>
        <w:t xml:space="preserve">How, </w:t>
      </w:r>
      <w:r w:rsidRPr="00C7647D">
        <w:rPr>
          <w:b w:val="0"/>
          <w:u w:val="single"/>
        </w:rPr>
        <w:t>if at all</w:t>
      </w:r>
      <w:r w:rsidRPr="003646BE">
        <w:rPr>
          <w:b w:val="0"/>
        </w:rPr>
        <w:t xml:space="preserve">, do product labels that mention bioactives impact </w:t>
      </w:r>
      <w:r w:rsidR="00817A2D">
        <w:rPr>
          <w:b w:val="0"/>
        </w:rPr>
        <w:t>these purchasers</w:t>
      </w:r>
      <w:r w:rsidRPr="003646BE">
        <w:rPr>
          <w:b w:val="0"/>
        </w:rPr>
        <w:t>’ perceptions of infant formulas?</w:t>
      </w:r>
    </w:p>
    <w:p w:rsidRPr="003646BE" w:rsidR="00C36D74" w:rsidP="00A910BB" w:rsidRDefault="00C36D74" w14:paraId="2B6222F5" w14:textId="77777777">
      <w:pPr>
        <w:pStyle w:val="ListParagraph"/>
        <w:numPr>
          <w:ilvl w:val="1"/>
          <w:numId w:val="24"/>
        </w:numPr>
        <w:rPr>
          <w:b w:val="0"/>
        </w:rPr>
      </w:pPr>
      <w:r>
        <w:rPr>
          <w:b w:val="0"/>
        </w:rPr>
        <w:t xml:space="preserve">How do </w:t>
      </w:r>
      <w:r w:rsidR="005844FC">
        <w:rPr>
          <w:b w:val="0"/>
        </w:rPr>
        <w:t>the</w:t>
      </w:r>
      <w:r>
        <w:rPr>
          <w:b w:val="0"/>
        </w:rPr>
        <w:t xml:space="preserve"> claims</w:t>
      </w:r>
      <w:r w:rsidR="005844FC">
        <w:rPr>
          <w:b w:val="0"/>
        </w:rPr>
        <w:t>, whether or not consumers understand what bioactives are,</w:t>
      </w:r>
      <w:r>
        <w:rPr>
          <w:b w:val="0"/>
        </w:rPr>
        <w:t xml:space="preserve"> impact the desirability of the product?</w:t>
      </w:r>
    </w:p>
    <w:p w:rsidRPr="00D07C9E" w:rsidR="00D07C9E" w:rsidP="00FD2525" w:rsidRDefault="00D07C9E" w14:paraId="6EE3E24C" w14:textId="77777777">
      <w:pPr>
        <w:pStyle w:val="ListParagraph"/>
        <w:ind w:left="1440" w:firstLine="0"/>
        <w:rPr>
          <w:b w:val="0"/>
        </w:rPr>
      </w:pPr>
    </w:p>
    <w:p w:rsidRPr="000E337D" w:rsidR="000E337D" w:rsidP="000E337D" w:rsidRDefault="000E337D" w14:paraId="376D80E2" w14:textId="77777777"/>
    <w:p w:rsidRPr="00DC66BA" w:rsidR="00E967C1" w:rsidP="00E967C1" w:rsidRDefault="00E967C1" w14:paraId="7EF640EE" w14:textId="77777777"/>
    <w:p w:rsidR="00A42FB5" w:rsidP="00836AD9" w:rsidRDefault="00A42FB5" w14:paraId="1E6A9F27" w14:textId="77777777">
      <w:pPr>
        <w:pStyle w:val="Heading1"/>
      </w:pPr>
      <w:r>
        <w:br w:type="page"/>
      </w:r>
    </w:p>
    <w:p w:rsidRPr="00DC66BA" w:rsidR="00E967C1" w:rsidP="00836AD9" w:rsidRDefault="002D745D" w14:paraId="4825DAB4" w14:textId="44522538">
      <w:pPr>
        <w:pStyle w:val="Heading1"/>
      </w:pPr>
      <w:r>
        <w:lastRenderedPageBreak/>
        <w:t>Introduction</w:t>
      </w:r>
      <w:r w:rsidR="007C64A6">
        <w:t>, Walkthrough,</w:t>
      </w:r>
      <w:r>
        <w:t xml:space="preserve"> and Warm-Up (1</w:t>
      </w:r>
      <w:r w:rsidR="007C64A6">
        <w:t>5</w:t>
      </w:r>
      <w:r w:rsidRPr="00DC66BA" w:rsidR="00E967C1">
        <w:t xml:space="preserve"> min.)</w:t>
      </w:r>
    </w:p>
    <w:p w:rsidRPr="00DC66BA" w:rsidR="00E967C1" w:rsidP="00E967C1" w:rsidRDefault="00E967C1" w14:paraId="6F440920" w14:textId="741F2075">
      <w:pPr>
        <w:spacing w:after="120"/>
      </w:pPr>
      <w:r w:rsidRPr="00DC66BA">
        <w:t>Thank you for joining us today.</w:t>
      </w:r>
      <w:r w:rsidR="00F84A67">
        <w:t xml:space="preserve"> I’m _____, and I’m from Westat, a research firm in Rockville, MD</w:t>
      </w:r>
      <w:r w:rsidRPr="00DC66BA">
        <w:t>.  We are conducting research on behalf of the U.S. Food and Drug Administration</w:t>
      </w:r>
      <w:r w:rsidR="009C2596">
        <w:t>, or “FDA”</w:t>
      </w:r>
      <w:r w:rsidRPr="00DC66BA">
        <w:t xml:space="preserve">. Today I am going to be asking about your </w:t>
      </w:r>
      <w:r w:rsidR="00765CA4">
        <w:t>beliefs, attitudes and feelings about</w:t>
      </w:r>
      <w:r w:rsidR="005871E8">
        <w:t xml:space="preserve"> </w:t>
      </w:r>
      <w:r w:rsidR="0084397E">
        <w:t xml:space="preserve">what you look for when deciding </w:t>
      </w:r>
      <w:r w:rsidR="00C412A7">
        <w:t xml:space="preserve">on an </w:t>
      </w:r>
      <w:r w:rsidR="0084397E">
        <w:t xml:space="preserve">infant formula </w:t>
      </w:r>
      <w:r w:rsidR="00765CA4">
        <w:t>and how these influence you</w:t>
      </w:r>
      <w:r w:rsidR="005871E8">
        <w:t xml:space="preserve"> </w:t>
      </w:r>
      <w:r w:rsidR="0084397E">
        <w:t xml:space="preserve">to purchase </w:t>
      </w:r>
      <w:r w:rsidR="00765CA4">
        <w:t>and</w:t>
      </w:r>
      <w:r w:rsidR="005871E8">
        <w:t>/</w:t>
      </w:r>
      <w:r w:rsidR="0084397E">
        <w:t>or use</w:t>
      </w:r>
      <w:r w:rsidR="00765CA4">
        <w:t xml:space="preserve"> these products</w:t>
      </w:r>
      <w:r w:rsidR="0084397E">
        <w:t>.</w:t>
      </w:r>
      <w:r w:rsidRPr="00DC66BA">
        <w:t xml:space="preserve"> </w:t>
      </w:r>
      <w:r w:rsidR="001F33E1">
        <w:t xml:space="preserve">You all are the experts on this, so </w:t>
      </w:r>
      <w:r w:rsidRPr="00DC66BA">
        <w:t xml:space="preserve">I’m here to learn from you and hear what you have to say. </w:t>
      </w:r>
      <w:r w:rsidR="001F33E1">
        <w:t>Our discussion</w:t>
      </w:r>
      <w:r w:rsidRPr="00DC66BA">
        <w:t xml:space="preserve"> today is going to help </w:t>
      </w:r>
      <w:r w:rsidR="001F33E1">
        <w:t>FDA</w:t>
      </w:r>
      <w:r w:rsidRPr="00DC66BA" w:rsidR="001F33E1">
        <w:t xml:space="preserve"> </w:t>
      </w:r>
      <w:r w:rsidRPr="00DC66BA">
        <w:t xml:space="preserve">better understand how </w:t>
      </w:r>
      <w:r w:rsidR="001F33E1">
        <w:t>caregivers of infants</w:t>
      </w:r>
      <w:r w:rsidRPr="00DC66BA">
        <w:t xml:space="preserve"> think about and make decisions</w:t>
      </w:r>
      <w:r w:rsidR="001F33E1">
        <w:t xml:space="preserve"> about infant formula</w:t>
      </w:r>
      <w:r w:rsidRPr="00DC66BA">
        <w:t xml:space="preserve">. What you have to say is very important to us and your time today is appreciated. We will have about 90 minutes for our discussion.  </w:t>
      </w:r>
    </w:p>
    <w:p w:rsidRPr="00DC66BA" w:rsidR="00E967C1" w:rsidP="00836AD9" w:rsidRDefault="00E967C1" w14:paraId="201EF362" w14:textId="77777777">
      <w:r w:rsidRPr="00DC66BA">
        <w:t>Before we begin, I want to review a few ground rules for our discussion.</w:t>
      </w:r>
    </w:p>
    <w:p w:rsidRPr="00836AD9" w:rsidR="00E967C1" w:rsidP="00836AD9" w:rsidRDefault="0063016F" w14:paraId="5E6BB9A9" w14:textId="045539E8">
      <w:pPr>
        <w:pStyle w:val="Bullets"/>
      </w:pPr>
      <w:r>
        <w:t>First, your participation i</w:t>
      </w:r>
      <w:r w:rsidR="00A51EB2">
        <w:t>s</w:t>
      </w:r>
      <w:r>
        <w:t xml:space="preserve"> voluntary. If you decide you would rather not be in the group, you can leave and there’s no penalty for doing so. And while I’d like to hear from everybody over the course of the discussion, you don’t have </w:t>
      </w:r>
      <w:r w:rsidR="00C5405E">
        <w:t xml:space="preserve">to </w:t>
      </w:r>
      <w:r>
        <w:t>answer any questions that you’re not comfortable with. Just let me know and I’ll ask someone else.</w:t>
      </w:r>
    </w:p>
    <w:p w:rsidR="0063016F" w:rsidRDefault="00F37013" w14:paraId="65BE7809" w14:textId="27C11217">
      <w:pPr>
        <w:pStyle w:val="Bullets"/>
      </w:pPr>
      <w:r>
        <w:t>Just so you are aware, there are project staff from FDA and Westat [if appropriate] in [an observation “room” that is a separate section of this online focus group format].  They will be observing today’s discussion and may have additional questions for me to ask you at the end of our group today. So I’ll be checking in with them towards the end of the discussion.</w:t>
      </w:r>
    </w:p>
    <w:p w:rsidR="0063016F" w:rsidP="00836AD9" w:rsidRDefault="0063016F" w14:paraId="17A4582B" w14:textId="77777777">
      <w:pPr>
        <w:pStyle w:val="Bullets"/>
      </w:pPr>
      <w:r>
        <w:t>We are audio and video recording this conversation so that I can give you my full attention and not have to take a lot of notes. We will be using the audio file to make a writte</w:t>
      </w:r>
      <w:r w:rsidR="001F33E1">
        <w:t>n transcript of our discussion. W</w:t>
      </w:r>
      <w:r w:rsidR="00B752FB">
        <w:t>h</w:t>
      </w:r>
      <w:r w:rsidR="001F33E1">
        <w:t>e</w:t>
      </w:r>
      <w:r w:rsidR="00B752FB">
        <w:t>n</w:t>
      </w:r>
      <w:r w:rsidR="001F33E1">
        <w:t xml:space="preserve"> I go to do my analysis, </w:t>
      </w:r>
      <w:r>
        <w:t xml:space="preserve">I’ll use </w:t>
      </w:r>
      <w:r w:rsidR="001F33E1">
        <w:t>this</w:t>
      </w:r>
      <w:r>
        <w:t xml:space="preserve"> </w:t>
      </w:r>
      <w:r w:rsidR="001F33E1">
        <w:t>and transcripts from other groups like this that we are running</w:t>
      </w:r>
      <w:r>
        <w:t xml:space="preserve">. </w:t>
      </w:r>
    </w:p>
    <w:p w:rsidR="001F33E1" w:rsidP="00836AD9" w:rsidRDefault="00E967C1" w14:paraId="16D731C8" w14:textId="77777777">
      <w:pPr>
        <w:pStyle w:val="Bullets"/>
      </w:pPr>
      <w:r w:rsidRPr="00836AD9">
        <w:t xml:space="preserve">When writing up our findings, we will not include any information that could identify you. </w:t>
      </w:r>
      <w:r w:rsidRPr="00836AD9" w:rsidR="001F33E1">
        <w:t xml:space="preserve">We are interested in what is being said, not who is saying it. </w:t>
      </w:r>
      <w:r w:rsidR="001F33E1">
        <w:t>Also, as I mentioned, we are running several groups on this topic, so I’ll be looking for themes that are similar across the different discussions. Nothing you say will be tied to you directly.</w:t>
      </w:r>
    </w:p>
    <w:p w:rsidRPr="00836AD9" w:rsidR="00E967C1" w:rsidP="00836AD9" w:rsidRDefault="00E967C1" w14:paraId="589D760F" w14:textId="0E07584F">
      <w:pPr>
        <w:pStyle w:val="Bullets"/>
      </w:pPr>
      <w:r w:rsidRPr="00836AD9">
        <w:t xml:space="preserve">Your </w:t>
      </w:r>
      <w:r w:rsidR="00324BFB">
        <w:t>name or contact information</w:t>
      </w:r>
      <w:r w:rsidRPr="00836AD9">
        <w:t xml:space="preserve"> will not be given to anyone, and no one will contact you about this research after this group is over.  </w:t>
      </w:r>
      <w:r w:rsidR="00695079">
        <w:t>This information will be kept secure to the fullest extent of the law.</w:t>
      </w:r>
    </w:p>
    <w:p w:rsidR="004625BD" w:rsidP="00836AD9" w:rsidRDefault="0063016F" w14:paraId="2BC70454" w14:textId="77777777">
      <w:pPr>
        <w:pStyle w:val="Bullets"/>
      </w:pPr>
      <w:r>
        <w:t>There are no right or wrong answers to any of the questions I ask you all today, so i</w:t>
      </w:r>
      <w:r w:rsidRPr="00836AD9" w:rsidR="00E967C1">
        <w:t>t is OK to disagree</w:t>
      </w:r>
      <w:r>
        <w:t xml:space="preserve"> with each other.</w:t>
      </w:r>
    </w:p>
    <w:p w:rsidRPr="00836AD9" w:rsidR="00E967C1" w:rsidP="00836AD9" w:rsidRDefault="004625BD" w14:paraId="0CFDCD0E" w14:textId="77777777">
      <w:pPr>
        <w:pStyle w:val="Bullets"/>
      </w:pPr>
      <w:r>
        <w:t>Also, I am not an expert on this topic. You may have questions as we go along that I can’t answer, but please ask them anyway.  We have FDA observers and they will be interested in the questions consumers like yourselves may have about these products.</w:t>
      </w:r>
    </w:p>
    <w:p w:rsidRPr="00836AD9" w:rsidR="00E967C1" w:rsidP="00DA6A53" w:rsidRDefault="00E967C1" w14:paraId="7FB050F2" w14:textId="77777777">
      <w:pPr>
        <w:pStyle w:val="Bullets"/>
      </w:pPr>
      <w:r w:rsidRPr="00836AD9">
        <w:t xml:space="preserve">Please speak up </w:t>
      </w:r>
      <w:r w:rsidR="0063016F">
        <w:t>loudly and please s</w:t>
      </w:r>
      <w:r w:rsidRPr="00836AD9">
        <w:t>peak one at the time so we can hear all the responses—no side conversations.</w:t>
      </w:r>
    </w:p>
    <w:p w:rsidR="00E967C1" w:rsidP="00836AD9" w:rsidRDefault="00E967C1" w14:paraId="2A1E6354" w14:textId="77777777">
      <w:pPr>
        <w:pStyle w:val="Bullets"/>
      </w:pPr>
      <w:r w:rsidRPr="00836AD9">
        <w:lastRenderedPageBreak/>
        <w:t xml:space="preserve">Please </w:t>
      </w:r>
      <w:r w:rsidR="00B8085A">
        <w:t>set your</w:t>
      </w:r>
      <w:r w:rsidRPr="00836AD9">
        <w:t xml:space="preserve"> cell phones </w:t>
      </w:r>
      <w:r w:rsidR="00B8085A">
        <w:t>to “do not disturb” and turn off anything</w:t>
      </w:r>
      <w:r w:rsidRPr="00836AD9">
        <w:t xml:space="preserve"> else that may make it difficult to concentrate.</w:t>
      </w:r>
    </w:p>
    <w:p w:rsidRPr="00836AD9" w:rsidR="0063016F" w:rsidP="00836AD9" w:rsidRDefault="0063016F" w14:paraId="15FC75FA" w14:textId="04B9CC6F">
      <w:pPr>
        <w:pStyle w:val="Bullets"/>
      </w:pPr>
      <w:r>
        <w:t xml:space="preserve">If you need to step away for a minute, please mute your microphone before you do so. </w:t>
      </w:r>
      <w:r w:rsidR="00B8085A">
        <w:t>If you have a question, please raise your hand so I can see it on camera.</w:t>
      </w:r>
    </w:p>
    <w:p w:rsidRPr="00836AD9" w:rsidR="00E967C1" w:rsidP="00836AD9" w:rsidRDefault="00E967C1" w14:paraId="1146BD48" w14:textId="77777777">
      <w:pPr>
        <w:pStyle w:val="Bullets"/>
      </w:pPr>
      <w:r w:rsidRPr="00836AD9">
        <w:t xml:space="preserve">Finally, please keep an open mind and remain respectful of your fellow participants. </w:t>
      </w:r>
      <w:r w:rsidR="0063016F">
        <w:t xml:space="preserve">I’d ask that you </w:t>
      </w:r>
      <w:r w:rsidR="00FC7A3E">
        <w:t>don’t share</w:t>
      </w:r>
      <w:r w:rsidRPr="00836AD9" w:rsidR="00FC7A3E">
        <w:t xml:space="preserve"> </w:t>
      </w:r>
      <w:r w:rsidRPr="00836AD9">
        <w:t xml:space="preserve">what we discuss </w:t>
      </w:r>
      <w:r w:rsidR="00FC7A3E">
        <w:t>with others</w:t>
      </w:r>
      <w:r w:rsidRPr="00836AD9">
        <w:t xml:space="preserve"> after the group.</w:t>
      </w:r>
    </w:p>
    <w:p w:rsidRPr="00836AD9" w:rsidR="00E967C1" w:rsidP="00836AD9" w:rsidRDefault="00E967C1" w14:paraId="61D8353E" w14:textId="77777777">
      <w:pPr>
        <w:pStyle w:val="Bullets"/>
      </w:pPr>
      <w:r w:rsidRPr="00836AD9">
        <w:t>Do you have any questions before we begin?</w:t>
      </w:r>
    </w:p>
    <w:p w:rsidR="00836AD9" w:rsidP="00E967C1" w:rsidRDefault="00836AD9" w14:paraId="3E7F6D4E" w14:textId="77777777">
      <w:pPr>
        <w:spacing w:after="120"/>
        <w:rPr>
          <w:b/>
        </w:rPr>
      </w:pPr>
    </w:p>
    <w:p w:rsidR="00E967C1" w:rsidP="00E967C1" w:rsidRDefault="00E967C1" w14:paraId="399124C0" w14:textId="61691CEC">
      <w:pPr>
        <w:spacing w:after="120"/>
      </w:pPr>
      <w:r w:rsidRPr="0AE3A473">
        <w:rPr>
          <w:b/>
          <w:bCs/>
        </w:rPr>
        <w:t>Warm-Up.</w:t>
      </w:r>
      <w:r>
        <w:t xml:space="preserve"> Thanks again for being here. Let’s warm up by going around the room and </w:t>
      </w:r>
      <w:r w:rsidR="001F33E1">
        <w:t xml:space="preserve">tell us </w:t>
      </w:r>
      <w:r w:rsidR="1FB2B667">
        <w:t xml:space="preserve">your name, </w:t>
      </w:r>
      <w:r w:rsidR="001F33E1">
        <w:t xml:space="preserve">what state you live in </w:t>
      </w:r>
      <w:r w:rsidR="29BE1AF2">
        <w:t xml:space="preserve">(if online groups), </w:t>
      </w:r>
      <w:r w:rsidR="001F33E1">
        <w:t xml:space="preserve">and something about yourself – a hobby, a </w:t>
      </w:r>
      <w:r w:rsidR="00834F25">
        <w:t>favorite food or book</w:t>
      </w:r>
      <w:r w:rsidR="001F33E1">
        <w:t>, etc.</w:t>
      </w:r>
    </w:p>
    <w:p w:rsidRPr="00DC66BA" w:rsidR="00465C89" w:rsidP="00E967C1" w:rsidRDefault="00465C89" w14:paraId="103BA44F" w14:textId="77777777">
      <w:pPr>
        <w:spacing w:after="120"/>
      </w:pPr>
    </w:p>
    <w:p w:rsidRPr="00836AD9" w:rsidR="00E967C1" w:rsidP="00836AD9" w:rsidRDefault="003517B9" w14:paraId="5B1B13E9" w14:textId="77777777">
      <w:pPr>
        <w:pStyle w:val="Heading1"/>
      </w:pPr>
      <w:r>
        <w:t>Choosing Infant Formula</w:t>
      </w:r>
      <w:r w:rsidRPr="00836AD9">
        <w:t xml:space="preserve"> </w:t>
      </w:r>
      <w:r w:rsidRPr="00836AD9" w:rsidR="00E967C1">
        <w:t>(</w:t>
      </w:r>
      <w:r w:rsidR="00AF6747">
        <w:t>12-15</w:t>
      </w:r>
      <w:r w:rsidRPr="00836AD9" w:rsidR="00AF6747">
        <w:t xml:space="preserve"> </w:t>
      </w:r>
      <w:r w:rsidRPr="00836AD9" w:rsidR="002D745D">
        <w:t>min</w:t>
      </w:r>
      <w:r w:rsidRPr="00836AD9" w:rsidR="00E967C1">
        <w:t>.)</w:t>
      </w:r>
    </w:p>
    <w:p w:rsidR="003517B9" w:rsidP="003517B9" w:rsidRDefault="004157F2" w14:paraId="38D7A7BD" w14:textId="77777777">
      <w:pPr>
        <w:pStyle w:val="Bullets"/>
        <w:numPr>
          <w:ilvl w:val="0"/>
          <w:numId w:val="32"/>
        </w:numPr>
      </w:pPr>
      <w:r>
        <w:t>W</w:t>
      </w:r>
      <w:r w:rsidR="007D14A3">
        <w:t xml:space="preserve">here do you usually </w:t>
      </w:r>
      <w:r w:rsidR="004625BD">
        <w:t xml:space="preserve">get </w:t>
      </w:r>
      <w:r w:rsidR="007D14A3">
        <w:t>your infant formula</w:t>
      </w:r>
      <w:r>
        <w:t xml:space="preserve"> from</w:t>
      </w:r>
      <w:r w:rsidR="007D14A3">
        <w:t>?</w:t>
      </w:r>
      <w:r w:rsidRPr="00DB710C" w:rsidR="00DB710C">
        <w:t xml:space="preserve"> </w:t>
      </w:r>
    </w:p>
    <w:p w:rsidR="007D14A3" w:rsidP="003517B9" w:rsidRDefault="007D14A3" w14:paraId="444ACC2F" w14:textId="77777777">
      <w:pPr>
        <w:pStyle w:val="Bullets"/>
        <w:numPr>
          <w:ilvl w:val="0"/>
          <w:numId w:val="0"/>
        </w:numPr>
      </w:pPr>
    </w:p>
    <w:p w:rsidR="00BD63A0" w:rsidP="003517B9" w:rsidRDefault="00BD63A0" w14:paraId="04880EB4" w14:textId="77777777">
      <w:pPr>
        <w:pStyle w:val="Bullets"/>
        <w:numPr>
          <w:ilvl w:val="0"/>
          <w:numId w:val="32"/>
        </w:numPr>
      </w:pPr>
      <w:r>
        <w:t xml:space="preserve">Do you </w:t>
      </w:r>
      <w:r w:rsidR="004625BD">
        <w:t xml:space="preserve">get </w:t>
      </w:r>
      <w:r>
        <w:t>the same infant formula every time?</w:t>
      </w:r>
    </w:p>
    <w:p w:rsidR="00AF2C38" w:rsidP="003517B9" w:rsidRDefault="00AF2C38" w14:paraId="72A8CAE2" w14:textId="77777777">
      <w:pPr>
        <w:pStyle w:val="Bullets"/>
        <w:numPr>
          <w:ilvl w:val="0"/>
          <w:numId w:val="0"/>
        </w:numPr>
        <w:ind w:left="720" w:firstLine="720"/>
      </w:pPr>
      <w:r>
        <w:t xml:space="preserve">IF NO: </w:t>
      </w:r>
      <w:r w:rsidR="00660168">
        <w:t xml:space="preserve">What are some of the reasons you </w:t>
      </w:r>
      <w:r>
        <w:t>might select a different formula?</w:t>
      </w:r>
      <w:r w:rsidR="00DB710C">
        <w:t xml:space="preserve"> </w:t>
      </w:r>
    </w:p>
    <w:p w:rsidR="00BD63A0" w:rsidP="003517B9" w:rsidRDefault="00BD63A0" w14:paraId="507C227B" w14:textId="77777777">
      <w:pPr>
        <w:pStyle w:val="Bullets"/>
        <w:numPr>
          <w:ilvl w:val="0"/>
          <w:numId w:val="0"/>
        </w:numPr>
      </w:pPr>
    </w:p>
    <w:p w:rsidR="007D14A3" w:rsidP="003517B9" w:rsidRDefault="00BD63A0" w14:paraId="4543B58E" w14:textId="77777777">
      <w:pPr>
        <w:pStyle w:val="Bullets"/>
        <w:numPr>
          <w:ilvl w:val="0"/>
          <w:numId w:val="32"/>
        </w:numPr>
      </w:pPr>
      <w:r>
        <w:t xml:space="preserve">What </w:t>
      </w:r>
      <w:r w:rsidR="00DB710C">
        <w:t>is important to</w:t>
      </w:r>
      <w:r>
        <w:t xml:space="preserve"> you </w:t>
      </w:r>
      <w:r w:rsidR="00DB710C">
        <w:t>in deciding to use a certain</w:t>
      </w:r>
      <w:r>
        <w:t xml:space="preserve"> infant formula?</w:t>
      </w:r>
      <w:r w:rsidR="00DB710C">
        <w:t xml:space="preserve"> </w:t>
      </w:r>
    </w:p>
    <w:p w:rsidR="00DB710C" w:rsidP="003517B9" w:rsidRDefault="00DB710C" w14:paraId="5198DF81" w14:textId="2650CE49">
      <w:pPr>
        <w:pStyle w:val="Bullets"/>
        <w:numPr>
          <w:ilvl w:val="1"/>
          <w:numId w:val="32"/>
        </w:numPr>
        <w:ind w:left="1800"/>
      </w:pPr>
      <w:r>
        <w:t xml:space="preserve">Probe for </w:t>
      </w:r>
      <w:r w:rsidR="00A6158F">
        <w:t xml:space="preserve">baby’s acceptance/tolerance, brand, </w:t>
      </w:r>
      <w:r>
        <w:t>price</w:t>
      </w:r>
      <w:r w:rsidR="00A6158F">
        <w:t>/coupons</w:t>
      </w:r>
      <w:r>
        <w:t>, ingredients/claims, HCP or others’ recommendations</w:t>
      </w:r>
      <w:r w:rsidR="00C45280">
        <w:t>, their own research</w:t>
      </w:r>
    </w:p>
    <w:p w:rsidR="00C45280" w:rsidP="003517B9" w:rsidRDefault="00565B79" w14:paraId="050683BD" w14:textId="18877A94">
      <w:pPr>
        <w:pStyle w:val="Bullets"/>
        <w:numPr>
          <w:ilvl w:val="1"/>
          <w:numId w:val="32"/>
        </w:numPr>
        <w:ind w:left="1800"/>
      </w:pPr>
      <w:r>
        <w:t xml:space="preserve">How do you find information about different </w:t>
      </w:r>
      <w:r w:rsidR="00C45280">
        <w:t>infant formula</w:t>
      </w:r>
      <w:r>
        <w:t>s</w:t>
      </w:r>
      <w:r w:rsidR="00C45280">
        <w:t>?</w:t>
      </w:r>
    </w:p>
    <w:p w:rsidR="00C45280" w:rsidP="00FE2CFE" w:rsidRDefault="00C45280" w14:paraId="1ED523B4" w14:textId="3B0F6379">
      <w:pPr>
        <w:pStyle w:val="Bullets"/>
        <w:numPr>
          <w:ilvl w:val="1"/>
          <w:numId w:val="32"/>
        </w:numPr>
      </w:pPr>
      <w:r>
        <w:t>ASK ONLY IN SPANISH GROUPS: What are the languages of these resources?</w:t>
      </w:r>
    </w:p>
    <w:p w:rsidR="00BD63A0" w:rsidP="000164BE" w:rsidRDefault="00BD63A0" w14:paraId="70C32650" w14:textId="77777777"/>
    <w:p w:rsidR="00887713" w:rsidP="00887713" w:rsidRDefault="00887713" w14:paraId="09A1ABB9" w14:textId="77777777">
      <w:pPr>
        <w:pStyle w:val="Bullets"/>
        <w:numPr>
          <w:ilvl w:val="0"/>
          <w:numId w:val="32"/>
        </w:numPr>
      </w:pPr>
      <w:r>
        <w:t>Where on the package do you look to find information that is important to you?</w:t>
      </w:r>
    </w:p>
    <w:p w:rsidR="00887713" w:rsidP="00887713" w:rsidRDefault="00887713" w14:paraId="1A4597F9" w14:textId="77777777">
      <w:pPr>
        <w:pStyle w:val="Bullets"/>
        <w:numPr>
          <w:ilvl w:val="0"/>
          <w:numId w:val="34"/>
        </w:numPr>
      </w:pPr>
      <w:r>
        <w:t>Label, claims, etc.</w:t>
      </w:r>
    </w:p>
    <w:p w:rsidR="00887713" w:rsidP="00887713" w:rsidRDefault="00C45280" w14:paraId="7AE3F509" w14:textId="306F9BF6">
      <w:pPr>
        <w:pStyle w:val="Bullets"/>
        <w:numPr>
          <w:ilvl w:val="0"/>
          <w:numId w:val="34"/>
        </w:numPr>
      </w:pPr>
      <w:r>
        <w:t xml:space="preserve">ASK ONLY IN SPANISH GROUPS: </w:t>
      </w:r>
      <w:r w:rsidR="00887713">
        <w:t xml:space="preserve">What </w:t>
      </w:r>
      <w:r>
        <w:t xml:space="preserve">is the </w:t>
      </w:r>
      <w:r w:rsidR="00887713">
        <w:t xml:space="preserve">language(s) </w:t>
      </w:r>
      <w:r>
        <w:t>of the infant formula labels</w:t>
      </w:r>
      <w:r w:rsidR="00887713">
        <w:t>?</w:t>
      </w:r>
    </w:p>
    <w:p w:rsidR="00887713" w:rsidP="00C7647D" w:rsidRDefault="00887713" w14:paraId="163C4259" w14:textId="77777777">
      <w:pPr>
        <w:pStyle w:val="Bullets"/>
        <w:numPr>
          <w:ilvl w:val="0"/>
          <w:numId w:val="0"/>
        </w:numPr>
      </w:pPr>
    </w:p>
    <w:p w:rsidR="00CC7FBF" w:rsidP="00A2013C" w:rsidRDefault="004C799C" w14:paraId="20CA0F59" w14:textId="77777777">
      <w:pPr>
        <w:pStyle w:val="Heading1"/>
      </w:pPr>
      <w:r>
        <w:lastRenderedPageBreak/>
        <w:t xml:space="preserve">Mock Package </w:t>
      </w:r>
      <w:r w:rsidR="006C55D0">
        <w:t>Exercise – 3 labels/iterations max</w:t>
      </w:r>
      <w:r w:rsidR="002D745D">
        <w:t xml:space="preserve"> (</w:t>
      </w:r>
      <w:r w:rsidR="00AF6747">
        <w:t xml:space="preserve">60 </w:t>
      </w:r>
      <w:r w:rsidR="002D745D">
        <w:t>min</w:t>
      </w:r>
      <w:r w:rsidR="00E967C1">
        <w:t>.)</w:t>
      </w:r>
    </w:p>
    <w:p w:rsidR="00A2013C" w:rsidP="00A2013C" w:rsidRDefault="00E51748" w14:paraId="02BB99F5" w14:textId="74C33EB9">
      <w:r>
        <w:t xml:space="preserve">I’m going to show you some sample </w:t>
      </w:r>
      <w:r w:rsidR="00CB6447">
        <w:t xml:space="preserve">infant formulas </w:t>
      </w:r>
      <w:r>
        <w:t xml:space="preserve">now and get your reactions to them. </w:t>
      </w:r>
      <w:r w:rsidR="007B6C75">
        <w:t>These are not real products, but might be similar to something you might see that is real.</w:t>
      </w:r>
    </w:p>
    <w:p w:rsidR="00E51748" w:rsidP="00A2013C" w:rsidRDefault="00E51748" w14:paraId="720E1090" w14:textId="77777777"/>
    <w:p w:rsidRPr="00842FE6" w:rsidR="006E29BC" w:rsidP="006E29BC" w:rsidRDefault="006E29BC" w14:paraId="08BEF537" w14:textId="4DB734F0">
      <w:pPr>
        <w:pStyle w:val="Bullets"/>
        <w:numPr>
          <w:ilvl w:val="0"/>
          <w:numId w:val="0"/>
        </w:numPr>
        <w:spacing w:after="240"/>
        <w:rPr>
          <w:b/>
          <w:bCs/>
        </w:rPr>
      </w:pPr>
      <w:r w:rsidRPr="0AE3A473">
        <w:rPr>
          <w:b/>
          <w:bCs/>
        </w:rPr>
        <w:t xml:space="preserve">Mock Package </w:t>
      </w:r>
      <w:r>
        <w:rPr>
          <w:b/>
          <w:bCs/>
        </w:rPr>
        <w:t>1</w:t>
      </w:r>
      <w:r w:rsidRPr="0AE3A473">
        <w:rPr>
          <w:b/>
          <w:bCs/>
        </w:rPr>
        <w:t>: [</w:t>
      </w:r>
      <w:r>
        <w:rPr>
          <w:b/>
          <w:bCs/>
        </w:rPr>
        <w:t>HMO]</w:t>
      </w:r>
    </w:p>
    <w:p w:rsidR="006E29BC" w:rsidP="006E29BC" w:rsidRDefault="006E29BC" w14:paraId="20D2063D" w14:textId="77777777">
      <w:pPr>
        <w:pStyle w:val="Bullets"/>
        <w:numPr>
          <w:ilvl w:val="0"/>
          <w:numId w:val="40"/>
        </w:numPr>
        <w:spacing w:after="240"/>
      </w:pPr>
      <w:r>
        <w:t>What are your first impressions of this product?</w:t>
      </w:r>
    </w:p>
    <w:p w:rsidR="006E29BC" w:rsidP="006E29BC" w:rsidRDefault="006E29BC" w14:paraId="34462209" w14:textId="77777777">
      <w:pPr>
        <w:pStyle w:val="Bullets"/>
        <w:numPr>
          <w:ilvl w:val="0"/>
          <w:numId w:val="40"/>
        </w:numPr>
        <w:spacing w:after="240"/>
      </w:pPr>
      <w:r>
        <w:t>What jumps out at you and catches your attention on this label? Why?</w:t>
      </w:r>
    </w:p>
    <w:p w:rsidR="006E29BC" w:rsidP="006E29BC" w:rsidRDefault="006E29BC" w14:paraId="01947EE0" w14:textId="77777777">
      <w:pPr>
        <w:pStyle w:val="Bullets"/>
        <w:numPr>
          <w:ilvl w:val="0"/>
          <w:numId w:val="40"/>
        </w:numPr>
        <w:spacing w:after="240"/>
      </w:pPr>
      <w:r>
        <w:t>What questions do you have after seeing this label?</w:t>
      </w:r>
    </w:p>
    <w:p w:rsidR="00973A67" w:rsidP="00973A67" w:rsidRDefault="00973A67" w14:paraId="7BB0D923" w14:textId="77777777">
      <w:pPr>
        <w:pStyle w:val="Bullets"/>
        <w:numPr>
          <w:ilvl w:val="0"/>
          <w:numId w:val="40"/>
        </w:numPr>
      </w:pPr>
      <w:r>
        <w:t>Let’s talk about your reactions to “has Human Milk Oligosaccharides.” Have you heard of it? If so, what do you think of it?</w:t>
      </w:r>
    </w:p>
    <w:p w:rsidR="00973A67" w:rsidP="00973A67" w:rsidRDefault="00973A67" w14:paraId="4A8717BD" w14:textId="77777777">
      <w:pPr>
        <w:pStyle w:val="Bullets"/>
        <w:numPr>
          <w:ilvl w:val="1"/>
          <w:numId w:val="40"/>
        </w:numPr>
      </w:pPr>
      <w:r>
        <w:t>Based on this label, do you think this ingredient is from human breast milk? Why or why not?</w:t>
      </w:r>
    </w:p>
    <w:p w:rsidR="00973A67" w:rsidP="00973A67" w:rsidRDefault="00973A67" w14:paraId="3BA68999" w14:textId="77777777">
      <w:pPr>
        <w:pStyle w:val="Bullets"/>
        <w:numPr>
          <w:ilvl w:val="1"/>
          <w:numId w:val="40"/>
        </w:numPr>
        <w:spacing w:after="240"/>
      </w:pPr>
      <w:r>
        <w:t>[IF NEEDED] What are your thoughts on the disclaimer right below it that says, “not from human milk”?</w:t>
      </w:r>
    </w:p>
    <w:p w:rsidR="00973A67" w:rsidP="00973A67" w:rsidRDefault="00973A67" w14:paraId="7EF9878C" w14:textId="77777777">
      <w:pPr>
        <w:pStyle w:val="Bullets"/>
        <w:numPr>
          <w:ilvl w:val="2"/>
          <w:numId w:val="40"/>
        </w:numPr>
        <w:spacing w:after="240"/>
      </w:pPr>
      <w:r>
        <w:t>What does this say to you about this product?</w:t>
      </w:r>
    </w:p>
    <w:p w:rsidR="00973A67" w:rsidP="00973A67" w:rsidRDefault="00973A67" w14:paraId="45D20550" w14:textId="77777777">
      <w:pPr>
        <w:pStyle w:val="Bullets"/>
        <w:numPr>
          <w:ilvl w:val="1"/>
          <w:numId w:val="40"/>
        </w:numPr>
        <w:spacing w:after="240"/>
      </w:pPr>
      <w:r>
        <w:t>After seeing this, what questions do you have about Human Milk Oligosaccharides?</w:t>
      </w:r>
    </w:p>
    <w:p w:rsidR="009242B5" w:rsidP="00FE2CFE" w:rsidRDefault="009242B5" w14:paraId="20CECD34" w14:textId="14870FF6">
      <w:pPr>
        <w:pStyle w:val="Bullets"/>
        <w:numPr>
          <w:ilvl w:val="0"/>
          <w:numId w:val="40"/>
        </w:numPr>
        <w:spacing w:after="240"/>
      </w:pPr>
      <w:r>
        <w:t>What are your reactions to “2’FL-HMO</w:t>
      </w:r>
      <w:r w:rsidR="0058450D">
        <w:t>” [READ AS “TWO PRIME F L”]?</w:t>
      </w:r>
      <w:r>
        <w:t xml:space="preserve"> </w:t>
      </w:r>
    </w:p>
    <w:p w:rsidR="0058450D" w:rsidP="009242B5" w:rsidRDefault="0058450D" w14:paraId="6EAE9190" w14:textId="326155F0">
      <w:pPr>
        <w:pStyle w:val="Bullets"/>
        <w:numPr>
          <w:ilvl w:val="1"/>
          <w:numId w:val="40"/>
        </w:numPr>
        <w:spacing w:after="240"/>
      </w:pPr>
      <w:r>
        <w:t>[OPTIONAL PROBE] Have you heard of 2’FL-HMO?</w:t>
      </w:r>
    </w:p>
    <w:p w:rsidR="009242B5" w:rsidP="009242B5" w:rsidRDefault="009242B5" w14:paraId="2C13A4D9" w14:textId="06D150E5">
      <w:pPr>
        <w:pStyle w:val="Bullets"/>
        <w:numPr>
          <w:ilvl w:val="0"/>
          <w:numId w:val="40"/>
        </w:numPr>
        <w:spacing w:after="240"/>
      </w:pPr>
      <w:r>
        <w:t>What are your thoughts on the phrase “</w:t>
      </w:r>
      <w:r w:rsidR="0058450D">
        <w:t xml:space="preserve">2’FL-HMO for </w:t>
      </w:r>
      <w:r>
        <w:t>immune support”?</w:t>
      </w:r>
    </w:p>
    <w:p w:rsidR="009242B5" w:rsidDel="0076226F" w:rsidP="009242B5" w:rsidRDefault="009242B5" w14:paraId="08A7EC4E" w14:textId="190649EC">
      <w:pPr>
        <w:pStyle w:val="Bullets"/>
        <w:numPr>
          <w:ilvl w:val="1"/>
          <w:numId w:val="40"/>
        </w:numPr>
        <w:spacing w:after="240"/>
      </w:pPr>
      <w:r w:rsidDel="0076226F">
        <w:t xml:space="preserve">How important </w:t>
      </w:r>
      <w:r w:rsidR="004E1902">
        <w:t>is</w:t>
      </w:r>
      <w:r w:rsidDel="0076226F">
        <w:t xml:space="preserve"> th</w:t>
      </w:r>
      <w:r w:rsidR="004E1902">
        <w:t xml:space="preserve">is </w:t>
      </w:r>
      <w:r w:rsidDel="0076226F">
        <w:t>statement to you?</w:t>
      </w:r>
    </w:p>
    <w:p w:rsidR="009242B5" w:rsidP="009242B5" w:rsidRDefault="009242B5" w14:paraId="2D212D26" w14:textId="0A2AFBDE">
      <w:pPr>
        <w:pStyle w:val="Bullets"/>
        <w:numPr>
          <w:ilvl w:val="1"/>
          <w:numId w:val="40"/>
        </w:numPr>
        <w:spacing w:after="240"/>
      </w:pPr>
      <w:r w:rsidDel="0076226F">
        <w:t xml:space="preserve">How believable </w:t>
      </w:r>
      <w:r w:rsidR="004E1902">
        <w:t>is</w:t>
      </w:r>
      <w:r>
        <w:t xml:space="preserve"> th</w:t>
      </w:r>
      <w:r w:rsidR="004E1902">
        <w:t>is</w:t>
      </w:r>
      <w:r w:rsidDel="0076226F">
        <w:t xml:space="preserve"> statement to you?</w:t>
      </w:r>
    </w:p>
    <w:p w:rsidR="004331C8" w:rsidRDefault="004331C8" w14:paraId="5817E166" w14:textId="5759B2ED">
      <w:pPr>
        <w:pStyle w:val="Bullets"/>
        <w:numPr>
          <w:ilvl w:val="0"/>
          <w:numId w:val="40"/>
        </w:numPr>
        <w:spacing w:after="240"/>
      </w:pPr>
      <w:r>
        <w:t>What do you think is the relationship, if any, between Human Milk Oligosaccharides and “2’FL-HMO for immune support”? Explain.</w:t>
      </w:r>
    </w:p>
    <w:p w:rsidR="006E29BC" w:rsidP="006E29BC" w:rsidRDefault="006E29BC" w14:paraId="2E3B3155" w14:textId="2E62FFB5">
      <w:pPr>
        <w:pStyle w:val="Bullets"/>
        <w:numPr>
          <w:ilvl w:val="0"/>
          <w:numId w:val="40"/>
        </w:numPr>
        <w:spacing w:after="240"/>
      </w:pPr>
      <w:r>
        <w:t>How might this label influence your decision to use this product?</w:t>
      </w:r>
    </w:p>
    <w:p w:rsidR="004307D0" w:rsidP="0AE3A473" w:rsidRDefault="004307D0" w14:paraId="383F3BE8" w14:textId="77777777">
      <w:pPr>
        <w:rPr>
          <w:b/>
          <w:bCs/>
        </w:rPr>
      </w:pPr>
    </w:p>
    <w:p w:rsidR="004307D0" w:rsidP="0AE3A473" w:rsidRDefault="004307D0" w14:paraId="6914BACB" w14:textId="77777777">
      <w:pPr>
        <w:rPr>
          <w:b/>
          <w:bCs/>
        </w:rPr>
      </w:pPr>
    </w:p>
    <w:p w:rsidRPr="00842FE6" w:rsidR="00E51748" w:rsidP="0AE3A473" w:rsidRDefault="004C799C" w14:paraId="209E45E0" w14:textId="6CEA06D3">
      <w:pPr>
        <w:rPr>
          <w:b/>
          <w:bCs/>
        </w:rPr>
      </w:pPr>
      <w:r w:rsidRPr="0AE3A473">
        <w:rPr>
          <w:b/>
          <w:bCs/>
        </w:rPr>
        <w:t xml:space="preserve">Mock Package </w:t>
      </w:r>
      <w:r w:rsidR="006E29BC">
        <w:rPr>
          <w:b/>
          <w:bCs/>
        </w:rPr>
        <w:t>2</w:t>
      </w:r>
      <w:r w:rsidRPr="0AE3A473" w:rsidR="00E51748">
        <w:rPr>
          <w:b/>
          <w:bCs/>
        </w:rPr>
        <w:t>: [</w:t>
      </w:r>
      <w:r w:rsidR="00C45280">
        <w:rPr>
          <w:b/>
          <w:bCs/>
        </w:rPr>
        <w:t>M</w:t>
      </w:r>
      <w:r w:rsidR="006258E6">
        <w:rPr>
          <w:b/>
          <w:bCs/>
        </w:rPr>
        <w:t>FG</w:t>
      </w:r>
      <w:r w:rsidR="00C45280">
        <w:rPr>
          <w:b/>
          <w:bCs/>
        </w:rPr>
        <w:t>M</w:t>
      </w:r>
      <w:r w:rsidRPr="0AE3A473" w:rsidR="00E51748">
        <w:rPr>
          <w:b/>
          <w:bCs/>
        </w:rPr>
        <w:t>]</w:t>
      </w:r>
    </w:p>
    <w:p w:rsidR="00E51748" w:rsidP="00A2013C" w:rsidRDefault="00E51748" w14:paraId="72EB5998" w14:textId="77777777"/>
    <w:p w:rsidR="00973A67" w:rsidP="00973A67" w:rsidRDefault="00973A67" w14:paraId="5DCBCDF0" w14:textId="77777777">
      <w:pPr>
        <w:pStyle w:val="Bullets"/>
        <w:numPr>
          <w:ilvl w:val="0"/>
          <w:numId w:val="41"/>
        </w:numPr>
        <w:spacing w:after="240"/>
      </w:pPr>
      <w:r>
        <w:t>What are your first impressions of this product?</w:t>
      </w:r>
    </w:p>
    <w:p w:rsidR="009242B5" w:rsidP="009242B5" w:rsidRDefault="009242B5" w14:paraId="44FEDC77" w14:textId="77777777">
      <w:pPr>
        <w:pStyle w:val="Bullets"/>
        <w:numPr>
          <w:ilvl w:val="0"/>
          <w:numId w:val="41"/>
        </w:numPr>
        <w:spacing w:after="240"/>
      </w:pPr>
      <w:r>
        <w:lastRenderedPageBreak/>
        <w:t>What questions do you have after seeing this label?</w:t>
      </w:r>
    </w:p>
    <w:p w:rsidR="00472E02" w:rsidP="00FD2525" w:rsidRDefault="00472E02" w14:paraId="28639593" w14:textId="65FE4607">
      <w:pPr>
        <w:pStyle w:val="Bullets"/>
        <w:numPr>
          <w:ilvl w:val="0"/>
          <w:numId w:val="41"/>
        </w:numPr>
        <w:spacing w:after="240"/>
      </w:pPr>
      <w:r>
        <w:t>What jumps out at you and catches your attention</w:t>
      </w:r>
      <w:r w:rsidR="005871E8">
        <w:t xml:space="preserve"> on this label</w:t>
      </w:r>
      <w:r>
        <w:t>? Why?</w:t>
      </w:r>
      <w:r w:rsidR="00C7647D">
        <w:t xml:space="preserve"> </w:t>
      </w:r>
    </w:p>
    <w:p w:rsidR="00C7647D" w:rsidP="00936AFA" w:rsidRDefault="00C7647D" w14:paraId="0F6DE300" w14:textId="779495E3">
      <w:pPr>
        <w:pStyle w:val="Bullets"/>
        <w:numPr>
          <w:ilvl w:val="0"/>
          <w:numId w:val="0"/>
        </w:numPr>
        <w:spacing w:after="240"/>
        <w:ind w:left="720"/>
      </w:pPr>
      <w:r>
        <w:t>[PROBE on what jumps out]</w:t>
      </w:r>
    </w:p>
    <w:p w:rsidR="00FD3E3C" w:rsidP="00FD3E3C" w:rsidRDefault="00FD3E3C" w14:paraId="1835C975" w14:textId="2D684AB2">
      <w:pPr>
        <w:pStyle w:val="Bullets"/>
        <w:numPr>
          <w:ilvl w:val="0"/>
          <w:numId w:val="41"/>
        </w:numPr>
        <w:spacing w:after="240"/>
      </w:pPr>
      <w:r>
        <w:t>What do you think of the phrase, “</w:t>
      </w:r>
      <w:r w:rsidR="004711D3">
        <w:t>has</w:t>
      </w:r>
      <w:r>
        <w:t xml:space="preserve"> </w:t>
      </w:r>
      <w:r w:rsidR="00CD5CDA">
        <w:t xml:space="preserve">MFGM </w:t>
      </w:r>
      <w:r>
        <w:t>Components”?</w:t>
      </w:r>
    </w:p>
    <w:p w:rsidR="004711D3" w:rsidP="00A42FB5" w:rsidRDefault="004711D3" w14:paraId="3245AA24" w14:textId="0B3037E2">
      <w:pPr>
        <w:pStyle w:val="Bullets"/>
        <w:numPr>
          <w:ilvl w:val="1"/>
          <w:numId w:val="41"/>
        </w:numPr>
      </w:pPr>
      <w:r>
        <w:t>Have you ever heard of “MFGM”?</w:t>
      </w:r>
      <w:r w:rsidRPr="004711D3">
        <w:t xml:space="preserve"> </w:t>
      </w:r>
      <w:r>
        <w:t>If so, what have you heard?</w:t>
      </w:r>
    </w:p>
    <w:p w:rsidR="00CD5CDA" w:rsidP="004711D3" w:rsidRDefault="004711D3" w14:paraId="0B046A62" w14:textId="51E00CF8">
      <w:pPr>
        <w:pStyle w:val="Bullets"/>
        <w:numPr>
          <w:ilvl w:val="2"/>
          <w:numId w:val="41"/>
        </w:numPr>
      </w:pPr>
      <w:r>
        <w:t xml:space="preserve">[MODERATOR: Point out asterisk on MFGM that leads to footnote] Probe: </w:t>
      </w:r>
      <w:r w:rsidR="00CD5CDA">
        <w:t xml:space="preserve">Have you ever heard of the term “Milk Fat Globule Membrane”? </w:t>
      </w:r>
      <w:r>
        <w:t>If so, what have you heard?</w:t>
      </w:r>
    </w:p>
    <w:p w:rsidR="006A0BEF" w:rsidP="006A0BEF" w:rsidRDefault="006A0BEF" w14:paraId="4D58BDAB" w14:textId="7436758A">
      <w:pPr>
        <w:pStyle w:val="Bullets"/>
        <w:numPr>
          <w:ilvl w:val="1"/>
          <w:numId w:val="41"/>
        </w:numPr>
      </w:pPr>
      <w:r>
        <w:t>Based on this label, do you think this ingredient is from</w:t>
      </w:r>
      <w:r w:rsidR="0007594D">
        <w:t xml:space="preserve"> human</w:t>
      </w:r>
      <w:r>
        <w:t xml:space="preserve"> breast milk? Why or why not?</w:t>
      </w:r>
    </w:p>
    <w:p w:rsidR="001327C1" w:rsidP="001327C1" w:rsidRDefault="006A0BEF" w14:paraId="7D4BE3CC" w14:textId="36199FD3">
      <w:pPr>
        <w:pStyle w:val="Bullets"/>
        <w:numPr>
          <w:ilvl w:val="1"/>
          <w:numId w:val="41"/>
        </w:numPr>
        <w:spacing w:after="240"/>
      </w:pPr>
      <w:r>
        <w:t xml:space="preserve">[IF NEEDED] What was your reaction to reading </w:t>
      </w:r>
      <w:r w:rsidR="001327C1">
        <w:t>“</w:t>
      </w:r>
      <w:r w:rsidR="00B24B43">
        <w:t>inspired by</w:t>
      </w:r>
      <w:r w:rsidR="00B90362">
        <w:t xml:space="preserve"> breast milk</w:t>
      </w:r>
      <w:r w:rsidR="001327C1">
        <w:t>”?</w:t>
      </w:r>
    </w:p>
    <w:p w:rsidR="00FD3E3C" w:rsidP="00FD3E3C" w:rsidRDefault="00FD3E3C" w14:paraId="548756C0" w14:textId="3D15C229">
      <w:pPr>
        <w:pStyle w:val="Bullets"/>
        <w:numPr>
          <w:ilvl w:val="0"/>
          <w:numId w:val="41"/>
        </w:numPr>
        <w:spacing w:after="240"/>
      </w:pPr>
      <w:r>
        <w:t>What are your thoughts on the phrase “helps support brain development”?</w:t>
      </w:r>
    </w:p>
    <w:p w:rsidR="00936AFA" w:rsidP="00936AFA" w:rsidRDefault="00936AFA" w14:paraId="035344FC" w14:textId="73BC5C47">
      <w:pPr>
        <w:pStyle w:val="Bullets"/>
        <w:numPr>
          <w:ilvl w:val="1"/>
          <w:numId w:val="41"/>
        </w:numPr>
        <w:spacing w:after="240"/>
      </w:pPr>
      <w:r>
        <w:t xml:space="preserve">How important </w:t>
      </w:r>
      <w:r w:rsidR="001327C1">
        <w:t xml:space="preserve">is this </w:t>
      </w:r>
      <w:r>
        <w:t>statement to you?</w:t>
      </w:r>
    </w:p>
    <w:p w:rsidR="00936AFA" w:rsidP="00936AFA" w:rsidRDefault="00936AFA" w14:paraId="2C8A17C4" w14:textId="78CAD8CC">
      <w:pPr>
        <w:pStyle w:val="Bullets"/>
        <w:numPr>
          <w:ilvl w:val="1"/>
          <w:numId w:val="41"/>
        </w:numPr>
        <w:spacing w:after="240"/>
      </w:pPr>
      <w:r>
        <w:t xml:space="preserve">How believable </w:t>
      </w:r>
      <w:r w:rsidR="001327C1">
        <w:t xml:space="preserve">is this </w:t>
      </w:r>
      <w:r>
        <w:t>statement to you?</w:t>
      </w:r>
    </w:p>
    <w:p w:rsidR="00701137" w:rsidP="00DC5315" w:rsidRDefault="00DC5315" w14:paraId="18EBFE67" w14:textId="08963108">
      <w:pPr>
        <w:pStyle w:val="Bullets"/>
        <w:numPr>
          <w:ilvl w:val="2"/>
          <w:numId w:val="41"/>
        </w:numPr>
        <w:spacing w:after="240"/>
      </w:pPr>
      <w:r>
        <w:t>[PROBE]</w:t>
      </w:r>
      <w:r w:rsidR="00701137">
        <w:t>Why do you think this product does/does not help support brain development?</w:t>
      </w:r>
    </w:p>
    <w:p w:rsidR="005871E8" w:rsidP="00FD2525" w:rsidRDefault="005871E8" w14:paraId="52DD8BB0" w14:textId="77777777">
      <w:pPr>
        <w:pStyle w:val="Bullets"/>
        <w:numPr>
          <w:ilvl w:val="0"/>
          <w:numId w:val="41"/>
        </w:numPr>
        <w:spacing w:after="240"/>
      </w:pPr>
      <w:r>
        <w:t>How might this label influence your decision to use this product?</w:t>
      </w:r>
    </w:p>
    <w:p w:rsidR="00472E02" w:rsidP="00472E02" w:rsidRDefault="00472E02" w14:paraId="1844B6E8" w14:textId="77777777">
      <w:pPr>
        <w:pStyle w:val="Bullets"/>
        <w:numPr>
          <w:ilvl w:val="0"/>
          <w:numId w:val="0"/>
        </w:numPr>
      </w:pPr>
    </w:p>
    <w:p w:rsidR="00472E02" w:rsidP="00472E02" w:rsidRDefault="00472E02" w14:paraId="0964A48F" w14:textId="77777777">
      <w:pPr>
        <w:pStyle w:val="Bullets"/>
        <w:numPr>
          <w:ilvl w:val="0"/>
          <w:numId w:val="0"/>
        </w:numPr>
      </w:pPr>
    </w:p>
    <w:p w:rsidRPr="00842FE6" w:rsidR="00472E02" w:rsidP="0AE3A473" w:rsidRDefault="004C799C" w14:paraId="7509C9BA" w14:textId="77777777">
      <w:pPr>
        <w:pStyle w:val="Bullets"/>
        <w:numPr>
          <w:ilvl w:val="0"/>
          <w:numId w:val="0"/>
        </w:numPr>
        <w:spacing w:after="240"/>
        <w:rPr>
          <w:b/>
          <w:bCs/>
        </w:rPr>
      </w:pPr>
      <w:r w:rsidRPr="0AE3A473">
        <w:rPr>
          <w:b/>
          <w:bCs/>
        </w:rPr>
        <w:t xml:space="preserve">Mock Package </w:t>
      </w:r>
      <w:r w:rsidRPr="0AE3A473" w:rsidR="00472E02">
        <w:rPr>
          <w:b/>
          <w:bCs/>
        </w:rPr>
        <w:t>3: [</w:t>
      </w:r>
      <w:r w:rsidR="00A628EE">
        <w:rPr>
          <w:b/>
          <w:bCs/>
        </w:rPr>
        <w:t>Lactoferrin</w:t>
      </w:r>
      <w:r w:rsidRPr="0AE3A473" w:rsidR="00472E02">
        <w:rPr>
          <w:b/>
          <w:bCs/>
        </w:rPr>
        <w:t>]</w:t>
      </w:r>
    </w:p>
    <w:p w:rsidR="00973A67" w:rsidP="00973A67" w:rsidRDefault="00973A67" w14:paraId="6EA854AA" w14:textId="77777777">
      <w:pPr>
        <w:pStyle w:val="Bullets"/>
        <w:numPr>
          <w:ilvl w:val="0"/>
          <w:numId w:val="39"/>
        </w:numPr>
        <w:spacing w:after="240"/>
      </w:pPr>
      <w:r>
        <w:t>What are your first impressions of this product?</w:t>
      </w:r>
    </w:p>
    <w:p w:rsidR="00A628EE" w:rsidP="00A628EE" w:rsidRDefault="00A628EE" w14:paraId="23EAAE94" w14:textId="77777777">
      <w:pPr>
        <w:pStyle w:val="Bullets"/>
        <w:numPr>
          <w:ilvl w:val="0"/>
          <w:numId w:val="39"/>
        </w:numPr>
        <w:spacing w:after="240"/>
      </w:pPr>
      <w:r>
        <w:t>What questions do you have after seeing this label?</w:t>
      </w:r>
    </w:p>
    <w:p w:rsidR="00873C69" w:rsidP="00873C69" w:rsidRDefault="003A0CB1" w14:paraId="7D85E15A" w14:textId="7D228DE2">
      <w:pPr>
        <w:pStyle w:val="Bullets"/>
        <w:numPr>
          <w:ilvl w:val="0"/>
          <w:numId w:val="39"/>
        </w:numPr>
      </w:pPr>
      <w:r>
        <w:t>Have you ever heard of the term “lactoferrin”? If so, what have you heard?</w:t>
      </w:r>
    </w:p>
    <w:p w:rsidR="00327342" w:rsidP="00327342" w:rsidRDefault="00327342" w14:paraId="2783827E" w14:textId="77777777">
      <w:pPr>
        <w:pStyle w:val="Bullets"/>
        <w:numPr>
          <w:ilvl w:val="0"/>
          <w:numId w:val="0"/>
        </w:numPr>
      </w:pPr>
    </w:p>
    <w:p w:rsidR="006A0BEF" w:rsidP="006A0BEF" w:rsidRDefault="006A0BEF" w14:paraId="39F3E69E" w14:textId="29C89601">
      <w:pPr>
        <w:pStyle w:val="Bullets"/>
        <w:numPr>
          <w:ilvl w:val="1"/>
          <w:numId w:val="39"/>
        </w:numPr>
      </w:pPr>
      <w:r>
        <w:t xml:space="preserve">Based on the label, do you think lactoferrin </w:t>
      </w:r>
      <w:r w:rsidR="00B24B43">
        <w:t xml:space="preserve">in this product </w:t>
      </w:r>
      <w:r>
        <w:t xml:space="preserve">is from </w:t>
      </w:r>
      <w:r w:rsidR="009300DD">
        <w:t xml:space="preserve">human </w:t>
      </w:r>
      <w:r>
        <w:t>breast milk? Why or why not?</w:t>
      </w:r>
    </w:p>
    <w:p w:rsidR="006A0BEF" w:rsidP="006A0BEF" w:rsidRDefault="00327342" w14:paraId="2FB7997D" w14:textId="1CA89A87">
      <w:pPr>
        <w:pStyle w:val="Bullets"/>
        <w:numPr>
          <w:ilvl w:val="1"/>
          <w:numId w:val="39"/>
        </w:numPr>
        <w:spacing w:after="240"/>
      </w:pPr>
      <w:r>
        <w:t xml:space="preserve">[PROBE IF NEEDED] If you’ve heard of colostrum, what have you heard? </w:t>
      </w:r>
    </w:p>
    <w:p w:rsidR="00873C69" w:rsidP="00973A67" w:rsidRDefault="00327342" w14:paraId="60E48C22" w14:textId="621A5CA4">
      <w:pPr>
        <w:pStyle w:val="Bullets"/>
        <w:numPr>
          <w:ilvl w:val="1"/>
          <w:numId w:val="39"/>
        </w:numPr>
        <w:spacing w:after="240"/>
      </w:pPr>
      <w:r>
        <w:t>What are your thoughts on</w:t>
      </w:r>
      <w:r w:rsidR="003C4040">
        <w:t xml:space="preserve"> </w:t>
      </w:r>
      <w:r w:rsidR="00E11A4A">
        <w:t>“</w:t>
      </w:r>
      <w:r w:rsidR="00164229">
        <w:t>modeled after breast milk</w:t>
      </w:r>
      <w:r w:rsidR="00E11A4A">
        <w:t>”</w:t>
      </w:r>
      <w:r w:rsidR="003C4040">
        <w:t>?</w:t>
      </w:r>
    </w:p>
    <w:p w:rsidR="00842FE6" w:rsidP="00FD2525" w:rsidRDefault="00842FE6" w14:paraId="41D80419" w14:textId="00EDFE8A">
      <w:pPr>
        <w:pStyle w:val="Bullets"/>
        <w:numPr>
          <w:ilvl w:val="0"/>
          <w:numId w:val="39"/>
        </w:numPr>
        <w:spacing w:after="240"/>
      </w:pPr>
      <w:r>
        <w:t xml:space="preserve">What do you think of </w:t>
      </w:r>
      <w:r w:rsidR="00CC00BB">
        <w:t>“lactoferrin helps support immune health”</w:t>
      </w:r>
      <w:r w:rsidR="00A628EE">
        <w:t>?</w:t>
      </w:r>
      <w:r>
        <w:t xml:space="preserve"> </w:t>
      </w:r>
    </w:p>
    <w:p w:rsidR="00842FE6" w:rsidP="00FD2525" w:rsidRDefault="00842FE6" w14:paraId="17221C22" w14:textId="77777777">
      <w:pPr>
        <w:pStyle w:val="Bullets"/>
        <w:numPr>
          <w:ilvl w:val="1"/>
          <w:numId w:val="39"/>
        </w:numPr>
        <w:spacing w:after="240"/>
      </w:pPr>
      <w:r>
        <w:t xml:space="preserve">How important </w:t>
      </w:r>
      <w:r w:rsidR="00CC00BB">
        <w:t>is this</w:t>
      </w:r>
      <w:r>
        <w:t xml:space="preserve"> statement to you?</w:t>
      </w:r>
    </w:p>
    <w:p w:rsidR="00842FE6" w:rsidP="00FD2525" w:rsidRDefault="00842FE6" w14:paraId="129E1128" w14:textId="77777777">
      <w:pPr>
        <w:pStyle w:val="Bullets"/>
        <w:numPr>
          <w:ilvl w:val="1"/>
          <w:numId w:val="39"/>
        </w:numPr>
        <w:spacing w:after="240"/>
      </w:pPr>
      <w:r>
        <w:lastRenderedPageBreak/>
        <w:t xml:space="preserve">How believable </w:t>
      </w:r>
      <w:r w:rsidR="00CC00BB">
        <w:t>is</w:t>
      </w:r>
      <w:r w:rsidR="00497E34">
        <w:t xml:space="preserve"> th</w:t>
      </w:r>
      <w:r w:rsidR="00CC00BB">
        <w:t>is</w:t>
      </w:r>
      <w:r>
        <w:t xml:space="preserve"> statement to you?</w:t>
      </w:r>
    </w:p>
    <w:p w:rsidR="00842FE6" w:rsidP="00FD2525" w:rsidRDefault="00842FE6" w14:paraId="5504E5F9" w14:textId="77777777">
      <w:pPr>
        <w:pStyle w:val="Bullets"/>
        <w:numPr>
          <w:ilvl w:val="0"/>
          <w:numId w:val="39"/>
        </w:numPr>
        <w:spacing w:after="240"/>
      </w:pPr>
      <w:r>
        <w:t>How might this label influence your decision to use this product?</w:t>
      </w:r>
    </w:p>
    <w:p w:rsidR="00842FE6" w:rsidP="00842FE6" w:rsidRDefault="00842FE6" w14:paraId="37F7755F" w14:textId="77777777">
      <w:pPr>
        <w:pStyle w:val="Bullets"/>
        <w:numPr>
          <w:ilvl w:val="0"/>
          <w:numId w:val="0"/>
        </w:numPr>
        <w:ind w:left="720"/>
      </w:pPr>
    </w:p>
    <w:p w:rsidRPr="00DC66BA" w:rsidR="008D12C9" w:rsidP="008D12C9" w:rsidRDefault="008D12C9" w14:paraId="39068CA5" w14:textId="77777777">
      <w:pPr>
        <w:pStyle w:val="Heading1"/>
      </w:pPr>
      <w:r>
        <w:t>False Close</w:t>
      </w:r>
    </w:p>
    <w:p w:rsidR="00C0316C" w:rsidP="00C0316C" w:rsidRDefault="00C0316C" w14:paraId="70FB246C" w14:textId="04B36E8C">
      <w:pPr>
        <w:pStyle w:val="Bullets"/>
        <w:numPr>
          <w:ilvl w:val="0"/>
          <w:numId w:val="50"/>
        </w:numPr>
        <w:spacing w:after="240"/>
      </w:pPr>
      <w:r>
        <w:t>Is there anything that caught your attention on these labels that we didn’t get to talk about?</w:t>
      </w:r>
    </w:p>
    <w:p w:rsidR="00C0316C" w:rsidP="008D12C9" w:rsidRDefault="00C0316C" w14:paraId="72318653" w14:textId="77777777">
      <w:pPr>
        <w:spacing w:after="120"/>
      </w:pPr>
    </w:p>
    <w:p w:rsidR="008D12C9" w:rsidP="008D12C9" w:rsidRDefault="008D12C9" w14:paraId="4B4E655D" w14:textId="48FECDFF">
      <w:pPr>
        <w:spacing w:after="120"/>
      </w:pPr>
      <w:r w:rsidRPr="00DC66BA">
        <w:t>If you will excuse me for just a moment, I would like to check with my team to see if there are an</w:t>
      </w:r>
      <w:r>
        <w:t>y follow-up questions for you.</w:t>
      </w:r>
    </w:p>
    <w:p w:rsidRPr="00DC66BA" w:rsidR="008D12C9" w:rsidP="008D12C9" w:rsidRDefault="008D12C9" w14:paraId="19938F4F" w14:textId="77777777">
      <w:pPr>
        <w:pStyle w:val="ModeratorNotes"/>
      </w:pPr>
      <w:r w:rsidRPr="00DC66BA">
        <w:t xml:space="preserve">Moderator goes to back room to see </w:t>
      </w:r>
      <w:r>
        <w:t>if there are any new questions.</w:t>
      </w:r>
    </w:p>
    <w:p w:rsidRPr="00DC66BA" w:rsidR="00E967C1" w:rsidP="00836AD9" w:rsidRDefault="00BC568B" w14:paraId="09263029" w14:textId="7A7C6691">
      <w:pPr>
        <w:pStyle w:val="Heading1"/>
      </w:pPr>
      <w:r>
        <w:t>Close</w:t>
      </w:r>
    </w:p>
    <w:p w:rsidRPr="00DC66BA" w:rsidR="00E967C1" w:rsidP="00E967C1" w:rsidRDefault="00E967C1" w14:paraId="19123DE2" w14:textId="77777777">
      <w:pPr>
        <w:spacing w:after="120"/>
      </w:pPr>
      <w:r w:rsidRPr="00DC66BA">
        <w:t>Great, I believe we are all done here.  Thank you so much for your time!</w:t>
      </w:r>
    </w:p>
    <w:p w:rsidRPr="00472E02" w:rsidR="00E967C1" w:rsidP="00E967C1" w:rsidRDefault="00E967C1" w14:paraId="6BDCC849" w14:textId="77777777">
      <w:pPr>
        <w:pStyle w:val="ModeratorNotes"/>
      </w:pPr>
      <w:r w:rsidRPr="00DC66BA">
        <w:t xml:space="preserve">Moderator stops recording and directs participants to the assistant who will administer </w:t>
      </w:r>
      <w:r w:rsidR="00344EE4">
        <w:t>incentives and obtain receipts.</w:t>
      </w:r>
    </w:p>
    <w:sectPr w:rsidRPr="00472E02" w:rsidR="00E967C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BF163" w14:textId="77777777" w:rsidR="00B56649" w:rsidRDefault="00B56649" w:rsidP="00E967C1">
      <w:r>
        <w:separator/>
      </w:r>
    </w:p>
  </w:endnote>
  <w:endnote w:type="continuationSeparator" w:id="0">
    <w:p w14:paraId="0EA1AE2C" w14:textId="77777777" w:rsidR="00B56649" w:rsidRDefault="00B56649" w:rsidP="00E967C1">
      <w:r>
        <w:continuationSeparator/>
      </w:r>
    </w:p>
  </w:endnote>
  <w:endnote w:type="continuationNotice" w:id="1">
    <w:p w14:paraId="7C090DC2" w14:textId="77777777" w:rsidR="00B56649" w:rsidRDefault="00B56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Bitstream Vera Sans">
    <w:panose1 w:val="00000000000000000000"/>
    <w:charset w:val="00"/>
    <w:family w:val="roman"/>
    <w:notTrueType/>
    <w:pitch w:val="default"/>
  </w:font>
  <w:font w:name="Palatino">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A1E1A" w14:textId="77777777" w:rsidR="00344EE4" w:rsidRDefault="00344EE4">
    <w:pPr>
      <w:pStyle w:val="Footer"/>
    </w:pPr>
  </w:p>
  <w:p w14:paraId="49F1A7C2" w14:textId="77777777" w:rsidR="00CE08B1" w:rsidRDefault="00CE08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7137927"/>
      <w:docPartObj>
        <w:docPartGallery w:val="Page Numbers (Bottom of Page)"/>
        <w:docPartUnique/>
      </w:docPartObj>
    </w:sdtPr>
    <w:sdtEndPr>
      <w:rPr>
        <w:noProof/>
      </w:rPr>
    </w:sdtEndPr>
    <w:sdtContent>
      <w:p w14:paraId="4120DE95" w14:textId="77777777" w:rsidR="00344EE4" w:rsidRDefault="00344EE4">
        <w:pPr>
          <w:pStyle w:val="Footer"/>
          <w:jc w:val="center"/>
        </w:pPr>
        <w:r>
          <w:fldChar w:fldCharType="begin"/>
        </w:r>
        <w:r>
          <w:instrText xml:space="preserve"> PAGE   \* MERGEFORMAT </w:instrText>
        </w:r>
        <w:r>
          <w:fldChar w:fldCharType="separate"/>
        </w:r>
        <w:r w:rsidR="0068325F">
          <w:rPr>
            <w:noProof/>
          </w:rPr>
          <w:t>7</w:t>
        </w:r>
        <w:r>
          <w:rPr>
            <w:noProof/>
          </w:rPr>
          <w:fldChar w:fldCharType="end"/>
        </w:r>
      </w:p>
    </w:sdtContent>
  </w:sdt>
  <w:p w14:paraId="2507D4B8" w14:textId="77777777" w:rsidR="00344EE4" w:rsidRDefault="00344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C0F15" w14:textId="77777777" w:rsidR="00B56649" w:rsidRDefault="00B56649" w:rsidP="00E967C1">
      <w:r>
        <w:separator/>
      </w:r>
    </w:p>
  </w:footnote>
  <w:footnote w:type="continuationSeparator" w:id="0">
    <w:p w14:paraId="3FBB09A1" w14:textId="77777777" w:rsidR="00B56649" w:rsidRDefault="00B56649" w:rsidP="00E967C1">
      <w:r>
        <w:continuationSeparator/>
      </w:r>
    </w:p>
  </w:footnote>
  <w:footnote w:type="continuationNotice" w:id="1">
    <w:p w14:paraId="4C87BB27" w14:textId="77777777" w:rsidR="00B56649" w:rsidRDefault="00B566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DC3F2" w14:textId="77777777" w:rsidR="00344EE4" w:rsidRDefault="00344EE4">
    <w:pPr>
      <w:pStyle w:val="Header"/>
    </w:pPr>
  </w:p>
  <w:p w14:paraId="4FF2FF3E" w14:textId="77777777" w:rsidR="00CE08B1" w:rsidRDefault="00CE08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5F4"/>
    <w:multiLevelType w:val="hybridMultilevel"/>
    <w:tmpl w:val="6BE82D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931612"/>
    <w:multiLevelType w:val="hybridMultilevel"/>
    <w:tmpl w:val="20AA72B6"/>
    <w:lvl w:ilvl="0" w:tplc="227A0F70">
      <w:start w:val="1"/>
      <w:numFmt w:val="decimal"/>
      <w:lvlText w:val="%1."/>
      <w:lvlJc w:val="left"/>
      <w:pPr>
        <w:ind w:left="720" w:hanging="360"/>
      </w:pPr>
      <w:rPr>
        <w:rFonts w:ascii="Franklin Gothic Book" w:hAnsi="Franklin Gothic Book"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D280D"/>
    <w:multiLevelType w:val="hybridMultilevel"/>
    <w:tmpl w:val="5C302D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A47B4E"/>
    <w:multiLevelType w:val="hybridMultilevel"/>
    <w:tmpl w:val="1B6E93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1638C"/>
    <w:multiLevelType w:val="hybridMultilevel"/>
    <w:tmpl w:val="4F4EC8AE"/>
    <w:lvl w:ilvl="0" w:tplc="C5945940">
      <w:start w:val="1"/>
      <w:numFmt w:val="bullet"/>
      <w:pStyle w:val="Bullets"/>
      <w:lvlText w:val=""/>
      <w:lvlJc w:val="left"/>
      <w:pPr>
        <w:tabs>
          <w:tab w:val="num" w:pos="1170"/>
        </w:tabs>
        <w:ind w:left="1170" w:hanging="360"/>
      </w:pPr>
      <w:rPr>
        <w:rFonts w:ascii="Symbol" w:hAnsi="Symbol" w:hint="default"/>
        <w:b w:val="0"/>
        <w:i w:val="0"/>
        <w:sz w:val="22"/>
      </w:rPr>
    </w:lvl>
    <w:lvl w:ilvl="1" w:tplc="04090003">
      <w:start w:val="1"/>
      <w:numFmt w:val="bullet"/>
      <w:lvlText w:val="o"/>
      <w:lvlJc w:val="left"/>
      <w:pPr>
        <w:tabs>
          <w:tab w:val="num" w:pos="1170"/>
        </w:tabs>
        <w:ind w:left="1170" w:hanging="360"/>
      </w:pPr>
      <w:rPr>
        <w:rFonts w:ascii="Courier New" w:hAnsi="Courier New" w:cs="Courier New" w:hint="default"/>
      </w:rPr>
    </w:lvl>
    <w:lvl w:ilvl="2" w:tplc="5D643828">
      <w:start w:val="1"/>
      <w:numFmt w:val="bullet"/>
      <w:pStyle w:val="RFPrequirements"/>
      <w:lvlText w:val="´"/>
      <w:lvlJc w:val="left"/>
      <w:pPr>
        <w:tabs>
          <w:tab w:val="num" w:pos="1890"/>
        </w:tabs>
        <w:ind w:left="1890" w:hanging="180"/>
      </w:pPr>
      <w:rPr>
        <w:rFonts w:ascii="Wingdings 3" w:hAnsi="Wingdings 3" w:hint="default"/>
        <w:color w:val="7F7F7F" w:themeColor="text1" w:themeTint="80"/>
      </w:rPr>
    </w:lvl>
    <w:lvl w:ilvl="3" w:tplc="0409000F">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 w15:restartNumberingAfterBreak="0">
    <w:nsid w:val="0C4B5C6C"/>
    <w:multiLevelType w:val="hybridMultilevel"/>
    <w:tmpl w:val="AE28BE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45321B"/>
    <w:multiLevelType w:val="hybridMultilevel"/>
    <w:tmpl w:val="0B1815AE"/>
    <w:lvl w:ilvl="0" w:tplc="413621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F56E9B"/>
    <w:multiLevelType w:val="hybridMultilevel"/>
    <w:tmpl w:val="0B1815AE"/>
    <w:lvl w:ilvl="0" w:tplc="413621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61575"/>
    <w:multiLevelType w:val="hybridMultilevel"/>
    <w:tmpl w:val="9612ABD4"/>
    <w:lvl w:ilvl="0" w:tplc="3A94A58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A5AE7"/>
    <w:multiLevelType w:val="hybridMultilevel"/>
    <w:tmpl w:val="1FB49D2E"/>
    <w:lvl w:ilvl="0" w:tplc="1DEAE6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166E8"/>
    <w:multiLevelType w:val="hybridMultilevel"/>
    <w:tmpl w:val="5A04C7E0"/>
    <w:lvl w:ilvl="0" w:tplc="1AEC44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909C0"/>
    <w:multiLevelType w:val="hybridMultilevel"/>
    <w:tmpl w:val="6BE6CF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7D09F1"/>
    <w:multiLevelType w:val="hybridMultilevel"/>
    <w:tmpl w:val="24BEE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0242C81"/>
    <w:multiLevelType w:val="hybridMultilevel"/>
    <w:tmpl w:val="24762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5668F"/>
    <w:multiLevelType w:val="hybridMultilevel"/>
    <w:tmpl w:val="6C5677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EE11BA"/>
    <w:multiLevelType w:val="hybridMultilevel"/>
    <w:tmpl w:val="136C5F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DD542E"/>
    <w:multiLevelType w:val="hybridMultilevel"/>
    <w:tmpl w:val="D62030B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EA397B"/>
    <w:multiLevelType w:val="hybridMultilevel"/>
    <w:tmpl w:val="230A7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1A2C0BC">
      <w:numFmt w:val="bullet"/>
      <w:lvlText w:val="-"/>
      <w:lvlJc w:val="left"/>
      <w:pPr>
        <w:ind w:left="2340" w:hanging="360"/>
      </w:pPr>
      <w:rPr>
        <w:rFonts w:ascii="Arial" w:eastAsia="Calibr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3F5E6A"/>
    <w:multiLevelType w:val="hybridMultilevel"/>
    <w:tmpl w:val="9B908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96B15"/>
    <w:multiLevelType w:val="hybridMultilevel"/>
    <w:tmpl w:val="8B32A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1CF1C04"/>
    <w:multiLevelType w:val="hybridMultilevel"/>
    <w:tmpl w:val="1BBAF404"/>
    <w:lvl w:ilvl="0" w:tplc="5EB015F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45A2397"/>
    <w:multiLevelType w:val="hybridMultilevel"/>
    <w:tmpl w:val="9612ABD4"/>
    <w:lvl w:ilvl="0" w:tplc="3A94A58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708B4"/>
    <w:multiLevelType w:val="hybridMultilevel"/>
    <w:tmpl w:val="3B78C8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93609C"/>
    <w:multiLevelType w:val="hybridMultilevel"/>
    <w:tmpl w:val="9612ABD4"/>
    <w:lvl w:ilvl="0" w:tplc="3A94A58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77A6F"/>
    <w:multiLevelType w:val="hybridMultilevel"/>
    <w:tmpl w:val="AEA213A0"/>
    <w:lvl w:ilvl="0" w:tplc="33ACCB52">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F56991"/>
    <w:multiLevelType w:val="hybridMultilevel"/>
    <w:tmpl w:val="632C2C62"/>
    <w:lvl w:ilvl="0" w:tplc="8DEE54B2">
      <w:start w:val="1"/>
      <w:numFmt w:val="bullet"/>
      <w:lvlText w:val=""/>
      <w:lvlJc w:val="left"/>
      <w:pPr>
        <w:ind w:left="720" w:hanging="360"/>
      </w:pPr>
      <w:rPr>
        <w:rFonts w:ascii="Webdings" w:hAnsi="Webdings"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B5655"/>
    <w:multiLevelType w:val="hybridMultilevel"/>
    <w:tmpl w:val="5F72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BE6C30"/>
    <w:multiLevelType w:val="hybridMultilevel"/>
    <w:tmpl w:val="9612ABD4"/>
    <w:lvl w:ilvl="0" w:tplc="3A94A58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194D27"/>
    <w:multiLevelType w:val="hybridMultilevel"/>
    <w:tmpl w:val="C10EE060"/>
    <w:lvl w:ilvl="0" w:tplc="D05E486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A097B"/>
    <w:multiLevelType w:val="hybridMultilevel"/>
    <w:tmpl w:val="9612ABD4"/>
    <w:lvl w:ilvl="0" w:tplc="3A94A58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527EDA"/>
    <w:multiLevelType w:val="hybridMultilevel"/>
    <w:tmpl w:val="0DFCB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936E00"/>
    <w:multiLevelType w:val="hybridMultilevel"/>
    <w:tmpl w:val="AE9E7B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8CF43C4"/>
    <w:multiLevelType w:val="hybridMultilevel"/>
    <w:tmpl w:val="FB4E7B28"/>
    <w:lvl w:ilvl="0" w:tplc="0409000F">
      <w:start w:val="1"/>
      <w:numFmt w:val="decimal"/>
      <w:pStyle w:val="Respons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285DE0"/>
    <w:multiLevelType w:val="hybridMultilevel"/>
    <w:tmpl w:val="6C1CED3A"/>
    <w:lvl w:ilvl="0" w:tplc="C1183D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F0E4A"/>
    <w:multiLevelType w:val="hybridMultilevel"/>
    <w:tmpl w:val="B0E84E04"/>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62AD4E9D"/>
    <w:multiLevelType w:val="hybridMultilevel"/>
    <w:tmpl w:val="6BBC83B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65A6046"/>
    <w:multiLevelType w:val="hybridMultilevel"/>
    <w:tmpl w:val="32D80C34"/>
    <w:lvl w:ilvl="0" w:tplc="D2245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16D71"/>
    <w:multiLevelType w:val="hybridMultilevel"/>
    <w:tmpl w:val="C86425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0A7912"/>
    <w:multiLevelType w:val="hybridMultilevel"/>
    <w:tmpl w:val="E3D2B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7B7B67"/>
    <w:multiLevelType w:val="hybridMultilevel"/>
    <w:tmpl w:val="0DFCB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666EEB"/>
    <w:multiLevelType w:val="hybridMultilevel"/>
    <w:tmpl w:val="103A01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5004A9"/>
    <w:multiLevelType w:val="hybridMultilevel"/>
    <w:tmpl w:val="9612ABD4"/>
    <w:lvl w:ilvl="0" w:tplc="3A94A580">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064BA0"/>
    <w:multiLevelType w:val="hybridMultilevel"/>
    <w:tmpl w:val="DE68FE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553882"/>
    <w:multiLevelType w:val="hybridMultilevel"/>
    <w:tmpl w:val="036246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C85CE9"/>
    <w:multiLevelType w:val="hybridMultilevel"/>
    <w:tmpl w:val="3C0C1334"/>
    <w:lvl w:ilvl="0" w:tplc="D5523C50">
      <w:start w:val="6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120C3E"/>
    <w:multiLevelType w:val="hybridMultilevel"/>
    <w:tmpl w:val="FC60811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F8183A"/>
    <w:multiLevelType w:val="hybridMultilevel"/>
    <w:tmpl w:val="89F4E5CE"/>
    <w:lvl w:ilvl="0" w:tplc="AD900D7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6"/>
  </w:num>
  <w:num w:numId="3">
    <w:abstractNumId w:val="4"/>
  </w:num>
  <w:num w:numId="4">
    <w:abstractNumId w:val="15"/>
  </w:num>
  <w:num w:numId="5">
    <w:abstractNumId w:val="1"/>
  </w:num>
  <w:num w:numId="6">
    <w:abstractNumId w:val="36"/>
  </w:num>
  <w:num w:numId="7">
    <w:abstractNumId w:val="35"/>
  </w:num>
  <w:num w:numId="8">
    <w:abstractNumId w:val="2"/>
  </w:num>
  <w:num w:numId="9">
    <w:abstractNumId w:val="41"/>
  </w:num>
  <w:num w:numId="10">
    <w:abstractNumId w:val="44"/>
  </w:num>
  <w:num w:numId="11">
    <w:abstractNumId w:val="23"/>
  </w:num>
  <w:num w:numId="12">
    <w:abstractNumId w:val="20"/>
  </w:num>
  <w:num w:numId="13">
    <w:abstractNumId w:val="12"/>
  </w:num>
  <w:num w:numId="14">
    <w:abstractNumId w:val="43"/>
  </w:num>
  <w:num w:numId="15">
    <w:abstractNumId w:val="3"/>
  </w:num>
  <w:num w:numId="16">
    <w:abstractNumId w:val="38"/>
  </w:num>
  <w:num w:numId="17">
    <w:abstractNumId w:val="31"/>
  </w:num>
  <w:num w:numId="18">
    <w:abstractNumId w:val="33"/>
  </w:num>
  <w:num w:numId="19">
    <w:abstractNumId w:val="27"/>
  </w:num>
  <w:num w:numId="20">
    <w:abstractNumId w:val="29"/>
  </w:num>
  <w:num w:numId="21">
    <w:abstractNumId w:val="26"/>
  </w:num>
  <w:num w:numId="22">
    <w:abstractNumId w:val="29"/>
  </w:num>
  <w:num w:numId="23">
    <w:abstractNumId w:val="26"/>
  </w:num>
  <w:num w:numId="24">
    <w:abstractNumId w:val="18"/>
  </w:num>
  <w:num w:numId="25">
    <w:abstractNumId w:val="5"/>
  </w:num>
  <w:num w:numId="26">
    <w:abstractNumId w:val="40"/>
  </w:num>
  <w:num w:numId="27">
    <w:abstractNumId w:val="28"/>
  </w:num>
  <w:num w:numId="28">
    <w:abstractNumId w:val="9"/>
  </w:num>
  <w:num w:numId="29">
    <w:abstractNumId w:val="22"/>
  </w:num>
  <w:num w:numId="30">
    <w:abstractNumId w:val="16"/>
  </w:num>
  <w:num w:numId="31">
    <w:abstractNumId w:val="39"/>
  </w:num>
  <w:num w:numId="32">
    <w:abstractNumId w:val="46"/>
  </w:num>
  <w:num w:numId="33">
    <w:abstractNumId w:val="25"/>
  </w:num>
  <w:num w:numId="34">
    <w:abstractNumId w:val="0"/>
  </w:num>
  <w:num w:numId="35">
    <w:abstractNumId w:val="13"/>
  </w:num>
  <w:num w:numId="36">
    <w:abstractNumId w:val="30"/>
  </w:num>
  <w:num w:numId="37">
    <w:abstractNumId w:val="42"/>
  </w:num>
  <w:num w:numId="38">
    <w:abstractNumId w:val="24"/>
  </w:num>
  <w:num w:numId="39">
    <w:abstractNumId w:val="7"/>
  </w:num>
  <w:num w:numId="40">
    <w:abstractNumId w:val="34"/>
  </w:num>
  <w:num w:numId="41">
    <w:abstractNumId w:val="10"/>
  </w:num>
  <w:num w:numId="42">
    <w:abstractNumId w:val="47"/>
  </w:num>
  <w:num w:numId="43">
    <w:abstractNumId w:val="21"/>
  </w:num>
  <w:num w:numId="44">
    <w:abstractNumId w:val="14"/>
  </w:num>
  <w:num w:numId="45">
    <w:abstractNumId w:val="19"/>
  </w:num>
  <w:num w:numId="46">
    <w:abstractNumId w:val="32"/>
  </w:num>
  <w:num w:numId="47">
    <w:abstractNumId w:val="37"/>
  </w:num>
  <w:num w:numId="48">
    <w:abstractNumId w:val="17"/>
  </w:num>
  <w:num w:numId="49">
    <w:abstractNumId w:val="11"/>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419" w:vendorID="64" w:dllVersion="6" w:nlCheck="1" w:checkStyle="0"/>
  <w:activeWritingStyle w:appName="MSWord" w:lang="en-US" w:vendorID="64" w:dllVersion="6" w:nlCheck="1" w:checkStyle="1"/>
  <w:activeWritingStyle w:appName="MSWord" w:lang="es-US" w:vendorID="64" w:dllVersion="6" w:nlCheck="1" w:checkStyle="0"/>
  <w:activeWritingStyle w:appName="MSWord" w:lang="es-ES" w:vendorID="64" w:dllVersion="6" w:nlCheck="1" w:checkStyle="0"/>
  <w:activeWritingStyle w:appName="MSWord" w:lang="en-US" w:vendorID="64" w:dllVersion="0" w:nlCheck="1" w:checkStyle="0"/>
  <w:activeWritingStyle w:appName="MSWord" w:lang="es-419" w:vendorID="64" w:dllVersion="0" w:nlCheck="1" w:checkStyle="0"/>
  <w:activeWritingStyle w:appName="MSWord" w:lang="es-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7C1"/>
    <w:rsid w:val="00015858"/>
    <w:rsid w:val="000164BE"/>
    <w:rsid w:val="0001750C"/>
    <w:rsid w:val="0004265C"/>
    <w:rsid w:val="000617A6"/>
    <w:rsid w:val="0007594D"/>
    <w:rsid w:val="00080B7D"/>
    <w:rsid w:val="00080D04"/>
    <w:rsid w:val="0009364F"/>
    <w:rsid w:val="00096B2D"/>
    <w:rsid w:val="000A69F2"/>
    <w:rsid w:val="000B7FD7"/>
    <w:rsid w:val="000C113B"/>
    <w:rsid w:val="000C44BA"/>
    <w:rsid w:val="000D1DC7"/>
    <w:rsid w:val="000D75D6"/>
    <w:rsid w:val="000E099E"/>
    <w:rsid w:val="000E337D"/>
    <w:rsid w:val="000E5B71"/>
    <w:rsid w:val="000F330B"/>
    <w:rsid w:val="000F68AD"/>
    <w:rsid w:val="000F7CE1"/>
    <w:rsid w:val="001005DF"/>
    <w:rsid w:val="00112BCC"/>
    <w:rsid w:val="00120351"/>
    <w:rsid w:val="00122F77"/>
    <w:rsid w:val="00131565"/>
    <w:rsid w:val="001327C1"/>
    <w:rsid w:val="00135668"/>
    <w:rsid w:val="001419D0"/>
    <w:rsid w:val="00160C15"/>
    <w:rsid w:val="00164229"/>
    <w:rsid w:val="00164A9C"/>
    <w:rsid w:val="00173226"/>
    <w:rsid w:val="00194CE4"/>
    <w:rsid w:val="001A287C"/>
    <w:rsid w:val="001B628D"/>
    <w:rsid w:val="001C5C16"/>
    <w:rsid w:val="001D05BE"/>
    <w:rsid w:val="001D2887"/>
    <w:rsid w:val="001D2A47"/>
    <w:rsid w:val="001D55AA"/>
    <w:rsid w:val="001E5B67"/>
    <w:rsid w:val="001F33E1"/>
    <w:rsid w:val="00233EB3"/>
    <w:rsid w:val="00256176"/>
    <w:rsid w:val="00271181"/>
    <w:rsid w:val="00277A3D"/>
    <w:rsid w:val="00292759"/>
    <w:rsid w:val="002A1211"/>
    <w:rsid w:val="002A12FD"/>
    <w:rsid w:val="002C4A0B"/>
    <w:rsid w:val="002C72FA"/>
    <w:rsid w:val="002D745D"/>
    <w:rsid w:val="002E481D"/>
    <w:rsid w:val="002E5183"/>
    <w:rsid w:val="002E5E5E"/>
    <w:rsid w:val="003018A1"/>
    <w:rsid w:val="0032267F"/>
    <w:rsid w:val="00323DB8"/>
    <w:rsid w:val="00324BFB"/>
    <w:rsid w:val="00327342"/>
    <w:rsid w:val="003278A9"/>
    <w:rsid w:val="0033371B"/>
    <w:rsid w:val="00334F5A"/>
    <w:rsid w:val="00344EE4"/>
    <w:rsid w:val="00350D74"/>
    <w:rsid w:val="00351497"/>
    <w:rsid w:val="003517B9"/>
    <w:rsid w:val="003646BE"/>
    <w:rsid w:val="003707CC"/>
    <w:rsid w:val="00394EC4"/>
    <w:rsid w:val="003A0CB1"/>
    <w:rsid w:val="003B03C0"/>
    <w:rsid w:val="003C4040"/>
    <w:rsid w:val="00403BE6"/>
    <w:rsid w:val="004057A9"/>
    <w:rsid w:val="004157F2"/>
    <w:rsid w:val="0042157F"/>
    <w:rsid w:val="00427CFA"/>
    <w:rsid w:val="004307D0"/>
    <w:rsid w:val="004316A7"/>
    <w:rsid w:val="00432FF2"/>
    <w:rsid w:val="004331C8"/>
    <w:rsid w:val="00433BDC"/>
    <w:rsid w:val="004431E6"/>
    <w:rsid w:val="00444384"/>
    <w:rsid w:val="00447DBA"/>
    <w:rsid w:val="004625BD"/>
    <w:rsid w:val="00465C89"/>
    <w:rsid w:val="004676E4"/>
    <w:rsid w:val="004711D3"/>
    <w:rsid w:val="00472E02"/>
    <w:rsid w:val="00474213"/>
    <w:rsid w:val="0049670B"/>
    <w:rsid w:val="00497E34"/>
    <w:rsid w:val="004B7DA6"/>
    <w:rsid w:val="004C2F55"/>
    <w:rsid w:val="004C59BF"/>
    <w:rsid w:val="004C799C"/>
    <w:rsid w:val="004D3295"/>
    <w:rsid w:val="004D3A96"/>
    <w:rsid w:val="004D7CEE"/>
    <w:rsid w:val="004E1902"/>
    <w:rsid w:val="004F0E0F"/>
    <w:rsid w:val="004F201D"/>
    <w:rsid w:val="004F302E"/>
    <w:rsid w:val="0051748A"/>
    <w:rsid w:val="0052026D"/>
    <w:rsid w:val="00530596"/>
    <w:rsid w:val="00532D68"/>
    <w:rsid w:val="00553531"/>
    <w:rsid w:val="005607C0"/>
    <w:rsid w:val="00565B79"/>
    <w:rsid w:val="00570004"/>
    <w:rsid w:val="005844FC"/>
    <w:rsid w:val="0058450D"/>
    <w:rsid w:val="005871E8"/>
    <w:rsid w:val="005952F7"/>
    <w:rsid w:val="005A274A"/>
    <w:rsid w:val="005C0E3F"/>
    <w:rsid w:val="005C144E"/>
    <w:rsid w:val="005D369F"/>
    <w:rsid w:val="005D431D"/>
    <w:rsid w:val="005D61F7"/>
    <w:rsid w:val="005D7FB6"/>
    <w:rsid w:val="005E6CBB"/>
    <w:rsid w:val="005E6D3B"/>
    <w:rsid w:val="005F1EB1"/>
    <w:rsid w:val="005F6B70"/>
    <w:rsid w:val="0060153D"/>
    <w:rsid w:val="00607EEA"/>
    <w:rsid w:val="006143EB"/>
    <w:rsid w:val="006258E6"/>
    <w:rsid w:val="0063016F"/>
    <w:rsid w:val="00630C7F"/>
    <w:rsid w:val="006374CF"/>
    <w:rsid w:val="00655349"/>
    <w:rsid w:val="00660168"/>
    <w:rsid w:val="00660BF4"/>
    <w:rsid w:val="00665534"/>
    <w:rsid w:val="0067214B"/>
    <w:rsid w:val="0068325F"/>
    <w:rsid w:val="00692AC9"/>
    <w:rsid w:val="00695079"/>
    <w:rsid w:val="00695AFB"/>
    <w:rsid w:val="006A0BEF"/>
    <w:rsid w:val="006B5A9B"/>
    <w:rsid w:val="006C55D0"/>
    <w:rsid w:val="006D4BDD"/>
    <w:rsid w:val="006D783A"/>
    <w:rsid w:val="006E29BC"/>
    <w:rsid w:val="006F3A34"/>
    <w:rsid w:val="006F4D92"/>
    <w:rsid w:val="006F5B87"/>
    <w:rsid w:val="00701137"/>
    <w:rsid w:val="00713294"/>
    <w:rsid w:val="00715C5C"/>
    <w:rsid w:val="00753D9D"/>
    <w:rsid w:val="0076226F"/>
    <w:rsid w:val="00765CA4"/>
    <w:rsid w:val="00774AAF"/>
    <w:rsid w:val="00795FFA"/>
    <w:rsid w:val="007B6C75"/>
    <w:rsid w:val="007C42C1"/>
    <w:rsid w:val="007C64A6"/>
    <w:rsid w:val="007D14A3"/>
    <w:rsid w:val="007F1232"/>
    <w:rsid w:val="00813720"/>
    <w:rsid w:val="0081472C"/>
    <w:rsid w:val="00817A2D"/>
    <w:rsid w:val="008253B7"/>
    <w:rsid w:val="00825460"/>
    <w:rsid w:val="00830D2B"/>
    <w:rsid w:val="00834F25"/>
    <w:rsid w:val="00836AD9"/>
    <w:rsid w:val="00842FE6"/>
    <w:rsid w:val="0084397E"/>
    <w:rsid w:val="0085659E"/>
    <w:rsid w:val="00873C69"/>
    <w:rsid w:val="00887713"/>
    <w:rsid w:val="00890089"/>
    <w:rsid w:val="00897516"/>
    <w:rsid w:val="008A38AD"/>
    <w:rsid w:val="008A58CE"/>
    <w:rsid w:val="008A6395"/>
    <w:rsid w:val="008B037B"/>
    <w:rsid w:val="008C51CD"/>
    <w:rsid w:val="008C61DB"/>
    <w:rsid w:val="008D12C9"/>
    <w:rsid w:val="008D5DFD"/>
    <w:rsid w:val="008F0C76"/>
    <w:rsid w:val="00902140"/>
    <w:rsid w:val="009242B5"/>
    <w:rsid w:val="009300DD"/>
    <w:rsid w:val="00936AFA"/>
    <w:rsid w:val="00940404"/>
    <w:rsid w:val="0094259B"/>
    <w:rsid w:val="00946181"/>
    <w:rsid w:val="009634F8"/>
    <w:rsid w:val="00966B94"/>
    <w:rsid w:val="00971E91"/>
    <w:rsid w:val="00973A67"/>
    <w:rsid w:val="0098364D"/>
    <w:rsid w:val="00985083"/>
    <w:rsid w:val="009A4981"/>
    <w:rsid w:val="009A66CD"/>
    <w:rsid w:val="009B0863"/>
    <w:rsid w:val="009C2596"/>
    <w:rsid w:val="009C344C"/>
    <w:rsid w:val="009D3D25"/>
    <w:rsid w:val="009E1DBE"/>
    <w:rsid w:val="009F0397"/>
    <w:rsid w:val="009F208F"/>
    <w:rsid w:val="00A2013C"/>
    <w:rsid w:val="00A25CFA"/>
    <w:rsid w:val="00A2609C"/>
    <w:rsid w:val="00A26F33"/>
    <w:rsid w:val="00A42FB5"/>
    <w:rsid w:val="00A51EB2"/>
    <w:rsid w:val="00A530A5"/>
    <w:rsid w:val="00A55715"/>
    <w:rsid w:val="00A6158F"/>
    <w:rsid w:val="00A628EE"/>
    <w:rsid w:val="00A7095F"/>
    <w:rsid w:val="00A778D7"/>
    <w:rsid w:val="00A852E7"/>
    <w:rsid w:val="00A910BB"/>
    <w:rsid w:val="00A9265C"/>
    <w:rsid w:val="00A95EC3"/>
    <w:rsid w:val="00A975C6"/>
    <w:rsid w:val="00AB23C4"/>
    <w:rsid w:val="00AD467E"/>
    <w:rsid w:val="00AD7E6C"/>
    <w:rsid w:val="00AE2FEB"/>
    <w:rsid w:val="00AF2C38"/>
    <w:rsid w:val="00AF6747"/>
    <w:rsid w:val="00B007A5"/>
    <w:rsid w:val="00B15B21"/>
    <w:rsid w:val="00B24B43"/>
    <w:rsid w:val="00B30A79"/>
    <w:rsid w:val="00B366ED"/>
    <w:rsid w:val="00B371CE"/>
    <w:rsid w:val="00B409B6"/>
    <w:rsid w:val="00B55D83"/>
    <w:rsid w:val="00B56649"/>
    <w:rsid w:val="00B6240E"/>
    <w:rsid w:val="00B7520C"/>
    <w:rsid w:val="00B752FB"/>
    <w:rsid w:val="00B8085A"/>
    <w:rsid w:val="00B82B14"/>
    <w:rsid w:val="00B90362"/>
    <w:rsid w:val="00B92649"/>
    <w:rsid w:val="00B9566B"/>
    <w:rsid w:val="00B956EC"/>
    <w:rsid w:val="00BA2267"/>
    <w:rsid w:val="00BC07AE"/>
    <w:rsid w:val="00BC1519"/>
    <w:rsid w:val="00BC568B"/>
    <w:rsid w:val="00BC67A1"/>
    <w:rsid w:val="00BD23EE"/>
    <w:rsid w:val="00BD63A0"/>
    <w:rsid w:val="00BE1529"/>
    <w:rsid w:val="00BE2B95"/>
    <w:rsid w:val="00BE565E"/>
    <w:rsid w:val="00BE7D2F"/>
    <w:rsid w:val="00C0316C"/>
    <w:rsid w:val="00C20461"/>
    <w:rsid w:val="00C207B6"/>
    <w:rsid w:val="00C2528C"/>
    <w:rsid w:val="00C36D74"/>
    <w:rsid w:val="00C412A7"/>
    <w:rsid w:val="00C45280"/>
    <w:rsid w:val="00C5405E"/>
    <w:rsid w:val="00C7647D"/>
    <w:rsid w:val="00CA7722"/>
    <w:rsid w:val="00CB6447"/>
    <w:rsid w:val="00CC00BB"/>
    <w:rsid w:val="00CC7FBF"/>
    <w:rsid w:val="00CD5CDA"/>
    <w:rsid w:val="00CE08B1"/>
    <w:rsid w:val="00CF15F6"/>
    <w:rsid w:val="00D0589C"/>
    <w:rsid w:val="00D07C9E"/>
    <w:rsid w:val="00D1309E"/>
    <w:rsid w:val="00D21FF1"/>
    <w:rsid w:val="00D40E77"/>
    <w:rsid w:val="00D57D5B"/>
    <w:rsid w:val="00D62A97"/>
    <w:rsid w:val="00D842A4"/>
    <w:rsid w:val="00DB2004"/>
    <w:rsid w:val="00DB710C"/>
    <w:rsid w:val="00DC5315"/>
    <w:rsid w:val="00DC66BA"/>
    <w:rsid w:val="00DE2256"/>
    <w:rsid w:val="00E11A4A"/>
    <w:rsid w:val="00E12EF7"/>
    <w:rsid w:val="00E154AA"/>
    <w:rsid w:val="00E16060"/>
    <w:rsid w:val="00E51748"/>
    <w:rsid w:val="00E526A6"/>
    <w:rsid w:val="00E54CE9"/>
    <w:rsid w:val="00E55542"/>
    <w:rsid w:val="00E60868"/>
    <w:rsid w:val="00E659CF"/>
    <w:rsid w:val="00E6720D"/>
    <w:rsid w:val="00E67426"/>
    <w:rsid w:val="00E707BC"/>
    <w:rsid w:val="00E74C31"/>
    <w:rsid w:val="00E9649A"/>
    <w:rsid w:val="00E967C1"/>
    <w:rsid w:val="00EA03B2"/>
    <w:rsid w:val="00EA16A0"/>
    <w:rsid w:val="00EA6E17"/>
    <w:rsid w:val="00EE436B"/>
    <w:rsid w:val="00EE65A1"/>
    <w:rsid w:val="00F05628"/>
    <w:rsid w:val="00F1130E"/>
    <w:rsid w:val="00F37013"/>
    <w:rsid w:val="00F53192"/>
    <w:rsid w:val="00F564C0"/>
    <w:rsid w:val="00F75B2F"/>
    <w:rsid w:val="00F80C20"/>
    <w:rsid w:val="00F84A67"/>
    <w:rsid w:val="00F85D57"/>
    <w:rsid w:val="00F91F8E"/>
    <w:rsid w:val="00FA0A06"/>
    <w:rsid w:val="00FC0E81"/>
    <w:rsid w:val="00FC2F62"/>
    <w:rsid w:val="00FC7A3E"/>
    <w:rsid w:val="00FD22C9"/>
    <w:rsid w:val="00FD2525"/>
    <w:rsid w:val="00FD3AD9"/>
    <w:rsid w:val="00FD3E3C"/>
    <w:rsid w:val="00FE2CFE"/>
    <w:rsid w:val="018E6541"/>
    <w:rsid w:val="0AE3A473"/>
    <w:rsid w:val="1FB2B667"/>
    <w:rsid w:val="29BE1AF2"/>
    <w:rsid w:val="54B69413"/>
    <w:rsid w:val="6057F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8E01"/>
  <w15:chartTrackingRefBased/>
  <w15:docId w15:val="{ED8D650F-0DDE-4DA9-88AC-0B484591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CE4"/>
    <w:pPr>
      <w:spacing w:after="0" w:line="240" w:lineRule="auto"/>
    </w:pPr>
    <w:rPr>
      <w:rFonts w:eastAsia="Times New Roman" w:cs="Times New Roman"/>
      <w:color w:val="000000"/>
      <w:sz w:val="24"/>
      <w:szCs w:val="24"/>
    </w:rPr>
  </w:style>
  <w:style w:type="paragraph" w:styleId="Heading1">
    <w:name w:val="heading 1"/>
    <w:basedOn w:val="Normal"/>
    <w:next w:val="Normal"/>
    <w:link w:val="Heading1Char"/>
    <w:uiPriority w:val="9"/>
    <w:qFormat/>
    <w:rsid w:val="00836AD9"/>
    <w:pPr>
      <w:keepNext/>
      <w:keepLines/>
      <w:spacing w:before="360" w:after="240"/>
      <w:outlineLvl w:val="0"/>
    </w:pPr>
    <w:rPr>
      <w:rFonts w:asciiTheme="majorHAnsi" w:eastAsiaTheme="majorEastAsia" w:hAnsiTheme="majorHAnsi" w:cstheme="majorBidi"/>
      <w:color w:val="365F91" w:themeColor="accent1" w:themeShade="BF"/>
      <w:sz w:val="32"/>
      <w:szCs w:val="28"/>
    </w:rPr>
  </w:style>
  <w:style w:type="paragraph" w:styleId="Heading2">
    <w:name w:val="heading 2"/>
    <w:basedOn w:val="Normal"/>
    <w:next w:val="Normal"/>
    <w:link w:val="Heading2Char"/>
    <w:uiPriority w:val="9"/>
    <w:unhideWhenUsed/>
    <w:qFormat/>
    <w:rsid w:val="00194CE4"/>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uiPriority w:val="9"/>
    <w:semiHidden/>
    <w:unhideWhenUsed/>
    <w:qFormat/>
    <w:rsid w:val="00194CE4"/>
    <w:pPr>
      <w:keepNext/>
      <w:keepLines/>
      <w:spacing w:before="240" w:after="40"/>
      <w:outlineLvl w:val="2"/>
    </w:pPr>
    <w:rPr>
      <w:rFonts w:asciiTheme="majorHAnsi" w:eastAsiaTheme="majorEastAsia" w:hAnsiTheme="majorHAnsi" w:cstheme="majorBidi"/>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967C1"/>
    <w:rPr>
      <w:rFonts w:cs="Times New Roman"/>
      <w:color w:val="0000FF"/>
      <w:u w:val="single"/>
    </w:rPr>
  </w:style>
  <w:style w:type="paragraph" w:styleId="Title">
    <w:name w:val="Title"/>
    <w:basedOn w:val="Normal"/>
    <w:next w:val="Normal"/>
    <w:link w:val="TitleChar"/>
    <w:qFormat/>
    <w:rsid w:val="00194CE4"/>
    <w:pPr>
      <w:suppressAutoHyphens/>
      <w:spacing w:before="360"/>
      <w:jc w:val="center"/>
    </w:pPr>
    <w:rPr>
      <w:rFonts w:asciiTheme="majorHAnsi" w:eastAsia="Bitstream Vera Sans" w:hAnsiTheme="majorHAnsi"/>
      <w:color w:val="1F497D" w:themeColor="text2"/>
      <w:sz w:val="32"/>
      <w:szCs w:val="22"/>
    </w:rPr>
  </w:style>
  <w:style w:type="character" w:customStyle="1" w:styleId="TitleChar">
    <w:name w:val="Title Char"/>
    <w:basedOn w:val="DefaultParagraphFont"/>
    <w:link w:val="Title"/>
    <w:rsid w:val="00194CE4"/>
    <w:rPr>
      <w:rFonts w:asciiTheme="majorHAnsi" w:eastAsia="Bitstream Vera Sans" w:hAnsiTheme="majorHAnsi" w:cs="Times New Roman"/>
      <w:color w:val="1F497D" w:themeColor="text2"/>
      <w:sz w:val="32"/>
    </w:rPr>
  </w:style>
  <w:style w:type="table" w:styleId="TableGrid">
    <w:name w:val="Table Grid"/>
    <w:basedOn w:val="TableNormal"/>
    <w:uiPriority w:val="59"/>
    <w:rsid w:val="00E967C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aliases w:val="t"/>
    <w:basedOn w:val="Normal"/>
    <w:link w:val="BodyChar"/>
    <w:autoRedefine/>
    <w:rsid w:val="00836AD9"/>
    <w:pPr>
      <w:framePr w:hSpace="180" w:wrap="around" w:vAnchor="text" w:hAnchor="margin" w:x="115" w:y="78"/>
      <w:pBdr>
        <w:bottom w:val="nil"/>
      </w:pBdr>
      <w:shd w:val="clear" w:color="auto" w:fill="1F497D" w:themeFill="text2"/>
      <w:tabs>
        <w:tab w:val="left" w:pos="4770"/>
      </w:tabs>
      <w:jc w:val="both"/>
      <w:outlineLvl w:val="0"/>
    </w:pPr>
    <w:rPr>
      <w:rFonts w:cstheme="minorHAnsi"/>
      <w:b/>
      <w:bCs/>
      <w:noProof/>
      <w:color w:val="FFFFFF" w:themeColor="background1"/>
      <w:spacing w:val="-3"/>
    </w:rPr>
  </w:style>
  <w:style w:type="character" w:customStyle="1" w:styleId="BodyChar">
    <w:name w:val="Body Char"/>
    <w:aliases w:val="t Char"/>
    <w:basedOn w:val="DefaultParagraphFont"/>
    <w:link w:val="Body"/>
    <w:locked/>
    <w:rsid w:val="00836AD9"/>
    <w:rPr>
      <w:rFonts w:eastAsia="Times New Roman" w:cstheme="minorHAnsi"/>
      <w:b/>
      <w:bCs/>
      <w:noProof/>
      <w:color w:val="FFFFFF" w:themeColor="background1"/>
      <w:spacing w:val="-3"/>
      <w:sz w:val="24"/>
      <w:szCs w:val="24"/>
      <w:shd w:val="clear" w:color="auto" w:fill="1F497D" w:themeFill="text2"/>
    </w:rPr>
  </w:style>
  <w:style w:type="paragraph" w:styleId="ListParagraph">
    <w:name w:val="List Paragraph"/>
    <w:aliases w:val="Question"/>
    <w:basedOn w:val="Normal"/>
    <w:link w:val="ListParagraphChar"/>
    <w:uiPriority w:val="34"/>
    <w:qFormat/>
    <w:rsid w:val="00194CE4"/>
    <w:pPr>
      <w:spacing w:before="480" w:after="40"/>
      <w:ind w:left="720" w:hanging="720"/>
      <w:contextualSpacing/>
    </w:pPr>
    <w:rPr>
      <w:rFonts w:eastAsia="Calibri"/>
      <w:b/>
      <w:bCs/>
      <w:sz w:val="22"/>
      <w:szCs w:val="22"/>
    </w:rPr>
  </w:style>
  <w:style w:type="character" w:customStyle="1" w:styleId="ListParagraphChar">
    <w:name w:val="List Paragraph Char"/>
    <w:aliases w:val="Question Char"/>
    <w:link w:val="ListParagraph"/>
    <w:uiPriority w:val="34"/>
    <w:rsid w:val="00194CE4"/>
    <w:rPr>
      <w:rFonts w:eastAsia="Calibri" w:cs="Times New Roman"/>
      <w:b/>
      <w:bCs/>
      <w:color w:val="000000"/>
    </w:rPr>
  </w:style>
  <w:style w:type="table" w:customStyle="1" w:styleId="GridTable1Light1">
    <w:name w:val="Grid Table 1 Light1"/>
    <w:basedOn w:val="TableNormal"/>
    <w:uiPriority w:val="46"/>
    <w:rsid w:val="00E967C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rsid w:val="00E967C1"/>
    <w:pPr>
      <w:spacing w:after="260"/>
    </w:pPr>
    <w:rPr>
      <w:rFonts w:ascii="Palatino" w:hAnsi="Palatino"/>
      <w:color w:val="auto"/>
      <w:sz w:val="22"/>
    </w:rPr>
  </w:style>
  <w:style w:type="character" w:customStyle="1" w:styleId="BodyTextChar">
    <w:name w:val="Body Text Char"/>
    <w:basedOn w:val="DefaultParagraphFont"/>
    <w:link w:val="BodyText"/>
    <w:uiPriority w:val="99"/>
    <w:rsid w:val="00E967C1"/>
    <w:rPr>
      <w:rFonts w:ascii="Palatino" w:eastAsia="Times New Roman" w:hAnsi="Palatino" w:cs="Times New Roman"/>
      <w:szCs w:val="24"/>
    </w:rPr>
  </w:style>
  <w:style w:type="character" w:styleId="CommentReference">
    <w:name w:val="annotation reference"/>
    <w:basedOn w:val="DefaultParagraphFont"/>
    <w:uiPriority w:val="99"/>
    <w:semiHidden/>
    <w:unhideWhenUsed/>
    <w:rsid w:val="00E967C1"/>
    <w:rPr>
      <w:sz w:val="16"/>
      <w:szCs w:val="16"/>
    </w:rPr>
  </w:style>
  <w:style w:type="paragraph" w:styleId="CommentText">
    <w:name w:val="annotation text"/>
    <w:basedOn w:val="Normal"/>
    <w:link w:val="CommentTextChar"/>
    <w:uiPriority w:val="99"/>
    <w:unhideWhenUsed/>
    <w:rsid w:val="00E967C1"/>
    <w:rPr>
      <w:sz w:val="20"/>
      <w:szCs w:val="20"/>
    </w:rPr>
  </w:style>
  <w:style w:type="character" w:customStyle="1" w:styleId="CommentTextChar">
    <w:name w:val="Comment Text Char"/>
    <w:basedOn w:val="DefaultParagraphFont"/>
    <w:link w:val="CommentText"/>
    <w:uiPriority w:val="99"/>
    <w:rsid w:val="00E967C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967C1"/>
    <w:rPr>
      <w:b/>
      <w:bCs/>
    </w:rPr>
  </w:style>
  <w:style w:type="character" w:customStyle="1" w:styleId="CommentSubjectChar">
    <w:name w:val="Comment Subject Char"/>
    <w:basedOn w:val="CommentTextChar"/>
    <w:link w:val="CommentSubject"/>
    <w:uiPriority w:val="99"/>
    <w:semiHidden/>
    <w:rsid w:val="00E967C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967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7C1"/>
    <w:rPr>
      <w:rFonts w:ascii="Segoe UI" w:eastAsia="Times New Roman" w:hAnsi="Segoe UI" w:cs="Segoe UI"/>
      <w:color w:val="000000"/>
      <w:sz w:val="18"/>
      <w:szCs w:val="18"/>
    </w:rPr>
  </w:style>
  <w:style w:type="character" w:customStyle="1" w:styleId="Heading1Char">
    <w:name w:val="Heading 1 Char"/>
    <w:basedOn w:val="DefaultParagraphFont"/>
    <w:link w:val="Heading1"/>
    <w:uiPriority w:val="9"/>
    <w:rsid w:val="00836AD9"/>
    <w:rPr>
      <w:rFonts w:asciiTheme="majorHAnsi" w:eastAsiaTheme="majorEastAsia" w:hAnsiTheme="majorHAnsi" w:cstheme="majorBidi"/>
      <w:color w:val="365F91" w:themeColor="accent1" w:themeShade="BF"/>
      <w:sz w:val="32"/>
      <w:szCs w:val="28"/>
    </w:rPr>
  </w:style>
  <w:style w:type="paragraph" w:customStyle="1" w:styleId="OMBStatement">
    <w:name w:val="OMB Statement"/>
    <w:link w:val="OMBStatementChar"/>
    <w:qFormat/>
    <w:rsid w:val="00465C89"/>
    <w:pPr>
      <w:jc w:val="both"/>
    </w:pPr>
    <w:rPr>
      <w:rFonts w:eastAsia="Bitstream Vera Sans" w:cstheme="minorHAnsi"/>
      <w:b/>
      <w:color w:val="000000" w:themeColor="text1"/>
      <w:sz w:val="18"/>
      <w:szCs w:val="18"/>
    </w:rPr>
  </w:style>
  <w:style w:type="character" w:customStyle="1" w:styleId="OMBStatementChar">
    <w:name w:val="OMB Statement Char"/>
    <w:basedOn w:val="TitleChar"/>
    <w:link w:val="OMBStatement"/>
    <w:rsid w:val="00465C89"/>
    <w:rPr>
      <w:rFonts w:asciiTheme="majorHAnsi" w:eastAsia="Bitstream Vera Sans" w:hAnsiTheme="majorHAnsi" w:cstheme="minorHAnsi"/>
      <w:b/>
      <w:color w:val="000000" w:themeColor="text1"/>
      <w:sz w:val="18"/>
      <w:szCs w:val="18"/>
    </w:rPr>
  </w:style>
  <w:style w:type="paragraph" w:customStyle="1" w:styleId="Bullets">
    <w:name w:val="Bullets"/>
    <w:basedOn w:val="Normal"/>
    <w:link w:val="BulletsChar"/>
    <w:qFormat/>
    <w:rsid w:val="00836AD9"/>
    <w:pPr>
      <w:numPr>
        <w:numId w:val="3"/>
      </w:numPr>
      <w:tabs>
        <w:tab w:val="clear" w:pos="1170"/>
        <w:tab w:val="num" w:pos="720"/>
      </w:tabs>
      <w:spacing w:before="40" w:after="80"/>
      <w:ind w:left="1080"/>
    </w:pPr>
    <w:rPr>
      <w:szCs w:val="22"/>
    </w:rPr>
  </w:style>
  <w:style w:type="character" w:customStyle="1" w:styleId="BulletsChar">
    <w:name w:val="Bullets Char"/>
    <w:basedOn w:val="DefaultParagraphFont"/>
    <w:link w:val="Bullets"/>
    <w:rsid w:val="00836AD9"/>
    <w:rPr>
      <w:rFonts w:eastAsia="Times New Roman" w:cs="Times New Roman"/>
      <w:color w:val="000000"/>
      <w:sz w:val="24"/>
    </w:rPr>
  </w:style>
  <w:style w:type="paragraph" w:customStyle="1" w:styleId="Responses">
    <w:name w:val="Responses"/>
    <w:basedOn w:val="Normal"/>
    <w:link w:val="ResponsesChar"/>
    <w:qFormat/>
    <w:rsid w:val="00194CE4"/>
    <w:pPr>
      <w:numPr>
        <w:numId w:val="18"/>
      </w:numPr>
      <w:spacing w:after="40"/>
      <w:ind w:left="1170" w:hanging="450"/>
    </w:pPr>
    <w:rPr>
      <w:sz w:val="22"/>
      <w:szCs w:val="22"/>
    </w:rPr>
  </w:style>
  <w:style w:type="character" w:customStyle="1" w:styleId="ResponsesChar">
    <w:name w:val="Responses Char"/>
    <w:basedOn w:val="DefaultParagraphFont"/>
    <w:link w:val="Responses"/>
    <w:rsid w:val="00194CE4"/>
    <w:rPr>
      <w:rFonts w:eastAsia="Times New Roman" w:cs="Times New Roman"/>
      <w:color w:val="000000"/>
    </w:rPr>
  </w:style>
  <w:style w:type="character" w:customStyle="1" w:styleId="Heading2Char">
    <w:name w:val="Heading 2 Char"/>
    <w:basedOn w:val="DefaultParagraphFont"/>
    <w:link w:val="Heading2"/>
    <w:uiPriority w:val="9"/>
    <w:rsid w:val="00194CE4"/>
    <w:rPr>
      <w:rFonts w:asciiTheme="majorHAnsi" w:eastAsiaTheme="majorEastAsia" w:hAnsiTheme="majorHAnsi" w:cstheme="majorBidi"/>
      <w:color w:val="365F91" w:themeColor="accent1" w:themeShade="BF"/>
      <w:sz w:val="24"/>
      <w:szCs w:val="26"/>
    </w:rPr>
  </w:style>
  <w:style w:type="character" w:customStyle="1" w:styleId="Heading3Char">
    <w:name w:val="Heading 3 Char"/>
    <w:basedOn w:val="DefaultParagraphFont"/>
    <w:link w:val="Heading3"/>
    <w:uiPriority w:val="9"/>
    <w:semiHidden/>
    <w:rsid w:val="00194CE4"/>
    <w:rPr>
      <w:rFonts w:asciiTheme="majorHAnsi" w:eastAsiaTheme="majorEastAsia" w:hAnsiTheme="majorHAnsi" w:cstheme="majorBidi"/>
      <w:color w:val="243F60" w:themeColor="accent1" w:themeShade="7F"/>
      <w:szCs w:val="24"/>
    </w:rPr>
  </w:style>
  <w:style w:type="character" w:styleId="Emphasis">
    <w:name w:val="Emphasis"/>
    <w:basedOn w:val="DefaultParagraphFont"/>
    <w:uiPriority w:val="20"/>
    <w:qFormat/>
    <w:rsid w:val="00194CE4"/>
    <w:rPr>
      <w:i/>
      <w:iCs/>
    </w:rPr>
  </w:style>
  <w:style w:type="character" w:styleId="SubtleEmphasis">
    <w:name w:val="Subtle Emphasis"/>
    <w:basedOn w:val="DefaultParagraphFont"/>
    <w:uiPriority w:val="19"/>
    <w:qFormat/>
    <w:rsid w:val="00194CE4"/>
    <w:rPr>
      <w:i/>
      <w:iCs/>
      <w:color w:val="1F497D" w:themeColor="text2"/>
      <w:sz w:val="20"/>
    </w:rPr>
  </w:style>
  <w:style w:type="table" w:styleId="GridTable2-Accent1">
    <w:name w:val="Grid Table 2 Accent 1"/>
    <w:basedOn w:val="TableNormal"/>
    <w:uiPriority w:val="47"/>
    <w:rsid w:val="00194CE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RFPrequirements">
    <w:name w:val="RFP requirements"/>
    <w:basedOn w:val="Normal"/>
    <w:link w:val="RFPrequirementsChar"/>
    <w:rsid w:val="00836AD9"/>
    <w:pPr>
      <w:numPr>
        <w:ilvl w:val="2"/>
        <w:numId w:val="3"/>
      </w:numPr>
    </w:pPr>
  </w:style>
  <w:style w:type="paragraph" w:customStyle="1" w:styleId="ModeratorNotes">
    <w:name w:val="Moderator Notes"/>
    <w:basedOn w:val="RFPrequirements"/>
    <w:link w:val="ModeratorNotesChar"/>
    <w:qFormat/>
    <w:rsid w:val="002E5183"/>
    <w:pPr>
      <w:tabs>
        <w:tab w:val="clear" w:pos="1890"/>
      </w:tabs>
      <w:spacing w:after="120"/>
      <w:ind w:left="1530" w:hanging="360"/>
    </w:pPr>
    <w:rPr>
      <w:i/>
    </w:rPr>
  </w:style>
  <w:style w:type="paragraph" w:styleId="Header">
    <w:name w:val="header"/>
    <w:basedOn w:val="Normal"/>
    <w:link w:val="HeaderChar"/>
    <w:uiPriority w:val="99"/>
    <w:unhideWhenUsed/>
    <w:rsid w:val="00344EE4"/>
    <w:pPr>
      <w:tabs>
        <w:tab w:val="center" w:pos="4680"/>
        <w:tab w:val="right" w:pos="9360"/>
      </w:tabs>
    </w:pPr>
  </w:style>
  <w:style w:type="character" w:customStyle="1" w:styleId="RFPrequirementsChar">
    <w:name w:val="RFP requirements Char"/>
    <w:basedOn w:val="DefaultParagraphFont"/>
    <w:link w:val="RFPrequirements"/>
    <w:rsid w:val="00836AD9"/>
    <w:rPr>
      <w:rFonts w:eastAsia="Times New Roman" w:cs="Times New Roman"/>
      <w:color w:val="000000"/>
      <w:sz w:val="24"/>
      <w:szCs w:val="24"/>
    </w:rPr>
  </w:style>
  <w:style w:type="character" w:customStyle="1" w:styleId="ModeratorNotesChar">
    <w:name w:val="Moderator Notes Char"/>
    <w:basedOn w:val="RFPrequirementsChar"/>
    <w:link w:val="ModeratorNotes"/>
    <w:rsid w:val="002E5183"/>
    <w:rPr>
      <w:rFonts w:eastAsia="Times New Roman" w:cs="Times New Roman"/>
      <w:i/>
      <w:color w:val="000000"/>
      <w:sz w:val="24"/>
      <w:szCs w:val="24"/>
    </w:rPr>
  </w:style>
  <w:style w:type="character" w:customStyle="1" w:styleId="HeaderChar">
    <w:name w:val="Header Char"/>
    <w:basedOn w:val="DefaultParagraphFont"/>
    <w:link w:val="Header"/>
    <w:uiPriority w:val="99"/>
    <w:rsid w:val="00344EE4"/>
    <w:rPr>
      <w:rFonts w:eastAsia="Times New Roman" w:cs="Times New Roman"/>
      <w:color w:val="000000"/>
      <w:sz w:val="24"/>
      <w:szCs w:val="24"/>
    </w:rPr>
  </w:style>
  <w:style w:type="paragraph" w:styleId="Footer">
    <w:name w:val="footer"/>
    <w:basedOn w:val="Normal"/>
    <w:link w:val="FooterChar"/>
    <w:uiPriority w:val="99"/>
    <w:unhideWhenUsed/>
    <w:rsid w:val="00344EE4"/>
    <w:pPr>
      <w:tabs>
        <w:tab w:val="center" w:pos="4680"/>
        <w:tab w:val="right" w:pos="9360"/>
      </w:tabs>
    </w:pPr>
  </w:style>
  <w:style w:type="character" w:customStyle="1" w:styleId="FooterChar">
    <w:name w:val="Footer Char"/>
    <w:basedOn w:val="DefaultParagraphFont"/>
    <w:link w:val="Footer"/>
    <w:uiPriority w:val="99"/>
    <w:rsid w:val="00344EE4"/>
    <w:rPr>
      <w:rFonts w:eastAsia="Times New Roman" w:cs="Times New Roman"/>
      <w:color w:val="000000"/>
      <w:sz w:val="24"/>
      <w:szCs w:val="24"/>
    </w:rPr>
  </w:style>
  <w:style w:type="paragraph" w:styleId="HTMLPreformatted">
    <w:name w:val="HTML Preformatted"/>
    <w:basedOn w:val="Normal"/>
    <w:link w:val="HTMLPreformattedChar"/>
    <w:uiPriority w:val="99"/>
    <w:unhideWhenUsed/>
    <w:rsid w:val="00EA1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EA16A0"/>
    <w:rPr>
      <w:rFonts w:ascii="Courier New" w:eastAsia="Times New Roman" w:hAnsi="Courier New" w:cs="Courier New"/>
      <w:sz w:val="20"/>
      <w:szCs w:val="20"/>
    </w:rPr>
  </w:style>
  <w:style w:type="paragraph" w:styleId="Revision">
    <w:name w:val="Revision"/>
    <w:hidden/>
    <w:uiPriority w:val="99"/>
    <w:semiHidden/>
    <w:rsid w:val="003517B9"/>
    <w:pPr>
      <w:spacing w:after="0" w:line="240" w:lineRule="auto"/>
    </w:pPr>
    <w:rPr>
      <w:rFonts w:eastAsia="Times New Roman" w:cs="Times New Roman"/>
      <w:color w:val="000000"/>
      <w:sz w:val="24"/>
      <w:szCs w:val="24"/>
    </w:rPr>
  </w:style>
  <w:style w:type="character" w:styleId="UnresolvedMention">
    <w:name w:val="Unresolved Mention"/>
    <w:basedOn w:val="DefaultParagraphFont"/>
    <w:uiPriority w:val="99"/>
    <w:semiHidden/>
    <w:unhideWhenUsed/>
    <w:rsid w:val="00FE2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944735">
      <w:bodyDiv w:val="1"/>
      <w:marLeft w:val="0"/>
      <w:marRight w:val="0"/>
      <w:marTop w:val="0"/>
      <w:marBottom w:val="0"/>
      <w:divBdr>
        <w:top w:val="none" w:sz="0" w:space="0" w:color="auto"/>
        <w:left w:val="none" w:sz="0" w:space="0" w:color="auto"/>
        <w:bottom w:val="none" w:sz="0" w:space="0" w:color="auto"/>
        <w:right w:val="none" w:sz="0" w:space="0" w:color="auto"/>
      </w:divBdr>
    </w:div>
    <w:div w:id="413165767">
      <w:bodyDiv w:val="1"/>
      <w:marLeft w:val="0"/>
      <w:marRight w:val="0"/>
      <w:marTop w:val="0"/>
      <w:marBottom w:val="0"/>
      <w:divBdr>
        <w:top w:val="none" w:sz="0" w:space="0" w:color="auto"/>
        <w:left w:val="none" w:sz="0" w:space="0" w:color="auto"/>
        <w:bottom w:val="none" w:sz="0" w:space="0" w:color="auto"/>
        <w:right w:val="none" w:sz="0" w:space="0" w:color="auto"/>
      </w:divBdr>
    </w:div>
    <w:div w:id="9403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Staff@fda.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D5DB2D303A64094AF6075A7608EAB" ma:contentTypeVersion="6" ma:contentTypeDescription="Create a new document." ma:contentTypeScope="" ma:versionID="7289a6829d4f1972aa0d80e7e25ab23f">
  <xsd:schema xmlns:xsd="http://www.w3.org/2001/XMLSchema" xmlns:xs="http://www.w3.org/2001/XMLSchema" xmlns:p="http://schemas.microsoft.com/office/2006/metadata/properties" xmlns:ns3="f2229908-e9ed-4606-b202-4fc8ec064862" targetNamespace="http://schemas.microsoft.com/office/2006/metadata/properties" ma:root="true" ma:fieldsID="46c5d2e3159dd868709f200a6c77fbd8" ns3:_="">
    <xsd:import namespace="f2229908-e9ed-4606-b202-4fc8ec0648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29908-e9ed-4606-b202-4fc8ec064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E6AC3-6965-48BE-A18C-2B3E3C79B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29908-e9ed-4606-b202-4fc8ec064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1D102-34F2-48B9-BA54-431BA8BB44C6}">
  <ds:schemaRefs>
    <ds:schemaRef ds:uri="http://schemas.microsoft.com/sharepoint/v3/contenttype/forms"/>
  </ds:schemaRefs>
</ds:datastoreItem>
</file>

<file path=customXml/itemProps3.xml><?xml version="1.0" encoding="utf-8"?>
<ds:datastoreItem xmlns:ds="http://schemas.openxmlformats.org/officeDocument/2006/customXml" ds:itemID="{587C2ADB-205C-444F-AB45-F0808FF6431E}">
  <ds:schemaRefs>
    <ds:schemaRef ds:uri="http://schemas.openxmlformats.org/officeDocument/2006/bibliography"/>
  </ds:schemaRefs>
</ds:datastoreItem>
</file>

<file path=customXml/itemProps4.xml><?xml version="1.0" encoding="utf-8"?>
<ds:datastoreItem xmlns:ds="http://schemas.openxmlformats.org/officeDocument/2006/customXml" ds:itemID="{AA06E1E9-2C7B-4A07-B5C3-694CC517C4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1882</Words>
  <Characters>10733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Kathleen</dc:creator>
  <cp:keywords/>
  <dc:description/>
  <cp:lastModifiedBy>Mizrachi, Ila</cp:lastModifiedBy>
  <cp:revision>2</cp:revision>
  <cp:lastPrinted>2019-12-02T15:12:00Z</cp:lastPrinted>
  <dcterms:created xsi:type="dcterms:W3CDTF">2021-06-28T18:21:00Z</dcterms:created>
  <dcterms:modified xsi:type="dcterms:W3CDTF">2021-06-28T18:21:00Z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0x0101009AFD5DB2D303A64094AF6075A7608EAB</vt:lpwstr>
  </property>
</Properties>
</file>