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12C8" w:rsidR="00A812C8" w:rsidP="00A812C8" w:rsidRDefault="00A812C8" w14:paraId="0195FA1C" w14:textId="77777777">
      <w:pPr>
        <w:spacing w:after="200" w:line="276" w:lineRule="auto"/>
        <w:rPr>
          <w:rFonts w:eastAsiaTheme="minorHAnsi" w:cstheme="minorBidi"/>
          <w:szCs w:val="22"/>
        </w:rPr>
      </w:pPr>
      <w:bookmarkStart w:name="_Toc473880015" w:id="0"/>
    </w:p>
    <w:p w:rsidRPr="00A812C8" w:rsidR="00A812C8" w:rsidP="00A812C8" w:rsidRDefault="00A812C8" w14:paraId="71A8C1D6" w14:textId="77777777">
      <w:pPr>
        <w:spacing w:after="200" w:line="276" w:lineRule="auto"/>
        <w:rPr>
          <w:rFonts w:eastAsiaTheme="minorHAnsi" w:cstheme="minorBidi"/>
          <w:szCs w:val="22"/>
        </w:rPr>
      </w:pPr>
    </w:p>
    <w:bookmarkEnd w:id="0"/>
    <w:p w:rsidRPr="00A812C8" w:rsidR="00A812C8" w:rsidP="00A812C8" w:rsidRDefault="00A812C8" w14:paraId="72211B63" w14:textId="77777777">
      <w:pPr>
        <w:jc w:val="center"/>
        <w:outlineLvl w:val="1"/>
        <w:rPr>
          <w:rFonts w:eastAsiaTheme="minorHAnsi" w:cstheme="minorBidi"/>
          <w:b/>
          <w:sz w:val="40"/>
          <w:szCs w:val="40"/>
        </w:rPr>
      </w:pPr>
      <w:r w:rsidRPr="00A812C8">
        <w:rPr>
          <w:rFonts w:eastAsiaTheme="minorHAnsi" w:cstheme="minorBidi"/>
          <w:b/>
          <w:sz w:val="40"/>
          <w:szCs w:val="40"/>
        </w:rPr>
        <w:t>Requirements for the Importation of Nonhuman Primates into the United States</w:t>
      </w:r>
    </w:p>
    <w:p w:rsidRPr="00A812C8" w:rsidR="00A812C8" w:rsidP="00A812C8" w:rsidRDefault="00A812C8" w14:paraId="7B2498E0" w14:textId="77777777">
      <w:pPr>
        <w:jc w:val="center"/>
        <w:rPr>
          <w:rFonts w:eastAsiaTheme="minorHAnsi" w:cstheme="minorBidi"/>
          <w:b/>
          <w:szCs w:val="22"/>
        </w:rPr>
      </w:pPr>
    </w:p>
    <w:p w:rsidRPr="00A812C8" w:rsidR="00A812C8" w:rsidP="00A812C8" w:rsidRDefault="00A812C8" w14:paraId="4609C994" w14:textId="77777777">
      <w:pPr>
        <w:jc w:val="center"/>
        <w:outlineLvl w:val="2"/>
        <w:rPr>
          <w:rFonts w:eastAsiaTheme="minorHAnsi" w:cstheme="minorBidi"/>
          <w:sz w:val="32"/>
          <w:szCs w:val="32"/>
        </w:rPr>
      </w:pPr>
      <w:bookmarkStart w:name="_Toc473880016" w:id="1"/>
      <w:r w:rsidRPr="00A812C8">
        <w:rPr>
          <w:rFonts w:eastAsiaTheme="minorHAnsi" w:cstheme="minorBidi"/>
          <w:sz w:val="32"/>
          <w:szCs w:val="32"/>
        </w:rPr>
        <w:t>Request for OMB approval of a Revision Information Collection</w:t>
      </w:r>
      <w:bookmarkEnd w:id="1"/>
      <w:r w:rsidRPr="00A812C8">
        <w:rPr>
          <w:rFonts w:eastAsiaTheme="minorHAnsi" w:cstheme="minorBidi"/>
          <w:sz w:val="32"/>
          <w:szCs w:val="32"/>
        </w:rPr>
        <w:t xml:space="preserve"> with OMB Control No. 0920-0263 (Expiring 8/31/2020)</w:t>
      </w:r>
    </w:p>
    <w:p w:rsidRPr="00A812C8" w:rsidR="00A812C8" w:rsidP="00A812C8" w:rsidRDefault="00A812C8" w14:paraId="00870484" w14:textId="77777777">
      <w:pPr>
        <w:jc w:val="center"/>
        <w:rPr>
          <w:rFonts w:eastAsiaTheme="minorHAnsi" w:cstheme="minorBidi"/>
          <w:b/>
          <w:szCs w:val="22"/>
        </w:rPr>
      </w:pPr>
    </w:p>
    <w:p w:rsidRPr="00A812C8" w:rsidR="00A812C8" w:rsidP="00A812C8" w:rsidRDefault="00BD023E" w14:paraId="5D1C3562" w14:textId="472FC1C7">
      <w:pPr>
        <w:jc w:val="center"/>
        <w:rPr>
          <w:rFonts w:eastAsiaTheme="minorHAnsi" w:cstheme="minorBidi"/>
          <w:b/>
          <w:szCs w:val="22"/>
        </w:rPr>
      </w:pPr>
      <w:r>
        <w:rPr>
          <w:rFonts w:eastAsiaTheme="minorHAnsi" w:cstheme="minorBidi"/>
          <w:b/>
          <w:szCs w:val="22"/>
        </w:rPr>
        <w:t>July 2</w:t>
      </w:r>
      <w:r w:rsidR="00270E62">
        <w:rPr>
          <w:rFonts w:eastAsiaTheme="minorHAnsi" w:cstheme="minorBidi"/>
          <w:b/>
          <w:szCs w:val="22"/>
        </w:rPr>
        <w:t>7</w:t>
      </w:r>
      <w:r>
        <w:rPr>
          <w:rFonts w:eastAsiaTheme="minorHAnsi" w:cstheme="minorBidi"/>
          <w:b/>
          <w:szCs w:val="22"/>
        </w:rPr>
        <w:t>, 2020</w:t>
      </w:r>
    </w:p>
    <w:p w:rsidRPr="00A812C8" w:rsidR="00A812C8" w:rsidP="00A812C8" w:rsidRDefault="00A812C8" w14:paraId="1E38C832" w14:textId="77777777">
      <w:pPr>
        <w:spacing w:after="200" w:line="276" w:lineRule="auto"/>
        <w:rPr>
          <w:rFonts w:eastAsiaTheme="minorHAnsi" w:cstheme="minorBidi"/>
          <w:szCs w:val="22"/>
        </w:rPr>
      </w:pPr>
    </w:p>
    <w:p w:rsidRPr="00A812C8" w:rsidR="00A812C8" w:rsidP="00A812C8" w:rsidRDefault="00A812C8" w14:paraId="0364E69B" w14:textId="77777777">
      <w:pPr>
        <w:spacing w:after="200" w:line="276" w:lineRule="auto"/>
        <w:rPr>
          <w:rFonts w:eastAsiaTheme="minorHAnsi" w:cstheme="minorBidi"/>
          <w:szCs w:val="22"/>
        </w:rPr>
      </w:pPr>
    </w:p>
    <w:p w:rsidRPr="00A812C8" w:rsidR="00A812C8" w:rsidP="00A812C8" w:rsidRDefault="00A812C8" w14:paraId="50EF83E0" w14:textId="77777777">
      <w:pPr>
        <w:spacing w:after="200" w:line="276" w:lineRule="auto"/>
        <w:rPr>
          <w:rFonts w:eastAsiaTheme="minorHAnsi" w:cstheme="minorBidi"/>
          <w:szCs w:val="22"/>
        </w:rPr>
      </w:pPr>
    </w:p>
    <w:p w:rsidRPr="00A812C8" w:rsidR="00A812C8" w:rsidP="00A812C8" w:rsidRDefault="00A812C8" w14:paraId="0FA311BA" w14:textId="77777777">
      <w:pPr>
        <w:jc w:val="center"/>
        <w:rPr>
          <w:rFonts w:eastAsiaTheme="minorHAnsi" w:cstheme="minorBidi"/>
          <w:b/>
          <w:szCs w:val="22"/>
        </w:rPr>
      </w:pPr>
    </w:p>
    <w:p w:rsidRPr="00A812C8" w:rsidR="00A812C8" w:rsidP="00A812C8" w:rsidRDefault="00A812C8" w14:paraId="7DEBCEE1" w14:textId="77777777">
      <w:pPr>
        <w:jc w:val="center"/>
        <w:outlineLvl w:val="3"/>
        <w:rPr>
          <w:rFonts w:eastAsiaTheme="minorHAnsi" w:cstheme="minorBidi"/>
          <w:b/>
          <w:szCs w:val="22"/>
        </w:rPr>
      </w:pPr>
      <w:r w:rsidRPr="00A812C8">
        <w:rPr>
          <w:rFonts w:eastAsiaTheme="minorHAnsi" w:cstheme="minorBidi"/>
          <w:b/>
          <w:szCs w:val="22"/>
        </w:rPr>
        <w:t>Supporting Statement A</w:t>
      </w:r>
    </w:p>
    <w:p w:rsidRPr="00A812C8" w:rsidR="00A812C8" w:rsidP="00A812C8" w:rsidRDefault="00A812C8" w14:paraId="5A6C846C" w14:textId="77777777">
      <w:pPr>
        <w:rPr>
          <w:rFonts w:eastAsiaTheme="minorHAnsi" w:cstheme="minorBidi"/>
          <w:b/>
          <w:szCs w:val="22"/>
        </w:rPr>
      </w:pPr>
    </w:p>
    <w:p w:rsidRPr="00A812C8" w:rsidR="00A812C8" w:rsidP="00A812C8" w:rsidRDefault="00A812C8" w14:paraId="102118A6" w14:textId="77777777">
      <w:pPr>
        <w:rPr>
          <w:rFonts w:eastAsiaTheme="minorHAnsi" w:cstheme="minorBidi"/>
          <w:b/>
          <w:szCs w:val="22"/>
        </w:rPr>
      </w:pPr>
    </w:p>
    <w:p w:rsidRPr="00A812C8" w:rsidR="00A812C8" w:rsidP="00A812C8" w:rsidRDefault="00A812C8" w14:paraId="60BB63FB" w14:textId="77777777">
      <w:pPr>
        <w:rPr>
          <w:rFonts w:eastAsiaTheme="minorHAnsi" w:cstheme="minorBidi"/>
          <w:b/>
          <w:szCs w:val="22"/>
        </w:rPr>
      </w:pPr>
    </w:p>
    <w:p w:rsidRPr="00A812C8" w:rsidR="00A812C8" w:rsidP="00A812C8" w:rsidRDefault="00A812C8" w14:paraId="0FF77F8F" w14:textId="77777777">
      <w:pPr>
        <w:rPr>
          <w:rFonts w:eastAsiaTheme="minorHAnsi" w:cstheme="minorBidi"/>
          <w:b/>
          <w:szCs w:val="22"/>
        </w:rPr>
      </w:pPr>
    </w:p>
    <w:p w:rsidRPr="00A812C8" w:rsidR="00A812C8" w:rsidP="00A812C8" w:rsidRDefault="00A812C8" w14:paraId="24E54F97" w14:textId="77777777">
      <w:pPr>
        <w:rPr>
          <w:rFonts w:eastAsiaTheme="minorHAnsi" w:cstheme="minorBidi"/>
          <w:b/>
          <w:szCs w:val="22"/>
        </w:rPr>
      </w:pPr>
    </w:p>
    <w:p w:rsidRPr="00A812C8" w:rsidR="00A812C8" w:rsidP="00A812C8" w:rsidRDefault="00A812C8" w14:paraId="0C2B2801" w14:textId="77777777">
      <w:pPr>
        <w:rPr>
          <w:rFonts w:eastAsiaTheme="minorHAnsi" w:cstheme="minorBidi"/>
          <w:b/>
          <w:szCs w:val="22"/>
        </w:rPr>
      </w:pPr>
    </w:p>
    <w:p w:rsidRPr="00A812C8" w:rsidR="00A812C8" w:rsidP="00A812C8" w:rsidRDefault="00A812C8" w14:paraId="6EAA612A" w14:textId="77777777">
      <w:pPr>
        <w:rPr>
          <w:rFonts w:eastAsiaTheme="minorHAnsi" w:cstheme="minorBidi"/>
          <w:b/>
          <w:szCs w:val="22"/>
        </w:rPr>
      </w:pPr>
    </w:p>
    <w:p w:rsidRPr="00A812C8" w:rsidR="00A812C8" w:rsidP="00A812C8" w:rsidRDefault="00A812C8" w14:paraId="195E67F2" w14:textId="77777777">
      <w:pPr>
        <w:rPr>
          <w:rFonts w:eastAsiaTheme="minorHAnsi" w:cstheme="minorBidi"/>
          <w:b/>
          <w:szCs w:val="22"/>
        </w:rPr>
      </w:pPr>
    </w:p>
    <w:p w:rsidRPr="00A812C8" w:rsidR="00A812C8" w:rsidP="00A812C8" w:rsidRDefault="00A812C8" w14:paraId="55C660BE" w14:textId="77777777">
      <w:pPr>
        <w:rPr>
          <w:rFonts w:eastAsiaTheme="minorHAnsi" w:cstheme="minorBidi"/>
          <w:b/>
          <w:szCs w:val="22"/>
        </w:rPr>
      </w:pPr>
    </w:p>
    <w:p w:rsidRPr="00A812C8" w:rsidR="00A812C8" w:rsidP="00A812C8" w:rsidRDefault="00A812C8" w14:paraId="367A2AD9" w14:textId="77777777">
      <w:pPr>
        <w:rPr>
          <w:rFonts w:eastAsiaTheme="minorHAnsi" w:cstheme="minorBidi"/>
          <w:b/>
          <w:szCs w:val="22"/>
        </w:rPr>
      </w:pPr>
    </w:p>
    <w:p w:rsidRPr="00A812C8" w:rsidR="00A812C8" w:rsidP="00A812C8" w:rsidRDefault="00A812C8" w14:paraId="07CA87CC" w14:textId="77777777">
      <w:pPr>
        <w:rPr>
          <w:rFonts w:eastAsiaTheme="minorHAnsi" w:cstheme="minorBidi"/>
          <w:b/>
          <w:szCs w:val="22"/>
        </w:rPr>
      </w:pPr>
    </w:p>
    <w:p w:rsidRPr="00A812C8" w:rsidR="00A812C8" w:rsidP="00A812C8" w:rsidRDefault="00A812C8" w14:paraId="7FC86317" w14:textId="77777777">
      <w:pPr>
        <w:rPr>
          <w:rFonts w:eastAsiaTheme="minorHAnsi" w:cstheme="minorBidi"/>
          <w:b/>
          <w:szCs w:val="22"/>
        </w:rPr>
      </w:pPr>
    </w:p>
    <w:p w:rsidRPr="00A812C8" w:rsidR="00A812C8" w:rsidP="00A812C8" w:rsidRDefault="00A812C8" w14:paraId="458E5C38" w14:textId="77777777">
      <w:pPr>
        <w:rPr>
          <w:rFonts w:eastAsiaTheme="minorHAnsi" w:cstheme="minorBidi"/>
          <w:b/>
          <w:szCs w:val="22"/>
        </w:rPr>
      </w:pPr>
    </w:p>
    <w:p w:rsidRPr="00A812C8" w:rsidR="00A812C8" w:rsidP="00A812C8" w:rsidRDefault="00A812C8" w14:paraId="0174BBB8" w14:textId="77777777">
      <w:pPr>
        <w:rPr>
          <w:rFonts w:eastAsiaTheme="minorHAnsi" w:cstheme="minorBidi"/>
          <w:b/>
          <w:szCs w:val="22"/>
        </w:rPr>
      </w:pPr>
    </w:p>
    <w:p w:rsidRPr="00A812C8" w:rsidR="00A812C8" w:rsidP="00A812C8" w:rsidRDefault="00A812C8" w14:paraId="7652407B" w14:textId="77777777">
      <w:pPr>
        <w:rPr>
          <w:rFonts w:eastAsiaTheme="minorHAnsi" w:cstheme="minorBidi"/>
          <w:b/>
          <w:szCs w:val="22"/>
        </w:rPr>
      </w:pPr>
    </w:p>
    <w:p w:rsidRPr="00A812C8" w:rsidR="00A812C8" w:rsidP="00A812C8" w:rsidRDefault="00A812C8" w14:paraId="79150A67" w14:textId="77777777">
      <w:pPr>
        <w:rPr>
          <w:rFonts w:eastAsiaTheme="minorHAnsi" w:cstheme="minorBidi"/>
          <w:b/>
          <w:szCs w:val="22"/>
        </w:rPr>
      </w:pPr>
      <w:r w:rsidRPr="00A812C8">
        <w:rPr>
          <w:rFonts w:eastAsiaTheme="minorHAnsi" w:cstheme="minorBidi"/>
          <w:b/>
          <w:szCs w:val="22"/>
        </w:rPr>
        <w:t xml:space="preserve">Contact: </w:t>
      </w:r>
    </w:p>
    <w:p w:rsidR="00B83F8E" w:rsidP="008A457C" w:rsidRDefault="00B83F8E" w14:paraId="7C507750" w14:textId="21E9DD2C">
      <w:pPr>
        <w:jc w:val="center"/>
        <w:rPr>
          <w:b/>
          <w:u w:val="single"/>
        </w:rPr>
      </w:pPr>
    </w:p>
    <w:p w:rsidR="00537A0F" w:rsidP="00537A0F" w:rsidRDefault="00537A0F" w14:paraId="5DE1CBCA" w14:textId="77777777">
      <w:pPr>
        <w:rPr>
          <w:bCs/>
        </w:rPr>
      </w:pPr>
      <w:r>
        <w:rPr>
          <w:bCs/>
        </w:rPr>
        <w:t>Thomas “Chip” Daymude</w:t>
      </w:r>
    </w:p>
    <w:p w:rsidRPr="000C7EC9" w:rsidR="00537A0F" w:rsidP="00537A0F" w:rsidRDefault="00537A0F" w14:paraId="3A53E351" w14:textId="77777777">
      <w:pPr>
        <w:rPr>
          <w:bCs/>
        </w:rPr>
      </w:pPr>
    </w:p>
    <w:p w:rsidRPr="000C7EC9" w:rsidR="00537A0F" w:rsidP="00537A0F" w:rsidRDefault="00537A0F" w14:paraId="3F447996" w14:textId="77777777">
      <w:pPr>
        <w:rPr>
          <w:bCs/>
        </w:rPr>
      </w:pPr>
      <w:r w:rsidRPr="000C7EC9">
        <w:rPr>
          <w:bCs/>
        </w:rPr>
        <w:t>National Center for Emerging and Zoonotic Infectious Diseases (NCEZID)</w:t>
      </w:r>
    </w:p>
    <w:p w:rsidRPr="000C7EC9" w:rsidR="00537A0F" w:rsidP="00537A0F" w:rsidRDefault="00537A0F" w14:paraId="40F93D31" w14:textId="77777777">
      <w:pPr>
        <w:rPr>
          <w:bCs/>
        </w:rPr>
      </w:pPr>
      <w:r w:rsidRPr="000C7EC9">
        <w:rPr>
          <w:bCs/>
        </w:rPr>
        <w:t>Centers for Disease Control and Prevention</w:t>
      </w:r>
    </w:p>
    <w:p w:rsidRPr="000C7EC9" w:rsidR="00537A0F" w:rsidP="00537A0F" w:rsidRDefault="00537A0F" w14:paraId="34AD6881" w14:textId="77777777">
      <w:pPr>
        <w:rPr>
          <w:bCs/>
        </w:rPr>
      </w:pPr>
      <w:r w:rsidRPr="000C7EC9">
        <w:rPr>
          <w:bCs/>
        </w:rPr>
        <w:t>1600 Clifton Road NE, MS H16-</w:t>
      </w:r>
      <w:r>
        <w:rPr>
          <w:bCs/>
        </w:rPr>
        <w:t>5</w:t>
      </w:r>
    </w:p>
    <w:p w:rsidRPr="000C7EC9" w:rsidR="00537A0F" w:rsidP="00537A0F" w:rsidRDefault="00537A0F" w14:paraId="7B8EDF52" w14:textId="77777777">
      <w:pPr>
        <w:rPr>
          <w:bCs/>
        </w:rPr>
      </w:pPr>
      <w:r w:rsidRPr="000C7EC9">
        <w:rPr>
          <w:bCs/>
        </w:rPr>
        <w:t xml:space="preserve">Atlanta, Georgia 30329-4027 </w:t>
      </w:r>
    </w:p>
    <w:p w:rsidRPr="000C7EC9" w:rsidR="00537A0F" w:rsidP="00537A0F" w:rsidRDefault="00537A0F" w14:paraId="331A516A" w14:textId="77777777">
      <w:pPr>
        <w:rPr>
          <w:bCs/>
        </w:rPr>
      </w:pPr>
      <w:r w:rsidRPr="000C7EC9">
        <w:rPr>
          <w:bCs/>
        </w:rPr>
        <w:t xml:space="preserve">Phone: </w:t>
      </w:r>
      <w:r>
        <w:rPr>
          <w:bCs/>
        </w:rPr>
        <w:t>(678) 313-4643</w:t>
      </w:r>
    </w:p>
    <w:p w:rsidR="00537A0F" w:rsidP="00537A0F" w:rsidRDefault="00537A0F" w14:paraId="13B21678" w14:textId="77777777">
      <w:pPr>
        <w:rPr>
          <w:bCs/>
        </w:rPr>
      </w:pPr>
      <w:r w:rsidRPr="000C7EC9">
        <w:rPr>
          <w:bCs/>
        </w:rPr>
        <w:t xml:space="preserve">Email: </w:t>
      </w:r>
      <w:r>
        <w:rPr>
          <w:bCs/>
        </w:rPr>
        <w:t>qkh7</w:t>
      </w:r>
      <w:r w:rsidRPr="000C7EC9">
        <w:rPr>
          <w:bCs/>
        </w:rPr>
        <w:t>@cdc.gov</w:t>
      </w:r>
    </w:p>
    <w:p w:rsidR="009121DC" w:rsidP="00537A0F" w:rsidRDefault="009121DC" w14:paraId="23D6A7B8" w14:textId="77777777">
      <w:pPr>
        <w:rPr>
          <w:b/>
          <w:u w:val="single"/>
        </w:rPr>
      </w:pPr>
    </w:p>
    <w:p w:rsidR="00537A0F" w:rsidRDefault="00537A0F" w14:paraId="0A3CE9CB" w14:textId="77777777">
      <w:pPr>
        <w:spacing w:after="200" w:line="276" w:lineRule="auto"/>
        <w:rPr>
          <w:b/>
          <w:u w:val="single"/>
        </w:rPr>
      </w:pPr>
      <w:r>
        <w:rPr>
          <w:b/>
          <w:u w:val="single"/>
        </w:rPr>
        <w:br w:type="page"/>
      </w:r>
    </w:p>
    <w:p w:rsidR="008A457C" w:rsidP="008A457C" w:rsidRDefault="008A457C" w14:paraId="76662625" w14:textId="0CBEAE99">
      <w:pPr>
        <w:jc w:val="center"/>
        <w:rPr>
          <w:b/>
          <w:u w:val="single"/>
        </w:rPr>
      </w:pPr>
      <w:r>
        <w:rPr>
          <w:b/>
          <w:u w:val="single"/>
        </w:rPr>
        <w:lastRenderedPageBreak/>
        <w:t>Table of Contents</w:t>
      </w:r>
    </w:p>
    <w:p w:rsidR="008A457C" w:rsidP="008A457C" w:rsidRDefault="008A457C" w14:paraId="47D25D51" w14:textId="77777777">
      <w:pPr>
        <w:pStyle w:val="ListParagraph"/>
        <w:ind w:left="360"/>
      </w:pPr>
    </w:p>
    <w:sdt>
      <w:sdtPr>
        <w:rPr>
          <w:rFonts w:ascii="Times New Roman" w:hAnsi="Times New Roman" w:eastAsia="Times New Roman" w:cs="Times New Roman"/>
          <w:b w:val="0"/>
          <w:bCs w:val="0"/>
          <w:color w:val="000000" w:themeColor="text1"/>
          <w:sz w:val="24"/>
          <w:szCs w:val="24"/>
          <w:lang w:eastAsia="en-US"/>
        </w:rPr>
        <w:id w:val="-1653588098"/>
        <w:docPartObj>
          <w:docPartGallery w:val="Table of Contents"/>
          <w:docPartUnique/>
        </w:docPartObj>
      </w:sdtPr>
      <w:sdtEndPr>
        <w:rPr>
          <w:noProof/>
          <w:color w:val="auto"/>
        </w:rPr>
      </w:sdtEndPr>
      <w:sdtContent>
        <w:p w:rsidRPr="0090316C" w:rsidR="008A457C" w:rsidP="008A457C" w:rsidRDefault="008A457C" w14:paraId="6C52BA46" w14:textId="77777777">
          <w:pPr>
            <w:pStyle w:val="TOCHeading"/>
            <w:rPr>
              <w:color w:val="000000" w:themeColor="text1"/>
            </w:rPr>
          </w:pPr>
          <w:r w:rsidRPr="0090316C">
            <w:rPr>
              <w:color w:val="000000" w:themeColor="text1"/>
            </w:rPr>
            <w:t>Contents</w:t>
          </w:r>
        </w:p>
        <w:p w:rsidR="008A457C" w:rsidP="008A457C" w:rsidRDefault="008A457C" w14:paraId="3CC10511" w14:textId="1F5420EE">
          <w:pPr>
            <w:pStyle w:val="TOC1"/>
            <w:tabs>
              <w:tab w:val="right" w:leader="dot" w:pos="8630"/>
            </w:tabs>
            <w:rPr>
              <w:noProof/>
            </w:rPr>
          </w:pPr>
          <w:r>
            <w:fldChar w:fldCharType="begin"/>
          </w:r>
          <w:r>
            <w:instrText xml:space="preserve"> TOC \o "1-3" \h \z \u </w:instrText>
          </w:r>
          <w:r>
            <w:fldChar w:fldCharType="separate"/>
          </w:r>
          <w:hyperlink w:history="1" w:anchor="_Toc348360455">
            <w:r w:rsidRPr="0052637D">
              <w:rPr>
                <w:rStyle w:val="Hyperlink"/>
                <w:noProof/>
              </w:rPr>
              <w:t>A.  Justification</w:t>
            </w:r>
            <w:r>
              <w:rPr>
                <w:noProof/>
                <w:webHidden/>
              </w:rPr>
              <w:tab/>
            </w:r>
            <w:r>
              <w:rPr>
                <w:noProof/>
                <w:webHidden/>
              </w:rPr>
              <w:fldChar w:fldCharType="begin"/>
            </w:r>
            <w:r>
              <w:rPr>
                <w:noProof/>
                <w:webHidden/>
              </w:rPr>
              <w:instrText xml:space="preserve"> PAGEREF _Toc348360455 \h </w:instrText>
            </w:r>
            <w:r>
              <w:rPr>
                <w:noProof/>
                <w:webHidden/>
              </w:rPr>
            </w:r>
            <w:r>
              <w:rPr>
                <w:noProof/>
                <w:webHidden/>
              </w:rPr>
              <w:fldChar w:fldCharType="separate"/>
            </w:r>
            <w:r w:rsidR="00061444">
              <w:rPr>
                <w:noProof/>
                <w:webHidden/>
              </w:rPr>
              <w:t>3</w:t>
            </w:r>
            <w:r>
              <w:rPr>
                <w:noProof/>
                <w:webHidden/>
              </w:rPr>
              <w:fldChar w:fldCharType="end"/>
            </w:r>
          </w:hyperlink>
        </w:p>
        <w:p w:rsidR="008A457C" w:rsidP="008A457C" w:rsidRDefault="00061444" w14:paraId="53EC3DE8" w14:textId="41FDC6AA">
          <w:pPr>
            <w:pStyle w:val="TOC1"/>
            <w:tabs>
              <w:tab w:val="right" w:leader="dot" w:pos="8630"/>
            </w:tabs>
            <w:rPr>
              <w:noProof/>
            </w:rPr>
          </w:pPr>
          <w:hyperlink w:history="1" w:anchor="_Toc348360456">
            <w:r w:rsidRPr="0052637D" w:rsidR="008A457C">
              <w:rPr>
                <w:rStyle w:val="Hyperlink"/>
                <w:noProof/>
              </w:rPr>
              <w:t>1. Circumstances Making the Collection of Information Necessary</w:t>
            </w:r>
            <w:r w:rsidR="008A457C">
              <w:rPr>
                <w:noProof/>
                <w:webHidden/>
              </w:rPr>
              <w:tab/>
            </w:r>
            <w:r w:rsidR="008A457C">
              <w:rPr>
                <w:noProof/>
                <w:webHidden/>
              </w:rPr>
              <w:fldChar w:fldCharType="begin"/>
            </w:r>
            <w:r w:rsidR="008A457C">
              <w:rPr>
                <w:noProof/>
                <w:webHidden/>
              </w:rPr>
              <w:instrText xml:space="preserve"> PAGEREF _Toc348360456 \h </w:instrText>
            </w:r>
            <w:r w:rsidR="008A457C">
              <w:rPr>
                <w:noProof/>
                <w:webHidden/>
              </w:rPr>
            </w:r>
            <w:r w:rsidR="008A457C">
              <w:rPr>
                <w:noProof/>
                <w:webHidden/>
              </w:rPr>
              <w:fldChar w:fldCharType="separate"/>
            </w:r>
            <w:r>
              <w:rPr>
                <w:noProof/>
                <w:webHidden/>
              </w:rPr>
              <w:t>4</w:t>
            </w:r>
            <w:r w:rsidR="008A457C">
              <w:rPr>
                <w:noProof/>
                <w:webHidden/>
              </w:rPr>
              <w:fldChar w:fldCharType="end"/>
            </w:r>
          </w:hyperlink>
        </w:p>
        <w:p w:rsidR="008A457C" w:rsidP="008A457C" w:rsidRDefault="00061444" w14:paraId="290FDA3B" w14:textId="0E715504">
          <w:pPr>
            <w:pStyle w:val="TOC1"/>
            <w:tabs>
              <w:tab w:val="right" w:leader="dot" w:pos="8630"/>
            </w:tabs>
            <w:rPr>
              <w:noProof/>
            </w:rPr>
          </w:pPr>
          <w:hyperlink w:history="1" w:anchor="_Toc348360457">
            <w:r w:rsidRPr="0052637D" w:rsidR="008A457C">
              <w:rPr>
                <w:rStyle w:val="Hyperlink"/>
                <w:noProof/>
              </w:rPr>
              <w:t>2.  Purpose and Use of Information Collection</w:t>
            </w:r>
            <w:r w:rsidR="008A457C">
              <w:rPr>
                <w:noProof/>
                <w:webHidden/>
              </w:rPr>
              <w:tab/>
            </w:r>
            <w:r w:rsidR="008A457C">
              <w:rPr>
                <w:noProof/>
                <w:webHidden/>
              </w:rPr>
              <w:fldChar w:fldCharType="begin"/>
            </w:r>
            <w:r w:rsidR="008A457C">
              <w:rPr>
                <w:noProof/>
                <w:webHidden/>
              </w:rPr>
              <w:instrText xml:space="preserve"> PAGEREF _Toc348360457 \h </w:instrText>
            </w:r>
            <w:r w:rsidR="008A457C">
              <w:rPr>
                <w:noProof/>
                <w:webHidden/>
              </w:rPr>
            </w:r>
            <w:r w:rsidR="008A457C">
              <w:rPr>
                <w:noProof/>
                <w:webHidden/>
              </w:rPr>
              <w:fldChar w:fldCharType="separate"/>
            </w:r>
            <w:r>
              <w:rPr>
                <w:noProof/>
                <w:webHidden/>
              </w:rPr>
              <w:t>5</w:t>
            </w:r>
            <w:r w:rsidR="008A457C">
              <w:rPr>
                <w:noProof/>
                <w:webHidden/>
              </w:rPr>
              <w:fldChar w:fldCharType="end"/>
            </w:r>
          </w:hyperlink>
        </w:p>
        <w:p w:rsidR="008A457C" w:rsidP="008A457C" w:rsidRDefault="00061444" w14:paraId="6033C0F4" w14:textId="55E196F1">
          <w:pPr>
            <w:pStyle w:val="TOC1"/>
            <w:tabs>
              <w:tab w:val="right" w:leader="dot" w:pos="8630"/>
            </w:tabs>
            <w:rPr>
              <w:noProof/>
            </w:rPr>
          </w:pPr>
          <w:hyperlink w:history="1" w:anchor="_Toc348360458">
            <w:r w:rsidRPr="0052637D" w:rsidR="008A457C">
              <w:rPr>
                <w:rStyle w:val="Hyperlink"/>
                <w:noProof/>
              </w:rPr>
              <w:t>3.  Use of Improved Information Technology and Burden Reduction</w:t>
            </w:r>
            <w:r w:rsidR="008A457C">
              <w:rPr>
                <w:noProof/>
                <w:webHidden/>
              </w:rPr>
              <w:tab/>
            </w:r>
            <w:r w:rsidR="008A457C">
              <w:rPr>
                <w:noProof/>
                <w:webHidden/>
              </w:rPr>
              <w:fldChar w:fldCharType="begin"/>
            </w:r>
            <w:r w:rsidR="008A457C">
              <w:rPr>
                <w:noProof/>
                <w:webHidden/>
              </w:rPr>
              <w:instrText xml:space="preserve"> PAGEREF _Toc348360458 \h </w:instrText>
            </w:r>
            <w:r w:rsidR="008A457C">
              <w:rPr>
                <w:noProof/>
                <w:webHidden/>
              </w:rPr>
            </w:r>
            <w:r w:rsidR="008A457C">
              <w:rPr>
                <w:noProof/>
                <w:webHidden/>
              </w:rPr>
              <w:fldChar w:fldCharType="separate"/>
            </w:r>
            <w:r>
              <w:rPr>
                <w:noProof/>
                <w:webHidden/>
              </w:rPr>
              <w:t>6</w:t>
            </w:r>
            <w:r w:rsidR="008A457C">
              <w:rPr>
                <w:noProof/>
                <w:webHidden/>
              </w:rPr>
              <w:fldChar w:fldCharType="end"/>
            </w:r>
          </w:hyperlink>
        </w:p>
        <w:p w:rsidR="008A457C" w:rsidP="008A457C" w:rsidRDefault="00061444" w14:paraId="3C7E4155" w14:textId="2740AE69">
          <w:pPr>
            <w:pStyle w:val="TOC1"/>
            <w:tabs>
              <w:tab w:val="right" w:leader="dot" w:pos="8630"/>
            </w:tabs>
            <w:rPr>
              <w:noProof/>
            </w:rPr>
          </w:pPr>
          <w:hyperlink w:history="1" w:anchor="_Toc348360459">
            <w:r w:rsidRPr="0052637D" w:rsidR="008A457C">
              <w:rPr>
                <w:rStyle w:val="Hyperlink"/>
                <w:noProof/>
              </w:rPr>
              <w:t>4. Efforts to Identify Duplication and Use of Similar Information</w:t>
            </w:r>
            <w:r w:rsidR="008A457C">
              <w:rPr>
                <w:noProof/>
                <w:webHidden/>
              </w:rPr>
              <w:tab/>
            </w:r>
            <w:r w:rsidR="008A457C">
              <w:rPr>
                <w:noProof/>
                <w:webHidden/>
              </w:rPr>
              <w:fldChar w:fldCharType="begin"/>
            </w:r>
            <w:r w:rsidR="008A457C">
              <w:rPr>
                <w:noProof/>
                <w:webHidden/>
              </w:rPr>
              <w:instrText xml:space="preserve"> PAGEREF _Toc348360459 \h </w:instrText>
            </w:r>
            <w:r w:rsidR="008A457C">
              <w:rPr>
                <w:noProof/>
                <w:webHidden/>
              </w:rPr>
            </w:r>
            <w:r w:rsidR="008A457C">
              <w:rPr>
                <w:noProof/>
                <w:webHidden/>
              </w:rPr>
              <w:fldChar w:fldCharType="separate"/>
            </w:r>
            <w:r>
              <w:rPr>
                <w:noProof/>
                <w:webHidden/>
              </w:rPr>
              <w:t>6</w:t>
            </w:r>
            <w:r w:rsidR="008A457C">
              <w:rPr>
                <w:noProof/>
                <w:webHidden/>
              </w:rPr>
              <w:fldChar w:fldCharType="end"/>
            </w:r>
          </w:hyperlink>
        </w:p>
        <w:p w:rsidR="008A457C" w:rsidP="008A457C" w:rsidRDefault="00061444" w14:paraId="529D3AE9" w14:textId="167899A7">
          <w:pPr>
            <w:pStyle w:val="TOC1"/>
            <w:tabs>
              <w:tab w:val="right" w:leader="dot" w:pos="8630"/>
            </w:tabs>
            <w:rPr>
              <w:noProof/>
            </w:rPr>
          </w:pPr>
          <w:hyperlink w:history="1" w:anchor="_Toc348360460">
            <w:r w:rsidRPr="0052637D" w:rsidR="008A457C">
              <w:rPr>
                <w:rStyle w:val="Hyperlink"/>
                <w:noProof/>
              </w:rPr>
              <w:t>5. Impact on Small Businesses or Other Small Entities</w:t>
            </w:r>
            <w:r w:rsidR="008A457C">
              <w:rPr>
                <w:noProof/>
                <w:webHidden/>
              </w:rPr>
              <w:tab/>
            </w:r>
            <w:r w:rsidR="008A457C">
              <w:rPr>
                <w:noProof/>
                <w:webHidden/>
              </w:rPr>
              <w:fldChar w:fldCharType="begin"/>
            </w:r>
            <w:r w:rsidR="008A457C">
              <w:rPr>
                <w:noProof/>
                <w:webHidden/>
              </w:rPr>
              <w:instrText xml:space="preserve"> PAGEREF _Toc348360460 \h </w:instrText>
            </w:r>
            <w:r w:rsidR="008A457C">
              <w:rPr>
                <w:noProof/>
                <w:webHidden/>
              </w:rPr>
            </w:r>
            <w:r w:rsidR="008A457C">
              <w:rPr>
                <w:noProof/>
                <w:webHidden/>
              </w:rPr>
              <w:fldChar w:fldCharType="separate"/>
            </w:r>
            <w:r>
              <w:rPr>
                <w:noProof/>
                <w:webHidden/>
              </w:rPr>
              <w:t>6</w:t>
            </w:r>
            <w:r w:rsidR="008A457C">
              <w:rPr>
                <w:noProof/>
                <w:webHidden/>
              </w:rPr>
              <w:fldChar w:fldCharType="end"/>
            </w:r>
          </w:hyperlink>
        </w:p>
        <w:p w:rsidR="008A457C" w:rsidP="008A457C" w:rsidRDefault="00061444" w14:paraId="74E9DF19" w14:textId="68E7EF01">
          <w:pPr>
            <w:pStyle w:val="TOC1"/>
            <w:tabs>
              <w:tab w:val="right" w:leader="dot" w:pos="8630"/>
            </w:tabs>
            <w:rPr>
              <w:noProof/>
            </w:rPr>
          </w:pPr>
          <w:hyperlink w:history="1" w:anchor="_Toc348360461">
            <w:r w:rsidRPr="0052637D" w:rsidR="008A457C">
              <w:rPr>
                <w:rStyle w:val="Hyperlink"/>
                <w:noProof/>
              </w:rPr>
              <w:t>6. Consequences of Collecting the Information Less Frequently</w:t>
            </w:r>
            <w:r w:rsidR="008A457C">
              <w:rPr>
                <w:noProof/>
                <w:webHidden/>
              </w:rPr>
              <w:tab/>
            </w:r>
            <w:r w:rsidR="008A457C">
              <w:rPr>
                <w:noProof/>
                <w:webHidden/>
              </w:rPr>
              <w:fldChar w:fldCharType="begin"/>
            </w:r>
            <w:r w:rsidR="008A457C">
              <w:rPr>
                <w:noProof/>
                <w:webHidden/>
              </w:rPr>
              <w:instrText xml:space="preserve"> PAGEREF _Toc348360461 \h </w:instrText>
            </w:r>
            <w:r w:rsidR="008A457C">
              <w:rPr>
                <w:noProof/>
                <w:webHidden/>
              </w:rPr>
            </w:r>
            <w:r w:rsidR="008A457C">
              <w:rPr>
                <w:noProof/>
                <w:webHidden/>
              </w:rPr>
              <w:fldChar w:fldCharType="separate"/>
            </w:r>
            <w:r>
              <w:rPr>
                <w:noProof/>
                <w:webHidden/>
              </w:rPr>
              <w:t>6</w:t>
            </w:r>
            <w:r w:rsidR="008A457C">
              <w:rPr>
                <w:noProof/>
                <w:webHidden/>
              </w:rPr>
              <w:fldChar w:fldCharType="end"/>
            </w:r>
          </w:hyperlink>
        </w:p>
        <w:p w:rsidR="008A457C" w:rsidP="008A457C" w:rsidRDefault="00061444" w14:paraId="4B20B5D9" w14:textId="4A29E33B">
          <w:pPr>
            <w:pStyle w:val="TOC1"/>
            <w:tabs>
              <w:tab w:val="right" w:leader="dot" w:pos="8630"/>
            </w:tabs>
            <w:rPr>
              <w:noProof/>
            </w:rPr>
          </w:pPr>
          <w:hyperlink w:history="1" w:anchor="_Toc348360462">
            <w:r w:rsidRPr="0052637D" w:rsidR="008A457C">
              <w:rPr>
                <w:rStyle w:val="Hyperlink"/>
                <w:noProof/>
              </w:rPr>
              <w:t>7.  Special Circumstances Relating to the Guidelines of 5 CFR 1320.5</w:t>
            </w:r>
            <w:r w:rsidR="008A457C">
              <w:rPr>
                <w:noProof/>
                <w:webHidden/>
              </w:rPr>
              <w:tab/>
            </w:r>
            <w:r w:rsidR="008A457C">
              <w:rPr>
                <w:noProof/>
                <w:webHidden/>
              </w:rPr>
              <w:fldChar w:fldCharType="begin"/>
            </w:r>
            <w:r w:rsidR="008A457C">
              <w:rPr>
                <w:noProof/>
                <w:webHidden/>
              </w:rPr>
              <w:instrText xml:space="preserve"> PAGEREF _Toc348360462 \h </w:instrText>
            </w:r>
            <w:r w:rsidR="008A457C">
              <w:rPr>
                <w:noProof/>
                <w:webHidden/>
              </w:rPr>
            </w:r>
            <w:r w:rsidR="008A457C">
              <w:rPr>
                <w:noProof/>
                <w:webHidden/>
              </w:rPr>
              <w:fldChar w:fldCharType="separate"/>
            </w:r>
            <w:r>
              <w:rPr>
                <w:noProof/>
                <w:webHidden/>
              </w:rPr>
              <w:t>7</w:t>
            </w:r>
            <w:r w:rsidR="008A457C">
              <w:rPr>
                <w:noProof/>
                <w:webHidden/>
              </w:rPr>
              <w:fldChar w:fldCharType="end"/>
            </w:r>
          </w:hyperlink>
        </w:p>
        <w:p w:rsidR="008A457C" w:rsidP="008A457C" w:rsidRDefault="00061444" w14:paraId="40ED11BC" w14:textId="2F7C4E4F">
          <w:pPr>
            <w:pStyle w:val="TOC1"/>
            <w:tabs>
              <w:tab w:val="right" w:leader="dot" w:pos="8630"/>
            </w:tabs>
            <w:rPr>
              <w:noProof/>
            </w:rPr>
          </w:pPr>
          <w:hyperlink w:history="1" w:anchor="_Toc348360463">
            <w:r w:rsidRPr="0052637D" w:rsidR="008A457C">
              <w:rPr>
                <w:rStyle w:val="Hyperlink"/>
                <w:noProof/>
              </w:rPr>
              <w:t>8. Comments in Response to the Federal Register Notice and Efforts to Consult Outside the Agency</w:t>
            </w:r>
            <w:r w:rsidR="008A457C">
              <w:rPr>
                <w:noProof/>
                <w:webHidden/>
              </w:rPr>
              <w:tab/>
            </w:r>
            <w:r w:rsidR="008A457C">
              <w:rPr>
                <w:noProof/>
                <w:webHidden/>
              </w:rPr>
              <w:fldChar w:fldCharType="begin"/>
            </w:r>
            <w:r w:rsidR="008A457C">
              <w:rPr>
                <w:noProof/>
                <w:webHidden/>
              </w:rPr>
              <w:instrText xml:space="preserve"> PAGEREF _Toc348360463 \h </w:instrText>
            </w:r>
            <w:r w:rsidR="008A457C">
              <w:rPr>
                <w:noProof/>
                <w:webHidden/>
              </w:rPr>
            </w:r>
            <w:r w:rsidR="008A457C">
              <w:rPr>
                <w:noProof/>
                <w:webHidden/>
              </w:rPr>
              <w:fldChar w:fldCharType="separate"/>
            </w:r>
            <w:r>
              <w:rPr>
                <w:noProof/>
                <w:webHidden/>
              </w:rPr>
              <w:t>7</w:t>
            </w:r>
            <w:r w:rsidR="008A457C">
              <w:rPr>
                <w:noProof/>
                <w:webHidden/>
              </w:rPr>
              <w:fldChar w:fldCharType="end"/>
            </w:r>
          </w:hyperlink>
        </w:p>
        <w:p w:rsidR="008A457C" w:rsidP="008A457C" w:rsidRDefault="00061444" w14:paraId="61CE3336" w14:textId="5B9702C1">
          <w:pPr>
            <w:pStyle w:val="TOC1"/>
            <w:tabs>
              <w:tab w:val="right" w:leader="dot" w:pos="8630"/>
            </w:tabs>
            <w:rPr>
              <w:noProof/>
            </w:rPr>
          </w:pPr>
          <w:hyperlink w:history="1" w:anchor="_Toc348360464">
            <w:r w:rsidRPr="0052637D" w:rsidR="008A457C">
              <w:rPr>
                <w:rStyle w:val="Hyperlink"/>
                <w:noProof/>
              </w:rPr>
              <w:t>9. Explanation of Any Payment or Gift to Respondents</w:t>
            </w:r>
            <w:r w:rsidR="008A457C">
              <w:rPr>
                <w:noProof/>
                <w:webHidden/>
              </w:rPr>
              <w:tab/>
            </w:r>
            <w:r w:rsidR="008A457C">
              <w:rPr>
                <w:noProof/>
                <w:webHidden/>
              </w:rPr>
              <w:fldChar w:fldCharType="begin"/>
            </w:r>
            <w:r w:rsidR="008A457C">
              <w:rPr>
                <w:noProof/>
                <w:webHidden/>
              </w:rPr>
              <w:instrText xml:space="preserve"> PAGEREF _Toc348360464 \h </w:instrText>
            </w:r>
            <w:r w:rsidR="008A457C">
              <w:rPr>
                <w:noProof/>
                <w:webHidden/>
              </w:rPr>
            </w:r>
            <w:r w:rsidR="008A457C">
              <w:rPr>
                <w:noProof/>
                <w:webHidden/>
              </w:rPr>
              <w:fldChar w:fldCharType="separate"/>
            </w:r>
            <w:r>
              <w:rPr>
                <w:noProof/>
                <w:webHidden/>
              </w:rPr>
              <w:t>7</w:t>
            </w:r>
            <w:r w:rsidR="008A457C">
              <w:rPr>
                <w:noProof/>
                <w:webHidden/>
              </w:rPr>
              <w:fldChar w:fldCharType="end"/>
            </w:r>
          </w:hyperlink>
        </w:p>
        <w:p w:rsidR="008A457C" w:rsidP="008A457C" w:rsidRDefault="00061444" w14:paraId="3E8F7742" w14:textId="12E56B73">
          <w:pPr>
            <w:pStyle w:val="TOC1"/>
            <w:tabs>
              <w:tab w:val="right" w:leader="dot" w:pos="8630"/>
            </w:tabs>
            <w:rPr>
              <w:noProof/>
            </w:rPr>
          </w:pPr>
          <w:hyperlink w:history="1" w:anchor="_Toc348360465">
            <w:r w:rsidRPr="0052637D" w:rsidR="008A457C">
              <w:rPr>
                <w:rStyle w:val="Hyperlink"/>
                <w:noProof/>
              </w:rPr>
              <w:t>10. Assurance of Confidentiality Provided to Respondents</w:t>
            </w:r>
            <w:r w:rsidR="008A457C">
              <w:rPr>
                <w:noProof/>
                <w:webHidden/>
              </w:rPr>
              <w:tab/>
            </w:r>
            <w:r w:rsidR="008A457C">
              <w:rPr>
                <w:noProof/>
                <w:webHidden/>
              </w:rPr>
              <w:fldChar w:fldCharType="begin"/>
            </w:r>
            <w:r w:rsidR="008A457C">
              <w:rPr>
                <w:noProof/>
                <w:webHidden/>
              </w:rPr>
              <w:instrText xml:space="preserve"> PAGEREF _Toc348360465 \h </w:instrText>
            </w:r>
            <w:r w:rsidR="008A457C">
              <w:rPr>
                <w:noProof/>
                <w:webHidden/>
              </w:rPr>
            </w:r>
            <w:r w:rsidR="008A457C">
              <w:rPr>
                <w:noProof/>
                <w:webHidden/>
              </w:rPr>
              <w:fldChar w:fldCharType="separate"/>
            </w:r>
            <w:r>
              <w:rPr>
                <w:noProof/>
                <w:webHidden/>
              </w:rPr>
              <w:t>7</w:t>
            </w:r>
            <w:r w:rsidR="008A457C">
              <w:rPr>
                <w:noProof/>
                <w:webHidden/>
              </w:rPr>
              <w:fldChar w:fldCharType="end"/>
            </w:r>
          </w:hyperlink>
        </w:p>
        <w:p w:rsidR="008A457C" w:rsidP="008A457C" w:rsidRDefault="00061444" w14:paraId="20DEF43F" w14:textId="747603EB">
          <w:pPr>
            <w:pStyle w:val="TOC1"/>
            <w:tabs>
              <w:tab w:val="right" w:leader="dot" w:pos="8630"/>
            </w:tabs>
            <w:rPr>
              <w:noProof/>
            </w:rPr>
          </w:pPr>
          <w:hyperlink w:history="1" w:anchor="_Toc348360466">
            <w:r w:rsidRPr="0052637D" w:rsidR="008A457C">
              <w:rPr>
                <w:rStyle w:val="Hyperlink"/>
                <w:noProof/>
              </w:rPr>
              <w:t>11. Justification for Sensitive Questions</w:t>
            </w:r>
            <w:r w:rsidR="008A457C">
              <w:rPr>
                <w:noProof/>
                <w:webHidden/>
              </w:rPr>
              <w:tab/>
            </w:r>
            <w:r w:rsidR="008A457C">
              <w:rPr>
                <w:noProof/>
                <w:webHidden/>
              </w:rPr>
              <w:fldChar w:fldCharType="begin"/>
            </w:r>
            <w:r w:rsidR="008A457C">
              <w:rPr>
                <w:noProof/>
                <w:webHidden/>
              </w:rPr>
              <w:instrText xml:space="preserve"> PAGEREF _Toc348360466 \h </w:instrText>
            </w:r>
            <w:r w:rsidR="008A457C">
              <w:rPr>
                <w:noProof/>
                <w:webHidden/>
              </w:rPr>
            </w:r>
            <w:r w:rsidR="008A457C">
              <w:rPr>
                <w:noProof/>
                <w:webHidden/>
              </w:rPr>
              <w:fldChar w:fldCharType="separate"/>
            </w:r>
            <w:r>
              <w:rPr>
                <w:noProof/>
                <w:webHidden/>
              </w:rPr>
              <w:t>8</w:t>
            </w:r>
            <w:r w:rsidR="008A457C">
              <w:rPr>
                <w:noProof/>
                <w:webHidden/>
              </w:rPr>
              <w:fldChar w:fldCharType="end"/>
            </w:r>
          </w:hyperlink>
        </w:p>
        <w:p w:rsidR="008A457C" w:rsidP="008A457C" w:rsidRDefault="00061444" w14:paraId="244CE37D" w14:textId="6D82DF42">
          <w:pPr>
            <w:pStyle w:val="TOC1"/>
            <w:tabs>
              <w:tab w:val="right" w:leader="dot" w:pos="8630"/>
            </w:tabs>
            <w:rPr>
              <w:noProof/>
            </w:rPr>
          </w:pPr>
          <w:hyperlink w:history="1" w:anchor="_Toc348360467">
            <w:r w:rsidRPr="0052637D" w:rsidR="008A457C">
              <w:rPr>
                <w:rStyle w:val="Hyperlink"/>
                <w:noProof/>
              </w:rPr>
              <w:t>12. Estimates of Annualized Burden Hours and Costs</w:t>
            </w:r>
            <w:r w:rsidR="008A457C">
              <w:rPr>
                <w:noProof/>
                <w:webHidden/>
              </w:rPr>
              <w:tab/>
            </w:r>
            <w:r w:rsidR="008A457C">
              <w:rPr>
                <w:noProof/>
                <w:webHidden/>
              </w:rPr>
              <w:fldChar w:fldCharType="begin"/>
            </w:r>
            <w:r w:rsidR="008A457C">
              <w:rPr>
                <w:noProof/>
                <w:webHidden/>
              </w:rPr>
              <w:instrText xml:space="preserve"> PAGEREF _Toc348360467 \h </w:instrText>
            </w:r>
            <w:r w:rsidR="008A457C">
              <w:rPr>
                <w:noProof/>
                <w:webHidden/>
              </w:rPr>
            </w:r>
            <w:r w:rsidR="008A457C">
              <w:rPr>
                <w:noProof/>
                <w:webHidden/>
              </w:rPr>
              <w:fldChar w:fldCharType="separate"/>
            </w:r>
            <w:r>
              <w:rPr>
                <w:noProof/>
                <w:webHidden/>
              </w:rPr>
              <w:t>8</w:t>
            </w:r>
            <w:r w:rsidR="008A457C">
              <w:rPr>
                <w:noProof/>
                <w:webHidden/>
              </w:rPr>
              <w:fldChar w:fldCharType="end"/>
            </w:r>
          </w:hyperlink>
        </w:p>
        <w:p w:rsidR="008A457C" w:rsidP="008A457C" w:rsidRDefault="00061444" w14:paraId="34BFFAA4" w14:textId="4EA45AE1">
          <w:pPr>
            <w:pStyle w:val="TOC1"/>
            <w:tabs>
              <w:tab w:val="right" w:leader="dot" w:pos="8630"/>
            </w:tabs>
            <w:rPr>
              <w:noProof/>
            </w:rPr>
          </w:pPr>
          <w:hyperlink w:history="1" w:anchor="_Toc348360470">
            <w:r w:rsidRPr="0052637D" w:rsidR="008A457C">
              <w:rPr>
                <w:rStyle w:val="Hyperlink"/>
                <w:noProof/>
              </w:rPr>
              <w:t>13. Estimates of Other Total Annual Cost Burden to Respondents or Record Keepers</w:t>
            </w:r>
            <w:r w:rsidR="008A457C">
              <w:rPr>
                <w:noProof/>
                <w:webHidden/>
              </w:rPr>
              <w:tab/>
            </w:r>
            <w:r w:rsidR="008A457C">
              <w:rPr>
                <w:noProof/>
                <w:webHidden/>
              </w:rPr>
              <w:fldChar w:fldCharType="begin"/>
            </w:r>
            <w:r w:rsidR="008A457C">
              <w:rPr>
                <w:noProof/>
                <w:webHidden/>
              </w:rPr>
              <w:instrText xml:space="preserve"> PAGEREF _Toc348360470 \h </w:instrText>
            </w:r>
            <w:r w:rsidR="008A457C">
              <w:rPr>
                <w:noProof/>
                <w:webHidden/>
              </w:rPr>
            </w:r>
            <w:r w:rsidR="008A457C">
              <w:rPr>
                <w:noProof/>
                <w:webHidden/>
              </w:rPr>
              <w:fldChar w:fldCharType="separate"/>
            </w:r>
            <w:r>
              <w:rPr>
                <w:noProof/>
                <w:webHidden/>
              </w:rPr>
              <w:t>13</w:t>
            </w:r>
            <w:r w:rsidR="008A457C">
              <w:rPr>
                <w:noProof/>
                <w:webHidden/>
              </w:rPr>
              <w:fldChar w:fldCharType="end"/>
            </w:r>
          </w:hyperlink>
        </w:p>
        <w:p w:rsidR="008A457C" w:rsidP="008A457C" w:rsidRDefault="00061444" w14:paraId="43FF4350" w14:textId="1F49FF5D">
          <w:pPr>
            <w:pStyle w:val="TOC1"/>
            <w:tabs>
              <w:tab w:val="right" w:leader="dot" w:pos="8630"/>
            </w:tabs>
            <w:rPr>
              <w:noProof/>
            </w:rPr>
          </w:pPr>
          <w:hyperlink w:history="1" w:anchor="_Toc348360471">
            <w:r w:rsidRPr="0052637D" w:rsidR="008A457C">
              <w:rPr>
                <w:rStyle w:val="Hyperlink"/>
                <w:noProof/>
              </w:rPr>
              <w:t>14. Annualized Cost to the Federal Government</w:t>
            </w:r>
            <w:r w:rsidR="008A457C">
              <w:rPr>
                <w:noProof/>
                <w:webHidden/>
              </w:rPr>
              <w:tab/>
            </w:r>
            <w:r w:rsidR="008A457C">
              <w:rPr>
                <w:noProof/>
                <w:webHidden/>
              </w:rPr>
              <w:fldChar w:fldCharType="begin"/>
            </w:r>
            <w:r w:rsidR="008A457C">
              <w:rPr>
                <w:noProof/>
                <w:webHidden/>
              </w:rPr>
              <w:instrText xml:space="preserve"> PAGEREF _Toc348360471 \h </w:instrText>
            </w:r>
            <w:r w:rsidR="008A457C">
              <w:rPr>
                <w:noProof/>
                <w:webHidden/>
              </w:rPr>
            </w:r>
            <w:r w:rsidR="008A457C">
              <w:rPr>
                <w:noProof/>
                <w:webHidden/>
              </w:rPr>
              <w:fldChar w:fldCharType="separate"/>
            </w:r>
            <w:r>
              <w:rPr>
                <w:noProof/>
                <w:webHidden/>
              </w:rPr>
              <w:t>13</w:t>
            </w:r>
            <w:r w:rsidR="008A457C">
              <w:rPr>
                <w:noProof/>
                <w:webHidden/>
              </w:rPr>
              <w:fldChar w:fldCharType="end"/>
            </w:r>
          </w:hyperlink>
        </w:p>
        <w:p w:rsidR="008A457C" w:rsidP="008A457C" w:rsidRDefault="00061444" w14:paraId="32C636D2" w14:textId="5D9F8F80">
          <w:pPr>
            <w:pStyle w:val="TOC1"/>
            <w:tabs>
              <w:tab w:val="right" w:leader="dot" w:pos="8630"/>
            </w:tabs>
            <w:rPr>
              <w:noProof/>
            </w:rPr>
          </w:pPr>
          <w:hyperlink w:history="1" w:anchor="_Toc348360472">
            <w:r w:rsidRPr="0052637D" w:rsidR="008A457C">
              <w:rPr>
                <w:rStyle w:val="Hyperlink"/>
                <w:noProof/>
              </w:rPr>
              <w:t>15. Explanation for Program Changes or Adjustments</w:t>
            </w:r>
            <w:r w:rsidR="008A457C">
              <w:rPr>
                <w:noProof/>
                <w:webHidden/>
              </w:rPr>
              <w:tab/>
            </w:r>
            <w:r w:rsidR="008A457C">
              <w:rPr>
                <w:noProof/>
                <w:webHidden/>
              </w:rPr>
              <w:fldChar w:fldCharType="begin"/>
            </w:r>
            <w:r w:rsidR="008A457C">
              <w:rPr>
                <w:noProof/>
                <w:webHidden/>
              </w:rPr>
              <w:instrText xml:space="preserve"> PAGEREF _Toc348360472 \h </w:instrText>
            </w:r>
            <w:r w:rsidR="008A457C">
              <w:rPr>
                <w:noProof/>
                <w:webHidden/>
              </w:rPr>
            </w:r>
            <w:r w:rsidR="008A457C">
              <w:rPr>
                <w:noProof/>
                <w:webHidden/>
              </w:rPr>
              <w:fldChar w:fldCharType="separate"/>
            </w:r>
            <w:r>
              <w:rPr>
                <w:noProof/>
                <w:webHidden/>
              </w:rPr>
              <w:t>14</w:t>
            </w:r>
            <w:r w:rsidR="008A457C">
              <w:rPr>
                <w:noProof/>
                <w:webHidden/>
              </w:rPr>
              <w:fldChar w:fldCharType="end"/>
            </w:r>
          </w:hyperlink>
        </w:p>
        <w:p w:rsidR="008A457C" w:rsidP="008A457C" w:rsidRDefault="00061444" w14:paraId="7931D932" w14:textId="36990C59">
          <w:pPr>
            <w:pStyle w:val="TOC1"/>
            <w:tabs>
              <w:tab w:val="right" w:leader="dot" w:pos="8630"/>
            </w:tabs>
            <w:rPr>
              <w:noProof/>
            </w:rPr>
          </w:pPr>
          <w:hyperlink w:history="1" w:anchor="_Toc348360473">
            <w:r w:rsidRPr="0052637D" w:rsidR="008A457C">
              <w:rPr>
                <w:rStyle w:val="Hyperlink"/>
                <w:noProof/>
              </w:rPr>
              <w:t>16. Plans for Tabulation and Publication and Project Time Schedule</w:t>
            </w:r>
            <w:r w:rsidR="008A457C">
              <w:rPr>
                <w:noProof/>
                <w:webHidden/>
              </w:rPr>
              <w:tab/>
            </w:r>
            <w:r w:rsidR="008A457C">
              <w:rPr>
                <w:noProof/>
                <w:webHidden/>
              </w:rPr>
              <w:fldChar w:fldCharType="begin"/>
            </w:r>
            <w:r w:rsidR="008A457C">
              <w:rPr>
                <w:noProof/>
                <w:webHidden/>
              </w:rPr>
              <w:instrText xml:space="preserve"> PAGEREF _Toc348360473 \h </w:instrText>
            </w:r>
            <w:r w:rsidR="008A457C">
              <w:rPr>
                <w:noProof/>
                <w:webHidden/>
              </w:rPr>
            </w:r>
            <w:r w:rsidR="008A457C">
              <w:rPr>
                <w:noProof/>
                <w:webHidden/>
              </w:rPr>
              <w:fldChar w:fldCharType="separate"/>
            </w:r>
            <w:r>
              <w:rPr>
                <w:noProof/>
                <w:webHidden/>
              </w:rPr>
              <w:t>14</w:t>
            </w:r>
            <w:r w:rsidR="008A457C">
              <w:rPr>
                <w:noProof/>
                <w:webHidden/>
              </w:rPr>
              <w:fldChar w:fldCharType="end"/>
            </w:r>
          </w:hyperlink>
        </w:p>
        <w:p w:rsidR="008A457C" w:rsidP="008A457C" w:rsidRDefault="00061444" w14:paraId="08665B3D" w14:textId="250E190F">
          <w:pPr>
            <w:pStyle w:val="TOC1"/>
            <w:tabs>
              <w:tab w:val="right" w:leader="dot" w:pos="8630"/>
            </w:tabs>
            <w:rPr>
              <w:noProof/>
            </w:rPr>
          </w:pPr>
          <w:hyperlink w:history="1" w:anchor="_Toc348360474">
            <w:r w:rsidRPr="0052637D" w:rsidR="008A457C">
              <w:rPr>
                <w:rStyle w:val="Hyperlink"/>
                <w:noProof/>
              </w:rPr>
              <w:t>17. Reason(s) Display of OMB Expiration Date is Inappropriate</w:t>
            </w:r>
            <w:r w:rsidR="008A457C">
              <w:rPr>
                <w:noProof/>
                <w:webHidden/>
              </w:rPr>
              <w:tab/>
            </w:r>
            <w:r w:rsidR="008A457C">
              <w:rPr>
                <w:noProof/>
                <w:webHidden/>
              </w:rPr>
              <w:fldChar w:fldCharType="begin"/>
            </w:r>
            <w:r w:rsidR="008A457C">
              <w:rPr>
                <w:noProof/>
                <w:webHidden/>
              </w:rPr>
              <w:instrText xml:space="preserve"> PAGEREF _Toc348360474 \h </w:instrText>
            </w:r>
            <w:r w:rsidR="008A457C">
              <w:rPr>
                <w:noProof/>
                <w:webHidden/>
              </w:rPr>
            </w:r>
            <w:r w:rsidR="008A457C">
              <w:rPr>
                <w:noProof/>
                <w:webHidden/>
              </w:rPr>
              <w:fldChar w:fldCharType="separate"/>
            </w:r>
            <w:r>
              <w:rPr>
                <w:noProof/>
                <w:webHidden/>
              </w:rPr>
              <w:t>16</w:t>
            </w:r>
            <w:r w:rsidR="008A457C">
              <w:rPr>
                <w:noProof/>
                <w:webHidden/>
              </w:rPr>
              <w:fldChar w:fldCharType="end"/>
            </w:r>
          </w:hyperlink>
        </w:p>
        <w:p w:rsidR="008A457C" w:rsidP="008A457C" w:rsidRDefault="00061444" w14:paraId="59C6E13D" w14:textId="4FA65A0B">
          <w:pPr>
            <w:pStyle w:val="TOC1"/>
            <w:tabs>
              <w:tab w:val="right" w:leader="dot" w:pos="8630"/>
            </w:tabs>
            <w:rPr>
              <w:noProof/>
            </w:rPr>
          </w:pPr>
          <w:hyperlink w:history="1" w:anchor="_Toc348360475">
            <w:r w:rsidRPr="0052637D" w:rsidR="008A457C">
              <w:rPr>
                <w:rStyle w:val="Hyperlink"/>
                <w:noProof/>
              </w:rPr>
              <w:t>18. Exceptions to Certification for Paperwork Reduction Act Submissions</w:t>
            </w:r>
            <w:r w:rsidR="008A457C">
              <w:rPr>
                <w:noProof/>
                <w:webHidden/>
              </w:rPr>
              <w:tab/>
            </w:r>
            <w:r w:rsidR="008A457C">
              <w:rPr>
                <w:noProof/>
                <w:webHidden/>
              </w:rPr>
              <w:fldChar w:fldCharType="begin"/>
            </w:r>
            <w:r w:rsidR="008A457C">
              <w:rPr>
                <w:noProof/>
                <w:webHidden/>
              </w:rPr>
              <w:instrText xml:space="preserve"> PAGEREF _Toc348360475 \h </w:instrText>
            </w:r>
            <w:r w:rsidR="008A457C">
              <w:rPr>
                <w:noProof/>
                <w:webHidden/>
              </w:rPr>
            </w:r>
            <w:r w:rsidR="008A457C">
              <w:rPr>
                <w:noProof/>
                <w:webHidden/>
              </w:rPr>
              <w:fldChar w:fldCharType="separate"/>
            </w:r>
            <w:r>
              <w:rPr>
                <w:noProof/>
                <w:webHidden/>
              </w:rPr>
              <w:t>17</w:t>
            </w:r>
            <w:r w:rsidR="008A457C">
              <w:rPr>
                <w:noProof/>
                <w:webHidden/>
              </w:rPr>
              <w:fldChar w:fldCharType="end"/>
            </w:r>
          </w:hyperlink>
        </w:p>
        <w:p w:rsidR="008A457C" w:rsidP="008A457C" w:rsidRDefault="008A457C" w14:paraId="3DBBD633" w14:textId="65EB2062">
          <w:r>
            <w:rPr>
              <w:b/>
              <w:bCs/>
              <w:noProof/>
            </w:rPr>
            <w:fldChar w:fldCharType="end"/>
          </w:r>
        </w:p>
      </w:sdtContent>
    </w:sdt>
    <w:p w:rsidR="008A457C" w:rsidP="008A457C" w:rsidRDefault="008A457C" w14:paraId="6A1531B9" w14:textId="77777777">
      <w:pPr>
        <w:pStyle w:val="ListParagraph"/>
        <w:ind w:left="360"/>
      </w:pPr>
    </w:p>
    <w:p w:rsidR="008A457C" w:rsidP="008A457C" w:rsidRDefault="008A457C" w14:paraId="4A21862F" w14:textId="77777777">
      <w:pPr>
        <w:rPr>
          <w:b/>
        </w:rPr>
      </w:pPr>
    </w:p>
    <w:p w:rsidR="008A457C" w:rsidP="008A457C" w:rsidRDefault="008A457C" w14:paraId="03259C35" w14:textId="77777777">
      <w:pPr>
        <w:rPr>
          <w:b/>
        </w:rPr>
      </w:pPr>
    </w:p>
    <w:p w:rsidR="008A457C" w:rsidP="008A457C" w:rsidRDefault="008A457C" w14:paraId="54E65CA4" w14:textId="77777777">
      <w:pPr>
        <w:rPr>
          <w:b/>
        </w:rPr>
      </w:pPr>
    </w:p>
    <w:p w:rsidR="008A457C" w:rsidP="008A457C" w:rsidRDefault="008A457C" w14:paraId="247CF30C" w14:textId="77777777">
      <w:pPr>
        <w:rPr>
          <w:b/>
        </w:rPr>
      </w:pPr>
    </w:p>
    <w:p w:rsidR="008A457C" w:rsidP="008A457C" w:rsidRDefault="008A457C" w14:paraId="6884DA50" w14:textId="77777777">
      <w:pPr>
        <w:rPr>
          <w:b/>
        </w:rPr>
      </w:pPr>
    </w:p>
    <w:p w:rsidR="008A457C" w:rsidP="008A457C" w:rsidRDefault="008A457C" w14:paraId="4BB82FCA" w14:textId="77777777">
      <w:pPr>
        <w:rPr>
          <w:b/>
        </w:rPr>
      </w:pPr>
    </w:p>
    <w:p w:rsidR="008A457C" w:rsidP="008A457C" w:rsidRDefault="008A457C" w14:paraId="740E3478" w14:textId="77777777">
      <w:pPr>
        <w:rPr>
          <w:b/>
        </w:rPr>
      </w:pPr>
    </w:p>
    <w:p w:rsidR="008A457C" w:rsidP="008A457C" w:rsidRDefault="008A457C" w14:paraId="5FFFC27F" w14:textId="77777777">
      <w:pPr>
        <w:rPr>
          <w:b/>
        </w:rPr>
      </w:pPr>
    </w:p>
    <w:p w:rsidR="008A457C" w:rsidP="008A457C" w:rsidRDefault="008A457C" w14:paraId="71D57958" w14:textId="77777777">
      <w:pPr>
        <w:rPr>
          <w:b/>
        </w:rPr>
      </w:pPr>
    </w:p>
    <w:p w:rsidR="008A457C" w:rsidP="008A457C" w:rsidRDefault="008A457C" w14:paraId="259D24CC" w14:textId="77777777">
      <w:pPr>
        <w:rPr>
          <w:b/>
        </w:rPr>
      </w:pPr>
    </w:p>
    <w:p w:rsidR="008A457C" w:rsidP="008A457C" w:rsidRDefault="008A457C" w14:paraId="18997B75" w14:textId="77777777">
      <w:pPr>
        <w:rPr>
          <w:b/>
        </w:rPr>
      </w:pPr>
    </w:p>
    <w:p w:rsidR="008A457C" w:rsidP="008A457C" w:rsidRDefault="008A457C" w14:paraId="5321E6B5" w14:textId="77777777">
      <w:pPr>
        <w:rPr>
          <w:b/>
        </w:rPr>
      </w:pPr>
    </w:p>
    <w:p w:rsidR="008A457C" w:rsidP="008A457C" w:rsidRDefault="00EC337C" w14:paraId="7E3729CD" w14:textId="77777777">
      <w:pPr>
        <w:jc w:val="center"/>
        <w:rPr>
          <w:b/>
        </w:rPr>
      </w:pPr>
      <w:r>
        <w:rPr>
          <w:b/>
          <w:noProof/>
        </w:rPr>
        <w:lastRenderedPageBreak/>
        <mc:AlternateContent>
          <mc:Choice Requires="wps">
            <w:drawing>
              <wp:anchor distT="45720" distB="45720" distL="114300" distR="114300" simplePos="0" relativeHeight="251658240" behindDoc="0" locked="0" layoutInCell="1" allowOverlap="1" wp14:editId="19BAF3B8" wp14:anchorId="5E27036A">
                <wp:simplePos x="0" y="0"/>
                <wp:positionH relativeFrom="column">
                  <wp:posOffset>216535</wp:posOffset>
                </wp:positionH>
                <wp:positionV relativeFrom="paragraph">
                  <wp:posOffset>66675</wp:posOffset>
                </wp:positionV>
                <wp:extent cx="5479415" cy="2647950"/>
                <wp:effectExtent l="0" t="0" r="2603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2647950"/>
                        </a:xfrm>
                        <a:prstGeom prst="rect">
                          <a:avLst/>
                        </a:prstGeom>
                        <a:solidFill>
                          <a:srgbClr val="FFFFFF"/>
                        </a:solidFill>
                        <a:ln w="9525">
                          <a:solidFill>
                            <a:srgbClr val="000000"/>
                          </a:solidFill>
                          <a:miter lim="800000"/>
                          <a:headEnd/>
                          <a:tailEnd/>
                        </a:ln>
                      </wps:spPr>
                      <wps:txbx>
                        <w:txbxContent>
                          <w:p w:rsidRPr="00533BFD" w:rsidR="00C56472" w:rsidP="0087234A" w:rsidRDefault="00C56472" w14:paraId="7D12440D" w14:textId="3944CF7E">
                            <w:pPr>
                              <w:pStyle w:val="ListParagraph"/>
                              <w:numPr>
                                <w:ilvl w:val="0"/>
                                <w:numId w:val="4"/>
                              </w:numPr>
                            </w:pPr>
                            <w:r w:rsidRPr="00647792">
                              <w:rPr>
                                <w:b/>
                              </w:rPr>
                              <w:t>Goal of the study</w:t>
                            </w:r>
                            <w:r w:rsidRPr="00B83F8E">
                              <w:t xml:space="preserve">: </w:t>
                            </w:r>
                            <w:r>
                              <w:t>T</w:t>
                            </w:r>
                            <w:r w:rsidRPr="00B83F8E">
                              <w:t xml:space="preserve">o continue regulatory oversight of nonhuman primate importers through registration, </w:t>
                            </w:r>
                            <w:r>
                              <w:t>reregistration, evaluation of standard operating procedures, receiving pre-shipment notification, reviewing requests for releasing shipments from CDC quarantine, and overseeing filovirus testing of nonhuman primates (NHP) when required.</w:t>
                            </w:r>
                          </w:p>
                          <w:p w:rsidRPr="00B83F8E" w:rsidR="00C56472" w:rsidP="00EC337C" w:rsidRDefault="00C56472" w14:paraId="40C991CC" w14:textId="60245042">
                            <w:pPr>
                              <w:numPr>
                                <w:ilvl w:val="0"/>
                                <w:numId w:val="4"/>
                              </w:numPr>
                              <w:autoSpaceDE w:val="0"/>
                              <w:autoSpaceDN w:val="0"/>
                              <w:adjustRightInd w:val="0"/>
                            </w:pPr>
                            <w:r w:rsidRPr="00647792">
                              <w:rPr>
                                <w:b/>
                              </w:rPr>
                              <w:t>Intended use of the resulting data</w:t>
                            </w:r>
                            <w:r w:rsidRPr="00B83F8E">
                              <w:t xml:space="preserve">: </w:t>
                            </w:r>
                            <w:r>
                              <w:t>T</w:t>
                            </w:r>
                            <w:r w:rsidRPr="00B83F8E">
                              <w:t>o ensure that NHP importers are meeting CDC regulatory requirements.</w:t>
                            </w:r>
                          </w:p>
                          <w:p w:rsidRPr="00B83F8E" w:rsidR="00C56472" w:rsidP="00EC337C" w:rsidRDefault="00C56472" w14:paraId="0FEB0851" w14:textId="4F570579">
                            <w:pPr>
                              <w:numPr>
                                <w:ilvl w:val="0"/>
                                <w:numId w:val="4"/>
                              </w:numPr>
                              <w:autoSpaceDE w:val="0"/>
                              <w:autoSpaceDN w:val="0"/>
                              <w:adjustRightInd w:val="0"/>
                            </w:pPr>
                            <w:r w:rsidRPr="00647792">
                              <w:rPr>
                                <w:b/>
                              </w:rPr>
                              <w:t>Methods to be used to collect</w:t>
                            </w:r>
                            <w:r w:rsidRPr="00B83F8E">
                              <w:t xml:space="preserve">: </w:t>
                            </w:r>
                            <w:r>
                              <w:t>R</w:t>
                            </w:r>
                            <w:r w:rsidRPr="00B83F8E">
                              <w:t>egistration/reregistration form, pre-shipment notification, request for release of shipment from CDC quarantine, evaluation of standard operating procedures.</w:t>
                            </w:r>
                          </w:p>
                          <w:p w:rsidRPr="00B83F8E" w:rsidR="00C56472" w:rsidP="00EC337C" w:rsidRDefault="00C56472" w14:paraId="46AAD0A9" w14:textId="77777777">
                            <w:pPr>
                              <w:numPr>
                                <w:ilvl w:val="0"/>
                                <w:numId w:val="4"/>
                              </w:numPr>
                              <w:autoSpaceDE w:val="0"/>
                              <w:autoSpaceDN w:val="0"/>
                              <w:adjustRightInd w:val="0"/>
                            </w:pPr>
                            <w:r w:rsidRPr="00647792">
                              <w:rPr>
                                <w:b/>
                              </w:rPr>
                              <w:t>The subpopulation to be studied</w:t>
                            </w:r>
                            <w:r w:rsidRPr="00B83F8E">
                              <w:t>: United States-based importers of nonhuman primates.</w:t>
                            </w:r>
                          </w:p>
                          <w:p w:rsidR="00C56472" w:rsidP="00EC337C" w:rsidRDefault="00C56472" w14:paraId="2213B6F1" w14:textId="5727D7F3">
                            <w:pPr>
                              <w:numPr>
                                <w:ilvl w:val="0"/>
                                <w:numId w:val="4"/>
                              </w:numPr>
                              <w:autoSpaceDE w:val="0"/>
                              <w:autoSpaceDN w:val="0"/>
                              <w:adjustRightInd w:val="0"/>
                            </w:pPr>
                            <w:r w:rsidRPr="00647792">
                              <w:rPr>
                                <w:b/>
                              </w:rPr>
                              <w:t>How data will be analyzed</w:t>
                            </w:r>
                            <w:r w:rsidRPr="00B83F8E">
                              <w:t xml:space="preserve">: </w:t>
                            </w:r>
                            <w:r>
                              <w:t>S</w:t>
                            </w:r>
                            <w:r w:rsidRPr="00B83F8E">
                              <w:t>imple tabulations of registered importers, imported NHPs, and filovirus test results.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27036A">
                <v:stroke joinstyle="miter"/>
                <v:path gradientshapeok="t" o:connecttype="rect"/>
              </v:shapetype>
              <v:shape id="Text Box 1" style="position:absolute;left:0;text-align:left;margin-left:17.05pt;margin-top:5.25pt;width:431.45pt;height:20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">
                <v:textbox>
                  <w:txbxContent>
                    <w:p w:rsidRPr="00533BFD" w:rsidR="00C56472" w:rsidP="0087234A" w:rsidRDefault="00C56472" w14:paraId="7D12440D" w14:textId="3944CF7E">
                      <w:pPr>
                        <w:pStyle w:val="ListParagraph"/>
                        <w:numPr>
                          <w:ilvl w:val="0"/>
                          <w:numId w:val="4"/>
                        </w:numPr>
                      </w:pPr>
                      <w:r w:rsidRPr="00647792">
                        <w:rPr>
                          <w:b/>
                        </w:rPr>
                        <w:t>Goal of the study</w:t>
                      </w:r>
                      <w:r w:rsidRPr="00B83F8E">
                        <w:t xml:space="preserve">: </w:t>
                      </w:r>
                      <w:r>
                        <w:t>T</w:t>
                      </w:r>
                      <w:r w:rsidRPr="00B83F8E">
                        <w:t xml:space="preserve">o continue regulatory oversight of nonhuman primate importers through registration, </w:t>
                      </w:r>
                      <w:r>
                        <w:t>reregistration, evaluation of standard operating procedures, receiving pre-shipment notification, reviewing requests for releasing shipments from CDC quarantine, and overseeing filovirus testing of nonhuman primates (NHP) when required.</w:t>
                      </w:r>
                    </w:p>
                    <w:p w:rsidRPr="00B83F8E" w:rsidR="00C56472" w:rsidP="00EC337C" w:rsidRDefault="00C56472" w14:paraId="40C991CC" w14:textId="60245042">
                      <w:pPr>
                        <w:numPr>
                          <w:ilvl w:val="0"/>
                          <w:numId w:val="4"/>
                        </w:numPr>
                        <w:autoSpaceDE w:val="0"/>
                        <w:autoSpaceDN w:val="0"/>
                        <w:adjustRightInd w:val="0"/>
                      </w:pPr>
                      <w:r w:rsidRPr="00647792">
                        <w:rPr>
                          <w:b/>
                        </w:rPr>
                        <w:t>Intended use of the resulting data</w:t>
                      </w:r>
                      <w:r w:rsidRPr="00B83F8E">
                        <w:t xml:space="preserve">: </w:t>
                      </w:r>
                      <w:r>
                        <w:t>T</w:t>
                      </w:r>
                      <w:r w:rsidRPr="00B83F8E">
                        <w:t>o ensure that NHP importers are meeting CDC regulatory requirements.</w:t>
                      </w:r>
                    </w:p>
                    <w:p w:rsidRPr="00B83F8E" w:rsidR="00C56472" w:rsidP="00EC337C" w:rsidRDefault="00C56472" w14:paraId="0FEB0851" w14:textId="4F570579">
                      <w:pPr>
                        <w:numPr>
                          <w:ilvl w:val="0"/>
                          <w:numId w:val="4"/>
                        </w:numPr>
                        <w:autoSpaceDE w:val="0"/>
                        <w:autoSpaceDN w:val="0"/>
                        <w:adjustRightInd w:val="0"/>
                      </w:pPr>
                      <w:r w:rsidRPr="00647792">
                        <w:rPr>
                          <w:b/>
                        </w:rPr>
                        <w:t>Methods to be used to collect</w:t>
                      </w:r>
                      <w:r w:rsidRPr="00B83F8E">
                        <w:t xml:space="preserve">: </w:t>
                      </w:r>
                      <w:r>
                        <w:t>R</w:t>
                      </w:r>
                      <w:r w:rsidRPr="00B83F8E">
                        <w:t>egistration/reregistration form, pre-shipment notification, request for release of shipment from CDC quarantine, evaluation of standard operating procedures.</w:t>
                      </w:r>
                    </w:p>
                    <w:p w:rsidRPr="00B83F8E" w:rsidR="00C56472" w:rsidP="00EC337C" w:rsidRDefault="00C56472" w14:paraId="46AAD0A9" w14:textId="77777777">
                      <w:pPr>
                        <w:numPr>
                          <w:ilvl w:val="0"/>
                          <w:numId w:val="4"/>
                        </w:numPr>
                        <w:autoSpaceDE w:val="0"/>
                        <w:autoSpaceDN w:val="0"/>
                        <w:adjustRightInd w:val="0"/>
                      </w:pPr>
                      <w:r w:rsidRPr="00647792">
                        <w:rPr>
                          <w:b/>
                        </w:rPr>
                        <w:t>The subpopulation to be studied</w:t>
                      </w:r>
                      <w:r w:rsidRPr="00B83F8E">
                        <w:t>: United States-based importers of nonhuman primates.</w:t>
                      </w:r>
                    </w:p>
                    <w:p w:rsidR="00C56472" w:rsidP="00EC337C" w:rsidRDefault="00C56472" w14:paraId="2213B6F1" w14:textId="5727D7F3">
                      <w:pPr>
                        <w:numPr>
                          <w:ilvl w:val="0"/>
                          <w:numId w:val="4"/>
                        </w:numPr>
                        <w:autoSpaceDE w:val="0"/>
                        <w:autoSpaceDN w:val="0"/>
                        <w:adjustRightInd w:val="0"/>
                      </w:pPr>
                      <w:r w:rsidRPr="00647792">
                        <w:rPr>
                          <w:b/>
                        </w:rPr>
                        <w:t>How data will be analyzed</w:t>
                      </w:r>
                      <w:r w:rsidRPr="00B83F8E">
                        <w:t xml:space="preserve">: </w:t>
                      </w:r>
                      <w:r>
                        <w:t>S</w:t>
                      </w:r>
                      <w:r w:rsidRPr="00B83F8E">
                        <w:t>imple tabulations of registered importers, imported NHPs, and filovirus test results.</w:t>
                      </w:r>
                    </w:p>
                  </w:txbxContent>
                </v:textbox>
                <w10:wrap type="square"/>
              </v:shape>
            </w:pict>
          </mc:Fallback>
        </mc:AlternateContent>
      </w:r>
    </w:p>
    <w:p w:rsidR="008A457C" w:rsidP="008A457C" w:rsidRDefault="008A457C" w14:paraId="254B9223" w14:textId="77777777">
      <w:pPr>
        <w:rPr>
          <w:b/>
        </w:rPr>
      </w:pPr>
    </w:p>
    <w:p w:rsidR="00EC337C" w:rsidP="008A457C" w:rsidRDefault="00EC337C" w14:paraId="5F321B82" w14:textId="77777777">
      <w:bookmarkStart w:name="_Toc348360455" w:id="2"/>
    </w:p>
    <w:p w:rsidR="00EC337C" w:rsidP="008A457C" w:rsidRDefault="00EC337C" w14:paraId="20563F6B" w14:textId="77777777"/>
    <w:p w:rsidR="00EC337C" w:rsidP="008A457C" w:rsidRDefault="00EC337C" w14:paraId="27CBA2A5" w14:textId="77777777"/>
    <w:p w:rsidR="00EC337C" w:rsidP="008A457C" w:rsidRDefault="00EC337C" w14:paraId="4A2B6550" w14:textId="77777777"/>
    <w:p w:rsidR="00EC337C" w:rsidP="008A457C" w:rsidRDefault="00EC337C" w14:paraId="7DDA91F0" w14:textId="77777777"/>
    <w:p w:rsidR="00EC337C" w:rsidP="008A457C" w:rsidRDefault="00EC337C" w14:paraId="451DA943" w14:textId="77777777"/>
    <w:p w:rsidR="00EC337C" w:rsidP="008A457C" w:rsidRDefault="00EC337C" w14:paraId="1DF33999" w14:textId="77777777"/>
    <w:p w:rsidR="00EC337C" w:rsidP="008A457C" w:rsidRDefault="00EC337C" w14:paraId="16F55649" w14:textId="77777777"/>
    <w:p w:rsidR="00EC337C" w:rsidP="008A457C" w:rsidRDefault="00EC337C" w14:paraId="5CFBEEBB" w14:textId="77777777"/>
    <w:p w:rsidR="00EC337C" w:rsidP="008A457C" w:rsidRDefault="00EC337C" w14:paraId="48026F53" w14:textId="77777777"/>
    <w:p w:rsidR="00EC337C" w:rsidP="008A457C" w:rsidRDefault="00EC337C" w14:paraId="20759281" w14:textId="77777777"/>
    <w:p w:rsidR="00D53CD0" w:rsidP="008A457C" w:rsidRDefault="00D53CD0" w14:paraId="5982200D" w14:textId="77777777"/>
    <w:p w:rsidR="00D53CD0" w:rsidP="008A457C" w:rsidRDefault="00D53CD0" w14:paraId="70146D9C" w14:textId="77777777"/>
    <w:p w:rsidR="00D53CD0" w:rsidP="008A457C" w:rsidRDefault="00D53CD0" w14:paraId="5ABDE02C" w14:textId="77777777"/>
    <w:p w:rsidR="008A457C" w:rsidP="008A457C" w:rsidRDefault="008A457C" w14:paraId="414DE468" w14:textId="33A9EE32">
      <w:r>
        <w:t>The Centers for Disease Control and Prevention (</w:t>
      </w:r>
      <w:r w:rsidRPr="00C77027">
        <w:t>CDC</w:t>
      </w:r>
      <w:r>
        <w:t>)</w:t>
      </w:r>
      <w:r w:rsidRPr="00C77027">
        <w:t xml:space="preserve"> is </w:t>
      </w:r>
      <w:r>
        <w:t>requesting app</w:t>
      </w:r>
      <w:r w:rsidR="00D53CD0">
        <w:t>roval for a set of adjustments</w:t>
      </w:r>
      <w:r>
        <w:t xml:space="preserve"> to the previously approved burden total for this information collection.  The adjustments are as follows:</w:t>
      </w:r>
    </w:p>
    <w:p w:rsidR="008A457C" w:rsidP="008A457C" w:rsidRDefault="008A457C" w14:paraId="64403D40" w14:textId="77777777"/>
    <w:p w:rsidRPr="0022630D" w:rsidR="008A457C" w:rsidP="008A457C" w:rsidRDefault="008A457C" w14:paraId="0F7AA76E" w14:textId="77777777">
      <w:r w:rsidRPr="0022630D">
        <w:t>Adjustments</w:t>
      </w:r>
      <w:r w:rsidRPr="0022630D" w:rsidR="0038655B">
        <w:t>:</w:t>
      </w:r>
    </w:p>
    <w:p w:rsidRPr="0022630D" w:rsidR="0079295C" w:rsidP="008A457C" w:rsidRDefault="0038655B" w14:paraId="5B62B997" w14:textId="6207F1D7">
      <w:r w:rsidRPr="0022630D">
        <w:t xml:space="preserve">Based on the number of registered importers processed by CDC, </w:t>
      </w:r>
      <w:r w:rsidRPr="0022630D" w:rsidR="00D53CD0">
        <w:t xml:space="preserve">CDC is adjusting </w:t>
      </w:r>
      <w:r w:rsidRPr="0022630D" w:rsidR="0079295C">
        <w:t>upward two of the information collections within this submission:</w:t>
      </w:r>
    </w:p>
    <w:p w:rsidRPr="0022630D" w:rsidR="0079295C" w:rsidP="0079295C" w:rsidRDefault="0079295C" w14:paraId="763E802F" w14:textId="6A1C1F86">
      <w:pPr>
        <w:pStyle w:val="ListParagraph"/>
        <w:numPr>
          <w:ilvl w:val="0"/>
          <w:numId w:val="9"/>
        </w:numPr>
      </w:pPr>
      <w:r w:rsidRPr="0022630D">
        <w:t>Nonhuman Primate Importer</w:t>
      </w:r>
      <w:r w:rsidRPr="0022630D">
        <w:tab/>
        <w:t>Recordkeeping and reporting requirements for importing NHPs: Notification of shipment arrival 71.53</w:t>
      </w:r>
      <w:r w:rsidRPr="0022630D" w:rsidR="00037426">
        <w:t xml:space="preserve">(k), </w:t>
      </w:r>
      <w:r w:rsidRPr="0022630D">
        <w:t>(n)</w:t>
      </w:r>
      <w:r w:rsidRPr="0022630D" w:rsidR="006D1426">
        <w:t>.</w:t>
      </w:r>
    </w:p>
    <w:p w:rsidRPr="0022630D" w:rsidR="0079295C" w:rsidP="0079295C" w:rsidRDefault="0079295C" w14:paraId="6780D757" w14:textId="7A9BDAE2">
      <w:pPr>
        <w:pStyle w:val="ListParagraph"/>
        <w:numPr>
          <w:ilvl w:val="0"/>
          <w:numId w:val="9"/>
        </w:numPr>
      </w:pPr>
      <w:r w:rsidRPr="0022630D">
        <w:t>Nonhuman Primate Importer</w:t>
      </w:r>
      <w:r w:rsidRPr="0022630D">
        <w:tab/>
        <w:t>Quarantine release 71.53(l</w:t>
      </w:r>
      <w:r w:rsidRPr="0022630D" w:rsidR="00454555">
        <w:t>)</w:t>
      </w:r>
      <w:r w:rsidRPr="0022630D" w:rsidR="006D1426">
        <w:t>.</w:t>
      </w:r>
    </w:p>
    <w:p w:rsidRPr="0022630D" w:rsidR="0079295C" w:rsidP="008A457C" w:rsidRDefault="0079295C" w14:paraId="3DD62D31" w14:textId="77777777"/>
    <w:p w:rsidRPr="0022630D" w:rsidR="00454555" w:rsidP="008A457C" w:rsidRDefault="00454555" w14:paraId="1E59F1A9" w14:textId="5C2BE85D">
      <w:r w:rsidRPr="0022630D">
        <w:t xml:space="preserve">Changes: </w:t>
      </w:r>
    </w:p>
    <w:p w:rsidRPr="0022630D" w:rsidR="00AB27AF" w:rsidP="008A457C" w:rsidRDefault="00AB27AF" w14:paraId="40B3B8EC" w14:textId="6B6A0837">
      <w:r w:rsidRPr="0022630D">
        <w:t xml:space="preserve">CDC is proposing a </w:t>
      </w:r>
      <w:r w:rsidRPr="0022630D" w:rsidR="008C4B39">
        <w:t xml:space="preserve">reformatting and </w:t>
      </w:r>
      <w:r w:rsidRPr="0022630D">
        <w:t>changes to CDC 75.10A Registration Form for NHP Importation to clarify for respondents the information that should be submitted.  This results in no changes in respondent burden.</w:t>
      </w:r>
    </w:p>
    <w:p w:rsidRPr="0022630D" w:rsidR="00AB27AF" w:rsidP="008A457C" w:rsidRDefault="00AB27AF" w14:paraId="6A289087" w14:textId="77777777"/>
    <w:p w:rsidRPr="0022630D" w:rsidR="00764823" w:rsidP="008A457C" w:rsidRDefault="00764823" w14:paraId="67A5F791" w14:textId="49CA1F88">
      <w:r w:rsidRPr="0022630D">
        <w:t>CDC is adding the following information collections</w:t>
      </w:r>
      <w:r w:rsidRPr="0022630D" w:rsidR="00E65A37">
        <w:t xml:space="preserve"> to </w:t>
      </w:r>
      <w:r w:rsidRPr="0022630D" w:rsidR="0089428E">
        <w:t>delineate between</w:t>
      </w:r>
      <w:r w:rsidRPr="0022630D" w:rsidR="00E65A37">
        <w:t xml:space="preserve"> specific information collections under the regulations at 42 CFR 71.53(m)</w:t>
      </w:r>
      <w:r w:rsidRPr="0022630D">
        <w:t>:</w:t>
      </w:r>
    </w:p>
    <w:p w:rsidRPr="0022630D" w:rsidR="00764823" w:rsidP="00764823" w:rsidRDefault="00764823" w14:paraId="02086F74" w14:textId="21818143">
      <w:pPr>
        <w:pStyle w:val="ListParagraph"/>
        <w:numPr>
          <w:ilvl w:val="0"/>
          <w:numId w:val="12"/>
        </w:numPr>
      </w:pPr>
      <w:r w:rsidRPr="0022630D">
        <w:t>Statements regarding the health of the nonhuman primates during travel and CDC quarantine (42 CFR 71.53(m) (no form)</w:t>
      </w:r>
    </w:p>
    <w:p w:rsidRPr="0022630D" w:rsidR="00C23144" w:rsidP="00764823" w:rsidRDefault="00C23144" w14:paraId="00489C2B" w14:textId="7C9BD344">
      <w:pPr>
        <w:pStyle w:val="ListParagraph"/>
        <w:numPr>
          <w:ilvl w:val="0"/>
          <w:numId w:val="12"/>
        </w:numPr>
      </w:pPr>
      <w:r w:rsidRPr="0022630D">
        <w:t>Statements, including necropsy reports, about the nonhuman primates upon their release from CDC quarantine. (42 CFR 71.53(m)</w:t>
      </w:r>
    </w:p>
    <w:p w:rsidRPr="0022630D" w:rsidR="00764823" w:rsidP="008A457C" w:rsidRDefault="00764823" w14:paraId="092E7CA0" w14:textId="77777777"/>
    <w:p w:rsidRPr="0022630D" w:rsidR="008A457C" w:rsidP="008A457C" w:rsidRDefault="0070630B" w14:paraId="6F75DF01" w14:textId="74E30675">
      <w:r w:rsidRPr="0022630D">
        <w:t>CDC is removing</w:t>
      </w:r>
      <w:r w:rsidRPr="0022630D" w:rsidR="00454555">
        <w:t xml:space="preserve"> information collections</w:t>
      </w:r>
      <w:r w:rsidRPr="0022630D" w:rsidR="00E65A37">
        <w:t>, because CDC is not using the Partner Government Agency Message Set functionality within the Automated Commercial Environment</w:t>
      </w:r>
      <w:r w:rsidRPr="0022630D" w:rsidR="00D53CD0">
        <w:t>:</w:t>
      </w:r>
    </w:p>
    <w:p w:rsidRPr="0022630D" w:rsidR="00454555" w:rsidP="00454555" w:rsidRDefault="00454555" w14:paraId="565B5C04" w14:textId="77777777">
      <w:pPr>
        <w:pStyle w:val="ListParagraph"/>
        <w:numPr>
          <w:ilvl w:val="0"/>
          <w:numId w:val="11"/>
        </w:numPr>
        <w:tabs>
          <w:tab w:val="left" w:pos="6660"/>
        </w:tabs>
      </w:pPr>
      <w:r w:rsidRPr="0022630D">
        <w:t>CDC Partner Government Agency Message Set for Importing Live Nonhuman Primates</w:t>
      </w:r>
    </w:p>
    <w:p w:rsidRPr="0022630D" w:rsidR="00454555" w:rsidP="00454555" w:rsidRDefault="00454555" w14:paraId="53810383" w14:textId="77777777">
      <w:pPr>
        <w:pStyle w:val="ListParagraph"/>
        <w:numPr>
          <w:ilvl w:val="0"/>
          <w:numId w:val="11"/>
        </w:numPr>
        <w:tabs>
          <w:tab w:val="left" w:pos="6660"/>
        </w:tabs>
      </w:pPr>
      <w:r w:rsidRPr="0022630D">
        <w:t>CDC Partner Government Agency Message Set for Importing Nonhuman Primate Products</w:t>
      </w:r>
    </w:p>
    <w:p w:rsidRPr="0022630D" w:rsidR="00454555" w:rsidP="00454555" w:rsidRDefault="00454555" w14:paraId="396E6EED" w14:textId="01C73D22">
      <w:pPr>
        <w:pStyle w:val="ListParagraph"/>
        <w:numPr>
          <w:ilvl w:val="0"/>
          <w:numId w:val="11"/>
        </w:numPr>
        <w:tabs>
          <w:tab w:val="left" w:pos="6660"/>
        </w:tabs>
      </w:pPr>
      <w:r w:rsidRPr="0022630D">
        <w:t>Documentation of Non-infectiousness 71.53(t)</w:t>
      </w:r>
    </w:p>
    <w:p w:rsidRPr="0022630D" w:rsidR="009544BA" w:rsidP="009544BA" w:rsidRDefault="009544BA" w14:paraId="3D47C9A5" w14:textId="77777777">
      <w:pPr>
        <w:tabs>
          <w:tab w:val="left" w:pos="6660"/>
        </w:tabs>
      </w:pPr>
    </w:p>
    <w:p w:rsidR="00D53CD0" w:rsidP="009544BA" w:rsidRDefault="009544BA" w14:paraId="13086F8A" w14:textId="298DBD66">
      <w:pPr>
        <w:tabs>
          <w:tab w:val="left" w:pos="6660"/>
        </w:tabs>
      </w:pPr>
      <w:r w:rsidRPr="0022630D">
        <w:t xml:space="preserve">The total number of hours requested for this information collection total </w:t>
      </w:r>
      <w:r w:rsidRPr="0022630D" w:rsidR="00E3345B">
        <w:t>185</w:t>
      </w:r>
      <w:r w:rsidRPr="0022630D" w:rsidR="002E5146">
        <w:t xml:space="preserve">, which is </w:t>
      </w:r>
      <w:r w:rsidRPr="0022630D">
        <w:t>a</w:t>
      </w:r>
      <w:r w:rsidRPr="0022630D" w:rsidR="006D1426">
        <w:t xml:space="preserve"> decrease </w:t>
      </w:r>
      <w:r w:rsidRPr="0022630D">
        <w:t xml:space="preserve">of </w:t>
      </w:r>
      <w:r w:rsidRPr="0022630D" w:rsidR="00E3345B">
        <w:t>737</w:t>
      </w:r>
      <w:r w:rsidRPr="0022630D">
        <w:t xml:space="preserve"> hours.</w:t>
      </w:r>
    </w:p>
    <w:p w:rsidR="009544BA" w:rsidP="009544BA" w:rsidRDefault="009544BA" w14:paraId="453F638E" w14:textId="77777777">
      <w:pPr>
        <w:tabs>
          <w:tab w:val="left" w:pos="6660"/>
        </w:tabs>
      </w:pPr>
    </w:p>
    <w:p w:rsidRPr="00E64174" w:rsidR="008A457C" w:rsidP="008A457C" w:rsidRDefault="008A457C" w14:paraId="45ABB030" w14:textId="77777777">
      <w:pPr>
        <w:pStyle w:val="Heading1"/>
        <w:rPr>
          <w:rFonts w:ascii="Times New Roman" w:hAnsi="Times New Roman" w:cs="Times New Roman"/>
          <w:color w:val="auto"/>
          <w:sz w:val="24"/>
          <w:szCs w:val="24"/>
        </w:rPr>
      </w:pPr>
      <w:r w:rsidRPr="00E64174">
        <w:rPr>
          <w:rFonts w:ascii="Times New Roman" w:hAnsi="Times New Roman" w:cs="Times New Roman"/>
          <w:color w:val="auto"/>
          <w:sz w:val="24"/>
          <w:szCs w:val="24"/>
        </w:rPr>
        <w:lastRenderedPageBreak/>
        <w:t>A.  Justification</w:t>
      </w:r>
      <w:bookmarkEnd w:id="2"/>
    </w:p>
    <w:p w:rsidRPr="00E64174" w:rsidR="008A457C" w:rsidP="008A457C" w:rsidRDefault="008A457C" w14:paraId="6692FDF9" w14:textId="77777777">
      <w:pPr>
        <w:pStyle w:val="Heading1"/>
        <w:rPr>
          <w:rFonts w:ascii="Times New Roman" w:hAnsi="Times New Roman" w:cs="Times New Roman"/>
          <w:color w:val="auto"/>
          <w:sz w:val="24"/>
          <w:szCs w:val="24"/>
        </w:rPr>
      </w:pPr>
      <w:bookmarkStart w:name="_Toc348360456" w:id="3"/>
      <w:r w:rsidRPr="00E64174">
        <w:rPr>
          <w:rFonts w:ascii="Times New Roman" w:hAnsi="Times New Roman" w:cs="Times New Roman"/>
          <w:color w:val="auto"/>
          <w:sz w:val="24"/>
          <w:szCs w:val="24"/>
        </w:rPr>
        <w:t>1. Circumstances Making the Collection of Information Necessary</w:t>
      </w:r>
      <w:bookmarkEnd w:id="3"/>
    </w:p>
    <w:p w:rsidR="008A457C" w:rsidP="008A457C" w:rsidRDefault="008A457C" w14:paraId="30261FCF" w14:textId="77777777">
      <w:pPr>
        <w:rPr>
          <w:b/>
          <w:u w:val="single"/>
        </w:rPr>
      </w:pPr>
    </w:p>
    <w:p w:rsidRPr="00FF69EF" w:rsidR="008A457C" w:rsidP="008A457C" w:rsidRDefault="008A457C" w14:paraId="419F26AF" w14:textId="77777777">
      <w:pPr>
        <w:rPr>
          <w:u w:val="single"/>
        </w:rPr>
      </w:pPr>
      <w:r w:rsidRPr="00FF69EF">
        <w:rPr>
          <w:u w:val="single"/>
        </w:rPr>
        <w:t>Background</w:t>
      </w:r>
    </w:p>
    <w:p w:rsidR="008A457C" w:rsidP="008A457C" w:rsidRDefault="008A457C" w14:paraId="119BE34A" w14:textId="77777777"/>
    <w:p w:rsidR="008A457C" w:rsidP="008A457C" w:rsidRDefault="008A457C" w14:paraId="246B4DF3" w14:textId="14745747">
      <w:r w:rsidRPr="00C77027">
        <w:t xml:space="preserve">The purpose of this submission is to request a </w:t>
      </w:r>
      <w:r w:rsidR="0038655B">
        <w:t>revision</w:t>
      </w:r>
      <w:r w:rsidRPr="00C77027">
        <w:t xml:space="preserve"> of a currently approved data collection “</w:t>
      </w:r>
      <w:r w:rsidRPr="00870A7E">
        <w:rPr>
          <w:b/>
        </w:rPr>
        <w:t>Requirements for the Importation of Nonhuman Primates into the United States</w:t>
      </w:r>
      <w:r w:rsidRPr="00C77027">
        <w:rPr>
          <w:b/>
        </w:rPr>
        <w:t xml:space="preserve">” </w:t>
      </w:r>
      <w:r w:rsidRPr="00C77027">
        <w:t xml:space="preserve">that expires </w:t>
      </w:r>
      <w:r w:rsidR="00EC337C">
        <w:t>0</w:t>
      </w:r>
      <w:r w:rsidR="00651DE8">
        <w:t>8</w:t>
      </w:r>
      <w:r w:rsidR="00EC337C">
        <w:t>/3</w:t>
      </w:r>
      <w:r w:rsidR="00651DE8">
        <w:t>1</w:t>
      </w:r>
      <w:r w:rsidR="00EC337C">
        <w:t>/20</w:t>
      </w:r>
      <w:r w:rsidR="00651DE8">
        <w:t>20</w:t>
      </w:r>
      <w:r w:rsidR="00EC337C">
        <w:t>.</w:t>
      </w:r>
      <w:r w:rsidR="00651DE8">
        <w:t xml:space="preserve"> OMB approval is requested for three years.</w:t>
      </w:r>
      <w:bookmarkStart w:name="_GoBack" w:id="4"/>
      <w:bookmarkEnd w:id="4"/>
      <w:r>
        <w:t xml:space="preserve"> </w:t>
      </w:r>
    </w:p>
    <w:p w:rsidRPr="00C77027" w:rsidR="008A457C" w:rsidP="008A457C" w:rsidRDefault="008A457C" w14:paraId="439A225E" w14:textId="77777777"/>
    <w:p w:rsidRPr="00C77027" w:rsidR="008A457C" w:rsidP="008A457C" w:rsidRDefault="008A457C" w14:paraId="0B2547BE" w14:textId="77777777">
      <w:r w:rsidRPr="00C77027">
        <w:t xml:space="preserve">Section 361 of the Public Health Service Act (PHSA) (42 U.S.C. 264) (Attachment 1) authorizes the Secretary of Health and Human Services to make and enforce </w:t>
      </w:r>
      <w:r w:rsidRPr="00C77027">
        <w:rPr>
          <w:rFonts w:cs="Goudy Old Style"/>
        </w:rPr>
        <w:t xml:space="preserve">regulations necessary to prevent the introduction, transmission or spread of communicable diseases from foreign countries into the United States.  </w:t>
      </w:r>
      <w:r w:rsidR="00EF0F8B">
        <w:rPr>
          <w:rFonts w:cs="Goudy Old Style"/>
        </w:rPr>
        <w:t>E</w:t>
      </w:r>
      <w:r w:rsidRPr="00C77027">
        <w:rPr>
          <w:rFonts w:cs="Goudy Old Style"/>
        </w:rPr>
        <w:t>xisting regulations governing quarantine activities authorize quarantine officers and other personnel to inspect and undertake necessary control measures with respect to conveyances, persons, and shipments of animals</w:t>
      </w:r>
      <w:r w:rsidR="00E20697">
        <w:rPr>
          <w:rFonts w:cs="Goudy Old Style"/>
        </w:rPr>
        <w:t xml:space="preserve">, including nonhuman primates </w:t>
      </w:r>
      <w:r w:rsidRPr="00C77027" w:rsidR="00E20697">
        <w:rPr>
          <w:rFonts w:cs="Goudy Old Style"/>
        </w:rPr>
        <w:t>(42 CFR 71</w:t>
      </w:r>
      <w:r w:rsidR="00E20697">
        <w:rPr>
          <w:rFonts w:cs="Goudy Old Style"/>
        </w:rPr>
        <w:t>.53</w:t>
      </w:r>
      <w:r w:rsidRPr="00C77027" w:rsidR="00E20697">
        <w:rPr>
          <w:rFonts w:cs="Goudy Old Style"/>
        </w:rPr>
        <w:t xml:space="preserve">) (Attachment </w:t>
      </w:r>
      <w:r w:rsidR="00E20697">
        <w:rPr>
          <w:rFonts w:cs="Goudy Old Style"/>
        </w:rPr>
        <w:t>3</w:t>
      </w:r>
      <w:r w:rsidRPr="00C77027" w:rsidR="00E20697">
        <w:rPr>
          <w:rFonts w:cs="Goudy Old Style"/>
        </w:rPr>
        <w:t>)</w:t>
      </w:r>
      <w:r w:rsidRPr="00C77027">
        <w:rPr>
          <w:rFonts w:cs="Goudy Old Style"/>
        </w:rPr>
        <w:t xml:space="preserve"> and etiologic agents in order to protect the public’s health.  </w:t>
      </w:r>
      <w:r w:rsidRPr="00C77027">
        <w:t xml:space="preserve">These practices and procedures ensure protection against the introduction and spread of communicable diseases into the United States with a minimum of recordkeeping and reporting </w:t>
      </w:r>
      <w:r>
        <w:t xml:space="preserve">requirements, </w:t>
      </w:r>
      <w:r w:rsidRPr="00C77027">
        <w:t>as well as a minimum of interference with trade and travel.</w:t>
      </w:r>
    </w:p>
    <w:p w:rsidR="008A457C" w:rsidP="008A457C" w:rsidRDefault="008A457C" w14:paraId="303E0477" w14:textId="77777777"/>
    <w:p w:rsidR="008A457C" w:rsidP="008A457C" w:rsidRDefault="008A457C" w14:paraId="563E04CC" w14:textId="51A59A37">
      <w:r w:rsidRPr="00C77027">
        <w:t>The regulations found at 42 CFR 71</w:t>
      </w:r>
      <w:r>
        <w:t>.53</w:t>
      </w:r>
      <w:r w:rsidR="00E20697">
        <w:t xml:space="preserve"> authorize this information collection and include reporting and</w:t>
      </w:r>
      <w:r w:rsidRPr="00C77027">
        <w:t xml:space="preserve"> recordkeeping requirements</w:t>
      </w:r>
      <w:r>
        <w:t xml:space="preserve"> pertaining to the importation of animals</w:t>
      </w:r>
      <w:r w:rsidR="0038655B">
        <w:t>, specifically nonhuman primates.</w:t>
      </w:r>
    </w:p>
    <w:p w:rsidR="008A457C" w:rsidP="008A457C" w:rsidRDefault="008A457C" w14:paraId="244AEF76" w14:textId="77777777"/>
    <w:p w:rsidR="003A33C6" w:rsidP="003A33C6" w:rsidRDefault="003A33C6" w14:paraId="69D1442D" w14:textId="7A7FE4C6">
      <w:r>
        <w:t xml:space="preserve">Beginning in 1989, numerous monkeys imported into the U.S. were found to have been infected with a filovirus related to the Ebola virus from Africa.  This virus has been isolated directly from </w:t>
      </w:r>
      <w:r w:rsidR="00BD023E">
        <w:t>c</w:t>
      </w:r>
      <w:r>
        <w:t xml:space="preserve">ynomolgus monkey blood and tissues, and antibody to the virus has been detected in </w:t>
      </w:r>
      <w:r w:rsidR="00D02851">
        <w:t>c</w:t>
      </w:r>
      <w:r>
        <w:t>ynomolgus, African green, and rhesus monkeys.</w:t>
      </w:r>
    </w:p>
    <w:p w:rsidR="003A33C6" w:rsidP="003A33C6" w:rsidRDefault="003A33C6" w14:paraId="1C316909" w14:textId="77777777"/>
    <w:p w:rsidR="003A33C6" w:rsidP="003A33C6" w:rsidRDefault="003A33C6" w14:paraId="2E974D52" w14:textId="01E74BFC">
      <w:r>
        <w:t>On January 19, 1990, CDC published interim guidelines for handling non-human primates during transit and quarantine in the “Morbidity and Mortality Weekly Report.”  Based on additional developments during the next two months, CDC notified all importers i</w:t>
      </w:r>
      <w:r w:rsidR="00D475FF">
        <w:t>n a letter dated March 15, 1990</w:t>
      </w:r>
      <w:r>
        <w:t xml:space="preserve"> that compliance with these isolation and quarantine standards was a mandatory condition for continued registration as an importer of non-human primates under 42 CFR 71.  On March 23, 1990, an announced public meeting was held in Atlanta, Georgia, to allow all interested parties to comment concerning (1) actions taken to date to prevent the importation of filoviruses into the United States and their transmission to animal handlers; (2) the potential impact of the imposition of a temporary ban on the importation into the United States of </w:t>
      </w:r>
      <w:r w:rsidR="00BD023E">
        <w:t>c</w:t>
      </w:r>
      <w:r>
        <w:t>ynomolgus monkeys; and (3) additional disease control measures.</w:t>
      </w:r>
    </w:p>
    <w:p w:rsidR="003A33C6" w:rsidP="003A33C6" w:rsidRDefault="003A33C6" w14:paraId="7D7E0E77" w14:textId="77777777"/>
    <w:p w:rsidR="003A33C6" w:rsidP="003A33C6" w:rsidRDefault="003A33C6" w14:paraId="67FDD69A" w14:textId="31D4A109">
      <w:r>
        <w:t xml:space="preserve">On April 4, 1990, CDC reported that four animal handlers at a quarantine facility in the United States had demonstrated serologic evidence of recent infection with the strain of this virus isolated from infected </w:t>
      </w:r>
      <w:r w:rsidR="00BD023E">
        <w:t>c</w:t>
      </w:r>
      <w:r>
        <w:t xml:space="preserve">ynomolgus monkeys.  Serologic evidence indicated that approximately 5-10% of </w:t>
      </w:r>
      <w:r w:rsidR="00D02851">
        <w:t>c</w:t>
      </w:r>
      <w:r>
        <w:t>ynomolgus, African green, and rhesus monkeys coming into the United States had previously been infected with a filovirus – regardless of their origins in Africa or Asia (Philippines, Indonesia, and China).</w:t>
      </w:r>
    </w:p>
    <w:p w:rsidR="003A33C6" w:rsidP="003A33C6" w:rsidRDefault="003A33C6" w14:paraId="101EB707" w14:textId="77777777"/>
    <w:p w:rsidR="003A33C6" w:rsidP="003A33C6" w:rsidRDefault="003A33C6" w14:paraId="05603C4C" w14:textId="77777777">
      <w:r>
        <w:t xml:space="preserve">Considering the available information, the Director of CDC concluded that these three species are capable of being an animal host or vector of human disease.  He further concluded that until further information can be obtained about the risk of human illness following infection and about the means of </w:t>
      </w:r>
      <w:r>
        <w:lastRenderedPageBreak/>
        <w:t>transmission of filoviruses from monkeys to humans, public health practice requires that more stringent precautions be applied to the importation of these three species.</w:t>
      </w:r>
    </w:p>
    <w:p w:rsidR="003A33C6" w:rsidP="003A33C6" w:rsidRDefault="003A33C6" w14:paraId="57F5DE4A" w14:textId="77777777"/>
    <w:p w:rsidR="003A33C6" w:rsidP="003A33C6" w:rsidRDefault="003A33C6" w14:paraId="0E5D9CF2" w14:textId="736F0518">
      <w:r>
        <w:t>On April 20, 1990, after considering information presented during and following the March 23</w:t>
      </w:r>
      <w:r w:rsidRPr="008E7DC2">
        <w:rPr>
          <w:vertAlign w:val="superscript"/>
        </w:rPr>
        <w:t>rd</w:t>
      </w:r>
      <w:r>
        <w:t xml:space="preserve"> public meeting and other relevant information, the Director of CDC established a special permit procedure </w:t>
      </w:r>
      <w:r w:rsidRPr="00292006">
        <w:t xml:space="preserve">(55 FR 15210) (Attachment </w:t>
      </w:r>
      <w:r w:rsidR="00D56A1F">
        <w:t>4</w:t>
      </w:r>
      <w:r w:rsidRPr="00292006">
        <w:t>) under</w:t>
      </w:r>
      <w:r>
        <w:t xml:space="preserve"> the authority of Sections 361-368 of the Public Health Service Act and 42 CFR 71.53.  To receive a special permit to import </w:t>
      </w:r>
      <w:r w:rsidR="00D02851">
        <w:t>c</w:t>
      </w:r>
      <w:r>
        <w:t xml:space="preserve">ynomolgus, African green, and/or </w:t>
      </w:r>
      <w:r w:rsidR="00D02851">
        <w:t>r</w:t>
      </w:r>
      <w:r>
        <w:t>hesus monkeys, a registered importer of non-human primates must submit to the Director of CDC a written plan detailing the steps that will be taken to prevent exposure of persons and animals during the entire importation and quarantine process for the arriving non-human primates.  This plan must be submitted to the Director of CDC at least 30 days prior to the proposed importation.  The plan is evaluated by the Director of CDC and additional information or clarification may be requested if needed.  Importation cannot occur until receipt of written approval of the plan by the Director of CDC.</w:t>
      </w:r>
    </w:p>
    <w:p w:rsidR="003A33C6" w:rsidP="003A33C6" w:rsidRDefault="003A33C6" w14:paraId="385A9E25" w14:textId="77777777"/>
    <w:p w:rsidR="003A33C6" w:rsidP="003A33C6" w:rsidRDefault="003A33C6" w14:paraId="33FAB60B" w14:textId="1146BD8B">
      <w:r>
        <w:t xml:space="preserve">Since May 1990, CDC has monitored the arrival and/or uncrating of certain shipments of non-human primates imported under the special permit program.  In February 2013, CDC promulgated two regulations pertaining to the importation of nonhuman primates.  The first rule, </w:t>
      </w:r>
      <w:r w:rsidRPr="008C1598">
        <w:t>Establishment of User Fees for Filovirus Testing of Nonhuman Primate Liver Samples</w:t>
      </w:r>
      <w:r w:rsidR="00D56A1F">
        <w:t xml:space="preserve"> (Attachment 5</w:t>
      </w:r>
      <w:r>
        <w:t xml:space="preserve">), outlines a process by which importers can send liver tissues to CDC from primates that die during importation from reasons other than trauma </w:t>
      </w:r>
      <w:r w:rsidRPr="00E74BE9">
        <w:t>(</w:t>
      </w:r>
      <w:r w:rsidRPr="001467BF">
        <w:rPr>
          <w:color w:val="000000"/>
        </w:rPr>
        <w:t>2/12/2013, Vol.78, No. 29, p.</w:t>
      </w:r>
      <w:r w:rsidR="00D475FF">
        <w:rPr>
          <w:color w:val="000000"/>
        </w:rPr>
        <w:t xml:space="preserve"> </w:t>
      </w:r>
      <w:r w:rsidRPr="001467BF">
        <w:rPr>
          <w:color w:val="000000"/>
        </w:rPr>
        <w:t>9828)</w:t>
      </w:r>
      <w:r>
        <w:t>.  CDC performs these tests due to the absence of a private sector option.  The second rule, Requirements for Importers of</w:t>
      </w:r>
      <w:r w:rsidR="00D56A1F">
        <w:t xml:space="preserve"> Nonhuman Primates (Attachment 6</w:t>
      </w:r>
      <w:r>
        <w:t xml:space="preserve">) consolidates into 42 CFR 71.53, the requirements previously found in 42 CFR part 71.53 with those found in the Special Permit to Import Cynomolgus, African Green, or Rhesus Monkeys into the United States (2/15/2013, </w:t>
      </w:r>
      <w:r w:rsidRPr="0088753D">
        <w:t>Vol. 78, No. 32 /</w:t>
      </w:r>
      <w:r>
        <w:t xml:space="preserve">p. 11522). It also </w:t>
      </w:r>
      <w:r w:rsidR="001A11DB">
        <w:t>obviated requirements for the special permit</w:t>
      </w:r>
      <w:r w:rsidR="00BD023E">
        <w:t xml:space="preserve">, </w:t>
      </w:r>
      <w:r>
        <w:t>reducing much of the respondent burden.  CDC feels these regulatory changes balance the public health risks posed by the importation of nonhuman primates with the burden imposed on regulating their importation.</w:t>
      </w:r>
    </w:p>
    <w:p w:rsidRPr="00E64174" w:rsidR="008A457C" w:rsidP="008A457C" w:rsidRDefault="008A457C" w14:paraId="34269E5C" w14:textId="77777777">
      <w:pPr>
        <w:pStyle w:val="Heading1"/>
        <w:rPr>
          <w:rFonts w:ascii="Times New Roman" w:hAnsi="Times New Roman" w:cs="Times New Roman"/>
          <w:color w:val="auto"/>
          <w:sz w:val="24"/>
          <w:szCs w:val="24"/>
        </w:rPr>
      </w:pPr>
      <w:bookmarkStart w:name="_Toc348360457" w:id="5"/>
      <w:r w:rsidRPr="00E64174">
        <w:rPr>
          <w:rFonts w:ascii="Times New Roman" w:hAnsi="Times New Roman" w:cs="Times New Roman"/>
          <w:color w:val="auto"/>
          <w:sz w:val="24"/>
          <w:szCs w:val="24"/>
        </w:rPr>
        <w:t>2.  Purpose and Use of Information Collection</w:t>
      </w:r>
      <w:bookmarkEnd w:id="5"/>
    </w:p>
    <w:p w:rsidR="008A457C" w:rsidP="008A457C" w:rsidRDefault="008A457C" w14:paraId="48960B82" w14:textId="77777777"/>
    <w:p w:rsidR="008A457C" w:rsidP="008A457C" w:rsidRDefault="008A457C" w14:paraId="3F445D22" w14:textId="06485CC8">
      <w:r>
        <w:t xml:space="preserve">Under 42 CFR 71.53, CDC collects information pertaining to imported nonhuman primates. This information enables CDC to evaluate compliance with pre-arrival shipment notification requirements, </w:t>
      </w:r>
      <w:r w:rsidR="00BD023E">
        <w:t>ascertain</w:t>
      </w:r>
      <w:r>
        <w:t xml:space="preserve"> the number and species of imported nonhuman primates, and to determine if adequate measures </w:t>
      </w:r>
      <w:r w:rsidR="00BD023E">
        <w:t xml:space="preserve">are </w:t>
      </w:r>
      <w:r>
        <w:t xml:space="preserve">being taken </w:t>
      </w:r>
      <w:r w:rsidR="00BD023E">
        <w:t>to</w:t>
      </w:r>
      <w:r>
        <w:t xml:space="preserve"> prevent</w:t>
      </w:r>
      <w:r w:rsidR="00BD023E">
        <w:t xml:space="preserve"> </w:t>
      </w:r>
      <w:r>
        <w:t xml:space="preserve">exposure to persons and animals during importation.  </w:t>
      </w:r>
    </w:p>
    <w:p w:rsidR="003A33C6" w:rsidP="008A457C" w:rsidRDefault="003A33C6" w14:paraId="3CB5B233" w14:textId="77777777"/>
    <w:p w:rsidR="003A33C6" w:rsidP="008A457C" w:rsidRDefault="003A33C6" w14:paraId="218227FE" w14:textId="77777777">
      <w:r>
        <w:t>The items of information collected from importers include the following:</w:t>
      </w:r>
    </w:p>
    <w:p w:rsidR="003A33C6" w:rsidP="007122EA" w:rsidRDefault="00FB5D30" w14:paraId="19451078" w14:textId="77777777">
      <w:pPr>
        <w:pStyle w:val="ListParagraph"/>
        <w:numPr>
          <w:ilvl w:val="0"/>
          <w:numId w:val="6"/>
        </w:numPr>
      </w:pPr>
      <w:r>
        <w:t>Names and contact information of importers, brokers, and transporters</w:t>
      </w:r>
      <w:r w:rsidR="00DA0EB8">
        <w:t xml:space="preserve"> (42 C.F.R. 71.53 (g), 42 C.F.R. 71.53 (n))</w:t>
      </w:r>
    </w:p>
    <w:p w:rsidR="00FB5D30" w:rsidP="007122EA" w:rsidRDefault="00FB5D30" w14:paraId="0995933B" w14:textId="7327E607">
      <w:pPr>
        <w:pStyle w:val="ListParagraph"/>
        <w:numPr>
          <w:ilvl w:val="0"/>
          <w:numId w:val="6"/>
        </w:numPr>
      </w:pPr>
      <w:r>
        <w:t>Standard operating procedures for handling nonhuman primates</w:t>
      </w:r>
      <w:r w:rsidR="00DA0EB8">
        <w:t xml:space="preserve"> (42 C.F.R. 71.53 (g))</w:t>
      </w:r>
    </w:p>
    <w:p w:rsidR="00DA0EB8" w:rsidP="007122EA" w:rsidRDefault="00DA0EB8" w14:paraId="4A3DE46C" w14:textId="5CB0841E">
      <w:pPr>
        <w:pStyle w:val="ListParagraph"/>
        <w:numPr>
          <w:ilvl w:val="0"/>
          <w:numId w:val="6"/>
        </w:numPr>
      </w:pPr>
      <w:r>
        <w:t>Description of imported nonhuman primates (42 C.F.R. 71.53 (n))</w:t>
      </w:r>
    </w:p>
    <w:p w:rsidR="00DA0EB8" w:rsidP="007122EA" w:rsidRDefault="00DA0EB8" w14:paraId="4370E098" w14:textId="77777777">
      <w:pPr>
        <w:pStyle w:val="ListParagraph"/>
        <w:numPr>
          <w:ilvl w:val="0"/>
          <w:numId w:val="6"/>
        </w:numPr>
      </w:pPr>
      <w:r>
        <w:t>Statements indicating the purpose of importation (42 C.F.R. 71.53 (g))</w:t>
      </w:r>
    </w:p>
    <w:p w:rsidR="00DA0EB8" w:rsidP="007122EA" w:rsidRDefault="00DA0EB8" w14:paraId="5C650D7F" w14:textId="6393223F">
      <w:pPr>
        <w:pStyle w:val="ListParagraph"/>
        <w:numPr>
          <w:ilvl w:val="0"/>
          <w:numId w:val="6"/>
        </w:numPr>
      </w:pPr>
      <w:r>
        <w:t>Health certificates, shipping documents, and nonhuman primate health records (42 C.F.R. 71.53(l)(3)</w:t>
      </w:r>
    </w:p>
    <w:p w:rsidRPr="0022630D" w:rsidR="001A11DB" w:rsidP="007122EA" w:rsidRDefault="001A11DB" w14:paraId="524CC375" w14:textId="3222049F">
      <w:pPr>
        <w:pStyle w:val="ListParagraph"/>
        <w:numPr>
          <w:ilvl w:val="0"/>
          <w:numId w:val="6"/>
        </w:numPr>
      </w:pPr>
      <w:r w:rsidRPr="0022630D">
        <w:t xml:space="preserve">Statements regarding the health of the nonhuman primates during </w:t>
      </w:r>
      <w:r w:rsidRPr="0022630D" w:rsidR="0070630B">
        <w:t xml:space="preserve">travel and </w:t>
      </w:r>
      <w:r w:rsidRPr="0022630D">
        <w:t>CDC quarantine</w:t>
      </w:r>
      <w:r w:rsidRPr="0022630D" w:rsidR="0070630B">
        <w:t xml:space="preserve"> (42 CFR 71.53(m)</w:t>
      </w:r>
    </w:p>
    <w:p w:rsidRPr="0022630D" w:rsidR="003A33C6" w:rsidP="008A457C" w:rsidRDefault="001A11DB" w14:paraId="2BC398A8" w14:textId="6826B323">
      <w:pPr>
        <w:pStyle w:val="ListParagraph"/>
        <w:numPr>
          <w:ilvl w:val="0"/>
          <w:numId w:val="6"/>
        </w:numPr>
      </w:pPr>
      <w:r w:rsidRPr="0022630D">
        <w:t>Statements, including necropsy reports, about the nonhuman primates upon their release from CDC quarantine.</w:t>
      </w:r>
      <w:r w:rsidRPr="0022630D" w:rsidR="0070630B">
        <w:t xml:space="preserve"> (42 CFR 71.53(m)</w:t>
      </w:r>
    </w:p>
    <w:p w:rsidRPr="00E64174" w:rsidR="008A457C" w:rsidP="008A457C" w:rsidRDefault="008A457C" w14:paraId="09C41E81" w14:textId="77777777">
      <w:pPr>
        <w:pStyle w:val="Heading1"/>
        <w:rPr>
          <w:rFonts w:ascii="Times New Roman" w:hAnsi="Times New Roman" w:cs="Times New Roman"/>
          <w:color w:val="auto"/>
          <w:sz w:val="24"/>
          <w:szCs w:val="24"/>
        </w:rPr>
      </w:pPr>
      <w:bookmarkStart w:name="_Toc348360458" w:id="6"/>
      <w:r w:rsidRPr="00E64174">
        <w:rPr>
          <w:rFonts w:ascii="Times New Roman" w:hAnsi="Times New Roman" w:cs="Times New Roman"/>
          <w:color w:val="auto"/>
          <w:sz w:val="24"/>
          <w:szCs w:val="24"/>
        </w:rPr>
        <w:lastRenderedPageBreak/>
        <w:t>3.  Use of Improved Information Technology and Burden Reduction</w:t>
      </w:r>
      <w:bookmarkEnd w:id="6"/>
    </w:p>
    <w:p w:rsidR="008A457C" w:rsidP="008A457C" w:rsidRDefault="008A457C" w14:paraId="43D2FA8D" w14:textId="77777777"/>
    <w:p w:rsidR="00C163D0" w:rsidP="003A33C6" w:rsidRDefault="008A457C" w14:paraId="0FE2DC33" w14:textId="242C2E0A">
      <w:r>
        <w:t>The application for registration can be submitted via email, regular mail, or expedited delivery, provided all necessary information is supplied</w:t>
      </w:r>
      <w:r w:rsidR="00D56A1F">
        <w:t xml:space="preserve"> (Attachment 7)</w:t>
      </w:r>
      <w:r>
        <w:t>.  The form for</w:t>
      </w:r>
      <w:r w:rsidR="0038655B">
        <w:t xml:space="preserve"> filovirus testing is submitted electronically</w:t>
      </w:r>
      <w:r w:rsidR="00D56A1F">
        <w:t xml:space="preserve"> (Attachment 8)</w:t>
      </w:r>
      <w:r>
        <w:t>.</w:t>
      </w:r>
      <w:r w:rsidR="00D74FA9">
        <w:t xml:space="preserve"> </w:t>
      </w:r>
      <w:r>
        <w:t xml:space="preserve"> Use of improved information technology would not further reduce the burden. </w:t>
      </w:r>
      <w:r w:rsidR="00D74FA9">
        <w:t xml:space="preserve"> </w:t>
      </w:r>
      <w:r>
        <w:t xml:space="preserve">Notification of imports and the request to release from quarantine may be sent by phone, </w:t>
      </w:r>
      <w:r w:rsidR="00D74FA9">
        <w:t xml:space="preserve">SMS </w:t>
      </w:r>
      <w:r>
        <w:t xml:space="preserve">text, </w:t>
      </w:r>
      <w:r w:rsidR="00D74FA9">
        <w:t xml:space="preserve">or </w:t>
      </w:r>
      <w:r>
        <w:t xml:space="preserve">email. </w:t>
      </w:r>
    </w:p>
    <w:p w:rsidR="00C163D0" w:rsidP="003A33C6" w:rsidRDefault="00C163D0" w14:paraId="0D26565D" w14:textId="77777777"/>
    <w:p w:rsidR="00685E1D" w:rsidP="003A33C6" w:rsidRDefault="00C163D0" w14:paraId="12CBEC5A" w14:textId="77777777">
      <w:r>
        <w:t>CDC also recently published in the Federal Register guidance for using the Document Image System</w:t>
      </w:r>
      <w:r w:rsidR="00CE3F75">
        <w:t xml:space="preserve"> (DIS)</w:t>
      </w:r>
      <w:r>
        <w:t xml:space="preserve"> within the Automated Commercials Environment for importers of NHPs. This notice is available here:</w:t>
      </w:r>
      <w:r w:rsidR="00685E1D">
        <w:t xml:space="preserve"> </w:t>
      </w:r>
      <w:hyperlink w:history="1" r:id="rId12">
        <w:r w:rsidRPr="00557187" w:rsidR="00685E1D">
          <w:rPr>
            <w:rStyle w:val="Hyperlink"/>
          </w:rPr>
          <w:t>https://www.federalregister.gov/documents/2016/12/30/2016-31750/electronic-filing-of-certain-import-data-into-the-document-image-system-through-the-automated</w:t>
        </w:r>
      </w:hyperlink>
    </w:p>
    <w:p w:rsidR="00685E1D" w:rsidP="003A33C6" w:rsidRDefault="00685E1D" w14:paraId="343705DF" w14:textId="77777777"/>
    <w:p w:rsidR="003A33C6" w:rsidP="003A33C6" w:rsidRDefault="003A33C6" w14:paraId="3DE9194C" w14:textId="77777777">
      <w:pPr>
        <w:rPr>
          <w:color w:val="000000"/>
        </w:rPr>
      </w:pPr>
      <w:r>
        <w:rPr>
          <w:color w:val="000000"/>
        </w:rPr>
        <w:t>The following collections may be submitted via DIS:</w:t>
      </w:r>
    </w:p>
    <w:p w:rsidRPr="00AE3779" w:rsidR="003A33C6" w:rsidP="003A33C6" w:rsidRDefault="003A33C6" w14:paraId="327C57EB" w14:textId="77777777">
      <w:pPr>
        <w:rPr>
          <w:b/>
          <w:color w:val="000000"/>
        </w:rPr>
      </w:pPr>
    </w:p>
    <w:p w:rsidR="00647792" w:rsidP="00647792" w:rsidRDefault="003A33C6" w14:paraId="0C821A0A" w14:textId="211C2925">
      <w:pPr>
        <w:pStyle w:val="ListParagraph"/>
        <w:numPr>
          <w:ilvl w:val="0"/>
          <w:numId w:val="5"/>
        </w:numPr>
      </w:pPr>
      <w:r w:rsidRPr="00AE3779">
        <w:rPr>
          <w:b/>
        </w:rPr>
        <w:t>Recordkeeping and reporting requirements for importing NHPs: Notification of shipment arrival 71.53(n) (no form)</w:t>
      </w:r>
      <w:r>
        <w:br/>
        <w:t xml:space="preserve">In the event importers/filers choose to use ITDS/ACE to </w:t>
      </w:r>
      <w:r w:rsidR="00F46204">
        <w:t xml:space="preserve">Brokers must </w:t>
      </w:r>
      <w:r>
        <w:t>document the importation of nonhuman primates or nonhuman primate products</w:t>
      </w:r>
      <w:r w:rsidR="00F46204">
        <w:t>.</w:t>
      </w:r>
      <w:r w:rsidRPr="00C77027">
        <w:t xml:space="preserve"> </w:t>
      </w:r>
      <w:r w:rsidR="00F46204">
        <w:t xml:space="preserve"> T</w:t>
      </w:r>
      <w:r w:rsidRPr="00C77027">
        <w:t xml:space="preserve">he information requested of the </w:t>
      </w:r>
      <w:r w:rsidR="00F46204">
        <w:t xml:space="preserve">brokers </w:t>
      </w:r>
      <w:r>
        <w:t>in DIS is the email notification message generated by CDC’s Quarantine Activity Reporting System (QARS) when a registered importer notifies CDC of an incoming nonhuman primate shipment.</w:t>
      </w:r>
    </w:p>
    <w:p w:rsidRPr="00E64174" w:rsidR="008A457C" w:rsidP="008A457C" w:rsidRDefault="008A457C" w14:paraId="10BD4D99" w14:textId="77777777">
      <w:pPr>
        <w:pStyle w:val="Heading1"/>
        <w:rPr>
          <w:rFonts w:ascii="Times New Roman" w:hAnsi="Times New Roman" w:cs="Times New Roman"/>
          <w:color w:val="auto"/>
          <w:sz w:val="24"/>
          <w:szCs w:val="24"/>
        </w:rPr>
      </w:pPr>
      <w:bookmarkStart w:name="_Toc348360459" w:id="7"/>
      <w:r w:rsidRPr="00E64174">
        <w:rPr>
          <w:rFonts w:ascii="Times New Roman" w:hAnsi="Times New Roman" w:cs="Times New Roman"/>
          <w:color w:val="auto"/>
          <w:sz w:val="24"/>
          <w:szCs w:val="24"/>
        </w:rPr>
        <w:t>4. Efforts to Identify Duplication and Use of Similar Information</w:t>
      </w:r>
      <w:bookmarkEnd w:id="7"/>
    </w:p>
    <w:p w:rsidR="008A457C" w:rsidP="008A457C" w:rsidRDefault="008A457C" w14:paraId="4956B183" w14:textId="77777777"/>
    <w:p w:rsidR="008A457C" w:rsidP="008A457C" w:rsidRDefault="008A457C" w14:paraId="6AD90D6D" w14:textId="490FE6F7">
      <w:r>
        <w:t>No duplication of or similar information exists.  CDC</w:t>
      </w:r>
      <w:r w:rsidR="00BD023E">
        <w:t xml:space="preserve"> DGMQ</w:t>
      </w:r>
      <w:r>
        <w:t xml:space="preserve"> is currently the only regulatory agency authorized to collect this information for the purposes of protecting public health, which it accomplishes by preventing the importation of disease in nonhuman primates.  Although CDC has information which was previously submitted by each registered importer as part of the application process, CDC does not have the specific information required to make current and critical health decisions.  This information can only be collected from individual importers.</w:t>
      </w:r>
      <w:r w:rsidR="00BD023E">
        <w:t xml:space="preserve"> CDC’s Import Permit Program has responsibility for nonhuman primate products, and so that burden is not accounted for here.  </w:t>
      </w:r>
    </w:p>
    <w:p w:rsidRPr="00E64174" w:rsidR="008A457C" w:rsidP="008A457C" w:rsidRDefault="008A457C" w14:paraId="23E5055C" w14:textId="77777777">
      <w:pPr>
        <w:pStyle w:val="Heading1"/>
        <w:rPr>
          <w:rFonts w:ascii="Times New Roman" w:hAnsi="Times New Roman" w:cs="Times New Roman"/>
          <w:color w:val="auto"/>
          <w:sz w:val="24"/>
          <w:szCs w:val="24"/>
        </w:rPr>
      </w:pPr>
      <w:bookmarkStart w:name="_Toc348360460" w:id="8"/>
      <w:r w:rsidRPr="00E64174">
        <w:rPr>
          <w:rFonts w:ascii="Times New Roman" w:hAnsi="Times New Roman" w:cs="Times New Roman"/>
          <w:color w:val="auto"/>
          <w:sz w:val="24"/>
          <w:szCs w:val="24"/>
        </w:rPr>
        <w:t>5. Impact on Small Businesses or Other Small Entities</w:t>
      </w:r>
      <w:bookmarkEnd w:id="8"/>
    </w:p>
    <w:p w:rsidR="008A457C" w:rsidP="008A457C" w:rsidRDefault="008A457C" w14:paraId="240B7084" w14:textId="77777777"/>
    <w:p w:rsidR="008A457C" w:rsidP="008A457C" w:rsidRDefault="008A457C" w14:paraId="1AE49DF3" w14:textId="24974BC4">
      <w:r>
        <w:t xml:space="preserve">The burdens imposed have been reduced to the absolute minimum necessary for CDC to make informed decisions to protect the public and the health of those who may come in contact with imported non-human primates.  Based on additional knowledge gained as a result of information collected, the burden has been reduced since the original submission.  To aid small businesses, CDC is willing to discuss simplification of the submission with individual businesses. </w:t>
      </w:r>
    </w:p>
    <w:p w:rsidRPr="00E64174" w:rsidR="008A457C" w:rsidP="008A457C" w:rsidRDefault="008A457C" w14:paraId="4F8C2EC5" w14:textId="77777777">
      <w:pPr>
        <w:pStyle w:val="Heading1"/>
        <w:rPr>
          <w:rFonts w:ascii="Times New Roman" w:hAnsi="Times New Roman" w:cs="Times New Roman"/>
          <w:color w:val="auto"/>
          <w:sz w:val="24"/>
          <w:szCs w:val="24"/>
        </w:rPr>
      </w:pPr>
      <w:bookmarkStart w:name="_Toc348360461" w:id="9"/>
      <w:r w:rsidRPr="00E64174">
        <w:rPr>
          <w:rFonts w:ascii="Times New Roman" w:hAnsi="Times New Roman" w:cs="Times New Roman"/>
          <w:color w:val="auto"/>
          <w:sz w:val="24"/>
          <w:szCs w:val="24"/>
        </w:rPr>
        <w:t>6. Consequences of Collecting the Information Less Frequently</w:t>
      </w:r>
      <w:bookmarkEnd w:id="9"/>
    </w:p>
    <w:p w:rsidR="008A457C" w:rsidP="008A457C" w:rsidRDefault="008A457C" w14:paraId="4FEB1DF2" w14:textId="77777777"/>
    <w:p w:rsidR="008A457C" w:rsidP="008A457C" w:rsidRDefault="008A457C" w14:paraId="40294B11" w14:textId="5B4276EB">
      <w:r>
        <w:t xml:space="preserve">The frequency of data collection is determined by the number of times an importer wishes to import nonhuman primates.   Monitored compliance with disease control requirements stipulated </w:t>
      </w:r>
      <w:r w:rsidR="009D426C">
        <w:t xml:space="preserve">during the registration process </w:t>
      </w:r>
      <w:r>
        <w:t xml:space="preserve">now results in an extended 2-year </w:t>
      </w:r>
      <w:r w:rsidR="009D426C">
        <w:t>registration</w:t>
      </w:r>
      <w:r>
        <w:t xml:space="preserve">, and thus, the frequency of data </w:t>
      </w:r>
      <w:r>
        <w:lastRenderedPageBreak/>
        <w:t xml:space="preserve">collection has been significantly reduced.  Rather than a complete submission for each shipment, only a specific itinerary and any changes requiring approval must be submitted during the </w:t>
      </w:r>
      <w:r w:rsidR="009D426C">
        <w:t>two-year registration period.</w:t>
      </w:r>
      <w:r>
        <w:t xml:space="preserve">  There are no legal obstacles to reducing the burden.</w:t>
      </w:r>
    </w:p>
    <w:p w:rsidR="008A457C" w:rsidP="008A457C" w:rsidRDefault="008A457C" w14:paraId="0B319DC0" w14:textId="7B3D892A">
      <w:pPr>
        <w:pStyle w:val="Heading1"/>
        <w:rPr>
          <w:rFonts w:ascii="Times New Roman" w:hAnsi="Times New Roman" w:cs="Times New Roman"/>
          <w:color w:val="auto"/>
          <w:sz w:val="24"/>
          <w:szCs w:val="24"/>
        </w:rPr>
      </w:pPr>
      <w:bookmarkStart w:name="_Toc348360462" w:id="10"/>
      <w:r w:rsidRPr="00E64174">
        <w:rPr>
          <w:rFonts w:ascii="Times New Roman" w:hAnsi="Times New Roman" w:cs="Times New Roman"/>
          <w:color w:val="auto"/>
          <w:sz w:val="24"/>
          <w:szCs w:val="24"/>
        </w:rPr>
        <w:t>7.  Special Circumstances Relating to the Guidelines of 5 CFR 1320.5</w:t>
      </w:r>
      <w:bookmarkEnd w:id="10"/>
    </w:p>
    <w:p w:rsidR="000E5D27" w:rsidP="000E5D27" w:rsidRDefault="000E5D27" w14:paraId="02C3FBA2" w14:textId="33993491"/>
    <w:p w:rsidR="000E5D27" w:rsidP="000E5D27" w:rsidRDefault="000E5D27" w14:paraId="178279CB" w14:textId="0140145F">
      <w:r w:rsidRPr="000E5D27">
        <w:t>This information supports real-time monitoring and disease transmission activities required by regulation. Import brokers determine when they wish to ship non-human primates and submit information to CDC on a schedule that supports each broker’s target shipping date(s) as well as public health goals. CDC has not established a fixed information collection schedule (annual, semi-annual, quarterly, monthly) as this would impede brokers’ ability to set their own target dates for shipping.</w:t>
      </w:r>
    </w:p>
    <w:p w:rsidR="000E5D27" w:rsidP="000E5D27" w:rsidRDefault="000E5D27" w14:paraId="125A217C" w14:textId="26C34287"/>
    <w:p w:rsidRPr="000E5D27" w:rsidR="000E5D27" w:rsidP="000E5D27" w:rsidRDefault="000E5D27" w14:paraId="2BDC0807" w14:textId="643A55A0">
      <w:r w:rsidRPr="000E5D27">
        <w:t>CDC shares selected information from the import applications to facilitate scientific discussion about appropriate quarantine and disease prevention methodology. However, CDC does not share information identified as ‘proprietary’ by import brokers. CDC’s procedures to protect confidential information fully comply with the regulation 5 CFR 1320.5</w:t>
      </w:r>
    </w:p>
    <w:p w:rsidRPr="00E64174" w:rsidR="008A457C" w:rsidP="008A457C" w:rsidRDefault="008A457C" w14:paraId="3CCF082C" w14:textId="77777777">
      <w:pPr>
        <w:pStyle w:val="Heading1"/>
        <w:rPr>
          <w:rFonts w:ascii="Times New Roman" w:hAnsi="Times New Roman" w:cs="Times New Roman"/>
          <w:color w:val="auto"/>
          <w:sz w:val="24"/>
          <w:szCs w:val="24"/>
        </w:rPr>
      </w:pPr>
      <w:bookmarkStart w:name="_Toc348360463" w:id="11"/>
      <w:r w:rsidRPr="00E64174">
        <w:rPr>
          <w:rFonts w:ascii="Times New Roman" w:hAnsi="Times New Roman" w:cs="Times New Roman"/>
          <w:color w:val="auto"/>
          <w:sz w:val="24"/>
          <w:szCs w:val="24"/>
        </w:rPr>
        <w:t>8. Comments in Response to the Federal Register Notice and Efforts to Consult Outside the Agency</w:t>
      </w:r>
      <w:bookmarkEnd w:id="11"/>
    </w:p>
    <w:p w:rsidR="008A457C" w:rsidP="008A457C" w:rsidRDefault="008A457C" w14:paraId="6D794FC8" w14:textId="77777777"/>
    <w:p w:rsidR="008A457C" w:rsidP="00C163D0" w:rsidRDefault="008A457C" w14:paraId="61F696A7" w14:textId="75007F5D">
      <w:r>
        <w:t xml:space="preserve">A. </w:t>
      </w:r>
      <w:r w:rsidR="00C163D0">
        <w:t>A 60 day Federal Register Notice was published on</w:t>
      </w:r>
      <w:r w:rsidR="009A614F">
        <w:t xml:space="preserve"> December 6, 2019</w:t>
      </w:r>
      <w:r w:rsidR="005E31BB">
        <w:t xml:space="preserve">, Vol. </w:t>
      </w:r>
      <w:r w:rsidR="009A614F">
        <w:t>84</w:t>
      </w:r>
      <w:r w:rsidR="005E31BB">
        <w:t xml:space="preserve">, No. </w:t>
      </w:r>
      <w:r w:rsidR="009A614F">
        <w:t>235</w:t>
      </w:r>
      <w:r w:rsidR="005E31BB">
        <w:t xml:space="preserve">, page </w:t>
      </w:r>
      <w:r w:rsidR="009A614F">
        <w:t>66899</w:t>
      </w:r>
      <w:r w:rsidR="00C163D0">
        <w:t xml:space="preserve">. </w:t>
      </w:r>
      <w:r w:rsidR="009A614F">
        <w:t>Six</w:t>
      </w:r>
      <w:r w:rsidR="002E44A2">
        <w:t xml:space="preserve"> non-substantive public comment</w:t>
      </w:r>
      <w:r w:rsidR="009A614F">
        <w:t>s</w:t>
      </w:r>
      <w:r w:rsidR="002E44A2">
        <w:t xml:space="preserve"> w</w:t>
      </w:r>
      <w:r w:rsidR="009A614F">
        <w:t xml:space="preserve">ere </w:t>
      </w:r>
      <w:r w:rsidR="002E44A2">
        <w:t>received (Attachment</w:t>
      </w:r>
      <w:r w:rsidR="009A614F">
        <w:t>s</w:t>
      </w:r>
      <w:r w:rsidR="002E44A2">
        <w:t xml:space="preserve"> 2B</w:t>
      </w:r>
      <w:r w:rsidR="009A614F">
        <w:t>-2G</w:t>
      </w:r>
      <w:r w:rsidR="002E44A2">
        <w:t>).  A standard response was sent.</w:t>
      </w:r>
    </w:p>
    <w:p w:rsidR="008A457C" w:rsidP="008A457C" w:rsidRDefault="008A457C" w14:paraId="4BFE6D31" w14:textId="77777777"/>
    <w:p w:rsidR="008A457C" w:rsidP="008A457C" w:rsidRDefault="008A457C" w14:paraId="4739CD84" w14:textId="60B9B826">
      <w:r>
        <w:t>B. There have been no other formal consultations since the public meeting on March 23, 1990.  CDC does keep interested parties, including other Federal agencies, advised of new situations and requirements.</w:t>
      </w:r>
    </w:p>
    <w:p w:rsidRPr="00E64174" w:rsidR="008A457C" w:rsidP="008A457C" w:rsidRDefault="008A457C" w14:paraId="0F8E0BF6" w14:textId="77777777">
      <w:pPr>
        <w:pStyle w:val="Heading1"/>
        <w:rPr>
          <w:rFonts w:ascii="Times New Roman" w:hAnsi="Times New Roman" w:cs="Times New Roman"/>
          <w:color w:val="auto"/>
          <w:sz w:val="24"/>
          <w:szCs w:val="24"/>
        </w:rPr>
      </w:pPr>
      <w:bookmarkStart w:name="_Toc348360464" w:id="12"/>
      <w:r w:rsidRPr="00E64174">
        <w:rPr>
          <w:rFonts w:ascii="Times New Roman" w:hAnsi="Times New Roman" w:cs="Times New Roman"/>
          <w:color w:val="auto"/>
          <w:sz w:val="24"/>
          <w:szCs w:val="24"/>
        </w:rPr>
        <w:t>9. Explanation of Any Payment or Gift to Respondents</w:t>
      </w:r>
      <w:bookmarkEnd w:id="12"/>
    </w:p>
    <w:p w:rsidR="008A457C" w:rsidP="008A457C" w:rsidRDefault="008A457C" w14:paraId="576D8906" w14:textId="77777777"/>
    <w:p w:rsidR="008A457C" w:rsidP="008A457C" w:rsidRDefault="008A457C" w14:paraId="352D516B" w14:textId="17F5091B">
      <w:r>
        <w:t>No monetary incentives or gifts are provided to respondent</w:t>
      </w:r>
      <w:r w:rsidR="00895F27">
        <w:t>s</w:t>
      </w:r>
      <w:r>
        <w:t>. Respondents must comply with the permit requirements to import nonhuman primates into the United States or they are not permitted to import these animals.</w:t>
      </w:r>
    </w:p>
    <w:p w:rsidRPr="001A7CC6" w:rsidR="001A7CC6" w:rsidP="001A7CC6" w:rsidRDefault="008A457C" w14:paraId="2699485E" w14:textId="762FCD54">
      <w:pPr>
        <w:pStyle w:val="Heading1"/>
        <w:rPr>
          <w:rFonts w:ascii="Times New Roman" w:hAnsi="Times New Roman" w:cs="Times New Roman"/>
          <w:color w:val="auto"/>
          <w:sz w:val="24"/>
          <w:szCs w:val="24"/>
        </w:rPr>
      </w:pPr>
      <w:bookmarkStart w:name="_Toc348360465" w:id="13"/>
      <w:r w:rsidRPr="00E64174">
        <w:rPr>
          <w:rFonts w:ascii="Times New Roman" w:hAnsi="Times New Roman" w:cs="Times New Roman"/>
          <w:color w:val="auto"/>
          <w:sz w:val="24"/>
          <w:szCs w:val="24"/>
        </w:rPr>
        <w:t>10.</w:t>
      </w:r>
      <w:bookmarkStart w:name="_Toc428877087" w:id="14"/>
      <w:bookmarkEnd w:id="13"/>
      <w:r w:rsidR="001A7CC6">
        <w:rPr>
          <w:rFonts w:ascii="Times New Roman" w:hAnsi="Times New Roman" w:cs="Times New Roman"/>
          <w:color w:val="auto"/>
          <w:sz w:val="24"/>
          <w:szCs w:val="24"/>
        </w:rPr>
        <w:t xml:space="preserve"> </w:t>
      </w:r>
      <w:r w:rsidRPr="001A7CC6" w:rsidR="001A7CC6">
        <w:rPr>
          <w:rFonts w:ascii="Times New Roman" w:hAnsi="Times New Roman" w:cs="Times New Roman"/>
          <w:color w:val="auto"/>
          <w:sz w:val="24"/>
          <w:szCs w:val="24"/>
        </w:rPr>
        <w:t>Protection of the Privacy and Confidentiality of Information Provided by Respondents</w:t>
      </w:r>
      <w:bookmarkEnd w:id="14"/>
    </w:p>
    <w:p w:rsidR="001A7CC6" w:rsidP="008A457C" w:rsidRDefault="001A7CC6" w14:paraId="617A1776" w14:textId="77777777"/>
    <w:p w:rsidR="008A457C" w:rsidP="008A457C" w:rsidRDefault="008A457C" w14:paraId="23E2F77D" w14:textId="4434DE50">
      <w:r>
        <w:t>The N</w:t>
      </w:r>
      <w:r w:rsidR="000D7D3B">
        <w:t>ational Center for Emerging and Zoonotic Infectious Diseases h</w:t>
      </w:r>
      <w:r>
        <w:t>as determined that the Privacy Act is applicable.  The applicable System of Records Notice</w:t>
      </w:r>
      <w:r w:rsidR="008833DD">
        <w:t xml:space="preserve"> (SORN)</w:t>
      </w:r>
      <w:r>
        <w:t xml:space="preserve"> is 09-20-0171 </w:t>
      </w:r>
      <w:r w:rsidRPr="00F44A31">
        <w:t>Quarantine- and Traveler-Related Activities, Including Records for Contact Tracing Investigation and Notification under 42 CFR Parts 70 and 71</w:t>
      </w:r>
      <w:r>
        <w:t xml:space="preserve">.  </w:t>
      </w:r>
      <w:r w:rsidR="001809C2">
        <w:t xml:space="preserve">The information is stored in the Quarantine Activity Reporting System, and the Privacy Impact Assessment is included as an attachment to this supporting statement (Attachment 9). </w:t>
      </w:r>
    </w:p>
    <w:p w:rsidR="00EC337C" w:rsidP="008A457C" w:rsidRDefault="00EC337C" w14:paraId="553D4648" w14:textId="77777777"/>
    <w:p w:rsidRPr="00014364" w:rsidR="00EC337C" w:rsidP="00EC337C" w:rsidRDefault="00EC337C" w14:paraId="2ABE2A20" w14:textId="11189B80">
      <w:pPr>
        <w:rPr>
          <w:bCs/>
        </w:rPr>
      </w:pPr>
      <w:r w:rsidRPr="00014364">
        <w:rPr>
          <w:bCs/>
        </w:rPr>
        <w:t xml:space="preserve">The data will be used by CDC to </w:t>
      </w:r>
      <w:r w:rsidR="00B62EA5">
        <w:rPr>
          <w:bCs/>
        </w:rPr>
        <w:t xml:space="preserve">assess efficacy of current regulations in </w:t>
      </w:r>
      <w:r w:rsidRPr="00014364">
        <w:rPr>
          <w:bCs/>
        </w:rPr>
        <w:t>prevent</w:t>
      </w:r>
      <w:r w:rsidR="00B62EA5">
        <w:rPr>
          <w:bCs/>
        </w:rPr>
        <w:t>ing</w:t>
      </w:r>
      <w:r w:rsidRPr="00014364">
        <w:rPr>
          <w:bCs/>
        </w:rPr>
        <w:t xml:space="preserve"> the introduction </w:t>
      </w:r>
      <w:r w:rsidR="003E6EFA">
        <w:rPr>
          <w:bCs/>
        </w:rPr>
        <w:t xml:space="preserve">or spread of diseases communicable to humans </w:t>
      </w:r>
      <w:r w:rsidRPr="00014364">
        <w:rPr>
          <w:bCs/>
        </w:rPr>
        <w:t xml:space="preserve">into the United States </w:t>
      </w:r>
      <w:r>
        <w:rPr>
          <w:bCs/>
        </w:rPr>
        <w:t>via nonhuman primate</w:t>
      </w:r>
      <w:r w:rsidRPr="00014364">
        <w:rPr>
          <w:bCs/>
        </w:rPr>
        <w:t xml:space="preserve">. </w:t>
      </w:r>
      <w:r>
        <w:rPr>
          <w:bCs/>
        </w:rPr>
        <w:t xml:space="preserve">The </w:t>
      </w:r>
      <w:r>
        <w:rPr>
          <w:bCs/>
        </w:rPr>
        <w:lastRenderedPageBreak/>
        <w:t xml:space="preserve">information collected from importers will not be shared unless in a manner specified </w:t>
      </w:r>
      <w:r w:rsidR="008833DD">
        <w:rPr>
          <w:bCs/>
        </w:rPr>
        <w:t>in the SORN listed above</w:t>
      </w:r>
      <w:r>
        <w:rPr>
          <w:bCs/>
        </w:rPr>
        <w:t>.</w:t>
      </w:r>
    </w:p>
    <w:p w:rsidRPr="00C77027" w:rsidR="00EC337C" w:rsidP="00EC337C" w:rsidRDefault="00EC337C" w14:paraId="552C21E2" w14:textId="5F17E81B">
      <w:pPr>
        <w:spacing w:before="200"/>
      </w:pPr>
      <w:r>
        <w:t>S</w:t>
      </w:r>
      <w:r w:rsidRPr="00C77027">
        <w:t xml:space="preserve">ensitive </w:t>
      </w:r>
      <w:r w:rsidR="007128A3">
        <w:t xml:space="preserve">and identifiable </w:t>
      </w:r>
      <w:r w:rsidRPr="00C77027">
        <w:t xml:space="preserve">information </w:t>
      </w:r>
      <w:r>
        <w:t>regarding the identity of nonhuman primate importers and their respective institutions</w:t>
      </w:r>
      <w:r w:rsidR="007128A3">
        <w:t>, such as contact and business location information,</w:t>
      </w:r>
      <w:r>
        <w:t xml:space="preserve"> </w:t>
      </w:r>
      <w:r w:rsidRPr="00C77027">
        <w:t xml:space="preserve">is being collected and </w:t>
      </w:r>
      <w:r>
        <w:t>could</w:t>
      </w:r>
      <w:r w:rsidRPr="00C77027">
        <w:t xml:space="preserve"> affect a respondent’s pr</w:t>
      </w:r>
      <w:r>
        <w:t xml:space="preserve">ivacy if there were a breach of information security. </w:t>
      </w:r>
      <w:r w:rsidRPr="00C77027">
        <w:t xml:space="preserve">However, stringent safeguards are in place to ensure a respondent’s privacy including authorized users, physical safeguards, and procedural safeguards.  </w:t>
      </w:r>
      <w:r w:rsidRPr="00C77027">
        <w:rPr>
          <w:u w:val="single"/>
        </w:rPr>
        <w:t>Authorized users:</w:t>
      </w:r>
      <w:r w:rsidRPr="00C77027">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C77027">
        <w:rPr>
          <w:u w:val="single"/>
        </w:rPr>
        <w:t>Physical safeguards:</w:t>
      </w:r>
      <w:r w:rsidRPr="00C77027">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Computer files are backed up on a routine basis.  Hard copy records are stored in locked cabinets at CDC headquarters and CDC Quarantine Stations.  </w:t>
      </w:r>
      <w:r w:rsidRPr="00C77027">
        <w:rPr>
          <w:u w:val="single"/>
        </w:rPr>
        <w:t>Procedural safeguards:</w:t>
      </w:r>
      <w:r w:rsidRPr="00C77027">
        <w:t xml:space="preserve">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Finally, CDC and contract employees who maintain records are instructed to check with the system manager prior to making disclosures of data.  </w:t>
      </w:r>
    </w:p>
    <w:p w:rsidRPr="001E1D28" w:rsidR="001E1D28" w:rsidP="001E1D28" w:rsidRDefault="008A457C" w14:paraId="191CAEE0" w14:textId="77777777">
      <w:pPr>
        <w:pStyle w:val="Heading1"/>
        <w:rPr>
          <w:rFonts w:ascii="Times New Roman" w:hAnsi="Times New Roman" w:cs="Times New Roman"/>
          <w:color w:val="auto"/>
          <w:sz w:val="24"/>
          <w:szCs w:val="24"/>
        </w:rPr>
      </w:pPr>
      <w:bookmarkStart w:name="_Toc348360466" w:id="15"/>
      <w:r w:rsidRPr="00E64174">
        <w:rPr>
          <w:rFonts w:ascii="Times New Roman" w:hAnsi="Times New Roman" w:cs="Times New Roman"/>
          <w:color w:val="auto"/>
          <w:sz w:val="24"/>
          <w:szCs w:val="24"/>
        </w:rPr>
        <w:t xml:space="preserve">11. </w:t>
      </w:r>
      <w:bookmarkEnd w:id="15"/>
      <w:r w:rsidRPr="001E1D28" w:rsidR="001E1D28">
        <w:rPr>
          <w:rFonts w:ascii="Times New Roman" w:hAnsi="Times New Roman" w:cs="Times New Roman"/>
          <w:color w:val="auto"/>
          <w:sz w:val="24"/>
          <w:szCs w:val="24"/>
        </w:rPr>
        <w:t>Institutional Review Board (IRB) and Justification for Sensitive Questions</w:t>
      </w:r>
    </w:p>
    <w:p w:rsidR="001E1D28" w:rsidP="008A457C" w:rsidRDefault="001E1D28" w14:paraId="7C6D7DB2" w14:textId="77777777"/>
    <w:p w:rsidR="001E1D28" w:rsidP="008A457C" w:rsidRDefault="009A054C" w14:paraId="0F7C09F5" w14:textId="6193FA7B">
      <w:r w:rsidRPr="00C61FA5">
        <w:rPr>
          <w:color w:val="000000"/>
        </w:rPr>
        <w:t xml:space="preserve">The protocols and tools used to conduct this information collection request have been reviewed and approved by NCEZID’s  Human Subjects Advisor, who determined that this data collection </w:t>
      </w:r>
      <w:r w:rsidRPr="00C61FA5">
        <w:t xml:space="preserve">does not meet the definition of research under 45 CFR 46.102(d).  IRB review is not required (Attachment </w:t>
      </w:r>
      <w:r w:rsidR="001809C2">
        <w:t>10</w:t>
      </w:r>
      <w:r w:rsidRPr="00C61FA5">
        <w:t xml:space="preserve"> CDC Nonresearch Determination Letter).</w:t>
      </w:r>
      <w:r w:rsidRPr="00C61FA5">
        <w:rPr>
          <w:color w:val="000000"/>
        </w:rPr>
        <w:t xml:space="preserve">  </w:t>
      </w:r>
    </w:p>
    <w:p w:rsidR="001E1D28" w:rsidP="008A457C" w:rsidRDefault="001E1D28" w14:paraId="2496ABE3" w14:textId="77777777"/>
    <w:p w:rsidR="008A457C" w:rsidP="008A457C" w:rsidRDefault="008A457C" w14:paraId="434CD990" w14:textId="77777777">
      <w:r>
        <w:t xml:space="preserve">There are no questions of a sensitive nature in this data collection. Importers provide limited personal information, but rather provide information on the measures taken to prevent exposures of persons and animals during the importation and quarantine process for arriving non-human primates and the use of adequate disease control practices.  </w:t>
      </w:r>
    </w:p>
    <w:p w:rsidR="008A457C" w:rsidP="008A457C" w:rsidRDefault="008A457C" w14:paraId="764348B1" w14:textId="77777777">
      <w:pPr>
        <w:rPr>
          <w:b/>
        </w:rPr>
      </w:pPr>
    </w:p>
    <w:p w:rsidRPr="00E64174" w:rsidR="008A457C" w:rsidP="008A457C" w:rsidRDefault="008A457C" w14:paraId="0E48B746" w14:textId="77777777">
      <w:pPr>
        <w:pStyle w:val="Heading1"/>
        <w:rPr>
          <w:rFonts w:ascii="Times New Roman" w:hAnsi="Times New Roman" w:cs="Times New Roman"/>
          <w:color w:val="auto"/>
          <w:sz w:val="24"/>
          <w:szCs w:val="24"/>
        </w:rPr>
      </w:pPr>
      <w:bookmarkStart w:name="_Toc348360467" w:id="16"/>
      <w:r w:rsidRPr="00E64174">
        <w:rPr>
          <w:rFonts w:ascii="Times New Roman" w:hAnsi="Times New Roman" w:cs="Times New Roman"/>
          <w:color w:val="auto"/>
          <w:sz w:val="24"/>
          <w:szCs w:val="24"/>
        </w:rPr>
        <w:t>12. Estimates of Annualized Burden Hours and Costs</w:t>
      </w:r>
      <w:bookmarkEnd w:id="16"/>
    </w:p>
    <w:p w:rsidR="008A457C" w:rsidP="008A457C" w:rsidRDefault="008A457C" w14:paraId="16ABAD68" w14:textId="77777777"/>
    <w:p w:rsidRPr="00647792" w:rsidR="00647792" w:rsidP="00647792" w:rsidRDefault="00647792" w14:paraId="28361A87" w14:textId="77777777">
      <w:pPr>
        <w:spacing w:after="200" w:line="276" w:lineRule="auto"/>
        <w:rPr>
          <w:rFonts w:eastAsiaTheme="minorHAnsi" w:cstheme="minorBidi"/>
          <w:szCs w:val="22"/>
        </w:rPr>
      </w:pPr>
      <w:bookmarkStart w:name="_Toc348360468" w:id="17"/>
      <w:r w:rsidRPr="00647792">
        <w:rPr>
          <w:rFonts w:eastAsiaTheme="minorHAnsi" w:cstheme="minorBidi"/>
          <w:szCs w:val="22"/>
        </w:rPr>
        <w:t>A. Estimated Annualized Burden Hours</w:t>
      </w:r>
    </w:p>
    <w:p w:rsidR="008A457C" w:rsidP="008A457C" w:rsidRDefault="008A457C" w14:paraId="5328325E" w14:textId="1E99C69E">
      <w:pPr>
        <w:outlineLvl w:val="0"/>
      </w:pPr>
      <w:r>
        <w:t xml:space="preserve">Respondents are registered importers (commercial or not-for-profit entities) of nonhuman primates who seek approval from CDC for importation.  The burden imposed by the registration, permit application, notification, and documentation requirements is based on the estimated amount of time needed to perform the requirement, multiplied by the number of responses.  The </w:t>
      </w:r>
      <w:r w:rsidR="007122EA">
        <w:t>R</w:t>
      </w:r>
      <w:r>
        <w:t xml:space="preserve">equirements for Importers of Nonhuman Primates final rule requires importers to re-register every two years.  This means that only </w:t>
      </w:r>
      <w:r>
        <w:lastRenderedPageBreak/>
        <w:t xml:space="preserve">half of the </w:t>
      </w:r>
      <w:r w:rsidRPr="0022630D">
        <w:t>2</w:t>
      </w:r>
      <w:r w:rsidRPr="0022630D" w:rsidR="00C17342">
        <w:t>5</w:t>
      </w:r>
      <w:r>
        <w:t xml:space="preserve"> currently registered importers will need to respond to Registration and Documentation requirements in any one year.  CDC estimates that one new importer will register with CDC per year.  It is likely new importers will require additional time to develop the Documentation necessary to register with CDC, so additional burden hours are requested for New Importers.</w:t>
      </w:r>
    </w:p>
    <w:p w:rsidR="008A457C" w:rsidP="008A457C" w:rsidRDefault="008A457C" w14:paraId="482113D8" w14:textId="77777777">
      <w:pPr>
        <w:outlineLvl w:val="0"/>
      </w:pPr>
    </w:p>
    <w:p w:rsidR="003E1BBE" w:rsidP="003E1BBE" w:rsidRDefault="008A457C" w14:paraId="38031B30" w14:textId="77777777">
      <w:pPr>
        <w:tabs>
          <w:tab w:val="left" w:pos="6660"/>
        </w:tabs>
      </w:pPr>
      <w:r>
        <w:t>CDC estimates the following number of respondents and the respective frequency with which they will need to send information to CDC. The below table reflects operational and programmatic updates and adjustments to increase clarity for respondents regarding specific information collections.</w:t>
      </w:r>
      <w:r w:rsidR="003E1BBE">
        <w:t xml:space="preserve"> The only information collections in the table below that include forms are </w:t>
      </w:r>
      <w:r w:rsidRPr="009B7984" w:rsidR="003E1BBE">
        <w:t>CDC 75.10A Application for Registration as an Importer of Nonhuman Primates</w:t>
      </w:r>
      <w:r w:rsidR="003E1BBE">
        <w:t xml:space="preserve"> (both new and re-registration) and 71.53 (</w:t>
      </w:r>
      <w:r w:rsidRPr="00B80ED7" w:rsidR="003E1BBE">
        <w:t>v</w:t>
      </w:r>
      <w:r w:rsidR="003E1BBE">
        <w:t>)</w:t>
      </w:r>
    </w:p>
    <w:p w:rsidR="008A457C" w:rsidP="003E1BBE" w:rsidRDefault="003E1BBE" w14:paraId="6A36D27B" w14:textId="5966D041">
      <w:pPr>
        <w:outlineLvl w:val="0"/>
      </w:pPr>
      <w:r>
        <w:t>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The other information collections refer to regulatory </w:t>
      </w:r>
      <w:r w:rsidR="00403BC6">
        <w:t>provisions within 42 CFR 71.53</w:t>
      </w:r>
      <w:r>
        <w:t>.</w:t>
      </w:r>
    </w:p>
    <w:p w:rsidR="008A457C" w:rsidP="008A457C" w:rsidRDefault="008A457C" w14:paraId="5435B4EA" w14:textId="5046051C">
      <w:pPr>
        <w:pStyle w:val="ListParagraph"/>
        <w:numPr>
          <w:ilvl w:val="0"/>
          <w:numId w:val="1"/>
        </w:numPr>
        <w:outlineLvl w:val="0"/>
      </w:pPr>
      <w:r>
        <w:t>CDC estimates one new applicant for CDC registration/year will need to make N</w:t>
      </w:r>
      <w:r w:rsidR="00CA2C21">
        <w:t>ew Importer</w:t>
      </w:r>
      <w:r>
        <w:t xml:space="preserve"> CDC registration (10 minutes).  </w:t>
      </w:r>
    </w:p>
    <w:p w:rsidRPr="00D96DE6" w:rsidR="008A457C" w:rsidP="008A457C" w:rsidRDefault="000565BE" w14:paraId="2B6A54FE" w14:textId="5662E951">
      <w:pPr>
        <w:pStyle w:val="ListParagraph"/>
        <w:numPr>
          <w:ilvl w:val="0"/>
          <w:numId w:val="1"/>
        </w:numPr>
        <w:outlineLvl w:val="0"/>
      </w:pPr>
      <w:r w:rsidRPr="00D96DE6">
        <w:t>2</w:t>
      </w:r>
      <w:r w:rsidRPr="00D96DE6" w:rsidR="00D96DE6">
        <w:t>4</w:t>
      </w:r>
      <w:r w:rsidRPr="00D96DE6">
        <w:t xml:space="preserve"> </w:t>
      </w:r>
      <w:r w:rsidRPr="00D96DE6" w:rsidR="008A457C">
        <w:t xml:space="preserve">CDC-registered importers will need to re-apply every two years for CDC registration (10 minutes each), or 12 importers per year.  This estimate is derived from the current number of CDC-registered importers. </w:t>
      </w:r>
    </w:p>
    <w:p w:rsidRPr="0022630D" w:rsidR="008A457C" w:rsidP="008A457C" w:rsidRDefault="008A457C" w14:paraId="294B61E7" w14:textId="77777777">
      <w:pPr>
        <w:pStyle w:val="ListParagraph"/>
        <w:numPr>
          <w:ilvl w:val="0"/>
          <w:numId w:val="1"/>
        </w:numPr>
        <w:outlineLvl w:val="0"/>
      </w:pPr>
      <w:r>
        <w:t xml:space="preserve">CDC estimates one new applicant per year that will need to submit documentation to comply </w:t>
      </w:r>
      <w:r w:rsidRPr="0022630D">
        <w:t xml:space="preserve">with the revised regulation. CDC estimates the burden of this requirement to be 10 hours. </w:t>
      </w:r>
    </w:p>
    <w:p w:rsidRPr="0022630D" w:rsidR="008A457C" w:rsidP="008A457C" w:rsidRDefault="000565BE" w14:paraId="4BF79549" w14:textId="754CD912">
      <w:pPr>
        <w:pStyle w:val="ListParagraph"/>
        <w:numPr>
          <w:ilvl w:val="0"/>
          <w:numId w:val="1"/>
        </w:numPr>
        <w:outlineLvl w:val="0"/>
      </w:pPr>
      <w:r w:rsidRPr="0022630D">
        <w:t>2</w:t>
      </w:r>
      <w:r w:rsidRPr="0022630D" w:rsidR="00DB20FC">
        <w:t>5</w:t>
      </w:r>
      <w:r w:rsidRPr="0022630D">
        <w:t xml:space="preserve"> </w:t>
      </w:r>
      <w:r w:rsidRPr="0022630D" w:rsidR="008A457C">
        <w:t xml:space="preserve">CDC-registered importers will need to comply with the documentation requirements as requested by CDC. CDC estimates the burden to update existing documentation to be 30 minutes. </w:t>
      </w:r>
    </w:p>
    <w:p w:rsidRPr="0022630D" w:rsidR="008A457C" w:rsidP="008A457C" w:rsidRDefault="000565BE" w14:paraId="7426FE76" w14:textId="56B179BC">
      <w:pPr>
        <w:pStyle w:val="ListParagraph"/>
        <w:numPr>
          <w:ilvl w:val="0"/>
          <w:numId w:val="1"/>
        </w:numPr>
        <w:outlineLvl w:val="0"/>
      </w:pPr>
      <w:r w:rsidRPr="0022630D">
        <w:t>2</w:t>
      </w:r>
      <w:r w:rsidRPr="0022630D" w:rsidR="00DB20FC">
        <w:t>5</w:t>
      </w:r>
      <w:r w:rsidRPr="0022630D">
        <w:t xml:space="preserve"> </w:t>
      </w:r>
      <w:r w:rsidRPr="0022630D" w:rsidR="008A457C">
        <w:t>CDC-registered importers will need to notify CDC before each NHP shipment</w:t>
      </w:r>
      <w:r w:rsidRPr="0022630D" w:rsidR="000237DF">
        <w:t xml:space="preserve"> and once the shipments arrives at the quarantine facility</w:t>
      </w:r>
      <w:r w:rsidRPr="0022630D" w:rsidR="008A457C">
        <w:t xml:space="preserve">.  This occurs approximately 150 times per year and requires 15 minutes per </w:t>
      </w:r>
      <w:r w:rsidRPr="0022630D" w:rsidR="000237DF">
        <w:t xml:space="preserve">set of </w:t>
      </w:r>
      <w:r w:rsidRPr="0022630D" w:rsidR="008A457C">
        <w:t>notification</w:t>
      </w:r>
      <w:r w:rsidRPr="0022630D" w:rsidR="000237DF">
        <w:t>s</w:t>
      </w:r>
      <w:r w:rsidRPr="0022630D" w:rsidR="008A457C">
        <w:t>.  The number of importers is derived from the current number of CDC-registered importers plus one to account for any new importers.</w:t>
      </w:r>
    </w:p>
    <w:p w:rsidRPr="0022630D" w:rsidR="00CA2C21" w:rsidP="008A457C" w:rsidRDefault="00CA2C21" w14:paraId="6A0DE0A4" w14:textId="14CF7B8B">
      <w:pPr>
        <w:pStyle w:val="ListParagraph"/>
        <w:numPr>
          <w:ilvl w:val="0"/>
          <w:numId w:val="1"/>
        </w:numPr>
        <w:outlineLvl w:val="0"/>
      </w:pPr>
      <w:r w:rsidRPr="0022630D">
        <w:t xml:space="preserve">25 CDC-registered importers will need to submit statements to CDC regarding the health of the nonhuman primates during travel and CDC quarantine (42 CFR 71.53(m)). This occurs the same number of times importers need to notify CDC of a shipment arrival: 150 times per year at 15 minutes per response. </w:t>
      </w:r>
    </w:p>
    <w:p w:rsidRPr="0022630D" w:rsidR="00CA2C21" w:rsidP="008A457C" w:rsidRDefault="00CA2C21" w14:paraId="76C33F23" w14:textId="2A59093E">
      <w:pPr>
        <w:pStyle w:val="ListParagraph"/>
        <w:numPr>
          <w:ilvl w:val="0"/>
          <w:numId w:val="1"/>
        </w:numPr>
        <w:outlineLvl w:val="0"/>
      </w:pPr>
      <w:r w:rsidRPr="0022630D">
        <w:t>25 CDC-registered importers will need to submit statements to CDC, including necropsy reports, about the nonhuman primates upon their release from CDC quarantine. (42 CFR 71.53(m). This occurs in a portion of the total imported shipments: 75 responses per year at 15 minutes each.</w:t>
      </w:r>
    </w:p>
    <w:p w:rsidRPr="0022630D" w:rsidR="008A457C" w:rsidP="008A457C" w:rsidRDefault="000565BE" w14:paraId="16FCF91E" w14:textId="0426F218">
      <w:pPr>
        <w:pStyle w:val="ListParagraph"/>
        <w:numPr>
          <w:ilvl w:val="0"/>
          <w:numId w:val="1"/>
        </w:numPr>
        <w:outlineLvl w:val="0"/>
      </w:pPr>
      <w:r w:rsidRPr="0022630D">
        <w:t>2</w:t>
      </w:r>
      <w:r w:rsidRPr="0022630D" w:rsidR="00DB20FC">
        <w:t>5</w:t>
      </w:r>
      <w:r w:rsidRPr="0022630D">
        <w:t xml:space="preserve"> </w:t>
      </w:r>
      <w:r w:rsidRPr="0022630D" w:rsidR="008A457C">
        <w:t>CDC-registered importers will need to request release of each NHP from CDC quarantine.  This occurs approximately 150 times per year and requires 15 minutes per notification.  The number of importers is derived from the current number of CDC-registered importers plus one to account for any new importers.</w:t>
      </w:r>
    </w:p>
    <w:p w:rsidRPr="0022630D" w:rsidR="008A457C" w:rsidP="007122EA" w:rsidRDefault="008A457C" w14:paraId="01EDBE4E" w14:textId="77777777">
      <w:pPr>
        <w:pStyle w:val="ListParagraph"/>
        <w:numPr>
          <w:ilvl w:val="0"/>
          <w:numId w:val="1"/>
        </w:numPr>
        <w:outlineLvl w:val="0"/>
      </w:pPr>
      <w:r w:rsidRPr="0022630D">
        <w:t xml:space="preserve">CDC estimates that 10 CDC-registered importers will need to submit filovirus samples for testing.  CDC estimates this requested filovirus testing will occur on average a total of </w:t>
      </w:r>
      <w:r w:rsidRPr="0022630D" w:rsidR="00D53CD0">
        <w:t>100</w:t>
      </w:r>
      <w:r w:rsidRPr="0022630D">
        <w:t xml:space="preserve"> times per year, with each request for testing taking a respondent 20 minutes each time.</w:t>
      </w:r>
    </w:p>
    <w:bookmarkEnd w:id="17"/>
    <w:p w:rsidRPr="0022630D" w:rsidR="008A457C" w:rsidP="008A457C" w:rsidRDefault="008A457C" w14:paraId="18AA77FA" w14:textId="77777777">
      <w:pPr>
        <w:outlineLvl w:val="0"/>
      </w:pPr>
    </w:p>
    <w:p w:rsidRPr="0022630D" w:rsidR="008A457C" w:rsidP="008A457C" w:rsidRDefault="008A457C" w14:paraId="5EC969CB" w14:textId="77777777">
      <w:pPr>
        <w:outlineLvl w:val="0"/>
      </w:pPr>
      <w:bookmarkStart w:name="_Toc348360469" w:id="18"/>
      <w:r w:rsidRPr="0022630D">
        <w:t>Estimated Annualized Burden Hours</w:t>
      </w:r>
      <w:bookmarkEnd w:id="18"/>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8"/>
        <w:gridCol w:w="2047"/>
        <w:gridCol w:w="1530"/>
        <w:gridCol w:w="1530"/>
        <w:gridCol w:w="1530"/>
        <w:gridCol w:w="1260"/>
      </w:tblGrid>
      <w:tr w:rsidRPr="0022630D" w:rsidR="008A457C" w:rsidTr="00E75892" w14:paraId="0B703E61" w14:textId="77777777">
        <w:tc>
          <w:tcPr>
            <w:tcW w:w="1638" w:type="dxa"/>
          </w:tcPr>
          <w:p w:rsidRPr="0022630D" w:rsidR="008A457C" w:rsidP="00B62EA5" w:rsidRDefault="008A457C" w14:paraId="6FEC7586" w14:textId="77777777">
            <w:pPr>
              <w:jc w:val="center"/>
              <w:rPr>
                <w:b/>
              </w:rPr>
            </w:pPr>
            <w:r w:rsidRPr="0022630D">
              <w:rPr>
                <w:b/>
              </w:rPr>
              <w:t>Type of Respondent</w:t>
            </w:r>
          </w:p>
        </w:tc>
        <w:tc>
          <w:tcPr>
            <w:tcW w:w="2047" w:type="dxa"/>
          </w:tcPr>
          <w:p w:rsidRPr="0022630D" w:rsidR="008A457C" w:rsidP="00B62EA5" w:rsidRDefault="008A457C" w14:paraId="5D657B48" w14:textId="77777777">
            <w:pPr>
              <w:jc w:val="center"/>
              <w:rPr>
                <w:b/>
              </w:rPr>
            </w:pPr>
            <w:r w:rsidRPr="0022630D">
              <w:rPr>
                <w:b/>
              </w:rPr>
              <w:t>Form Name/CFR Reference</w:t>
            </w:r>
          </w:p>
        </w:tc>
        <w:tc>
          <w:tcPr>
            <w:tcW w:w="1530" w:type="dxa"/>
          </w:tcPr>
          <w:p w:rsidRPr="0022630D" w:rsidR="008A457C" w:rsidP="00B62EA5" w:rsidRDefault="00852125" w14:paraId="19375EB0" w14:textId="3101E061">
            <w:pPr>
              <w:jc w:val="center"/>
              <w:rPr>
                <w:b/>
              </w:rPr>
            </w:pPr>
            <w:r>
              <w:rPr>
                <w:b/>
              </w:rPr>
              <w:t>Number</w:t>
            </w:r>
            <w:r w:rsidRPr="0022630D" w:rsidR="008A457C">
              <w:rPr>
                <w:b/>
              </w:rPr>
              <w:t xml:space="preserve"> of Respondents</w:t>
            </w:r>
          </w:p>
        </w:tc>
        <w:tc>
          <w:tcPr>
            <w:tcW w:w="1530" w:type="dxa"/>
          </w:tcPr>
          <w:p w:rsidRPr="0022630D" w:rsidR="008A457C" w:rsidP="00B62EA5" w:rsidRDefault="00852125" w14:paraId="7C383E21" w14:textId="18C281D5">
            <w:pPr>
              <w:jc w:val="center"/>
              <w:rPr>
                <w:b/>
              </w:rPr>
            </w:pPr>
            <w:r>
              <w:rPr>
                <w:b/>
              </w:rPr>
              <w:t>Number</w:t>
            </w:r>
            <w:r w:rsidRPr="0022630D" w:rsidR="008A457C">
              <w:rPr>
                <w:b/>
              </w:rPr>
              <w:t xml:space="preserve"> of Responses per Respondent</w:t>
            </w:r>
          </w:p>
        </w:tc>
        <w:tc>
          <w:tcPr>
            <w:tcW w:w="1530" w:type="dxa"/>
          </w:tcPr>
          <w:p w:rsidRPr="0022630D" w:rsidR="008A457C" w:rsidP="00B62EA5" w:rsidRDefault="008A457C" w14:paraId="14B48109" w14:textId="77777777">
            <w:pPr>
              <w:jc w:val="center"/>
              <w:rPr>
                <w:b/>
              </w:rPr>
            </w:pPr>
            <w:r w:rsidRPr="0022630D">
              <w:rPr>
                <w:b/>
              </w:rPr>
              <w:t>Average Burden per Response</w:t>
            </w:r>
          </w:p>
          <w:p w:rsidRPr="0022630D" w:rsidR="008A457C" w:rsidP="00B62EA5" w:rsidRDefault="008A457C" w14:paraId="6BC6F249" w14:textId="77777777">
            <w:pPr>
              <w:jc w:val="center"/>
              <w:rPr>
                <w:b/>
              </w:rPr>
            </w:pPr>
            <w:r w:rsidRPr="0022630D">
              <w:rPr>
                <w:b/>
              </w:rPr>
              <w:t>(in hours)</w:t>
            </w:r>
          </w:p>
        </w:tc>
        <w:tc>
          <w:tcPr>
            <w:tcW w:w="1260" w:type="dxa"/>
          </w:tcPr>
          <w:p w:rsidRPr="0022630D" w:rsidR="008A457C" w:rsidP="00B62EA5" w:rsidRDefault="008A457C" w14:paraId="4A49C751" w14:textId="77777777">
            <w:pPr>
              <w:jc w:val="center"/>
              <w:rPr>
                <w:b/>
              </w:rPr>
            </w:pPr>
            <w:r w:rsidRPr="0022630D">
              <w:rPr>
                <w:b/>
              </w:rPr>
              <w:t>Total Burden Hours</w:t>
            </w:r>
          </w:p>
        </w:tc>
      </w:tr>
      <w:tr w:rsidRPr="0022630D" w:rsidR="00E75892" w:rsidTr="00E75892" w14:paraId="48FEC481" w14:textId="77777777">
        <w:tc>
          <w:tcPr>
            <w:tcW w:w="1638" w:type="dxa"/>
          </w:tcPr>
          <w:p w:rsidRPr="0022630D" w:rsidR="00E75892" w:rsidP="00E75892" w:rsidRDefault="00E75892" w14:paraId="6C15BB72" w14:textId="77777777">
            <w:pPr>
              <w:tabs>
                <w:tab w:val="left" w:pos="6660"/>
              </w:tabs>
            </w:pPr>
            <w:r w:rsidRPr="0022630D">
              <w:lastRenderedPageBreak/>
              <w:t xml:space="preserve">Nonhuman Primate Importer </w:t>
            </w:r>
          </w:p>
        </w:tc>
        <w:tc>
          <w:tcPr>
            <w:tcW w:w="2047" w:type="dxa"/>
          </w:tcPr>
          <w:p w:rsidRPr="0022630D" w:rsidR="00E75892" w:rsidP="00E75892" w:rsidRDefault="00E75892" w14:paraId="18C4E4B3" w14:textId="77777777">
            <w:pPr>
              <w:tabs>
                <w:tab w:val="left" w:pos="6660"/>
              </w:tabs>
            </w:pPr>
            <w:r w:rsidRPr="0022630D">
              <w:t>CDC 75.10A Application for Registration as an Importer of Nonhuman Primates (New Importer) (Attachment 7)</w:t>
            </w:r>
          </w:p>
        </w:tc>
        <w:tc>
          <w:tcPr>
            <w:tcW w:w="1530" w:type="dxa"/>
          </w:tcPr>
          <w:p w:rsidRPr="0022630D" w:rsidR="00E75892" w:rsidP="00E75892" w:rsidRDefault="00E75892" w14:paraId="54866A3D" w14:textId="77777777">
            <w:pPr>
              <w:tabs>
                <w:tab w:val="left" w:pos="6660"/>
              </w:tabs>
              <w:jc w:val="center"/>
            </w:pPr>
            <w:r w:rsidRPr="0022630D">
              <w:t>1</w:t>
            </w:r>
          </w:p>
        </w:tc>
        <w:tc>
          <w:tcPr>
            <w:tcW w:w="1530" w:type="dxa"/>
          </w:tcPr>
          <w:p w:rsidRPr="0022630D" w:rsidR="00E75892" w:rsidP="00E75892" w:rsidRDefault="00E75892" w14:paraId="43A67D60" w14:textId="77777777">
            <w:pPr>
              <w:tabs>
                <w:tab w:val="left" w:pos="6660"/>
              </w:tabs>
              <w:jc w:val="center"/>
            </w:pPr>
            <w:r w:rsidRPr="0022630D">
              <w:t>1</w:t>
            </w:r>
          </w:p>
        </w:tc>
        <w:tc>
          <w:tcPr>
            <w:tcW w:w="1530" w:type="dxa"/>
          </w:tcPr>
          <w:p w:rsidRPr="0022630D" w:rsidR="00E75892" w:rsidP="00E75892" w:rsidRDefault="00E75892" w14:paraId="6524B632" w14:textId="77777777">
            <w:pPr>
              <w:tabs>
                <w:tab w:val="left" w:pos="6660"/>
              </w:tabs>
              <w:jc w:val="center"/>
            </w:pPr>
            <w:r w:rsidRPr="0022630D">
              <w:t>10/60</w:t>
            </w:r>
          </w:p>
        </w:tc>
        <w:tc>
          <w:tcPr>
            <w:tcW w:w="1260" w:type="dxa"/>
          </w:tcPr>
          <w:p w:rsidRPr="0022630D" w:rsidR="00E75892" w:rsidP="00E75892" w:rsidRDefault="00E75892" w14:paraId="4C6E92B3" w14:textId="77777777">
            <w:pPr>
              <w:tabs>
                <w:tab w:val="left" w:pos="6660"/>
              </w:tabs>
              <w:jc w:val="right"/>
            </w:pPr>
            <w:r w:rsidRPr="0022630D">
              <w:t>1</w:t>
            </w:r>
          </w:p>
        </w:tc>
      </w:tr>
      <w:tr w:rsidRPr="0022630D" w:rsidR="00E75892" w:rsidTr="00E75892" w14:paraId="5026B827" w14:textId="77777777">
        <w:tc>
          <w:tcPr>
            <w:tcW w:w="1638" w:type="dxa"/>
          </w:tcPr>
          <w:p w:rsidRPr="0022630D" w:rsidR="00E75892" w:rsidP="00E75892" w:rsidRDefault="00E75892" w14:paraId="70C55CC8" w14:textId="77777777">
            <w:pPr>
              <w:tabs>
                <w:tab w:val="left" w:pos="6660"/>
              </w:tabs>
            </w:pPr>
            <w:r w:rsidRPr="0022630D">
              <w:t xml:space="preserve">Nonhuman Primate Importer </w:t>
            </w:r>
          </w:p>
        </w:tc>
        <w:tc>
          <w:tcPr>
            <w:tcW w:w="2047" w:type="dxa"/>
          </w:tcPr>
          <w:p w:rsidRPr="0022630D" w:rsidR="00E75892" w:rsidP="00E75892" w:rsidRDefault="00E75892" w14:paraId="5E854F47" w14:textId="77777777">
            <w:pPr>
              <w:tabs>
                <w:tab w:val="left" w:pos="6660"/>
              </w:tabs>
            </w:pPr>
            <w:r w:rsidRPr="0022630D">
              <w:t>CDC 75.10A Application for Registration as an Importer of Nonhuman Primates (Re-Registration)</w:t>
            </w:r>
          </w:p>
          <w:p w:rsidRPr="0022630D" w:rsidR="00E75892" w:rsidP="00E75892" w:rsidRDefault="00E75892" w14:paraId="3B3F42EA" w14:textId="77777777">
            <w:pPr>
              <w:tabs>
                <w:tab w:val="left" w:pos="6660"/>
              </w:tabs>
            </w:pPr>
            <w:r w:rsidRPr="0022630D">
              <w:t>(Attachment 7)</w:t>
            </w:r>
          </w:p>
        </w:tc>
        <w:tc>
          <w:tcPr>
            <w:tcW w:w="1530" w:type="dxa"/>
          </w:tcPr>
          <w:p w:rsidRPr="0022630D" w:rsidR="00E75892" w:rsidDel="00D43513" w:rsidP="00E75892" w:rsidRDefault="00E75892" w14:paraId="04F6E8F9" w14:textId="77777777">
            <w:pPr>
              <w:tabs>
                <w:tab w:val="left" w:pos="6660"/>
              </w:tabs>
              <w:jc w:val="center"/>
            </w:pPr>
            <w:r w:rsidRPr="0022630D">
              <w:t>12</w:t>
            </w:r>
          </w:p>
        </w:tc>
        <w:tc>
          <w:tcPr>
            <w:tcW w:w="1530" w:type="dxa"/>
          </w:tcPr>
          <w:p w:rsidRPr="0022630D" w:rsidR="00E75892" w:rsidP="00E75892" w:rsidRDefault="00E75892" w14:paraId="0F544365" w14:textId="77777777">
            <w:pPr>
              <w:tabs>
                <w:tab w:val="left" w:pos="6660"/>
              </w:tabs>
              <w:jc w:val="center"/>
            </w:pPr>
            <w:r w:rsidRPr="0022630D">
              <w:t>1</w:t>
            </w:r>
          </w:p>
        </w:tc>
        <w:tc>
          <w:tcPr>
            <w:tcW w:w="1530" w:type="dxa"/>
          </w:tcPr>
          <w:p w:rsidRPr="0022630D" w:rsidR="00E75892" w:rsidDel="00D43513" w:rsidP="00E75892" w:rsidRDefault="00E75892" w14:paraId="2EAA303E" w14:textId="77777777">
            <w:pPr>
              <w:tabs>
                <w:tab w:val="left" w:pos="6660"/>
              </w:tabs>
              <w:jc w:val="center"/>
            </w:pPr>
            <w:r w:rsidRPr="0022630D">
              <w:t>10/60</w:t>
            </w:r>
          </w:p>
        </w:tc>
        <w:tc>
          <w:tcPr>
            <w:tcW w:w="1260" w:type="dxa"/>
          </w:tcPr>
          <w:p w:rsidRPr="0022630D" w:rsidR="00E75892" w:rsidP="00E75892" w:rsidRDefault="00E75892" w14:paraId="520976FD" w14:textId="77777777">
            <w:pPr>
              <w:tabs>
                <w:tab w:val="left" w:pos="6660"/>
              </w:tabs>
              <w:jc w:val="right"/>
            </w:pPr>
            <w:r w:rsidRPr="0022630D">
              <w:t>2</w:t>
            </w:r>
          </w:p>
        </w:tc>
      </w:tr>
      <w:tr w:rsidRPr="0022630D" w:rsidR="00E75892" w:rsidTr="00E75892" w14:paraId="24578A09" w14:textId="77777777">
        <w:tc>
          <w:tcPr>
            <w:tcW w:w="1638" w:type="dxa"/>
          </w:tcPr>
          <w:p w:rsidRPr="0022630D" w:rsidR="00E75892" w:rsidP="00E75892" w:rsidRDefault="00E75892" w14:paraId="78738DC0" w14:textId="77777777">
            <w:pPr>
              <w:tabs>
                <w:tab w:val="left" w:pos="6660"/>
              </w:tabs>
            </w:pPr>
            <w:r w:rsidRPr="0022630D">
              <w:t>Nonhuman Primate Importer</w:t>
            </w:r>
          </w:p>
        </w:tc>
        <w:tc>
          <w:tcPr>
            <w:tcW w:w="2047" w:type="dxa"/>
          </w:tcPr>
          <w:p w:rsidRPr="0022630D" w:rsidR="00E75892" w:rsidP="00E75892" w:rsidRDefault="00E75892" w14:paraId="0411F9F0" w14:textId="77777777">
            <w:pPr>
              <w:tabs>
                <w:tab w:val="left" w:pos="6660"/>
              </w:tabs>
            </w:pPr>
            <w:r w:rsidRPr="0022630D">
              <w:t>71.53(g)(1)(iii) and (h) Documentation and Standard Operating Procedures (no form) (New Importer) (Attachment 3)</w:t>
            </w:r>
          </w:p>
        </w:tc>
        <w:tc>
          <w:tcPr>
            <w:tcW w:w="1530" w:type="dxa"/>
          </w:tcPr>
          <w:p w:rsidRPr="0022630D" w:rsidR="00E75892" w:rsidP="00E75892" w:rsidRDefault="00E75892" w14:paraId="40AE10FA" w14:textId="77777777">
            <w:pPr>
              <w:tabs>
                <w:tab w:val="left" w:pos="6660"/>
              </w:tabs>
              <w:jc w:val="center"/>
            </w:pPr>
            <w:r w:rsidRPr="0022630D">
              <w:t>1</w:t>
            </w:r>
          </w:p>
        </w:tc>
        <w:tc>
          <w:tcPr>
            <w:tcW w:w="1530" w:type="dxa"/>
          </w:tcPr>
          <w:p w:rsidRPr="0022630D" w:rsidR="00E75892" w:rsidP="00E75892" w:rsidRDefault="00E75892" w14:paraId="70CE27C6" w14:textId="77777777">
            <w:pPr>
              <w:tabs>
                <w:tab w:val="left" w:pos="6660"/>
              </w:tabs>
              <w:jc w:val="center"/>
            </w:pPr>
            <w:r w:rsidRPr="0022630D">
              <w:t>1</w:t>
            </w:r>
          </w:p>
        </w:tc>
        <w:tc>
          <w:tcPr>
            <w:tcW w:w="1530" w:type="dxa"/>
          </w:tcPr>
          <w:p w:rsidRPr="0022630D" w:rsidR="00E75892" w:rsidP="00E75892" w:rsidRDefault="00E75892" w14:paraId="2FD8D8C8" w14:textId="77777777">
            <w:pPr>
              <w:tabs>
                <w:tab w:val="left" w:pos="6660"/>
              </w:tabs>
              <w:jc w:val="center"/>
            </w:pPr>
            <w:r w:rsidRPr="0022630D">
              <w:t>10</w:t>
            </w:r>
          </w:p>
        </w:tc>
        <w:tc>
          <w:tcPr>
            <w:tcW w:w="1260" w:type="dxa"/>
          </w:tcPr>
          <w:p w:rsidRPr="0022630D" w:rsidR="00E75892" w:rsidP="00E75892" w:rsidRDefault="00E75892" w14:paraId="2D014241" w14:textId="77777777">
            <w:pPr>
              <w:tabs>
                <w:tab w:val="left" w:pos="6660"/>
              </w:tabs>
              <w:jc w:val="right"/>
            </w:pPr>
            <w:r w:rsidRPr="0022630D">
              <w:t>10</w:t>
            </w:r>
          </w:p>
        </w:tc>
      </w:tr>
      <w:tr w:rsidRPr="0022630D" w:rsidR="00E75892" w:rsidTr="00E75892" w14:paraId="23A9D4C0" w14:textId="77777777">
        <w:tc>
          <w:tcPr>
            <w:tcW w:w="1638" w:type="dxa"/>
          </w:tcPr>
          <w:p w:rsidRPr="0022630D" w:rsidR="00E75892" w:rsidP="00E75892" w:rsidRDefault="00E75892" w14:paraId="4D574D9E" w14:textId="77777777">
            <w:pPr>
              <w:tabs>
                <w:tab w:val="left" w:pos="6660"/>
              </w:tabs>
            </w:pPr>
            <w:r w:rsidRPr="0022630D">
              <w:t>Nonhuman Primate Importer</w:t>
            </w:r>
          </w:p>
        </w:tc>
        <w:tc>
          <w:tcPr>
            <w:tcW w:w="2047" w:type="dxa"/>
          </w:tcPr>
          <w:p w:rsidRPr="0022630D" w:rsidR="00E75892" w:rsidP="00E75892" w:rsidRDefault="00E75892" w14:paraId="294971C7" w14:textId="77777777">
            <w:pPr>
              <w:tabs>
                <w:tab w:val="left" w:pos="6660"/>
              </w:tabs>
            </w:pPr>
            <w:r w:rsidRPr="0022630D">
              <w:t>71.53(g)(1)(iii) and (h) Documentation and Standard Operating Procedures ( no form) (Registered Importer) (Attachment 3)</w:t>
            </w:r>
          </w:p>
        </w:tc>
        <w:tc>
          <w:tcPr>
            <w:tcW w:w="1530" w:type="dxa"/>
          </w:tcPr>
          <w:p w:rsidRPr="0022630D" w:rsidR="00E75892" w:rsidP="00E75892" w:rsidRDefault="00E75892" w14:paraId="019EAECC" w14:textId="77777777">
            <w:pPr>
              <w:tabs>
                <w:tab w:val="left" w:pos="6660"/>
              </w:tabs>
              <w:jc w:val="center"/>
            </w:pPr>
            <w:r w:rsidRPr="0022630D">
              <w:t>12</w:t>
            </w:r>
          </w:p>
        </w:tc>
        <w:tc>
          <w:tcPr>
            <w:tcW w:w="1530" w:type="dxa"/>
          </w:tcPr>
          <w:p w:rsidRPr="0022630D" w:rsidR="00E75892" w:rsidP="00E75892" w:rsidRDefault="00E75892" w14:paraId="3FA470DF" w14:textId="77777777">
            <w:pPr>
              <w:tabs>
                <w:tab w:val="left" w:pos="6660"/>
              </w:tabs>
              <w:jc w:val="center"/>
            </w:pPr>
            <w:r w:rsidRPr="0022630D">
              <w:t>1</w:t>
            </w:r>
          </w:p>
        </w:tc>
        <w:tc>
          <w:tcPr>
            <w:tcW w:w="1530" w:type="dxa"/>
          </w:tcPr>
          <w:p w:rsidRPr="0022630D" w:rsidR="00E75892" w:rsidP="00E75892" w:rsidRDefault="00E75892" w14:paraId="228AEDA9" w14:textId="77777777">
            <w:pPr>
              <w:tabs>
                <w:tab w:val="left" w:pos="6660"/>
              </w:tabs>
              <w:jc w:val="center"/>
            </w:pPr>
            <w:r w:rsidRPr="0022630D">
              <w:t>30/60</w:t>
            </w:r>
          </w:p>
        </w:tc>
        <w:tc>
          <w:tcPr>
            <w:tcW w:w="1260" w:type="dxa"/>
          </w:tcPr>
          <w:p w:rsidRPr="0022630D" w:rsidR="00E75892" w:rsidP="00E75892" w:rsidRDefault="00E75892" w14:paraId="46CC38BF" w14:textId="77777777">
            <w:pPr>
              <w:tabs>
                <w:tab w:val="left" w:pos="6660"/>
              </w:tabs>
              <w:jc w:val="right"/>
            </w:pPr>
            <w:r w:rsidRPr="0022630D">
              <w:t>6</w:t>
            </w:r>
          </w:p>
        </w:tc>
      </w:tr>
      <w:tr w:rsidRPr="0022630D" w:rsidR="00E75892" w:rsidTr="00E75892" w14:paraId="557784B2" w14:textId="77777777">
        <w:tc>
          <w:tcPr>
            <w:tcW w:w="1638" w:type="dxa"/>
          </w:tcPr>
          <w:p w:rsidRPr="0022630D" w:rsidR="00E75892" w:rsidP="00E75892" w:rsidRDefault="00E75892" w14:paraId="455389AA" w14:textId="77777777">
            <w:pPr>
              <w:tabs>
                <w:tab w:val="left" w:pos="6660"/>
              </w:tabs>
            </w:pPr>
            <w:r w:rsidRPr="0022630D">
              <w:t>Nonhuman Primate Importer</w:t>
            </w:r>
          </w:p>
        </w:tc>
        <w:tc>
          <w:tcPr>
            <w:tcW w:w="2047" w:type="dxa"/>
          </w:tcPr>
          <w:p w:rsidRPr="0022630D" w:rsidR="00E75892" w:rsidP="00E75892" w:rsidRDefault="00E75892" w14:paraId="30D51646" w14:textId="5D8DFDB6">
            <w:pPr>
              <w:tabs>
                <w:tab w:val="left" w:pos="6660"/>
              </w:tabs>
            </w:pPr>
            <w:r w:rsidRPr="0022630D">
              <w:t>Recordkeeping and reporting requirements for importing NHPs: Notification of shipment arrival 71.53</w:t>
            </w:r>
            <w:r w:rsidRPr="0022630D" w:rsidR="009971A5">
              <w:t xml:space="preserve">(k), </w:t>
            </w:r>
            <w:r w:rsidRPr="0022630D">
              <w:t>(n) (no form) (Attachment 3)</w:t>
            </w:r>
          </w:p>
        </w:tc>
        <w:tc>
          <w:tcPr>
            <w:tcW w:w="1530" w:type="dxa"/>
          </w:tcPr>
          <w:p w:rsidRPr="0022630D" w:rsidR="00E75892" w:rsidP="00E75892" w:rsidRDefault="00E75892" w14:paraId="79C45B43" w14:textId="6BA897CB">
            <w:pPr>
              <w:jc w:val="center"/>
            </w:pPr>
            <w:r w:rsidRPr="0022630D">
              <w:t>2</w:t>
            </w:r>
            <w:r w:rsidRPr="0022630D" w:rsidR="00DB20FC">
              <w:t>5</w:t>
            </w:r>
            <w:r w:rsidRPr="0022630D">
              <w:t xml:space="preserve"> </w:t>
            </w:r>
          </w:p>
          <w:p w:rsidRPr="0022630D" w:rsidR="00E75892" w:rsidP="00E75892" w:rsidRDefault="00E75892" w14:paraId="7CEDFF64" w14:textId="77777777">
            <w:pPr>
              <w:tabs>
                <w:tab w:val="left" w:pos="6660"/>
              </w:tabs>
              <w:jc w:val="center"/>
            </w:pPr>
          </w:p>
        </w:tc>
        <w:tc>
          <w:tcPr>
            <w:tcW w:w="1530" w:type="dxa"/>
          </w:tcPr>
          <w:p w:rsidRPr="0022630D" w:rsidR="00E75892" w:rsidP="00E75892" w:rsidRDefault="00E75892" w14:paraId="516B8874" w14:textId="77777777">
            <w:pPr>
              <w:tabs>
                <w:tab w:val="left" w:pos="6660"/>
              </w:tabs>
              <w:jc w:val="center"/>
            </w:pPr>
            <w:r w:rsidRPr="0022630D">
              <w:t>6</w:t>
            </w:r>
          </w:p>
        </w:tc>
        <w:tc>
          <w:tcPr>
            <w:tcW w:w="1530" w:type="dxa"/>
          </w:tcPr>
          <w:p w:rsidRPr="0022630D" w:rsidR="00E75892" w:rsidP="00E75892" w:rsidRDefault="00E75892" w14:paraId="255E9DFD" w14:textId="77777777">
            <w:pPr>
              <w:tabs>
                <w:tab w:val="left" w:pos="6660"/>
              </w:tabs>
              <w:jc w:val="center"/>
            </w:pPr>
            <w:r w:rsidRPr="0022630D">
              <w:t>15/60</w:t>
            </w:r>
          </w:p>
        </w:tc>
        <w:tc>
          <w:tcPr>
            <w:tcW w:w="1260" w:type="dxa"/>
          </w:tcPr>
          <w:p w:rsidRPr="0022630D" w:rsidR="00E75892" w:rsidP="00E75892" w:rsidRDefault="00E75892" w14:paraId="39DFB034" w14:textId="5F0EB97F">
            <w:pPr>
              <w:tabs>
                <w:tab w:val="left" w:pos="6660"/>
              </w:tabs>
              <w:jc w:val="right"/>
            </w:pPr>
            <w:r w:rsidRPr="0022630D">
              <w:t>3</w:t>
            </w:r>
            <w:r w:rsidRPr="0022630D" w:rsidR="00DB20FC">
              <w:t>8</w:t>
            </w:r>
          </w:p>
        </w:tc>
      </w:tr>
      <w:tr w:rsidRPr="0022630D" w:rsidR="00454555" w:rsidTr="00E75892" w14:paraId="5EDD5341" w14:textId="77777777">
        <w:tc>
          <w:tcPr>
            <w:tcW w:w="1638" w:type="dxa"/>
          </w:tcPr>
          <w:p w:rsidRPr="0022630D" w:rsidR="00454555" w:rsidP="00E75892" w:rsidRDefault="00454555" w14:paraId="10B4FC2F" w14:textId="2BD595E6">
            <w:pPr>
              <w:tabs>
                <w:tab w:val="left" w:pos="6660"/>
              </w:tabs>
            </w:pPr>
            <w:bookmarkStart w:name="_Hlk22632714" w:id="19"/>
            <w:r w:rsidRPr="0022630D">
              <w:t>Nonhuman Primate Importer</w:t>
            </w:r>
          </w:p>
        </w:tc>
        <w:tc>
          <w:tcPr>
            <w:tcW w:w="2047" w:type="dxa"/>
          </w:tcPr>
          <w:p w:rsidRPr="0022630D" w:rsidR="00454555" w:rsidP="00E75892" w:rsidRDefault="00454555" w14:paraId="0A3B6202" w14:textId="048F7D74">
            <w:pPr>
              <w:tabs>
                <w:tab w:val="left" w:pos="6660"/>
              </w:tabs>
            </w:pPr>
            <w:r w:rsidRPr="0022630D">
              <w:t xml:space="preserve">Statements regarding the health of the nonhuman primates during </w:t>
            </w:r>
            <w:r w:rsidRPr="0022630D">
              <w:lastRenderedPageBreak/>
              <w:t>travel and CDC quarantine (42 CFR 71.53(m) (no form)</w:t>
            </w:r>
          </w:p>
        </w:tc>
        <w:tc>
          <w:tcPr>
            <w:tcW w:w="1530" w:type="dxa"/>
          </w:tcPr>
          <w:p w:rsidRPr="0022630D" w:rsidR="00454555" w:rsidP="00E75892" w:rsidRDefault="00454555" w14:paraId="232B8C6B" w14:textId="357B0A0B">
            <w:pPr>
              <w:jc w:val="center"/>
            </w:pPr>
            <w:r w:rsidRPr="0022630D">
              <w:lastRenderedPageBreak/>
              <w:t>25</w:t>
            </w:r>
          </w:p>
        </w:tc>
        <w:tc>
          <w:tcPr>
            <w:tcW w:w="1530" w:type="dxa"/>
          </w:tcPr>
          <w:p w:rsidRPr="0022630D" w:rsidR="00454555" w:rsidP="00E75892" w:rsidRDefault="00454555" w14:paraId="58B6A65B" w14:textId="4C3D1014">
            <w:pPr>
              <w:tabs>
                <w:tab w:val="left" w:pos="6660"/>
              </w:tabs>
              <w:jc w:val="center"/>
            </w:pPr>
            <w:r w:rsidRPr="0022630D">
              <w:t>6</w:t>
            </w:r>
          </w:p>
        </w:tc>
        <w:tc>
          <w:tcPr>
            <w:tcW w:w="1530" w:type="dxa"/>
          </w:tcPr>
          <w:p w:rsidRPr="0022630D" w:rsidR="00454555" w:rsidP="00E75892" w:rsidRDefault="00454555" w14:paraId="7218E7D1" w14:textId="25957F72">
            <w:pPr>
              <w:tabs>
                <w:tab w:val="left" w:pos="6660"/>
              </w:tabs>
              <w:jc w:val="center"/>
            </w:pPr>
            <w:r w:rsidRPr="0022630D">
              <w:t>15/60</w:t>
            </w:r>
          </w:p>
        </w:tc>
        <w:tc>
          <w:tcPr>
            <w:tcW w:w="1260" w:type="dxa"/>
          </w:tcPr>
          <w:p w:rsidRPr="0022630D" w:rsidR="00454555" w:rsidP="00E75892" w:rsidRDefault="00454555" w14:paraId="4082394F" w14:textId="086EBAF8">
            <w:pPr>
              <w:tabs>
                <w:tab w:val="left" w:pos="6660"/>
              </w:tabs>
              <w:jc w:val="right"/>
            </w:pPr>
            <w:r w:rsidRPr="0022630D">
              <w:t>38</w:t>
            </w:r>
          </w:p>
        </w:tc>
      </w:tr>
      <w:tr w:rsidRPr="0022630D" w:rsidR="00764823" w:rsidTr="00E75892" w14:paraId="68053C16" w14:textId="77777777">
        <w:tc>
          <w:tcPr>
            <w:tcW w:w="1638" w:type="dxa"/>
          </w:tcPr>
          <w:p w:rsidRPr="0022630D" w:rsidR="00764823" w:rsidP="00E75892" w:rsidRDefault="00764823" w14:paraId="0CFE640F" w14:textId="23F8BE28">
            <w:pPr>
              <w:tabs>
                <w:tab w:val="left" w:pos="6660"/>
              </w:tabs>
            </w:pPr>
            <w:r w:rsidRPr="0022630D">
              <w:t>Nonhuman Primate Importer</w:t>
            </w:r>
          </w:p>
        </w:tc>
        <w:tc>
          <w:tcPr>
            <w:tcW w:w="2047" w:type="dxa"/>
          </w:tcPr>
          <w:p w:rsidRPr="0022630D" w:rsidR="00764823" w:rsidP="00E75892" w:rsidRDefault="00764823" w14:paraId="165140C9" w14:textId="2584CCA7">
            <w:pPr>
              <w:tabs>
                <w:tab w:val="left" w:pos="6660"/>
              </w:tabs>
            </w:pPr>
            <w:r w:rsidRPr="0022630D">
              <w:t>Statements, including necropsy reports, about the nonhuman primates upon their release from CDC quarantine. (42 CFR 71.53(m)(no form)</w:t>
            </w:r>
          </w:p>
        </w:tc>
        <w:tc>
          <w:tcPr>
            <w:tcW w:w="1530" w:type="dxa"/>
          </w:tcPr>
          <w:p w:rsidRPr="0022630D" w:rsidR="00764823" w:rsidP="00E75892" w:rsidRDefault="00764823" w14:paraId="462F0E60" w14:textId="45D8386A">
            <w:pPr>
              <w:jc w:val="center"/>
            </w:pPr>
            <w:r w:rsidRPr="0022630D">
              <w:t>25</w:t>
            </w:r>
          </w:p>
        </w:tc>
        <w:tc>
          <w:tcPr>
            <w:tcW w:w="1530" w:type="dxa"/>
          </w:tcPr>
          <w:p w:rsidRPr="0022630D" w:rsidR="00764823" w:rsidP="00E75892" w:rsidRDefault="00764823" w14:paraId="16474AED" w14:textId="12F9121A">
            <w:pPr>
              <w:tabs>
                <w:tab w:val="left" w:pos="6660"/>
              </w:tabs>
              <w:jc w:val="center"/>
            </w:pPr>
            <w:r w:rsidRPr="0022630D">
              <w:t>3</w:t>
            </w:r>
          </w:p>
        </w:tc>
        <w:tc>
          <w:tcPr>
            <w:tcW w:w="1530" w:type="dxa"/>
          </w:tcPr>
          <w:p w:rsidRPr="0022630D" w:rsidR="00764823" w:rsidP="00E75892" w:rsidRDefault="00764823" w14:paraId="4812159A" w14:textId="38ADBA19">
            <w:pPr>
              <w:tabs>
                <w:tab w:val="left" w:pos="6660"/>
              </w:tabs>
              <w:jc w:val="center"/>
            </w:pPr>
            <w:r w:rsidRPr="0022630D">
              <w:t>15/60</w:t>
            </w:r>
          </w:p>
        </w:tc>
        <w:tc>
          <w:tcPr>
            <w:tcW w:w="1260" w:type="dxa"/>
          </w:tcPr>
          <w:p w:rsidRPr="0022630D" w:rsidR="00764823" w:rsidP="00E75892" w:rsidRDefault="00764823" w14:paraId="78D394ED" w14:textId="6DF0E361">
            <w:pPr>
              <w:tabs>
                <w:tab w:val="left" w:pos="6660"/>
              </w:tabs>
              <w:jc w:val="right"/>
            </w:pPr>
            <w:r w:rsidRPr="0022630D">
              <w:t>19</w:t>
            </w:r>
          </w:p>
        </w:tc>
      </w:tr>
      <w:bookmarkEnd w:id="19"/>
      <w:tr w:rsidRPr="0022630D" w:rsidR="00E75892" w:rsidTr="00E75892" w14:paraId="550A8833" w14:textId="77777777">
        <w:tc>
          <w:tcPr>
            <w:tcW w:w="1638" w:type="dxa"/>
          </w:tcPr>
          <w:p w:rsidRPr="0022630D" w:rsidR="00E75892" w:rsidP="00E75892" w:rsidRDefault="00E75892" w14:paraId="652A7747" w14:textId="77777777">
            <w:pPr>
              <w:tabs>
                <w:tab w:val="left" w:pos="6660"/>
              </w:tabs>
            </w:pPr>
            <w:r w:rsidRPr="0022630D">
              <w:t>Nonhuman Primate Importer</w:t>
            </w:r>
          </w:p>
        </w:tc>
        <w:tc>
          <w:tcPr>
            <w:tcW w:w="2047" w:type="dxa"/>
          </w:tcPr>
          <w:p w:rsidRPr="0022630D" w:rsidR="00E75892" w:rsidP="00E75892" w:rsidRDefault="00E75892" w14:paraId="292EDE19" w14:textId="77777777">
            <w:pPr>
              <w:tabs>
                <w:tab w:val="left" w:pos="6660"/>
              </w:tabs>
            </w:pPr>
            <w:r w:rsidRPr="0022630D">
              <w:t>Quarantine release 71.53(l)(no form) (Attachment 3)</w:t>
            </w:r>
          </w:p>
        </w:tc>
        <w:tc>
          <w:tcPr>
            <w:tcW w:w="1530" w:type="dxa"/>
          </w:tcPr>
          <w:p w:rsidRPr="0022630D" w:rsidR="00E75892" w:rsidP="00E75892" w:rsidRDefault="00E75892" w14:paraId="060B2FDD" w14:textId="0F713AF8">
            <w:pPr>
              <w:jc w:val="center"/>
            </w:pPr>
            <w:r w:rsidRPr="0022630D">
              <w:t>2</w:t>
            </w:r>
            <w:r w:rsidRPr="0022630D" w:rsidR="00DB20FC">
              <w:t>5</w:t>
            </w:r>
            <w:r w:rsidRPr="0022630D">
              <w:t xml:space="preserve"> </w:t>
            </w:r>
          </w:p>
        </w:tc>
        <w:tc>
          <w:tcPr>
            <w:tcW w:w="1530" w:type="dxa"/>
          </w:tcPr>
          <w:p w:rsidRPr="0022630D" w:rsidR="00E75892" w:rsidP="00E75892" w:rsidRDefault="00E75892" w14:paraId="7637EF66" w14:textId="77777777">
            <w:pPr>
              <w:tabs>
                <w:tab w:val="left" w:pos="6660"/>
              </w:tabs>
              <w:jc w:val="center"/>
            </w:pPr>
            <w:r w:rsidRPr="0022630D">
              <w:t>6</w:t>
            </w:r>
          </w:p>
        </w:tc>
        <w:tc>
          <w:tcPr>
            <w:tcW w:w="1530" w:type="dxa"/>
          </w:tcPr>
          <w:p w:rsidRPr="0022630D" w:rsidR="00E75892" w:rsidP="00E75892" w:rsidRDefault="00E75892" w14:paraId="5AE80C25" w14:textId="77777777">
            <w:pPr>
              <w:tabs>
                <w:tab w:val="left" w:pos="6660"/>
              </w:tabs>
              <w:jc w:val="center"/>
            </w:pPr>
            <w:r w:rsidRPr="0022630D">
              <w:t>15/60</w:t>
            </w:r>
          </w:p>
        </w:tc>
        <w:tc>
          <w:tcPr>
            <w:tcW w:w="1260" w:type="dxa"/>
          </w:tcPr>
          <w:p w:rsidRPr="0022630D" w:rsidR="00E75892" w:rsidP="00E75892" w:rsidRDefault="00E75892" w14:paraId="1326DD75" w14:textId="3BC10A6E">
            <w:pPr>
              <w:tabs>
                <w:tab w:val="left" w:pos="6660"/>
              </w:tabs>
              <w:jc w:val="right"/>
            </w:pPr>
            <w:r w:rsidRPr="0022630D">
              <w:t>3</w:t>
            </w:r>
            <w:r w:rsidRPr="0022630D" w:rsidR="00DB20FC">
              <w:t>8</w:t>
            </w:r>
          </w:p>
        </w:tc>
      </w:tr>
      <w:tr w:rsidRPr="0022630D" w:rsidR="00E75892" w:rsidTr="00E75892" w14:paraId="01B9C797" w14:textId="77777777">
        <w:tc>
          <w:tcPr>
            <w:tcW w:w="1638" w:type="dxa"/>
          </w:tcPr>
          <w:p w:rsidRPr="0022630D" w:rsidR="00E75892" w:rsidP="00E75892" w:rsidRDefault="00E75892" w14:paraId="1017FD4C" w14:textId="77777777">
            <w:pPr>
              <w:tabs>
                <w:tab w:val="left" w:pos="6660"/>
              </w:tabs>
            </w:pPr>
            <w:r w:rsidRPr="0022630D">
              <w:t>Nonhuman Primate Importer</w:t>
            </w:r>
          </w:p>
        </w:tc>
        <w:tc>
          <w:tcPr>
            <w:tcW w:w="2047" w:type="dxa"/>
          </w:tcPr>
          <w:p w:rsidRPr="0022630D" w:rsidR="00E75892" w:rsidP="00E75892" w:rsidRDefault="00E75892" w14:paraId="035D0E40" w14:textId="77777777">
            <w:pPr>
              <w:tabs>
                <w:tab w:val="left" w:pos="6660"/>
              </w:tabs>
            </w:pPr>
            <w:r w:rsidRPr="0022630D">
              <w:t>71.53 (v)</w:t>
            </w:r>
          </w:p>
          <w:p w:rsidRPr="0022630D" w:rsidR="00E75892" w:rsidP="00E75892" w:rsidRDefault="00E75892" w14:paraId="23F86539" w14:textId="77777777">
            <w:pPr>
              <w:tabs>
                <w:tab w:val="left" w:pos="6660"/>
              </w:tabs>
            </w:pPr>
            <w:r w:rsidRPr="0022630D">
              <w:t>Form: Filovirus Diagnostic Specimen Submission Form for Non-human Primate Materials (Attachment 8)</w:t>
            </w:r>
          </w:p>
        </w:tc>
        <w:tc>
          <w:tcPr>
            <w:tcW w:w="1530" w:type="dxa"/>
          </w:tcPr>
          <w:p w:rsidRPr="0022630D" w:rsidR="00E75892" w:rsidP="00E75892" w:rsidRDefault="00E75892" w14:paraId="0B50097C" w14:textId="77777777">
            <w:pPr>
              <w:jc w:val="center"/>
            </w:pPr>
            <w:r w:rsidRPr="0022630D">
              <w:t xml:space="preserve">10 </w:t>
            </w:r>
          </w:p>
        </w:tc>
        <w:tc>
          <w:tcPr>
            <w:tcW w:w="1530" w:type="dxa"/>
          </w:tcPr>
          <w:p w:rsidRPr="0022630D" w:rsidR="00E75892" w:rsidP="00E75892" w:rsidRDefault="00E75892" w14:paraId="1888A25B" w14:textId="77777777">
            <w:pPr>
              <w:tabs>
                <w:tab w:val="left" w:pos="6660"/>
              </w:tabs>
              <w:jc w:val="center"/>
            </w:pPr>
            <w:r w:rsidRPr="0022630D">
              <w:t>10</w:t>
            </w:r>
          </w:p>
        </w:tc>
        <w:tc>
          <w:tcPr>
            <w:tcW w:w="1530" w:type="dxa"/>
          </w:tcPr>
          <w:p w:rsidRPr="0022630D" w:rsidR="00E75892" w:rsidP="00E75892" w:rsidRDefault="00E75892" w14:paraId="4CC93B66" w14:textId="77777777">
            <w:pPr>
              <w:tabs>
                <w:tab w:val="left" w:pos="6660"/>
              </w:tabs>
              <w:jc w:val="center"/>
            </w:pPr>
            <w:r w:rsidRPr="0022630D">
              <w:t>20/60</w:t>
            </w:r>
          </w:p>
        </w:tc>
        <w:tc>
          <w:tcPr>
            <w:tcW w:w="1260" w:type="dxa"/>
          </w:tcPr>
          <w:p w:rsidRPr="0022630D" w:rsidR="00E75892" w:rsidP="00E75892" w:rsidRDefault="00E75892" w14:paraId="5EF896B0" w14:textId="77777777">
            <w:pPr>
              <w:tabs>
                <w:tab w:val="left" w:pos="6660"/>
              </w:tabs>
              <w:jc w:val="right"/>
            </w:pPr>
            <w:r w:rsidRPr="0022630D">
              <w:t>33</w:t>
            </w:r>
          </w:p>
        </w:tc>
      </w:tr>
      <w:tr w:rsidRPr="0022630D" w:rsidR="00E75892" w:rsidTr="00E75892" w14:paraId="2EFDED0E" w14:textId="77777777">
        <w:tc>
          <w:tcPr>
            <w:tcW w:w="1638" w:type="dxa"/>
          </w:tcPr>
          <w:p w:rsidRPr="0022630D" w:rsidR="00E75892" w:rsidP="00E75892" w:rsidRDefault="00E75892" w14:paraId="19C569A4" w14:textId="77777777">
            <w:r w:rsidRPr="0022630D">
              <w:t>Total</w:t>
            </w:r>
          </w:p>
        </w:tc>
        <w:tc>
          <w:tcPr>
            <w:tcW w:w="6637" w:type="dxa"/>
            <w:gridSpan w:val="4"/>
          </w:tcPr>
          <w:p w:rsidRPr="0022630D" w:rsidR="00E75892" w:rsidP="00E75892" w:rsidRDefault="00E75892" w14:paraId="45726F5A" w14:textId="77777777"/>
        </w:tc>
        <w:tc>
          <w:tcPr>
            <w:tcW w:w="1260" w:type="dxa"/>
          </w:tcPr>
          <w:p w:rsidRPr="0022630D" w:rsidR="00E75892" w:rsidP="00E75892" w:rsidRDefault="00E3345B" w14:paraId="5226A111" w14:textId="2AA807F6">
            <w:pPr>
              <w:jc w:val="right"/>
            </w:pPr>
            <w:r w:rsidRPr="0022630D">
              <w:t>185</w:t>
            </w:r>
          </w:p>
        </w:tc>
      </w:tr>
    </w:tbl>
    <w:p w:rsidRPr="0022630D" w:rsidR="000B61F9" w:rsidP="000B61F9" w:rsidRDefault="000B61F9" w14:paraId="252D4528" w14:textId="16B54CDB">
      <w:pPr>
        <w:spacing w:before="240"/>
      </w:pPr>
      <w:r w:rsidRPr="0022630D">
        <w:t xml:space="preserve">B. Estimated Annualized Burden Costs </w:t>
      </w:r>
    </w:p>
    <w:p w:rsidRPr="0022630D" w:rsidR="000B61F9" w:rsidP="008A457C" w:rsidRDefault="000B61F9" w14:paraId="70270D11" w14:textId="77777777">
      <w:pPr>
        <w:ind w:left="-90"/>
      </w:pPr>
    </w:p>
    <w:p w:rsidRPr="0022630D" w:rsidR="008A457C" w:rsidP="008A457C" w:rsidRDefault="008A457C" w14:paraId="5EA1FC68" w14:textId="3760C6BF">
      <w:pPr>
        <w:ind w:left="-90"/>
      </w:pPr>
      <w:r w:rsidRPr="0022630D">
        <w:t xml:space="preserve">The estimated total cost to the public is </w:t>
      </w:r>
      <w:r w:rsidRPr="0022630D" w:rsidR="00C36A50">
        <w:t>$</w:t>
      </w:r>
      <w:r w:rsidRPr="0022630D" w:rsidR="002230DB">
        <w:t>8,844</w:t>
      </w:r>
      <w:r w:rsidRPr="0022630D">
        <w:t>.  These estimates are based on experience with the information requirements associated with existing application and review processes, increases in the number of importations, and knowledge of the professions involved in the importing process.  The application process is a combined effort between veterinarians</w:t>
      </w:r>
      <w:r w:rsidRPr="0022630D" w:rsidR="0087234A">
        <w:t xml:space="preserve">/facility directors </w:t>
      </w:r>
      <w:r w:rsidRPr="0022630D">
        <w:t>(http://www.bls.gov/oes/current/oes291131.htm) and veterinary assistants/laboratory animal caretakers (http://www.bls.gov/ooh/healthcare/veterinary-assistants-and-laboratory-animal-caretakers.htm).  CDC has therefore chosen to estimate the cost to the respondents in the following manner:</w:t>
      </w:r>
    </w:p>
    <w:p w:rsidRPr="0022630D" w:rsidR="008A457C" w:rsidP="008A457C" w:rsidRDefault="008A457C" w14:paraId="19020856" w14:textId="1D80F33A">
      <w:pPr>
        <w:pStyle w:val="ListParagraph"/>
        <w:numPr>
          <w:ilvl w:val="0"/>
          <w:numId w:val="3"/>
        </w:numPr>
      </w:pPr>
      <w:r w:rsidRPr="0022630D">
        <w:t xml:space="preserve">The effort was apportioned by using </w:t>
      </w:r>
      <w:r w:rsidRPr="0022630D" w:rsidR="003F0493">
        <w:t xml:space="preserve">the </w:t>
      </w:r>
      <w:r w:rsidRPr="0022630D">
        <w:t>75% percentile pay for vets (to account for the high</w:t>
      </w:r>
      <w:r w:rsidRPr="0022630D" w:rsidR="0087234A">
        <w:t>er</w:t>
      </w:r>
      <w:r w:rsidRPr="0022630D">
        <w:t xml:space="preserve"> pay rate</w:t>
      </w:r>
      <w:r w:rsidRPr="0022630D" w:rsidR="0087234A">
        <w:t xml:space="preserve"> of the facilitate directors</w:t>
      </w:r>
      <w:r w:rsidRPr="0022630D">
        <w:t xml:space="preserve">) </w:t>
      </w:r>
      <w:r w:rsidRPr="0022630D" w:rsidR="003F0493">
        <w:t xml:space="preserve">with 75% of the respondent burden, </w:t>
      </w:r>
      <w:r w:rsidRPr="0022630D">
        <w:t>and 25% of the response burden as being performed by animal caretakers</w:t>
      </w:r>
      <w:r w:rsidRPr="0022630D" w:rsidR="00A44952">
        <w:t xml:space="preserve"> with the mean wage assumed</w:t>
      </w:r>
      <w:r w:rsidRPr="0022630D">
        <w:t xml:space="preserve">.  </w:t>
      </w:r>
    </w:p>
    <w:p w:rsidRPr="0022630D" w:rsidR="008A457C" w:rsidP="008A457C" w:rsidRDefault="008A457C" w14:paraId="7E068C6D" w14:textId="53D50E68">
      <w:pPr>
        <w:pStyle w:val="ListParagraph"/>
        <w:numPr>
          <w:ilvl w:val="0"/>
          <w:numId w:val="3"/>
        </w:numPr>
      </w:pPr>
      <w:r w:rsidRPr="0022630D">
        <w:t>Th</w:t>
      </w:r>
      <w:r w:rsidRPr="0022630D" w:rsidR="003F0493">
        <w:t>e result of this estimate is $</w:t>
      </w:r>
      <w:r w:rsidRPr="0022630D" w:rsidR="00436AD6">
        <w:t>47.50</w:t>
      </w:r>
      <w:r w:rsidRPr="0022630D">
        <w:t xml:space="preserve"> per ho</w:t>
      </w:r>
      <w:r w:rsidRPr="0022630D" w:rsidR="003F0493">
        <w:t>ur, which we have rounded to $4</w:t>
      </w:r>
      <w:r w:rsidRPr="0022630D" w:rsidR="00436AD6">
        <w:t>8</w:t>
      </w:r>
      <w:r w:rsidRPr="0022630D">
        <w:t xml:space="preserve"> per hour in the table below.</w:t>
      </w:r>
    </w:p>
    <w:p w:rsidRPr="0022630D" w:rsidR="008A457C" w:rsidP="00647792" w:rsidRDefault="008A457C" w14:paraId="4C85AA2C" w14:textId="77777777"/>
    <w:p w:rsidR="008A457C" w:rsidP="008A457C" w:rsidRDefault="008A457C" w14:paraId="3EDE2955" w14:textId="77777777">
      <w:pPr>
        <w:ind w:left="-90"/>
      </w:pPr>
      <w:r w:rsidRPr="0022630D">
        <w:t>All registered importers of non-human primates are</w:t>
      </w:r>
      <w:r>
        <w:t xml:space="preserve"> required by 42 CFR Part 71.53 to maintain certain disease control procedures and keep certain records.  Standard business practices indicated that importers already keep records on the origin, transportation, and disposition of animals.  Thus, CDC asks for information which should already be maintained by the importers and need only be assembled and reported.  The estimate of burden hours and costs reflects assembling and reporting only. </w:t>
      </w:r>
    </w:p>
    <w:p w:rsidR="008A457C" w:rsidP="008A457C" w:rsidRDefault="008A457C" w14:paraId="6BE4896D" w14:textId="77777777"/>
    <w:p w:rsidR="008A457C" w:rsidP="008A457C" w:rsidRDefault="008A457C" w14:paraId="39791BDA" w14:textId="77777777">
      <w:r>
        <w:lastRenderedPageBreak/>
        <w:t>Estimated</w:t>
      </w:r>
      <w:r w:rsidRPr="00034430">
        <w:t xml:space="preserve"> Annualized </w:t>
      </w:r>
      <w:r>
        <w:t xml:space="preserve">Burden </w:t>
      </w:r>
      <w:r w:rsidRPr="00034430">
        <w:t>Cost</w:t>
      </w:r>
      <w:r>
        <w:t>s</w:t>
      </w:r>
      <w:r w:rsidRPr="00034430">
        <w:t xml:space="preserve">  </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5"/>
        <w:gridCol w:w="2160"/>
        <w:gridCol w:w="1463"/>
        <w:gridCol w:w="1350"/>
        <w:gridCol w:w="2407"/>
      </w:tblGrid>
      <w:tr w:rsidR="008A457C" w:rsidTr="00F8596C" w14:paraId="4194D84D" w14:textId="77777777">
        <w:trPr>
          <w:tblHeader/>
        </w:trPr>
        <w:tc>
          <w:tcPr>
            <w:tcW w:w="1705" w:type="dxa"/>
          </w:tcPr>
          <w:p w:rsidRPr="00E51B3D" w:rsidR="008A457C" w:rsidP="00B62EA5" w:rsidRDefault="008A457C" w14:paraId="762E3A68" w14:textId="77777777">
            <w:pPr>
              <w:jc w:val="center"/>
              <w:rPr>
                <w:b/>
              </w:rPr>
            </w:pPr>
            <w:r>
              <w:rPr>
                <w:b/>
              </w:rPr>
              <w:t xml:space="preserve">Type of </w:t>
            </w:r>
            <w:r w:rsidRPr="00E51B3D">
              <w:rPr>
                <w:b/>
              </w:rPr>
              <w:t>Respondent</w:t>
            </w:r>
          </w:p>
        </w:tc>
        <w:tc>
          <w:tcPr>
            <w:tcW w:w="2160" w:type="dxa"/>
          </w:tcPr>
          <w:p w:rsidR="008A457C" w:rsidP="00B62EA5" w:rsidRDefault="008A457C" w14:paraId="66839B2B" w14:textId="77777777">
            <w:pPr>
              <w:jc w:val="center"/>
              <w:rPr>
                <w:b/>
              </w:rPr>
            </w:pPr>
            <w:r>
              <w:rPr>
                <w:b/>
              </w:rPr>
              <w:t>Form Name/CFR Reference</w:t>
            </w:r>
          </w:p>
        </w:tc>
        <w:tc>
          <w:tcPr>
            <w:tcW w:w="1463" w:type="dxa"/>
          </w:tcPr>
          <w:p w:rsidRPr="00E51B3D" w:rsidR="008A457C" w:rsidP="00B62EA5" w:rsidRDefault="008A457C" w14:paraId="61E4B655" w14:textId="77777777">
            <w:pPr>
              <w:jc w:val="center"/>
              <w:rPr>
                <w:b/>
              </w:rPr>
            </w:pPr>
            <w:r>
              <w:rPr>
                <w:b/>
              </w:rPr>
              <w:t>Total Burden Hours</w:t>
            </w:r>
          </w:p>
        </w:tc>
        <w:tc>
          <w:tcPr>
            <w:tcW w:w="1350" w:type="dxa"/>
          </w:tcPr>
          <w:p w:rsidRPr="00E51B3D" w:rsidR="008A457C" w:rsidP="00B62EA5" w:rsidRDefault="008A457C" w14:paraId="1E33C26F" w14:textId="77777777">
            <w:pPr>
              <w:jc w:val="center"/>
              <w:rPr>
                <w:b/>
              </w:rPr>
            </w:pPr>
            <w:r w:rsidRPr="00E51B3D">
              <w:rPr>
                <w:b/>
              </w:rPr>
              <w:t xml:space="preserve">Hourly </w:t>
            </w:r>
          </w:p>
          <w:p w:rsidRPr="00E51B3D" w:rsidR="008A457C" w:rsidP="00B62EA5" w:rsidRDefault="008A457C" w14:paraId="42B6D0D9" w14:textId="77777777">
            <w:pPr>
              <w:jc w:val="center"/>
              <w:rPr>
                <w:b/>
              </w:rPr>
            </w:pPr>
            <w:r w:rsidRPr="00E51B3D">
              <w:rPr>
                <w:b/>
              </w:rPr>
              <w:t>Wage Rate</w:t>
            </w:r>
          </w:p>
        </w:tc>
        <w:tc>
          <w:tcPr>
            <w:tcW w:w="2407" w:type="dxa"/>
          </w:tcPr>
          <w:p w:rsidRPr="00E51B3D" w:rsidR="008A457C" w:rsidP="00B62EA5" w:rsidRDefault="008A457C" w14:paraId="7A76FB55" w14:textId="77777777">
            <w:pPr>
              <w:jc w:val="center"/>
              <w:rPr>
                <w:b/>
              </w:rPr>
            </w:pPr>
            <w:r w:rsidRPr="00E51B3D">
              <w:rPr>
                <w:b/>
              </w:rPr>
              <w:t>Total Respondent Costs</w:t>
            </w:r>
          </w:p>
        </w:tc>
      </w:tr>
      <w:tr w:rsidR="00E75892" w:rsidTr="00F8596C" w14:paraId="5118406D" w14:textId="77777777">
        <w:tc>
          <w:tcPr>
            <w:tcW w:w="1705" w:type="dxa"/>
          </w:tcPr>
          <w:p w:rsidRPr="00C77027" w:rsidR="00E75892" w:rsidP="00E75892" w:rsidRDefault="00E75892" w14:paraId="063AD586" w14:textId="77777777">
            <w:pPr>
              <w:tabs>
                <w:tab w:val="left" w:pos="6660"/>
              </w:tabs>
            </w:pPr>
            <w:r w:rsidRPr="00C77027">
              <w:t>Non</w:t>
            </w:r>
            <w:r>
              <w:t>human</w:t>
            </w:r>
            <w:r w:rsidRPr="00C77027">
              <w:t xml:space="preserve"> Primate Importer</w:t>
            </w:r>
            <w:r>
              <w:t xml:space="preserve"> </w:t>
            </w:r>
          </w:p>
        </w:tc>
        <w:tc>
          <w:tcPr>
            <w:tcW w:w="2160" w:type="dxa"/>
          </w:tcPr>
          <w:p w:rsidRPr="00C77027" w:rsidR="00E75892" w:rsidP="00E75892" w:rsidRDefault="00E75892" w14:paraId="1A1E171A" w14:textId="77777777">
            <w:pPr>
              <w:tabs>
                <w:tab w:val="left" w:pos="6660"/>
              </w:tabs>
            </w:pPr>
            <w:r w:rsidRPr="009B7984">
              <w:t>CDC 75.10A Application for Registration as an Importer of Nonhuman Primates</w:t>
            </w:r>
            <w:r>
              <w:t xml:space="preserve"> (New Importer) (Attachment 7)</w:t>
            </w:r>
          </w:p>
        </w:tc>
        <w:tc>
          <w:tcPr>
            <w:tcW w:w="1463" w:type="dxa"/>
          </w:tcPr>
          <w:p w:rsidRPr="00C77027" w:rsidR="00E75892" w:rsidP="00E75892" w:rsidRDefault="00E75892" w14:paraId="0F68F460" w14:textId="77777777">
            <w:pPr>
              <w:tabs>
                <w:tab w:val="left" w:pos="6660"/>
              </w:tabs>
              <w:jc w:val="center"/>
            </w:pPr>
            <w:r>
              <w:t>1</w:t>
            </w:r>
          </w:p>
        </w:tc>
        <w:tc>
          <w:tcPr>
            <w:tcW w:w="1350" w:type="dxa"/>
          </w:tcPr>
          <w:p w:rsidR="00E75892" w:rsidP="00E75892" w:rsidRDefault="00E75892" w14:paraId="4873B5A1" w14:textId="3C51B947">
            <w:pPr>
              <w:jc w:val="center"/>
            </w:pPr>
            <w:r>
              <w:t>$4</w:t>
            </w:r>
            <w:r w:rsidR="00436AD6">
              <w:t>8</w:t>
            </w:r>
          </w:p>
        </w:tc>
        <w:tc>
          <w:tcPr>
            <w:tcW w:w="2407" w:type="dxa"/>
          </w:tcPr>
          <w:p w:rsidR="00E75892" w:rsidP="00E75892" w:rsidRDefault="00E75892" w14:paraId="1A0BC884" w14:textId="3E52FA9A">
            <w:pPr>
              <w:jc w:val="right"/>
            </w:pPr>
            <w:r>
              <w:t>$4</w:t>
            </w:r>
            <w:r w:rsidR="002230DB">
              <w:t>8</w:t>
            </w:r>
          </w:p>
        </w:tc>
      </w:tr>
      <w:tr w:rsidR="00E75892" w:rsidTr="00F8596C" w14:paraId="418C70AC" w14:textId="77777777">
        <w:tc>
          <w:tcPr>
            <w:tcW w:w="1705" w:type="dxa"/>
          </w:tcPr>
          <w:p w:rsidRPr="00C77027" w:rsidR="00E75892" w:rsidP="00E75892" w:rsidRDefault="00E75892" w14:paraId="2A6C7296" w14:textId="77777777">
            <w:pPr>
              <w:tabs>
                <w:tab w:val="left" w:pos="6660"/>
              </w:tabs>
            </w:pPr>
            <w:r w:rsidRPr="00C77027">
              <w:t>Non</w:t>
            </w:r>
            <w:r>
              <w:t>human</w:t>
            </w:r>
            <w:r w:rsidRPr="00C77027">
              <w:t xml:space="preserve"> Primate Importer</w:t>
            </w:r>
            <w:r>
              <w:t xml:space="preserve"> </w:t>
            </w:r>
          </w:p>
        </w:tc>
        <w:tc>
          <w:tcPr>
            <w:tcW w:w="2160" w:type="dxa"/>
          </w:tcPr>
          <w:p w:rsidR="00E75892" w:rsidP="00E75892" w:rsidRDefault="00E75892" w14:paraId="1D74A7EE" w14:textId="77777777">
            <w:pPr>
              <w:tabs>
                <w:tab w:val="left" w:pos="6660"/>
              </w:tabs>
            </w:pPr>
            <w:r w:rsidRPr="009B7984">
              <w:t>CDC 75.10A Application for Registration as an Importer of Nonhuman Primates</w:t>
            </w:r>
            <w:r>
              <w:t xml:space="preserve"> (Re-Registration)</w:t>
            </w:r>
          </w:p>
          <w:p w:rsidRPr="00C77027" w:rsidR="00E75892" w:rsidP="00E75892" w:rsidRDefault="00E75892" w14:paraId="1F5B1B39" w14:textId="77777777">
            <w:pPr>
              <w:tabs>
                <w:tab w:val="left" w:pos="6660"/>
              </w:tabs>
            </w:pPr>
            <w:r>
              <w:t>(Attachment 7)</w:t>
            </w:r>
          </w:p>
        </w:tc>
        <w:tc>
          <w:tcPr>
            <w:tcW w:w="1463" w:type="dxa"/>
          </w:tcPr>
          <w:p w:rsidRPr="00C77027" w:rsidR="00E75892" w:rsidP="00E75892" w:rsidRDefault="00E75892" w14:paraId="0530114F" w14:textId="77777777">
            <w:pPr>
              <w:tabs>
                <w:tab w:val="left" w:pos="6660"/>
              </w:tabs>
              <w:jc w:val="center"/>
            </w:pPr>
            <w:r>
              <w:t>2</w:t>
            </w:r>
          </w:p>
        </w:tc>
        <w:tc>
          <w:tcPr>
            <w:tcW w:w="1350" w:type="dxa"/>
          </w:tcPr>
          <w:p w:rsidR="00E75892" w:rsidP="00E75892" w:rsidRDefault="00E75892" w14:paraId="2014AEA3" w14:textId="2A002B3F">
            <w:pPr>
              <w:jc w:val="center"/>
            </w:pPr>
            <w:r>
              <w:t>$4</w:t>
            </w:r>
            <w:r w:rsidR="00436AD6">
              <w:t>8</w:t>
            </w:r>
          </w:p>
        </w:tc>
        <w:tc>
          <w:tcPr>
            <w:tcW w:w="2407" w:type="dxa"/>
          </w:tcPr>
          <w:p w:rsidR="00E75892" w:rsidP="00E75892" w:rsidRDefault="00E75892" w14:paraId="547C59C3" w14:textId="00E84426">
            <w:pPr>
              <w:jc w:val="right"/>
            </w:pPr>
            <w:r>
              <w:t>$9</w:t>
            </w:r>
            <w:r w:rsidR="002230DB">
              <w:t>6</w:t>
            </w:r>
          </w:p>
        </w:tc>
      </w:tr>
      <w:tr w:rsidR="00E75892" w:rsidTr="00F8596C" w14:paraId="5DE97AA4" w14:textId="77777777">
        <w:tc>
          <w:tcPr>
            <w:tcW w:w="1705" w:type="dxa"/>
          </w:tcPr>
          <w:p w:rsidRPr="00C77027" w:rsidR="00E75892" w:rsidP="00E75892" w:rsidRDefault="00E75892" w14:paraId="43CB405D" w14:textId="77777777">
            <w:pPr>
              <w:tabs>
                <w:tab w:val="left" w:pos="6660"/>
              </w:tabs>
            </w:pPr>
            <w:r w:rsidRPr="00C77027">
              <w:t>Non</w:t>
            </w:r>
            <w:r>
              <w:t>human</w:t>
            </w:r>
            <w:r w:rsidRPr="00C77027">
              <w:t xml:space="preserve"> Primate Importer</w:t>
            </w:r>
          </w:p>
        </w:tc>
        <w:tc>
          <w:tcPr>
            <w:tcW w:w="2160" w:type="dxa"/>
          </w:tcPr>
          <w:p w:rsidRPr="00C77027" w:rsidR="00E75892" w:rsidP="00E75892" w:rsidRDefault="00E75892" w14:paraId="67710D5E" w14:textId="77777777">
            <w:pPr>
              <w:tabs>
                <w:tab w:val="left" w:pos="6660"/>
              </w:tabs>
            </w:pPr>
            <w:r w:rsidRPr="00C77027">
              <w:t>71.53(</w:t>
            </w:r>
            <w:r>
              <w:t>g</w:t>
            </w:r>
            <w:r w:rsidRPr="00C77027">
              <w:t>)</w:t>
            </w:r>
            <w:r>
              <w:t>(1)(iii) and (h)</w:t>
            </w:r>
            <w:r w:rsidRPr="00C77027">
              <w:t xml:space="preserve"> </w:t>
            </w:r>
            <w:r>
              <w:t>Documentation and Standard Operating Procedures (no form) (New Importer) (Attachment 3)</w:t>
            </w:r>
          </w:p>
        </w:tc>
        <w:tc>
          <w:tcPr>
            <w:tcW w:w="1463" w:type="dxa"/>
          </w:tcPr>
          <w:p w:rsidR="00E75892" w:rsidP="00E75892" w:rsidRDefault="00E75892" w14:paraId="771ACA54" w14:textId="77777777">
            <w:pPr>
              <w:tabs>
                <w:tab w:val="left" w:pos="6660"/>
              </w:tabs>
              <w:jc w:val="center"/>
            </w:pPr>
            <w:r>
              <w:t>10</w:t>
            </w:r>
          </w:p>
        </w:tc>
        <w:tc>
          <w:tcPr>
            <w:tcW w:w="1350" w:type="dxa"/>
          </w:tcPr>
          <w:p w:rsidR="00E75892" w:rsidP="00E75892" w:rsidRDefault="00E75892" w14:paraId="59D0EA08" w14:textId="6E1EAD42">
            <w:pPr>
              <w:jc w:val="center"/>
            </w:pPr>
            <w:r>
              <w:t>$4</w:t>
            </w:r>
            <w:r w:rsidR="00436AD6">
              <w:t>8</w:t>
            </w:r>
          </w:p>
        </w:tc>
        <w:tc>
          <w:tcPr>
            <w:tcW w:w="2407" w:type="dxa"/>
          </w:tcPr>
          <w:p w:rsidR="00E75892" w:rsidP="00E75892" w:rsidRDefault="00E75892" w14:paraId="3EAF15F0" w14:textId="1578B1CF">
            <w:pPr>
              <w:jc w:val="right"/>
            </w:pPr>
            <w:r>
              <w:t>$4</w:t>
            </w:r>
            <w:r w:rsidR="002230DB">
              <w:t>8</w:t>
            </w:r>
            <w:r>
              <w:t>0</w:t>
            </w:r>
          </w:p>
        </w:tc>
      </w:tr>
      <w:tr w:rsidR="00E75892" w:rsidTr="00F8596C" w14:paraId="203A2CB2" w14:textId="77777777">
        <w:tc>
          <w:tcPr>
            <w:tcW w:w="1705" w:type="dxa"/>
          </w:tcPr>
          <w:p w:rsidRPr="00C77027" w:rsidR="00E75892" w:rsidP="00E75892" w:rsidRDefault="00E75892" w14:paraId="6112D957" w14:textId="77777777">
            <w:pPr>
              <w:tabs>
                <w:tab w:val="left" w:pos="6660"/>
              </w:tabs>
            </w:pPr>
            <w:r w:rsidRPr="00C77027">
              <w:t>Non</w:t>
            </w:r>
            <w:r>
              <w:t>human</w:t>
            </w:r>
            <w:r w:rsidRPr="00C77027">
              <w:t xml:space="preserve"> Primate Importer</w:t>
            </w:r>
          </w:p>
        </w:tc>
        <w:tc>
          <w:tcPr>
            <w:tcW w:w="2160" w:type="dxa"/>
          </w:tcPr>
          <w:p w:rsidRPr="00C77027" w:rsidR="00E75892" w:rsidP="00E75892" w:rsidRDefault="00E75892" w14:paraId="2B28D0CC" w14:textId="77777777">
            <w:pPr>
              <w:tabs>
                <w:tab w:val="left" w:pos="6660"/>
              </w:tabs>
            </w:pPr>
            <w:r w:rsidRPr="00C77027">
              <w:t>71.53(</w:t>
            </w:r>
            <w:r>
              <w:t>g</w:t>
            </w:r>
            <w:r w:rsidRPr="00C77027">
              <w:t>)</w:t>
            </w:r>
            <w:r>
              <w:t>(1)(iii) and (h)</w:t>
            </w:r>
            <w:r w:rsidRPr="00C77027">
              <w:t xml:space="preserve"> </w:t>
            </w:r>
            <w:r>
              <w:t>Documentation and Standard Operating Procedures ( no form) (Registered Importer) (Attachment 3)</w:t>
            </w:r>
          </w:p>
        </w:tc>
        <w:tc>
          <w:tcPr>
            <w:tcW w:w="1463" w:type="dxa"/>
          </w:tcPr>
          <w:p w:rsidRPr="00C77027" w:rsidR="00E75892" w:rsidP="00E75892" w:rsidRDefault="00E75892" w14:paraId="57DEF50E" w14:textId="77777777">
            <w:pPr>
              <w:tabs>
                <w:tab w:val="left" w:pos="6660"/>
              </w:tabs>
              <w:jc w:val="center"/>
            </w:pPr>
            <w:r>
              <w:t>6</w:t>
            </w:r>
          </w:p>
        </w:tc>
        <w:tc>
          <w:tcPr>
            <w:tcW w:w="1350" w:type="dxa"/>
          </w:tcPr>
          <w:p w:rsidR="00E75892" w:rsidP="00E75892" w:rsidRDefault="00E75892" w14:paraId="1F6BF6D9" w14:textId="07AC5838">
            <w:pPr>
              <w:jc w:val="center"/>
            </w:pPr>
            <w:r>
              <w:t>$4</w:t>
            </w:r>
            <w:r w:rsidR="00436AD6">
              <w:t>8</w:t>
            </w:r>
          </w:p>
        </w:tc>
        <w:tc>
          <w:tcPr>
            <w:tcW w:w="2407" w:type="dxa"/>
          </w:tcPr>
          <w:p w:rsidRPr="00E74BE9" w:rsidR="00E75892" w:rsidP="00E75892" w:rsidRDefault="00E75892" w14:paraId="0BE9B7BB" w14:textId="0B62868C">
            <w:pPr>
              <w:jc w:val="right"/>
            </w:pPr>
            <w:r>
              <w:t>$</w:t>
            </w:r>
            <w:r w:rsidR="002230DB">
              <w:t>288</w:t>
            </w:r>
          </w:p>
        </w:tc>
      </w:tr>
      <w:tr w:rsidRPr="0022630D" w:rsidR="00E75892" w:rsidTr="00F8596C" w14:paraId="03E3C700" w14:textId="77777777">
        <w:tc>
          <w:tcPr>
            <w:tcW w:w="1705" w:type="dxa"/>
          </w:tcPr>
          <w:p w:rsidRPr="0022630D" w:rsidR="00E75892" w:rsidP="00E75892" w:rsidRDefault="00E75892" w14:paraId="72D15F22" w14:textId="77777777">
            <w:pPr>
              <w:tabs>
                <w:tab w:val="left" w:pos="6660"/>
              </w:tabs>
            </w:pPr>
            <w:r w:rsidRPr="0022630D">
              <w:t>Nonhuman Primate Importer</w:t>
            </w:r>
          </w:p>
        </w:tc>
        <w:tc>
          <w:tcPr>
            <w:tcW w:w="2160" w:type="dxa"/>
          </w:tcPr>
          <w:p w:rsidRPr="0022630D" w:rsidR="00E75892" w:rsidP="00E75892" w:rsidRDefault="00E75892" w14:paraId="653B9D93" w14:textId="2C07EAB0">
            <w:pPr>
              <w:tabs>
                <w:tab w:val="left" w:pos="6660"/>
              </w:tabs>
            </w:pPr>
            <w:r w:rsidRPr="0022630D">
              <w:t>Recordkeeping and reporting requirements for importing NHPs: Notification of shipment arrival 71.53</w:t>
            </w:r>
            <w:r w:rsidRPr="0022630D" w:rsidR="009971A5">
              <w:t xml:space="preserve">(k), </w:t>
            </w:r>
            <w:r w:rsidRPr="0022630D">
              <w:t>(n) (no form) (Attachment 3)</w:t>
            </w:r>
          </w:p>
        </w:tc>
        <w:tc>
          <w:tcPr>
            <w:tcW w:w="1463" w:type="dxa"/>
          </w:tcPr>
          <w:p w:rsidRPr="0022630D" w:rsidR="00E75892" w:rsidP="00E75892" w:rsidRDefault="00E75892" w14:paraId="3B1904EB" w14:textId="44137247">
            <w:pPr>
              <w:jc w:val="center"/>
            </w:pPr>
            <w:r w:rsidRPr="0022630D">
              <w:t>3</w:t>
            </w:r>
            <w:r w:rsidRPr="0022630D" w:rsidR="003737D2">
              <w:t>8</w:t>
            </w:r>
          </w:p>
        </w:tc>
        <w:tc>
          <w:tcPr>
            <w:tcW w:w="1350" w:type="dxa"/>
          </w:tcPr>
          <w:p w:rsidRPr="0022630D" w:rsidR="00E75892" w:rsidP="00E75892" w:rsidRDefault="00E75892" w14:paraId="49DE7028" w14:textId="7F6BD2BE">
            <w:pPr>
              <w:jc w:val="center"/>
            </w:pPr>
            <w:r w:rsidRPr="0022630D">
              <w:t>$4</w:t>
            </w:r>
            <w:r w:rsidRPr="0022630D" w:rsidR="00436AD6">
              <w:t>8</w:t>
            </w:r>
          </w:p>
        </w:tc>
        <w:tc>
          <w:tcPr>
            <w:tcW w:w="2407" w:type="dxa"/>
          </w:tcPr>
          <w:p w:rsidRPr="0022630D" w:rsidR="00E75892" w:rsidP="00E75892" w:rsidRDefault="00E75892" w14:paraId="75817EA0" w14:textId="40D2C007">
            <w:pPr>
              <w:jc w:val="right"/>
            </w:pPr>
            <w:r w:rsidRPr="0022630D">
              <w:t>$1,</w:t>
            </w:r>
            <w:r w:rsidRPr="0022630D" w:rsidR="002230DB">
              <w:t>824</w:t>
            </w:r>
          </w:p>
        </w:tc>
      </w:tr>
      <w:tr w:rsidRPr="0022630D" w:rsidR="003737D2" w:rsidTr="00F8596C" w14:paraId="5973A8B9" w14:textId="77777777">
        <w:tc>
          <w:tcPr>
            <w:tcW w:w="1705" w:type="dxa"/>
          </w:tcPr>
          <w:p w:rsidRPr="0022630D" w:rsidR="003737D2" w:rsidP="003737D2" w:rsidRDefault="003737D2" w14:paraId="0ABA3345" w14:textId="177D400F">
            <w:pPr>
              <w:tabs>
                <w:tab w:val="left" w:pos="6660"/>
              </w:tabs>
            </w:pPr>
            <w:r w:rsidRPr="0022630D">
              <w:t>Nonhuman Primate Importer</w:t>
            </w:r>
          </w:p>
        </w:tc>
        <w:tc>
          <w:tcPr>
            <w:tcW w:w="2160" w:type="dxa"/>
          </w:tcPr>
          <w:p w:rsidRPr="0022630D" w:rsidR="003737D2" w:rsidP="003737D2" w:rsidRDefault="003737D2" w14:paraId="244D9417" w14:textId="3B0F3805">
            <w:pPr>
              <w:tabs>
                <w:tab w:val="left" w:pos="6660"/>
              </w:tabs>
            </w:pPr>
            <w:r w:rsidRPr="0022630D">
              <w:t xml:space="preserve">Statements regarding the health of the nonhuman </w:t>
            </w:r>
            <w:r w:rsidRPr="0022630D">
              <w:lastRenderedPageBreak/>
              <w:t>primates during travel and CDC quarantine (42 CFR 71.53(m) (no form)</w:t>
            </w:r>
          </w:p>
        </w:tc>
        <w:tc>
          <w:tcPr>
            <w:tcW w:w="1463" w:type="dxa"/>
          </w:tcPr>
          <w:p w:rsidRPr="0022630D" w:rsidR="003737D2" w:rsidP="003737D2" w:rsidRDefault="000A6734" w14:paraId="4F370EC5" w14:textId="030227ED">
            <w:pPr>
              <w:jc w:val="center"/>
            </w:pPr>
            <w:r w:rsidRPr="0022630D">
              <w:lastRenderedPageBreak/>
              <w:t>38</w:t>
            </w:r>
          </w:p>
        </w:tc>
        <w:tc>
          <w:tcPr>
            <w:tcW w:w="1350" w:type="dxa"/>
          </w:tcPr>
          <w:p w:rsidRPr="0022630D" w:rsidR="003737D2" w:rsidP="003737D2" w:rsidRDefault="002230DB" w14:paraId="0E3E824C" w14:textId="1F4823DD">
            <w:pPr>
              <w:jc w:val="center"/>
            </w:pPr>
            <w:r w:rsidRPr="0022630D">
              <w:t>$</w:t>
            </w:r>
            <w:r w:rsidRPr="0022630D" w:rsidR="00436AD6">
              <w:t>48</w:t>
            </w:r>
          </w:p>
        </w:tc>
        <w:tc>
          <w:tcPr>
            <w:tcW w:w="2407" w:type="dxa"/>
          </w:tcPr>
          <w:p w:rsidRPr="0022630D" w:rsidR="003737D2" w:rsidP="003737D2" w:rsidRDefault="002230DB" w14:paraId="0F195236" w14:textId="3B45BDA1">
            <w:pPr>
              <w:jc w:val="right"/>
            </w:pPr>
            <w:r w:rsidRPr="0022630D">
              <w:t>$1,824</w:t>
            </w:r>
          </w:p>
        </w:tc>
      </w:tr>
      <w:tr w:rsidRPr="0022630D" w:rsidR="003737D2" w:rsidTr="00F8596C" w14:paraId="22D0BE8C" w14:textId="77777777">
        <w:tc>
          <w:tcPr>
            <w:tcW w:w="1705" w:type="dxa"/>
          </w:tcPr>
          <w:p w:rsidRPr="0022630D" w:rsidR="003737D2" w:rsidP="003737D2" w:rsidRDefault="003737D2" w14:paraId="69992692" w14:textId="51E4F6F9">
            <w:pPr>
              <w:tabs>
                <w:tab w:val="left" w:pos="6660"/>
              </w:tabs>
            </w:pPr>
            <w:r w:rsidRPr="0022630D">
              <w:t>Nonhuman Primate Importer</w:t>
            </w:r>
          </w:p>
        </w:tc>
        <w:tc>
          <w:tcPr>
            <w:tcW w:w="2160" w:type="dxa"/>
          </w:tcPr>
          <w:p w:rsidRPr="0022630D" w:rsidR="003737D2" w:rsidP="003737D2" w:rsidRDefault="003737D2" w14:paraId="33698B94" w14:textId="57E3A285">
            <w:pPr>
              <w:tabs>
                <w:tab w:val="left" w:pos="6660"/>
              </w:tabs>
            </w:pPr>
            <w:r w:rsidRPr="0022630D">
              <w:t>Statements, including necropsy reports, about the nonhuman primates upon their release from CDC quarantine. (42 CFR 71.53(m)(no form)</w:t>
            </w:r>
          </w:p>
        </w:tc>
        <w:tc>
          <w:tcPr>
            <w:tcW w:w="1463" w:type="dxa"/>
          </w:tcPr>
          <w:p w:rsidRPr="0022630D" w:rsidR="003737D2" w:rsidP="003737D2" w:rsidRDefault="000A6734" w14:paraId="731C6CC0" w14:textId="2FAB7A52">
            <w:pPr>
              <w:jc w:val="center"/>
            </w:pPr>
            <w:r w:rsidRPr="0022630D">
              <w:t>19</w:t>
            </w:r>
          </w:p>
        </w:tc>
        <w:tc>
          <w:tcPr>
            <w:tcW w:w="1350" w:type="dxa"/>
          </w:tcPr>
          <w:p w:rsidRPr="0022630D" w:rsidR="003737D2" w:rsidP="003737D2" w:rsidRDefault="002230DB" w14:paraId="2485069A" w14:textId="26803398">
            <w:pPr>
              <w:jc w:val="center"/>
            </w:pPr>
            <w:r w:rsidRPr="0022630D">
              <w:t>$</w:t>
            </w:r>
            <w:r w:rsidRPr="0022630D" w:rsidR="00436AD6">
              <w:t>48</w:t>
            </w:r>
          </w:p>
        </w:tc>
        <w:tc>
          <w:tcPr>
            <w:tcW w:w="2407" w:type="dxa"/>
          </w:tcPr>
          <w:p w:rsidRPr="0022630D" w:rsidR="003737D2" w:rsidP="003737D2" w:rsidRDefault="002230DB" w14:paraId="1E5AF75F" w14:textId="4730642F">
            <w:pPr>
              <w:jc w:val="right"/>
            </w:pPr>
            <w:r w:rsidRPr="0022630D">
              <w:t>$912</w:t>
            </w:r>
          </w:p>
        </w:tc>
      </w:tr>
      <w:tr w:rsidRPr="0022630D" w:rsidR="003737D2" w:rsidTr="00F8596C" w14:paraId="42A5365D" w14:textId="77777777">
        <w:tc>
          <w:tcPr>
            <w:tcW w:w="1705" w:type="dxa"/>
          </w:tcPr>
          <w:p w:rsidRPr="0022630D" w:rsidR="003737D2" w:rsidP="003737D2" w:rsidRDefault="003737D2" w14:paraId="5455FCAD" w14:textId="77777777">
            <w:pPr>
              <w:tabs>
                <w:tab w:val="left" w:pos="6660"/>
              </w:tabs>
            </w:pPr>
            <w:r w:rsidRPr="0022630D">
              <w:t>Nonhuman Primate Importer</w:t>
            </w:r>
          </w:p>
        </w:tc>
        <w:tc>
          <w:tcPr>
            <w:tcW w:w="2160" w:type="dxa"/>
          </w:tcPr>
          <w:p w:rsidRPr="0022630D" w:rsidR="003737D2" w:rsidP="003737D2" w:rsidRDefault="003737D2" w14:paraId="01CB631A" w14:textId="77777777">
            <w:pPr>
              <w:tabs>
                <w:tab w:val="left" w:pos="6660"/>
              </w:tabs>
            </w:pPr>
            <w:r w:rsidRPr="0022630D">
              <w:t>Quarantine release 71.53(l)(no form) (Attachment 3)</w:t>
            </w:r>
          </w:p>
        </w:tc>
        <w:tc>
          <w:tcPr>
            <w:tcW w:w="1463" w:type="dxa"/>
          </w:tcPr>
          <w:p w:rsidRPr="0022630D" w:rsidR="003737D2" w:rsidP="003737D2" w:rsidRDefault="003737D2" w14:paraId="72A57F49" w14:textId="38E59171">
            <w:pPr>
              <w:jc w:val="center"/>
            </w:pPr>
            <w:r w:rsidRPr="0022630D">
              <w:t>3</w:t>
            </w:r>
            <w:r w:rsidRPr="0022630D" w:rsidR="000A6734">
              <w:t>8</w:t>
            </w:r>
          </w:p>
        </w:tc>
        <w:tc>
          <w:tcPr>
            <w:tcW w:w="1350" w:type="dxa"/>
          </w:tcPr>
          <w:p w:rsidRPr="0022630D" w:rsidR="003737D2" w:rsidP="003737D2" w:rsidRDefault="003737D2" w14:paraId="5210FF1E" w14:textId="6E85BED5">
            <w:pPr>
              <w:jc w:val="center"/>
            </w:pPr>
            <w:r w:rsidRPr="0022630D">
              <w:t>$4</w:t>
            </w:r>
            <w:r w:rsidRPr="0022630D" w:rsidR="00436AD6">
              <w:t>8</w:t>
            </w:r>
          </w:p>
        </w:tc>
        <w:tc>
          <w:tcPr>
            <w:tcW w:w="2407" w:type="dxa"/>
          </w:tcPr>
          <w:p w:rsidRPr="0022630D" w:rsidR="003737D2" w:rsidP="003737D2" w:rsidRDefault="002230DB" w14:paraId="71180C85" w14:textId="308BEF48">
            <w:pPr>
              <w:jc w:val="right"/>
            </w:pPr>
            <w:r w:rsidRPr="0022630D">
              <w:t>$1,824</w:t>
            </w:r>
          </w:p>
        </w:tc>
      </w:tr>
      <w:tr w:rsidRPr="0022630D" w:rsidR="003737D2" w:rsidTr="00F8596C" w14:paraId="79AF214F" w14:textId="77777777">
        <w:tc>
          <w:tcPr>
            <w:tcW w:w="1705" w:type="dxa"/>
          </w:tcPr>
          <w:p w:rsidRPr="0022630D" w:rsidR="003737D2" w:rsidP="003737D2" w:rsidRDefault="003737D2" w14:paraId="572364ED" w14:textId="77777777">
            <w:pPr>
              <w:tabs>
                <w:tab w:val="left" w:pos="6660"/>
              </w:tabs>
            </w:pPr>
            <w:r w:rsidRPr="0022630D">
              <w:t>Nonhuman Primate Importer</w:t>
            </w:r>
          </w:p>
        </w:tc>
        <w:tc>
          <w:tcPr>
            <w:tcW w:w="2160" w:type="dxa"/>
          </w:tcPr>
          <w:p w:rsidRPr="0022630D" w:rsidR="003737D2" w:rsidP="003737D2" w:rsidRDefault="003737D2" w14:paraId="03E3BB75" w14:textId="77777777">
            <w:pPr>
              <w:tabs>
                <w:tab w:val="left" w:pos="6660"/>
              </w:tabs>
            </w:pPr>
            <w:r w:rsidRPr="0022630D">
              <w:t>71.53 (v)</w:t>
            </w:r>
          </w:p>
          <w:p w:rsidRPr="0022630D" w:rsidR="003737D2" w:rsidP="003737D2" w:rsidRDefault="003737D2" w14:paraId="529B256F" w14:textId="77777777">
            <w:pPr>
              <w:tabs>
                <w:tab w:val="left" w:pos="6660"/>
              </w:tabs>
            </w:pPr>
            <w:r w:rsidRPr="0022630D">
              <w:t>Form: Filovirus Diagnostic Specimen Submission Form for Non-human Primate Materials (Attachment 8)</w:t>
            </w:r>
          </w:p>
        </w:tc>
        <w:tc>
          <w:tcPr>
            <w:tcW w:w="1463" w:type="dxa"/>
          </w:tcPr>
          <w:p w:rsidRPr="0022630D" w:rsidR="003737D2" w:rsidP="003737D2" w:rsidRDefault="003737D2" w14:paraId="24F7FA6D" w14:textId="77777777">
            <w:pPr>
              <w:jc w:val="center"/>
            </w:pPr>
            <w:r w:rsidRPr="0022630D">
              <w:t>33</w:t>
            </w:r>
          </w:p>
        </w:tc>
        <w:tc>
          <w:tcPr>
            <w:tcW w:w="1350" w:type="dxa"/>
          </w:tcPr>
          <w:p w:rsidRPr="0022630D" w:rsidR="003737D2" w:rsidP="003737D2" w:rsidRDefault="003737D2" w14:paraId="584EFF0A" w14:textId="67465BED">
            <w:pPr>
              <w:jc w:val="center"/>
            </w:pPr>
            <w:r w:rsidRPr="0022630D">
              <w:t>$4</w:t>
            </w:r>
            <w:r w:rsidRPr="0022630D" w:rsidR="00436AD6">
              <w:t>8</w:t>
            </w:r>
          </w:p>
        </w:tc>
        <w:tc>
          <w:tcPr>
            <w:tcW w:w="2407" w:type="dxa"/>
          </w:tcPr>
          <w:p w:rsidRPr="0022630D" w:rsidR="003737D2" w:rsidP="003737D2" w:rsidRDefault="003737D2" w14:paraId="699AFB7F" w14:textId="1DEE7DA6">
            <w:pPr>
              <w:jc w:val="right"/>
            </w:pPr>
            <w:r w:rsidRPr="0022630D">
              <w:t>$</w:t>
            </w:r>
            <w:r w:rsidRPr="0022630D" w:rsidR="002230DB">
              <w:t>1,548</w:t>
            </w:r>
          </w:p>
        </w:tc>
      </w:tr>
      <w:tr w:rsidRPr="0022630D" w:rsidR="003737D2" w:rsidTr="00B62EA5" w14:paraId="1434E1F1" w14:textId="77777777">
        <w:tc>
          <w:tcPr>
            <w:tcW w:w="1705" w:type="dxa"/>
          </w:tcPr>
          <w:p w:rsidRPr="0022630D" w:rsidR="003737D2" w:rsidP="003737D2" w:rsidRDefault="003737D2" w14:paraId="3D48D092" w14:textId="77777777">
            <w:r w:rsidRPr="0022630D">
              <w:t>Total</w:t>
            </w:r>
          </w:p>
        </w:tc>
        <w:tc>
          <w:tcPr>
            <w:tcW w:w="4973" w:type="dxa"/>
            <w:gridSpan w:val="3"/>
          </w:tcPr>
          <w:p w:rsidRPr="0022630D" w:rsidR="003737D2" w:rsidP="003737D2" w:rsidRDefault="003737D2" w14:paraId="2D764470" w14:textId="77777777">
            <w:pPr>
              <w:jc w:val="center"/>
            </w:pPr>
          </w:p>
        </w:tc>
        <w:tc>
          <w:tcPr>
            <w:tcW w:w="2407" w:type="dxa"/>
          </w:tcPr>
          <w:p w:rsidRPr="0022630D" w:rsidR="003737D2" w:rsidP="003737D2" w:rsidRDefault="003737D2" w14:paraId="2D2C3689" w14:textId="65896B33">
            <w:pPr>
              <w:jc w:val="right"/>
            </w:pPr>
            <w:r w:rsidRPr="0022630D">
              <w:t>$</w:t>
            </w:r>
            <w:r w:rsidRPr="0022630D" w:rsidR="002230DB">
              <w:t>8,844</w:t>
            </w:r>
          </w:p>
        </w:tc>
      </w:tr>
    </w:tbl>
    <w:p w:rsidRPr="00E64174" w:rsidR="008A457C" w:rsidP="008A457C" w:rsidRDefault="008A457C" w14:paraId="009F9DA9" w14:textId="77777777">
      <w:pPr>
        <w:pStyle w:val="Heading1"/>
        <w:rPr>
          <w:rFonts w:ascii="Times New Roman" w:hAnsi="Times New Roman" w:cs="Times New Roman"/>
          <w:color w:val="auto"/>
          <w:sz w:val="24"/>
          <w:szCs w:val="24"/>
        </w:rPr>
      </w:pPr>
      <w:bookmarkStart w:name="_Toc348360470" w:id="20"/>
      <w:r w:rsidRPr="0022630D">
        <w:rPr>
          <w:rFonts w:ascii="Times New Roman" w:hAnsi="Times New Roman" w:cs="Times New Roman"/>
          <w:color w:val="auto"/>
          <w:sz w:val="24"/>
          <w:szCs w:val="24"/>
        </w:rPr>
        <w:t>13. Estimates of Other Total Annual Cost Burden to Respondents or Record Keepers</w:t>
      </w:r>
      <w:bookmarkEnd w:id="20"/>
    </w:p>
    <w:p w:rsidR="008A457C" w:rsidP="008A457C" w:rsidRDefault="008A457C" w14:paraId="0670095B" w14:textId="77777777"/>
    <w:p w:rsidR="008A457C" w:rsidP="008A457C" w:rsidRDefault="008A457C" w14:paraId="13239AF0" w14:textId="77777777">
      <w:r>
        <w:t>There are no capital and maintenance costs.</w:t>
      </w:r>
    </w:p>
    <w:p w:rsidRPr="00E64174" w:rsidR="008A457C" w:rsidP="008A457C" w:rsidRDefault="008A457C" w14:paraId="6E5A8F79" w14:textId="77777777">
      <w:pPr>
        <w:pStyle w:val="Heading1"/>
        <w:rPr>
          <w:rFonts w:ascii="Times New Roman" w:hAnsi="Times New Roman" w:cs="Times New Roman"/>
          <w:color w:val="auto"/>
          <w:sz w:val="24"/>
          <w:szCs w:val="24"/>
        </w:rPr>
      </w:pPr>
      <w:bookmarkStart w:name="_Toc348360471" w:id="21"/>
      <w:r w:rsidRPr="00E64174">
        <w:rPr>
          <w:rFonts w:ascii="Times New Roman" w:hAnsi="Times New Roman" w:cs="Times New Roman"/>
          <w:color w:val="auto"/>
          <w:sz w:val="24"/>
          <w:szCs w:val="24"/>
        </w:rPr>
        <w:t>14. Annualized Cost to the Federal Government</w:t>
      </w:r>
      <w:bookmarkEnd w:id="21"/>
    </w:p>
    <w:p w:rsidR="008A457C" w:rsidP="008A457C" w:rsidRDefault="008A457C" w14:paraId="233F1144" w14:textId="77777777"/>
    <w:p w:rsidR="008A457C" w:rsidP="008A457C" w:rsidRDefault="008A457C" w14:paraId="45861E5E" w14:textId="0F892B6D">
      <w:r>
        <w:t xml:space="preserve">The requirements for a permit to import nonhuman primates into the United States </w:t>
      </w:r>
      <w:r w:rsidR="00EF6928">
        <w:t>are</w:t>
      </w:r>
      <w:r>
        <w:t xml:space="preserve"> administered by the CDC on an ongoing basis, as defined by CDC’s regulatory authorities and responsibilities.  The estimated average yearly cost to the Federal government is </w:t>
      </w:r>
      <w:r w:rsidR="00B26283">
        <w:t>$136,267</w:t>
      </w:r>
      <w:r w:rsidRPr="00387468">
        <w:t>.</w:t>
      </w:r>
      <w:r>
        <w:t xml:space="preserve">  This estimate reflects CDC staff time for the review of documentation and notification, and includes costs for two site visits to the entity filing or renewing a permit, and an estimated time of 24 hours of paperwork and facility review to complete the registration process per site visit.   </w:t>
      </w:r>
    </w:p>
    <w:p w:rsidR="008A457C" w:rsidP="008A457C" w:rsidRDefault="008A457C" w14:paraId="4547CC9F" w14:textId="77777777"/>
    <w:tbl>
      <w:tblPr>
        <w:tblStyle w:val="TableGrid"/>
        <w:tblW w:w="0" w:type="auto"/>
        <w:tblLook w:val="04A0" w:firstRow="1" w:lastRow="0" w:firstColumn="1" w:lastColumn="0" w:noHBand="0" w:noVBand="1"/>
      </w:tblPr>
      <w:tblGrid>
        <w:gridCol w:w="4428"/>
        <w:gridCol w:w="4428"/>
      </w:tblGrid>
      <w:tr w:rsidR="008A457C" w:rsidTr="00B62EA5" w14:paraId="6F05E831" w14:textId="77777777">
        <w:tc>
          <w:tcPr>
            <w:tcW w:w="4428" w:type="dxa"/>
          </w:tcPr>
          <w:p w:rsidR="008A457C" w:rsidP="00B62EA5" w:rsidRDefault="008A457C" w14:paraId="6E81CCBF" w14:textId="77777777">
            <w:r>
              <w:t>GS-13 @ 50% time</w:t>
            </w:r>
          </w:p>
        </w:tc>
        <w:tc>
          <w:tcPr>
            <w:tcW w:w="4428" w:type="dxa"/>
          </w:tcPr>
          <w:p w:rsidR="008A457C" w:rsidP="00B62EA5" w:rsidRDefault="008A457C" w14:paraId="0498A530" w14:textId="1C20012A">
            <w:r>
              <w:t>$</w:t>
            </w:r>
            <w:r w:rsidR="00F51DC2">
              <w:t>46,641</w:t>
            </w:r>
          </w:p>
        </w:tc>
      </w:tr>
      <w:tr w:rsidR="008A457C" w:rsidTr="00B62EA5" w14:paraId="7D096A62" w14:textId="77777777">
        <w:tc>
          <w:tcPr>
            <w:tcW w:w="4428" w:type="dxa"/>
          </w:tcPr>
          <w:p w:rsidR="008A457C" w:rsidP="00B62EA5" w:rsidRDefault="008A457C" w14:paraId="50A9A420" w14:textId="77777777">
            <w:r>
              <w:t>GS-13@ 80% time</w:t>
            </w:r>
          </w:p>
        </w:tc>
        <w:tc>
          <w:tcPr>
            <w:tcW w:w="4428" w:type="dxa"/>
          </w:tcPr>
          <w:p w:rsidR="008A457C" w:rsidP="00B62EA5" w:rsidRDefault="008A457C" w14:paraId="170A3113" w14:textId="11EBB66E">
            <w:r>
              <w:t>$</w:t>
            </w:r>
            <w:r w:rsidR="00B26283">
              <w:t>74,626</w:t>
            </w:r>
          </w:p>
        </w:tc>
      </w:tr>
      <w:tr w:rsidR="008A457C" w:rsidTr="00B62EA5" w14:paraId="38D0C078" w14:textId="77777777">
        <w:tc>
          <w:tcPr>
            <w:tcW w:w="4428" w:type="dxa"/>
          </w:tcPr>
          <w:p w:rsidR="008A457C" w:rsidP="00B62EA5" w:rsidRDefault="008A457C" w14:paraId="6D43328D" w14:textId="77777777">
            <w:r>
              <w:t>Travel Costs</w:t>
            </w:r>
          </w:p>
        </w:tc>
        <w:tc>
          <w:tcPr>
            <w:tcW w:w="4428" w:type="dxa"/>
          </w:tcPr>
          <w:p w:rsidR="008A457C" w:rsidP="00B62EA5" w:rsidRDefault="008A457C" w14:paraId="45F73C4A" w14:textId="29E84175">
            <w:r>
              <w:t>$1</w:t>
            </w:r>
            <w:r w:rsidR="00B26283">
              <w:t>5</w:t>
            </w:r>
            <w:r>
              <w:t>,000</w:t>
            </w:r>
          </w:p>
        </w:tc>
      </w:tr>
      <w:tr w:rsidR="008A457C" w:rsidTr="00B62EA5" w14:paraId="63141D5A" w14:textId="77777777">
        <w:tc>
          <w:tcPr>
            <w:tcW w:w="4428" w:type="dxa"/>
          </w:tcPr>
          <w:p w:rsidR="008A457C" w:rsidP="00B62EA5" w:rsidRDefault="008A457C" w14:paraId="3B74906A" w14:textId="77777777">
            <w:r>
              <w:t>Total</w:t>
            </w:r>
          </w:p>
        </w:tc>
        <w:tc>
          <w:tcPr>
            <w:tcW w:w="4428" w:type="dxa"/>
          </w:tcPr>
          <w:p w:rsidR="008A457C" w:rsidP="00B62EA5" w:rsidRDefault="008A457C" w14:paraId="01D4FDAA" w14:textId="3032948B">
            <w:r>
              <w:t>$</w:t>
            </w:r>
            <w:r w:rsidR="00B26283">
              <w:t>136,267</w:t>
            </w:r>
          </w:p>
        </w:tc>
      </w:tr>
    </w:tbl>
    <w:p w:rsidRPr="00E64174" w:rsidR="008A457C" w:rsidP="008A457C" w:rsidRDefault="008A457C" w14:paraId="23E9B09A" w14:textId="77777777">
      <w:pPr>
        <w:pStyle w:val="Heading1"/>
        <w:rPr>
          <w:rFonts w:ascii="Times New Roman" w:hAnsi="Times New Roman" w:cs="Times New Roman"/>
          <w:color w:val="auto"/>
          <w:sz w:val="24"/>
          <w:szCs w:val="24"/>
        </w:rPr>
      </w:pPr>
      <w:bookmarkStart w:name="_Toc348360472" w:id="22"/>
      <w:r w:rsidRPr="00E64174">
        <w:rPr>
          <w:rFonts w:ascii="Times New Roman" w:hAnsi="Times New Roman" w:cs="Times New Roman"/>
          <w:color w:val="auto"/>
          <w:sz w:val="24"/>
          <w:szCs w:val="24"/>
        </w:rPr>
        <w:lastRenderedPageBreak/>
        <w:t>15. Explanation for Program Changes or Adjustments</w:t>
      </w:r>
      <w:bookmarkEnd w:id="22"/>
    </w:p>
    <w:p w:rsidR="008A457C" w:rsidP="008A457C" w:rsidRDefault="008A457C" w14:paraId="5728C655" w14:textId="77777777"/>
    <w:p w:rsidRPr="0022630D" w:rsidR="006B4B87" w:rsidP="006B4B87" w:rsidRDefault="006B4B87" w14:paraId="524D822B" w14:textId="036EB2CF">
      <w:bookmarkStart w:name="_Toc348360473" w:id="23"/>
      <w:r w:rsidRPr="0022630D">
        <w:t>The Centers for Disease Control and Prevention (CDC) is requesting approval for a set of adjustments to the previously approved burden total for this information collection.  These re</w:t>
      </w:r>
      <w:r w:rsidRPr="0022630D" w:rsidR="00BF2017">
        <w:t>quested adjustments</w:t>
      </w:r>
      <w:r w:rsidRPr="0022630D" w:rsidR="0070630B">
        <w:t xml:space="preserve"> and changes</w:t>
      </w:r>
      <w:r w:rsidRPr="0022630D" w:rsidR="00E3345B">
        <w:t xml:space="preserve"> result in a decrease of 737 hours.  The revised total for this </w:t>
      </w:r>
      <w:r w:rsidRPr="0022630D" w:rsidR="00130EBC">
        <w:t>request is</w:t>
      </w:r>
      <w:r w:rsidRPr="0022630D" w:rsidR="00BF2017">
        <w:t xml:space="preserve"> </w:t>
      </w:r>
      <w:r w:rsidRPr="0022630D" w:rsidR="00E3345B">
        <w:t>185</w:t>
      </w:r>
      <w:r w:rsidRPr="0022630D">
        <w:t xml:space="preserve"> hours.  The adjustments are as follows:</w:t>
      </w:r>
    </w:p>
    <w:p w:rsidRPr="0022630D" w:rsidR="006B4B87" w:rsidP="006B4B87" w:rsidRDefault="006B4B87" w14:paraId="02879CEB" w14:textId="77777777"/>
    <w:p w:rsidRPr="0022630D" w:rsidR="00024569" w:rsidP="00024569" w:rsidRDefault="00024569" w14:paraId="43960946" w14:textId="77777777">
      <w:r w:rsidRPr="0022630D">
        <w:t>Adjustments:</w:t>
      </w:r>
    </w:p>
    <w:p w:rsidRPr="0022630D" w:rsidR="00024569" w:rsidP="00024569" w:rsidRDefault="00024569" w14:paraId="6DEE9453" w14:textId="0DBF520F">
      <w:r w:rsidRPr="0022630D">
        <w:t>Based on the number of registered importers processed by CDC</w:t>
      </w:r>
      <w:r w:rsidRPr="0022630D" w:rsidR="0089428E">
        <w:t xml:space="preserve"> in the previous year</w:t>
      </w:r>
      <w:r w:rsidRPr="0022630D">
        <w:t>, CDC is adjusting upward two of the information collections within this submission:</w:t>
      </w:r>
    </w:p>
    <w:p w:rsidRPr="0022630D" w:rsidR="00024569" w:rsidP="00024569" w:rsidRDefault="00024569" w14:paraId="74BD2272" w14:textId="5FDE678C">
      <w:pPr>
        <w:pStyle w:val="ListParagraph"/>
        <w:numPr>
          <w:ilvl w:val="0"/>
          <w:numId w:val="9"/>
        </w:numPr>
      </w:pPr>
      <w:r w:rsidRPr="0022630D">
        <w:t>Nonhuman Primate Importer</w:t>
      </w:r>
      <w:r w:rsidRPr="0022630D">
        <w:tab/>
        <w:t>Recordkeeping and reporting requirements for importing NHPs: Notification of shipment arrival 71.53</w:t>
      </w:r>
      <w:r w:rsidRPr="0022630D" w:rsidR="00B06496">
        <w:t xml:space="preserve">(k), </w:t>
      </w:r>
      <w:r w:rsidRPr="0022630D">
        <w:t>(n)</w:t>
      </w:r>
      <w:r w:rsidRPr="0022630D" w:rsidR="0089428E">
        <w:t>; increase of one respondent to 25 and two additional burden hours to 38.</w:t>
      </w:r>
    </w:p>
    <w:p w:rsidRPr="0022630D" w:rsidR="00024569" w:rsidP="00024569" w:rsidRDefault="00024569" w14:paraId="16DF57A4" w14:textId="1C8D6680">
      <w:pPr>
        <w:pStyle w:val="ListParagraph"/>
        <w:numPr>
          <w:ilvl w:val="0"/>
          <w:numId w:val="9"/>
        </w:numPr>
      </w:pPr>
      <w:r w:rsidRPr="0022630D">
        <w:t>Nonhuman Primate Importer</w:t>
      </w:r>
      <w:r w:rsidRPr="0022630D">
        <w:tab/>
        <w:t>Quarantine release 71.53(l)</w:t>
      </w:r>
      <w:r w:rsidRPr="0022630D" w:rsidR="0089428E">
        <w:t>; increase of one respondent to 25 and two additional burden hours to 38.</w:t>
      </w:r>
    </w:p>
    <w:p w:rsidRPr="0022630D" w:rsidR="00024569" w:rsidP="00024569" w:rsidRDefault="00024569" w14:paraId="1131FB88" w14:textId="77777777"/>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790"/>
        <w:gridCol w:w="2160"/>
        <w:gridCol w:w="1620"/>
        <w:gridCol w:w="2070"/>
      </w:tblGrid>
      <w:tr w:rsidRPr="0022630D" w:rsidR="005B6DC7" w:rsidTr="0022630D" w14:paraId="5FF0AD97" w14:textId="77777777">
        <w:trPr>
          <w:trHeight w:val="881"/>
        </w:trPr>
        <w:tc>
          <w:tcPr>
            <w:tcW w:w="1435" w:type="dxa"/>
          </w:tcPr>
          <w:p w:rsidRPr="0022630D" w:rsidR="005B6DC7" w:rsidP="00C56472" w:rsidRDefault="005B6DC7" w14:paraId="65CF7E85" w14:textId="77777777">
            <w:r w:rsidRPr="0022630D">
              <w:t>Type of respondents</w:t>
            </w:r>
          </w:p>
        </w:tc>
        <w:tc>
          <w:tcPr>
            <w:tcW w:w="2790" w:type="dxa"/>
          </w:tcPr>
          <w:p w:rsidRPr="0022630D" w:rsidR="005B6DC7" w:rsidP="00C56472" w:rsidRDefault="005B6DC7" w14:paraId="64359173" w14:textId="77777777">
            <w:r w:rsidRPr="0022630D">
              <w:t>Form</w:t>
            </w:r>
          </w:p>
        </w:tc>
        <w:tc>
          <w:tcPr>
            <w:tcW w:w="2160" w:type="dxa"/>
          </w:tcPr>
          <w:p w:rsidRPr="0022630D" w:rsidR="005B6DC7" w:rsidP="00C56472" w:rsidRDefault="005B6DC7" w14:paraId="7619E083" w14:textId="77777777"/>
        </w:tc>
        <w:tc>
          <w:tcPr>
            <w:tcW w:w="1620" w:type="dxa"/>
          </w:tcPr>
          <w:p w:rsidRPr="0022630D" w:rsidR="005B6DC7" w:rsidP="00C56472" w:rsidRDefault="005B6DC7" w14:paraId="3E5E0B61" w14:textId="699A46A7">
            <w:r w:rsidRPr="0022630D">
              <w:t>Number of respondents</w:t>
            </w:r>
          </w:p>
        </w:tc>
        <w:tc>
          <w:tcPr>
            <w:tcW w:w="2070" w:type="dxa"/>
          </w:tcPr>
          <w:p w:rsidRPr="0022630D" w:rsidR="005B6DC7" w:rsidP="00C56472" w:rsidRDefault="005B6DC7" w14:paraId="0285BEAD" w14:textId="77777777">
            <w:r w:rsidRPr="0022630D">
              <w:t>Total Response Burden (in hours)</w:t>
            </w:r>
          </w:p>
        </w:tc>
      </w:tr>
      <w:tr w:rsidRPr="0022630D" w:rsidR="005B6DC7" w:rsidTr="0022630D" w14:paraId="08FBF861" w14:textId="77777777">
        <w:tc>
          <w:tcPr>
            <w:tcW w:w="1435" w:type="dxa"/>
            <w:vMerge w:val="restart"/>
            <w:vAlign w:val="center"/>
          </w:tcPr>
          <w:p w:rsidRPr="0022630D" w:rsidR="005B6DC7" w:rsidP="00C56472" w:rsidRDefault="005B6DC7" w14:paraId="2F406349" w14:textId="40DC34C2">
            <w:r w:rsidRPr="0022630D">
              <w:t>NHP Importers</w:t>
            </w:r>
          </w:p>
        </w:tc>
        <w:tc>
          <w:tcPr>
            <w:tcW w:w="2790" w:type="dxa"/>
            <w:vMerge w:val="restart"/>
            <w:vAlign w:val="center"/>
          </w:tcPr>
          <w:p w:rsidRPr="0022630D" w:rsidR="005B6DC7" w:rsidP="00C56472" w:rsidRDefault="005B6DC7" w14:paraId="542DA170" w14:textId="76CE9051">
            <w:r w:rsidRPr="0022630D">
              <w:t>Notification of shipment arrival 71.53(n)</w:t>
            </w:r>
          </w:p>
        </w:tc>
        <w:tc>
          <w:tcPr>
            <w:tcW w:w="2160" w:type="dxa"/>
            <w:vAlign w:val="center"/>
          </w:tcPr>
          <w:p w:rsidRPr="0022630D" w:rsidR="005B6DC7" w:rsidP="00C56472" w:rsidRDefault="005B6DC7" w14:paraId="75972F2F" w14:textId="77777777">
            <w:pPr>
              <w:jc w:val="right"/>
            </w:pPr>
            <w:r w:rsidRPr="0022630D">
              <w:t>Current Approval</w:t>
            </w:r>
          </w:p>
        </w:tc>
        <w:tc>
          <w:tcPr>
            <w:tcW w:w="1620" w:type="dxa"/>
            <w:vAlign w:val="center"/>
          </w:tcPr>
          <w:p w:rsidRPr="0022630D" w:rsidR="005B6DC7" w:rsidP="00C56472" w:rsidRDefault="005B6DC7" w14:paraId="43FA14B0" w14:textId="06963083">
            <w:pPr>
              <w:jc w:val="center"/>
            </w:pPr>
            <w:r w:rsidRPr="0022630D">
              <w:t>24</w:t>
            </w:r>
          </w:p>
        </w:tc>
        <w:tc>
          <w:tcPr>
            <w:tcW w:w="2070" w:type="dxa"/>
            <w:vAlign w:val="center"/>
          </w:tcPr>
          <w:p w:rsidRPr="0022630D" w:rsidR="005B6DC7" w:rsidP="00C56472" w:rsidRDefault="005B6DC7" w14:paraId="225A9B13" w14:textId="01EC91BB">
            <w:pPr>
              <w:jc w:val="center"/>
            </w:pPr>
            <w:r w:rsidRPr="0022630D">
              <w:t>36</w:t>
            </w:r>
          </w:p>
        </w:tc>
      </w:tr>
      <w:tr w:rsidRPr="0022630D" w:rsidR="005B6DC7" w:rsidTr="0022630D" w14:paraId="6DB1F82F" w14:textId="77777777">
        <w:tc>
          <w:tcPr>
            <w:tcW w:w="1435" w:type="dxa"/>
            <w:vMerge/>
            <w:vAlign w:val="center"/>
          </w:tcPr>
          <w:p w:rsidRPr="0022630D" w:rsidR="005B6DC7" w:rsidP="00C56472" w:rsidRDefault="005B6DC7" w14:paraId="457457DC" w14:textId="77777777"/>
        </w:tc>
        <w:tc>
          <w:tcPr>
            <w:tcW w:w="2790" w:type="dxa"/>
            <w:vMerge/>
            <w:vAlign w:val="center"/>
          </w:tcPr>
          <w:p w:rsidRPr="0022630D" w:rsidR="005B6DC7" w:rsidP="00C56472" w:rsidRDefault="005B6DC7" w14:paraId="1B5B7CB9" w14:textId="77777777"/>
        </w:tc>
        <w:tc>
          <w:tcPr>
            <w:tcW w:w="2160" w:type="dxa"/>
            <w:vAlign w:val="center"/>
          </w:tcPr>
          <w:p w:rsidRPr="0022630D" w:rsidR="005B6DC7" w:rsidP="00C56472" w:rsidRDefault="005B6DC7" w14:paraId="1FCC8AF8" w14:textId="77777777">
            <w:pPr>
              <w:jc w:val="right"/>
            </w:pPr>
            <w:r w:rsidRPr="0022630D">
              <w:t>Revision Request</w:t>
            </w:r>
          </w:p>
        </w:tc>
        <w:tc>
          <w:tcPr>
            <w:tcW w:w="1620" w:type="dxa"/>
            <w:vAlign w:val="center"/>
          </w:tcPr>
          <w:p w:rsidRPr="0022630D" w:rsidR="005B6DC7" w:rsidP="00C56472" w:rsidRDefault="005B6DC7" w14:paraId="04FC03B2" w14:textId="7C7AB609">
            <w:pPr>
              <w:jc w:val="center"/>
            </w:pPr>
            <w:r w:rsidRPr="0022630D">
              <w:t>25</w:t>
            </w:r>
          </w:p>
        </w:tc>
        <w:tc>
          <w:tcPr>
            <w:tcW w:w="2070" w:type="dxa"/>
            <w:vAlign w:val="center"/>
          </w:tcPr>
          <w:p w:rsidRPr="0022630D" w:rsidR="005B6DC7" w:rsidP="00C56472" w:rsidRDefault="005B6DC7" w14:paraId="017E849C" w14:textId="2966A775">
            <w:pPr>
              <w:jc w:val="center"/>
            </w:pPr>
            <w:r w:rsidRPr="0022630D">
              <w:t>38</w:t>
            </w:r>
          </w:p>
        </w:tc>
      </w:tr>
      <w:tr w:rsidRPr="0022630D" w:rsidR="005B6DC7" w:rsidTr="0022630D" w14:paraId="5E9EC810" w14:textId="77777777">
        <w:tc>
          <w:tcPr>
            <w:tcW w:w="1435" w:type="dxa"/>
            <w:vMerge/>
            <w:vAlign w:val="center"/>
          </w:tcPr>
          <w:p w:rsidRPr="0022630D" w:rsidR="005B6DC7" w:rsidP="00C56472" w:rsidRDefault="005B6DC7" w14:paraId="5F8B2706" w14:textId="77777777"/>
        </w:tc>
        <w:tc>
          <w:tcPr>
            <w:tcW w:w="2790" w:type="dxa"/>
            <w:vMerge/>
            <w:vAlign w:val="center"/>
          </w:tcPr>
          <w:p w:rsidRPr="0022630D" w:rsidR="005B6DC7" w:rsidP="00C56472" w:rsidRDefault="005B6DC7" w14:paraId="7864F19C" w14:textId="77777777"/>
        </w:tc>
        <w:tc>
          <w:tcPr>
            <w:tcW w:w="2160" w:type="dxa"/>
            <w:vAlign w:val="center"/>
          </w:tcPr>
          <w:p w:rsidRPr="0022630D" w:rsidR="005B6DC7" w:rsidP="00C56472" w:rsidRDefault="005B6DC7" w14:paraId="5395E51B" w14:textId="77777777">
            <w:pPr>
              <w:jc w:val="right"/>
            </w:pPr>
            <w:r w:rsidRPr="0022630D">
              <w:t>Net Change</w:t>
            </w:r>
          </w:p>
        </w:tc>
        <w:tc>
          <w:tcPr>
            <w:tcW w:w="1620" w:type="dxa"/>
            <w:vAlign w:val="center"/>
          </w:tcPr>
          <w:p w:rsidRPr="0022630D" w:rsidR="005B6DC7" w:rsidP="00C56472" w:rsidRDefault="005B6DC7" w14:paraId="38832B54" w14:textId="2C84CE43">
            <w:pPr>
              <w:jc w:val="center"/>
            </w:pPr>
            <w:r w:rsidRPr="0022630D">
              <w:t>1</w:t>
            </w:r>
          </w:p>
        </w:tc>
        <w:tc>
          <w:tcPr>
            <w:tcW w:w="2070" w:type="dxa"/>
            <w:vAlign w:val="center"/>
          </w:tcPr>
          <w:p w:rsidRPr="0022630D" w:rsidR="005B6DC7" w:rsidP="00C56472" w:rsidRDefault="005B6DC7" w14:paraId="5B86D4CE" w14:textId="57FEC3E5">
            <w:pPr>
              <w:jc w:val="center"/>
            </w:pPr>
            <w:r w:rsidRPr="0022630D">
              <w:t>2</w:t>
            </w:r>
          </w:p>
        </w:tc>
      </w:tr>
    </w:tbl>
    <w:p w:rsidRPr="0022630D" w:rsidR="005B6DC7" w:rsidP="00024569" w:rsidRDefault="005B6DC7" w14:paraId="658ABA84" w14:textId="679FFA72">
      <w:pPr>
        <w:rPr>
          <w:b/>
          <w:bCs/>
        </w:rPr>
      </w:pPr>
    </w:p>
    <w:p w:rsidRPr="0022630D" w:rsidR="005B6DC7" w:rsidP="00024569" w:rsidRDefault="005B6DC7" w14:paraId="7F57E238" w14:textId="698E7361">
      <w:pPr>
        <w:rPr>
          <w:b/>
          <w:bCs/>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790"/>
        <w:gridCol w:w="2160"/>
        <w:gridCol w:w="1620"/>
        <w:gridCol w:w="2070"/>
      </w:tblGrid>
      <w:tr w:rsidRPr="0022630D" w:rsidR="005B6DC7" w:rsidTr="0022630D" w14:paraId="79517400" w14:textId="77777777">
        <w:trPr>
          <w:trHeight w:val="881"/>
        </w:trPr>
        <w:tc>
          <w:tcPr>
            <w:tcW w:w="1435" w:type="dxa"/>
          </w:tcPr>
          <w:p w:rsidRPr="0022630D" w:rsidR="005B6DC7" w:rsidP="00C56472" w:rsidRDefault="005B6DC7" w14:paraId="1604346C" w14:textId="77777777">
            <w:r w:rsidRPr="0022630D">
              <w:t>Type of respondents</w:t>
            </w:r>
          </w:p>
        </w:tc>
        <w:tc>
          <w:tcPr>
            <w:tcW w:w="2790" w:type="dxa"/>
          </w:tcPr>
          <w:p w:rsidRPr="0022630D" w:rsidR="005B6DC7" w:rsidP="00C56472" w:rsidRDefault="005B6DC7" w14:paraId="3A5BD7CB" w14:textId="77777777">
            <w:r w:rsidRPr="0022630D">
              <w:t>Form</w:t>
            </w:r>
          </w:p>
        </w:tc>
        <w:tc>
          <w:tcPr>
            <w:tcW w:w="2160" w:type="dxa"/>
          </w:tcPr>
          <w:p w:rsidRPr="0022630D" w:rsidR="005B6DC7" w:rsidP="00C56472" w:rsidRDefault="005B6DC7" w14:paraId="7072684D" w14:textId="77777777"/>
        </w:tc>
        <w:tc>
          <w:tcPr>
            <w:tcW w:w="1620" w:type="dxa"/>
          </w:tcPr>
          <w:p w:rsidRPr="0022630D" w:rsidR="005B6DC7" w:rsidP="00C56472" w:rsidRDefault="005B6DC7" w14:paraId="6D2FBB75" w14:textId="5E955B9E">
            <w:r w:rsidRPr="0022630D">
              <w:t>Number of respondents</w:t>
            </w:r>
          </w:p>
        </w:tc>
        <w:tc>
          <w:tcPr>
            <w:tcW w:w="2070" w:type="dxa"/>
          </w:tcPr>
          <w:p w:rsidRPr="0022630D" w:rsidR="005B6DC7" w:rsidP="00C56472" w:rsidRDefault="005B6DC7" w14:paraId="5B37735C" w14:textId="77777777">
            <w:r w:rsidRPr="0022630D">
              <w:t>Total Response Burden (in hours)</w:t>
            </w:r>
          </w:p>
        </w:tc>
      </w:tr>
      <w:tr w:rsidRPr="0022630D" w:rsidR="005B6DC7" w:rsidTr="0022630D" w14:paraId="44756CDE" w14:textId="77777777">
        <w:tc>
          <w:tcPr>
            <w:tcW w:w="1435" w:type="dxa"/>
            <w:vMerge w:val="restart"/>
            <w:vAlign w:val="center"/>
          </w:tcPr>
          <w:p w:rsidRPr="0022630D" w:rsidR="005B6DC7" w:rsidP="00C56472" w:rsidRDefault="005B6DC7" w14:paraId="44DC0D33" w14:textId="77777777">
            <w:r w:rsidRPr="0022630D">
              <w:t>NHP Importers</w:t>
            </w:r>
          </w:p>
        </w:tc>
        <w:tc>
          <w:tcPr>
            <w:tcW w:w="2790" w:type="dxa"/>
            <w:vMerge w:val="restart"/>
            <w:vAlign w:val="center"/>
          </w:tcPr>
          <w:p w:rsidRPr="0022630D" w:rsidR="005B6DC7" w:rsidP="00C56472" w:rsidRDefault="005B6DC7" w14:paraId="48F33844" w14:textId="3CFB98A5">
            <w:r w:rsidRPr="0022630D">
              <w:t>Nonhuman Primate Importer Quarantine release 71.53(l)</w:t>
            </w:r>
          </w:p>
        </w:tc>
        <w:tc>
          <w:tcPr>
            <w:tcW w:w="2160" w:type="dxa"/>
            <w:vAlign w:val="center"/>
          </w:tcPr>
          <w:p w:rsidRPr="0022630D" w:rsidR="005B6DC7" w:rsidP="00C56472" w:rsidRDefault="005B6DC7" w14:paraId="35C26145" w14:textId="77777777">
            <w:pPr>
              <w:jc w:val="right"/>
            </w:pPr>
            <w:r w:rsidRPr="0022630D">
              <w:t>Current Approval</w:t>
            </w:r>
          </w:p>
        </w:tc>
        <w:tc>
          <w:tcPr>
            <w:tcW w:w="1620" w:type="dxa"/>
            <w:vAlign w:val="center"/>
          </w:tcPr>
          <w:p w:rsidRPr="0022630D" w:rsidR="005B6DC7" w:rsidP="00C56472" w:rsidRDefault="005B6DC7" w14:paraId="7D1A625D" w14:textId="77777777">
            <w:pPr>
              <w:jc w:val="center"/>
            </w:pPr>
            <w:r w:rsidRPr="0022630D">
              <w:t>24</w:t>
            </w:r>
          </w:p>
        </w:tc>
        <w:tc>
          <w:tcPr>
            <w:tcW w:w="2070" w:type="dxa"/>
            <w:vAlign w:val="center"/>
          </w:tcPr>
          <w:p w:rsidRPr="0022630D" w:rsidR="005B6DC7" w:rsidP="00C56472" w:rsidRDefault="005B6DC7" w14:paraId="783C82DE" w14:textId="77777777">
            <w:pPr>
              <w:jc w:val="center"/>
            </w:pPr>
            <w:r w:rsidRPr="0022630D">
              <w:t>36</w:t>
            </w:r>
          </w:p>
        </w:tc>
      </w:tr>
      <w:tr w:rsidRPr="0022630D" w:rsidR="005B6DC7" w:rsidTr="0022630D" w14:paraId="5691A95F" w14:textId="77777777">
        <w:tc>
          <w:tcPr>
            <w:tcW w:w="1435" w:type="dxa"/>
            <w:vMerge/>
            <w:vAlign w:val="center"/>
          </w:tcPr>
          <w:p w:rsidRPr="0022630D" w:rsidR="005B6DC7" w:rsidP="00C56472" w:rsidRDefault="005B6DC7" w14:paraId="67DE61FA" w14:textId="77777777"/>
        </w:tc>
        <w:tc>
          <w:tcPr>
            <w:tcW w:w="2790" w:type="dxa"/>
            <w:vMerge/>
            <w:vAlign w:val="center"/>
          </w:tcPr>
          <w:p w:rsidRPr="0022630D" w:rsidR="005B6DC7" w:rsidP="00C56472" w:rsidRDefault="005B6DC7" w14:paraId="5961B226" w14:textId="77777777"/>
        </w:tc>
        <w:tc>
          <w:tcPr>
            <w:tcW w:w="2160" w:type="dxa"/>
            <w:vAlign w:val="center"/>
          </w:tcPr>
          <w:p w:rsidRPr="0022630D" w:rsidR="005B6DC7" w:rsidP="00C56472" w:rsidRDefault="005B6DC7" w14:paraId="13FC3F16" w14:textId="77777777">
            <w:pPr>
              <w:jc w:val="right"/>
            </w:pPr>
            <w:r w:rsidRPr="0022630D">
              <w:t>Revision Request</w:t>
            </w:r>
          </w:p>
        </w:tc>
        <w:tc>
          <w:tcPr>
            <w:tcW w:w="1620" w:type="dxa"/>
            <w:vAlign w:val="center"/>
          </w:tcPr>
          <w:p w:rsidRPr="0022630D" w:rsidR="005B6DC7" w:rsidP="00C56472" w:rsidRDefault="005B6DC7" w14:paraId="4F0CFC51" w14:textId="77777777">
            <w:pPr>
              <w:jc w:val="center"/>
            </w:pPr>
            <w:r w:rsidRPr="0022630D">
              <w:t>25</w:t>
            </w:r>
          </w:p>
        </w:tc>
        <w:tc>
          <w:tcPr>
            <w:tcW w:w="2070" w:type="dxa"/>
            <w:vAlign w:val="center"/>
          </w:tcPr>
          <w:p w:rsidRPr="0022630D" w:rsidR="005B6DC7" w:rsidP="00C56472" w:rsidRDefault="005B6DC7" w14:paraId="40389AA6" w14:textId="77777777">
            <w:pPr>
              <w:jc w:val="center"/>
            </w:pPr>
            <w:r w:rsidRPr="0022630D">
              <w:t>38</w:t>
            </w:r>
          </w:p>
        </w:tc>
      </w:tr>
      <w:tr w:rsidRPr="0022630D" w:rsidR="005B6DC7" w:rsidTr="0022630D" w14:paraId="1D29E1E3" w14:textId="77777777">
        <w:tc>
          <w:tcPr>
            <w:tcW w:w="1435" w:type="dxa"/>
            <w:vMerge/>
            <w:vAlign w:val="center"/>
          </w:tcPr>
          <w:p w:rsidRPr="0022630D" w:rsidR="005B6DC7" w:rsidP="00C56472" w:rsidRDefault="005B6DC7" w14:paraId="2D1B7DE6" w14:textId="77777777"/>
        </w:tc>
        <w:tc>
          <w:tcPr>
            <w:tcW w:w="2790" w:type="dxa"/>
            <w:vMerge/>
            <w:vAlign w:val="center"/>
          </w:tcPr>
          <w:p w:rsidRPr="0022630D" w:rsidR="005B6DC7" w:rsidP="00C56472" w:rsidRDefault="005B6DC7" w14:paraId="12B9B8F9" w14:textId="77777777"/>
        </w:tc>
        <w:tc>
          <w:tcPr>
            <w:tcW w:w="2160" w:type="dxa"/>
            <w:vAlign w:val="center"/>
          </w:tcPr>
          <w:p w:rsidRPr="0022630D" w:rsidR="005B6DC7" w:rsidP="00C56472" w:rsidRDefault="005B6DC7" w14:paraId="79F9E8D1" w14:textId="77777777">
            <w:pPr>
              <w:jc w:val="right"/>
            </w:pPr>
            <w:r w:rsidRPr="0022630D">
              <w:t>Net Change</w:t>
            </w:r>
          </w:p>
        </w:tc>
        <w:tc>
          <w:tcPr>
            <w:tcW w:w="1620" w:type="dxa"/>
            <w:vAlign w:val="center"/>
          </w:tcPr>
          <w:p w:rsidRPr="0022630D" w:rsidR="005B6DC7" w:rsidP="00C56472" w:rsidRDefault="005B6DC7" w14:paraId="03659B42" w14:textId="77777777">
            <w:pPr>
              <w:jc w:val="center"/>
            </w:pPr>
            <w:r w:rsidRPr="0022630D">
              <w:t>1</w:t>
            </w:r>
          </w:p>
        </w:tc>
        <w:tc>
          <w:tcPr>
            <w:tcW w:w="2070" w:type="dxa"/>
            <w:vAlign w:val="center"/>
          </w:tcPr>
          <w:p w:rsidRPr="0022630D" w:rsidR="005B6DC7" w:rsidP="00C56472" w:rsidRDefault="005B6DC7" w14:paraId="6C01D3DE" w14:textId="77777777">
            <w:pPr>
              <w:jc w:val="center"/>
            </w:pPr>
            <w:r w:rsidRPr="0022630D">
              <w:t>2</w:t>
            </w:r>
          </w:p>
        </w:tc>
      </w:tr>
    </w:tbl>
    <w:p w:rsidRPr="0022630D" w:rsidR="005B6DC7" w:rsidP="00024569" w:rsidRDefault="005B6DC7" w14:paraId="18ED45F4" w14:textId="77777777">
      <w:pPr>
        <w:rPr>
          <w:b/>
          <w:bCs/>
        </w:rPr>
      </w:pPr>
    </w:p>
    <w:p w:rsidRPr="0022630D" w:rsidR="005B6DC7" w:rsidP="00024569" w:rsidRDefault="005B6DC7" w14:paraId="3F70CF5A" w14:textId="77777777"/>
    <w:p w:rsidRPr="0022630D" w:rsidR="00024569" w:rsidP="00024569" w:rsidRDefault="00024569" w14:paraId="458B58C9" w14:textId="278549E6">
      <w:r w:rsidRPr="0022630D">
        <w:t xml:space="preserve">Changes: </w:t>
      </w:r>
    </w:p>
    <w:p w:rsidRPr="0022630D" w:rsidR="00AB27AF" w:rsidP="00AB27AF" w:rsidRDefault="00AB27AF" w14:paraId="448A89F6" w14:textId="6CB3D068">
      <w:r w:rsidRPr="0022630D">
        <w:t xml:space="preserve">CDC is proposing </w:t>
      </w:r>
      <w:r w:rsidRPr="0022630D" w:rsidR="00AB60CE">
        <w:t xml:space="preserve">some </w:t>
      </w:r>
      <w:r w:rsidRPr="0022630D">
        <w:t>changes to CDC 75.10A Registration Form for NHP Importation to clarify for respondents the information that should be submitted</w:t>
      </w:r>
      <w:r w:rsidRPr="0022630D" w:rsidR="00AB60CE">
        <w:t xml:space="preserve"> and to make the form more concise and focused on the most important information for CDC’s review</w:t>
      </w:r>
      <w:r w:rsidRPr="0022630D">
        <w:t xml:space="preserve">.  This results in no changes in respondent burden. The changes are as follows: </w:t>
      </w:r>
    </w:p>
    <w:p w:rsidRPr="0022630D" w:rsidR="008C4B39" w:rsidP="008C4B39" w:rsidRDefault="008C4B39" w14:paraId="31969F75" w14:textId="396A2FED">
      <w:pPr>
        <w:pStyle w:val="ListParagraph"/>
        <w:numPr>
          <w:ilvl w:val="0"/>
          <w:numId w:val="16"/>
        </w:numPr>
      </w:pPr>
      <w:r w:rsidRPr="0022630D">
        <w:t>The entire form has been reformatted for ease of use</w:t>
      </w:r>
      <w:r w:rsidRPr="0022630D" w:rsidR="00F6797C">
        <w:t xml:space="preserve"> and questions have been narrowed to collect only the most relevant information about the importation program relevant to CDC’s regulations.</w:t>
      </w:r>
    </w:p>
    <w:p w:rsidRPr="0022630D" w:rsidR="00F6797C" w:rsidP="008C4B39" w:rsidRDefault="00F6797C" w14:paraId="39BD7BA7" w14:textId="413136CC">
      <w:pPr>
        <w:pStyle w:val="ListParagraph"/>
        <w:numPr>
          <w:ilvl w:val="0"/>
          <w:numId w:val="16"/>
        </w:numPr>
      </w:pPr>
      <w:r w:rsidRPr="0022630D">
        <w:t>3.b.2: Wording change to specify “exhaust air” filtration rather than just “incoming air”</w:t>
      </w:r>
    </w:p>
    <w:p w:rsidRPr="0022630D" w:rsidR="00F6797C" w:rsidP="008C4B39" w:rsidRDefault="00F6797C" w14:paraId="180FF80B" w14:textId="68D9C8A4">
      <w:pPr>
        <w:pStyle w:val="ListParagraph"/>
        <w:numPr>
          <w:ilvl w:val="0"/>
          <w:numId w:val="16"/>
        </w:numPr>
      </w:pPr>
      <w:r w:rsidRPr="0022630D">
        <w:t>Section 4 has been included as a “Yes” or “No” option section so that importers can clearly mark the standard operating procedures that they have completed and should be available to CDC upon inspection.</w:t>
      </w:r>
    </w:p>
    <w:p w:rsidRPr="0022630D" w:rsidR="00F6797C" w:rsidP="00F6797C" w:rsidRDefault="00F6797C" w14:paraId="583B32C6" w14:textId="0908DA98">
      <w:pPr>
        <w:pStyle w:val="ListParagraph"/>
        <w:numPr>
          <w:ilvl w:val="0"/>
          <w:numId w:val="16"/>
        </w:numPr>
      </w:pPr>
      <w:r w:rsidRPr="0022630D">
        <w:t>New question 5 (old 4): Clarified question to specify rooms with dedicated air-handling systems, rather than just being held separately in a different room or just separated.</w:t>
      </w:r>
    </w:p>
    <w:p w:rsidRPr="0022630D" w:rsidR="00F6797C" w:rsidP="00F6797C" w:rsidRDefault="00F6797C" w14:paraId="3BB04D53" w14:textId="079CDC9B">
      <w:pPr>
        <w:pStyle w:val="ListParagraph"/>
        <w:numPr>
          <w:ilvl w:val="0"/>
          <w:numId w:val="15"/>
        </w:numPr>
      </w:pPr>
      <w:r w:rsidRPr="0022630D">
        <w:t xml:space="preserve">5c:  Delete reference to PPD from the form.   </w:t>
      </w:r>
    </w:p>
    <w:p w:rsidRPr="0022630D" w:rsidR="00F6797C" w:rsidP="00F6797C" w:rsidRDefault="00F6797C" w14:paraId="75933D5E" w14:textId="77777777">
      <w:pPr>
        <w:pStyle w:val="ListParagraph"/>
        <w:numPr>
          <w:ilvl w:val="1"/>
          <w:numId w:val="15"/>
        </w:numPr>
      </w:pPr>
      <w:r w:rsidRPr="0022630D">
        <w:lastRenderedPageBreak/>
        <w:t>Justification:  PPD is no longer considered an option for testing nonhuman primates (NHPs)  for tuberculosis.  The only acceptable antigen for testing NHPs is Mammalian Old Tuberculin (MOT or OT).</w:t>
      </w:r>
    </w:p>
    <w:p w:rsidRPr="0022630D" w:rsidR="00F6797C" w:rsidP="00F6797C" w:rsidRDefault="00F6797C" w14:paraId="019EB4F8" w14:textId="27C7DCEF">
      <w:pPr>
        <w:pStyle w:val="ListParagraph"/>
        <w:numPr>
          <w:ilvl w:val="0"/>
          <w:numId w:val="15"/>
        </w:numPr>
      </w:pPr>
      <w:r w:rsidRPr="0022630D">
        <w:t xml:space="preserve">Question 6:  Change the “Are all animals that die during the initial period necropsied” and delete the next statement: “If yes, estimate percentage of animals necropsied”.   </w:t>
      </w:r>
    </w:p>
    <w:p w:rsidRPr="0022630D" w:rsidR="00F6797C" w:rsidP="00F6797C" w:rsidRDefault="00F6797C" w14:paraId="40914877" w14:textId="39738043">
      <w:pPr>
        <w:pStyle w:val="ListParagraph"/>
        <w:numPr>
          <w:ilvl w:val="1"/>
          <w:numId w:val="15"/>
        </w:numPr>
      </w:pPr>
      <w:r w:rsidRPr="0022630D">
        <w:t>Justification:  All animals that die during CDC-mandated quarantine must be necropsied to determine the cause of death.  The changes made will clarify our question.</w:t>
      </w:r>
    </w:p>
    <w:p w:rsidRPr="0022630D" w:rsidR="00F6797C" w:rsidP="00F6797C" w:rsidRDefault="00F6797C" w14:paraId="1F0C501A" w14:textId="171D6380">
      <w:pPr>
        <w:pStyle w:val="ListParagraph"/>
        <w:numPr>
          <w:ilvl w:val="0"/>
          <w:numId w:val="15"/>
        </w:numPr>
      </w:pPr>
      <w:r w:rsidRPr="0022630D">
        <w:t xml:space="preserve">Section 9:  This section has been trimmed to identify those occupational health issues most salient to work with NHPs.  This limits questions to tuberculin skin tests, OSHA required respiratory control programs and </w:t>
      </w:r>
      <w:r w:rsidRPr="0022630D" w:rsidR="00AB60CE">
        <w:t xml:space="preserve">annual </w:t>
      </w:r>
      <w:r w:rsidRPr="0022630D">
        <w:t>fit testing</w:t>
      </w:r>
      <w:r w:rsidRPr="0022630D" w:rsidR="00AB60CE">
        <w:t xml:space="preserve"> (OSHA 29 CFR 1910.134)</w:t>
      </w:r>
      <w:r w:rsidRPr="0022630D">
        <w:t xml:space="preserve">, and the availability of an occupational health facility and program.  The new form omits fields for on employment physicals and storage of worker serum samples for </w:t>
      </w:r>
      <w:r w:rsidRPr="0022630D" w:rsidR="00FA5F64">
        <w:t>potential diagnostic purposes</w:t>
      </w:r>
      <w:r w:rsidRPr="0022630D">
        <w:t xml:space="preserve">.  </w:t>
      </w:r>
    </w:p>
    <w:p w:rsidRPr="0022630D" w:rsidR="00A6749F" w:rsidP="00A6749F" w:rsidRDefault="00A6749F" w14:paraId="4F42C738" w14:textId="77777777"/>
    <w:p w:rsidRPr="0022630D" w:rsidR="00A6749F" w:rsidP="00AB27AF" w:rsidRDefault="00A6749F" w14:paraId="78131443" w14:textId="77777777"/>
    <w:p w:rsidRPr="0022630D" w:rsidR="00024569" w:rsidP="00024569" w:rsidRDefault="00024569" w14:paraId="0DDA02B2" w14:textId="642C55E4">
      <w:r w:rsidRPr="0022630D">
        <w:t>CDC is adding the following information collections</w:t>
      </w:r>
      <w:r w:rsidRPr="0022630D" w:rsidR="0089428E">
        <w:t xml:space="preserve"> to more clearly delineate between the information collections specified under the regulations at 24 CFR 71.53(m)</w:t>
      </w:r>
      <w:r w:rsidRPr="0022630D">
        <w:t>:</w:t>
      </w:r>
    </w:p>
    <w:p w:rsidRPr="0022630D" w:rsidR="00024569" w:rsidP="0089428E" w:rsidRDefault="00024569" w14:paraId="7FA61AD0" w14:textId="6954D141">
      <w:pPr>
        <w:pStyle w:val="ListParagraph"/>
        <w:numPr>
          <w:ilvl w:val="0"/>
          <w:numId w:val="1"/>
        </w:numPr>
        <w:outlineLvl w:val="0"/>
      </w:pPr>
      <w:r w:rsidRPr="0022630D">
        <w:t>Statements regarding the health of the nonhuman primates during travel and CDC quarantine (42 CFR 71.53(m) (no form)</w:t>
      </w:r>
      <w:r w:rsidRPr="0022630D" w:rsidR="0089428E">
        <w:t>. Twenty-five CDC-registered importers will need to submit statements to CDC regarding the health of the nonhuman primates during travel and CDC quarantine. This occurs the same number of times importers need to notify CDC of a shipment arrival: 150 times per year (approximately six occurrences per importer) at 15 minutes per response. This is a total hourly burden of 38 hours</w:t>
      </w:r>
      <w:r w:rsidRPr="0022630D" w:rsidR="00370D2F">
        <w:t xml:space="preserve"> per year</w:t>
      </w:r>
      <w:r w:rsidRPr="0022630D" w:rsidR="0089428E">
        <w:t>.</w:t>
      </w:r>
    </w:p>
    <w:p w:rsidRPr="0022630D" w:rsidR="00024569" w:rsidP="0089428E" w:rsidRDefault="00024569" w14:paraId="225F8797" w14:textId="40C268DA">
      <w:pPr>
        <w:pStyle w:val="ListParagraph"/>
        <w:numPr>
          <w:ilvl w:val="0"/>
          <w:numId w:val="1"/>
        </w:numPr>
        <w:outlineLvl w:val="0"/>
      </w:pPr>
      <w:r w:rsidRPr="0022630D">
        <w:t>Statements, including necropsy reports, about the nonhuman primates upon their release from CDC quarantine. (42 CFR 71.53(m)</w:t>
      </w:r>
      <w:r w:rsidRPr="0022630D" w:rsidR="0089428E">
        <w:t>.  Twenty-five CDC-registered importers will need to submit statements to CDC, including necropsy reports, about the nonhuman primates upon their release from CDC quarantine. This occurs in a portion of the total imported shipments: 75 responses per year</w:t>
      </w:r>
      <w:r w:rsidRPr="0022630D" w:rsidR="00370D2F">
        <w:t xml:space="preserve"> (approximately three occurrences per importer)</w:t>
      </w:r>
      <w:r w:rsidRPr="0022630D" w:rsidR="0089428E">
        <w:t xml:space="preserve"> at 15 minutes each.</w:t>
      </w:r>
      <w:r w:rsidRPr="0022630D" w:rsidR="00370D2F">
        <w:t xml:space="preserve"> This results in a total burden of 19 hours per year.</w:t>
      </w:r>
    </w:p>
    <w:p w:rsidRPr="0022630D" w:rsidR="00C56472" w:rsidP="00C56472" w:rsidRDefault="00C56472" w14:paraId="7D3D4B15" w14:textId="66F85A1B">
      <w:pPr>
        <w:outlineLvl w:val="0"/>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880"/>
        <w:gridCol w:w="2070"/>
        <w:gridCol w:w="1530"/>
        <w:gridCol w:w="1980"/>
      </w:tblGrid>
      <w:tr w:rsidRPr="0022630D" w:rsidR="00C56472" w:rsidTr="0022630D" w14:paraId="5D24AC5E" w14:textId="77777777">
        <w:trPr>
          <w:trHeight w:val="881"/>
        </w:trPr>
        <w:tc>
          <w:tcPr>
            <w:tcW w:w="1435" w:type="dxa"/>
          </w:tcPr>
          <w:p w:rsidRPr="0022630D" w:rsidR="00C56472" w:rsidP="00C56472" w:rsidRDefault="00C56472" w14:paraId="72F4EFB2" w14:textId="77777777">
            <w:r w:rsidRPr="0022630D">
              <w:t>Type of respondents</w:t>
            </w:r>
          </w:p>
        </w:tc>
        <w:tc>
          <w:tcPr>
            <w:tcW w:w="2880" w:type="dxa"/>
          </w:tcPr>
          <w:p w:rsidRPr="0022630D" w:rsidR="00C56472" w:rsidP="00C56472" w:rsidRDefault="00C56472" w14:paraId="399C7693" w14:textId="77777777">
            <w:r w:rsidRPr="0022630D">
              <w:t>Form</w:t>
            </w:r>
          </w:p>
        </w:tc>
        <w:tc>
          <w:tcPr>
            <w:tcW w:w="2070" w:type="dxa"/>
          </w:tcPr>
          <w:p w:rsidRPr="0022630D" w:rsidR="00C56472" w:rsidP="00C56472" w:rsidRDefault="00C56472" w14:paraId="427DC96F" w14:textId="77777777"/>
        </w:tc>
        <w:tc>
          <w:tcPr>
            <w:tcW w:w="1530" w:type="dxa"/>
          </w:tcPr>
          <w:p w:rsidRPr="0022630D" w:rsidR="00C56472" w:rsidP="00C56472" w:rsidRDefault="00C56472" w14:paraId="6EA56D9B" w14:textId="77777777">
            <w:r w:rsidRPr="0022630D">
              <w:t>Number of respondents</w:t>
            </w:r>
          </w:p>
          <w:p w:rsidRPr="0022630D" w:rsidR="00C56472" w:rsidP="00C56472" w:rsidRDefault="00C56472" w14:paraId="5B6ABBAF" w14:textId="77777777"/>
        </w:tc>
        <w:tc>
          <w:tcPr>
            <w:tcW w:w="1980" w:type="dxa"/>
          </w:tcPr>
          <w:p w:rsidRPr="0022630D" w:rsidR="00C56472" w:rsidP="00C56472" w:rsidRDefault="00C56472" w14:paraId="28AF0377" w14:textId="77777777">
            <w:r w:rsidRPr="0022630D">
              <w:t>Total Response Burden (in hours)</w:t>
            </w:r>
          </w:p>
        </w:tc>
      </w:tr>
      <w:tr w:rsidRPr="0022630D" w:rsidR="00C56472" w:rsidTr="0022630D" w14:paraId="6A2BF4EA" w14:textId="77777777">
        <w:tc>
          <w:tcPr>
            <w:tcW w:w="1435" w:type="dxa"/>
            <w:vMerge w:val="restart"/>
            <w:vAlign w:val="center"/>
          </w:tcPr>
          <w:p w:rsidRPr="0022630D" w:rsidR="00C56472" w:rsidP="00C56472" w:rsidRDefault="00C56472" w14:paraId="62F57E91" w14:textId="77777777">
            <w:r w:rsidRPr="0022630D">
              <w:t>NHP Importers</w:t>
            </w:r>
          </w:p>
        </w:tc>
        <w:tc>
          <w:tcPr>
            <w:tcW w:w="2880" w:type="dxa"/>
            <w:vMerge w:val="restart"/>
            <w:vAlign w:val="center"/>
          </w:tcPr>
          <w:p w:rsidRPr="0022630D" w:rsidR="00C56472" w:rsidP="00C56472" w:rsidRDefault="00C56472" w14:paraId="7F057A81" w14:textId="67437FD5">
            <w:r w:rsidRPr="0022630D">
              <w:t>Statements regarding the health of the nonhuman primates during travel and CDC quarantine (42 CFR 71.53(m) (no form)</w:t>
            </w:r>
          </w:p>
        </w:tc>
        <w:tc>
          <w:tcPr>
            <w:tcW w:w="2070" w:type="dxa"/>
            <w:vAlign w:val="center"/>
          </w:tcPr>
          <w:p w:rsidRPr="0022630D" w:rsidR="00C56472" w:rsidP="00C56472" w:rsidRDefault="00C56472" w14:paraId="1039B468" w14:textId="77777777">
            <w:pPr>
              <w:jc w:val="right"/>
            </w:pPr>
            <w:r w:rsidRPr="0022630D">
              <w:t>Current Approval</w:t>
            </w:r>
          </w:p>
        </w:tc>
        <w:tc>
          <w:tcPr>
            <w:tcW w:w="1530" w:type="dxa"/>
            <w:vAlign w:val="center"/>
          </w:tcPr>
          <w:p w:rsidRPr="0022630D" w:rsidR="00C56472" w:rsidP="00C56472" w:rsidRDefault="00C56472" w14:paraId="10CAB1E8" w14:textId="537331A6">
            <w:pPr>
              <w:jc w:val="center"/>
            </w:pPr>
            <w:r w:rsidRPr="0022630D">
              <w:t>-</w:t>
            </w:r>
          </w:p>
        </w:tc>
        <w:tc>
          <w:tcPr>
            <w:tcW w:w="1980" w:type="dxa"/>
            <w:vAlign w:val="center"/>
          </w:tcPr>
          <w:p w:rsidRPr="0022630D" w:rsidR="00C56472" w:rsidP="00C56472" w:rsidRDefault="00C56472" w14:paraId="4B17C6A1" w14:textId="34823FC4">
            <w:pPr>
              <w:jc w:val="center"/>
            </w:pPr>
            <w:r w:rsidRPr="0022630D">
              <w:t>-</w:t>
            </w:r>
          </w:p>
        </w:tc>
      </w:tr>
      <w:tr w:rsidRPr="0022630D" w:rsidR="00C56472" w:rsidTr="0022630D" w14:paraId="20231266" w14:textId="77777777">
        <w:tc>
          <w:tcPr>
            <w:tcW w:w="1435" w:type="dxa"/>
            <w:vMerge/>
            <w:vAlign w:val="center"/>
          </w:tcPr>
          <w:p w:rsidRPr="0022630D" w:rsidR="00C56472" w:rsidP="00C56472" w:rsidRDefault="00C56472" w14:paraId="335F9A76" w14:textId="77777777"/>
        </w:tc>
        <w:tc>
          <w:tcPr>
            <w:tcW w:w="2880" w:type="dxa"/>
            <w:vMerge/>
            <w:vAlign w:val="center"/>
          </w:tcPr>
          <w:p w:rsidRPr="0022630D" w:rsidR="00C56472" w:rsidP="00C56472" w:rsidRDefault="00C56472" w14:paraId="75B57875" w14:textId="77777777"/>
        </w:tc>
        <w:tc>
          <w:tcPr>
            <w:tcW w:w="2070" w:type="dxa"/>
            <w:vAlign w:val="center"/>
          </w:tcPr>
          <w:p w:rsidRPr="0022630D" w:rsidR="00C56472" w:rsidP="00C56472" w:rsidRDefault="00C56472" w14:paraId="4DDB074E" w14:textId="77777777">
            <w:pPr>
              <w:jc w:val="right"/>
            </w:pPr>
            <w:r w:rsidRPr="0022630D">
              <w:t>Revision Request</w:t>
            </w:r>
          </w:p>
        </w:tc>
        <w:tc>
          <w:tcPr>
            <w:tcW w:w="1530" w:type="dxa"/>
            <w:vAlign w:val="center"/>
          </w:tcPr>
          <w:p w:rsidRPr="0022630D" w:rsidR="00C56472" w:rsidP="00C56472" w:rsidRDefault="00C56472" w14:paraId="66B41D44" w14:textId="77777777">
            <w:pPr>
              <w:jc w:val="center"/>
            </w:pPr>
            <w:r w:rsidRPr="0022630D">
              <w:t>25</w:t>
            </w:r>
          </w:p>
        </w:tc>
        <w:tc>
          <w:tcPr>
            <w:tcW w:w="1980" w:type="dxa"/>
            <w:vAlign w:val="center"/>
          </w:tcPr>
          <w:p w:rsidRPr="0022630D" w:rsidR="00C56472" w:rsidP="00C56472" w:rsidRDefault="00C56472" w14:paraId="26D3A30E" w14:textId="68DE8573">
            <w:pPr>
              <w:jc w:val="center"/>
            </w:pPr>
            <w:r w:rsidRPr="0022630D">
              <w:t>38</w:t>
            </w:r>
          </w:p>
        </w:tc>
      </w:tr>
      <w:tr w:rsidRPr="0022630D" w:rsidR="00C56472" w:rsidTr="0022630D" w14:paraId="114C5019" w14:textId="77777777">
        <w:tc>
          <w:tcPr>
            <w:tcW w:w="1435" w:type="dxa"/>
            <w:vMerge/>
            <w:vAlign w:val="center"/>
          </w:tcPr>
          <w:p w:rsidRPr="0022630D" w:rsidR="00C56472" w:rsidP="00C56472" w:rsidRDefault="00C56472" w14:paraId="7C85A360" w14:textId="77777777"/>
        </w:tc>
        <w:tc>
          <w:tcPr>
            <w:tcW w:w="2880" w:type="dxa"/>
            <w:vMerge/>
            <w:vAlign w:val="center"/>
          </w:tcPr>
          <w:p w:rsidRPr="0022630D" w:rsidR="00C56472" w:rsidP="00C56472" w:rsidRDefault="00C56472" w14:paraId="2DD98F4A" w14:textId="77777777"/>
        </w:tc>
        <w:tc>
          <w:tcPr>
            <w:tcW w:w="2070" w:type="dxa"/>
            <w:vAlign w:val="center"/>
          </w:tcPr>
          <w:p w:rsidRPr="0022630D" w:rsidR="00C56472" w:rsidP="00C56472" w:rsidRDefault="00C56472" w14:paraId="0E5AD5A4" w14:textId="77777777">
            <w:pPr>
              <w:jc w:val="right"/>
            </w:pPr>
            <w:r w:rsidRPr="0022630D">
              <w:t>Net Change</w:t>
            </w:r>
          </w:p>
        </w:tc>
        <w:tc>
          <w:tcPr>
            <w:tcW w:w="1530" w:type="dxa"/>
            <w:vAlign w:val="center"/>
          </w:tcPr>
          <w:p w:rsidRPr="0022630D" w:rsidR="00C56472" w:rsidP="00C56472" w:rsidRDefault="00C56472" w14:paraId="4DC29A31" w14:textId="02CD0209">
            <w:pPr>
              <w:jc w:val="center"/>
            </w:pPr>
            <w:r w:rsidRPr="0022630D">
              <w:t>25</w:t>
            </w:r>
          </w:p>
        </w:tc>
        <w:tc>
          <w:tcPr>
            <w:tcW w:w="1980" w:type="dxa"/>
            <w:vAlign w:val="center"/>
          </w:tcPr>
          <w:p w:rsidRPr="0022630D" w:rsidR="00C56472" w:rsidP="00C56472" w:rsidRDefault="00C56472" w14:paraId="3DA22AAF" w14:textId="7E17802D">
            <w:pPr>
              <w:jc w:val="center"/>
            </w:pPr>
            <w:r w:rsidRPr="0022630D">
              <w:t>38</w:t>
            </w:r>
          </w:p>
        </w:tc>
      </w:tr>
    </w:tbl>
    <w:p w:rsidRPr="0022630D" w:rsidR="00C56472" w:rsidP="00C56472" w:rsidRDefault="00C56472" w14:paraId="60A5B624" w14:textId="50497857">
      <w:pPr>
        <w:outlineLvl w:val="0"/>
      </w:pPr>
    </w:p>
    <w:p w:rsidRPr="0022630D" w:rsidR="00C56472" w:rsidP="00C56472" w:rsidRDefault="00C56472" w14:paraId="2D9A85B6" w14:textId="77777777">
      <w:pPr>
        <w:outlineLvl w:val="0"/>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880"/>
        <w:gridCol w:w="2070"/>
        <w:gridCol w:w="1530"/>
        <w:gridCol w:w="1980"/>
      </w:tblGrid>
      <w:tr w:rsidRPr="0022630D" w:rsidR="00C56472" w:rsidTr="0022630D" w14:paraId="45FC0D52" w14:textId="77777777">
        <w:trPr>
          <w:trHeight w:val="881"/>
        </w:trPr>
        <w:tc>
          <w:tcPr>
            <w:tcW w:w="1435" w:type="dxa"/>
          </w:tcPr>
          <w:p w:rsidRPr="0022630D" w:rsidR="00C56472" w:rsidP="00C56472" w:rsidRDefault="00C56472" w14:paraId="2916F4D9" w14:textId="77777777">
            <w:r w:rsidRPr="0022630D">
              <w:t>Type of respondents</w:t>
            </w:r>
          </w:p>
        </w:tc>
        <w:tc>
          <w:tcPr>
            <w:tcW w:w="2880" w:type="dxa"/>
          </w:tcPr>
          <w:p w:rsidRPr="0022630D" w:rsidR="00C56472" w:rsidP="00C56472" w:rsidRDefault="00C56472" w14:paraId="70BBF10F" w14:textId="77777777">
            <w:r w:rsidRPr="0022630D">
              <w:t>Form</w:t>
            </w:r>
          </w:p>
        </w:tc>
        <w:tc>
          <w:tcPr>
            <w:tcW w:w="2070" w:type="dxa"/>
          </w:tcPr>
          <w:p w:rsidRPr="0022630D" w:rsidR="00C56472" w:rsidP="00C56472" w:rsidRDefault="00C56472" w14:paraId="751BD08B" w14:textId="77777777"/>
        </w:tc>
        <w:tc>
          <w:tcPr>
            <w:tcW w:w="1530" w:type="dxa"/>
          </w:tcPr>
          <w:p w:rsidRPr="0022630D" w:rsidR="00C56472" w:rsidP="00C56472" w:rsidRDefault="00C56472" w14:paraId="471C6DB1" w14:textId="77777777">
            <w:r w:rsidRPr="0022630D">
              <w:t>Number of respondents</w:t>
            </w:r>
          </w:p>
          <w:p w:rsidRPr="0022630D" w:rsidR="00C56472" w:rsidP="00C56472" w:rsidRDefault="00C56472" w14:paraId="28A8E942" w14:textId="77777777"/>
        </w:tc>
        <w:tc>
          <w:tcPr>
            <w:tcW w:w="1980" w:type="dxa"/>
          </w:tcPr>
          <w:p w:rsidRPr="0022630D" w:rsidR="00C56472" w:rsidP="00C56472" w:rsidRDefault="00C56472" w14:paraId="7309472A" w14:textId="77777777">
            <w:r w:rsidRPr="0022630D">
              <w:t>Total Response Burden (in hours)</w:t>
            </w:r>
          </w:p>
        </w:tc>
      </w:tr>
      <w:tr w:rsidRPr="0022630D" w:rsidR="00C56472" w:rsidTr="0022630D" w14:paraId="2781C9D5" w14:textId="77777777">
        <w:tc>
          <w:tcPr>
            <w:tcW w:w="1435" w:type="dxa"/>
            <w:vMerge w:val="restart"/>
            <w:vAlign w:val="center"/>
          </w:tcPr>
          <w:p w:rsidRPr="0022630D" w:rsidR="00C56472" w:rsidP="00C56472" w:rsidRDefault="00C56472" w14:paraId="7197CE64" w14:textId="77777777">
            <w:r w:rsidRPr="0022630D">
              <w:t>NHP Importers</w:t>
            </w:r>
          </w:p>
        </w:tc>
        <w:tc>
          <w:tcPr>
            <w:tcW w:w="2880" w:type="dxa"/>
            <w:vMerge w:val="restart"/>
            <w:vAlign w:val="center"/>
          </w:tcPr>
          <w:p w:rsidRPr="0022630D" w:rsidR="00C56472" w:rsidP="00C56472" w:rsidRDefault="00C56472" w14:paraId="67D5B6BB" w14:textId="6132C43F">
            <w:r w:rsidRPr="0022630D">
              <w:t>Statements, including necropsy reports, about the nonhuman primates upon their release from CDC quarantine. (42 CFR 71.53(m)</w:t>
            </w:r>
          </w:p>
        </w:tc>
        <w:tc>
          <w:tcPr>
            <w:tcW w:w="2070" w:type="dxa"/>
            <w:vAlign w:val="center"/>
          </w:tcPr>
          <w:p w:rsidRPr="0022630D" w:rsidR="00C56472" w:rsidP="00C56472" w:rsidRDefault="00C56472" w14:paraId="0CD00D10" w14:textId="77777777">
            <w:pPr>
              <w:jc w:val="right"/>
            </w:pPr>
            <w:r w:rsidRPr="0022630D">
              <w:t>Current Approval</w:t>
            </w:r>
          </w:p>
        </w:tc>
        <w:tc>
          <w:tcPr>
            <w:tcW w:w="1530" w:type="dxa"/>
            <w:vAlign w:val="center"/>
          </w:tcPr>
          <w:p w:rsidRPr="0022630D" w:rsidR="00C56472" w:rsidP="00C56472" w:rsidRDefault="00C56472" w14:paraId="2491CC39" w14:textId="77777777">
            <w:pPr>
              <w:jc w:val="center"/>
            </w:pPr>
            <w:r w:rsidRPr="0022630D">
              <w:t>-</w:t>
            </w:r>
          </w:p>
        </w:tc>
        <w:tc>
          <w:tcPr>
            <w:tcW w:w="1980" w:type="dxa"/>
            <w:vAlign w:val="center"/>
          </w:tcPr>
          <w:p w:rsidRPr="0022630D" w:rsidR="00C56472" w:rsidP="00C56472" w:rsidRDefault="00C56472" w14:paraId="08545D09" w14:textId="77777777">
            <w:pPr>
              <w:jc w:val="center"/>
            </w:pPr>
            <w:r w:rsidRPr="0022630D">
              <w:t>-</w:t>
            </w:r>
          </w:p>
        </w:tc>
      </w:tr>
      <w:tr w:rsidRPr="0022630D" w:rsidR="00C56472" w:rsidTr="0022630D" w14:paraId="41CA293B" w14:textId="77777777">
        <w:tc>
          <w:tcPr>
            <w:tcW w:w="1435" w:type="dxa"/>
            <w:vMerge/>
            <w:vAlign w:val="center"/>
          </w:tcPr>
          <w:p w:rsidRPr="0022630D" w:rsidR="00C56472" w:rsidP="00C56472" w:rsidRDefault="00C56472" w14:paraId="3928C69F" w14:textId="77777777"/>
        </w:tc>
        <w:tc>
          <w:tcPr>
            <w:tcW w:w="2880" w:type="dxa"/>
            <w:vMerge/>
            <w:vAlign w:val="center"/>
          </w:tcPr>
          <w:p w:rsidRPr="0022630D" w:rsidR="00C56472" w:rsidP="00C56472" w:rsidRDefault="00C56472" w14:paraId="6C589E39" w14:textId="77777777"/>
        </w:tc>
        <w:tc>
          <w:tcPr>
            <w:tcW w:w="2070" w:type="dxa"/>
            <w:vAlign w:val="center"/>
          </w:tcPr>
          <w:p w:rsidRPr="0022630D" w:rsidR="00C56472" w:rsidP="00C56472" w:rsidRDefault="00C56472" w14:paraId="1EBAD018" w14:textId="77777777">
            <w:pPr>
              <w:jc w:val="right"/>
            </w:pPr>
            <w:r w:rsidRPr="0022630D">
              <w:t>Revision Request</w:t>
            </w:r>
          </w:p>
        </w:tc>
        <w:tc>
          <w:tcPr>
            <w:tcW w:w="1530" w:type="dxa"/>
            <w:vAlign w:val="center"/>
          </w:tcPr>
          <w:p w:rsidRPr="0022630D" w:rsidR="00C56472" w:rsidP="00C56472" w:rsidRDefault="00C56472" w14:paraId="7FCDE508" w14:textId="77777777">
            <w:pPr>
              <w:jc w:val="center"/>
            </w:pPr>
            <w:r w:rsidRPr="0022630D">
              <w:t>25</w:t>
            </w:r>
          </w:p>
        </w:tc>
        <w:tc>
          <w:tcPr>
            <w:tcW w:w="1980" w:type="dxa"/>
            <w:vAlign w:val="center"/>
          </w:tcPr>
          <w:p w:rsidRPr="0022630D" w:rsidR="00C56472" w:rsidP="00C56472" w:rsidRDefault="00C56472" w14:paraId="18D86C94" w14:textId="47C95914">
            <w:pPr>
              <w:jc w:val="center"/>
            </w:pPr>
            <w:r w:rsidRPr="0022630D">
              <w:t>19</w:t>
            </w:r>
          </w:p>
        </w:tc>
      </w:tr>
      <w:tr w:rsidRPr="0022630D" w:rsidR="00C56472" w:rsidTr="0022630D" w14:paraId="56805C03" w14:textId="77777777">
        <w:tc>
          <w:tcPr>
            <w:tcW w:w="1435" w:type="dxa"/>
            <w:vMerge/>
            <w:vAlign w:val="center"/>
          </w:tcPr>
          <w:p w:rsidRPr="0022630D" w:rsidR="00C56472" w:rsidP="00C56472" w:rsidRDefault="00C56472" w14:paraId="039C9082" w14:textId="77777777"/>
        </w:tc>
        <w:tc>
          <w:tcPr>
            <w:tcW w:w="2880" w:type="dxa"/>
            <w:vMerge/>
            <w:vAlign w:val="center"/>
          </w:tcPr>
          <w:p w:rsidRPr="0022630D" w:rsidR="00C56472" w:rsidP="00C56472" w:rsidRDefault="00C56472" w14:paraId="28607710" w14:textId="77777777"/>
        </w:tc>
        <w:tc>
          <w:tcPr>
            <w:tcW w:w="2070" w:type="dxa"/>
            <w:vAlign w:val="center"/>
          </w:tcPr>
          <w:p w:rsidRPr="0022630D" w:rsidR="00C56472" w:rsidP="00C56472" w:rsidRDefault="00C56472" w14:paraId="17C45E42" w14:textId="77777777">
            <w:pPr>
              <w:jc w:val="right"/>
            </w:pPr>
            <w:r w:rsidRPr="0022630D">
              <w:t>Net Change</w:t>
            </w:r>
          </w:p>
        </w:tc>
        <w:tc>
          <w:tcPr>
            <w:tcW w:w="1530" w:type="dxa"/>
            <w:vAlign w:val="center"/>
          </w:tcPr>
          <w:p w:rsidRPr="0022630D" w:rsidR="00C56472" w:rsidP="00C56472" w:rsidRDefault="00C56472" w14:paraId="6360BB5A" w14:textId="77777777">
            <w:pPr>
              <w:jc w:val="center"/>
            </w:pPr>
            <w:r w:rsidRPr="0022630D">
              <w:t>25</w:t>
            </w:r>
          </w:p>
        </w:tc>
        <w:tc>
          <w:tcPr>
            <w:tcW w:w="1980" w:type="dxa"/>
            <w:vAlign w:val="center"/>
          </w:tcPr>
          <w:p w:rsidRPr="0022630D" w:rsidR="00C56472" w:rsidP="00C56472" w:rsidRDefault="00C56472" w14:paraId="11006070" w14:textId="229A9441">
            <w:pPr>
              <w:jc w:val="center"/>
            </w:pPr>
            <w:r w:rsidRPr="0022630D">
              <w:t>19</w:t>
            </w:r>
          </w:p>
        </w:tc>
      </w:tr>
    </w:tbl>
    <w:p w:rsidRPr="0022630D" w:rsidR="00024569" w:rsidP="00024569" w:rsidRDefault="00024569" w14:paraId="45E1603B" w14:textId="77777777"/>
    <w:p w:rsidRPr="0022630D" w:rsidR="00024569" w:rsidP="00024569" w:rsidRDefault="00024569" w14:paraId="72358FFF" w14:textId="430E7012">
      <w:r w:rsidRPr="0022630D">
        <w:t>CDC is removing information collections</w:t>
      </w:r>
      <w:r w:rsidRPr="0022630D" w:rsidR="00D96DE6">
        <w:t xml:space="preserve"> related to the PGA message set, because CDC is not using the PGA message set functionality within the Automated Commercial Environment.  Additionally, CDC is removing the information collection pertaining to Documentation of Non-infectiousness because that burden is covered under OMB Control No. 0920-0199 in the CDC Division of Select Agents and Toxins Import Permit Program. The reductions are as follows: </w:t>
      </w:r>
    </w:p>
    <w:p w:rsidRPr="0022630D" w:rsidR="00957159" w:rsidP="001172C0" w:rsidRDefault="00D96DE6" w14:paraId="36A4ADBE" w14:textId="6055BA4E">
      <w:pPr>
        <w:pStyle w:val="ListParagraph"/>
        <w:numPr>
          <w:ilvl w:val="0"/>
          <w:numId w:val="14"/>
        </w:numPr>
      </w:pPr>
      <w:r w:rsidRPr="0022630D">
        <w:t xml:space="preserve">Removal of </w:t>
      </w:r>
      <w:r w:rsidRPr="0022630D" w:rsidR="00957159">
        <w:t>CDC Partner Government Agency Message Set for Importing Live Nonhuman Primates</w:t>
      </w:r>
      <w:r w:rsidRPr="0022630D" w:rsidR="001172C0">
        <w:t xml:space="preserve">, which results in a reduction of </w:t>
      </w:r>
      <w:r w:rsidRPr="0022630D" w:rsidR="00957159">
        <w:t>38</w:t>
      </w:r>
      <w:r w:rsidRPr="0022630D" w:rsidR="001172C0">
        <w:t xml:space="preserve"> burden hours</w:t>
      </w:r>
      <w:r w:rsidRPr="0022630D" w:rsidR="00957159">
        <w:t xml:space="preserve"> </w:t>
      </w:r>
    </w:p>
    <w:p w:rsidRPr="0022630D" w:rsidR="001172C0" w:rsidP="00957159" w:rsidRDefault="00D96DE6" w14:paraId="5BA17CE8" w14:textId="0C5A1F44">
      <w:pPr>
        <w:pStyle w:val="ListParagraph"/>
        <w:numPr>
          <w:ilvl w:val="0"/>
          <w:numId w:val="14"/>
        </w:numPr>
      </w:pPr>
      <w:r w:rsidRPr="0022630D">
        <w:t xml:space="preserve">Removal of </w:t>
      </w:r>
      <w:r w:rsidRPr="0022630D" w:rsidR="00957159">
        <w:t>CDC Partner Government Agency Message Set for Importing Nonhuman Primate Products</w:t>
      </w:r>
      <w:r w:rsidRPr="0022630D" w:rsidR="001172C0">
        <w:t xml:space="preserve">, which results in a reduction of </w:t>
      </w:r>
      <w:r w:rsidRPr="0022630D" w:rsidR="00957159">
        <w:t xml:space="preserve">570 </w:t>
      </w:r>
      <w:r w:rsidRPr="0022630D" w:rsidR="001172C0">
        <w:t>burden hours</w:t>
      </w:r>
    </w:p>
    <w:p w:rsidRPr="0022630D" w:rsidR="00957159" w:rsidP="00957159" w:rsidRDefault="00D96DE6" w14:paraId="0359ED09" w14:textId="5F5BB728">
      <w:pPr>
        <w:pStyle w:val="ListParagraph"/>
        <w:numPr>
          <w:ilvl w:val="0"/>
          <w:numId w:val="14"/>
        </w:numPr>
        <w:rPr>
          <w:b/>
          <w:bCs/>
        </w:rPr>
      </w:pPr>
      <w:r w:rsidRPr="0022630D">
        <w:t xml:space="preserve">Removal of </w:t>
      </w:r>
      <w:r w:rsidRPr="0022630D" w:rsidR="00957159">
        <w:t>Documentation of Non-infectiousness 71.53(t)</w:t>
      </w:r>
      <w:r w:rsidRPr="0022630D" w:rsidR="001172C0">
        <w:t xml:space="preserve">, which results in a reduction of </w:t>
      </w:r>
      <w:r w:rsidRPr="0022630D" w:rsidR="00957159">
        <w:t>190</w:t>
      </w:r>
      <w:r w:rsidRPr="0022630D" w:rsidR="001172C0">
        <w:t xml:space="preserve"> burden hours.</w:t>
      </w:r>
      <w:r w:rsidRPr="0022630D" w:rsidR="00957159">
        <w:t xml:space="preserve"> </w:t>
      </w:r>
    </w:p>
    <w:p w:rsidRPr="0022630D" w:rsidR="0078292D" w:rsidP="0078292D" w:rsidRDefault="0078292D" w14:paraId="5C8E6BD5" w14:textId="33954D80">
      <w:pPr>
        <w:rPr>
          <w:b/>
          <w:bCs/>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880"/>
        <w:gridCol w:w="2070"/>
        <w:gridCol w:w="1530"/>
        <w:gridCol w:w="1980"/>
      </w:tblGrid>
      <w:tr w:rsidRPr="0022630D" w:rsidR="0078292D" w:rsidTr="0022630D" w14:paraId="37781BC6" w14:textId="77777777">
        <w:trPr>
          <w:trHeight w:val="881"/>
        </w:trPr>
        <w:tc>
          <w:tcPr>
            <w:tcW w:w="1435" w:type="dxa"/>
          </w:tcPr>
          <w:p w:rsidRPr="0022630D" w:rsidR="0078292D" w:rsidP="000770AD" w:rsidRDefault="0078292D" w14:paraId="4F2D341E" w14:textId="77777777">
            <w:r w:rsidRPr="0022630D">
              <w:t>Type of respondents</w:t>
            </w:r>
          </w:p>
        </w:tc>
        <w:tc>
          <w:tcPr>
            <w:tcW w:w="2880" w:type="dxa"/>
          </w:tcPr>
          <w:p w:rsidRPr="0022630D" w:rsidR="0078292D" w:rsidP="000770AD" w:rsidRDefault="0078292D" w14:paraId="14354283" w14:textId="77777777">
            <w:r w:rsidRPr="0022630D">
              <w:t>Form</w:t>
            </w:r>
          </w:p>
        </w:tc>
        <w:tc>
          <w:tcPr>
            <w:tcW w:w="2070" w:type="dxa"/>
          </w:tcPr>
          <w:p w:rsidRPr="0022630D" w:rsidR="0078292D" w:rsidP="000770AD" w:rsidRDefault="0078292D" w14:paraId="5A45465F" w14:textId="77777777"/>
        </w:tc>
        <w:tc>
          <w:tcPr>
            <w:tcW w:w="1530" w:type="dxa"/>
          </w:tcPr>
          <w:p w:rsidRPr="0022630D" w:rsidR="0078292D" w:rsidP="000770AD" w:rsidRDefault="0078292D" w14:paraId="2EA99FDA" w14:textId="77777777">
            <w:r w:rsidRPr="0022630D">
              <w:t>Number of respondents</w:t>
            </w:r>
          </w:p>
          <w:p w:rsidRPr="0022630D" w:rsidR="0078292D" w:rsidP="000770AD" w:rsidRDefault="0078292D" w14:paraId="3C6632E8" w14:textId="77777777"/>
        </w:tc>
        <w:tc>
          <w:tcPr>
            <w:tcW w:w="1980" w:type="dxa"/>
          </w:tcPr>
          <w:p w:rsidRPr="0022630D" w:rsidR="0078292D" w:rsidP="000770AD" w:rsidRDefault="0078292D" w14:paraId="37BBB769" w14:textId="77777777">
            <w:r w:rsidRPr="0022630D">
              <w:t>Total Response Burden (in hours)</w:t>
            </w:r>
          </w:p>
        </w:tc>
      </w:tr>
      <w:tr w:rsidRPr="0022630D" w:rsidR="0078292D" w:rsidTr="0022630D" w14:paraId="02F1871A" w14:textId="77777777">
        <w:tc>
          <w:tcPr>
            <w:tcW w:w="1435" w:type="dxa"/>
            <w:vMerge w:val="restart"/>
            <w:vAlign w:val="center"/>
          </w:tcPr>
          <w:p w:rsidRPr="0022630D" w:rsidR="0078292D" w:rsidP="000770AD" w:rsidRDefault="0078292D" w14:paraId="15CE5299" w14:textId="77777777">
            <w:r w:rsidRPr="0022630D">
              <w:t>NHP Importers</w:t>
            </w:r>
          </w:p>
        </w:tc>
        <w:tc>
          <w:tcPr>
            <w:tcW w:w="2880" w:type="dxa"/>
            <w:vMerge w:val="restart"/>
            <w:vAlign w:val="center"/>
          </w:tcPr>
          <w:p w:rsidRPr="0022630D" w:rsidR="0078292D" w:rsidP="000770AD" w:rsidRDefault="0078292D" w14:paraId="27437EFE" w14:textId="1CD836F1">
            <w:r w:rsidRPr="0022630D">
              <w:t>CDC Partner Government Agency Message Set for Importing Live Nonhuman Primates</w:t>
            </w:r>
          </w:p>
        </w:tc>
        <w:tc>
          <w:tcPr>
            <w:tcW w:w="2070" w:type="dxa"/>
            <w:vAlign w:val="center"/>
          </w:tcPr>
          <w:p w:rsidRPr="0022630D" w:rsidR="0078292D" w:rsidP="000770AD" w:rsidRDefault="0078292D" w14:paraId="636B8DB8" w14:textId="77777777">
            <w:pPr>
              <w:jc w:val="right"/>
            </w:pPr>
            <w:r w:rsidRPr="0022630D">
              <w:t>Current Approval</w:t>
            </w:r>
          </w:p>
        </w:tc>
        <w:tc>
          <w:tcPr>
            <w:tcW w:w="1530" w:type="dxa"/>
            <w:vAlign w:val="center"/>
          </w:tcPr>
          <w:p w:rsidRPr="0022630D" w:rsidR="0078292D" w:rsidP="000770AD" w:rsidRDefault="00A25994" w14:paraId="3028B592" w14:textId="592524CF">
            <w:pPr>
              <w:jc w:val="center"/>
            </w:pPr>
            <w:r w:rsidRPr="0022630D">
              <w:t>150</w:t>
            </w:r>
          </w:p>
        </w:tc>
        <w:tc>
          <w:tcPr>
            <w:tcW w:w="1980" w:type="dxa"/>
            <w:vAlign w:val="center"/>
          </w:tcPr>
          <w:p w:rsidRPr="0022630D" w:rsidR="0078292D" w:rsidP="000770AD" w:rsidRDefault="0078292D" w14:paraId="24CA60D5" w14:textId="3A89D644">
            <w:pPr>
              <w:jc w:val="center"/>
            </w:pPr>
            <w:r w:rsidRPr="0022630D">
              <w:t>38</w:t>
            </w:r>
          </w:p>
        </w:tc>
      </w:tr>
      <w:tr w:rsidRPr="0022630D" w:rsidR="0078292D" w:rsidTr="0022630D" w14:paraId="75EC2922" w14:textId="77777777">
        <w:tc>
          <w:tcPr>
            <w:tcW w:w="1435" w:type="dxa"/>
            <w:vMerge/>
            <w:vAlign w:val="center"/>
          </w:tcPr>
          <w:p w:rsidRPr="0022630D" w:rsidR="0078292D" w:rsidP="000770AD" w:rsidRDefault="0078292D" w14:paraId="06D89B02" w14:textId="77777777"/>
        </w:tc>
        <w:tc>
          <w:tcPr>
            <w:tcW w:w="2880" w:type="dxa"/>
            <w:vMerge/>
            <w:vAlign w:val="center"/>
          </w:tcPr>
          <w:p w:rsidRPr="0022630D" w:rsidR="0078292D" w:rsidP="000770AD" w:rsidRDefault="0078292D" w14:paraId="3EBF55CC" w14:textId="77777777"/>
        </w:tc>
        <w:tc>
          <w:tcPr>
            <w:tcW w:w="2070" w:type="dxa"/>
            <w:vAlign w:val="center"/>
          </w:tcPr>
          <w:p w:rsidRPr="0022630D" w:rsidR="0078292D" w:rsidP="000770AD" w:rsidRDefault="0078292D" w14:paraId="4D4B5B2D" w14:textId="77777777">
            <w:pPr>
              <w:jc w:val="right"/>
            </w:pPr>
            <w:r w:rsidRPr="0022630D">
              <w:t>Revision Request</w:t>
            </w:r>
          </w:p>
        </w:tc>
        <w:tc>
          <w:tcPr>
            <w:tcW w:w="1530" w:type="dxa"/>
            <w:vAlign w:val="center"/>
          </w:tcPr>
          <w:p w:rsidRPr="0022630D" w:rsidR="0078292D" w:rsidP="000770AD" w:rsidRDefault="0078292D" w14:paraId="5EF5A35D" w14:textId="153451AC">
            <w:pPr>
              <w:jc w:val="center"/>
            </w:pPr>
            <w:r w:rsidRPr="0022630D">
              <w:t>0</w:t>
            </w:r>
          </w:p>
        </w:tc>
        <w:tc>
          <w:tcPr>
            <w:tcW w:w="1980" w:type="dxa"/>
            <w:vAlign w:val="center"/>
          </w:tcPr>
          <w:p w:rsidRPr="0022630D" w:rsidR="0078292D" w:rsidP="000770AD" w:rsidRDefault="0078292D" w14:paraId="108914B5" w14:textId="62196783">
            <w:pPr>
              <w:jc w:val="center"/>
            </w:pPr>
            <w:r w:rsidRPr="0022630D">
              <w:t>0</w:t>
            </w:r>
          </w:p>
        </w:tc>
      </w:tr>
      <w:tr w:rsidRPr="0022630D" w:rsidR="0078292D" w:rsidTr="0022630D" w14:paraId="0AB4C97F" w14:textId="77777777">
        <w:tc>
          <w:tcPr>
            <w:tcW w:w="1435" w:type="dxa"/>
            <w:vMerge/>
            <w:vAlign w:val="center"/>
          </w:tcPr>
          <w:p w:rsidRPr="0022630D" w:rsidR="0078292D" w:rsidP="000770AD" w:rsidRDefault="0078292D" w14:paraId="7FF30531" w14:textId="77777777"/>
        </w:tc>
        <w:tc>
          <w:tcPr>
            <w:tcW w:w="2880" w:type="dxa"/>
            <w:vMerge/>
            <w:vAlign w:val="center"/>
          </w:tcPr>
          <w:p w:rsidRPr="0022630D" w:rsidR="0078292D" w:rsidP="000770AD" w:rsidRDefault="0078292D" w14:paraId="291B3525" w14:textId="77777777"/>
        </w:tc>
        <w:tc>
          <w:tcPr>
            <w:tcW w:w="2070" w:type="dxa"/>
            <w:vAlign w:val="center"/>
          </w:tcPr>
          <w:p w:rsidRPr="0022630D" w:rsidR="0078292D" w:rsidP="000770AD" w:rsidRDefault="0078292D" w14:paraId="13D2882A" w14:textId="77777777">
            <w:pPr>
              <w:jc w:val="right"/>
            </w:pPr>
            <w:r w:rsidRPr="0022630D">
              <w:t>Net Change</w:t>
            </w:r>
          </w:p>
        </w:tc>
        <w:tc>
          <w:tcPr>
            <w:tcW w:w="1530" w:type="dxa"/>
            <w:vAlign w:val="center"/>
          </w:tcPr>
          <w:p w:rsidRPr="0022630D" w:rsidR="0078292D" w:rsidP="000770AD" w:rsidRDefault="0078292D" w14:paraId="0EBE5DD2" w14:textId="250E42CB">
            <w:pPr>
              <w:jc w:val="center"/>
            </w:pPr>
            <w:r w:rsidRPr="0022630D">
              <w:t>-</w:t>
            </w:r>
            <w:r w:rsidRPr="0022630D" w:rsidR="00A25994">
              <w:t>150</w:t>
            </w:r>
          </w:p>
        </w:tc>
        <w:tc>
          <w:tcPr>
            <w:tcW w:w="1980" w:type="dxa"/>
            <w:vAlign w:val="center"/>
          </w:tcPr>
          <w:p w:rsidRPr="0022630D" w:rsidR="0078292D" w:rsidP="000770AD" w:rsidRDefault="0078292D" w14:paraId="3821FB5C" w14:textId="347E92CB">
            <w:pPr>
              <w:jc w:val="center"/>
            </w:pPr>
            <w:r w:rsidRPr="0022630D">
              <w:t>-38</w:t>
            </w:r>
          </w:p>
        </w:tc>
      </w:tr>
    </w:tbl>
    <w:p w:rsidRPr="0022630D" w:rsidR="0078292D" w:rsidP="0078292D" w:rsidRDefault="0078292D" w14:paraId="01CB0085" w14:textId="63DF99B3">
      <w:pPr>
        <w:rPr>
          <w:b/>
          <w:bCs/>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880"/>
        <w:gridCol w:w="2070"/>
        <w:gridCol w:w="1530"/>
        <w:gridCol w:w="1980"/>
      </w:tblGrid>
      <w:tr w:rsidRPr="0022630D" w:rsidR="0078292D" w:rsidTr="0022630D" w14:paraId="1744C8A1" w14:textId="77777777">
        <w:trPr>
          <w:trHeight w:val="881"/>
        </w:trPr>
        <w:tc>
          <w:tcPr>
            <w:tcW w:w="1435" w:type="dxa"/>
          </w:tcPr>
          <w:p w:rsidRPr="0022630D" w:rsidR="0078292D" w:rsidP="000770AD" w:rsidRDefault="0078292D" w14:paraId="2885C0B6" w14:textId="77777777">
            <w:r w:rsidRPr="0022630D">
              <w:t>Type of respondents</w:t>
            </w:r>
          </w:p>
        </w:tc>
        <w:tc>
          <w:tcPr>
            <w:tcW w:w="2880" w:type="dxa"/>
          </w:tcPr>
          <w:p w:rsidRPr="0022630D" w:rsidR="0078292D" w:rsidP="000770AD" w:rsidRDefault="0078292D" w14:paraId="2E3ED265" w14:textId="77777777">
            <w:r w:rsidRPr="0022630D">
              <w:t>Form</w:t>
            </w:r>
          </w:p>
        </w:tc>
        <w:tc>
          <w:tcPr>
            <w:tcW w:w="2070" w:type="dxa"/>
          </w:tcPr>
          <w:p w:rsidRPr="0022630D" w:rsidR="0078292D" w:rsidP="000770AD" w:rsidRDefault="0078292D" w14:paraId="3B1A4316" w14:textId="77777777"/>
        </w:tc>
        <w:tc>
          <w:tcPr>
            <w:tcW w:w="1530" w:type="dxa"/>
          </w:tcPr>
          <w:p w:rsidRPr="0022630D" w:rsidR="0078292D" w:rsidP="000770AD" w:rsidRDefault="0078292D" w14:paraId="798C6706" w14:textId="77777777">
            <w:r w:rsidRPr="0022630D">
              <w:t>Number of respondents</w:t>
            </w:r>
          </w:p>
          <w:p w:rsidRPr="0022630D" w:rsidR="0078292D" w:rsidP="000770AD" w:rsidRDefault="0078292D" w14:paraId="1A594EB0" w14:textId="77777777"/>
        </w:tc>
        <w:tc>
          <w:tcPr>
            <w:tcW w:w="1980" w:type="dxa"/>
          </w:tcPr>
          <w:p w:rsidRPr="0022630D" w:rsidR="0078292D" w:rsidP="000770AD" w:rsidRDefault="0078292D" w14:paraId="6F2C7300" w14:textId="77777777">
            <w:r w:rsidRPr="0022630D">
              <w:t>Total Response Burden (in hours)</w:t>
            </w:r>
          </w:p>
        </w:tc>
      </w:tr>
      <w:tr w:rsidRPr="0022630D" w:rsidR="0078292D" w:rsidTr="0022630D" w14:paraId="74BF8512" w14:textId="77777777">
        <w:tc>
          <w:tcPr>
            <w:tcW w:w="1435" w:type="dxa"/>
            <w:vMerge w:val="restart"/>
            <w:vAlign w:val="center"/>
          </w:tcPr>
          <w:p w:rsidRPr="0022630D" w:rsidR="0078292D" w:rsidP="000770AD" w:rsidRDefault="0078292D" w14:paraId="44D18541" w14:textId="77777777">
            <w:r w:rsidRPr="0022630D">
              <w:t>NHP Importers</w:t>
            </w:r>
          </w:p>
        </w:tc>
        <w:tc>
          <w:tcPr>
            <w:tcW w:w="2880" w:type="dxa"/>
            <w:vMerge w:val="restart"/>
            <w:vAlign w:val="center"/>
          </w:tcPr>
          <w:p w:rsidRPr="0022630D" w:rsidR="0078292D" w:rsidP="000770AD" w:rsidRDefault="0078292D" w14:paraId="34F1F45E" w14:textId="35EA97E4">
            <w:r w:rsidRPr="0022630D">
              <w:t>CDC Partner Government Agency Message Set for Importing Nonhuman Primate Products</w:t>
            </w:r>
          </w:p>
        </w:tc>
        <w:tc>
          <w:tcPr>
            <w:tcW w:w="2070" w:type="dxa"/>
            <w:vAlign w:val="center"/>
          </w:tcPr>
          <w:p w:rsidRPr="0022630D" w:rsidR="0078292D" w:rsidP="000770AD" w:rsidRDefault="0078292D" w14:paraId="41388740" w14:textId="77777777">
            <w:pPr>
              <w:jc w:val="right"/>
            </w:pPr>
            <w:r w:rsidRPr="0022630D">
              <w:t>Current Approval</w:t>
            </w:r>
          </w:p>
        </w:tc>
        <w:tc>
          <w:tcPr>
            <w:tcW w:w="1530" w:type="dxa"/>
            <w:vAlign w:val="center"/>
          </w:tcPr>
          <w:p w:rsidRPr="0022630D" w:rsidR="0078292D" w:rsidP="000770AD" w:rsidRDefault="00A25994" w14:paraId="30A97892" w14:textId="4BCC0713">
            <w:pPr>
              <w:jc w:val="center"/>
            </w:pPr>
            <w:r w:rsidRPr="0022630D">
              <w:t>2280</w:t>
            </w:r>
          </w:p>
        </w:tc>
        <w:tc>
          <w:tcPr>
            <w:tcW w:w="1980" w:type="dxa"/>
            <w:vAlign w:val="center"/>
          </w:tcPr>
          <w:p w:rsidRPr="0022630D" w:rsidR="0078292D" w:rsidP="000770AD" w:rsidRDefault="008929BD" w14:paraId="7083361A" w14:textId="0431D746">
            <w:pPr>
              <w:jc w:val="center"/>
            </w:pPr>
            <w:r w:rsidRPr="0022630D">
              <w:t>570</w:t>
            </w:r>
          </w:p>
        </w:tc>
      </w:tr>
      <w:tr w:rsidRPr="0022630D" w:rsidR="0078292D" w:rsidTr="0022630D" w14:paraId="17FFB3C7" w14:textId="77777777">
        <w:tc>
          <w:tcPr>
            <w:tcW w:w="1435" w:type="dxa"/>
            <w:vMerge/>
            <w:vAlign w:val="center"/>
          </w:tcPr>
          <w:p w:rsidRPr="0022630D" w:rsidR="0078292D" w:rsidP="000770AD" w:rsidRDefault="0078292D" w14:paraId="7260E6AB" w14:textId="77777777"/>
        </w:tc>
        <w:tc>
          <w:tcPr>
            <w:tcW w:w="2880" w:type="dxa"/>
            <w:vMerge/>
            <w:vAlign w:val="center"/>
          </w:tcPr>
          <w:p w:rsidRPr="0022630D" w:rsidR="0078292D" w:rsidP="000770AD" w:rsidRDefault="0078292D" w14:paraId="0A7E13F4" w14:textId="77777777"/>
        </w:tc>
        <w:tc>
          <w:tcPr>
            <w:tcW w:w="2070" w:type="dxa"/>
            <w:vAlign w:val="center"/>
          </w:tcPr>
          <w:p w:rsidRPr="0022630D" w:rsidR="0078292D" w:rsidP="000770AD" w:rsidRDefault="0078292D" w14:paraId="21D0256D" w14:textId="77777777">
            <w:pPr>
              <w:jc w:val="right"/>
            </w:pPr>
            <w:r w:rsidRPr="0022630D">
              <w:t>Revision Request</w:t>
            </w:r>
          </w:p>
        </w:tc>
        <w:tc>
          <w:tcPr>
            <w:tcW w:w="1530" w:type="dxa"/>
            <w:vAlign w:val="center"/>
          </w:tcPr>
          <w:p w:rsidRPr="0022630D" w:rsidR="0078292D" w:rsidP="000770AD" w:rsidRDefault="0078292D" w14:paraId="49387966" w14:textId="77777777">
            <w:pPr>
              <w:jc w:val="center"/>
            </w:pPr>
            <w:r w:rsidRPr="0022630D">
              <w:t>0</w:t>
            </w:r>
          </w:p>
        </w:tc>
        <w:tc>
          <w:tcPr>
            <w:tcW w:w="1980" w:type="dxa"/>
            <w:vAlign w:val="center"/>
          </w:tcPr>
          <w:p w:rsidRPr="0022630D" w:rsidR="0078292D" w:rsidP="000770AD" w:rsidRDefault="0078292D" w14:paraId="16961DBE" w14:textId="77777777">
            <w:pPr>
              <w:jc w:val="center"/>
            </w:pPr>
            <w:r w:rsidRPr="0022630D">
              <w:t>0</w:t>
            </w:r>
          </w:p>
        </w:tc>
      </w:tr>
      <w:tr w:rsidRPr="0022630D" w:rsidR="0078292D" w:rsidTr="0022630D" w14:paraId="722CE815" w14:textId="77777777">
        <w:tc>
          <w:tcPr>
            <w:tcW w:w="1435" w:type="dxa"/>
            <w:vMerge/>
            <w:vAlign w:val="center"/>
          </w:tcPr>
          <w:p w:rsidRPr="0022630D" w:rsidR="0078292D" w:rsidP="000770AD" w:rsidRDefault="0078292D" w14:paraId="47A0A425" w14:textId="77777777"/>
        </w:tc>
        <w:tc>
          <w:tcPr>
            <w:tcW w:w="2880" w:type="dxa"/>
            <w:vMerge/>
            <w:vAlign w:val="center"/>
          </w:tcPr>
          <w:p w:rsidRPr="0022630D" w:rsidR="0078292D" w:rsidP="000770AD" w:rsidRDefault="0078292D" w14:paraId="78C60AE3" w14:textId="77777777"/>
        </w:tc>
        <w:tc>
          <w:tcPr>
            <w:tcW w:w="2070" w:type="dxa"/>
            <w:vAlign w:val="center"/>
          </w:tcPr>
          <w:p w:rsidRPr="0022630D" w:rsidR="0078292D" w:rsidP="000770AD" w:rsidRDefault="0078292D" w14:paraId="609C926F" w14:textId="77777777">
            <w:pPr>
              <w:jc w:val="right"/>
            </w:pPr>
            <w:r w:rsidRPr="0022630D">
              <w:t>Net Change</w:t>
            </w:r>
          </w:p>
        </w:tc>
        <w:tc>
          <w:tcPr>
            <w:tcW w:w="1530" w:type="dxa"/>
            <w:vAlign w:val="center"/>
          </w:tcPr>
          <w:p w:rsidRPr="0022630D" w:rsidR="0078292D" w:rsidP="000770AD" w:rsidRDefault="0078292D" w14:paraId="71AAA2C8" w14:textId="694C041C">
            <w:pPr>
              <w:jc w:val="center"/>
            </w:pPr>
            <w:r w:rsidRPr="0022630D">
              <w:t>-</w:t>
            </w:r>
            <w:r w:rsidRPr="0022630D" w:rsidR="00A25994">
              <w:t>2280</w:t>
            </w:r>
          </w:p>
        </w:tc>
        <w:tc>
          <w:tcPr>
            <w:tcW w:w="1980" w:type="dxa"/>
            <w:vAlign w:val="center"/>
          </w:tcPr>
          <w:p w:rsidRPr="0022630D" w:rsidR="0078292D" w:rsidP="000770AD" w:rsidRDefault="0078292D" w14:paraId="3A33D987" w14:textId="71383F9D">
            <w:pPr>
              <w:jc w:val="center"/>
            </w:pPr>
            <w:r w:rsidRPr="0022630D">
              <w:t>-</w:t>
            </w:r>
            <w:r w:rsidRPr="0022630D" w:rsidR="008929BD">
              <w:t>570</w:t>
            </w:r>
          </w:p>
        </w:tc>
      </w:tr>
    </w:tbl>
    <w:p w:rsidRPr="0022630D" w:rsidR="0078292D" w:rsidP="0078292D" w:rsidRDefault="0078292D" w14:paraId="14184864" w14:textId="69C12948">
      <w:pPr>
        <w:rPr>
          <w:b/>
          <w:bCs/>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880"/>
        <w:gridCol w:w="2070"/>
        <w:gridCol w:w="1530"/>
        <w:gridCol w:w="1980"/>
      </w:tblGrid>
      <w:tr w:rsidRPr="0022630D" w:rsidR="008929BD" w:rsidTr="0022630D" w14:paraId="1C0E9011" w14:textId="77777777">
        <w:trPr>
          <w:trHeight w:val="881"/>
        </w:trPr>
        <w:tc>
          <w:tcPr>
            <w:tcW w:w="1435" w:type="dxa"/>
          </w:tcPr>
          <w:p w:rsidRPr="0022630D" w:rsidR="008929BD" w:rsidP="000770AD" w:rsidRDefault="008929BD" w14:paraId="6A6708D2" w14:textId="77777777">
            <w:r w:rsidRPr="0022630D">
              <w:t>Type of respondents</w:t>
            </w:r>
          </w:p>
        </w:tc>
        <w:tc>
          <w:tcPr>
            <w:tcW w:w="2880" w:type="dxa"/>
          </w:tcPr>
          <w:p w:rsidRPr="0022630D" w:rsidR="008929BD" w:rsidP="000770AD" w:rsidRDefault="008929BD" w14:paraId="0DCA3F74" w14:textId="77777777">
            <w:r w:rsidRPr="0022630D">
              <w:t>Form</w:t>
            </w:r>
          </w:p>
        </w:tc>
        <w:tc>
          <w:tcPr>
            <w:tcW w:w="2070" w:type="dxa"/>
          </w:tcPr>
          <w:p w:rsidRPr="0022630D" w:rsidR="008929BD" w:rsidP="000770AD" w:rsidRDefault="008929BD" w14:paraId="22F0EC7B" w14:textId="77777777"/>
        </w:tc>
        <w:tc>
          <w:tcPr>
            <w:tcW w:w="1530" w:type="dxa"/>
          </w:tcPr>
          <w:p w:rsidRPr="0022630D" w:rsidR="008929BD" w:rsidP="000770AD" w:rsidRDefault="008929BD" w14:paraId="0FACEC06" w14:textId="77777777">
            <w:r w:rsidRPr="0022630D">
              <w:t>Number of respondents</w:t>
            </w:r>
          </w:p>
          <w:p w:rsidRPr="0022630D" w:rsidR="008929BD" w:rsidP="000770AD" w:rsidRDefault="008929BD" w14:paraId="77E764A3" w14:textId="77777777"/>
        </w:tc>
        <w:tc>
          <w:tcPr>
            <w:tcW w:w="1980" w:type="dxa"/>
          </w:tcPr>
          <w:p w:rsidRPr="0022630D" w:rsidR="008929BD" w:rsidP="000770AD" w:rsidRDefault="008929BD" w14:paraId="030CC5D8" w14:textId="77777777">
            <w:r w:rsidRPr="0022630D">
              <w:t>Total Response Burden (in hours)</w:t>
            </w:r>
          </w:p>
        </w:tc>
      </w:tr>
      <w:tr w:rsidRPr="0022630D" w:rsidR="008929BD" w:rsidTr="0022630D" w14:paraId="061B1B22" w14:textId="77777777">
        <w:tc>
          <w:tcPr>
            <w:tcW w:w="1435" w:type="dxa"/>
            <w:vMerge w:val="restart"/>
            <w:vAlign w:val="center"/>
          </w:tcPr>
          <w:p w:rsidRPr="0022630D" w:rsidR="008929BD" w:rsidP="000770AD" w:rsidRDefault="008929BD" w14:paraId="75B9902D" w14:textId="77777777">
            <w:r w:rsidRPr="0022630D">
              <w:t>NHP Importers</w:t>
            </w:r>
          </w:p>
        </w:tc>
        <w:tc>
          <w:tcPr>
            <w:tcW w:w="2880" w:type="dxa"/>
            <w:vMerge w:val="restart"/>
            <w:vAlign w:val="center"/>
          </w:tcPr>
          <w:p w:rsidRPr="0022630D" w:rsidR="008929BD" w:rsidP="000770AD" w:rsidRDefault="008929BD" w14:paraId="6ADD016F" w14:textId="4A22D9F0">
            <w:r w:rsidRPr="0022630D">
              <w:t>Documentation of Non-infectiousness 71.53(t)</w:t>
            </w:r>
          </w:p>
        </w:tc>
        <w:tc>
          <w:tcPr>
            <w:tcW w:w="2070" w:type="dxa"/>
            <w:vAlign w:val="center"/>
          </w:tcPr>
          <w:p w:rsidRPr="0022630D" w:rsidR="008929BD" w:rsidP="000770AD" w:rsidRDefault="008929BD" w14:paraId="3B8CFF87" w14:textId="77777777">
            <w:pPr>
              <w:jc w:val="right"/>
            </w:pPr>
            <w:r w:rsidRPr="0022630D">
              <w:t>Current Approval</w:t>
            </w:r>
          </w:p>
        </w:tc>
        <w:tc>
          <w:tcPr>
            <w:tcW w:w="1530" w:type="dxa"/>
            <w:vAlign w:val="center"/>
          </w:tcPr>
          <w:p w:rsidRPr="0022630D" w:rsidR="008929BD" w:rsidP="000770AD" w:rsidRDefault="00A25994" w14:paraId="2B33AFCB" w14:textId="28B8A010">
            <w:pPr>
              <w:jc w:val="center"/>
            </w:pPr>
            <w:r w:rsidRPr="0022630D">
              <w:t>2280</w:t>
            </w:r>
          </w:p>
        </w:tc>
        <w:tc>
          <w:tcPr>
            <w:tcW w:w="1980" w:type="dxa"/>
            <w:vAlign w:val="center"/>
          </w:tcPr>
          <w:p w:rsidRPr="0022630D" w:rsidR="008929BD" w:rsidP="000770AD" w:rsidRDefault="00A25994" w14:paraId="78EBB8BD" w14:textId="06C091CB">
            <w:pPr>
              <w:jc w:val="center"/>
            </w:pPr>
            <w:r w:rsidRPr="0022630D">
              <w:t>190</w:t>
            </w:r>
          </w:p>
        </w:tc>
      </w:tr>
      <w:tr w:rsidRPr="0022630D" w:rsidR="008929BD" w:rsidTr="0022630D" w14:paraId="097F6A4D" w14:textId="77777777">
        <w:tc>
          <w:tcPr>
            <w:tcW w:w="1435" w:type="dxa"/>
            <w:vMerge/>
            <w:vAlign w:val="center"/>
          </w:tcPr>
          <w:p w:rsidRPr="0022630D" w:rsidR="008929BD" w:rsidP="000770AD" w:rsidRDefault="008929BD" w14:paraId="58EC8D30" w14:textId="77777777"/>
        </w:tc>
        <w:tc>
          <w:tcPr>
            <w:tcW w:w="2880" w:type="dxa"/>
            <w:vMerge/>
            <w:vAlign w:val="center"/>
          </w:tcPr>
          <w:p w:rsidRPr="0022630D" w:rsidR="008929BD" w:rsidP="000770AD" w:rsidRDefault="008929BD" w14:paraId="05F1603B" w14:textId="77777777"/>
        </w:tc>
        <w:tc>
          <w:tcPr>
            <w:tcW w:w="2070" w:type="dxa"/>
            <w:vAlign w:val="center"/>
          </w:tcPr>
          <w:p w:rsidRPr="0022630D" w:rsidR="008929BD" w:rsidP="000770AD" w:rsidRDefault="008929BD" w14:paraId="1805593B" w14:textId="77777777">
            <w:pPr>
              <w:jc w:val="right"/>
            </w:pPr>
            <w:r w:rsidRPr="0022630D">
              <w:t>Revision Request</w:t>
            </w:r>
          </w:p>
        </w:tc>
        <w:tc>
          <w:tcPr>
            <w:tcW w:w="1530" w:type="dxa"/>
            <w:vAlign w:val="center"/>
          </w:tcPr>
          <w:p w:rsidRPr="0022630D" w:rsidR="008929BD" w:rsidP="000770AD" w:rsidRDefault="008929BD" w14:paraId="203CDCD7" w14:textId="77777777">
            <w:pPr>
              <w:jc w:val="center"/>
            </w:pPr>
            <w:r w:rsidRPr="0022630D">
              <w:t>0</w:t>
            </w:r>
          </w:p>
        </w:tc>
        <w:tc>
          <w:tcPr>
            <w:tcW w:w="1980" w:type="dxa"/>
            <w:vAlign w:val="center"/>
          </w:tcPr>
          <w:p w:rsidRPr="0022630D" w:rsidR="008929BD" w:rsidP="000770AD" w:rsidRDefault="008929BD" w14:paraId="59F0E49E" w14:textId="77777777">
            <w:pPr>
              <w:jc w:val="center"/>
            </w:pPr>
            <w:r w:rsidRPr="0022630D">
              <w:t>0</w:t>
            </w:r>
          </w:p>
        </w:tc>
      </w:tr>
      <w:tr w:rsidRPr="0022630D" w:rsidR="008929BD" w:rsidTr="0022630D" w14:paraId="3FF900A8" w14:textId="77777777">
        <w:tc>
          <w:tcPr>
            <w:tcW w:w="1435" w:type="dxa"/>
            <w:vMerge/>
            <w:vAlign w:val="center"/>
          </w:tcPr>
          <w:p w:rsidRPr="0022630D" w:rsidR="008929BD" w:rsidP="000770AD" w:rsidRDefault="008929BD" w14:paraId="781DCAD6" w14:textId="77777777"/>
        </w:tc>
        <w:tc>
          <w:tcPr>
            <w:tcW w:w="2880" w:type="dxa"/>
            <w:vMerge/>
            <w:vAlign w:val="center"/>
          </w:tcPr>
          <w:p w:rsidRPr="0022630D" w:rsidR="008929BD" w:rsidP="000770AD" w:rsidRDefault="008929BD" w14:paraId="29FB5CCB" w14:textId="77777777"/>
        </w:tc>
        <w:tc>
          <w:tcPr>
            <w:tcW w:w="2070" w:type="dxa"/>
            <w:vAlign w:val="center"/>
          </w:tcPr>
          <w:p w:rsidRPr="0022630D" w:rsidR="008929BD" w:rsidP="000770AD" w:rsidRDefault="008929BD" w14:paraId="2B23A4B3" w14:textId="77777777">
            <w:pPr>
              <w:jc w:val="right"/>
            </w:pPr>
            <w:r w:rsidRPr="0022630D">
              <w:t>Net Change</w:t>
            </w:r>
          </w:p>
        </w:tc>
        <w:tc>
          <w:tcPr>
            <w:tcW w:w="1530" w:type="dxa"/>
            <w:vAlign w:val="center"/>
          </w:tcPr>
          <w:p w:rsidRPr="0022630D" w:rsidR="008929BD" w:rsidP="000770AD" w:rsidRDefault="008929BD" w14:paraId="11722F69" w14:textId="4B11CAFD">
            <w:pPr>
              <w:jc w:val="center"/>
            </w:pPr>
            <w:r w:rsidRPr="0022630D">
              <w:t>-</w:t>
            </w:r>
            <w:r w:rsidRPr="0022630D" w:rsidR="00A25994">
              <w:t>2280</w:t>
            </w:r>
          </w:p>
        </w:tc>
        <w:tc>
          <w:tcPr>
            <w:tcW w:w="1980" w:type="dxa"/>
            <w:vAlign w:val="center"/>
          </w:tcPr>
          <w:p w:rsidRPr="0022630D" w:rsidR="008929BD" w:rsidP="000770AD" w:rsidRDefault="008929BD" w14:paraId="64919474" w14:textId="145350D7">
            <w:pPr>
              <w:jc w:val="center"/>
            </w:pPr>
            <w:r w:rsidRPr="0022630D">
              <w:t>-</w:t>
            </w:r>
            <w:r w:rsidRPr="0022630D" w:rsidR="00A25994">
              <w:t>190</w:t>
            </w:r>
          </w:p>
        </w:tc>
      </w:tr>
    </w:tbl>
    <w:p w:rsidRPr="0022630D" w:rsidR="008929BD" w:rsidP="0078292D" w:rsidRDefault="008929BD" w14:paraId="69FD5DB1" w14:textId="77777777">
      <w:pPr>
        <w:rPr>
          <w:b/>
          <w:bCs/>
        </w:rPr>
      </w:pPr>
    </w:p>
    <w:p w:rsidRPr="0022630D" w:rsidR="008A457C" w:rsidP="00957159" w:rsidRDefault="008A457C" w14:paraId="5EDC4F1D" w14:textId="128B416F">
      <w:pPr>
        <w:pStyle w:val="Heading1"/>
        <w:rPr>
          <w:rFonts w:ascii="Times New Roman" w:hAnsi="Times New Roman" w:cs="Times New Roman"/>
          <w:color w:val="auto"/>
          <w:sz w:val="24"/>
          <w:szCs w:val="24"/>
        </w:rPr>
      </w:pPr>
      <w:r w:rsidRPr="0022630D">
        <w:rPr>
          <w:rFonts w:ascii="Times New Roman" w:hAnsi="Times New Roman" w:cs="Times New Roman"/>
          <w:color w:val="auto"/>
          <w:sz w:val="24"/>
          <w:szCs w:val="24"/>
        </w:rPr>
        <w:t>16. Plans for Tabulation and Publication and Project Time Schedule</w:t>
      </w:r>
      <w:bookmarkEnd w:id="23"/>
    </w:p>
    <w:p w:rsidRPr="0022630D" w:rsidR="008A457C" w:rsidP="008A457C" w:rsidRDefault="008A457C" w14:paraId="44D3E3A7" w14:textId="77777777"/>
    <w:p w:rsidRPr="0022630D" w:rsidR="008A457C" w:rsidP="008A457C" w:rsidRDefault="008A457C" w14:paraId="0FD14886" w14:textId="77777777">
      <w:r w:rsidRPr="0022630D">
        <w:t>These are recurring data collections, the time schedules for which are determined by importers’ arrangements to import nonhuman primates.  Data are not collected for statistical use.  There are no current plans to publish any information received in the permit application process.</w:t>
      </w:r>
    </w:p>
    <w:p w:rsidRPr="0022630D" w:rsidR="008A457C" w:rsidP="008A457C" w:rsidRDefault="008A457C" w14:paraId="7BC881CF" w14:textId="77777777">
      <w:pPr>
        <w:pStyle w:val="Heading1"/>
        <w:rPr>
          <w:rFonts w:ascii="Times New Roman" w:hAnsi="Times New Roman" w:cs="Times New Roman"/>
          <w:color w:val="auto"/>
          <w:sz w:val="24"/>
          <w:szCs w:val="24"/>
        </w:rPr>
      </w:pPr>
      <w:bookmarkStart w:name="_Toc348360474" w:id="24"/>
      <w:r w:rsidRPr="0022630D">
        <w:rPr>
          <w:rFonts w:ascii="Times New Roman" w:hAnsi="Times New Roman" w:cs="Times New Roman"/>
          <w:color w:val="auto"/>
          <w:sz w:val="24"/>
          <w:szCs w:val="24"/>
        </w:rPr>
        <w:t>17. Reason(s) Display of OMB Expiration Date is Inappropriate</w:t>
      </w:r>
      <w:bookmarkEnd w:id="24"/>
    </w:p>
    <w:p w:rsidRPr="0022630D" w:rsidR="008A457C" w:rsidP="008A457C" w:rsidRDefault="008A457C" w14:paraId="5628D8A9" w14:textId="77777777"/>
    <w:p w:rsidRPr="0022630D" w:rsidR="008A457C" w:rsidP="008A457C" w:rsidRDefault="008A457C" w14:paraId="780CABF9" w14:textId="77777777">
      <w:r w:rsidRPr="0022630D">
        <w:t>The display of the OMB expiration date is not inappropriate.</w:t>
      </w:r>
    </w:p>
    <w:p w:rsidRPr="0022630D" w:rsidR="008A457C" w:rsidP="008A457C" w:rsidRDefault="008A457C" w14:paraId="2644CF25" w14:textId="77777777">
      <w:pPr>
        <w:pStyle w:val="Heading1"/>
        <w:rPr>
          <w:rFonts w:ascii="Times New Roman" w:hAnsi="Times New Roman" w:cs="Times New Roman"/>
          <w:color w:val="auto"/>
          <w:sz w:val="24"/>
          <w:szCs w:val="24"/>
        </w:rPr>
      </w:pPr>
      <w:bookmarkStart w:name="_Toc348360475" w:id="25"/>
      <w:r w:rsidRPr="0022630D">
        <w:rPr>
          <w:rFonts w:ascii="Times New Roman" w:hAnsi="Times New Roman" w:cs="Times New Roman"/>
          <w:color w:val="auto"/>
          <w:sz w:val="24"/>
          <w:szCs w:val="24"/>
        </w:rPr>
        <w:t>18. Exceptions to Certification for Paperwork Reduction Act Submissions</w:t>
      </w:r>
      <w:bookmarkEnd w:id="25"/>
    </w:p>
    <w:p w:rsidRPr="0022630D" w:rsidR="008A457C" w:rsidP="008A457C" w:rsidRDefault="008A457C" w14:paraId="38CB8806" w14:textId="77777777"/>
    <w:p w:rsidR="008A457C" w:rsidP="008A457C" w:rsidRDefault="008A457C" w14:paraId="732E0FE4" w14:textId="77777777">
      <w:r w:rsidRPr="0022630D">
        <w:t>There are no exceptions to the certification.</w:t>
      </w:r>
      <w:r>
        <w:br w:type="page"/>
      </w:r>
    </w:p>
    <w:p w:rsidRPr="007E5A90" w:rsidR="008A457C" w:rsidP="008A457C" w:rsidRDefault="008A457C" w14:paraId="49248322" w14:textId="77777777">
      <w:pPr>
        <w:rPr>
          <w:b/>
        </w:rPr>
      </w:pPr>
      <w:r w:rsidRPr="007E5A90">
        <w:rPr>
          <w:b/>
        </w:rPr>
        <w:lastRenderedPageBreak/>
        <w:t>List of Attachments</w:t>
      </w:r>
    </w:p>
    <w:p w:rsidRPr="007E5A90" w:rsidR="008A457C" w:rsidP="008A457C" w:rsidRDefault="008A457C" w14:paraId="18C77902" w14:textId="77777777">
      <w:pPr>
        <w:rPr>
          <w:b/>
        </w:rPr>
      </w:pPr>
    </w:p>
    <w:p w:rsidRPr="00F64EC7" w:rsidR="008A457C" w:rsidP="008A457C" w:rsidRDefault="008A457C" w14:paraId="377A0A68" w14:textId="5615EF1D">
      <w:r w:rsidRPr="00F64EC7">
        <w:t>Attachment 1: 42 USC 264: Regulations to Control Communicable Diseases</w:t>
      </w:r>
    </w:p>
    <w:p w:rsidRPr="00F64EC7" w:rsidR="008A457C" w:rsidP="008A457C" w:rsidRDefault="008A457C" w14:paraId="5FEE18F6" w14:textId="77777777"/>
    <w:p w:rsidRPr="00F64EC7" w:rsidR="00D56A1F" w:rsidP="008A457C" w:rsidRDefault="00D56A1F" w14:paraId="4C4085C2" w14:textId="77777777">
      <w:r w:rsidRPr="00F64EC7">
        <w:t>Attachment 2: 60 day Federal Register Notice</w:t>
      </w:r>
    </w:p>
    <w:p w:rsidRPr="00F64EC7" w:rsidR="002E44A2" w:rsidP="008A457C" w:rsidRDefault="002E44A2" w14:paraId="62584EFF" w14:textId="77777777"/>
    <w:p w:rsidR="002E44A2" w:rsidP="008A457C" w:rsidRDefault="002E44A2" w14:paraId="70DB7F93" w14:textId="0AAA5733">
      <w:r w:rsidRPr="00F64EC7">
        <w:t>Attachment 2B: Public comment</w:t>
      </w:r>
    </w:p>
    <w:p w:rsidR="006B680C" w:rsidP="008A457C" w:rsidRDefault="006B680C" w14:paraId="43DFF3C1" w14:textId="0196FDBF"/>
    <w:p w:rsidR="006B680C" w:rsidP="006B680C" w:rsidRDefault="006B680C" w14:paraId="3BAF9311" w14:textId="1F65ECDB">
      <w:r w:rsidRPr="00F64EC7">
        <w:t>Attachment 2</w:t>
      </w:r>
      <w:r>
        <w:t>C</w:t>
      </w:r>
      <w:r w:rsidRPr="00F64EC7">
        <w:t>: Public comment</w:t>
      </w:r>
    </w:p>
    <w:p w:rsidR="006B680C" w:rsidP="008A457C" w:rsidRDefault="006B680C" w14:paraId="18913891" w14:textId="59A9D3E8"/>
    <w:p w:rsidR="006B680C" w:rsidP="006B680C" w:rsidRDefault="006B680C" w14:paraId="43CC86F5" w14:textId="37C59A5D">
      <w:r w:rsidRPr="00F64EC7">
        <w:t>Attachment 2</w:t>
      </w:r>
      <w:r>
        <w:t>D</w:t>
      </w:r>
      <w:r w:rsidRPr="00F64EC7">
        <w:t>: Public comment</w:t>
      </w:r>
    </w:p>
    <w:p w:rsidR="006B680C" w:rsidP="008A457C" w:rsidRDefault="006B680C" w14:paraId="6333583A" w14:textId="18622F56"/>
    <w:p w:rsidR="006B680C" w:rsidP="006B680C" w:rsidRDefault="006B680C" w14:paraId="7395BD19" w14:textId="7EE16E10">
      <w:r w:rsidRPr="00F64EC7">
        <w:t>Attachment 2</w:t>
      </w:r>
      <w:r>
        <w:t>E</w:t>
      </w:r>
      <w:r w:rsidRPr="00F64EC7">
        <w:t>: Public comment</w:t>
      </w:r>
    </w:p>
    <w:p w:rsidR="006B680C" w:rsidP="008A457C" w:rsidRDefault="006B680C" w14:paraId="09BEB0EA" w14:textId="52845BD8"/>
    <w:p w:rsidR="006B680C" w:rsidP="006B680C" w:rsidRDefault="006B680C" w14:paraId="1A998937" w14:textId="57F63783">
      <w:r w:rsidRPr="00F64EC7">
        <w:t>Attachment 2</w:t>
      </w:r>
      <w:r>
        <w:t>F</w:t>
      </w:r>
      <w:r w:rsidRPr="00F64EC7">
        <w:t>: Public comment</w:t>
      </w:r>
    </w:p>
    <w:p w:rsidR="006B680C" w:rsidP="008A457C" w:rsidRDefault="006B680C" w14:paraId="3AC45FBC" w14:textId="0F31B543"/>
    <w:p w:rsidR="006B680C" w:rsidP="006B680C" w:rsidRDefault="006B680C" w14:paraId="7D75917C" w14:textId="29E13712">
      <w:r w:rsidRPr="00F64EC7">
        <w:t>Attachment 2</w:t>
      </w:r>
      <w:r>
        <w:t>G</w:t>
      </w:r>
      <w:r w:rsidRPr="00F64EC7">
        <w:t>: Public comment</w:t>
      </w:r>
    </w:p>
    <w:p w:rsidRPr="00F64EC7" w:rsidR="00D56A1F" w:rsidP="008A457C" w:rsidRDefault="00D56A1F" w14:paraId="2FBA1CAB" w14:textId="77777777"/>
    <w:p w:rsidRPr="00F64EC7" w:rsidR="008A457C" w:rsidP="008A457C" w:rsidRDefault="008A457C" w14:paraId="11EAA61D" w14:textId="400A83DB">
      <w:r w:rsidRPr="00F64EC7">
        <w:t xml:space="preserve">Attachment </w:t>
      </w:r>
      <w:r w:rsidRPr="00F64EC7" w:rsidR="00D56A1F">
        <w:t>3</w:t>
      </w:r>
      <w:r w:rsidRPr="00F64EC7">
        <w:t>: 42 CFR 71.53 Foreign Quarantine</w:t>
      </w:r>
    </w:p>
    <w:p w:rsidRPr="00F64EC7" w:rsidR="008A457C" w:rsidP="008A457C" w:rsidRDefault="008A457C" w14:paraId="71F35FC7" w14:textId="77777777"/>
    <w:p w:rsidRPr="00F64EC7" w:rsidR="008A457C" w:rsidP="008A457C" w:rsidRDefault="008A457C" w14:paraId="20AE4CCE" w14:textId="6E714BFC">
      <w:r w:rsidRPr="00F64EC7">
        <w:t xml:space="preserve">Attachment </w:t>
      </w:r>
      <w:r w:rsidRPr="00F64EC7" w:rsidR="00D56A1F">
        <w:t>4</w:t>
      </w:r>
      <w:r w:rsidRPr="00F64EC7">
        <w:t>: 55 FR 15210: Special Permit Procedure</w:t>
      </w:r>
    </w:p>
    <w:p w:rsidRPr="00F64EC7" w:rsidR="008A457C" w:rsidP="008A457C" w:rsidRDefault="008A457C" w14:paraId="59C549E2" w14:textId="77777777"/>
    <w:p w:rsidRPr="00F64EC7" w:rsidR="008A457C" w:rsidP="008A457C" w:rsidRDefault="008A457C" w14:paraId="00B05526" w14:textId="0B7D042D">
      <w:r w:rsidRPr="00F64EC7">
        <w:t xml:space="preserve">Attachment </w:t>
      </w:r>
      <w:r w:rsidRPr="00F64EC7" w:rsidR="00D56A1F">
        <w:t>5</w:t>
      </w:r>
      <w:r w:rsidRPr="00F64EC7">
        <w:t>: Establishment of User Fees for Filovirus Testing of Nonhuman Primate Liver Samples</w:t>
      </w:r>
      <w:r w:rsidRPr="00F64EC7" w:rsidDel="00887ECF">
        <w:t xml:space="preserve"> </w:t>
      </w:r>
      <w:r w:rsidRPr="00F64EC7">
        <w:t>Final Rule</w:t>
      </w:r>
    </w:p>
    <w:p w:rsidRPr="00F64EC7" w:rsidR="008A457C" w:rsidP="008A457C" w:rsidRDefault="008A457C" w14:paraId="07BF3174" w14:textId="77777777">
      <w:pPr>
        <w:jc w:val="center"/>
      </w:pPr>
    </w:p>
    <w:p w:rsidRPr="00F64EC7" w:rsidR="008A457C" w:rsidP="008A457C" w:rsidRDefault="00D56A1F" w14:paraId="4CD8EDC8" w14:textId="77777777">
      <w:r w:rsidRPr="00F64EC7">
        <w:t>Attachment 6</w:t>
      </w:r>
      <w:r w:rsidRPr="00F64EC7" w:rsidR="008A457C">
        <w:t>: Requirements for Importers of Nonhuman Primates Final Rule</w:t>
      </w:r>
    </w:p>
    <w:p w:rsidRPr="00F64EC7" w:rsidR="008A457C" w:rsidP="008A457C" w:rsidRDefault="008A457C" w14:paraId="3926F14E" w14:textId="77777777"/>
    <w:p w:rsidRPr="00F64EC7" w:rsidR="008A457C" w:rsidP="008A457C" w:rsidRDefault="00D56A1F" w14:paraId="2603FED3" w14:textId="77777777">
      <w:r w:rsidRPr="00F64EC7">
        <w:t>Attachment 7</w:t>
      </w:r>
      <w:r w:rsidRPr="00F64EC7" w:rsidR="008A457C">
        <w:t>: CDC 75.10A Application for Registration as an Importer of Nonhuman Primates</w:t>
      </w:r>
    </w:p>
    <w:p w:rsidRPr="00F64EC7" w:rsidR="008A457C" w:rsidP="008A457C" w:rsidRDefault="008A457C" w14:paraId="0253B50E" w14:textId="77777777"/>
    <w:p w:rsidRPr="00F64EC7" w:rsidR="008A457C" w:rsidP="008A457C" w:rsidRDefault="008A457C" w14:paraId="605589BD" w14:textId="77777777">
      <w:r w:rsidRPr="00F64EC7">
        <w:t xml:space="preserve">Attachment </w:t>
      </w:r>
      <w:r w:rsidRPr="00F64EC7" w:rsidR="00D56A1F">
        <w:t>8</w:t>
      </w:r>
      <w:r w:rsidRPr="00F64EC7">
        <w:t>: Filovirus Diagnostic Specimen Submission Form for Non-human Primate Materials</w:t>
      </w:r>
    </w:p>
    <w:p w:rsidRPr="00F64EC7" w:rsidR="00D56A1F" w:rsidP="008A457C" w:rsidRDefault="00D56A1F" w14:paraId="4C920595" w14:textId="77777777"/>
    <w:p w:rsidR="001809C2" w:rsidRDefault="001809C2" w14:paraId="3BB492D3" w14:textId="73416AA8">
      <w:r>
        <w:t>Attachment 9: QARS Privacy Impact Assessment</w:t>
      </w:r>
    </w:p>
    <w:p w:rsidR="001809C2" w:rsidRDefault="001809C2" w14:paraId="3154BCB5" w14:textId="77777777"/>
    <w:p w:rsidR="00DC57CC" w:rsidRDefault="00B812DF" w14:paraId="18ED0185" w14:textId="197179A7">
      <w:r w:rsidRPr="00F64EC7">
        <w:t xml:space="preserve">Attachment </w:t>
      </w:r>
      <w:r w:rsidR="001809C2">
        <w:t>10</w:t>
      </w:r>
      <w:r w:rsidRPr="00F64EC7">
        <w:t>: CDC Nonresearch Determination Letter</w:t>
      </w:r>
    </w:p>
    <w:p w:rsidR="00EF3F87" w:rsidRDefault="00EF3F87" w14:paraId="575FFD5E" w14:textId="77777777"/>
    <w:sectPr w:rsidR="00EF3F87"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07026" w14:textId="77777777" w:rsidR="00C56472" w:rsidRDefault="00C56472" w:rsidP="008B5D54">
      <w:r>
        <w:separator/>
      </w:r>
    </w:p>
  </w:endnote>
  <w:endnote w:type="continuationSeparator" w:id="0">
    <w:p w14:paraId="2512BF6B" w14:textId="77777777" w:rsidR="00C56472" w:rsidRDefault="00C5647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820893"/>
      <w:docPartObj>
        <w:docPartGallery w:val="Page Numbers (Bottom of Page)"/>
        <w:docPartUnique/>
      </w:docPartObj>
    </w:sdtPr>
    <w:sdtEndPr>
      <w:rPr>
        <w:noProof/>
      </w:rPr>
    </w:sdtEndPr>
    <w:sdtContent>
      <w:p w14:paraId="60FA1312" w14:textId="659491C2" w:rsidR="00C56472" w:rsidRDefault="00C56472">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74BA90D2" w14:textId="77777777" w:rsidR="00C56472" w:rsidRDefault="00C5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0A7D" w14:textId="77777777" w:rsidR="00C56472" w:rsidRDefault="00C56472" w:rsidP="008B5D54">
      <w:r>
        <w:separator/>
      </w:r>
    </w:p>
  </w:footnote>
  <w:footnote w:type="continuationSeparator" w:id="0">
    <w:p w14:paraId="4743A0F7" w14:textId="77777777" w:rsidR="00C56472" w:rsidRDefault="00C56472"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0234"/>
    <w:multiLevelType w:val="hybridMultilevel"/>
    <w:tmpl w:val="E1C6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0F21"/>
    <w:multiLevelType w:val="hybridMultilevel"/>
    <w:tmpl w:val="178C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945E1"/>
    <w:multiLevelType w:val="hybridMultilevel"/>
    <w:tmpl w:val="16BA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6713D"/>
    <w:multiLevelType w:val="hybridMultilevel"/>
    <w:tmpl w:val="D5A2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95225"/>
    <w:multiLevelType w:val="hybridMultilevel"/>
    <w:tmpl w:val="3898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55081"/>
    <w:multiLevelType w:val="hybridMultilevel"/>
    <w:tmpl w:val="58A63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A2ED9"/>
    <w:multiLevelType w:val="hybridMultilevel"/>
    <w:tmpl w:val="0B7C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973CE"/>
    <w:multiLevelType w:val="hybridMultilevel"/>
    <w:tmpl w:val="81226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FC10FA"/>
    <w:multiLevelType w:val="hybridMultilevel"/>
    <w:tmpl w:val="B20A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20C68"/>
    <w:multiLevelType w:val="hybridMultilevel"/>
    <w:tmpl w:val="5908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20C1F"/>
    <w:multiLevelType w:val="hybridMultilevel"/>
    <w:tmpl w:val="6EBE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71187"/>
    <w:multiLevelType w:val="hybridMultilevel"/>
    <w:tmpl w:val="2162ED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04E0CD0"/>
    <w:multiLevelType w:val="hybridMultilevel"/>
    <w:tmpl w:val="6E02C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73366"/>
    <w:multiLevelType w:val="hybridMultilevel"/>
    <w:tmpl w:val="1EDE9F0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4" w15:restartNumberingAfterBreak="0">
    <w:nsid w:val="653D125A"/>
    <w:multiLevelType w:val="hybridMultilevel"/>
    <w:tmpl w:val="EF3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F3B94"/>
    <w:multiLevelType w:val="hybridMultilevel"/>
    <w:tmpl w:val="A450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7"/>
  </w:num>
  <w:num w:numId="5">
    <w:abstractNumId w:val="12"/>
  </w:num>
  <w:num w:numId="6">
    <w:abstractNumId w:val="6"/>
  </w:num>
  <w:num w:numId="7">
    <w:abstractNumId w:val="8"/>
  </w:num>
  <w:num w:numId="8">
    <w:abstractNumId w:val="0"/>
  </w:num>
  <w:num w:numId="9">
    <w:abstractNumId w:val="14"/>
  </w:num>
  <w:num w:numId="10">
    <w:abstractNumId w:val="9"/>
  </w:num>
  <w:num w:numId="11">
    <w:abstractNumId w:val="4"/>
  </w:num>
  <w:num w:numId="12">
    <w:abstractNumId w:val="1"/>
  </w:num>
  <w:num w:numId="13">
    <w:abstractNumId w:val="10"/>
  </w:num>
  <w:num w:numId="14">
    <w:abstractNumId w:val="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7C"/>
    <w:rsid w:val="000237DF"/>
    <w:rsid w:val="00024569"/>
    <w:rsid w:val="00033A47"/>
    <w:rsid w:val="00037426"/>
    <w:rsid w:val="000565BE"/>
    <w:rsid w:val="00061444"/>
    <w:rsid w:val="000A6734"/>
    <w:rsid w:val="000B61F9"/>
    <w:rsid w:val="000D7D3B"/>
    <w:rsid w:val="000E5D27"/>
    <w:rsid w:val="000F3E5A"/>
    <w:rsid w:val="00105563"/>
    <w:rsid w:val="001112E0"/>
    <w:rsid w:val="001172C0"/>
    <w:rsid w:val="00126B27"/>
    <w:rsid w:val="00130EBC"/>
    <w:rsid w:val="0013166B"/>
    <w:rsid w:val="001352CA"/>
    <w:rsid w:val="001405DA"/>
    <w:rsid w:val="001809C2"/>
    <w:rsid w:val="001A11DB"/>
    <w:rsid w:val="001A7CC6"/>
    <w:rsid w:val="001E1D28"/>
    <w:rsid w:val="0021691B"/>
    <w:rsid w:val="002230DB"/>
    <w:rsid w:val="0022630D"/>
    <w:rsid w:val="002332A6"/>
    <w:rsid w:val="00270E62"/>
    <w:rsid w:val="002A5D0A"/>
    <w:rsid w:val="002C2726"/>
    <w:rsid w:val="002D7F32"/>
    <w:rsid w:val="002E44A2"/>
    <w:rsid w:val="002E5146"/>
    <w:rsid w:val="002F1F0E"/>
    <w:rsid w:val="0030123C"/>
    <w:rsid w:val="0034273E"/>
    <w:rsid w:val="003626B7"/>
    <w:rsid w:val="00370D2F"/>
    <w:rsid w:val="003737D2"/>
    <w:rsid w:val="0037659F"/>
    <w:rsid w:val="003816FA"/>
    <w:rsid w:val="0038655B"/>
    <w:rsid w:val="00397FB2"/>
    <w:rsid w:val="003A33C6"/>
    <w:rsid w:val="003C23CE"/>
    <w:rsid w:val="003D3F0A"/>
    <w:rsid w:val="003D60AB"/>
    <w:rsid w:val="003E1BBE"/>
    <w:rsid w:val="003E6EFA"/>
    <w:rsid w:val="003F0493"/>
    <w:rsid w:val="00403BC6"/>
    <w:rsid w:val="00407C9F"/>
    <w:rsid w:val="0041656A"/>
    <w:rsid w:val="00436AD6"/>
    <w:rsid w:val="00454555"/>
    <w:rsid w:val="0045479D"/>
    <w:rsid w:val="00475B86"/>
    <w:rsid w:val="004C1B06"/>
    <w:rsid w:val="004E1589"/>
    <w:rsid w:val="004E399E"/>
    <w:rsid w:val="00524A1B"/>
    <w:rsid w:val="00533BFD"/>
    <w:rsid w:val="00537A0F"/>
    <w:rsid w:val="005446BF"/>
    <w:rsid w:val="00556249"/>
    <w:rsid w:val="005B6DC7"/>
    <w:rsid w:val="005B7B4A"/>
    <w:rsid w:val="005E31BB"/>
    <w:rsid w:val="006108EC"/>
    <w:rsid w:val="006135D3"/>
    <w:rsid w:val="00613DB0"/>
    <w:rsid w:val="00647792"/>
    <w:rsid w:val="00651DE8"/>
    <w:rsid w:val="00672591"/>
    <w:rsid w:val="00672594"/>
    <w:rsid w:val="00685E1D"/>
    <w:rsid w:val="006B4B87"/>
    <w:rsid w:val="006B5031"/>
    <w:rsid w:val="006B680C"/>
    <w:rsid w:val="006C0FD6"/>
    <w:rsid w:val="006C6446"/>
    <w:rsid w:val="006C6578"/>
    <w:rsid w:val="006D1426"/>
    <w:rsid w:val="0070630B"/>
    <w:rsid w:val="007122EA"/>
    <w:rsid w:val="007128A3"/>
    <w:rsid w:val="00734B6A"/>
    <w:rsid w:val="00764823"/>
    <w:rsid w:val="00765497"/>
    <w:rsid w:val="0078292D"/>
    <w:rsid w:val="0079295C"/>
    <w:rsid w:val="007A2CEB"/>
    <w:rsid w:val="007E0A68"/>
    <w:rsid w:val="00852125"/>
    <w:rsid w:val="0087234A"/>
    <w:rsid w:val="008833DD"/>
    <w:rsid w:val="008929BD"/>
    <w:rsid w:val="0089428E"/>
    <w:rsid w:val="008947D8"/>
    <w:rsid w:val="00895F27"/>
    <w:rsid w:val="008A457C"/>
    <w:rsid w:val="008B1B9E"/>
    <w:rsid w:val="008B5D54"/>
    <w:rsid w:val="008C4B39"/>
    <w:rsid w:val="0090316C"/>
    <w:rsid w:val="009121DC"/>
    <w:rsid w:val="0091787F"/>
    <w:rsid w:val="00943494"/>
    <w:rsid w:val="009457E6"/>
    <w:rsid w:val="009544BA"/>
    <w:rsid w:val="00957159"/>
    <w:rsid w:val="00957AC9"/>
    <w:rsid w:val="009971A5"/>
    <w:rsid w:val="009A054C"/>
    <w:rsid w:val="009A614F"/>
    <w:rsid w:val="009D426C"/>
    <w:rsid w:val="00A05369"/>
    <w:rsid w:val="00A25994"/>
    <w:rsid w:val="00A31A80"/>
    <w:rsid w:val="00A3222B"/>
    <w:rsid w:val="00A44952"/>
    <w:rsid w:val="00A6749F"/>
    <w:rsid w:val="00A812C8"/>
    <w:rsid w:val="00AB27AF"/>
    <w:rsid w:val="00AB60CE"/>
    <w:rsid w:val="00AD77E7"/>
    <w:rsid w:val="00AE3B19"/>
    <w:rsid w:val="00AF6769"/>
    <w:rsid w:val="00AF7C8C"/>
    <w:rsid w:val="00B02267"/>
    <w:rsid w:val="00B06496"/>
    <w:rsid w:val="00B11F39"/>
    <w:rsid w:val="00B26283"/>
    <w:rsid w:val="00B40D6A"/>
    <w:rsid w:val="00B55735"/>
    <w:rsid w:val="00B608AC"/>
    <w:rsid w:val="00B62EA5"/>
    <w:rsid w:val="00B812DF"/>
    <w:rsid w:val="00B83F8E"/>
    <w:rsid w:val="00BD023E"/>
    <w:rsid w:val="00BD0364"/>
    <w:rsid w:val="00BF2017"/>
    <w:rsid w:val="00C163D0"/>
    <w:rsid w:val="00C16D83"/>
    <w:rsid w:val="00C17342"/>
    <w:rsid w:val="00C23144"/>
    <w:rsid w:val="00C2521B"/>
    <w:rsid w:val="00C36A50"/>
    <w:rsid w:val="00C54718"/>
    <w:rsid w:val="00C56472"/>
    <w:rsid w:val="00CA2C21"/>
    <w:rsid w:val="00CC2EF4"/>
    <w:rsid w:val="00CD01FA"/>
    <w:rsid w:val="00CE3F75"/>
    <w:rsid w:val="00D02851"/>
    <w:rsid w:val="00D475FF"/>
    <w:rsid w:val="00D53CD0"/>
    <w:rsid w:val="00D56A1F"/>
    <w:rsid w:val="00D74FA9"/>
    <w:rsid w:val="00D75703"/>
    <w:rsid w:val="00D96DE6"/>
    <w:rsid w:val="00DA0EB8"/>
    <w:rsid w:val="00DB20FC"/>
    <w:rsid w:val="00DC57CC"/>
    <w:rsid w:val="00DE283B"/>
    <w:rsid w:val="00E16B2C"/>
    <w:rsid w:val="00E20697"/>
    <w:rsid w:val="00E3345B"/>
    <w:rsid w:val="00E4526C"/>
    <w:rsid w:val="00E65A37"/>
    <w:rsid w:val="00E75892"/>
    <w:rsid w:val="00E81CC1"/>
    <w:rsid w:val="00EC337C"/>
    <w:rsid w:val="00EE2F51"/>
    <w:rsid w:val="00EF0F8B"/>
    <w:rsid w:val="00EF3F87"/>
    <w:rsid w:val="00EF6928"/>
    <w:rsid w:val="00F05A37"/>
    <w:rsid w:val="00F23133"/>
    <w:rsid w:val="00F46204"/>
    <w:rsid w:val="00F46445"/>
    <w:rsid w:val="00F51DC2"/>
    <w:rsid w:val="00F64EC7"/>
    <w:rsid w:val="00F6797C"/>
    <w:rsid w:val="00F8596C"/>
    <w:rsid w:val="00FA0B8D"/>
    <w:rsid w:val="00FA5F64"/>
    <w:rsid w:val="00FB5D30"/>
    <w:rsid w:val="00FD29FA"/>
    <w:rsid w:val="00FD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4E45B0"/>
  <w15:docId w15:val="{AD84499A-6823-42D3-A24D-A8CE30F9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12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12C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812C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8A45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8A457C"/>
    <w:rPr>
      <w:color w:val="0000FF"/>
      <w:u w:val="single"/>
    </w:rPr>
  </w:style>
  <w:style w:type="table" w:styleId="TableGrid">
    <w:name w:val="Table Grid"/>
    <w:basedOn w:val="TableNormal"/>
    <w:rsid w:val="008A45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457C"/>
    <w:rPr>
      <w:sz w:val="16"/>
      <w:szCs w:val="16"/>
    </w:rPr>
  </w:style>
  <w:style w:type="paragraph" w:styleId="CommentText">
    <w:name w:val="annotation text"/>
    <w:basedOn w:val="Normal"/>
    <w:link w:val="CommentTextChar"/>
    <w:rsid w:val="008A457C"/>
    <w:rPr>
      <w:sz w:val="20"/>
      <w:szCs w:val="20"/>
    </w:rPr>
  </w:style>
  <w:style w:type="character" w:customStyle="1" w:styleId="CommentTextChar">
    <w:name w:val="Comment Text Char"/>
    <w:basedOn w:val="DefaultParagraphFont"/>
    <w:link w:val="CommentText"/>
    <w:rsid w:val="008A457C"/>
    <w:rPr>
      <w:rFonts w:ascii="Times New Roman" w:eastAsia="Times New Roman" w:hAnsi="Times New Roman" w:cs="Times New Roman"/>
      <w:sz w:val="20"/>
      <w:szCs w:val="20"/>
    </w:rPr>
  </w:style>
  <w:style w:type="paragraph" w:styleId="ListParagraph">
    <w:name w:val="List Paragraph"/>
    <w:basedOn w:val="Normal"/>
    <w:uiPriority w:val="34"/>
    <w:qFormat/>
    <w:rsid w:val="008A457C"/>
    <w:pPr>
      <w:ind w:left="720"/>
      <w:contextualSpacing/>
    </w:pPr>
  </w:style>
  <w:style w:type="paragraph" w:styleId="TOCHeading">
    <w:name w:val="TOC Heading"/>
    <w:basedOn w:val="Heading1"/>
    <w:next w:val="Normal"/>
    <w:uiPriority w:val="39"/>
    <w:unhideWhenUsed/>
    <w:qFormat/>
    <w:rsid w:val="008A457C"/>
    <w:pPr>
      <w:spacing w:line="276" w:lineRule="auto"/>
      <w:outlineLvl w:val="9"/>
    </w:pPr>
    <w:rPr>
      <w:lang w:eastAsia="ja-JP"/>
    </w:rPr>
  </w:style>
  <w:style w:type="paragraph" w:styleId="TOC1">
    <w:name w:val="toc 1"/>
    <w:basedOn w:val="Normal"/>
    <w:next w:val="Normal"/>
    <w:autoRedefine/>
    <w:uiPriority w:val="39"/>
    <w:rsid w:val="008A457C"/>
    <w:pPr>
      <w:spacing w:after="100"/>
    </w:pPr>
  </w:style>
  <w:style w:type="paragraph" w:styleId="BalloonText">
    <w:name w:val="Balloon Text"/>
    <w:basedOn w:val="Normal"/>
    <w:link w:val="BalloonTextChar"/>
    <w:uiPriority w:val="99"/>
    <w:semiHidden/>
    <w:unhideWhenUsed/>
    <w:rsid w:val="008A4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7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947D8"/>
    <w:rPr>
      <w:b/>
      <w:bCs/>
    </w:rPr>
  </w:style>
  <w:style w:type="character" w:customStyle="1" w:styleId="CommentSubjectChar">
    <w:name w:val="Comment Subject Char"/>
    <w:basedOn w:val="CommentTextChar"/>
    <w:link w:val="CommentSubject"/>
    <w:uiPriority w:val="99"/>
    <w:semiHidden/>
    <w:rsid w:val="008947D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8596C"/>
    <w:rPr>
      <w:color w:val="800080" w:themeColor="followedHyperlink"/>
      <w:u w:val="single"/>
    </w:rPr>
  </w:style>
  <w:style w:type="character" w:customStyle="1" w:styleId="Heading2Char">
    <w:name w:val="Heading 2 Char"/>
    <w:basedOn w:val="DefaultParagraphFont"/>
    <w:link w:val="Heading2"/>
    <w:uiPriority w:val="9"/>
    <w:semiHidden/>
    <w:rsid w:val="00A812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812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812C8"/>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16/12/30/2016-31750/electronic-filing-of-certain-import-data-into-the-document-image-system-through-the-automa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PFY6PPX2AYTS-2589-1826</_dlc_DocId>
    <_dlc_DocIdUrl xmlns="81daf041-c113-401c-bf82-107f5d396711">
      <Url>https://esp.cdc.gov/sites/ncezid/OD/policy/PRA/_layouts/15/DocIdRedir.aspx?ID=PFY6PPX2AYTS-2589-1826</Url>
      <Description>PFY6PPX2AYTS-2589-1826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F605-F965-4F10-8A8D-F1FE6BD70F2C}">
  <ds:schemaRefs>
    <ds:schemaRef ds:uri="http://schemas.microsoft.com/sharepoint/v3/contenttype/forms"/>
  </ds:schemaRefs>
</ds:datastoreItem>
</file>

<file path=customXml/itemProps2.xml><?xml version="1.0" encoding="utf-8"?>
<ds:datastoreItem xmlns:ds="http://schemas.openxmlformats.org/officeDocument/2006/customXml" ds:itemID="{BE539BE4-5F7A-4BB8-8A17-504D7B511763}">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3.xml><?xml version="1.0" encoding="utf-8"?>
<ds:datastoreItem xmlns:ds="http://schemas.openxmlformats.org/officeDocument/2006/customXml" ds:itemID="{3D442B49-D4FA-450A-94D3-FB842E38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C574A-D35F-4DE7-9C58-EDB2640D5146}">
  <ds:schemaRefs>
    <ds:schemaRef ds:uri="http://schemas.microsoft.com/sharepoint/events"/>
  </ds:schemaRefs>
</ds:datastoreItem>
</file>

<file path=customXml/itemProps5.xml><?xml version="1.0" encoding="utf-8"?>
<ds:datastoreItem xmlns:ds="http://schemas.openxmlformats.org/officeDocument/2006/customXml" ds:itemID="{52BD4203-FDB7-4D25-B3D9-189E6D83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18</Pages>
  <Words>5679</Words>
  <Characters>32375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Reichard, Jessica (CDC/OID/NCEZID) (CTR)</dc:creator>
  <cp:keywords/>
  <dc:description/>
  <cp:lastModifiedBy>Macaluso, Renita (CDC/DDPHSS/OS/OSI)</cp:lastModifiedBy>
  <cp:revision>70</cp:revision>
  <dcterms:created xsi:type="dcterms:W3CDTF">2019-09-11T19:51:00Z</dcterms:created>
  <dcterms:modified xsi:type="dcterms:W3CDTF">2020-07-27T17:29:00Z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63770845-761b-43b0-b671-617ac856b76e</vt:lpwstr>
  </property>
</Properties>
</file>