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D0F" w:rsidP="00C20D0F" w:rsidRDefault="00DB3779" w14:paraId="0AA79F55" w14:textId="0B40E67D">
      <w:pPr>
        <w:spacing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Attachment </w:t>
      </w:r>
      <w:r w:rsidR="00E80781">
        <w:rPr>
          <w:rFonts w:ascii="Times New Roman" w:hAnsi="Times New Roman" w:eastAsia="Times New Roman" w:cs="Times New Roman"/>
          <w:b/>
          <w:sz w:val="24"/>
          <w:szCs w:val="24"/>
        </w:rPr>
        <w:t>E</w:t>
      </w:r>
      <w:r>
        <w:rPr>
          <w:rFonts w:ascii="Times New Roman" w:hAnsi="Times New Roman" w:eastAsia="Times New Roman" w:cs="Times New Roman"/>
          <w:b/>
          <w:sz w:val="24"/>
          <w:szCs w:val="24"/>
        </w:rPr>
        <w:t>-5</w:t>
      </w:r>
    </w:p>
    <w:p w:rsidR="009353A1" w:rsidP="00C20D0F" w:rsidRDefault="00C20D0F" w14:paraId="4A7E8F3E" w14:textId="5F6ADED2">
      <w:pPr>
        <w:spacing w:line="240" w:lineRule="auto"/>
        <w:contextualSpacing/>
        <w:jc w:val="center"/>
        <w:rPr>
          <w:rFonts w:ascii="Times New Roman" w:hAnsi="Times New Roman" w:eastAsia="Times New Roman" w:cs="Times New Roman"/>
          <w:b/>
          <w:sz w:val="24"/>
          <w:szCs w:val="24"/>
        </w:rPr>
      </w:pPr>
      <w:r w:rsidRPr="00C20D0F">
        <w:rPr>
          <w:rFonts w:ascii="Times New Roman" w:hAnsi="Times New Roman" w:eastAsia="Times New Roman" w:cs="Times New Roman"/>
          <w:b/>
          <w:sz w:val="24"/>
          <w:szCs w:val="24"/>
        </w:rPr>
        <w:t>NCHS Strictly Confidential Brochure</w:t>
      </w:r>
    </w:p>
    <w:p w:rsidR="00E84241" w:rsidP="00C20D0F" w:rsidRDefault="00E84241" w14:paraId="3F897BF1" w14:textId="77777777">
      <w:pPr>
        <w:spacing w:line="240" w:lineRule="auto"/>
        <w:contextualSpacing/>
        <w:jc w:val="center"/>
        <w:rPr>
          <w:rFonts w:ascii="Times New Roman" w:hAnsi="Times New Roman" w:eastAsia="Times New Roman" w:cs="Times New Roman"/>
          <w:b/>
          <w:sz w:val="24"/>
          <w:szCs w:val="24"/>
        </w:rPr>
      </w:pPr>
    </w:p>
    <w:p w:rsidRPr="00E84241" w:rsidR="00E84241" w:rsidP="00E84241" w:rsidRDefault="00E84241" w14:paraId="21F2FF66" w14:textId="540F7E58">
      <w:pPr>
        <w:spacing w:line="240" w:lineRule="auto"/>
        <w:contextualSpacing/>
        <w:rPr>
          <w:rFonts w:ascii="Times New Roman" w:hAnsi="Times New Roman" w:eastAsia="Times New Roman" w:cs="Times New Roman"/>
          <w:bCs/>
          <w:sz w:val="24"/>
          <w:szCs w:val="24"/>
        </w:rPr>
      </w:pPr>
    </w:p>
    <w:p w:rsidRPr="002822CF" w:rsidR="00E80781" w:rsidP="00E80781" w:rsidRDefault="00E80781" w14:paraId="7D77437C" w14:textId="77777777">
      <w:pPr>
        <w:spacing w:line="240" w:lineRule="auto"/>
        <w:contextualSpacing/>
        <w:rPr>
          <w:rFonts w:ascii="Times New Roman" w:hAnsi="Times New Roman" w:cs="Times New Roman"/>
          <w:b/>
          <w:bCs/>
          <w:color w:val="CC00CC"/>
          <w:sz w:val="32"/>
          <w:szCs w:val="32"/>
          <w:u w:val="single"/>
        </w:rPr>
      </w:pPr>
      <w:r w:rsidRPr="002822CF">
        <w:rPr>
          <w:rFonts w:ascii="Times New Roman" w:hAnsi="Times New Roman" w:cs="Times New Roman"/>
          <w:b/>
          <w:bCs/>
          <w:color w:val="006600"/>
          <w:sz w:val="32"/>
          <w:szCs w:val="32"/>
          <w:u w:val="single"/>
        </w:rPr>
        <w:t xml:space="preserve">How the National Health Care Surveys Keep Your Information </w:t>
      </w:r>
      <w:r w:rsidRPr="002822CF">
        <w:rPr>
          <w:rFonts w:ascii="Times New Roman" w:hAnsi="Times New Roman" w:cs="Times New Roman"/>
          <w:b/>
          <w:bCs/>
          <w:color w:val="CC00CC"/>
          <w:sz w:val="32"/>
          <w:szCs w:val="32"/>
          <w:u w:val="single"/>
        </w:rPr>
        <w:t xml:space="preserve">Confidential </w:t>
      </w:r>
    </w:p>
    <w:p w:rsidRPr="00E27EF7" w:rsidR="00E80781" w:rsidP="00E80781" w:rsidRDefault="00E80781" w14:paraId="6364F0F8" w14:textId="77777777">
      <w:pPr>
        <w:spacing w:line="240" w:lineRule="auto"/>
        <w:contextualSpacing/>
        <w:rPr>
          <w:rFonts w:ascii="Times New Roman" w:hAnsi="Times New Roman" w:cs="Times New Roman"/>
          <w:color w:val="006600"/>
        </w:rPr>
      </w:pPr>
      <w:r w:rsidRPr="00E27EF7">
        <w:rPr>
          <w:rFonts w:ascii="Times New Roman" w:hAnsi="Times New Roman" w:cs="Times New Roman"/>
          <w:color w:val="006600"/>
        </w:rPr>
        <w:t>National Ambulatory Medical Care Survey</w:t>
      </w:r>
    </w:p>
    <w:p w:rsidRPr="00E27EF7" w:rsidR="00E80781" w:rsidP="00E80781" w:rsidRDefault="00E80781" w14:paraId="327D3CED" w14:textId="77777777">
      <w:pPr>
        <w:spacing w:line="240" w:lineRule="auto"/>
        <w:contextualSpacing/>
        <w:rPr>
          <w:rFonts w:ascii="Times New Roman" w:hAnsi="Times New Roman" w:cs="Times New Roman"/>
          <w:color w:val="006600"/>
        </w:rPr>
      </w:pPr>
      <w:r w:rsidRPr="00E27EF7">
        <w:rPr>
          <w:rFonts w:ascii="Times New Roman" w:hAnsi="Times New Roman" w:cs="Times New Roman"/>
          <w:color w:val="006600"/>
        </w:rPr>
        <w:t>National Hospital Ambulatory Care Survey</w:t>
      </w:r>
    </w:p>
    <w:p w:rsidRPr="00E27EF7" w:rsidR="00E80781" w:rsidP="00E80781" w:rsidRDefault="00E80781" w14:paraId="099719FB" w14:textId="77777777">
      <w:pPr>
        <w:spacing w:line="240" w:lineRule="auto"/>
        <w:contextualSpacing/>
        <w:rPr>
          <w:rFonts w:ascii="Times New Roman" w:hAnsi="Times New Roman" w:cs="Times New Roman"/>
          <w:color w:val="006600"/>
        </w:rPr>
      </w:pPr>
      <w:r w:rsidRPr="00E27EF7">
        <w:rPr>
          <w:rFonts w:ascii="Times New Roman" w:hAnsi="Times New Roman" w:cs="Times New Roman"/>
          <w:color w:val="006600"/>
        </w:rPr>
        <w:t>National Hospital Care Survey</w:t>
      </w:r>
    </w:p>
    <w:p w:rsidRPr="00E27EF7" w:rsidR="00E80781" w:rsidP="00E80781" w:rsidRDefault="00E80781" w14:paraId="04CC6969" w14:textId="77777777">
      <w:pPr>
        <w:spacing w:line="240" w:lineRule="auto"/>
        <w:contextualSpacing/>
        <w:rPr>
          <w:rFonts w:ascii="Times New Roman" w:hAnsi="Times New Roman" w:cs="Times New Roman"/>
          <w:color w:val="006600"/>
        </w:rPr>
      </w:pPr>
      <w:r w:rsidRPr="00E27EF7">
        <w:rPr>
          <w:rFonts w:ascii="Times New Roman" w:hAnsi="Times New Roman" w:cs="Times New Roman"/>
          <w:color w:val="006600"/>
        </w:rPr>
        <w:t xml:space="preserve">National Post-Acute and Long-Term Care Study </w:t>
      </w:r>
    </w:p>
    <w:p w:rsidRPr="00E27EF7" w:rsidR="00E80781" w:rsidP="00E80781" w:rsidRDefault="00E80781" w14:paraId="30F48F9A" w14:textId="77777777">
      <w:pPr>
        <w:spacing w:line="240" w:lineRule="auto"/>
        <w:contextualSpacing/>
        <w:rPr>
          <w:rFonts w:ascii="Times New Roman" w:hAnsi="Times New Roman" w:cs="Times New Roman"/>
          <w:color w:val="006600"/>
          <w:sz w:val="16"/>
          <w:szCs w:val="16"/>
        </w:rPr>
      </w:pPr>
      <w:r w:rsidRPr="00E27EF7">
        <w:rPr>
          <w:rFonts w:ascii="Times New Roman" w:hAnsi="Times New Roman" w:cs="Times New Roman"/>
          <w:color w:val="006600"/>
          <w:sz w:val="16"/>
          <w:szCs w:val="16"/>
        </w:rPr>
        <w:t>(form</w:t>
      </w:r>
      <w:r>
        <w:rPr>
          <w:rFonts w:ascii="Times New Roman" w:hAnsi="Times New Roman" w:cs="Times New Roman"/>
          <w:color w:val="006600"/>
          <w:sz w:val="16"/>
          <w:szCs w:val="16"/>
        </w:rPr>
        <w:t>er</w:t>
      </w:r>
      <w:r w:rsidRPr="00E27EF7">
        <w:rPr>
          <w:rFonts w:ascii="Times New Roman" w:hAnsi="Times New Roman" w:cs="Times New Roman"/>
          <w:color w:val="006600"/>
          <w:sz w:val="16"/>
          <w:szCs w:val="16"/>
        </w:rPr>
        <w:t>ly National Study of Long-Term Care Providers)</w:t>
      </w:r>
    </w:p>
    <w:p w:rsidRPr="00E06864" w:rsidR="00E80781" w:rsidP="00E80781" w:rsidRDefault="00E80781" w14:paraId="3135D21A" w14:textId="77777777">
      <w:pPr>
        <w:spacing w:line="240" w:lineRule="auto"/>
        <w:contextualSpacing/>
        <w:rPr>
          <w:rFonts w:ascii="Times New Roman" w:hAnsi="Times New Roman" w:cs="Times New Roman"/>
          <w:sz w:val="28"/>
          <w:szCs w:val="28"/>
        </w:rPr>
      </w:pPr>
    </w:p>
    <w:p w:rsidRPr="002822CF" w:rsidR="00E80781" w:rsidP="00E80781" w:rsidRDefault="00E80781" w14:paraId="78C9EA09" w14:textId="77777777">
      <w:pPr>
        <w:spacing w:line="240" w:lineRule="auto"/>
        <w:contextualSpacing/>
        <w:rPr>
          <w:rFonts w:ascii="Times New Roman" w:hAnsi="Times New Roman" w:cs="Times New Roman"/>
          <w:color w:val="9900FF"/>
          <w:sz w:val="28"/>
          <w:szCs w:val="28"/>
        </w:rPr>
      </w:pPr>
      <w:r w:rsidRPr="002822CF">
        <w:rPr>
          <w:rFonts w:ascii="Times New Roman" w:hAnsi="Times New Roman" w:cs="Times New Roman"/>
          <w:color w:val="9900FF"/>
          <w:sz w:val="28"/>
          <w:szCs w:val="28"/>
        </w:rPr>
        <w:t>Protecting the public’s privacy-no idle pledge</w:t>
      </w:r>
    </w:p>
    <w:p w:rsidRPr="001D452D" w:rsidR="00E80781" w:rsidP="00E80781" w:rsidRDefault="00E80781" w14:paraId="75245D1E" w14:textId="77777777">
      <w:pPr>
        <w:spacing w:line="240" w:lineRule="auto"/>
        <w:contextualSpacing/>
        <w:rPr>
          <w:rFonts w:ascii="Times New Roman" w:hAnsi="Times New Roman" w:cs="Times New Roman"/>
          <w:color w:val="F2F2F2" w:themeColor="background1" w:themeShade="F2"/>
          <w:sz w:val="24"/>
          <w:szCs w:val="24"/>
        </w:rPr>
      </w:pPr>
    </w:p>
    <w:p w:rsidRPr="002822CF" w:rsidR="00E80781" w:rsidP="00E80781" w:rsidRDefault="00E80781" w14:paraId="0F153FDD" w14:textId="77777777">
      <w:pPr>
        <w:spacing w:line="240" w:lineRule="auto"/>
        <w:contextualSpacing/>
        <w:rPr>
          <w:rFonts w:ascii="Times New Roman" w:hAnsi="Times New Roman" w:cs="Times New Roman"/>
          <w:color w:val="9900FF"/>
          <w:sz w:val="24"/>
          <w:szCs w:val="24"/>
        </w:rPr>
      </w:pPr>
      <w:r w:rsidRPr="002822CF">
        <w:rPr>
          <w:rFonts w:ascii="Times New Roman" w:hAnsi="Times New Roman" w:cs="Times New Roman"/>
          <w:color w:val="9900FF"/>
          <w:sz w:val="24"/>
          <w:szCs w:val="24"/>
        </w:rPr>
        <w:t>Confidentiality</w:t>
      </w:r>
    </w:p>
    <w:p w:rsidRPr="00E06864" w:rsidR="00E80781" w:rsidP="00E80781" w:rsidRDefault="00E80781" w14:paraId="3D3FAD6B" w14:textId="77777777">
      <w:pPr>
        <w:spacing w:line="240" w:lineRule="auto"/>
        <w:contextualSpacing/>
        <w:rPr>
          <w:rFonts w:ascii="Times New Roman" w:hAnsi="Times New Roman" w:cs="Times New Roman"/>
        </w:rPr>
      </w:pPr>
      <w:r w:rsidRPr="00E06864">
        <w:rPr>
          <w:rFonts w:ascii="Times New Roman" w:hAnsi="Times New Roman" w:cs="Times New Roman"/>
        </w:rPr>
        <w:t>For more than 50 years, the National Center for Health Statistics (NCHS) has protected the confidential information collected in its surveys.</w:t>
      </w:r>
    </w:p>
    <w:p w:rsidRPr="00E06864" w:rsidR="00E80781" w:rsidP="00E80781" w:rsidRDefault="00E80781" w14:paraId="4EECBB2F" w14:textId="77777777">
      <w:pPr>
        <w:spacing w:line="240" w:lineRule="auto"/>
        <w:contextualSpacing/>
        <w:rPr>
          <w:rFonts w:ascii="Times New Roman" w:hAnsi="Times New Roman" w:cs="Times New Roman"/>
        </w:rPr>
      </w:pPr>
    </w:p>
    <w:p w:rsidRPr="00E06864" w:rsidR="00E80781" w:rsidP="00E80781" w:rsidRDefault="00E80781" w14:paraId="6AD5E7B1" w14:textId="77777777">
      <w:pPr>
        <w:autoSpaceDE w:val="0"/>
        <w:autoSpaceDN w:val="0"/>
        <w:adjustRightInd w:val="0"/>
        <w:spacing w:after="0" w:line="240" w:lineRule="auto"/>
        <w:rPr>
          <w:rFonts w:ascii="Times New Roman" w:hAnsi="Times New Roman" w:cs="Times New Roman"/>
          <w:sz w:val="32"/>
          <w:szCs w:val="32"/>
        </w:rPr>
      </w:pPr>
      <w:r w:rsidRPr="00E06864">
        <w:rPr>
          <w:rFonts w:ascii="Times New Roman" w:hAnsi="Times New Roman" w:cs="Times New Roman"/>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w:t>
      </w:r>
      <w:r w:rsidRPr="009E0E08">
        <w:rPr>
          <w:rFonts w:ascii="Times New Roman" w:hAnsi="Times New Roman" w:cs="Times New Roman"/>
        </w:rPr>
        <w:t>section 308(d) of the Public Health Service Act (42 U.S.C. 242m(d) and the Confidential Information Protection and Statistical Efficiency Act (</w:t>
      </w:r>
      <w:r w:rsidRPr="009E0E08">
        <w:rPr>
          <w:rFonts w:ascii="TimesNewRoman" w:hAnsi="TimesNewRoman" w:cs="TimesNewRoman"/>
        </w:rPr>
        <w:t>Title III of the Foundations for Evidence-Based Policymaking Act of 2018 (Pub. L. No. 115-435, 132 Stat. 5529 § 302)))</w:t>
      </w:r>
      <w:r w:rsidRPr="009E0E08">
        <w:rPr>
          <w:rFonts w:ascii="Times New Roman" w:hAnsi="Times New Roman" w:cs="Times New Roman"/>
        </w:rPr>
        <w:t>. In</w:t>
      </w:r>
      <w:r w:rsidRPr="00E06864">
        <w:rPr>
          <w:rFonts w:ascii="Times New Roman" w:hAnsi="Times New Roman" w:cs="Times New Roman"/>
        </w:rPr>
        <w:t xml:space="preserve"> accordance with CIPSEA, every NCHS employee, contractor, and agent has taken an oath and is subject to a jail term of up to five years, a fine of up to $250,000, or both if he or she willfully discloses ANY identifiable information about you. </w:t>
      </w:r>
      <w:r w:rsidRPr="00E06864">
        <w:rPr>
          <w:rFonts w:ascii="Times New Roman" w:hAnsi="Times New Roman" w:cs="Times New Roman"/>
          <w:sz w:val="32"/>
          <w:szCs w:val="32"/>
        </w:rPr>
        <w:t xml:space="preserve"> </w:t>
      </w:r>
    </w:p>
    <w:p w:rsidR="00E80781" w:rsidP="00E80781" w:rsidRDefault="00E80781" w14:paraId="2B26678A" w14:textId="77777777">
      <w:pPr>
        <w:spacing w:line="240" w:lineRule="auto"/>
        <w:contextualSpacing/>
        <w:rPr>
          <w:rFonts w:ascii="Times New Roman" w:hAnsi="Times New Roman" w:cs="Times New Roman"/>
          <w:color w:val="FF0000"/>
          <w:sz w:val="24"/>
          <w:szCs w:val="24"/>
        </w:rPr>
      </w:pPr>
    </w:p>
    <w:p w:rsidRPr="007B08C4" w:rsidR="00E80781" w:rsidP="00E80781" w:rsidRDefault="00E80781" w14:paraId="7B5EE4E2" w14:textId="77777777">
      <w:pPr>
        <w:spacing w:line="240" w:lineRule="auto"/>
        <w:contextualSpacing/>
        <w:rPr>
          <w:rFonts w:ascii="Times New Roman" w:hAnsi="Times New Roman" w:cs="Times New Roman"/>
          <w:color w:val="9900FF"/>
          <w:sz w:val="24"/>
          <w:szCs w:val="24"/>
        </w:rPr>
      </w:pPr>
      <w:r w:rsidRPr="007B08C4">
        <w:rPr>
          <w:rFonts w:ascii="Times New Roman" w:hAnsi="Times New Roman" w:cs="Times New Roman"/>
          <w:color w:val="9900FF"/>
          <w:sz w:val="24"/>
          <w:szCs w:val="24"/>
        </w:rPr>
        <w:t>A strong record for maintaining privacy during data collection and processing</w:t>
      </w:r>
    </w:p>
    <w:p w:rsidRPr="00012857" w:rsidR="00E80781" w:rsidP="00E80781" w:rsidRDefault="00E80781" w14:paraId="027FA472" w14:textId="77777777">
      <w:pPr>
        <w:spacing w:line="240" w:lineRule="auto"/>
        <w:contextualSpacing/>
        <w:rPr>
          <w:rFonts w:ascii="Times New Roman" w:hAnsi="Times New Roman" w:cs="Times New Roman"/>
        </w:rPr>
      </w:pPr>
      <w:r>
        <w:rPr>
          <w:rFonts w:ascii="Times New Roman" w:hAnsi="Times New Roman" w:cs="Times New Roman"/>
        </w:rPr>
        <w:t>N</w:t>
      </w:r>
      <w:r w:rsidRPr="00012857">
        <w:rPr>
          <w:rFonts w:ascii="Times New Roman" w:hAnsi="Times New Roman" w:cs="Times New Roman"/>
        </w:rPr>
        <w:t xml:space="preserve">CHS collaborates with </w:t>
      </w:r>
      <w:r>
        <w:rPr>
          <w:rFonts w:ascii="Times New Roman" w:hAnsi="Times New Roman" w:cs="Times New Roman"/>
        </w:rPr>
        <w:t>other Federal agencies</w:t>
      </w:r>
      <w:r w:rsidRPr="00012857">
        <w:rPr>
          <w:rFonts w:ascii="Times New Roman" w:hAnsi="Times New Roman" w:cs="Times New Roman"/>
        </w:rPr>
        <w:t xml:space="preserve"> for example, the U.S. Census Bureau and private research companies, to collect and process data for the National Health Care Surveys (NHCS). These </w:t>
      </w:r>
      <w:r>
        <w:rPr>
          <w:rFonts w:ascii="Times New Roman" w:hAnsi="Times New Roman" w:cs="Times New Roman"/>
        </w:rPr>
        <w:t xml:space="preserve">collaborators </w:t>
      </w:r>
      <w:r w:rsidRPr="00012857">
        <w:rPr>
          <w:rFonts w:ascii="Times New Roman" w:hAnsi="Times New Roman" w:cs="Times New Roman"/>
        </w:rPr>
        <w:t xml:space="preserve">have a proven record of protecting the privacy of </w:t>
      </w:r>
      <w:r>
        <w:rPr>
          <w:rFonts w:ascii="Times New Roman" w:hAnsi="Times New Roman" w:cs="Times New Roman"/>
        </w:rPr>
        <w:t>individuals and establishments</w:t>
      </w:r>
      <w:r w:rsidRPr="00012857">
        <w:rPr>
          <w:rFonts w:ascii="Times New Roman" w:hAnsi="Times New Roman" w:cs="Times New Roman"/>
        </w:rPr>
        <w:t>.</w:t>
      </w:r>
    </w:p>
    <w:p w:rsidR="00E80781" w:rsidP="00E80781" w:rsidRDefault="00E80781" w14:paraId="75D46414" w14:textId="77777777">
      <w:pPr>
        <w:spacing w:line="240" w:lineRule="auto"/>
        <w:contextualSpacing/>
        <w:rPr>
          <w:rFonts w:ascii="Times New Roman" w:hAnsi="Times New Roman" w:cs="Times New Roman"/>
          <w:sz w:val="32"/>
          <w:szCs w:val="32"/>
        </w:rPr>
      </w:pPr>
    </w:p>
    <w:p w:rsidRPr="007B08C4" w:rsidR="00E80781" w:rsidP="00E80781" w:rsidRDefault="00E80781" w14:paraId="70105C16" w14:textId="77777777">
      <w:pPr>
        <w:spacing w:line="240" w:lineRule="auto"/>
        <w:contextualSpacing/>
        <w:rPr>
          <w:rFonts w:ascii="Times New Roman" w:hAnsi="Times New Roman" w:cs="Times New Roman"/>
          <w:color w:val="9900FF"/>
          <w:sz w:val="24"/>
          <w:szCs w:val="24"/>
        </w:rPr>
      </w:pPr>
      <w:r w:rsidRPr="007B08C4">
        <w:rPr>
          <w:rFonts w:ascii="Times New Roman" w:hAnsi="Times New Roman" w:cs="Times New Roman"/>
          <w:color w:val="9900FF"/>
          <w:sz w:val="24"/>
          <w:szCs w:val="24"/>
        </w:rPr>
        <w:t>HIPAA Privacy Rule on individual patient information and survey participation</w:t>
      </w:r>
    </w:p>
    <w:p w:rsidRPr="00012857" w:rsidR="00E80781" w:rsidP="00E80781" w:rsidRDefault="00E80781" w14:paraId="3EA99C79" w14:textId="1D5689ED">
      <w:pPr>
        <w:rPr>
          <w:rFonts w:ascii="Times New Roman" w:hAnsi="Times New Roman" w:cs="Times New Roman"/>
        </w:rPr>
      </w:pPr>
      <w:r w:rsidRPr="00012857">
        <w:rPr>
          <w:rFonts w:ascii="Times New Roman" w:hAnsi="Times New Roman" w:cs="Times New Roman"/>
        </w:rPr>
        <w:t>The Health Insurance Portability and Accountability Act (HIPAA) Privacy Rule (45 CFR Part 160 and Subparts A and E of Part 164) permits you to make disclosures of protected health information without patient authorization for public health purposes</w:t>
      </w:r>
      <w:r w:rsidRPr="000E45B9">
        <w:rPr>
          <w:rFonts w:ascii="Times New Roman" w:hAnsi="Times New Roman" w:cs="Times New Roman"/>
        </w:rPr>
        <w:t>.</w:t>
      </w:r>
      <w:r w:rsidRPr="007F0329">
        <w:rPr>
          <w:rFonts w:ascii="Times New Roman" w:hAnsi="Times New Roman" w:cs="Times New Roman"/>
          <w:color w:val="FF0000"/>
        </w:rPr>
        <w:t xml:space="preserve"> </w:t>
      </w:r>
      <w:r w:rsidRPr="00012857">
        <w:rPr>
          <w:rFonts w:ascii="Times New Roman" w:hAnsi="Times New Roman" w:cs="Times New Roman"/>
        </w:rPr>
        <w:t>The National Health Care Surveys (NHCS) meet</w:t>
      </w:r>
      <w:r w:rsidRPr="000B3A65">
        <w:rPr>
          <w:rFonts w:ascii="Times New Roman" w:hAnsi="Times New Roman" w:cs="Times New Roman"/>
          <w:color w:val="FF0000"/>
        </w:rPr>
        <w:t xml:space="preserve"> </w:t>
      </w:r>
      <w:r w:rsidRPr="000E45B9" w:rsidR="000E45B9">
        <w:rPr>
          <w:rFonts w:ascii="Times New Roman" w:hAnsi="Times New Roman" w:cs="Times New Roman"/>
        </w:rPr>
        <w:t>these criteria</w:t>
      </w:r>
      <w:r w:rsidRPr="00012857">
        <w:rPr>
          <w:rFonts w:ascii="Times New Roman" w:hAnsi="Times New Roman" w:cs="Times New Roman"/>
        </w:rPr>
        <w:t xml:space="preserve">. </w:t>
      </w:r>
    </w:p>
    <w:p w:rsidR="00E80781" w:rsidP="00E80781" w:rsidRDefault="00E80781" w14:paraId="0BE497C4" w14:textId="0BC8FDF3">
      <w:pPr>
        <w:rPr>
          <w:rFonts w:ascii="Times New Roman" w:hAnsi="Times New Roman" w:cs="Times New Roman"/>
        </w:rPr>
      </w:pPr>
      <w:r w:rsidRPr="000E45B9">
        <w:rPr>
          <w:rFonts w:ascii="Times New Roman" w:hAnsi="Times New Roman" w:cs="Times New Roman"/>
        </w:rPr>
        <w:t>A</w:t>
      </w:r>
      <w:r w:rsidRPr="00012857">
        <w:rPr>
          <w:rFonts w:ascii="Times New Roman" w:hAnsi="Times New Roman" w:cs="Times New Roman"/>
        </w:rPr>
        <w:t xml:space="preserve">ll component surveys of NHCS that collect information on individual patients </w:t>
      </w:r>
      <w:r>
        <w:rPr>
          <w:rFonts w:ascii="Times New Roman" w:hAnsi="Times New Roman" w:cs="Times New Roman"/>
        </w:rPr>
        <w:t xml:space="preserve">and establishments </w:t>
      </w:r>
      <w:r w:rsidRPr="00012857">
        <w:rPr>
          <w:rFonts w:ascii="Times New Roman" w:hAnsi="Times New Roman" w:cs="Times New Roman"/>
        </w:rPr>
        <w:t>have had a review of the survey’s procedures for handling protected h</w:t>
      </w:r>
      <w:bookmarkStart w:name="_GoBack" w:id="0"/>
      <w:bookmarkEnd w:id="0"/>
      <w:r w:rsidRPr="00012857">
        <w:rPr>
          <w:rFonts w:ascii="Times New Roman" w:hAnsi="Times New Roman" w:cs="Times New Roman"/>
        </w:rPr>
        <w:t xml:space="preserve">ealth information. Based on the review, practices were determined to be appropriate for safeguarding </w:t>
      </w:r>
      <w:r>
        <w:rPr>
          <w:rFonts w:ascii="Times New Roman" w:hAnsi="Times New Roman" w:cs="Times New Roman"/>
        </w:rPr>
        <w:t xml:space="preserve">individuals’ and establishments’ </w:t>
      </w:r>
      <w:r w:rsidRPr="00012857">
        <w:rPr>
          <w:rFonts w:ascii="Times New Roman" w:hAnsi="Times New Roman" w:cs="Times New Roman"/>
        </w:rPr>
        <w:t xml:space="preserve">confidentiality. </w:t>
      </w:r>
      <w:r w:rsidRPr="00727563" w:rsidR="000E45B9">
        <w:rPr>
          <w:rFonts w:ascii="Times New Roman" w:hAnsi="Times New Roman" w:cs="Times New Roman"/>
        </w:rPr>
        <w:t xml:space="preserve">Copies of </w:t>
      </w:r>
      <w:r w:rsidRPr="000E45B9" w:rsidR="000E45B9">
        <w:rPr>
          <w:rFonts w:ascii="Times New Roman" w:hAnsi="Times New Roman" w:cs="Times New Roman"/>
        </w:rPr>
        <w:t>review approvals and other related materials</w:t>
      </w:r>
      <w:r>
        <w:rPr>
          <w:rFonts w:ascii="Times New Roman" w:hAnsi="Times New Roman" w:cs="Times New Roman"/>
        </w:rPr>
        <w:t xml:space="preserve"> </w:t>
      </w:r>
      <w:r w:rsidRPr="00727563">
        <w:rPr>
          <w:rFonts w:ascii="Times New Roman" w:hAnsi="Times New Roman" w:cs="Times New Roman"/>
        </w:rPr>
        <w:t>are available upon request for each component survey of NHCS.</w:t>
      </w:r>
      <w:r>
        <w:rPr>
          <w:rFonts w:ascii="Times New Roman" w:hAnsi="Times New Roman" w:cs="Times New Roman"/>
        </w:rPr>
        <w:t xml:space="preserve"> </w:t>
      </w:r>
    </w:p>
    <w:p w:rsidRPr="00727563" w:rsidR="00E80781" w:rsidP="00E80781" w:rsidRDefault="00E80781" w14:paraId="5B9EEA75" w14:textId="2B1EF4F4">
      <w:pPr>
        <w:spacing w:line="240" w:lineRule="auto"/>
        <w:contextualSpacing/>
        <w:rPr>
          <w:rFonts w:ascii="Times New Roman" w:hAnsi="Times New Roman" w:cs="Times New Roman"/>
        </w:rPr>
      </w:pPr>
      <w:r w:rsidRPr="00727563">
        <w:rPr>
          <w:rFonts w:ascii="Times New Roman" w:hAnsi="Times New Roman" w:cs="Times New Roman"/>
        </w:rPr>
        <w:t>There are several things that you must do to assure compliance with the Privacy Rule when participating in the survey. First, the privacy notice that you generally provide to your patients must indicate that patient information may be disclosed for</w:t>
      </w:r>
      <w:r w:rsidRPr="006E31E2">
        <w:rPr>
          <w:rFonts w:ascii="Times New Roman" w:hAnsi="Times New Roman" w:cs="Times New Roman"/>
          <w:color w:val="FF0000"/>
        </w:rPr>
        <w:t xml:space="preserve"> </w:t>
      </w:r>
      <w:r w:rsidRPr="00727563">
        <w:rPr>
          <w:rFonts w:ascii="Times New Roman" w:hAnsi="Times New Roman" w:cs="Times New Roman"/>
        </w:rPr>
        <w:t>public health purposes. Second, you may need to keep a record of the disclosure that shows that some data from the patient’s medical record were disclosed to the Centers for Disease Control and Prevention for NCHS (we will provide forms to assist you in record keeping). If you do not transmit health information electronically (such as claims data), you are not subject to the Privacy Rule or the requirements described above.</w:t>
      </w:r>
      <w:r>
        <w:rPr>
          <w:rFonts w:ascii="Times New Roman" w:hAnsi="Times New Roman" w:cs="Times New Roman"/>
        </w:rPr>
        <w:t xml:space="preserve"> </w:t>
      </w:r>
    </w:p>
    <w:p w:rsidR="00E80781" w:rsidP="00E80781" w:rsidRDefault="00E80781" w14:paraId="7A956371" w14:textId="77777777">
      <w:pPr>
        <w:spacing w:line="240" w:lineRule="auto"/>
        <w:contextualSpacing/>
        <w:rPr>
          <w:rFonts w:ascii="Times New Roman" w:hAnsi="Times New Roman" w:cs="Times New Roman"/>
        </w:rPr>
      </w:pPr>
    </w:p>
    <w:p w:rsidR="00E80781" w:rsidP="00E80781" w:rsidRDefault="00E80781" w14:paraId="5014D731" w14:textId="77777777">
      <w:pPr>
        <w:spacing w:line="240" w:lineRule="auto"/>
        <w:contextualSpacing/>
        <w:rPr>
          <w:rFonts w:ascii="Times New Roman" w:hAnsi="Times New Roman" w:cs="Times New Roman"/>
        </w:rPr>
      </w:pPr>
      <w:r w:rsidRPr="00727563">
        <w:rPr>
          <w:rFonts w:ascii="Times New Roman" w:hAnsi="Times New Roman" w:cs="Times New Roman"/>
        </w:rPr>
        <w:t>For additional information on the HIPAA Privacy</w:t>
      </w:r>
      <w:r>
        <w:rPr>
          <w:rFonts w:ascii="Times New Roman" w:hAnsi="Times New Roman" w:cs="Times New Roman"/>
        </w:rPr>
        <w:t xml:space="preserve"> </w:t>
      </w:r>
      <w:r w:rsidRPr="00727563">
        <w:rPr>
          <w:rFonts w:ascii="Times New Roman" w:hAnsi="Times New Roman" w:cs="Times New Roman"/>
        </w:rPr>
        <w:t xml:space="preserve">Rule, visit: </w:t>
      </w:r>
      <w:r w:rsidRPr="007B08C4">
        <w:rPr>
          <w:rFonts w:ascii="Times New Roman" w:hAnsi="Times New Roman" w:cs="Times New Roman"/>
          <w:color w:val="9900FF"/>
        </w:rPr>
        <w:t>https://www.hhs.gov/ocr/hipaa</w:t>
      </w:r>
    </w:p>
    <w:p w:rsidR="00E80781" w:rsidP="00E80781" w:rsidRDefault="00E80781" w14:paraId="4A90576E" w14:textId="77777777">
      <w:pPr>
        <w:spacing w:line="240" w:lineRule="auto"/>
        <w:contextualSpacing/>
        <w:rPr>
          <w:rFonts w:ascii="Times New Roman" w:hAnsi="Times New Roman" w:cs="Times New Roman"/>
          <w:color w:val="9900FF"/>
          <w:sz w:val="24"/>
          <w:szCs w:val="24"/>
        </w:rPr>
      </w:pPr>
    </w:p>
    <w:p w:rsidR="00E80781" w:rsidP="00E80781" w:rsidRDefault="00E80781" w14:paraId="770E0227" w14:textId="77777777">
      <w:pPr>
        <w:spacing w:line="240" w:lineRule="auto"/>
        <w:contextualSpacing/>
        <w:rPr>
          <w:rFonts w:ascii="Times New Roman" w:hAnsi="Times New Roman" w:cs="Times New Roman"/>
          <w:color w:val="9900FF"/>
          <w:sz w:val="24"/>
          <w:szCs w:val="24"/>
        </w:rPr>
      </w:pPr>
    </w:p>
    <w:p w:rsidRPr="002350B8" w:rsidR="00E80781" w:rsidP="00E80781" w:rsidRDefault="00E80781" w14:paraId="1E76EEA1" w14:textId="1BF09197">
      <w:pPr>
        <w:spacing w:line="240" w:lineRule="auto"/>
        <w:contextualSpacing/>
        <w:rPr>
          <w:rFonts w:ascii="Times New Roman" w:hAnsi="Times New Roman" w:cs="Times New Roman"/>
          <w:color w:val="9900FF"/>
          <w:sz w:val="24"/>
          <w:szCs w:val="24"/>
        </w:rPr>
      </w:pPr>
      <w:r w:rsidRPr="002350B8">
        <w:rPr>
          <w:rFonts w:ascii="Times New Roman" w:hAnsi="Times New Roman" w:cs="Times New Roman"/>
          <w:color w:val="9900FF"/>
          <w:sz w:val="24"/>
          <w:szCs w:val="24"/>
        </w:rPr>
        <w:t>Other safeguards for your privacy</w:t>
      </w:r>
    </w:p>
    <w:p w:rsidRPr="00A45D25" w:rsidR="00E80781" w:rsidP="00E80781" w:rsidRDefault="00E80781" w14:paraId="53AD5DE5" w14:textId="77777777">
      <w:pPr>
        <w:pStyle w:val="ListParagraph"/>
        <w:numPr>
          <w:ilvl w:val="0"/>
          <w:numId w:val="2"/>
        </w:numPr>
        <w:spacing w:after="160" w:line="240" w:lineRule="auto"/>
        <w:rPr>
          <w:rFonts w:ascii="Times New Roman" w:hAnsi="Times New Roman" w:cs="Times New Roman"/>
        </w:rPr>
      </w:pPr>
      <w:r w:rsidRPr="00A45D25">
        <w:rPr>
          <w:rFonts w:ascii="Times New Roman" w:hAnsi="Times New Roman" w:cs="Times New Roman"/>
        </w:rPr>
        <w:lastRenderedPageBreak/>
        <w:t>Items that could be used, either directly or indirectly, to identify health care providers</w:t>
      </w:r>
      <w:r>
        <w:rPr>
          <w:rFonts w:ascii="Times New Roman" w:hAnsi="Times New Roman" w:cs="Times New Roman"/>
        </w:rPr>
        <w:t xml:space="preserve">, </w:t>
      </w:r>
      <w:r w:rsidRPr="00A45D25">
        <w:rPr>
          <w:rFonts w:ascii="Times New Roman" w:hAnsi="Times New Roman" w:cs="Times New Roman"/>
        </w:rPr>
        <w:t>their patients</w:t>
      </w:r>
      <w:r>
        <w:rPr>
          <w:rFonts w:ascii="Times New Roman" w:hAnsi="Times New Roman" w:cs="Times New Roman"/>
        </w:rPr>
        <w:t>, or establishments</w:t>
      </w:r>
      <w:r w:rsidRPr="00A45D25">
        <w:rPr>
          <w:rFonts w:ascii="Times New Roman" w:hAnsi="Times New Roman" w:cs="Times New Roman"/>
        </w:rPr>
        <w:t xml:space="preserve"> are removed from public-use data files. Names, addresses, dates of birth, dates of service, and location of the health care establishment are never released to the public.</w:t>
      </w:r>
    </w:p>
    <w:p w:rsidRPr="00A45D25" w:rsidR="00E80781" w:rsidP="00E80781" w:rsidRDefault="00E80781" w14:paraId="3CF7F801" w14:textId="77777777">
      <w:pPr>
        <w:pStyle w:val="ListParagraph"/>
        <w:numPr>
          <w:ilvl w:val="0"/>
          <w:numId w:val="2"/>
        </w:numPr>
        <w:spacing w:after="160" w:line="240" w:lineRule="auto"/>
        <w:rPr>
          <w:rFonts w:ascii="Times New Roman" w:hAnsi="Times New Roman" w:cs="Times New Roman"/>
        </w:rPr>
      </w:pPr>
      <w:r w:rsidRPr="00A45D25">
        <w:rPr>
          <w:rFonts w:ascii="Times New Roman" w:hAnsi="Times New Roman" w:cs="Times New Roman"/>
        </w:rPr>
        <w:t>NCHS withholds statistical totals if they represent a location so small that the numbers might identify</w:t>
      </w:r>
      <w:r>
        <w:rPr>
          <w:rFonts w:ascii="Times New Roman" w:hAnsi="Times New Roman" w:cs="Times New Roman"/>
        </w:rPr>
        <w:t xml:space="preserve"> an individual or an establishment</w:t>
      </w:r>
      <w:r w:rsidRPr="00A45D25">
        <w:rPr>
          <w:rFonts w:ascii="Times New Roman" w:hAnsi="Times New Roman" w:cs="Times New Roman"/>
        </w:rPr>
        <w:t>.</w:t>
      </w:r>
    </w:p>
    <w:p w:rsidRPr="00A45D25" w:rsidR="00E80781" w:rsidP="00E80781" w:rsidRDefault="00E80781" w14:paraId="0FF201BA" w14:textId="77777777">
      <w:pPr>
        <w:pStyle w:val="ListParagraph"/>
        <w:numPr>
          <w:ilvl w:val="0"/>
          <w:numId w:val="2"/>
        </w:numPr>
        <w:spacing w:after="160" w:line="240" w:lineRule="auto"/>
        <w:rPr>
          <w:rFonts w:ascii="Times New Roman" w:hAnsi="Times New Roman" w:cs="Times New Roman"/>
        </w:rPr>
      </w:pPr>
      <w:r w:rsidRPr="00A45D25">
        <w:rPr>
          <w:rFonts w:ascii="Times New Roman" w:hAnsi="Times New Roman" w:cs="Times New Roman"/>
        </w:rPr>
        <w:t>Information security procedures, including the use of coded passwords and physical security of computers, prevent unauthorized access to the data.</w:t>
      </w:r>
    </w:p>
    <w:p w:rsidRPr="00A45D25" w:rsidR="00E80781" w:rsidP="00E80781" w:rsidRDefault="00E80781" w14:paraId="5238FB5C" w14:textId="77777777">
      <w:pPr>
        <w:pStyle w:val="ListParagraph"/>
        <w:numPr>
          <w:ilvl w:val="0"/>
          <w:numId w:val="2"/>
        </w:numPr>
        <w:spacing w:after="160" w:line="240" w:lineRule="auto"/>
        <w:rPr>
          <w:rFonts w:ascii="Times New Roman" w:hAnsi="Times New Roman" w:cs="Times New Roman"/>
        </w:rPr>
      </w:pPr>
      <w:r w:rsidRPr="00A45D25">
        <w:rPr>
          <w:rFonts w:ascii="Times New Roman" w:hAnsi="Times New Roman" w:cs="Times New Roman"/>
        </w:rPr>
        <w:t xml:space="preserve">All published summaries are presented in such a way that no </w:t>
      </w:r>
      <w:r>
        <w:rPr>
          <w:rFonts w:ascii="Times New Roman" w:hAnsi="Times New Roman" w:cs="Times New Roman"/>
        </w:rPr>
        <w:t>individual or an establishment</w:t>
      </w:r>
      <w:r w:rsidRPr="00A45D25">
        <w:rPr>
          <w:rFonts w:ascii="Times New Roman" w:hAnsi="Times New Roman" w:cs="Times New Roman"/>
        </w:rPr>
        <w:t xml:space="preserve"> can be identified.</w:t>
      </w:r>
    </w:p>
    <w:p w:rsidRPr="00A45D25" w:rsidR="00E80781" w:rsidP="00E80781" w:rsidRDefault="00E80781" w14:paraId="6F0FDA80" w14:textId="77777777">
      <w:pPr>
        <w:spacing w:line="240" w:lineRule="auto"/>
        <w:contextualSpacing/>
        <w:rPr>
          <w:rFonts w:ascii="Times New Roman" w:hAnsi="Times New Roman" w:cs="Times New Roman"/>
        </w:rPr>
      </w:pPr>
      <w:r w:rsidRPr="00A45D25">
        <w:rPr>
          <w:rFonts w:ascii="Times New Roman" w:hAnsi="Times New Roman" w:cs="Times New Roman"/>
        </w:rPr>
        <w:t xml:space="preserve">We believe that our procedures for safeguarding information and our record of protecting the privacy of </w:t>
      </w:r>
      <w:r>
        <w:rPr>
          <w:rFonts w:ascii="Times New Roman" w:hAnsi="Times New Roman" w:cs="Times New Roman"/>
        </w:rPr>
        <w:t>individuals</w:t>
      </w:r>
      <w:r w:rsidRPr="00A45D25">
        <w:rPr>
          <w:rFonts w:ascii="Times New Roman" w:hAnsi="Times New Roman" w:cs="Times New Roman"/>
        </w:rPr>
        <w:t xml:space="preserve"> </w:t>
      </w:r>
      <w:r>
        <w:rPr>
          <w:rFonts w:ascii="Times New Roman" w:hAnsi="Times New Roman" w:cs="Times New Roman"/>
        </w:rPr>
        <w:t xml:space="preserve">and establishments </w:t>
      </w:r>
      <w:r w:rsidRPr="00A45D25">
        <w:rPr>
          <w:rFonts w:ascii="Times New Roman" w:hAnsi="Times New Roman" w:cs="Times New Roman"/>
        </w:rPr>
        <w:t>are some of the reasons why so many providers readily participate and provide reliable information.  As a result, information on health care utilization is made available every year to the American public, health care providers, the U.S. government, and the research community.</w:t>
      </w:r>
    </w:p>
    <w:p w:rsidR="00E80781" w:rsidP="00E80781" w:rsidRDefault="00E80781" w14:paraId="4E3E57C9" w14:textId="77777777">
      <w:pPr>
        <w:spacing w:line="240" w:lineRule="auto"/>
        <w:contextualSpacing/>
        <w:rPr>
          <w:rFonts w:ascii="Times New Roman" w:hAnsi="Times New Roman" w:cs="Times New Roman"/>
          <w:color w:val="FF0000"/>
          <w:sz w:val="24"/>
          <w:szCs w:val="24"/>
        </w:rPr>
      </w:pPr>
    </w:p>
    <w:p w:rsidRPr="002350B8" w:rsidR="00E80781" w:rsidP="00E80781" w:rsidRDefault="00E80781" w14:paraId="48BA9A74" w14:textId="77777777">
      <w:pPr>
        <w:spacing w:line="240" w:lineRule="auto"/>
        <w:contextualSpacing/>
        <w:rPr>
          <w:rFonts w:ascii="Times New Roman" w:hAnsi="Times New Roman" w:cs="Times New Roman"/>
          <w:color w:val="9900FF"/>
          <w:sz w:val="24"/>
          <w:szCs w:val="24"/>
        </w:rPr>
      </w:pPr>
      <w:r w:rsidRPr="002350B8">
        <w:rPr>
          <w:rFonts w:ascii="Times New Roman" w:hAnsi="Times New Roman" w:cs="Times New Roman"/>
          <w:color w:val="9900FF"/>
          <w:sz w:val="24"/>
          <w:szCs w:val="24"/>
        </w:rPr>
        <w:t>For further information</w:t>
      </w:r>
    </w:p>
    <w:p w:rsidR="00E80781" w:rsidP="00E80781" w:rsidRDefault="00E80781" w14:paraId="39C42537" w14:textId="77777777">
      <w:pPr>
        <w:spacing w:line="240" w:lineRule="auto"/>
        <w:contextualSpacing/>
        <w:rPr>
          <w:rFonts w:ascii="Times New Roman" w:hAnsi="Times New Roman" w:cs="Times New Roman"/>
          <w:sz w:val="24"/>
          <w:szCs w:val="24"/>
        </w:rPr>
      </w:pPr>
      <w:r w:rsidRPr="00A45D25">
        <w:rPr>
          <w:rFonts w:ascii="Times New Roman" w:hAnsi="Times New Roman" w:cs="Times New Roman"/>
          <w:sz w:val="24"/>
          <w:szCs w:val="24"/>
        </w:rPr>
        <w:t>NCHS data are released in printed reports and CD–ROMs, and on the NCHS website:</w:t>
      </w:r>
    </w:p>
    <w:p w:rsidRPr="002350B8" w:rsidR="00E80781" w:rsidP="00E80781" w:rsidRDefault="000E45B9" w14:paraId="34D476FD" w14:textId="77777777">
      <w:pPr>
        <w:spacing w:line="240" w:lineRule="auto"/>
        <w:ind w:left="360"/>
        <w:contextualSpacing/>
        <w:rPr>
          <w:rFonts w:ascii="Times New Roman" w:hAnsi="Times New Roman" w:cs="Times New Roman"/>
          <w:color w:val="9900FF"/>
          <w:sz w:val="24"/>
          <w:szCs w:val="24"/>
        </w:rPr>
      </w:pPr>
      <w:hyperlink w:history="1" r:id="rId7">
        <w:r w:rsidRPr="002350B8" w:rsidR="00E80781">
          <w:rPr>
            <w:rStyle w:val="Hyperlink"/>
            <w:rFonts w:ascii="Times New Roman" w:hAnsi="Times New Roman" w:cs="Times New Roman"/>
            <w:color w:val="9900FF"/>
            <w:sz w:val="24"/>
            <w:szCs w:val="24"/>
          </w:rPr>
          <w:t>https://www.cdc.gov/nchs/</w:t>
        </w:r>
      </w:hyperlink>
    </w:p>
    <w:p w:rsidR="00E80781" w:rsidP="00E80781" w:rsidRDefault="00E80781" w14:paraId="55E590BD" w14:textId="77777777">
      <w:pPr>
        <w:spacing w:line="240" w:lineRule="auto"/>
        <w:contextualSpacing/>
        <w:rPr>
          <w:rFonts w:ascii="Times New Roman" w:hAnsi="Times New Roman" w:cs="Times New Roman"/>
          <w:sz w:val="24"/>
          <w:szCs w:val="24"/>
        </w:rPr>
      </w:pPr>
      <w:r w:rsidRPr="00A45D25">
        <w:rPr>
          <w:rFonts w:ascii="Times New Roman" w:hAnsi="Times New Roman" w:cs="Times New Roman"/>
          <w:sz w:val="24"/>
          <w:szCs w:val="24"/>
        </w:rPr>
        <w:t>For more information about how NCHS protects the information you provide, visit:</w:t>
      </w:r>
    </w:p>
    <w:p w:rsidR="00E80781" w:rsidP="00E80781" w:rsidRDefault="00E80781" w14:paraId="62EE91C7" w14:textId="77777777">
      <w:pPr>
        <w:spacing w:line="240" w:lineRule="auto"/>
        <w:ind w:left="360" w:hanging="360"/>
        <w:contextualSpacing/>
        <w:rPr>
          <w:rFonts w:ascii="Times New Roman" w:hAnsi="Times New Roman" w:cs="Times New Roman"/>
          <w:color w:val="FF0000"/>
          <w:sz w:val="24"/>
          <w:szCs w:val="24"/>
        </w:rPr>
      </w:pPr>
      <w:r>
        <w:rPr>
          <w:rFonts w:ascii="Times New Roman" w:hAnsi="Times New Roman" w:cs="Times New Roman"/>
          <w:sz w:val="24"/>
          <w:szCs w:val="24"/>
        </w:rPr>
        <w:tab/>
      </w:r>
      <w:r w:rsidRPr="002350B8">
        <w:rPr>
          <w:rFonts w:ascii="Times New Roman" w:hAnsi="Times New Roman" w:cs="Times New Roman"/>
          <w:color w:val="9900FF"/>
          <w:sz w:val="24"/>
          <w:szCs w:val="24"/>
        </w:rPr>
        <w:t>https://www.cdc.gov/nchs/about/policy/  confidentiality.htm</w:t>
      </w:r>
    </w:p>
    <w:p w:rsidR="00E80781" w:rsidP="00E80781" w:rsidRDefault="00E80781" w14:paraId="755B6771" w14:textId="77777777">
      <w:pPr>
        <w:spacing w:line="240" w:lineRule="auto"/>
        <w:ind w:left="360" w:hanging="360"/>
        <w:contextualSpacing/>
        <w:rPr>
          <w:rFonts w:ascii="Times New Roman" w:hAnsi="Times New Roman" w:cs="Times New Roman"/>
          <w:sz w:val="24"/>
          <w:szCs w:val="24"/>
        </w:rPr>
      </w:pPr>
      <w:r w:rsidRPr="00A45D25">
        <w:rPr>
          <w:rFonts w:ascii="Times New Roman" w:hAnsi="Times New Roman" w:cs="Times New Roman"/>
          <w:sz w:val="24"/>
          <w:szCs w:val="24"/>
        </w:rPr>
        <w:t>For specific questions about how NCHS protects the information you provide, contact:</w:t>
      </w:r>
    </w:p>
    <w:p w:rsidR="00E80781" w:rsidP="00E80781" w:rsidRDefault="00E80781" w14:paraId="4E9C4652" w14:textId="77777777">
      <w:pPr>
        <w:spacing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ab/>
      </w:r>
      <w:r w:rsidRPr="00A45D25">
        <w:rPr>
          <w:rFonts w:ascii="Times New Roman" w:hAnsi="Times New Roman" w:cs="Times New Roman"/>
          <w:sz w:val="24"/>
          <w:szCs w:val="24"/>
        </w:rPr>
        <w:t xml:space="preserve">NCHS Confidentiality Office </w:t>
      </w:r>
    </w:p>
    <w:p w:rsidR="00E80781" w:rsidP="00E80781" w:rsidRDefault="00E80781" w14:paraId="5C42A3C2" w14:textId="77777777">
      <w:pPr>
        <w:spacing w:line="240" w:lineRule="auto"/>
        <w:ind w:left="360"/>
        <w:contextualSpacing/>
        <w:rPr>
          <w:rFonts w:ascii="Times New Roman" w:hAnsi="Times New Roman" w:cs="Times New Roman"/>
          <w:sz w:val="24"/>
          <w:szCs w:val="24"/>
        </w:rPr>
      </w:pPr>
      <w:r w:rsidRPr="00A45D25">
        <w:rPr>
          <w:rFonts w:ascii="Times New Roman" w:hAnsi="Times New Roman" w:cs="Times New Roman"/>
          <w:sz w:val="24"/>
          <w:szCs w:val="24"/>
        </w:rPr>
        <w:t xml:space="preserve">Telephone: 888–642–4159 </w:t>
      </w:r>
    </w:p>
    <w:p w:rsidRPr="00987CCB" w:rsidR="00987CCB" w:rsidP="00E80781" w:rsidRDefault="00E80781" w14:paraId="47119A3D" w14:textId="03913FDE">
      <w:pPr>
        <w:spacing w:line="240" w:lineRule="auto"/>
        <w:contextualSpacing/>
        <w:rPr>
          <w:rFonts w:ascii="Times New Roman" w:hAnsi="Times New Roman" w:eastAsia="Times New Roman" w:cs="Times New Roman"/>
          <w:sz w:val="20"/>
          <w:szCs w:val="24"/>
        </w:rPr>
      </w:pPr>
      <w:r w:rsidRPr="00A45D25">
        <w:rPr>
          <w:rFonts w:ascii="Times New Roman" w:hAnsi="Times New Roman" w:cs="Times New Roman"/>
          <w:sz w:val="24"/>
          <w:szCs w:val="24"/>
        </w:rPr>
        <w:t>Email: nchsconfidentiality@cdc.go</w:t>
      </w:r>
    </w:p>
    <w:p w:rsidR="009353A1" w:rsidP="00C20D0F" w:rsidRDefault="009353A1" w14:paraId="4131B2C3" w14:textId="77777777">
      <w:pPr>
        <w:spacing w:line="240" w:lineRule="auto"/>
        <w:contextualSpacing/>
        <w:jc w:val="center"/>
        <w:rPr>
          <w:rFonts w:ascii="Times New Roman" w:hAnsi="Times New Roman" w:eastAsia="Times New Roman" w:cs="Times New Roman"/>
          <w:b/>
          <w:sz w:val="24"/>
          <w:szCs w:val="24"/>
        </w:rPr>
      </w:pPr>
    </w:p>
    <w:p w:rsidR="009353A1" w:rsidP="00C20D0F" w:rsidRDefault="009353A1" w14:paraId="2AA3BEC7" w14:textId="77777777">
      <w:pPr>
        <w:spacing w:line="240" w:lineRule="auto"/>
        <w:contextualSpacing/>
        <w:jc w:val="center"/>
        <w:rPr>
          <w:rFonts w:ascii="Times New Roman" w:hAnsi="Times New Roman" w:eastAsia="Times New Roman" w:cs="Times New Roman"/>
          <w:b/>
          <w:sz w:val="24"/>
          <w:szCs w:val="24"/>
        </w:rPr>
      </w:pPr>
    </w:p>
    <w:p w:rsidR="009353A1" w:rsidP="00C20D0F" w:rsidRDefault="009353A1" w14:paraId="66DAAD42" w14:textId="77777777">
      <w:pPr>
        <w:spacing w:line="240" w:lineRule="auto"/>
        <w:contextualSpacing/>
        <w:jc w:val="center"/>
        <w:rPr>
          <w:rFonts w:ascii="Times New Roman" w:hAnsi="Times New Roman" w:eastAsia="Times New Roman" w:cs="Times New Roman"/>
          <w:b/>
          <w:sz w:val="24"/>
          <w:szCs w:val="24"/>
        </w:rPr>
      </w:pPr>
    </w:p>
    <w:p w:rsidR="009353A1" w:rsidRDefault="009353A1" w14:paraId="4D6545C0" w14:textId="77777777">
      <w:pPr>
        <w:rPr>
          <w:rFonts w:ascii="Times New Roman" w:hAnsi="Times New Roman" w:eastAsia="Times New Roman" w:cs="Times New Roman"/>
          <w:b/>
          <w:sz w:val="24"/>
          <w:szCs w:val="24"/>
        </w:rPr>
      </w:pPr>
    </w:p>
    <w:p w:rsidR="009353A1" w:rsidRDefault="009353A1" w14:paraId="3BD38267" w14:textId="41B44605"/>
    <w:p w:rsidRPr="00C20D0F" w:rsidR="000E23DE" w:rsidP="00C20D0F" w:rsidRDefault="000E23DE" w14:paraId="1E8AA0AE" w14:textId="3BEEF9DF">
      <w:pPr>
        <w:spacing w:line="240" w:lineRule="auto"/>
        <w:contextualSpacing/>
        <w:jc w:val="center"/>
      </w:pPr>
    </w:p>
    <w:sectPr w:rsidRPr="00C20D0F" w:rsidR="000E23DE" w:rsidSect="002E42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55E7F" w14:textId="77777777" w:rsidR="00E80781" w:rsidRDefault="00E80781" w:rsidP="00E80781">
      <w:pPr>
        <w:spacing w:after="0" w:line="240" w:lineRule="auto"/>
      </w:pPr>
      <w:r>
        <w:separator/>
      </w:r>
    </w:p>
  </w:endnote>
  <w:endnote w:type="continuationSeparator" w:id="0">
    <w:p w14:paraId="69F4A19A" w14:textId="77777777" w:rsidR="00E80781" w:rsidRDefault="00E80781" w:rsidP="00E8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88ED3" w14:textId="77777777" w:rsidR="00E80781" w:rsidRDefault="00E80781" w:rsidP="00E80781">
      <w:pPr>
        <w:spacing w:after="0" w:line="240" w:lineRule="auto"/>
      </w:pPr>
      <w:r>
        <w:separator/>
      </w:r>
    </w:p>
  </w:footnote>
  <w:footnote w:type="continuationSeparator" w:id="0">
    <w:p w14:paraId="45D82B37" w14:textId="77777777" w:rsidR="00E80781" w:rsidRDefault="00E80781" w:rsidP="00E80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387D"/>
    <w:multiLevelType w:val="hybridMultilevel"/>
    <w:tmpl w:val="B964C2BA"/>
    <w:lvl w:ilvl="0" w:tplc="FFBECDAA">
      <w:start w:val="1"/>
      <w:numFmt w:val="bullet"/>
      <w:lvlText w:val=""/>
      <w:lvlJc w:val="left"/>
      <w:pPr>
        <w:ind w:left="720" w:hanging="360"/>
      </w:pPr>
      <w:rPr>
        <w:rFonts w:ascii="Symbol" w:hAnsi="Symbol" w:hint="default"/>
        <w:color w:val="99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11E18"/>
    <w:rsid w:val="00055EC4"/>
    <w:rsid w:val="000849F0"/>
    <w:rsid w:val="000E23DE"/>
    <w:rsid w:val="000E45B9"/>
    <w:rsid w:val="000E5345"/>
    <w:rsid w:val="000F4826"/>
    <w:rsid w:val="00145C9F"/>
    <w:rsid w:val="001501F0"/>
    <w:rsid w:val="001515E7"/>
    <w:rsid w:val="001650D9"/>
    <w:rsid w:val="001D217A"/>
    <w:rsid w:val="00255800"/>
    <w:rsid w:val="002D6E50"/>
    <w:rsid w:val="002E140B"/>
    <w:rsid w:val="002E4283"/>
    <w:rsid w:val="003031C1"/>
    <w:rsid w:val="00323B3E"/>
    <w:rsid w:val="00337D02"/>
    <w:rsid w:val="00341031"/>
    <w:rsid w:val="00343802"/>
    <w:rsid w:val="00355380"/>
    <w:rsid w:val="00370E40"/>
    <w:rsid w:val="00386C38"/>
    <w:rsid w:val="0042204C"/>
    <w:rsid w:val="00443E05"/>
    <w:rsid w:val="004658F5"/>
    <w:rsid w:val="00480A68"/>
    <w:rsid w:val="004939CE"/>
    <w:rsid w:val="004A5E3D"/>
    <w:rsid w:val="004B0A2C"/>
    <w:rsid w:val="004B0C01"/>
    <w:rsid w:val="004B3D9C"/>
    <w:rsid w:val="004B7859"/>
    <w:rsid w:val="004E76AC"/>
    <w:rsid w:val="00582669"/>
    <w:rsid w:val="0058720C"/>
    <w:rsid w:val="005A6FFE"/>
    <w:rsid w:val="005D2B52"/>
    <w:rsid w:val="005F5BAD"/>
    <w:rsid w:val="006163AD"/>
    <w:rsid w:val="0062180B"/>
    <w:rsid w:val="00660A95"/>
    <w:rsid w:val="00664E8D"/>
    <w:rsid w:val="00683006"/>
    <w:rsid w:val="00684F40"/>
    <w:rsid w:val="006A43EB"/>
    <w:rsid w:val="006A7176"/>
    <w:rsid w:val="006B2317"/>
    <w:rsid w:val="006C3E1D"/>
    <w:rsid w:val="006E76B0"/>
    <w:rsid w:val="006F2204"/>
    <w:rsid w:val="00712F60"/>
    <w:rsid w:val="0074532D"/>
    <w:rsid w:val="007621E2"/>
    <w:rsid w:val="007677DF"/>
    <w:rsid w:val="00770A6C"/>
    <w:rsid w:val="007A41F3"/>
    <w:rsid w:val="007A4AA9"/>
    <w:rsid w:val="008839C8"/>
    <w:rsid w:val="00894348"/>
    <w:rsid w:val="008B35FA"/>
    <w:rsid w:val="008B3962"/>
    <w:rsid w:val="008E45A7"/>
    <w:rsid w:val="00901174"/>
    <w:rsid w:val="009353A1"/>
    <w:rsid w:val="00941E49"/>
    <w:rsid w:val="009571FB"/>
    <w:rsid w:val="00977318"/>
    <w:rsid w:val="00982B0B"/>
    <w:rsid w:val="00987CCB"/>
    <w:rsid w:val="009915D3"/>
    <w:rsid w:val="009A39A7"/>
    <w:rsid w:val="009B19B9"/>
    <w:rsid w:val="009D669C"/>
    <w:rsid w:val="009D7D23"/>
    <w:rsid w:val="00A23C06"/>
    <w:rsid w:val="00A30337"/>
    <w:rsid w:val="00A54FB1"/>
    <w:rsid w:val="00A71816"/>
    <w:rsid w:val="00A81207"/>
    <w:rsid w:val="00AC5E05"/>
    <w:rsid w:val="00AE71CD"/>
    <w:rsid w:val="00AF06B2"/>
    <w:rsid w:val="00AF22D2"/>
    <w:rsid w:val="00B1341D"/>
    <w:rsid w:val="00B21574"/>
    <w:rsid w:val="00B611EA"/>
    <w:rsid w:val="00B67901"/>
    <w:rsid w:val="00B82D65"/>
    <w:rsid w:val="00B8336E"/>
    <w:rsid w:val="00B83680"/>
    <w:rsid w:val="00BE6400"/>
    <w:rsid w:val="00C12649"/>
    <w:rsid w:val="00C20D0F"/>
    <w:rsid w:val="00C52A0B"/>
    <w:rsid w:val="00C56659"/>
    <w:rsid w:val="00C74F68"/>
    <w:rsid w:val="00CA445F"/>
    <w:rsid w:val="00CE10B9"/>
    <w:rsid w:val="00D01837"/>
    <w:rsid w:val="00D65B7E"/>
    <w:rsid w:val="00DB3779"/>
    <w:rsid w:val="00E13834"/>
    <w:rsid w:val="00E320AE"/>
    <w:rsid w:val="00E63C2F"/>
    <w:rsid w:val="00E77934"/>
    <w:rsid w:val="00E80781"/>
    <w:rsid w:val="00E84241"/>
    <w:rsid w:val="00E86995"/>
    <w:rsid w:val="00EB6B5D"/>
    <w:rsid w:val="00ED2183"/>
    <w:rsid w:val="00F00FB1"/>
    <w:rsid w:val="00F306F3"/>
    <w:rsid w:val="00F57F11"/>
    <w:rsid w:val="00F6454B"/>
    <w:rsid w:val="00F65EAF"/>
    <w:rsid w:val="00F8050C"/>
    <w:rsid w:val="00FA3EA5"/>
    <w:rsid w:val="00FD6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nc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Joyce, Kevin J. (CDC/DDPHSS/OS/OSI)</cp:lastModifiedBy>
  <cp:revision>3</cp:revision>
  <cp:lastPrinted>2019-09-10T15:49:00Z</cp:lastPrinted>
  <dcterms:created xsi:type="dcterms:W3CDTF">2020-07-27T16:43:00Z</dcterms:created>
  <dcterms:modified xsi:type="dcterms:W3CDTF">2020-07-27T16:47:00Z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2020-07-09T17:55:34.6243269Z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993a4f3a-8ecd-41d1-b1f8-7ae912cd547d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