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B70A1" w14:textId="50439B22" w:rsidR="00F24B04" w:rsidRPr="00053C3C" w:rsidRDefault="00582879" w:rsidP="00053C3C">
      <w:pPr>
        <w:pStyle w:val="Heading2"/>
        <w:spacing w:before="0" w:line="240" w:lineRule="auto"/>
        <w:rPr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  <w:r w:rsidRPr="00053C3C">
        <w:rPr>
          <w:rFonts w:asciiTheme="minorHAnsi" w:hAnsiTheme="minorHAnsi" w:cstheme="minorHAnsi"/>
          <w:i w:val="0"/>
          <w:sz w:val="22"/>
          <w:szCs w:val="22"/>
        </w:rPr>
        <w:t>Biochemical analytical plan in children an</w:t>
      </w:r>
      <w:r w:rsidR="00053C3C" w:rsidRPr="00053C3C">
        <w:rPr>
          <w:rFonts w:asciiTheme="minorHAnsi" w:hAnsiTheme="minorHAnsi" w:cstheme="minorHAnsi"/>
          <w:i w:val="0"/>
          <w:sz w:val="22"/>
          <w:szCs w:val="22"/>
        </w:rPr>
        <w:t>d adults</w:t>
      </w:r>
      <w:r w:rsidR="00D518B7">
        <w:rPr>
          <w:rFonts w:asciiTheme="minorHAnsi" w:hAnsiTheme="minorHAnsi" w:cstheme="minorHAnsi"/>
          <w:i w:val="0"/>
          <w:sz w:val="22"/>
          <w:szCs w:val="22"/>
        </w:rPr>
        <w:t>:</w:t>
      </w:r>
      <w:r w:rsidR="00053C3C" w:rsidRPr="00053C3C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3F052B" w:rsidRPr="00053C3C">
        <w:rPr>
          <w:rFonts w:asciiTheme="minorHAnsi" w:hAnsiTheme="minorHAnsi" w:cstheme="minorHAnsi"/>
          <w:i w:val="0"/>
          <w:sz w:val="22"/>
          <w:szCs w:val="22"/>
        </w:rPr>
        <w:t xml:space="preserve">performing laboratories, </w:t>
      </w:r>
      <w:r w:rsidRPr="00053C3C">
        <w:rPr>
          <w:rFonts w:asciiTheme="minorHAnsi" w:hAnsiTheme="minorHAnsi" w:cstheme="minorHAnsi"/>
          <w:i w:val="0"/>
          <w:sz w:val="22"/>
          <w:szCs w:val="22"/>
        </w:rPr>
        <w:t xml:space="preserve">reference levels, reporting ranges, </w:t>
      </w:r>
      <w:r w:rsidR="000B0B07" w:rsidRPr="00053C3C">
        <w:rPr>
          <w:rFonts w:asciiTheme="minorHAnsi" w:hAnsiTheme="minorHAnsi" w:cstheme="minorHAnsi"/>
          <w:i w:val="0"/>
          <w:sz w:val="22"/>
          <w:szCs w:val="22"/>
        </w:rPr>
        <w:t xml:space="preserve">clinical </w:t>
      </w:r>
      <w:r w:rsidRPr="00053C3C">
        <w:rPr>
          <w:rFonts w:asciiTheme="minorHAnsi" w:hAnsiTheme="minorHAnsi" w:cstheme="minorHAnsi"/>
          <w:i w:val="0"/>
          <w:sz w:val="22"/>
          <w:szCs w:val="22"/>
        </w:rPr>
        <w:t>gu</w:t>
      </w:r>
      <w:r w:rsidR="000B0B07" w:rsidRPr="00053C3C">
        <w:rPr>
          <w:rFonts w:asciiTheme="minorHAnsi" w:hAnsiTheme="minorHAnsi" w:cstheme="minorHAnsi"/>
          <w:i w:val="0"/>
          <w:sz w:val="22"/>
          <w:szCs w:val="22"/>
        </w:rPr>
        <w:t xml:space="preserve">idelines, and critical </w:t>
      </w:r>
      <w:r w:rsidRPr="00053C3C">
        <w:rPr>
          <w:rFonts w:asciiTheme="minorHAnsi" w:hAnsiTheme="minorHAnsi" w:cstheme="minorHAnsi"/>
          <w:i w:val="0"/>
          <w:sz w:val="22"/>
          <w:szCs w:val="22"/>
        </w:rPr>
        <w:t>values.</w:t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485"/>
        <w:gridCol w:w="900"/>
        <w:gridCol w:w="900"/>
        <w:gridCol w:w="900"/>
        <w:gridCol w:w="1980"/>
        <w:gridCol w:w="1710"/>
      </w:tblGrid>
      <w:tr w:rsidR="00302E6E" w:rsidRPr="00FA47DF" w14:paraId="5027E4B2" w14:textId="77777777" w:rsidTr="00CC699F">
        <w:trPr>
          <w:trHeight w:val="620"/>
        </w:trPr>
        <w:tc>
          <w:tcPr>
            <w:tcW w:w="197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4CA27728" w14:textId="77777777" w:rsidR="00302E6E" w:rsidRPr="00FA47DF" w:rsidRDefault="00302E6E" w:rsidP="006570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48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0FC21D30" w14:textId="77777777" w:rsidR="00302E6E" w:rsidRPr="00FA47DF" w:rsidRDefault="00302E6E" w:rsidP="006570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24E6843E" w14:textId="72F2B672" w:rsidR="00302E6E" w:rsidRPr="00FA47DF" w:rsidRDefault="00CC699F" w:rsidP="006570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3A6C1524" w14:textId="77777777" w:rsidR="00302E6E" w:rsidRPr="00FA47DF" w:rsidDel="005F51EB" w:rsidRDefault="00302E6E" w:rsidP="006570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5F73DF04" w14:textId="77777777" w:rsidR="00302E6E" w:rsidRPr="00FA47DF" w:rsidDel="005F51EB" w:rsidRDefault="00302E6E" w:rsidP="0065702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690" w:type="dxa"/>
            <w:gridSpan w:val="2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55265CA2" w14:textId="32B4BF35" w:rsidR="00162666" w:rsidRPr="00FA47DF" w:rsidRDefault="0019320B" w:rsidP="001626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NHANES </w:t>
            </w:r>
            <w:r w:rsidR="00413D49" w:rsidRPr="00FA47DF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  <w:p w14:paraId="7A9DBFBE" w14:textId="04229F1A" w:rsidR="00302E6E" w:rsidRPr="00FA47DF" w:rsidRDefault="006E7EA5" w:rsidP="001626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(µg/L)</w:t>
            </w:r>
          </w:p>
          <w:p w14:paraId="7B3F8D97" w14:textId="16BFC0D8" w:rsidR="0019320B" w:rsidRPr="00FA47DF" w:rsidRDefault="004A7CF5" w:rsidP="0019320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2013 - 2014</w:t>
            </w:r>
          </w:p>
        </w:tc>
      </w:tr>
      <w:tr w:rsidR="00D87678" w:rsidRPr="00FA47DF" w14:paraId="3A481C94" w14:textId="77777777" w:rsidTr="00337217">
        <w:tc>
          <w:tcPr>
            <w:tcW w:w="14850" w:type="dxa"/>
            <w:gridSpan w:val="7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85E71FF" w14:textId="75B22AD8" w:rsidR="00D87678" w:rsidRPr="00FA47DF" w:rsidRDefault="00D87678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4A7CF5" w:rsidRPr="00FA47DF" w14:paraId="17B9BB7C" w14:textId="77777777" w:rsidTr="00C54722">
        <w:trPr>
          <w:trHeight w:val="252"/>
        </w:trPr>
        <w:tc>
          <w:tcPr>
            <w:tcW w:w="19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D248A" w14:textId="0B266439" w:rsidR="004A7CF5" w:rsidRPr="00FA47DF" w:rsidRDefault="004A7CF5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Laboratory Sciences</w:t>
            </w:r>
            <w:r w:rsidRPr="00FA47DF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*</w:t>
            </w:r>
          </w:p>
          <w:p w14:paraId="0AEFCCFA" w14:textId="413D6576" w:rsidR="004A7CF5" w:rsidRPr="00FA47DF" w:rsidRDefault="004A7CF5" w:rsidP="00E573E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 Dr. Antonia Calafat</w:t>
            </w:r>
          </w:p>
        </w:tc>
        <w:tc>
          <w:tcPr>
            <w:tcW w:w="6485" w:type="dxa"/>
            <w:tcBorders>
              <w:top w:val="single" w:sz="12" w:space="0" w:color="000000" w:themeColor="text1"/>
              <w:bottom w:val="single" w:sz="4" w:space="0" w:color="A6A6A6" w:themeColor="background1" w:themeShade="A6"/>
            </w:tcBorders>
            <w:vAlign w:val="center"/>
          </w:tcPr>
          <w:p w14:paraId="2C975CA0" w14:textId="7DF051F9" w:rsidR="004A7CF5" w:rsidRPr="00FA47DF" w:rsidDel="00EE512D" w:rsidRDefault="004A7CF5" w:rsidP="00302E6E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Per- and Poly-fluoroalkyl Substances (PFAS)</w:t>
            </w:r>
          </w:p>
        </w:tc>
        <w:tc>
          <w:tcPr>
            <w:tcW w:w="90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45C93CBE" w14:textId="14AB3062" w:rsidR="004A7CF5" w:rsidRPr="00FA47DF" w:rsidRDefault="004A7CF5" w:rsidP="006E08C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90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542C1DF6" w14:textId="77777777" w:rsidR="004A7CF5" w:rsidRPr="00FA47DF" w:rsidRDefault="004A7CF5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90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3197E046" w14:textId="77777777" w:rsidR="00B45E04" w:rsidRPr="00FA47DF" w:rsidRDefault="00B45E04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</w:t>
            </w:r>
            <w:r w:rsidR="004A7CF5" w:rsidRPr="00FA47DF">
              <w:rPr>
                <w:rFonts w:asciiTheme="minorHAnsi" w:hAnsiTheme="minorHAnsi" w:cstheme="minorHAnsi"/>
              </w:rPr>
              <w:t xml:space="preserve"> ml</w:t>
            </w:r>
            <w:r w:rsidR="00F24B04" w:rsidRPr="00FA47DF">
              <w:rPr>
                <w:rFonts w:asciiTheme="minorHAnsi" w:hAnsiTheme="minorHAnsi" w:cstheme="minorHAnsi"/>
              </w:rPr>
              <w:t xml:space="preserve"> (for all</w:t>
            </w:r>
            <w:r w:rsidR="005056AB" w:rsidRPr="00FA47DF">
              <w:rPr>
                <w:rFonts w:asciiTheme="minorHAnsi" w:hAnsiTheme="minorHAnsi" w:cstheme="minorHAnsi"/>
              </w:rPr>
              <w:t xml:space="preserve"> PFAS</w:t>
            </w:r>
            <w:r w:rsidR="00F24B04" w:rsidRPr="00FA47DF">
              <w:rPr>
                <w:rFonts w:asciiTheme="minorHAnsi" w:hAnsiTheme="minorHAnsi" w:cstheme="minorHAnsi"/>
              </w:rPr>
              <w:t>)</w:t>
            </w:r>
            <w:r w:rsidRPr="00FA47DF">
              <w:rPr>
                <w:rFonts w:asciiTheme="minorHAnsi" w:hAnsiTheme="minorHAnsi" w:cstheme="minorHAnsi"/>
              </w:rPr>
              <w:t xml:space="preserve">; </w:t>
            </w:r>
          </w:p>
          <w:p w14:paraId="3B865782" w14:textId="184EB86F" w:rsidR="004A7CF5" w:rsidRPr="00FA47DF" w:rsidRDefault="00B45E04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 reserve (for future PFAS analyses)</w:t>
            </w:r>
          </w:p>
        </w:tc>
        <w:tc>
          <w:tcPr>
            <w:tcW w:w="1980" w:type="dxa"/>
            <w:tcBorders>
              <w:top w:val="single" w:sz="12" w:space="0" w:color="000000" w:themeColor="text1"/>
              <w:bottom w:val="single" w:sz="4" w:space="0" w:color="A6A6A6" w:themeColor="background1" w:themeShade="A6"/>
              <w:right w:val="nil"/>
            </w:tcBorders>
            <w:vAlign w:val="center"/>
          </w:tcPr>
          <w:p w14:paraId="0C5E4B65" w14:textId="6A900D76" w:rsidR="004A7CF5" w:rsidRPr="00FA47DF" w:rsidRDefault="00C76DCF" w:rsidP="004A7CF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Age Group</w:t>
            </w:r>
            <w:r w:rsidR="006871F3" w:rsidRPr="00FA47DF">
              <w:rPr>
                <w:rFonts w:asciiTheme="minorHAnsi" w:hAnsiTheme="minorHAnsi" w:cstheme="minorHAnsi"/>
                <w:b/>
              </w:rPr>
              <w:t xml:space="preserve"> (y</w:t>
            </w:r>
            <w:r w:rsidR="00BB1059" w:rsidRPr="00FA47DF">
              <w:rPr>
                <w:rFonts w:asciiTheme="minorHAnsi" w:hAnsiTheme="minorHAnsi" w:cstheme="minorHAnsi"/>
                <w:b/>
              </w:rPr>
              <w:t>ea</w:t>
            </w:r>
            <w:r w:rsidR="006871F3" w:rsidRPr="00FA47DF">
              <w:rPr>
                <w:rFonts w:asciiTheme="minorHAnsi" w:hAnsiTheme="minorHAnsi" w:cstheme="minorHAnsi"/>
                <w:b/>
              </w:rPr>
              <w:t>rs)</w:t>
            </w:r>
            <w:r w:rsidRPr="00FA47D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nil"/>
              <w:bottom w:val="single" w:sz="4" w:space="0" w:color="A6A6A6" w:themeColor="background1" w:themeShade="A6"/>
            </w:tcBorders>
          </w:tcPr>
          <w:p w14:paraId="2BD7FAB5" w14:textId="4AD3A2B0" w:rsidR="004A7CF5" w:rsidRPr="00FA47DF" w:rsidRDefault="00C76DCF" w:rsidP="00C76DC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50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to 95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="006871F3" w:rsidRPr="00FA47DF" w14:paraId="7814039E" w14:textId="77777777" w:rsidTr="00C54722">
        <w:trPr>
          <w:trHeight w:val="987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169EBC6D" w14:textId="77777777" w:rsidR="006871F3" w:rsidRPr="00FA47DF" w:rsidRDefault="006871F3" w:rsidP="003E023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</w:tcBorders>
            <w:vAlign w:val="center"/>
          </w:tcPr>
          <w:p w14:paraId="62AF4DCE" w14:textId="0CED63B4" w:rsidR="006871F3" w:rsidRPr="00FA47DF" w:rsidRDefault="006871F3" w:rsidP="003E0237">
            <w:pPr>
              <w:spacing w:after="0" w:line="240" w:lineRule="auto"/>
              <w:ind w:firstLine="184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perfluorooctanoic acid (PFOA)</w:t>
            </w:r>
            <w:r w:rsidRPr="00FA47DF">
              <w:t>‡</w:t>
            </w:r>
          </w:p>
        </w:tc>
        <w:tc>
          <w:tcPr>
            <w:tcW w:w="900" w:type="dxa"/>
            <w:vMerge/>
            <w:vAlign w:val="center"/>
          </w:tcPr>
          <w:p w14:paraId="7A48B81E" w14:textId="77777777" w:rsidR="006871F3" w:rsidRPr="00FA47DF" w:rsidRDefault="006871F3" w:rsidP="003E023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52CC4066" w14:textId="77777777" w:rsidR="006871F3" w:rsidRPr="00FA47DF" w:rsidRDefault="006871F3" w:rsidP="003E02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00CF594F" w14:textId="77777777" w:rsidR="006871F3" w:rsidRPr="00FA47DF" w:rsidRDefault="006871F3" w:rsidP="003E023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767B0B16" w14:textId="77777777" w:rsidR="006871F3" w:rsidRPr="00FA47DF" w:rsidRDefault="006871F3" w:rsidP="003E023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6965389C" w14:textId="77777777" w:rsidR="006871F3" w:rsidRPr="00FA47DF" w:rsidRDefault="006871F3" w:rsidP="003E023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6B39AEFB" w14:textId="77777777" w:rsidR="006871F3" w:rsidRPr="00FA47DF" w:rsidRDefault="006871F3" w:rsidP="003E023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2DA1CD6B" w14:textId="1EFACC1F" w:rsidR="006871F3" w:rsidRPr="00FA47DF" w:rsidRDefault="006871F3" w:rsidP="003E023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5D35D6CC" w14:textId="77777777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1.80 – 5.58</w:t>
            </w:r>
          </w:p>
          <w:p w14:paraId="757E2BE5" w14:textId="77777777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1.94 – 3.84</w:t>
            </w:r>
          </w:p>
          <w:p w14:paraId="0466E90E" w14:textId="77777777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1.67 – 3.47</w:t>
            </w:r>
          </w:p>
          <w:p w14:paraId="335251AC" w14:textId="7B07711C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2.07 – 5.60</w:t>
            </w:r>
          </w:p>
        </w:tc>
      </w:tr>
      <w:tr w:rsidR="006871F3" w:rsidRPr="00FA47DF" w14:paraId="2B736BAA" w14:textId="77777777" w:rsidTr="00C54722">
        <w:trPr>
          <w:trHeight w:val="957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64CB4017" w14:textId="77777777" w:rsidR="006871F3" w:rsidRPr="00FA47DF" w:rsidRDefault="006871F3" w:rsidP="001800B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</w:tcBorders>
            <w:vAlign w:val="center"/>
          </w:tcPr>
          <w:p w14:paraId="6466952F" w14:textId="74A90BD6" w:rsidR="006871F3" w:rsidRPr="00FA47DF" w:rsidRDefault="006871F3" w:rsidP="00F03444">
            <w:pPr>
              <w:spacing w:after="0" w:line="240" w:lineRule="auto"/>
              <w:ind w:firstLine="52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n-PFOA - linear isomer</w:t>
            </w:r>
          </w:p>
        </w:tc>
        <w:tc>
          <w:tcPr>
            <w:tcW w:w="900" w:type="dxa"/>
            <w:vMerge/>
            <w:vAlign w:val="center"/>
          </w:tcPr>
          <w:p w14:paraId="4E761C51" w14:textId="77777777" w:rsidR="006871F3" w:rsidRPr="00FA47DF" w:rsidRDefault="006871F3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24292D03" w14:textId="77777777" w:rsidR="006871F3" w:rsidRPr="00FA47DF" w:rsidRDefault="006871F3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5AB0A0E8" w14:textId="77777777" w:rsidR="006871F3" w:rsidRPr="00FA47DF" w:rsidRDefault="006871F3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2689ECF9" w14:textId="6F24AB44" w:rsidR="006871F3" w:rsidRPr="00FA47DF" w:rsidRDefault="006871F3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55C878DC" w14:textId="112DD67B" w:rsidR="006871F3" w:rsidRPr="00FA47DF" w:rsidRDefault="006871F3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06D18557" w14:textId="77777777" w:rsidR="006871F3" w:rsidRPr="00FA47DF" w:rsidRDefault="006871F3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4519D5CC" w14:textId="2EF4FFEC" w:rsidR="006871F3" w:rsidRPr="00FA47DF" w:rsidRDefault="006871F3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4D9496BC" w14:textId="3C4B7EE8" w:rsidR="006871F3" w:rsidRPr="00FA47DF" w:rsidRDefault="00D57361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1.72 – 5.32</w:t>
            </w:r>
          </w:p>
          <w:p w14:paraId="30B421A9" w14:textId="6CCB47F6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1.84 – 3.77</w:t>
            </w:r>
          </w:p>
          <w:p w14:paraId="097C1568" w14:textId="77777777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1.60 – 3.40</w:t>
            </w:r>
          </w:p>
          <w:p w14:paraId="0B2BD412" w14:textId="784DF56B" w:rsidR="006871F3" w:rsidRPr="00FA47DF" w:rsidRDefault="006871F3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2.00 – 5.40</w:t>
            </w:r>
          </w:p>
        </w:tc>
      </w:tr>
      <w:tr w:rsidR="00F03444" w:rsidRPr="00FA47DF" w14:paraId="63FB30BD" w14:textId="77777777" w:rsidTr="00C54722">
        <w:trPr>
          <w:trHeight w:val="244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3F9F8932" w14:textId="77777777" w:rsidR="00F03444" w:rsidRPr="00FA47DF" w:rsidRDefault="00F03444" w:rsidP="001800B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65F1EA6" w14:textId="5135BF04" w:rsidR="00F03444" w:rsidRPr="00FA47DF" w:rsidRDefault="00F03444" w:rsidP="00F03444">
            <w:pPr>
              <w:spacing w:after="0" w:line="240" w:lineRule="auto"/>
              <w:ind w:firstLine="52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Sb-PFOA - serum branched isomer</w:t>
            </w:r>
          </w:p>
        </w:tc>
        <w:tc>
          <w:tcPr>
            <w:tcW w:w="900" w:type="dxa"/>
            <w:vMerge/>
            <w:vAlign w:val="center"/>
          </w:tcPr>
          <w:p w14:paraId="6A27BE30" w14:textId="77777777" w:rsidR="00F03444" w:rsidRPr="00FA47DF" w:rsidRDefault="00F03444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11B82942" w14:textId="77777777" w:rsidR="00F03444" w:rsidRPr="00FA47DF" w:rsidRDefault="00F03444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61137914" w14:textId="77777777" w:rsidR="00F03444" w:rsidRPr="00FA47DF" w:rsidRDefault="00F03444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496E1C3" w14:textId="2C0DD581" w:rsidR="00AB1270" w:rsidRPr="00FA47DF" w:rsidRDefault="00AB1270" w:rsidP="00F0344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5210BC98" w14:textId="03BA7E96" w:rsidR="00F03444" w:rsidRPr="00FA47DF" w:rsidRDefault="00F03444" w:rsidP="00F0344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671FF945" w14:textId="77777777" w:rsidR="00F03444" w:rsidRPr="00FA47DF" w:rsidRDefault="00F03444" w:rsidP="00F0344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4318E5A2" w14:textId="50AAB50A" w:rsidR="00F03444" w:rsidRPr="00FA47DF" w:rsidRDefault="00F03444" w:rsidP="00F03444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20+: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6FEFF5EE" w14:textId="10C01C0E" w:rsidR="00AB1270" w:rsidRPr="00FA47DF" w:rsidRDefault="00AB1270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0.280</w:t>
            </w:r>
          </w:p>
          <w:p w14:paraId="3C491E94" w14:textId="29C46F56" w:rsidR="00F03444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0.230</w:t>
            </w:r>
          </w:p>
          <w:p w14:paraId="29314F51" w14:textId="5186D292" w:rsidR="00F03444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  <w:p w14:paraId="2D2E4AE0" w14:textId="41DCDFE9" w:rsidR="00F03444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</w:tc>
      </w:tr>
      <w:tr w:rsidR="001800BD" w:rsidRPr="00FA47DF" w14:paraId="535BB552" w14:textId="77777777" w:rsidTr="00C54722">
        <w:trPr>
          <w:trHeight w:val="244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5784D04D" w14:textId="77777777" w:rsidR="001800BD" w:rsidRPr="00FA47DF" w:rsidRDefault="001800BD" w:rsidP="001800B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37F756" w14:textId="49A74FFF" w:rsidR="001800BD" w:rsidRPr="00FA47DF" w:rsidRDefault="001800BD" w:rsidP="001800BD">
            <w:pPr>
              <w:spacing w:after="0" w:line="240" w:lineRule="auto"/>
              <w:ind w:firstLine="184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perflu</w:t>
            </w:r>
            <w:r w:rsidR="00D32A78" w:rsidRPr="00FA47DF">
              <w:rPr>
                <w:rFonts w:asciiTheme="minorHAnsi" w:hAnsiTheme="minorHAnsi" w:cstheme="minorHAnsi"/>
                <w:color w:val="000000"/>
              </w:rPr>
              <w:t>orooctane sulfonic acid, (PFOS</w:t>
            </w:r>
            <w:r w:rsidR="00413D49" w:rsidRPr="00FA47DF">
              <w:rPr>
                <w:rFonts w:asciiTheme="minorHAnsi" w:hAnsiTheme="minorHAnsi" w:cstheme="minorHAnsi"/>
                <w:color w:val="000000"/>
              </w:rPr>
              <w:t>)</w:t>
            </w:r>
            <w:r w:rsidR="00413D49" w:rsidRPr="00FA47DF">
              <w:t>‡</w:t>
            </w:r>
          </w:p>
        </w:tc>
        <w:tc>
          <w:tcPr>
            <w:tcW w:w="900" w:type="dxa"/>
            <w:vMerge/>
            <w:vAlign w:val="center"/>
          </w:tcPr>
          <w:p w14:paraId="07185E29" w14:textId="77777777" w:rsidR="001800BD" w:rsidRPr="00FA47DF" w:rsidRDefault="001800BD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4CE0FC0C" w14:textId="77777777" w:rsidR="001800BD" w:rsidRPr="00FA47DF" w:rsidRDefault="001800BD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6E323831" w14:textId="77777777" w:rsidR="001800BD" w:rsidRPr="00FA47DF" w:rsidRDefault="001800BD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652487C" w14:textId="1472636B" w:rsidR="009A0248" w:rsidRPr="00FA47DF" w:rsidRDefault="009A0248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13D1A33C" w14:textId="41C0A3A2" w:rsidR="001800BD" w:rsidRPr="00FA47DF" w:rsidRDefault="001800BD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6C6FFC33" w14:textId="77777777" w:rsidR="001800BD" w:rsidRPr="00FA47DF" w:rsidRDefault="001800BD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005B8BDE" w14:textId="1F2B34B4" w:rsidR="001800BD" w:rsidRPr="00FA47DF" w:rsidRDefault="001800BD" w:rsidP="001800BD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188C95A9" w14:textId="2EE08AED" w:rsidR="009A0248" w:rsidRPr="00FA47DF" w:rsidRDefault="009A0248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3.41 – 8.82</w:t>
            </w:r>
          </w:p>
          <w:p w14:paraId="7735E46B" w14:textId="035CC209" w:rsidR="001800BD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4.02 – 12.4</w:t>
            </w:r>
          </w:p>
          <w:p w14:paraId="7E04BCAB" w14:textId="77777777" w:rsidR="00F03444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3.60 – 9.30</w:t>
            </w:r>
          </w:p>
          <w:p w14:paraId="17A295DB" w14:textId="029094FB" w:rsidR="00F03444" w:rsidRPr="00FA47DF" w:rsidRDefault="00F03444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5.60 – 19.5</w:t>
            </w:r>
          </w:p>
        </w:tc>
      </w:tr>
      <w:tr w:rsidR="00C2302C" w:rsidRPr="00FA47DF" w14:paraId="54DD7EA6" w14:textId="77777777" w:rsidTr="00C54722">
        <w:trPr>
          <w:trHeight w:val="244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1F36293B" w14:textId="77777777" w:rsidR="00C2302C" w:rsidRPr="00FA47DF" w:rsidRDefault="00C2302C" w:rsidP="001800B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BD88F9A" w14:textId="3AA49C41" w:rsidR="00C2302C" w:rsidRPr="00FA47DF" w:rsidRDefault="00C2302C" w:rsidP="00771831">
            <w:pPr>
              <w:spacing w:after="0" w:line="240" w:lineRule="auto"/>
              <w:ind w:firstLine="52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n-PFOS – linear isomer</w:t>
            </w:r>
          </w:p>
        </w:tc>
        <w:tc>
          <w:tcPr>
            <w:tcW w:w="900" w:type="dxa"/>
            <w:vMerge/>
            <w:vAlign w:val="center"/>
          </w:tcPr>
          <w:p w14:paraId="3E09F89D" w14:textId="77777777" w:rsidR="00C2302C" w:rsidRPr="00FA47DF" w:rsidRDefault="00C2302C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1F9367A5" w14:textId="77777777" w:rsidR="00C2302C" w:rsidRPr="00FA47DF" w:rsidRDefault="00C2302C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74FBD8CA" w14:textId="77777777" w:rsidR="00C2302C" w:rsidRPr="00FA47DF" w:rsidRDefault="00C2302C" w:rsidP="001800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D324ACE" w14:textId="094A47B6" w:rsidR="00BB1059" w:rsidRPr="00FA47DF" w:rsidRDefault="00BB1059" w:rsidP="00C2302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46BFFBF3" w14:textId="567D3A4C" w:rsidR="00C2302C" w:rsidRPr="00FA47DF" w:rsidRDefault="00C2302C" w:rsidP="00C2302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4E318613" w14:textId="77777777" w:rsidR="00C2302C" w:rsidRPr="00FA47DF" w:rsidRDefault="00C2302C" w:rsidP="00C2302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7CB8B1E5" w14:textId="5CF156D9" w:rsidR="00C2302C" w:rsidRPr="00FA47DF" w:rsidRDefault="00C2302C" w:rsidP="00C2302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20+: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0202B0E7" w14:textId="71F0099A" w:rsidR="00BB1059" w:rsidRPr="00FA47DF" w:rsidRDefault="00AE2539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2.11 – 6.19</w:t>
            </w:r>
          </w:p>
          <w:p w14:paraId="4E8D45CD" w14:textId="01ADC246" w:rsidR="00C2302C" w:rsidRPr="00FA47DF" w:rsidRDefault="00C2302C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2.65 – 8.41</w:t>
            </w:r>
          </w:p>
          <w:p w14:paraId="4B2B4BDC" w14:textId="77777777" w:rsidR="00C2302C" w:rsidRPr="00FA47DF" w:rsidRDefault="00C2302C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2.70 – 7.10</w:t>
            </w:r>
          </w:p>
          <w:p w14:paraId="548D896A" w14:textId="2CF146F7" w:rsidR="00C2302C" w:rsidRPr="00FA47DF" w:rsidRDefault="00C2302C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3.70 – 15.1</w:t>
            </w:r>
          </w:p>
        </w:tc>
      </w:tr>
      <w:tr w:rsidR="007B77A6" w:rsidRPr="00FA47DF" w14:paraId="77B131F4" w14:textId="77777777" w:rsidTr="007B77A6">
        <w:trPr>
          <w:trHeight w:val="843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5DB55A25" w14:textId="77777777" w:rsidR="007B77A6" w:rsidRPr="00FA47DF" w:rsidRDefault="007B77A6" w:rsidP="0077183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485" w:type="dxa"/>
            <w:tcBorders>
              <w:top w:val="single" w:sz="4" w:space="0" w:color="A6A6A6" w:themeColor="background1" w:themeShade="A6"/>
            </w:tcBorders>
            <w:vAlign w:val="center"/>
          </w:tcPr>
          <w:p w14:paraId="11502898" w14:textId="6DCC38FC" w:rsidR="007B77A6" w:rsidRPr="00FA47DF" w:rsidRDefault="007B77A6" w:rsidP="00771831">
            <w:pPr>
              <w:spacing w:after="0" w:line="240" w:lineRule="auto"/>
              <w:ind w:firstLine="52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Sm-PFOS – serum branched</w:t>
            </w:r>
          </w:p>
        </w:tc>
        <w:tc>
          <w:tcPr>
            <w:tcW w:w="900" w:type="dxa"/>
            <w:vMerge/>
            <w:vAlign w:val="center"/>
          </w:tcPr>
          <w:p w14:paraId="4B31F8F4" w14:textId="77777777" w:rsidR="007B77A6" w:rsidRPr="00FA47DF" w:rsidRDefault="007B77A6" w:rsidP="0077183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14:paraId="57288926" w14:textId="77777777" w:rsidR="007B77A6" w:rsidRPr="00FA47DF" w:rsidRDefault="007B77A6" w:rsidP="0077183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vMerge/>
            <w:vAlign w:val="center"/>
          </w:tcPr>
          <w:p w14:paraId="49224ED8" w14:textId="77777777" w:rsidR="007B77A6" w:rsidRPr="00FA47DF" w:rsidRDefault="007B77A6" w:rsidP="0077183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52D9BC1C" w14:textId="6082E193" w:rsidR="007B77A6" w:rsidRPr="00FA47DF" w:rsidRDefault="007B77A6" w:rsidP="0077183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31E66864" w14:textId="2C8DB15B" w:rsidR="007B77A6" w:rsidRPr="00FA47DF" w:rsidRDefault="007B77A6" w:rsidP="0077183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6F3F95EC" w14:textId="77777777" w:rsidR="007B77A6" w:rsidRPr="00FA47DF" w:rsidRDefault="007B77A6" w:rsidP="0077183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44379EB8" w14:textId="75677784" w:rsidR="007B77A6" w:rsidRPr="00FA47DF" w:rsidRDefault="007B77A6" w:rsidP="0077183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20+: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6CB96328" w14:textId="56455B1C" w:rsidR="007B77A6" w:rsidRPr="00FA47DF" w:rsidRDefault="007B77A6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1.00 – 3.60</w:t>
            </w:r>
          </w:p>
          <w:p w14:paraId="1D07EB80" w14:textId="1814B03A" w:rsidR="007B77A6" w:rsidRPr="00FA47DF" w:rsidRDefault="007B77A6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1.41 – 4.25</w:t>
            </w:r>
          </w:p>
          <w:p w14:paraId="423EC511" w14:textId="77777777" w:rsidR="007B77A6" w:rsidRPr="00FA47DF" w:rsidRDefault="007B77A6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1.00 – 2.30</w:t>
            </w:r>
          </w:p>
          <w:p w14:paraId="24D0C20D" w14:textId="758D7F37" w:rsidR="007B77A6" w:rsidRPr="00FA47DF" w:rsidRDefault="007B77A6" w:rsidP="0077183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1.60 – 5.30</w:t>
            </w:r>
          </w:p>
        </w:tc>
      </w:tr>
    </w:tbl>
    <w:p w14:paraId="55FDE10B" w14:textId="77777777" w:rsidR="00413D49" w:rsidRPr="00FA47DF" w:rsidRDefault="00413D49" w:rsidP="00413D49">
      <w:pPr>
        <w:spacing w:after="0" w:line="240" w:lineRule="auto"/>
        <w:rPr>
          <w:sz w:val="18"/>
          <w:szCs w:val="18"/>
        </w:rPr>
      </w:pPr>
      <w:r w:rsidRPr="00FA47DF">
        <w:rPr>
          <w:sz w:val="18"/>
          <w:szCs w:val="18"/>
        </w:rPr>
        <w:t>Limit of detection (LOD, see Data Analysis section) for Survey year 13-14 is 0.1. &lt; LOD means less than the limit of detection, which may vary for some chemicals by year and by individual sample.</w:t>
      </w:r>
    </w:p>
    <w:p w14:paraId="07AF4F1F" w14:textId="4C0CABA4" w:rsidR="00413D49" w:rsidRPr="00FA47DF" w:rsidRDefault="00413D49" w:rsidP="00413D4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FA47DF">
        <w:rPr>
          <w:rFonts w:asciiTheme="minorHAnsi" w:hAnsiTheme="minorHAnsi" w:cstheme="minorHAnsi"/>
          <w:sz w:val="18"/>
          <w:szCs w:val="18"/>
        </w:rPr>
        <w:t>CDC. 2018. 2013-2014 NHANES 50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to 95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percentiles among children 12-19 years and adults 20+ years old from the </w:t>
      </w:r>
      <w:r w:rsidRPr="00FA47DF">
        <w:rPr>
          <w:rFonts w:asciiTheme="minorHAnsi" w:eastAsiaTheme="minorHAnsi" w:hAnsiTheme="minorHAnsi" w:cstheme="minorHAnsi"/>
          <w:bCs/>
          <w:iCs/>
          <w:sz w:val="18"/>
          <w:szCs w:val="18"/>
        </w:rPr>
        <w:t>Fourth National Report on Human Exposure to Environmental Chemicals</w:t>
      </w:r>
      <w:r w:rsidRPr="00FA47DF">
        <w:rPr>
          <w:rFonts w:asciiTheme="minorHAnsi" w:hAnsiTheme="minorHAnsi" w:cstheme="minorHAnsi"/>
          <w:sz w:val="18"/>
          <w:szCs w:val="18"/>
        </w:rPr>
        <w:t>, Updated Tables, March 2018. Accessed April 13, 2018 at (</w:t>
      </w:r>
      <w:hyperlink r:id="rId9" w:history="1">
        <w:r w:rsidRPr="00FA47DF">
          <w:rPr>
            <w:rStyle w:val="Hyperlink"/>
            <w:rFonts w:asciiTheme="minorHAnsi" w:hAnsiTheme="minorHAnsi" w:cstheme="minorHAnsi"/>
            <w:sz w:val="18"/>
            <w:szCs w:val="18"/>
          </w:rPr>
          <w:t>https://www.cdc.gov/exposurereport/pdf/FourthReport_UpdatedTables_Volume1_Mar2018.pdf</w:t>
        </w:r>
      </w:hyperlink>
      <w:r w:rsidRPr="00FA47DF">
        <w:rPr>
          <w:rFonts w:asciiTheme="minorHAnsi" w:hAnsiTheme="minorHAnsi" w:cstheme="minorHAnsi"/>
          <w:sz w:val="18"/>
          <w:szCs w:val="18"/>
        </w:rPr>
        <w:t>).</w:t>
      </w:r>
    </w:p>
    <w:p w14:paraId="1D218C0C" w14:textId="51DFB5E7" w:rsidR="007B77A6" w:rsidRPr="00FA47DF" w:rsidRDefault="00C305E0" w:rsidP="00C305E0">
      <w:pPr>
        <w:spacing w:after="0" w:line="240" w:lineRule="auto"/>
        <w:rPr>
          <w:sz w:val="18"/>
          <w:szCs w:val="18"/>
        </w:rPr>
      </w:pPr>
      <w:r w:rsidRPr="00FA47DF">
        <w:rPr>
          <w:sz w:val="18"/>
          <w:szCs w:val="18"/>
        </w:rPr>
        <w:t xml:space="preserve">‡ See Calculation of PFOS and PFOA as the Sum of Isomers for additional information in March 2018 Updated Tables. </w:t>
      </w:r>
    </w:p>
    <w:p w14:paraId="0E523DEE" w14:textId="77777777" w:rsidR="007B77A6" w:rsidRPr="00FA47DF" w:rsidRDefault="007B77A6">
      <w:pPr>
        <w:spacing w:after="160" w:line="259" w:lineRule="auto"/>
        <w:rPr>
          <w:sz w:val="18"/>
          <w:szCs w:val="18"/>
        </w:rPr>
      </w:pPr>
      <w:r w:rsidRPr="00FA47DF">
        <w:rPr>
          <w:sz w:val="18"/>
          <w:szCs w:val="18"/>
        </w:rPr>
        <w:br w:type="page"/>
      </w:r>
    </w:p>
    <w:p w14:paraId="0CFFF17B" w14:textId="77777777" w:rsidR="00C305E0" w:rsidRPr="00FA47DF" w:rsidRDefault="00C305E0" w:rsidP="00C305E0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1020"/>
        <w:gridCol w:w="1020"/>
        <w:gridCol w:w="1890"/>
        <w:gridCol w:w="1890"/>
      </w:tblGrid>
      <w:tr w:rsidR="00F24B04" w:rsidRPr="00FA47DF" w14:paraId="29275E3E" w14:textId="77777777" w:rsidTr="001F1ECD">
        <w:trPr>
          <w:trHeight w:val="620"/>
        </w:trPr>
        <w:tc>
          <w:tcPr>
            <w:tcW w:w="197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7BECB0D5" w14:textId="77777777" w:rsidR="00F24B04" w:rsidRPr="00FA47DF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4248CB8C" w14:textId="77777777" w:rsidR="00F24B04" w:rsidRPr="00FA47DF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7DB5908C" w14:textId="77777777" w:rsidR="00F24B04" w:rsidRPr="00FA47DF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39775122" w14:textId="77777777" w:rsidR="00F24B04" w:rsidRPr="00FA47DF" w:rsidDel="005F51EB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31704C03" w14:textId="77777777" w:rsidR="00F24B04" w:rsidRPr="00FA47DF" w:rsidDel="005F51EB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16C8A04C" w14:textId="77777777" w:rsidR="00413D49" w:rsidRPr="00FA47DF" w:rsidRDefault="00413D49" w:rsidP="00413D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NHANES 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  <w:p w14:paraId="517B9356" w14:textId="29BA392F" w:rsidR="00F24B04" w:rsidRPr="00FA47DF" w:rsidRDefault="00413D49" w:rsidP="00413D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 </w:t>
            </w:r>
            <w:r w:rsidR="00F24B04" w:rsidRPr="00FA47DF">
              <w:rPr>
                <w:rFonts w:asciiTheme="minorHAnsi" w:hAnsiTheme="minorHAnsi" w:cstheme="minorHAnsi"/>
                <w:b/>
              </w:rPr>
              <w:t>(µg/L)</w:t>
            </w:r>
          </w:p>
          <w:p w14:paraId="0CD02BA7" w14:textId="77777777" w:rsidR="00F24B04" w:rsidRPr="00FA47DF" w:rsidRDefault="00F24B04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2013 - 2014</w:t>
            </w:r>
          </w:p>
        </w:tc>
      </w:tr>
      <w:tr w:rsidR="00F24B04" w:rsidRPr="00FA47DF" w14:paraId="38D8FC7E" w14:textId="77777777" w:rsidTr="00F22867">
        <w:tc>
          <w:tcPr>
            <w:tcW w:w="14850" w:type="dxa"/>
            <w:gridSpan w:val="7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6572951" w14:textId="77777777" w:rsidR="00F24B04" w:rsidRPr="00FA47DF" w:rsidRDefault="00F24B04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345A12" w:rsidRPr="00FA47DF" w14:paraId="1C0A3B67" w14:textId="77777777" w:rsidTr="007B31EA">
        <w:trPr>
          <w:trHeight w:val="244"/>
        </w:trPr>
        <w:tc>
          <w:tcPr>
            <w:tcW w:w="1975" w:type="dxa"/>
            <w:vMerge w:val="restart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298166F6" w14:textId="77777777" w:rsidR="00345A12" w:rsidRPr="00FA47DF" w:rsidRDefault="00345A12" w:rsidP="00345A1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Laboratory Sciences</w:t>
            </w:r>
            <w:r w:rsidRPr="00FA47DF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*</w:t>
            </w:r>
          </w:p>
          <w:p w14:paraId="76CB75F7" w14:textId="6457C594" w:rsidR="00345A12" w:rsidRPr="00FA47DF" w:rsidRDefault="00345A12" w:rsidP="00345A1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 Dr. Antonia Calafat</w:t>
            </w: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6798B86" w14:textId="6A57A1A0" w:rsidR="00345A12" w:rsidRPr="00FA47DF" w:rsidRDefault="006510FF" w:rsidP="006510FF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Per- and Poly-fluoroalkyl Substances (PFAS) (continued)</w:t>
            </w:r>
          </w:p>
        </w:tc>
        <w:tc>
          <w:tcPr>
            <w:tcW w:w="1020" w:type="dxa"/>
            <w:vMerge w:val="restart"/>
            <w:vAlign w:val="center"/>
          </w:tcPr>
          <w:p w14:paraId="2FEA8B31" w14:textId="0BDFFFC0" w:rsidR="00345A12" w:rsidRPr="00FA47DF" w:rsidRDefault="00345A12" w:rsidP="00345A12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vAlign w:val="center"/>
          </w:tcPr>
          <w:p w14:paraId="53EAA5D9" w14:textId="44A2A6B3" w:rsidR="00345A12" w:rsidRPr="00FA47DF" w:rsidRDefault="00345A12" w:rsidP="00345A1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vAlign w:val="center"/>
          </w:tcPr>
          <w:p w14:paraId="1D78E546" w14:textId="77777777" w:rsidR="00B45E04" w:rsidRPr="00FA47DF" w:rsidRDefault="00B45E04" w:rsidP="00B45E0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1 ml (for all PFAS); </w:t>
            </w:r>
          </w:p>
          <w:p w14:paraId="6BE967DF" w14:textId="42006D5F" w:rsidR="00345A12" w:rsidRPr="00FA47DF" w:rsidRDefault="00B45E04" w:rsidP="00B45E0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 reserve (for future PFAS analyses)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442C162" w14:textId="266AC7C2" w:rsidR="00345A12" w:rsidRPr="00FA47DF" w:rsidRDefault="00345A12" w:rsidP="00345A1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Age Group</w:t>
            </w:r>
            <w:r w:rsidR="00C54722" w:rsidRPr="00FA47DF">
              <w:rPr>
                <w:rFonts w:asciiTheme="minorHAnsi" w:hAnsiTheme="minorHAnsi" w:cstheme="minorHAnsi"/>
                <w:b/>
              </w:rPr>
              <w:t xml:space="preserve"> (years)</w:t>
            </w:r>
            <w:r w:rsidRPr="00FA47DF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4001B1AE" w14:textId="08149951" w:rsidR="00345A12" w:rsidRPr="00FA47DF" w:rsidRDefault="00345A12" w:rsidP="00345A1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50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to 95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="00543A01" w:rsidRPr="00FA47DF" w14:paraId="7A67BC84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1CB10D88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F60CA96" w14:textId="56F01C00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perfluorohexane sulfonic acid (PFHxS)</w:t>
            </w:r>
          </w:p>
        </w:tc>
        <w:tc>
          <w:tcPr>
            <w:tcW w:w="1020" w:type="dxa"/>
            <w:vMerge/>
            <w:vAlign w:val="center"/>
          </w:tcPr>
          <w:p w14:paraId="4F48AE77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3259DA22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3C120818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0C73B882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4E7A0B92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3B1AD0A8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1ACD4DF9" w14:textId="0EC39719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00885A4D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0.740 – 1.62</w:t>
            </w:r>
          </w:p>
          <w:p w14:paraId="09FCE2A4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0.850 – 4.14</w:t>
            </w:r>
          </w:p>
          <w:p w14:paraId="458F5691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1.10 – 6.30</w:t>
            </w:r>
          </w:p>
          <w:p w14:paraId="51350759" w14:textId="26F8C55E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</w:rPr>
              <w:t>1.40 – 5.50</w:t>
            </w:r>
          </w:p>
        </w:tc>
      </w:tr>
      <w:tr w:rsidR="00543A01" w:rsidRPr="00FA47DF" w14:paraId="32A1E4B1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532227EE" w14:textId="314B1C1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062C567" w14:textId="77777777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>perfluorooctane sulfonamide (PFOSA)</w:t>
            </w:r>
          </w:p>
        </w:tc>
        <w:tc>
          <w:tcPr>
            <w:tcW w:w="1020" w:type="dxa"/>
            <w:vMerge/>
            <w:vAlign w:val="center"/>
          </w:tcPr>
          <w:p w14:paraId="483BE87E" w14:textId="39CD165F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3D530F14" w14:textId="6EC2DCEF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36763BEC" w14:textId="70F44D0C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38482548" w14:textId="2A120771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1F1582B2" w14:textId="3D2E6792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1743AEAC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7CDB5E4B" w14:textId="1A90C551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6D0F5105" w14:textId="1097A5E5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0.110</w:t>
            </w:r>
          </w:p>
          <w:p w14:paraId="0A8D5E39" w14:textId="10B43985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29199DEB" w14:textId="5EA19C40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n/a </w:t>
            </w:r>
            <w:r w:rsidRPr="00FA47DF">
              <w:rPr>
                <w:rFonts w:asciiTheme="minorHAnsi" w:hAnsiTheme="minorHAnsi" w:cstheme="minorHAnsi"/>
                <w:vertAlign w:val="superscript"/>
              </w:rPr>
              <w:t>‡</w:t>
            </w:r>
          </w:p>
          <w:p w14:paraId="70E5956A" w14:textId="486BA8C2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n/a </w:t>
            </w:r>
            <w:r w:rsidRPr="00FA47DF">
              <w:rPr>
                <w:rFonts w:cs="Calibri"/>
                <w:vertAlign w:val="superscript"/>
              </w:rPr>
              <w:t>‡</w:t>
            </w:r>
          </w:p>
        </w:tc>
      </w:tr>
      <w:tr w:rsidR="00543A01" w:rsidRPr="00FA47DF" w14:paraId="191ABF54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07CF2469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0B475E9" w14:textId="49684359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>2-(N-methyl-perfluorooctane sulfonamido) acetic acid (Me-PFOSAA)</w:t>
            </w:r>
          </w:p>
        </w:tc>
        <w:tc>
          <w:tcPr>
            <w:tcW w:w="1020" w:type="dxa"/>
            <w:vMerge/>
            <w:vAlign w:val="center"/>
          </w:tcPr>
          <w:p w14:paraId="161C341A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530795B9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6507B099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423FDFBC" w14:textId="71FD0BD3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5E4535DC" w14:textId="1A90DB75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20302532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76ECB7DD" w14:textId="720FB4B2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1ED4B59F" w14:textId="55C09694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0.110 – 1.02</w:t>
            </w:r>
          </w:p>
          <w:p w14:paraId="421F7274" w14:textId="13BB9876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0.110 – 0.940</w:t>
            </w:r>
          </w:p>
          <w:p w14:paraId="5E24DA2A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0.100 – 0.600</w:t>
            </w:r>
          </w:p>
          <w:p w14:paraId="730EC7FA" w14:textId="71395326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0.600</w:t>
            </w:r>
          </w:p>
        </w:tc>
      </w:tr>
      <w:tr w:rsidR="00543A01" w:rsidRPr="00FA47DF" w14:paraId="10E260F9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322AB695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AB4D65" w14:textId="6B25F66F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>2-(N-ethyl-perfluorooctane sulfonamido) acetic acid (Et-PFOSAA)</w:t>
            </w:r>
          </w:p>
        </w:tc>
        <w:tc>
          <w:tcPr>
            <w:tcW w:w="1020" w:type="dxa"/>
            <w:vMerge/>
            <w:vAlign w:val="center"/>
          </w:tcPr>
          <w:p w14:paraId="65C4D84E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4BAB2684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7FF16B4B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BC7BB56" w14:textId="127A1DF8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4BD4035D" w14:textId="246A443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1F91E98B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53BE376B" w14:textId="3BB93C68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2E384DA5" w14:textId="299C9FEF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2232320E" w14:textId="71DC5F13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7C4A9FEE" w14:textId="0FB25404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n/a </w:t>
            </w:r>
            <w:r w:rsidRPr="00FA47DF">
              <w:rPr>
                <w:rFonts w:asciiTheme="minorHAnsi" w:hAnsiTheme="minorHAnsi" w:cstheme="minorHAnsi"/>
                <w:vertAlign w:val="superscript"/>
              </w:rPr>
              <w:t>‡</w:t>
            </w:r>
          </w:p>
          <w:p w14:paraId="6BAE182D" w14:textId="7C1846C4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n/a </w:t>
            </w:r>
            <w:r w:rsidRPr="00FA47DF">
              <w:rPr>
                <w:rFonts w:asciiTheme="minorHAnsi" w:hAnsiTheme="minorHAnsi" w:cstheme="minorHAnsi"/>
                <w:vertAlign w:val="superscript"/>
              </w:rPr>
              <w:t>‡</w:t>
            </w:r>
          </w:p>
        </w:tc>
      </w:tr>
      <w:tr w:rsidR="00543A01" w:rsidRPr="00FA47DF" w14:paraId="0757F07B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57AEF637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E2879F0" w14:textId="607A6482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perfluorobutane sulfonic acid (PFBS)      </w:t>
            </w:r>
          </w:p>
        </w:tc>
        <w:tc>
          <w:tcPr>
            <w:tcW w:w="1020" w:type="dxa"/>
            <w:vMerge/>
            <w:vAlign w:val="center"/>
          </w:tcPr>
          <w:p w14:paraId="21DAE3DA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6563D8D1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4281B3BA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38423686" w14:textId="6A7CD538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17DCE6DB" w14:textId="6643207D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10912E3D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22E38728" w14:textId="2CA782FF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41D7C759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12190957" w14:textId="22F5FD5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0.130</w:t>
            </w:r>
          </w:p>
          <w:p w14:paraId="48EBCDE5" w14:textId="36847213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04D8AC55" w14:textId="14E758CF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</w:tc>
      </w:tr>
      <w:tr w:rsidR="00543A01" w:rsidRPr="00FA47DF" w14:paraId="5381A06C" w14:textId="77777777" w:rsidTr="007B31EA">
        <w:trPr>
          <w:trHeight w:val="244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53B1499E" w14:textId="77777777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12" w:space="0" w:color="000000" w:themeColor="text1"/>
            </w:tcBorders>
            <w:vAlign w:val="center"/>
          </w:tcPr>
          <w:p w14:paraId="53620F4F" w14:textId="77777777" w:rsidR="00543A01" w:rsidRPr="00FA47DF" w:rsidRDefault="00543A01" w:rsidP="00543A01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>perfluoroheptanoic acid (PFHpA)</w:t>
            </w: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73F22C87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2CA32749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0A26F942" w14:textId="77777777" w:rsidR="00543A01" w:rsidRPr="00FA47DF" w:rsidRDefault="00543A01" w:rsidP="00543A0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bottom w:val="single" w:sz="12" w:space="0" w:color="000000" w:themeColor="text1"/>
              <w:right w:val="nil"/>
            </w:tcBorders>
            <w:vAlign w:val="center"/>
          </w:tcPr>
          <w:p w14:paraId="1C1C124C" w14:textId="4E8F3911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49825C61" w14:textId="667E7359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291EDAFE" w14:textId="77777777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7390687E" w14:textId="1FC40F60" w:rsidR="00543A01" w:rsidRPr="00FA47DF" w:rsidRDefault="00543A01" w:rsidP="00543A0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12" w:space="0" w:color="000000" w:themeColor="text1"/>
            </w:tcBorders>
            <w:vAlign w:val="center"/>
          </w:tcPr>
          <w:p w14:paraId="2BE1F3A9" w14:textId="01AD0E00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0.310</w:t>
            </w:r>
          </w:p>
          <w:p w14:paraId="0A8DE7AC" w14:textId="678D1EC2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0.170</w:t>
            </w:r>
          </w:p>
          <w:p w14:paraId="6E3BB946" w14:textId="6EB400C1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  <w:p w14:paraId="1435155F" w14:textId="48B33732" w:rsidR="00543A01" w:rsidRPr="00FA47DF" w:rsidRDefault="00543A01" w:rsidP="00543A0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0.100</w:t>
            </w:r>
          </w:p>
        </w:tc>
      </w:tr>
    </w:tbl>
    <w:p w14:paraId="25C4A530" w14:textId="77777777" w:rsidR="007B31EA" w:rsidRPr="00FA47DF" w:rsidRDefault="007B31EA" w:rsidP="007B31EA">
      <w:pPr>
        <w:spacing w:after="0" w:line="240" w:lineRule="auto"/>
        <w:rPr>
          <w:sz w:val="18"/>
          <w:szCs w:val="18"/>
        </w:rPr>
      </w:pPr>
      <w:r w:rsidRPr="00FA47DF">
        <w:rPr>
          <w:sz w:val="18"/>
          <w:szCs w:val="18"/>
        </w:rPr>
        <w:t xml:space="preserve">Limit of detection (LOD, see Data Analysis section) for Survey year 13-14 is 0.1. &lt; LOD means less than the limit of detection, which may vary for some chemicals by year and by individual sample. </w:t>
      </w:r>
      <w:r w:rsidRPr="00FA47DF">
        <w:rPr>
          <w:rFonts w:asciiTheme="minorHAnsi" w:hAnsiTheme="minorHAnsi" w:cstheme="minorHAnsi"/>
          <w:sz w:val="18"/>
          <w:szCs w:val="18"/>
        </w:rPr>
        <w:t>‡ Not measured after Survey Years 2011-2012.</w:t>
      </w:r>
    </w:p>
    <w:p w14:paraId="3479EC2C" w14:textId="0401DE02" w:rsidR="007B31EA" w:rsidRPr="00FA47DF" w:rsidRDefault="007B31EA" w:rsidP="007B31EA"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FA47DF">
        <w:rPr>
          <w:rFonts w:asciiTheme="minorHAnsi" w:hAnsiTheme="minorHAnsi" w:cstheme="minorHAnsi"/>
          <w:sz w:val="18"/>
          <w:szCs w:val="18"/>
        </w:rPr>
        <w:t>CDC. 2018. 2013-2014 NHANES 50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to 95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percentiles among children 12-19 years and adults 20+ years old from the </w:t>
      </w:r>
      <w:r w:rsidRPr="00FA47DF">
        <w:rPr>
          <w:rFonts w:asciiTheme="minorHAnsi" w:eastAsiaTheme="minorHAnsi" w:hAnsiTheme="minorHAnsi" w:cstheme="minorHAnsi"/>
          <w:bCs/>
          <w:iCs/>
          <w:sz w:val="18"/>
          <w:szCs w:val="18"/>
        </w:rPr>
        <w:t>Fourth National Report on Human Exposure to Environmental Chemicals</w:t>
      </w:r>
      <w:r w:rsidRPr="00FA47DF">
        <w:rPr>
          <w:rFonts w:asciiTheme="minorHAnsi" w:hAnsiTheme="minorHAnsi" w:cstheme="minorHAnsi"/>
          <w:sz w:val="18"/>
          <w:szCs w:val="18"/>
        </w:rPr>
        <w:t>, Updated Tables, March 2018. Accessed April 13, 2018 at (</w:t>
      </w:r>
      <w:hyperlink r:id="rId10" w:history="1">
        <w:r w:rsidRPr="00FA47DF">
          <w:rPr>
            <w:rStyle w:val="Hyperlink"/>
            <w:rFonts w:asciiTheme="minorHAnsi" w:hAnsiTheme="minorHAnsi" w:cstheme="minorHAnsi"/>
            <w:sz w:val="18"/>
            <w:szCs w:val="18"/>
          </w:rPr>
          <w:t>https://www.cdc.gov/exposurereport/pdf/FourthReport_UpdatedTables_Volume1_Mar2018.pdf</w:t>
        </w:r>
      </w:hyperlink>
      <w:r w:rsidRPr="00FA47DF">
        <w:rPr>
          <w:rFonts w:asciiTheme="minorHAnsi" w:hAnsiTheme="minorHAnsi" w:cstheme="minorHAnsi"/>
          <w:sz w:val="18"/>
          <w:szCs w:val="18"/>
        </w:rPr>
        <w:t>).</w:t>
      </w:r>
      <w:r w:rsidRPr="00FA47DF">
        <w:br w:type="page"/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1020"/>
        <w:gridCol w:w="1020"/>
        <w:gridCol w:w="1710"/>
        <w:gridCol w:w="180"/>
        <w:gridCol w:w="1890"/>
      </w:tblGrid>
      <w:tr w:rsidR="007B31EA" w:rsidRPr="00FA47DF" w14:paraId="14DBC977" w14:textId="77777777" w:rsidTr="007D447C">
        <w:trPr>
          <w:trHeight w:val="620"/>
        </w:trPr>
        <w:tc>
          <w:tcPr>
            <w:tcW w:w="197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77D46A9B" w14:textId="11DF0971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2B0ABB8A" w14:textId="77777777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55C96117" w14:textId="77777777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299EA5E5" w14:textId="77777777" w:rsidR="007B31EA" w:rsidRPr="00FA47DF" w:rsidDel="005F51EB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464F034E" w14:textId="77777777" w:rsidR="007B31EA" w:rsidRPr="00FA47DF" w:rsidDel="005F51EB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14:paraId="603E9B41" w14:textId="77777777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NHANES 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</w:p>
          <w:p w14:paraId="5CD6F73C" w14:textId="77777777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 (µg/L)</w:t>
            </w:r>
          </w:p>
          <w:p w14:paraId="3DD7A4D8" w14:textId="77777777" w:rsidR="007B31EA" w:rsidRPr="00FA47DF" w:rsidRDefault="007B31EA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2013 - 2014</w:t>
            </w:r>
          </w:p>
        </w:tc>
      </w:tr>
      <w:tr w:rsidR="007B31EA" w:rsidRPr="00FA47DF" w14:paraId="17BB920F" w14:textId="77777777" w:rsidTr="007D447C">
        <w:tc>
          <w:tcPr>
            <w:tcW w:w="14850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ECC8949" w14:textId="77777777" w:rsidR="007B31EA" w:rsidRPr="00FA47DF" w:rsidRDefault="007B31EA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D8350E" w:rsidRPr="00FA47DF" w14:paraId="59B7F4C7" w14:textId="77777777" w:rsidTr="007D447C">
        <w:trPr>
          <w:trHeight w:val="244"/>
        </w:trPr>
        <w:tc>
          <w:tcPr>
            <w:tcW w:w="1975" w:type="dxa"/>
            <w:vMerge w:val="restart"/>
            <w:vAlign w:val="center"/>
          </w:tcPr>
          <w:p w14:paraId="1F076C46" w14:textId="77777777" w:rsidR="00DF0AC3" w:rsidRPr="00FA47DF" w:rsidRDefault="00DF0AC3" w:rsidP="00DF0AC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Laboratory Sciences</w:t>
            </w:r>
            <w:r w:rsidRPr="00FA47DF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*</w:t>
            </w:r>
          </w:p>
          <w:p w14:paraId="0B0C499E" w14:textId="7AD172D2" w:rsidR="00D8350E" w:rsidRPr="00FA47DF" w:rsidRDefault="00DF0AC3" w:rsidP="00DF0AC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 Dr. Antonia Calafat</w:t>
            </w: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170E1C0" w14:textId="6A7D6D94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Per- and Poly-fluoroalkyl Substances (PFAS) (continued)</w:t>
            </w:r>
          </w:p>
        </w:tc>
        <w:tc>
          <w:tcPr>
            <w:tcW w:w="1020" w:type="dxa"/>
            <w:vMerge w:val="restart"/>
            <w:vAlign w:val="center"/>
          </w:tcPr>
          <w:p w14:paraId="12917B2A" w14:textId="09B551E5" w:rsidR="00D8350E" w:rsidRPr="00FA47DF" w:rsidRDefault="005056AB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vAlign w:val="center"/>
          </w:tcPr>
          <w:p w14:paraId="722EA9D6" w14:textId="6A33ED47" w:rsidR="00D8350E" w:rsidRPr="00FA47DF" w:rsidRDefault="005056AB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vAlign w:val="center"/>
          </w:tcPr>
          <w:p w14:paraId="6C96FD4D" w14:textId="77777777" w:rsidR="00B45E04" w:rsidRPr="00FA47DF" w:rsidRDefault="00B45E04" w:rsidP="00B45E0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1 ml (for all PFAS); </w:t>
            </w:r>
          </w:p>
          <w:p w14:paraId="03365DB3" w14:textId="77805427" w:rsidR="00D8350E" w:rsidRPr="00FA47DF" w:rsidRDefault="00B45E04" w:rsidP="00B45E0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 reserve (for future PFAS analyses)</w:t>
            </w:r>
          </w:p>
        </w:tc>
        <w:tc>
          <w:tcPr>
            <w:tcW w:w="18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7B53F51" w14:textId="2F962474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b/>
              </w:rPr>
              <w:t>Age Group (years):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5F4AF578" w14:textId="2E0155AD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b/>
              </w:rPr>
              <w:t>50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to 95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="00D8350E" w:rsidRPr="00FA47DF" w14:paraId="196C4B52" w14:textId="77777777" w:rsidTr="00C54722">
        <w:trPr>
          <w:trHeight w:val="244"/>
        </w:trPr>
        <w:tc>
          <w:tcPr>
            <w:tcW w:w="1975" w:type="dxa"/>
            <w:vMerge/>
            <w:vAlign w:val="center"/>
          </w:tcPr>
          <w:p w14:paraId="2EF430F1" w14:textId="21D0CA41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90661FE" w14:textId="77777777" w:rsidR="00D8350E" w:rsidRPr="00FA47DF" w:rsidRDefault="00D8350E" w:rsidP="00D8350E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perfluorononanoic acid (PFNA)    </w:t>
            </w:r>
          </w:p>
        </w:tc>
        <w:tc>
          <w:tcPr>
            <w:tcW w:w="1020" w:type="dxa"/>
            <w:vMerge/>
            <w:vAlign w:val="center"/>
          </w:tcPr>
          <w:p w14:paraId="34EA4250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19FEC644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5E08D1F4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B100F1B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222053DB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4D3DB241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12BC1C60" w14:textId="52EC3C35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4FF1A09B" w14:textId="50F34E69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0.620 – 3.49</w:t>
            </w:r>
          </w:p>
          <w:p w14:paraId="04E8BE6B" w14:textId="4BCE99DD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0.750 – 3.19</w:t>
            </w:r>
          </w:p>
          <w:p w14:paraId="610967AA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0.500 – 2.00</w:t>
            </w:r>
          </w:p>
          <w:p w14:paraId="136B60C6" w14:textId="3B85EA15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0.700 – 2.00</w:t>
            </w:r>
          </w:p>
        </w:tc>
      </w:tr>
      <w:tr w:rsidR="00D8350E" w:rsidRPr="00FA47DF" w14:paraId="5221BF95" w14:textId="77777777" w:rsidTr="00C54722">
        <w:trPr>
          <w:trHeight w:val="244"/>
        </w:trPr>
        <w:tc>
          <w:tcPr>
            <w:tcW w:w="1975" w:type="dxa"/>
            <w:vMerge/>
            <w:vAlign w:val="center"/>
          </w:tcPr>
          <w:p w14:paraId="6A9255E3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AF5E226" w14:textId="1C91752F" w:rsidR="00D8350E" w:rsidRPr="00FA47DF" w:rsidRDefault="00D8350E" w:rsidP="00D8350E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perfluorodecanoic acid (PFDA)   </w:t>
            </w:r>
          </w:p>
        </w:tc>
        <w:tc>
          <w:tcPr>
            <w:tcW w:w="1020" w:type="dxa"/>
            <w:vMerge/>
            <w:vAlign w:val="center"/>
          </w:tcPr>
          <w:p w14:paraId="15F188E0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6E1CAE46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5D569669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DFEF690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1945DF43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2892C4DD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73311E49" w14:textId="21971C9E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76F01373" w14:textId="138D9959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0.100 – 0.370</w:t>
            </w:r>
          </w:p>
          <w:p w14:paraId="7E6CF9A5" w14:textId="0301CBB2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0.350</w:t>
            </w:r>
          </w:p>
          <w:p w14:paraId="33D75A46" w14:textId="48BFBAC5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0.100 – 0.400</w:t>
            </w:r>
          </w:p>
          <w:p w14:paraId="5DD51209" w14:textId="186DD63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0.193 – 0.800</w:t>
            </w:r>
          </w:p>
        </w:tc>
      </w:tr>
      <w:tr w:rsidR="00D8350E" w:rsidRPr="00FA47DF" w14:paraId="445A2DC6" w14:textId="77777777" w:rsidTr="00C54722">
        <w:trPr>
          <w:trHeight w:val="244"/>
        </w:trPr>
        <w:tc>
          <w:tcPr>
            <w:tcW w:w="1975" w:type="dxa"/>
            <w:vMerge/>
            <w:vAlign w:val="center"/>
          </w:tcPr>
          <w:p w14:paraId="73BF8893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E75A41" w14:textId="5B8042C3" w:rsidR="00D8350E" w:rsidRPr="00FA47DF" w:rsidRDefault="00D8350E" w:rsidP="00D8350E">
            <w:pPr>
              <w:spacing w:after="0" w:line="240" w:lineRule="auto"/>
              <w:ind w:firstLine="184"/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perfluoroundecanoic acid (PFUnDA) </w:t>
            </w:r>
          </w:p>
        </w:tc>
        <w:tc>
          <w:tcPr>
            <w:tcW w:w="1020" w:type="dxa"/>
            <w:vMerge/>
            <w:vAlign w:val="center"/>
          </w:tcPr>
          <w:p w14:paraId="677E23FC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6D377979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043C0BA0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E48F766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4047D8F3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1F5AB467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5376B954" w14:textId="75C789E3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3C4E2446" w14:textId="72FC8628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0.370</w:t>
            </w:r>
          </w:p>
          <w:p w14:paraId="2752B358" w14:textId="73270DED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0.250</w:t>
            </w:r>
          </w:p>
          <w:p w14:paraId="6E0EA398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  <w:p w14:paraId="0E96A590" w14:textId="062DD2B8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0.500</w:t>
            </w:r>
          </w:p>
        </w:tc>
      </w:tr>
      <w:tr w:rsidR="00D8350E" w:rsidRPr="00FA47DF" w14:paraId="71DCE047" w14:textId="77777777" w:rsidTr="00C54722">
        <w:trPr>
          <w:trHeight w:val="244"/>
        </w:trPr>
        <w:tc>
          <w:tcPr>
            <w:tcW w:w="1975" w:type="dxa"/>
            <w:vMerge/>
            <w:tcBorders>
              <w:bottom w:val="single" w:sz="12" w:space="0" w:color="auto"/>
            </w:tcBorders>
            <w:vAlign w:val="center"/>
          </w:tcPr>
          <w:p w14:paraId="529AE211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p w14:paraId="1ADF778D" w14:textId="77777777" w:rsidR="00D8350E" w:rsidRPr="00FA47DF" w:rsidRDefault="00D8350E" w:rsidP="00D8350E">
            <w:pPr>
              <w:spacing w:after="0" w:line="240" w:lineRule="auto"/>
              <w:ind w:firstLine="184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perfluorododecanoic acid (PFDoA)   </w:t>
            </w: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  <w:vAlign w:val="center"/>
          </w:tcPr>
          <w:p w14:paraId="09FA19BE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  <w:vAlign w:val="center"/>
          </w:tcPr>
          <w:p w14:paraId="5ABA465E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  <w:vAlign w:val="center"/>
          </w:tcPr>
          <w:p w14:paraId="372A74C4" w14:textId="77777777" w:rsidR="00D8350E" w:rsidRPr="00FA47DF" w:rsidRDefault="00D8350E" w:rsidP="00D835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6A6A6" w:themeColor="background1" w:themeShade="A6"/>
              <w:bottom w:val="single" w:sz="12" w:space="0" w:color="auto"/>
              <w:right w:val="nil"/>
            </w:tcBorders>
            <w:vAlign w:val="center"/>
          </w:tcPr>
          <w:p w14:paraId="099A2416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79671B8F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0399264D" w14:textId="77777777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654C2348" w14:textId="255F1A70" w:rsidR="00D8350E" w:rsidRPr="00FA47DF" w:rsidRDefault="00D8350E" w:rsidP="00D8350E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nil"/>
              <w:bottom w:val="single" w:sz="12" w:space="0" w:color="auto"/>
            </w:tcBorders>
            <w:vAlign w:val="center"/>
          </w:tcPr>
          <w:p w14:paraId="49B82B4D" w14:textId="108F95EB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17804D7A" w14:textId="4C85F295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- &lt; LOD</w:t>
            </w:r>
          </w:p>
          <w:p w14:paraId="3745E66C" w14:textId="77777777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  <w:p w14:paraId="72CE5D44" w14:textId="4017739C" w:rsidR="00D8350E" w:rsidRPr="00FA47DF" w:rsidRDefault="00D8350E" w:rsidP="00D8350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LOD – 0.200</w:t>
            </w:r>
          </w:p>
        </w:tc>
      </w:tr>
      <w:tr w:rsidR="008C0959" w:rsidRPr="00FA47DF" w14:paraId="73085421" w14:textId="77777777" w:rsidTr="007D447C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72A6643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0A1DDF4" w14:textId="4DCF1B94" w:rsidR="008C0959" w:rsidRPr="00FA47DF" w:rsidRDefault="009758E4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Proposed </w:t>
            </w:r>
            <w:r w:rsidR="008C0959" w:rsidRPr="00FA47DF">
              <w:rPr>
                <w:rFonts w:asciiTheme="minorHAnsi" w:hAnsiTheme="minorHAnsi" w:cstheme="minorHAnsi"/>
                <w:b/>
              </w:rPr>
              <w:t>Bio</w:t>
            </w:r>
            <w:r w:rsidRPr="00FA47DF">
              <w:rPr>
                <w:rFonts w:asciiTheme="minorHAnsi" w:hAnsiTheme="minorHAnsi" w:cstheme="minorHAnsi"/>
                <w:b/>
              </w:rPr>
              <w:t>specimen B</w:t>
            </w:r>
            <w:r w:rsidR="008C0959" w:rsidRPr="00FA47DF">
              <w:rPr>
                <w:rFonts w:asciiTheme="minorHAnsi" w:hAnsiTheme="minorHAnsi" w:cstheme="minorHAnsi"/>
                <w:b/>
              </w:rPr>
              <w:t>ank for Future Analytes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CCC834D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D5FA84" w14:textId="77777777" w:rsidR="008C0959" w:rsidRPr="00FA47DF" w:rsidDel="005F51EB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7F85B38" w14:textId="77777777" w:rsidR="008C0959" w:rsidRPr="00FA47DF" w:rsidDel="005F51EB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FB131FE" w14:textId="41826B9F" w:rsidR="00D50AFB" w:rsidRPr="00FA47DF" w:rsidRDefault="00D50AFB" w:rsidP="00D50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NHANES 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TBD</w:t>
            </w:r>
          </w:p>
          <w:p w14:paraId="3BD7A86D" w14:textId="77777777" w:rsidR="00D50AFB" w:rsidRPr="00FA47DF" w:rsidRDefault="00D50AFB" w:rsidP="00D50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 (µg/L)</w:t>
            </w:r>
          </w:p>
          <w:p w14:paraId="36A1AA20" w14:textId="1D8ECA29" w:rsidR="008C0959" w:rsidRPr="00FA47DF" w:rsidRDefault="00D50AFB" w:rsidP="00D50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20xx – 20xx</w:t>
            </w:r>
          </w:p>
        </w:tc>
      </w:tr>
      <w:tr w:rsidR="008C0959" w:rsidRPr="00FA47DF" w14:paraId="3DA2EC84" w14:textId="77777777" w:rsidTr="007D447C">
        <w:tc>
          <w:tcPr>
            <w:tcW w:w="14850" w:type="dxa"/>
            <w:gridSpan w:val="8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BFBFBF" w:themeFill="background1" w:themeFillShade="BF"/>
          </w:tcPr>
          <w:p w14:paraId="21907345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8C0959" w:rsidRPr="00FA47DF" w14:paraId="7C59B8B1" w14:textId="77777777" w:rsidTr="007D447C">
        <w:trPr>
          <w:trHeight w:val="252"/>
        </w:trPr>
        <w:tc>
          <w:tcPr>
            <w:tcW w:w="1975" w:type="dxa"/>
            <w:vMerge w:val="restart"/>
            <w:tcBorders>
              <w:top w:val="single" w:sz="12" w:space="0" w:color="auto"/>
            </w:tcBorders>
            <w:vAlign w:val="center"/>
          </w:tcPr>
          <w:p w14:paraId="2E58649D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NCEH/Division of Laboratory Sciences</w:t>
            </w:r>
            <w:r w:rsidRPr="00FA47DF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*</w:t>
            </w:r>
          </w:p>
          <w:p w14:paraId="10189AA7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 Dr. Antonia Calafat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4" w:space="0" w:color="A6A6A6" w:themeColor="background1" w:themeShade="A6"/>
            </w:tcBorders>
            <w:vAlign w:val="center"/>
          </w:tcPr>
          <w:p w14:paraId="1AF1B450" w14:textId="77777777" w:rsidR="008C0959" w:rsidRPr="00FA47DF" w:rsidDel="00EE512D" w:rsidRDefault="008C0959" w:rsidP="007D447C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Per- and Poly-fluoroalkyl Substances (PFAS)</w:t>
            </w:r>
          </w:p>
        </w:tc>
        <w:tc>
          <w:tcPr>
            <w:tcW w:w="102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459F2B04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06421D03" w14:textId="78D5B23F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Spot Urine</w:t>
            </w:r>
            <w:r w:rsidR="00196121" w:rsidRPr="00FA47DF">
              <w:rPr>
                <w:rFonts w:asciiTheme="minorHAnsi" w:hAnsiTheme="minorHAnsi" w:cstheme="minorHAnsi"/>
              </w:rPr>
              <w:t xml:space="preserve"> (morning void)</w:t>
            </w:r>
          </w:p>
        </w:tc>
        <w:tc>
          <w:tcPr>
            <w:tcW w:w="102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0B6BFD0D" w14:textId="77777777" w:rsidR="008C0959" w:rsidRPr="00FA47DF" w:rsidRDefault="00B45E04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</w:t>
            </w:r>
            <w:r w:rsidR="008C0959" w:rsidRPr="00FA47DF">
              <w:rPr>
                <w:rFonts w:asciiTheme="minorHAnsi" w:hAnsiTheme="minorHAnsi" w:cstheme="minorHAnsi"/>
              </w:rPr>
              <w:t xml:space="preserve"> ml</w:t>
            </w:r>
            <w:r w:rsidRPr="00FA47DF">
              <w:rPr>
                <w:rFonts w:asciiTheme="minorHAnsi" w:hAnsiTheme="minorHAnsi" w:cstheme="minorHAnsi"/>
              </w:rPr>
              <w:t xml:space="preserve"> (for PFAS</w:t>
            </w:r>
            <w:r w:rsidR="008C0959" w:rsidRPr="00FA47DF">
              <w:rPr>
                <w:rFonts w:asciiTheme="minorHAnsi" w:hAnsiTheme="minorHAnsi" w:cstheme="minorHAnsi"/>
              </w:rPr>
              <w:t>)</w:t>
            </w:r>
            <w:r w:rsidRPr="00FA47DF">
              <w:rPr>
                <w:rFonts w:asciiTheme="minorHAnsi" w:hAnsiTheme="minorHAnsi" w:cstheme="minorHAnsi"/>
              </w:rPr>
              <w:t>;</w:t>
            </w:r>
          </w:p>
          <w:p w14:paraId="315FA66D" w14:textId="0B4DC278" w:rsidR="00B45E04" w:rsidRPr="00FA47DF" w:rsidRDefault="00B45E04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15 ml for creatinine/or specific gravity) </w:t>
            </w:r>
          </w:p>
        </w:tc>
        <w:tc>
          <w:tcPr>
            <w:tcW w:w="1710" w:type="dxa"/>
            <w:tcBorders>
              <w:top w:val="single" w:sz="12" w:space="0" w:color="000000" w:themeColor="text1"/>
              <w:bottom w:val="single" w:sz="4" w:space="0" w:color="A6A6A6" w:themeColor="background1" w:themeShade="A6"/>
              <w:right w:val="nil"/>
            </w:tcBorders>
            <w:vAlign w:val="center"/>
          </w:tcPr>
          <w:p w14:paraId="3D806F20" w14:textId="77777777" w:rsidR="008C0959" w:rsidRPr="00FA47DF" w:rsidRDefault="008C0959" w:rsidP="007D447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Age Group:</w:t>
            </w:r>
          </w:p>
        </w:tc>
        <w:tc>
          <w:tcPr>
            <w:tcW w:w="2070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6A6A6" w:themeColor="background1" w:themeShade="A6"/>
            </w:tcBorders>
          </w:tcPr>
          <w:p w14:paraId="0333FC11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50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to 95</w:t>
            </w:r>
            <w:r w:rsidRPr="00FA47DF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FA47DF">
              <w:rPr>
                <w:rFonts w:asciiTheme="minorHAnsi" w:hAnsiTheme="minorHAnsi" w:cstheme="minorHAnsi"/>
                <w:b/>
              </w:rPr>
              <w:t xml:space="preserve"> %</w:t>
            </w:r>
          </w:p>
        </w:tc>
      </w:tr>
      <w:tr w:rsidR="008C0959" w:rsidRPr="00FA47DF" w14:paraId="18B8A12B" w14:textId="77777777" w:rsidTr="007D447C">
        <w:trPr>
          <w:trHeight w:val="58"/>
        </w:trPr>
        <w:tc>
          <w:tcPr>
            <w:tcW w:w="1975" w:type="dxa"/>
            <w:vMerge/>
            <w:vAlign w:val="center"/>
          </w:tcPr>
          <w:p w14:paraId="190F5810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B7BE656" w14:textId="5E470948" w:rsidR="008C0959" w:rsidRPr="00FA47DF" w:rsidRDefault="008C0959" w:rsidP="007D447C">
            <w:pPr>
              <w:spacing w:after="0" w:line="240" w:lineRule="auto"/>
              <w:ind w:firstLine="184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 xml:space="preserve">To be determined (TBD) when </w:t>
            </w:r>
            <w:r w:rsidR="00EB54DC" w:rsidRPr="00FA47DF">
              <w:rPr>
                <w:rFonts w:asciiTheme="minorHAnsi" w:hAnsiTheme="minorHAnsi" w:cstheme="minorHAnsi"/>
                <w:color w:val="000000"/>
              </w:rPr>
              <w:t xml:space="preserve">analytical </w:t>
            </w:r>
            <w:r w:rsidRPr="00FA47DF">
              <w:rPr>
                <w:rFonts w:asciiTheme="minorHAnsi" w:hAnsiTheme="minorHAnsi" w:cstheme="minorHAnsi"/>
                <w:color w:val="000000"/>
              </w:rPr>
              <w:t>methods are developed</w:t>
            </w:r>
          </w:p>
          <w:p w14:paraId="08D2AE50" w14:textId="77777777" w:rsidR="00EB54DC" w:rsidRPr="00FA47DF" w:rsidRDefault="00EB54DC" w:rsidP="00EB54DC">
            <w:pPr>
              <w:spacing w:after="0" w:line="240" w:lineRule="auto"/>
              <w:ind w:left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 xml:space="preserve">(Including but not limited to the following 18 analytes: PFOA </w:t>
            </w:r>
          </w:p>
          <w:p w14:paraId="7CB22EA8" w14:textId="6D60751E" w:rsidR="00EB54DC" w:rsidRPr="00FA47DF" w:rsidRDefault="00EB54DC" w:rsidP="00EB54DC">
            <w:pPr>
              <w:spacing w:after="0" w:line="240" w:lineRule="auto"/>
              <w:ind w:left="166"/>
              <w:rPr>
                <w:rFonts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[</w:t>
            </w:r>
            <w:r w:rsidRPr="00FA47DF">
              <w:rPr>
                <w:rFonts w:cstheme="minorHAnsi"/>
              </w:rPr>
              <w:t>n-PFOA;, Sb-PFOA], PFOA [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n-PFOS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Sm-PFOS]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PFHxS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PFBS</w:t>
            </w:r>
            <w:r w:rsidRPr="00FA47DF">
              <w:rPr>
                <w:rFonts w:cstheme="minorHAnsi"/>
              </w:rPr>
              <w:t xml:space="preserve">, PFHpA, PFNA, PFDA, PFUnDA,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PFPrS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lang w:eastAsia="ja-JP"/>
              </w:rPr>
              <w:t>PFHpS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PFBA</w:t>
            </w:r>
            <w:r w:rsidRPr="00FA47DF">
              <w:rPr>
                <w:rFonts w:cstheme="minorHAnsi"/>
              </w:rPr>
              <w:t xml:space="preserve">, </w:t>
            </w:r>
            <w:r w:rsidRPr="00FA47DF">
              <w:rPr>
                <w:rFonts w:eastAsia="Times New Roman" w:cstheme="minorHAnsi"/>
                <w:kern w:val="24"/>
                <w:lang w:eastAsia="ja-JP"/>
              </w:rPr>
              <w:t>PFPeA</w:t>
            </w:r>
            <w:r w:rsidRPr="00FA47DF">
              <w:rPr>
                <w:rFonts w:cstheme="minorHAnsi"/>
              </w:rPr>
              <w:t xml:space="preserve">, PFHxA, HFPO-DA (GenX), DONA, </w:t>
            </w:r>
            <w:r w:rsidRPr="00FA47DF">
              <w:rPr>
                <w:rFonts w:eastAsia="Times New Roman" w:cstheme="minorHAnsi"/>
                <w:lang w:eastAsia="ja-JP"/>
              </w:rPr>
              <w:t>9Cl-PF3ONS)</w:t>
            </w:r>
          </w:p>
        </w:tc>
        <w:tc>
          <w:tcPr>
            <w:tcW w:w="1020" w:type="dxa"/>
            <w:vMerge/>
            <w:vAlign w:val="center"/>
          </w:tcPr>
          <w:p w14:paraId="5AB4E2DC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vAlign w:val="center"/>
          </w:tcPr>
          <w:p w14:paraId="686FE743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vAlign w:val="center"/>
          </w:tcPr>
          <w:p w14:paraId="2807F146" w14:textId="77777777" w:rsidR="008C0959" w:rsidRPr="00FA47DF" w:rsidRDefault="008C0959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3BFCE8A" w14:textId="77777777" w:rsidR="008C0959" w:rsidRPr="00FA47DF" w:rsidRDefault="008C0959" w:rsidP="007D447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3-5:</w:t>
            </w:r>
          </w:p>
          <w:p w14:paraId="0063623F" w14:textId="77777777" w:rsidR="008C0959" w:rsidRPr="00FA47DF" w:rsidRDefault="008C0959" w:rsidP="007D447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6-11:</w:t>
            </w:r>
          </w:p>
          <w:p w14:paraId="7FBCC3C1" w14:textId="77777777" w:rsidR="008C0959" w:rsidRPr="00FA47DF" w:rsidRDefault="008C0959" w:rsidP="007D447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12-19:</w:t>
            </w:r>
          </w:p>
          <w:p w14:paraId="07AEBE27" w14:textId="77777777" w:rsidR="008C0959" w:rsidRPr="00FA47DF" w:rsidRDefault="008C0959" w:rsidP="007D447C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20+: </w:t>
            </w:r>
          </w:p>
        </w:tc>
        <w:tc>
          <w:tcPr>
            <w:tcW w:w="2070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center"/>
          </w:tcPr>
          <w:p w14:paraId="55C18368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TBD</w:t>
            </w:r>
          </w:p>
          <w:p w14:paraId="7BDB112F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TBD</w:t>
            </w:r>
          </w:p>
          <w:p w14:paraId="1E2F2133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TBD</w:t>
            </w:r>
          </w:p>
          <w:p w14:paraId="11197560" w14:textId="77777777" w:rsidR="008C0959" w:rsidRPr="00FA47DF" w:rsidRDefault="008C0959" w:rsidP="007D447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TBD</w:t>
            </w:r>
          </w:p>
        </w:tc>
      </w:tr>
      <w:tr w:rsidR="00D50AFB" w:rsidRPr="00FA47DF" w14:paraId="3762B7BA" w14:textId="77777777" w:rsidTr="007D447C">
        <w:trPr>
          <w:trHeight w:val="96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7E0BB86C" w14:textId="77777777" w:rsidR="00D50AFB" w:rsidRPr="00FA47DF" w:rsidRDefault="00D50AFB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12" w:space="0" w:color="000000" w:themeColor="text1"/>
            </w:tcBorders>
            <w:vAlign w:val="center"/>
          </w:tcPr>
          <w:p w14:paraId="22AF0438" w14:textId="4D12CAAE" w:rsidR="00D50AFB" w:rsidRPr="00FA47DF" w:rsidRDefault="00D50AFB" w:rsidP="007D447C">
            <w:pPr>
              <w:spacing w:after="0" w:line="240" w:lineRule="auto"/>
              <w:ind w:firstLine="168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Creatinine (for urinary creatinine correction; may be contracted)</w:t>
            </w: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2F418AEC" w14:textId="77777777" w:rsidR="00D50AFB" w:rsidRPr="00FA47DF" w:rsidRDefault="00D50AFB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007B4A84" w14:textId="77777777" w:rsidR="00D50AFB" w:rsidRPr="00FA47DF" w:rsidRDefault="00D50AFB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14E66812" w14:textId="77777777" w:rsidR="00D50AFB" w:rsidRPr="00FA47DF" w:rsidRDefault="00D50AFB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6A6A6" w:themeColor="background1" w:themeShade="A6"/>
              <w:bottom w:val="single" w:sz="12" w:space="0" w:color="000000" w:themeColor="text1"/>
            </w:tcBorders>
            <w:vAlign w:val="center"/>
          </w:tcPr>
          <w:p w14:paraId="57CEE637" w14:textId="665E51C2" w:rsidR="00D50AFB" w:rsidRPr="00FA47DF" w:rsidRDefault="00D50AFB" w:rsidP="00D50AF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TBD</w:t>
            </w:r>
          </w:p>
        </w:tc>
      </w:tr>
    </w:tbl>
    <w:p w14:paraId="205FD6F6" w14:textId="69E13451" w:rsidR="0019320B" w:rsidRPr="00FA47DF" w:rsidRDefault="00413D49" w:rsidP="00413D49">
      <w:pPr>
        <w:spacing w:after="0" w:line="240" w:lineRule="auto"/>
        <w:rPr>
          <w:sz w:val="18"/>
          <w:szCs w:val="18"/>
        </w:rPr>
      </w:pPr>
      <w:r w:rsidRPr="00FA47DF">
        <w:rPr>
          <w:sz w:val="18"/>
          <w:szCs w:val="18"/>
        </w:rPr>
        <w:t>Limit of detection (LOD, see Data Analysis section) for Survey year 13-14 is 0.1. &lt; LOD means less than the limit of detection, which may vary for some chemicals by year and by individual sample.</w:t>
      </w:r>
      <w:r w:rsidR="005469D3" w:rsidRPr="00FA47DF">
        <w:rPr>
          <w:sz w:val="18"/>
          <w:szCs w:val="18"/>
        </w:rPr>
        <w:t xml:space="preserve"> </w:t>
      </w:r>
      <w:r w:rsidR="00567A6B" w:rsidRPr="00FA47DF">
        <w:rPr>
          <w:rFonts w:asciiTheme="minorHAnsi" w:hAnsiTheme="minorHAnsi" w:cstheme="minorHAnsi"/>
          <w:sz w:val="18"/>
          <w:szCs w:val="18"/>
        </w:rPr>
        <w:t>‡</w:t>
      </w:r>
      <w:r w:rsidR="005469D3" w:rsidRPr="00FA47DF">
        <w:rPr>
          <w:rFonts w:asciiTheme="minorHAnsi" w:hAnsiTheme="minorHAnsi" w:cstheme="minorHAnsi"/>
          <w:sz w:val="18"/>
          <w:szCs w:val="18"/>
        </w:rPr>
        <w:t xml:space="preserve"> Not measured after Survey Years 2011-2012.</w:t>
      </w:r>
    </w:p>
    <w:p w14:paraId="17C6597C" w14:textId="043A4891" w:rsidR="00413D49" w:rsidRPr="00FA47DF" w:rsidRDefault="00413D49" w:rsidP="00413D4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FA47DF">
        <w:rPr>
          <w:rFonts w:asciiTheme="minorHAnsi" w:hAnsiTheme="minorHAnsi" w:cstheme="minorHAnsi"/>
          <w:sz w:val="18"/>
          <w:szCs w:val="18"/>
        </w:rPr>
        <w:t>CDC. 2018. 2013-2014 NHANES 50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to 95</w:t>
      </w:r>
      <w:r w:rsidRPr="00FA47D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Pr="00FA47DF">
        <w:rPr>
          <w:rFonts w:asciiTheme="minorHAnsi" w:hAnsiTheme="minorHAnsi" w:cstheme="minorHAnsi"/>
          <w:sz w:val="18"/>
          <w:szCs w:val="18"/>
        </w:rPr>
        <w:t xml:space="preserve"> percentiles among children 12-19 years and adults 20+ years old from the </w:t>
      </w:r>
      <w:r w:rsidRPr="00FA47DF">
        <w:rPr>
          <w:rFonts w:asciiTheme="minorHAnsi" w:eastAsiaTheme="minorHAnsi" w:hAnsiTheme="minorHAnsi" w:cstheme="minorHAnsi"/>
          <w:bCs/>
          <w:iCs/>
          <w:sz w:val="18"/>
          <w:szCs w:val="18"/>
        </w:rPr>
        <w:t>Fourth National Report on Human Exposure to Environmental Chemicals</w:t>
      </w:r>
      <w:r w:rsidRPr="00FA47DF">
        <w:rPr>
          <w:rFonts w:asciiTheme="minorHAnsi" w:hAnsiTheme="minorHAnsi" w:cstheme="minorHAnsi"/>
          <w:sz w:val="18"/>
          <w:szCs w:val="18"/>
        </w:rPr>
        <w:t>, Updated Tables, March 2018. Accessed April 13, 2018 at (</w:t>
      </w:r>
      <w:hyperlink r:id="rId11" w:history="1">
        <w:r w:rsidRPr="00FA47DF">
          <w:rPr>
            <w:rStyle w:val="Hyperlink"/>
            <w:rFonts w:asciiTheme="minorHAnsi" w:hAnsiTheme="minorHAnsi" w:cstheme="minorHAnsi"/>
            <w:sz w:val="18"/>
            <w:szCs w:val="18"/>
          </w:rPr>
          <w:t>https://www.cdc.gov/exposurereport/pdf/FourthReport_UpdatedTables_Volume1_Mar2018.pdf</w:t>
        </w:r>
      </w:hyperlink>
      <w:r w:rsidRPr="00FA47DF">
        <w:rPr>
          <w:rFonts w:asciiTheme="minorHAnsi" w:hAnsiTheme="minorHAnsi" w:cstheme="minorHAnsi"/>
          <w:sz w:val="18"/>
          <w:szCs w:val="18"/>
        </w:rPr>
        <w:t>).</w:t>
      </w:r>
      <w:r w:rsidRPr="00FA47DF">
        <w:rPr>
          <w:rFonts w:asciiTheme="minorHAnsi" w:hAnsiTheme="minorHAnsi" w:cstheme="minorHAnsi"/>
          <w:sz w:val="16"/>
          <w:szCs w:val="16"/>
          <w:vertAlign w:val="superscript"/>
        </w:rPr>
        <w:br w:type="page"/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1020"/>
        <w:gridCol w:w="1020"/>
        <w:gridCol w:w="3780"/>
      </w:tblGrid>
      <w:tr w:rsidR="00E301AE" w:rsidRPr="00FA47DF" w14:paraId="771EF22D" w14:textId="77777777" w:rsidTr="001F1ECD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6394CCE0" w14:textId="77777777" w:rsidR="00E301AE" w:rsidRPr="00FA47DF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5E8489E9" w14:textId="77777777" w:rsidR="00E301AE" w:rsidRPr="00FA47DF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1DAB9600" w14:textId="77777777" w:rsidR="00E301AE" w:rsidRPr="00FA47DF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5AA6361F" w14:textId="77777777" w:rsidR="00E301AE" w:rsidRPr="00FA47DF" w:rsidDel="005F51EB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35771EFA" w14:textId="77777777" w:rsidR="00E301AE" w:rsidRPr="00FA47DF" w:rsidDel="005F51EB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35EC1CE3" w14:textId="7D3C9D5F" w:rsidR="00E301AE" w:rsidRPr="00FA47DF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Reportable Range, Guidelines,</w:t>
            </w:r>
          </w:p>
          <w:p w14:paraId="583CE640" w14:textId="77777777" w:rsidR="00E301AE" w:rsidRPr="00FA47DF" w:rsidRDefault="00E301AE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Values</w:t>
            </w:r>
          </w:p>
          <w:p w14:paraId="3E1CEF8E" w14:textId="335A11BF" w:rsidR="004F7841" w:rsidRPr="00FA47DF" w:rsidRDefault="004F7841" w:rsidP="00E301A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Reference ranges will be updated when commercial lab is selected.</w:t>
            </w:r>
          </w:p>
        </w:tc>
      </w:tr>
      <w:tr w:rsidR="00E301AE" w:rsidRPr="00FA47DF" w14:paraId="49A986BC" w14:textId="77777777" w:rsidTr="00AB2C9C">
        <w:tc>
          <w:tcPr>
            <w:tcW w:w="14850" w:type="dxa"/>
            <w:gridSpan w:val="6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BFBFBF" w:themeFill="background1" w:themeFillShade="BF"/>
          </w:tcPr>
          <w:p w14:paraId="793D8F25" w14:textId="77777777" w:rsidR="00E301AE" w:rsidRPr="00FA47DF" w:rsidRDefault="00E301AE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F9574C" w:rsidRPr="00FA47DF" w14:paraId="4F97C987" w14:textId="77777777" w:rsidTr="001F1ECD">
        <w:trPr>
          <w:trHeight w:val="50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7A8C395" w14:textId="77777777" w:rsidR="009578AA" w:rsidRPr="00FA47DF" w:rsidRDefault="009578AA" w:rsidP="009578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4A27832A" w14:textId="32EAA143" w:rsidR="009578AA" w:rsidRPr="00FA47DF" w:rsidRDefault="009578AA" w:rsidP="009578A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Contact: 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701D4F0" w14:textId="1A3FD02F" w:rsidR="00F9574C" w:rsidRPr="00FA47DF" w:rsidRDefault="00F9574C" w:rsidP="00302E6E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Lipids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C52EBF5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432D7B8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ED87E6B" w14:textId="3C41DACC" w:rsidR="005056AB" w:rsidRPr="00FA47DF" w:rsidRDefault="00B45E04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0.5</w:t>
            </w:r>
            <w:r w:rsidR="00F9574C" w:rsidRPr="00FA47DF">
              <w:rPr>
                <w:rFonts w:asciiTheme="minorHAnsi" w:hAnsiTheme="minorHAnsi" w:cstheme="minorHAnsi"/>
              </w:rPr>
              <w:t xml:space="preserve"> ml</w:t>
            </w:r>
            <w:r w:rsidR="005056AB" w:rsidRPr="00FA47DF">
              <w:rPr>
                <w:rFonts w:asciiTheme="minorHAnsi" w:hAnsiTheme="minorHAnsi" w:cstheme="minorHAnsi"/>
              </w:rPr>
              <w:t xml:space="preserve"> </w:t>
            </w:r>
          </w:p>
          <w:p w14:paraId="1D8A6CC9" w14:textId="38BB91E3" w:rsidR="00F9574C" w:rsidRPr="00FA47DF" w:rsidRDefault="005056AB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(for all)</w:t>
            </w: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</w:tcPr>
          <w:p w14:paraId="627C24AC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574C" w:rsidRPr="00FA47DF" w14:paraId="16902F01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AE87F19" w14:textId="77777777" w:rsidR="00F9574C" w:rsidRPr="00FA47DF" w:rsidRDefault="00F9574C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60D7CB" w14:textId="171FDD3F" w:rsidR="00F9574C" w:rsidRPr="00FA47DF" w:rsidRDefault="002A46AD" w:rsidP="002A46AD">
            <w:pPr>
              <w:spacing w:after="0" w:line="240" w:lineRule="auto"/>
              <w:ind w:firstLine="184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Total cholesterol</w:t>
            </w:r>
            <w:r w:rsidR="00D372E6" w:rsidRPr="00FA47DF">
              <w:rPr>
                <w:rFonts w:asciiTheme="minorHAnsi" w:hAnsiTheme="minorHAnsi" w:cstheme="minorHAnsi"/>
                <w:color w:val="000000"/>
              </w:rPr>
              <w:t>, fasting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2436E5F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FEE145D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B903C87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57D7B07" w14:textId="36B6B5BB" w:rsidR="00337217" w:rsidRPr="00FA47DF" w:rsidRDefault="00337217" w:rsidP="003372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</w:pPr>
            <w:r w:rsidRPr="00FA47DF">
              <w:rPr>
                <w:rFonts w:asciiTheme="minorHAnsi" w:eastAsiaTheme="minorHAnsi" w:hAnsiTheme="minorHAnsi" w:cstheme="minorHAnsi"/>
                <w:u w:val="single"/>
              </w:rPr>
              <w:t>Coronary Heart Disease Risk (CHD)</w:t>
            </w:r>
            <w:r w:rsidR="003563DF" w:rsidRPr="00FA47DF">
              <w:rPr>
                <w:rStyle w:val="FootnoteReference"/>
                <w:rFonts w:asciiTheme="minorHAnsi" w:eastAsiaTheme="minorHAnsi" w:hAnsiTheme="minorHAnsi" w:cstheme="minorHAnsi"/>
                <w:u w:val="single"/>
              </w:rPr>
              <w:footnoteReference w:id="1"/>
            </w:r>
          </w:p>
          <w:p w14:paraId="5BADA8A6" w14:textId="07B0C77D" w:rsidR="003563DF" w:rsidRPr="00FA47DF" w:rsidRDefault="003563DF" w:rsidP="003563DF">
            <w:pPr>
              <w:autoSpaceDE w:val="0"/>
              <w:autoSpaceDN w:val="0"/>
              <w:adjustRightInd w:val="0"/>
              <w:spacing w:after="6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Adult, 18+ years:</w:t>
            </w:r>
          </w:p>
          <w:p w14:paraId="19E5B168" w14:textId="480750A5" w:rsidR="00337217" w:rsidRPr="00FA47DF" w:rsidRDefault="00337217" w:rsidP="003372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 xml:space="preserve">Desirable: &lt;200 mg/dL </w:t>
            </w:r>
          </w:p>
          <w:p w14:paraId="1BD3B1E8" w14:textId="77777777" w:rsidR="00337217" w:rsidRPr="00FA47DF" w:rsidRDefault="00337217" w:rsidP="003372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Borderline High: 200-239 mg/dL</w:t>
            </w:r>
          </w:p>
          <w:p w14:paraId="5FD34B94" w14:textId="23E1B94A" w:rsidR="00F9574C" w:rsidRPr="00FA47DF" w:rsidRDefault="00337217" w:rsidP="00337217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 xml:space="preserve">High: </w:t>
            </w:r>
            <w:r w:rsidRPr="00FA47DF">
              <w:rPr>
                <w:rFonts w:asciiTheme="minorHAnsi" w:eastAsia="SymbolMT" w:hAnsiTheme="minorHAnsi" w:cstheme="minorHAnsi"/>
              </w:rPr>
              <w:t>≥</w:t>
            </w:r>
            <w:r w:rsidRPr="00FA47DF">
              <w:rPr>
                <w:rFonts w:asciiTheme="minorHAnsi" w:eastAsiaTheme="minorHAnsi" w:hAnsiTheme="minorHAnsi" w:cstheme="minorHAnsi"/>
              </w:rPr>
              <w:t>240 mg/dL</w:t>
            </w:r>
          </w:p>
          <w:p w14:paraId="258E0C2C" w14:textId="5575C7FA" w:rsidR="003563DF" w:rsidRPr="00FA47DF" w:rsidRDefault="003563DF" w:rsidP="00337217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2285B36A" w14:textId="0D04B834" w:rsidR="003563DF" w:rsidRPr="00FA47DF" w:rsidRDefault="003563DF" w:rsidP="003563DF">
            <w:pPr>
              <w:spacing w:after="6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Child, 2-17 years:</w:t>
            </w:r>
          </w:p>
          <w:p w14:paraId="1C830D87" w14:textId="77777777" w:rsidR="003563DF" w:rsidRPr="00FA47DF" w:rsidRDefault="003563DF" w:rsidP="003563DF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Acceptable: &lt;170 mg/dL</w:t>
            </w:r>
          </w:p>
          <w:p w14:paraId="6AAAAAD0" w14:textId="77777777" w:rsidR="003563DF" w:rsidRPr="00FA47DF" w:rsidRDefault="003563DF" w:rsidP="003563DF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Borderline high: 170-199 mg/dL</w:t>
            </w:r>
          </w:p>
          <w:p w14:paraId="176EF3EB" w14:textId="78790D35" w:rsidR="003563DF" w:rsidRPr="00FA47DF" w:rsidRDefault="003563DF" w:rsidP="00337217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High: ≥200 mg/dL</w:t>
            </w:r>
          </w:p>
        </w:tc>
      </w:tr>
      <w:tr w:rsidR="00F9574C" w:rsidRPr="00FA47DF" w14:paraId="3C529021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467E86B" w14:textId="77777777" w:rsidR="00F9574C" w:rsidRPr="00FA47DF" w:rsidRDefault="00F9574C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14C2D69" w14:textId="6C4B30D8" w:rsidR="00F9574C" w:rsidRPr="00FA47DF" w:rsidRDefault="002A46AD" w:rsidP="002A46AD">
            <w:pPr>
              <w:spacing w:after="0" w:line="240" w:lineRule="auto"/>
              <w:ind w:firstLine="184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Triglycerides</w:t>
            </w:r>
            <w:r w:rsidR="00D372E6" w:rsidRPr="00FA47DF">
              <w:rPr>
                <w:rFonts w:asciiTheme="minorHAnsi" w:hAnsiTheme="minorHAnsi" w:cstheme="minorHAnsi"/>
                <w:color w:val="000000"/>
              </w:rPr>
              <w:t>, fasting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276D522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3DB57D7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0C58874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6B15F9F" w14:textId="23238E56" w:rsidR="00337217" w:rsidRPr="00FA47DF" w:rsidRDefault="00BB07A4" w:rsidP="009619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</w:pPr>
            <w:r w:rsidRPr="00FA47DF">
              <w:rPr>
                <w:rFonts w:asciiTheme="minorHAnsi" w:eastAsiaTheme="minorHAnsi" w:hAnsiTheme="minorHAnsi" w:cstheme="minorHAnsi"/>
                <w:u w:val="single"/>
              </w:rPr>
              <w:t>CHD Risk</w:t>
            </w:r>
            <w:r w:rsidR="000B1201" w:rsidRPr="00FA47DF"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  <w:t>1</w:t>
            </w:r>
          </w:p>
          <w:p w14:paraId="5955A65F" w14:textId="18B6428B" w:rsidR="000B1201" w:rsidRPr="00FA47DF" w:rsidRDefault="000B1201" w:rsidP="009619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Adult, 18+ years:</w:t>
            </w:r>
          </w:p>
          <w:p w14:paraId="4DAE20F1" w14:textId="1483D8AB" w:rsidR="00337217" w:rsidRPr="00FA47DF" w:rsidRDefault="00D372E6" w:rsidP="009619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Normal</w:t>
            </w:r>
            <w:r w:rsidR="00337217" w:rsidRPr="00FA47DF">
              <w:rPr>
                <w:rFonts w:asciiTheme="minorHAnsi" w:eastAsiaTheme="minorHAnsi" w:hAnsiTheme="minorHAnsi" w:cstheme="minorHAnsi"/>
              </w:rPr>
              <w:t xml:space="preserve">: </w:t>
            </w:r>
            <w:r w:rsidR="00337217" w:rsidRPr="00FA47DF">
              <w:rPr>
                <w:rFonts w:asciiTheme="minorHAnsi" w:eastAsiaTheme="minorHAnsi" w:hAnsiTheme="minorHAnsi" w:cstheme="minorHAnsi"/>
                <w:color w:val="000000"/>
              </w:rPr>
              <w:t>&lt;150 mg/dL</w:t>
            </w:r>
          </w:p>
          <w:p w14:paraId="2C3290A6" w14:textId="77777777" w:rsidR="00337217" w:rsidRPr="00FA47DF" w:rsidRDefault="00337217" w:rsidP="009619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 xml:space="preserve">Borderline High: </w:t>
            </w: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150-199 mg/dL</w:t>
            </w:r>
          </w:p>
          <w:p w14:paraId="2AE3F4A4" w14:textId="77777777" w:rsidR="00337217" w:rsidRPr="00FA47DF" w:rsidRDefault="00337217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 xml:space="preserve">High: </w:t>
            </w: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200-499 mg/dL</w:t>
            </w:r>
          </w:p>
          <w:p w14:paraId="0DE2E6A6" w14:textId="77777777" w:rsidR="00F9574C" w:rsidRPr="00FA47DF" w:rsidRDefault="00337217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</w:rPr>
            </w:pP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Very High: ≥500 mg/dL</w:t>
            </w:r>
          </w:p>
          <w:p w14:paraId="11B73A66" w14:textId="77777777" w:rsidR="00337217" w:rsidRPr="00FA47DF" w:rsidRDefault="00337217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</w:rPr>
            </w:pPr>
          </w:p>
          <w:p w14:paraId="75C1208D" w14:textId="5A459392" w:rsidR="00337217" w:rsidRPr="00FA47DF" w:rsidRDefault="00D372E6" w:rsidP="009619BA">
            <w:pPr>
              <w:spacing w:after="0" w:line="240" w:lineRule="auto"/>
              <w:rPr>
                <w:rFonts w:ascii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Value: &gt;1,0</w:t>
            </w:r>
            <w:r w:rsidR="00337217" w:rsidRPr="00FA47DF">
              <w:rPr>
                <w:rFonts w:asciiTheme="minorHAnsi" w:hAnsiTheme="minorHAnsi" w:cstheme="minorHAnsi"/>
                <w:b/>
              </w:rPr>
              <w:t>00 mg/dL</w:t>
            </w:r>
          </w:p>
          <w:p w14:paraId="70270A4A" w14:textId="77777777" w:rsidR="00D372E6" w:rsidRPr="00FA47DF" w:rsidRDefault="00D372E6" w:rsidP="009619BA">
            <w:pPr>
              <w:spacing w:after="0" w:line="240" w:lineRule="auto"/>
              <w:rPr>
                <w:rFonts w:asciiTheme="minorHAnsi" w:hAnsiTheme="minorHAnsi" w:cstheme="minorHAnsi"/>
                <w:b/>
                <w:vertAlign w:val="superscript"/>
              </w:rPr>
            </w:pPr>
          </w:p>
          <w:p w14:paraId="335537B1" w14:textId="5E0FF5B2" w:rsidR="00D372E6" w:rsidRPr="00FA47DF" w:rsidRDefault="00D372E6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Child, 2-9 years:</w:t>
            </w:r>
          </w:p>
          <w:p w14:paraId="3B409C33" w14:textId="6D36B9DC" w:rsidR="00D372E6" w:rsidRPr="00FA47DF" w:rsidRDefault="00E15847" w:rsidP="009619BA">
            <w:pPr>
              <w:spacing w:after="0" w:line="240" w:lineRule="auto"/>
            </w:pPr>
            <w:r w:rsidRPr="00FA47DF">
              <w:t>Acceptable: &lt;75 </w:t>
            </w: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38B52592" w14:textId="7A7D1DD1" w:rsidR="00D372E6" w:rsidRPr="00FA47DF" w:rsidRDefault="00D372E6" w:rsidP="009619BA">
            <w:pPr>
              <w:spacing w:after="0" w:line="240" w:lineRule="auto"/>
            </w:pPr>
            <w:r w:rsidRPr="00FA47DF">
              <w:t>Borderline high: 75-99</w:t>
            </w:r>
            <w:r w:rsidR="00E15847" w:rsidRPr="00FA47DF"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5127FB1A" w14:textId="2CEDC6F9" w:rsidR="00D372E6" w:rsidRPr="00FA47DF" w:rsidRDefault="00825AE1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t xml:space="preserve">High: </w:t>
            </w:r>
            <w:r w:rsidRPr="00FA47DF">
              <w:rPr>
                <w:rFonts w:cs="Calibri"/>
              </w:rPr>
              <w:t>≥</w:t>
            </w:r>
            <w:r w:rsidR="00D372E6" w:rsidRPr="00FA47DF">
              <w:t>100</w:t>
            </w:r>
            <w:r w:rsidR="00D372E6" w:rsidRPr="00FA47DF">
              <w:rPr>
                <w:rFonts w:asciiTheme="minorHAnsi" w:eastAsiaTheme="minorHAnsi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424BADF3" w14:textId="77777777" w:rsidR="00D372E6" w:rsidRPr="00FA47DF" w:rsidRDefault="00D372E6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</w:p>
          <w:p w14:paraId="4800E5BC" w14:textId="5BA6A9AB" w:rsidR="00D372E6" w:rsidRPr="00FA47DF" w:rsidRDefault="00D372E6" w:rsidP="009619BA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Child, 10-17 years:</w:t>
            </w:r>
          </w:p>
          <w:p w14:paraId="151766E2" w14:textId="1793D87C" w:rsidR="00D372E6" w:rsidRPr="00FA47DF" w:rsidRDefault="00E15847" w:rsidP="009619B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Acceptable: &lt;90 </w:t>
            </w: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3DD2B5FB" w14:textId="6DBA4F54" w:rsidR="00D372E6" w:rsidRPr="00FA47DF" w:rsidRDefault="00D372E6" w:rsidP="009619B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Borderline high: 90-129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1510B092" w14:textId="638F7262" w:rsidR="00D372E6" w:rsidRPr="00FA47DF" w:rsidRDefault="00D372E6" w:rsidP="009619B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High: &gt; or =130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</w:tc>
      </w:tr>
      <w:tr w:rsidR="00F9574C" w:rsidRPr="00FA47DF" w14:paraId="1C177B51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6701994" w14:textId="77777777" w:rsidR="00F9574C" w:rsidRPr="00FA47DF" w:rsidRDefault="00F9574C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5922991" w14:textId="339A6440" w:rsidR="00F9574C" w:rsidRPr="00FA47DF" w:rsidRDefault="002A46AD" w:rsidP="002A46AD">
            <w:pPr>
              <w:spacing w:after="0" w:line="240" w:lineRule="auto"/>
              <w:ind w:firstLine="184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Low Density Lipoprotein (LDL)</w:t>
            </w:r>
            <w:r w:rsidR="00662C40" w:rsidRPr="00FA47DF">
              <w:rPr>
                <w:rFonts w:asciiTheme="minorHAnsi" w:hAnsiTheme="minorHAnsi" w:cstheme="minorHAnsi"/>
                <w:color w:val="000000"/>
              </w:rPr>
              <w:t>, fasting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351819B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8E600A8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AB415B5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AEF2182" w14:textId="77777777" w:rsidR="00825AE1" w:rsidRPr="00FA47DF" w:rsidRDefault="00825AE1" w:rsidP="00825A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</w:pPr>
            <w:r w:rsidRPr="00FA47DF">
              <w:rPr>
                <w:rFonts w:asciiTheme="minorHAnsi" w:eastAsiaTheme="minorHAnsi" w:hAnsiTheme="minorHAnsi" w:cstheme="minorHAnsi"/>
                <w:u w:val="single"/>
              </w:rPr>
              <w:t>CHD Risk</w:t>
            </w:r>
            <w:r w:rsidRPr="00FA47DF"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  <w:t>1</w:t>
            </w:r>
          </w:p>
          <w:p w14:paraId="12E51FDE" w14:textId="77777777" w:rsidR="00825AE1" w:rsidRPr="00FA47DF" w:rsidRDefault="00825AE1" w:rsidP="00825A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Adult, 18+ years:</w:t>
            </w:r>
          </w:p>
          <w:p w14:paraId="27F949F9" w14:textId="2DF9884C" w:rsidR="00825AE1" w:rsidRPr="00FA47DF" w:rsidRDefault="00825AE1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Desirable: &lt;100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2197AE8D" w14:textId="034AD2E3" w:rsidR="00825AE1" w:rsidRPr="00FA47DF" w:rsidRDefault="00E15847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 xml:space="preserve">Above Desirable: 100-129 </w:t>
            </w:r>
            <w:r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53100993" w14:textId="6B6428FD" w:rsidR="00825AE1" w:rsidRPr="00FA47DF" w:rsidRDefault="00825AE1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Borderline high: 130-159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294C28A4" w14:textId="25E7DAC0" w:rsidR="00825AE1" w:rsidRPr="00FA47DF" w:rsidRDefault="00825AE1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High: 160-189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01B5263A" w14:textId="3937BDCA" w:rsidR="00F9574C" w:rsidRPr="00FA47DF" w:rsidRDefault="00825AE1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Very high: ≥190</w:t>
            </w:r>
            <w:r w:rsidR="00E15847" w:rsidRPr="00FA47DF">
              <w:rPr>
                <w:rFonts w:asciiTheme="minorHAnsi" w:eastAsia="Times New Roman" w:hAnsiTheme="minorHAnsi" w:cstheme="minorHAnsi"/>
              </w:rPr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0EF9402A" w14:textId="77777777" w:rsidR="00825AE1" w:rsidRPr="00FA47DF" w:rsidRDefault="00825AE1" w:rsidP="00825AE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0B1F3EE3" w14:textId="11BBE37E" w:rsidR="00825AE1" w:rsidRPr="00FA47DF" w:rsidRDefault="00825AE1" w:rsidP="00825AE1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Child, 2-17 years:</w:t>
            </w:r>
          </w:p>
          <w:p w14:paraId="4218F490" w14:textId="775DFC19" w:rsidR="00825AE1" w:rsidRPr="00FA47DF" w:rsidRDefault="00825AE1" w:rsidP="00825AE1">
            <w:pPr>
              <w:spacing w:after="0" w:line="240" w:lineRule="auto"/>
            </w:pPr>
            <w:r w:rsidRPr="00FA47DF">
              <w:t>Acceptable: &lt;110</w:t>
            </w:r>
            <w:r w:rsidR="00E15847" w:rsidRPr="00FA47DF"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526B0497" w14:textId="0D04B9C5" w:rsidR="00825AE1" w:rsidRPr="00FA47DF" w:rsidRDefault="00825AE1" w:rsidP="00825AE1">
            <w:pPr>
              <w:spacing w:after="0" w:line="240" w:lineRule="auto"/>
            </w:pPr>
            <w:r w:rsidRPr="00FA47DF">
              <w:t>Borderline high: 110-129</w:t>
            </w:r>
            <w:r w:rsidR="00E15847" w:rsidRPr="00FA47DF"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  <w:p w14:paraId="29B19114" w14:textId="79CF318B" w:rsidR="00825AE1" w:rsidRPr="00FA47DF" w:rsidRDefault="00825AE1" w:rsidP="00825AE1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t xml:space="preserve">High: </w:t>
            </w:r>
            <w:r w:rsidRPr="00FA47DF">
              <w:rPr>
                <w:rFonts w:cs="Calibri"/>
              </w:rPr>
              <w:t>≥</w:t>
            </w:r>
            <w:r w:rsidRPr="00FA47DF">
              <w:t>130</w:t>
            </w:r>
            <w:r w:rsidR="00E15847" w:rsidRPr="00FA47DF">
              <w:t xml:space="preserve"> </w:t>
            </w:r>
            <w:r w:rsidR="00E15847" w:rsidRPr="00FA47DF">
              <w:rPr>
                <w:rFonts w:asciiTheme="minorHAnsi" w:eastAsiaTheme="minorHAnsi" w:hAnsiTheme="minorHAnsi" w:cstheme="minorHAnsi"/>
                <w:color w:val="000000"/>
              </w:rPr>
              <w:t>mg/dL</w:t>
            </w:r>
          </w:p>
        </w:tc>
      </w:tr>
      <w:tr w:rsidR="00F9574C" w:rsidRPr="00FA47DF" w14:paraId="11EF3DC6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BE29E1A" w14:textId="77777777" w:rsidR="00F9574C" w:rsidRPr="00FA47DF" w:rsidRDefault="00F9574C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FD836D1" w14:textId="7AF37F1B" w:rsidR="00F9574C" w:rsidRPr="00FA47DF" w:rsidRDefault="002A46AD" w:rsidP="002A46AD">
            <w:pPr>
              <w:spacing w:after="0" w:line="240" w:lineRule="auto"/>
              <w:ind w:firstLine="184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High Density Lipoprotein (HDL)</w:t>
            </w:r>
            <w:r w:rsidR="00662C40" w:rsidRPr="00FA47DF">
              <w:rPr>
                <w:rFonts w:asciiTheme="minorHAnsi" w:hAnsiTheme="minorHAnsi" w:cstheme="minorHAnsi"/>
                <w:color w:val="000000"/>
              </w:rPr>
              <w:t>, fasting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4BBD4EE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4E4829B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D734D79" w14:textId="77777777" w:rsidR="00F9574C" w:rsidRPr="00FA47DF" w:rsidRDefault="00F9574C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</w:tcPr>
          <w:p w14:paraId="277DB225" w14:textId="77777777" w:rsidR="000440E0" w:rsidRPr="00FA47DF" w:rsidRDefault="000440E0" w:rsidP="000440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</w:pPr>
            <w:r w:rsidRPr="00FA47DF">
              <w:rPr>
                <w:rFonts w:asciiTheme="minorHAnsi" w:eastAsiaTheme="minorHAnsi" w:hAnsiTheme="minorHAnsi" w:cstheme="minorHAnsi"/>
                <w:u w:val="single"/>
              </w:rPr>
              <w:t>CHD Risk</w:t>
            </w:r>
            <w:r w:rsidRPr="00FA47DF">
              <w:rPr>
                <w:rFonts w:asciiTheme="minorHAnsi" w:eastAsiaTheme="minorHAnsi" w:hAnsiTheme="minorHAnsi" w:cstheme="minorHAnsi"/>
                <w:u w:val="single"/>
                <w:vertAlign w:val="superscript"/>
              </w:rPr>
              <w:t>1</w:t>
            </w:r>
          </w:p>
          <w:p w14:paraId="1C27F475" w14:textId="77777777" w:rsidR="000440E0" w:rsidRPr="00FA47DF" w:rsidRDefault="000440E0" w:rsidP="000440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Adult, 18+ years:</w:t>
            </w:r>
          </w:p>
          <w:p w14:paraId="04BAE8EA" w14:textId="3E123E19" w:rsidR="000440E0" w:rsidRPr="00FA47DF" w:rsidRDefault="000440E0" w:rsidP="000440E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Males: ≥40 mg/dL</w:t>
            </w:r>
          </w:p>
          <w:p w14:paraId="16028C9D" w14:textId="77777777" w:rsidR="00F9574C" w:rsidRPr="00FA47DF" w:rsidRDefault="000440E0" w:rsidP="000440E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FA47DF">
              <w:rPr>
                <w:rFonts w:asciiTheme="minorHAnsi" w:eastAsia="Times New Roman" w:hAnsiTheme="minorHAnsi" w:cstheme="minorHAnsi"/>
              </w:rPr>
              <w:t>Females: ≥50 mg/dL</w:t>
            </w:r>
          </w:p>
          <w:p w14:paraId="76BA0051" w14:textId="77777777" w:rsidR="000440E0" w:rsidRPr="00FA47DF" w:rsidRDefault="000440E0" w:rsidP="000440E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7015E3BF" w14:textId="77777777" w:rsidR="000440E0" w:rsidRPr="00FA47DF" w:rsidRDefault="000440E0" w:rsidP="000440E0">
            <w:pPr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FA47DF">
              <w:rPr>
                <w:rFonts w:asciiTheme="minorHAnsi" w:eastAsiaTheme="minorHAnsi" w:hAnsiTheme="minorHAnsi" w:cstheme="minorHAnsi"/>
              </w:rPr>
              <w:t>Child, 2-17 years:</w:t>
            </w:r>
          </w:p>
          <w:p w14:paraId="50D34A16" w14:textId="42C86D5F" w:rsidR="000440E0" w:rsidRPr="00FA47DF" w:rsidRDefault="000440E0" w:rsidP="00044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Low: &lt;40 mg/dL</w:t>
            </w:r>
          </w:p>
          <w:p w14:paraId="54CE176A" w14:textId="52D69674" w:rsidR="000440E0" w:rsidRPr="00FA47DF" w:rsidRDefault="000440E0" w:rsidP="00044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Borderline low: 40-45 mg/dL</w:t>
            </w:r>
          </w:p>
          <w:p w14:paraId="7B6FFAA3" w14:textId="56CCF9F4" w:rsidR="000440E0" w:rsidRPr="00FA47DF" w:rsidRDefault="000440E0" w:rsidP="00044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Acceptable: &gt; 45 mg/dL</w:t>
            </w:r>
          </w:p>
        </w:tc>
      </w:tr>
    </w:tbl>
    <w:p w14:paraId="1A97D92E" w14:textId="77777777" w:rsidR="00201D8D" w:rsidRPr="00FA47DF" w:rsidRDefault="00201D8D">
      <w:r w:rsidRPr="00FA47DF">
        <w:br w:type="page"/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1020"/>
        <w:gridCol w:w="1020"/>
        <w:gridCol w:w="3780"/>
      </w:tblGrid>
      <w:tr w:rsidR="00201D8D" w:rsidRPr="00FA47DF" w14:paraId="70A83178" w14:textId="77777777" w:rsidTr="009B0979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4905A069" w14:textId="34E39A01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77E7B096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0E6E5F89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3B53B3C2" w14:textId="77777777" w:rsidR="00201D8D" w:rsidRPr="00FA47DF" w:rsidDel="005F51EB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1523DAAB" w14:textId="77777777" w:rsidR="00201D8D" w:rsidRPr="00FA47DF" w:rsidDel="005F51EB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1B8886A6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Reportable Range, Guidelines,</w:t>
            </w:r>
          </w:p>
          <w:p w14:paraId="4165BD89" w14:textId="77777777" w:rsidR="004F7841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Values</w:t>
            </w:r>
            <w:r w:rsidR="004F7841" w:rsidRPr="00FA47DF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FA24E71" w14:textId="4ADDFDFD" w:rsidR="00201D8D" w:rsidRPr="00FA47DF" w:rsidRDefault="004F7841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Reference ranges will be updated when commercial lab is selected.</w:t>
            </w:r>
          </w:p>
        </w:tc>
      </w:tr>
      <w:tr w:rsidR="00201D8D" w:rsidRPr="00FA47DF" w14:paraId="3CF5B6ED" w14:textId="77777777" w:rsidTr="009B0979">
        <w:tc>
          <w:tcPr>
            <w:tcW w:w="14850" w:type="dxa"/>
            <w:gridSpan w:val="6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BFBFBF" w:themeFill="background1" w:themeFillShade="BF"/>
          </w:tcPr>
          <w:p w14:paraId="7F7EC26C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8A7867" w:rsidRPr="00FA47DF" w14:paraId="7A0FA429" w14:textId="77777777" w:rsidTr="001F1ECD">
        <w:trPr>
          <w:trHeight w:val="248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74CF0F9" w14:textId="77777777" w:rsidR="005B161D" w:rsidRPr="00FA47DF" w:rsidRDefault="005B161D" w:rsidP="005B161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176CA74D" w14:textId="1DC53EF3" w:rsidR="008A7867" w:rsidRPr="00FA47DF" w:rsidRDefault="005B161D" w:rsidP="005B161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B345FD" w14:textId="775B88A4" w:rsidR="008A7867" w:rsidRPr="00FA47DF" w:rsidRDefault="008A7867" w:rsidP="00302E6E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Uric Acid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C90C40B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8BD9843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C871A02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</w:t>
            </w: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9EAA13C" w14:textId="0A9D504C" w:rsidR="00442305" w:rsidRPr="00FA47DF" w:rsidRDefault="00442305" w:rsidP="004423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Males</w:t>
            </w:r>
            <w:r w:rsidRPr="00FA47DF">
              <w:rPr>
                <w:rStyle w:val="FootnoteReference"/>
                <w:rFonts w:asciiTheme="minorHAnsi" w:hAnsiTheme="minorHAnsi" w:cstheme="minorHAnsi"/>
              </w:rPr>
              <w:footnoteReference w:id="2"/>
            </w:r>
          </w:p>
          <w:p w14:paraId="7BE7C0DC" w14:textId="77777777" w:rsidR="008A7867" w:rsidRPr="00FA47DF" w:rsidRDefault="00442305" w:rsidP="004423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≤ 8.0 mg/dL</w:t>
            </w:r>
          </w:p>
          <w:p w14:paraId="0E3D7B89" w14:textId="77777777" w:rsidR="00442305" w:rsidRPr="00FA47DF" w:rsidRDefault="00442305" w:rsidP="004423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Females</w:t>
            </w:r>
          </w:p>
          <w:p w14:paraId="55FD8622" w14:textId="3D233461" w:rsidR="00442305" w:rsidRPr="00FA47DF" w:rsidRDefault="00442305" w:rsidP="004423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≤ 6.1 mg/dL</w:t>
            </w:r>
          </w:p>
        </w:tc>
      </w:tr>
      <w:tr w:rsidR="00AB2C9C" w:rsidRPr="00FA47DF" w14:paraId="0B4FFAA1" w14:textId="77777777" w:rsidTr="001F1ECD">
        <w:trPr>
          <w:trHeight w:val="247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ADB0BFF" w14:textId="77777777" w:rsidR="008A7867" w:rsidRPr="00FA47DF" w:rsidRDefault="008A7867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067EC6A" w14:textId="5CB89444" w:rsidR="008A7867" w:rsidRPr="00FA47DF" w:rsidRDefault="006E08C7" w:rsidP="00442305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 xml:space="preserve">Creatinine (to estimate </w:t>
            </w:r>
            <w:r w:rsidR="00865826" w:rsidRPr="00FA47DF">
              <w:rPr>
                <w:rFonts w:asciiTheme="minorHAnsi" w:hAnsiTheme="minorHAnsi" w:cstheme="minorHAnsi"/>
                <w:i/>
                <w:color w:val="000000"/>
              </w:rPr>
              <w:t>glomerular filtration rate [</w:t>
            </w:r>
            <w:r w:rsidR="00FD0606" w:rsidRPr="00FA47DF">
              <w:rPr>
                <w:rFonts w:asciiTheme="minorHAnsi" w:hAnsiTheme="minorHAnsi" w:cstheme="minorHAnsi"/>
                <w:i/>
                <w:color w:val="000000"/>
              </w:rPr>
              <w:t>e</w:t>
            </w:r>
            <w:r w:rsidRPr="00FA47DF">
              <w:rPr>
                <w:rFonts w:asciiTheme="minorHAnsi" w:hAnsiTheme="minorHAnsi" w:cstheme="minorHAnsi"/>
                <w:i/>
                <w:color w:val="000000"/>
              </w:rPr>
              <w:t>GFR</w:t>
            </w:r>
            <w:r w:rsidR="00865826" w:rsidRPr="00FA47DF">
              <w:rPr>
                <w:rFonts w:asciiTheme="minorHAnsi" w:hAnsiTheme="minorHAnsi" w:cstheme="minorHAnsi"/>
                <w:i/>
                <w:color w:val="000000"/>
              </w:rPr>
              <w:t>]</w:t>
            </w:r>
            <w:r w:rsidR="008A7867" w:rsidRPr="00FA47DF">
              <w:rPr>
                <w:rFonts w:asciiTheme="minorHAnsi" w:hAnsiTheme="minorHAnsi" w:cstheme="minorHAnsi"/>
                <w:i/>
                <w:color w:val="000000"/>
              </w:rPr>
              <w:t>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DE54983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04230D5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6583A29" w14:textId="77777777" w:rsidR="008A7867" w:rsidRPr="00FA47DF" w:rsidRDefault="008A7867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313710E" w14:textId="6E2E4E9F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3"/>
            </w:r>
          </w:p>
          <w:p w14:paraId="2BE50F36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1-2 years: 0.1-0.4 mg/dL</w:t>
            </w:r>
          </w:p>
          <w:p w14:paraId="0D855E64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3-4 years: 0.1-0.5 mg/dL</w:t>
            </w:r>
          </w:p>
          <w:p w14:paraId="5082D8A7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5-9 years: 0.2-0.6 mg/dL</w:t>
            </w:r>
          </w:p>
          <w:p w14:paraId="46BE4C98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10-11 years: 0.3-0.7 mg/dL</w:t>
            </w:r>
          </w:p>
          <w:p w14:paraId="0D8D3977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12-13 years: 0.4-0.8 mg/dL</w:t>
            </w:r>
          </w:p>
          <w:p w14:paraId="7DE24053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14-15 years: 0.5-0.9 mg/dL</w:t>
            </w:r>
          </w:p>
          <w:p w14:paraId="6BCAB5E6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&gt; or =16 years: 0.8-1.3 mg/dL</w:t>
            </w:r>
          </w:p>
          <w:p w14:paraId="5AB11B3C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Reference values have not been established for patients that are &lt;12 months of age.</w:t>
            </w:r>
          </w:p>
          <w:p w14:paraId="576EAF2D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 </w:t>
            </w:r>
          </w:p>
          <w:p w14:paraId="4C433E25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</w:t>
            </w:r>
          </w:p>
          <w:p w14:paraId="4AB3E164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1-3 years: 0.1-0.4 mg/dL</w:t>
            </w:r>
          </w:p>
          <w:p w14:paraId="71DA8BE5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4-5 years: 0.2-0.5 mg/dL</w:t>
            </w:r>
          </w:p>
          <w:p w14:paraId="6835D6D6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6-8 years: 0.3-0.6 mg/dL</w:t>
            </w:r>
          </w:p>
          <w:p w14:paraId="747FB950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9-15 years: 0.4-0.7 mg/dL</w:t>
            </w:r>
          </w:p>
          <w:p w14:paraId="62F52FA4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&gt; or =16 years: 0.6-1.1 mg/dL</w:t>
            </w:r>
          </w:p>
          <w:p w14:paraId="733190E6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Reference values have not been established for patients that are &lt;12 months of age.</w:t>
            </w:r>
          </w:p>
          <w:p w14:paraId="4F90BE17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 </w:t>
            </w:r>
          </w:p>
          <w:p w14:paraId="7ED95FFA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ESTIMATED GFR</w:t>
            </w:r>
          </w:p>
          <w:p w14:paraId="74440209" w14:textId="77777777" w:rsidR="00442305" w:rsidRPr="00FA47DF" w:rsidRDefault="00442305" w:rsidP="0044230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&gt;60 mL/min/BSA</w:t>
            </w:r>
          </w:p>
          <w:p w14:paraId="61BC2E7A" w14:textId="4F3D0724" w:rsidR="008A7867" w:rsidRPr="00FA47DF" w:rsidRDefault="00442305" w:rsidP="0044230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b/>
                <w:lang w:val="en"/>
              </w:rPr>
              <w:t>Note:</w:t>
            </w:r>
            <w:r w:rsidRPr="00FA47DF">
              <w:rPr>
                <w:rFonts w:asciiTheme="minorHAnsi" w:eastAsia="Times New Roman" w:hAnsiTheme="minorHAnsi" w:cstheme="minorHAnsi"/>
                <w:lang w:val="en"/>
              </w:rPr>
              <w:t xml:space="preserve"> eGFR results will not be calculated for patients &lt;18 or &gt;70 years old.</w:t>
            </w:r>
          </w:p>
        </w:tc>
      </w:tr>
      <w:tr w:rsidR="00201D8D" w:rsidRPr="00FA47DF" w14:paraId="5910EE0E" w14:textId="77777777" w:rsidTr="009B0979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53A8F2E4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137AF9E9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6FD21464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69653BBC" w14:textId="77777777" w:rsidR="00201D8D" w:rsidRPr="00FA47DF" w:rsidDel="005F51EB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6BB17B6D" w14:textId="77777777" w:rsidR="00201D8D" w:rsidRPr="00FA47DF" w:rsidDel="005F51EB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12D90687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Reportable Range, Guidelines,</w:t>
            </w:r>
          </w:p>
          <w:p w14:paraId="600F9721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Values</w:t>
            </w:r>
          </w:p>
          <w:p w14:paraId="2ADC1B52" w14:textId="5125C8D8" w:rsidR="004F7841" w:rsidRPr="00FA47DF" w:rsidRDefault="004F7841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Reference ranges will be updated when commercial lab is selected.</w:t>
            </w:r>
          </w:p>
        </w:tc>
      </w:tr>
      <w:tr w:rsidR="00201D8D" w:rsidRPr="00FA47DF" w14:paraId="2B9BAEF5" w14:textId="77777777" w:rsidTr="009B0979">
        <w:tc>
          <w:tcPr>
            <w:tcW w:w="14850" w:type="dxa"/>
            <w:gridSpan w:val="6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BFBFBF" w:themeFill="background1" w:themeFillShade="BF"/>
          </w:tcPr>
          <w:p w14:paraId="7989840C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AB2C9C" w:rsidRPr="00FA47DF" w14:paraId="4986A66C" w14:textId="77777777" w:rsidTr="005056AB">
        <w:trPr>
          <w:trHeight w:val="243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9417203" w14:textId="77777777" w:rsidR="00201D8D" w:rsidRPr="00FA47DF" w:rsidRDefault="00201D8D" w:rsidP="00201D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17BFD5E2" w14:textId="6EBFAC49" w:rsidR="00AB2C9C" w:rsidRPr="00FA47DF" w:rsidRDefault="00201D8D" w:rsidP="00201D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</w:tcPr>
          <w:p w14:paraId="357CF8B9" w14:textId="77777777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Thyroid Hormones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65E9ED6" w14:textId="77777777" w:rsidR="00AB2C9C" w:rsidRPr="00FA47DF" w:rsidRDefault="00AB2C9C" w:rsidP="005056AB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700321C" w14:textId="77777777" w:rsidR="00AB2C9C" w:rsidRPr="00FA47DF" w:rsidRDefault="00AB2C9C" w:rsidP="005056A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D8F491D" w14:textId="415BD413" w:rsidR="00AB2C9C" w:rsidRPr="00FA47DF" w:rsidRDefault="00B45E04" w:rsidP="005056A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0.5</w:t>
            </w:r>
            <w:r w:rsidR="00AB2C9C" w:rsidRPr="00FA47DF">
              <w:rPr>
                <w:rFonts w:asciiTheme="minorHAnsi" w:hAnsiTheme="minorHAnsi" w:cstheme="minorHAnsi"/>
              </w:rPr>
              <w:t xml:space="preserve"> ml</w:t>
            </w: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808080" w:themeColor="background1" w:themeShade="80"/>
            </w:tcBorders>
          </w:tcPr>
          <w:p w14:paraId="2CF4E1C9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B2C9C" w:rsidRPr="00FA47DF" w14:paraId="377ED64B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DAB653C" w14:textId="77777777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578D22" w14:textId="77777777" w:rsidR="00AB2C9C" w:rsidRPr="00FA47DF" w:rsidRDefault="00AB2C9C" w:rsidP="00F22867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Thyroid Stimulating Hormone (TSH)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0CE1F21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E8CFD4B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1DE0AF4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56EAEA" w14:textId="6EA83ADF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0.30-3.0 mIU/L</w:t>
            </w:r>
            <w:r w:rsidR="00D91922" w:rsidRPr="00FA47DF">
              <w:rPr>
                <w:rFonts w:asciiTheme="minorHAnsi" w:hAnsiTheme="minorHAnsi" w:cstheme="minorHAnsi"/>
              </w:rPr>
              <w:t xml:space="preserve"> </w:t>
            </w:r>
            <w:r w:rsidR="00BB07A4" w:rsidRPr="00FA47DF">
              <w:rPr>
                <w:rStyle w:val="FootnoteReference"/>
                <w:rFonts w:asciiTheme="minorHAnsi" w:hAnsiTheme="minorHAnsi" w:cstheme="minorHAnsi"/>
              </w:rPr>
              <w:footnoteReference w:id="4"/>
            </w:r>
            <w:r w:rsidRPr="00FA47D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B2C9C" w:rsidRPr="00FA47DF" w14:paraId="7E824059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7EFD96F" w14:textId="77777777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7753729" w14:textId="77777777" w:rsidR="00AB2C9C" w:rsidRPr="00FA47DF" w:rsidRDefault="00AB2C9C" w:rsidP="00F22867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Free Total Thyroxine (Free T4)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6D216CF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4C1C0CB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680DEB0F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8FF8AF1" w14:textId="34B64B70" w:rsidR="00AB2C9C" w:rsidRPr="00FA47DF" w:rsidRDefault="00AB2C9C" w:rsidP="00F22867">
            <w:pPr>
              <w:tabs>
                <w:tab w:val="left" w:pos="49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0.8-2.0 ng/dL </w:t>
            </w:r>
          </w:p>
        </w:tc>
      </w:tr>
      <w:tr w:rsidR="00AB2C9C" w:rsidRPr="00FA47DF" w14:paraId="51C461AF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65EB9FD3" w14:textId="77777777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5F477C" w14:textId="61B3A8D7" w:rsidR="00AB2C9C" w:rsidRPr="00FA47DF" w:rsidRDefault="00AB2C9C" w:rsidP="00F22867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Total Thyroxine (</w:t>
            </w:r>
            <w:r w:rsidR="00FD0606" w:rsidRPr="00FA47DF">
              <w:rPr>
                <w:rFonts w:asciiTheme="minorHAnsi" w:hAnsiTheme="minorHAnsi" w:cstheme="minorHAnsi"/>
                <w:color w:val="000000"/>
              </w:rPr>
              <w:t>T</w:t>
            </w:r>
            <w:r w:rsidRPr="00FA47DF">
              <w:rPr>
                <w:rFonts w:asciiTheme="minorHAnsi" w:hAnsiTheme="minorHAnsi" w:cstheme="minorHAnsi"/>
                <w:color w:val="000000"/>
              </w:rPr>
              <w:t>T4)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1460DC1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678A774F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60FF581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D4A2D9A" w14:textId="49AA1B9E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4.5-12.5 µg/dL </w:t>
            </w:r>
          </w:p>
        </w:tc>
      </w:tr>
      <w:tr w:rsidR="00AB2C9C" w:rsidRPr="00FA47DF" w14:paraId="7CC8B155" w14:textId="77777777" w:rsidTr="001F1ECD">
        <w:trPr>
          <w:trHeight w:val="243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000000" w:themeColor="text1"/>
            </w:tcBorders>
          </w:tcPr>
          <w:p w14:paraId="75E45069" w14:textId="77777777" w:rsidR="00AB2C9C" w:rsidRPr="00FA47DF" w:rsidRDefault="00AB2C9C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12" w:space="0" w:color="000000" w:themeColor="text1"/>
            </w:tcBorders>
          </w:tcPr>
          <w:p w14:paraId="52EDC42E" w14:textId="44611FDD" w:rsidR="00AB2C9C" w:rsidRPr="00FA47DF" w:rsidRDefault="00AB2C9C" w:rsidP="00F22867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Total Triiodothyronine (</w:t>
            </w:r>
            <w:r w:rsidR="00FD0606" w:rsidRPr="00FA47DF">
              <w:rPr>
                <w:rFonts w:asciiTheme="minorHAnsi" w:hAnsiTheme="minorHAnsi" w:cstheme="minorHAnsi"/>
                <w:color w:val="000000"/>
              </w:rPr>
              <w:t>T</w:t>
            </w:r>
            <w:r w:rsidRPr="00FA47DF">
              <w:rPr>
                <w:rFonts w:asciiTheme="minorHAnsi" w:hAnsiTheme="minorHAnsi" w:cstheme="minorHAnsi"/>
                <w:color w:val="000000"/>
              </w:rPr>
              <w:t>T3)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auto"/>
            </w:tcBorders>
          </w:tcPr>
          <w:p w14:paraId="068BF241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auto"/>
            </w:tcBorders>
          </w:tcPr>
          <w:p w14:paraId="41D95D69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12" w:space="0" w:color="auto"/>
            </w:tcBorders>
          </w:tcPr>
          <w:p w14:paraId="4AE16F05" w14:textId="77777777" w:rsidR="00AB2C9C" w:rsidRPr="00FA47DF" w:rsidRDefault="00AB2C9C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</w:tcBorders>
          </w:tcPr>
          <w:p w14:paraId="456CDF8B" w14:textId="767E4156" w:rsidR="00AB2C9C" w:rsidRPr="00FA47DF" w:rsidRDefault="00AB2C9C" w:rsidP="00F22867">
            <w:pPr>
              <w:tabs>
                <w:tab w:val="left" w:pos="63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80-180 ng/dL </w:t>
            </w:r>
          </w:p>
        </w:tc>
      </w:tr>
      <w:tr w:rsidR="00A255C6" w:rsidRPr="00FA47DF" w14:paraId="32C52350" w14:textId="77777777" w:rsidTr="00201D8D">
        <w:trPr>
          <w:trHeight w:val="78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ED36110" w14:textId="77777777" w:rsidR="005B161D" w:rsidRPr="00FA47DF" w:rsidRDefault="005B161D" w:rsidP="005B161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0BF1412D" w14:textId="0E3F8E90" w:rsidR="00A255C6" w:rsidRPr="00FA47DF" w:rsidRDefault="005B161D" w:rsidP="005B161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  <w:vAlign w:val="center"/>
          </w:tcPr>
          <w:p w14:paraId="05A9D9A3" w14:textId="02060BD8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Liver Tests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788FE450" w14:textId="1DB1005B" w:rsidR="00A255C6" w:rsidRPr="00FA47DF" w:rsidRDefault="00A255C6" w:rsidP="0021730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4336C5F3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7003333B" w14:textId="6C8A9BBA" w:rsidR="00E2697A" w:rsidRPr="00FA47DF" w:rsidRDefault="005D61F0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0.5</w:t>
            </w:r>
            <w:r w:rsidR="00A255C6" w:rsidRPr="00FA47DF">
              <w:rPr>
                <w:rFonts w:asciiTheme="minorHAnsi" w:hAnsiTheme="minorHAnsi" w:cstheme="minorHAnsi"/>
              </w:rPr>
              <w:t xml:space="preserve"> ml</w:t>
            </w:r>
            <w:r w:rsidR="00E2697A" w:rsidRPr="00FA47DF">
              <w:rPr>
                <w:rFonts w:asciiTheme="minorHAnsi" w:hAnsiTheme="minorHAnsi" w:cstheme="minorHAnsi"/>
              </w:rPr>
              <w:t xml:space="preserve"> standard tests; </w:t>
            </w:r>
          </w:p>
          <w:p w14:paraId="3A955DEC" w14:textId="1A323239" w:rsidR="005056AB" w:rsidRPr="00FA47DF" w:rsidRDefault="00E2697A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 CK18</w:t>
            </w:r>
            <w:r w:rsidR="00A255C6" w:rsidRPr="00FA47DF">
              <w:rPr>
                <w:rFonts w:asciiTheme="minorHAnsi" w:hAnsiTheme="minorHAnsi" w:cstheme="minorHAnsi"/>
              </w:rPr>
              <w:t xml:space="preserve"> </w:t>
            </w:r>
          </w:p>
          <w:p w14:paraId="2754E2E8" w14:textId="7BDCDDF3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</w:tcPr>
          <w:p w14:paraId="7E9199C5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55C6" w:rsidRPr="00FA47DF" w14:paraId="4C28B218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31D8060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D29EBF" w14:textId="2E65A84B" w:rsidR="00A255C6" w:rsidRPr="00FA47DF" w:rsidRDefault="001B36C9" w:rsidP="005A1E53">
            <w:pPr>
              <w:spacing w:after="0" w:line="240" w:lineRule="auto"/>
              <w:ind w:firstLine="193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Alanine transaminase (ALT)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420BDE3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6721764B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09C40A5E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CE79F0" w14:textId="0DE423F0" w:rsidR="00A255C6" w:rsidRPr="00FA47DF" w:rsidRDefault="00CC699F" w:rsidP="00CC69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15-65 U/L </w:t>
            </w:r>
            <w:r w:rsidR="00D91922" w:rsidRPr="00FA47DF">
              <w:rPr>
                <w:rStyle w:val="FootnoteReference"/>
                <w:rFonts w:asciiTheme="minorHAnsi" w:hAnsiTheme="minorHAnsi" w:cstheme="minorHAnsi"/>
                <w:iCs/>
              </w:rPr>
              <w:footnoteReference w:id="5"/>
            </w:r>
          </w:p>
        </w:tc>
      </w:tr>
      <w:tr w:rsidR="00A255C6" w:rsidRPr="00FA47DF" w14:paraId="529AE782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0452E9D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1A2C75" w14:textId="686F3B97" w:rsidR="00A255C6" w:rsidRPr="00FA47DF" w:rsidRDefault="001B36C9" w:rsidP="005A1E53">
            <w:pPr>
              <w:spacing w:after="0" w:line="240" w:lineRule="auto"/>
              <w:ind w:firstLine="193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Aspartate transaminase (AST)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4C283BCD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E8B0343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7608E85E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C765D8" w14:textId="2A792C3D" w:rsidR="00A255C6" w:rsidRPr="00FA47DF" w:rsidRDefault="00CC699F" w:rsidP="00CC699F">
            <w:pPr>
              <w:tabs>
                <w:tab w:val="left" w:pos="55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5-40 U/L </w:t>
            </w:r>
          </w:p>
        </w:tc>
      </w:tr>
      <w:tr w:rsidR="00A255C6" w:rsidRPr="00FA47DF" w14:paraId="33B23B8D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BB0507A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0C2186" w14:textId="7B20A9FC" w:rsidR="00A255C6" w:rsidRPr="00FA47DF" w:rsidRDefault="001B36C9" w:rsidP="005A1E53">
            <w:pPr>
              <w:spacing w:after="0" w:line="240" w:lineRule="auto"/>
              <w:ind w:firstLine="193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Alkaline phosphatase (ALP)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A6EFD47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7EF76056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7337B162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733C1E2" w14:textId="77777777" w:rsidR="00CC699F" w:rsidRPr="00FA47DF" w:rsidRDefault="00CC699F" w:rsidP="00CC699F">
            <w:pPr>
              <w:tabs>
                <w:tab w:val="left" w:pos="615"/>
              </w:tabs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FA47DF">
              <w:rPr>
                <w:rFonts w:asciiTheme="minorHAnsi" w:hAnsiTheme="minorHAnsi" w:cstheme="minorHAnsi"/>
                <w:iCs/>
              </w:rPr>
              <w:t>Female: 50-136 U/L;</w:t>
            </w:r>
          </w:p>
          <w:p w14:paraId="3A9CFD67" w14:textId="55E5401F" w:rsidR="00A255C6" w:rsidRPr="00FA47DF" w:rsidRDefault="00CC699F" w:rsidP="00CC699F">
            <w:pPr>
              <w:tabs>
                <w:tab w:val="left" w:pos="61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Male: 40-136 U/L </w:t>
            </w:r>
          </w:p>
        </w:tc>
      </w:tr>
      <w:tr w:rsidR="001B36C9" w:rsidRPr="00FA47DF" w14:paraId="6C53810A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625203F" w14:textId="77777777" w:rsidR="001B36C9" w:rsidRPr="00FA47DF" w:rsidRDefault="001B36C9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952EA0E" w14:textId="20F050A2" w:rsidR="001B36C9" w:rsidRPr="00FA47DF" w:rsidRDefault="001B36C9" w:rsidP="005A1E53">
            <w:pPr>
              <w:spacing w:after="0" w:line="240" w:lineRule="auto"/>
              <w:ind w:firstLine="193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Gamma</w:t>
            </w:r>
            <w:r w:rsidR="007C32EA" w:rsidRPr="00FA47DF">
              <w:rPr>
                <w:rFonts w:asciiTheme="minorHAnsi" w:hAnsiTheme="minorHAnsi" w:cstheme="minorHAnsi"/>
                <w:color w:val="000000"/>
              </w:rPr>
              <w:t>-</w:t>
            </w:r>
            <w:r w:rsidRPr="00FA47DF">
              <w:rPr>
                <w:rFonts w:asciiTheme="minorHAnsi" w:hAnsiTheme="minorHAnsi" w:cstheme="minorHAnsi"/>
                <w:color w:val="000000"/>
              </w:rPr>
              <w:t>glutamyltrans</w:t>
            </w:r>
            <w:r w:rsidR="007C32EA" w:rsidRPr="00FA47DF">
              <w:rPr>
                <w:rFonts w:asciiTheme="minorHAnsi" w:hAnsiTheme="minorHAnsi" w:cstheme="minorHAnsi"/>
                <w:color w:val="000000"/>
              </w:rPr>
              <w:t>ferase</w:t>
            </w:r>
            <w:r w:rsidRPr="00FA47DF">
              <w:rPr>
                <w:rFonts w:asciiTheme="minorHAnsi" w:hAnsiTheme="minorHAnsi" w:cstheme="minorHAnsi"/>
                <w:color w:val="000000"/>
              </w:rPr>
              <w:t xml:space="preserve"> (GGT)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1CE9D469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518671E5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DCC4F69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F8C40E" w14:textId="77777777" w:rsidR="00CC699F" w:rsidRPr="00FA47DF" w:rsidRDefault="00CC699F" w:rsidP="00CC699F">
            <w:pPr>
              <w:tabs>
                <w:tab w:val="left" w:pos="600"/>
              </w:tabs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FA47DF">
              <w:rPr>
                <w:rFonts w:asciiTheme="minorHAnsi" w:hAnsiTheme="minorHAnsi" w:cstheme="minorHAnsi"/>
                <w:iCs/>
              </w:rPr>
              <w:t>Female 5-55 U/L;</w:t>
            </w:r>
          </w:p>
          <w:p w14:paraId="120F343B" w14:textId="7E1730FD" w:rsidR="001B36C9" w:rsidRPr="00FA47DF" w:rsidRDefault="00CC699F" w:rsidP="00CC699F">
            <w:pPr>
              <w:tabs>
                <w:tab w:val="left" w:pos="60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Male 5-85 U/L </w:t>
            </w:r>
          </w:p>
        </w:tc>
      </w:tr>
      <w:tr w:rsidR="00A255C6" w:rsidRPr="00FA47DF" w14:paraId="23A86D49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7A34F9C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F320723" w14:textId="5C9A939C" w:rsidR="00A255C6" w:rsidRPr="00FA47DF" w:rsidRDefault="00A255C6" w:rsidP="001B36C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D48A009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56303656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12A15C82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366A3D8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55C6" w:rsidRPr="00FA47DF" w14:paraId="24F372F7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F755EDE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4C519DB" w14:textId="02BC667F" w:rsidR="00A255C6" w:rsidRPr="00FA47DF" w:rsidRDefault="001B36C9" w:rsidP="00302E6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Albumin (Alb)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87DAAAB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4809403B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5F1F6AB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7A4A78" w14:textId="78F3E7A9" w:rsidR="00A255C6" w:rsidRPr="00FA47DF" w:rsidRDefault="00CC699F" w:rsidP="00CC699F">
            <w:pPr>
              <w:tabs>
                <w:tab w:val="left" w:pos="255"/>
              </w:tabs>
              <w:spacing w:after="0" w:line="240" w:lineRule="auto"/>
              <w:rPr>
                <w:rFonts w:asciiTheme="minorHAnsi" w:hAnsiTheme="minorHAnsi" w:cstheme="minorHAnsi"/>
                <w:iCs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3.4-5.0 g/dL </w:t>
            </w:r>
          </w:p>
          <w:p w14:paraId="785D13F3" w14:textId="77777777" w:rsidR="00CC699F" w:rsidRPr="00FA47DF" w:rsidRDefault="00CC699F" w:rsidP="00CC699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</w:p>
          <w:p w14:paraId="2FFF72B2" w14:textId="08427E5E" w:rsidR="00CC699F" w:rsidRPr="00FA47DF" w:rsidRDefault="00CC699F" w:rsidP="00CC699F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b/>
                <w:iCs/>
              </w:rPr>
              <w:t xml:space="preserve">Critical Value: &lt;1.5 g/dL </w:t>
            </w:r>
          </w:p>
          <w:p w14:paraId="4E90D2CA" w14:textId="036C593D" w:rsidR="00CC699F" w:rsidRPr="00FA47DF" w:rsidRDefault="00CC699F" w:rsidP="00CC699F">
            <w:pPr>
              <w:tabs>
                <w:tab w:val="left" w:pos="255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b/>
                <w:iCs/>
              </w:rPr>
              <w:t xml:space="preserve">Critical Value: &gt;7.9 g/dL </w:t>
            </w:r>
          </w:p>
        </w:tc>
      </w:tr>
      <w:tr w:rsidR="00A255C6" w:rsidRPr="00FA47DF" w14:paraId="5AD63615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A8E3091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EA056A" w14:textId="1BB46784" w:rsidR="00A255C6" w:rsidRPr="00FA47DF" w:rsidRDefault="001B36C9" w:rsidP="001B36C9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Total bilirubin (TBIL)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4BDE8C13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3B08334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15A6349D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57AE6AF" w14:textId="35B38715" w:rsidR="00A255C6" w:rsidRPr="00FA47DF" w:rsidRDefault="00CC699F" w:rsidP="00CC699F">
            <w:pPr>
              <w:spacing w:after="0" w:line="240" w:lineRule="auto"/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  <w:vertAlign w:val="superscript"/>
              </w:rPr>
            </w:pPr>
            <w:r w:rsidRPr="00FA47DF"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</w:rPr>
              <w:t xml:space="preserve">0.0 – 1.0 mg/dL </w:t>
            </w:r>
          </w:p>
          <w:p w14:paraId="054E86AC" w14:textId="77777777" w:rsidR="00CC699F" w:rsidRPr="00FA47DF" w:rsidRDefault="00CC699F" w:rsidP="00CC699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43D32E5" w14:textId="3AD62CE2" w:rsidR="00CC699F" w:rsidRPr="00FA47DF" w:rsidRDefault="00CC699F" w:rsidP="00CC699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  <w:iCs/>
              </w:rPr>
              <w:t xml:space="preserve">Critical Value: &gt;12.9 mg/dL </w:t>
            </w:r>
          </w:p>
        </w:tc>
      </w:tr>
      <w:tr w:rsidR="00A255C6" w:rsidRPr="00FA47DF" w14:paraId="2578A5D3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6E5BAFD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436350" w14:textId="6ED1D193" w:rsidR="00A255C6" w:rsidRPr="00FA47DF" w:rsidRDefault="001B36C9" w:rsidP="001B36C9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Direct bilirubin (Conjugated Bilirubin)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245C104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90A7ED6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62B09D0D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C85D63D" w14:textId="0C997184" w:rsidR="00A255C6" w:rsidRPr="00FA47DF" w:rsidRDefault="00CC699F" w:rsidP="00CC69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iCs/>
              </w:rPr>
              <w:t xml:space="preserve">0.0-0.3 mg/dL </w:t>
            </w:r>
          </w:p>
        </w:tc>
      </w:tr>
      <w:tr w:rsidR="001B36C9" w:rsidRPr="00FA47DF" w14:paraId="5952B0BC" w14:textId="77777777" w:rsidTr="00201D8D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648ABA9" w14:textId="77777777" w:rsidR="001B36C9" w:rsidRPr="00FA47DF" w:rsidRDefault="001B36C9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CEE3275" w14:textId="77777777" w:rsidR="001B36C9" w:rsidRPr="00FA47DF" w:rsidRDefault="001B36C9" w:rsidP="001B36C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691297F4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095C6999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394BD305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CEB48C0" w14:textId="77777777" w:rsidR="001B36C9" w:rsidRPr="00FA47DF" w:rsidRDefault="001B36C9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255C6" w:rsidRPr="00FA47DF" w14:paraId="64BBA82A" w14:textId="77777777" w:rsidTr="00896FE2">
        <w:trPr>
          <w:trHeight w:val="7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7E43F4" w14:textId="77777777" w:rsidR="00A255C6" w:rsidRPr="00FA47DF" w:rsidRDefault="00A255C6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701B93D" w14:textId="63955B98" w:rsidR="00A255C6" w:rsidRPr="00FA47DF" w:rsidRDefault="005F1206" w:rsidP="00A255C6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Non-alcoholic fatty liver disease (</w:t>
            </w:r>
            <w:r w:rsidR="00A255C6" w:rsidRPr="00FA47DF">
              <w:rPr>
                <w:rFonts w:asciiTheme="minorHAnsi" w:hAnsiTheme="minorHAnsi" w:cstheme="minorHAnsi"/>
                <w:i/>
                <w:color w:val="000000"/>
              </w:rPr>
              <w:t>NAFLD</w:t>
            </w:r>
            <w:r w:rsidRPr="00FA47DF">
              <w:rPr>
                <w:rFonts w:asciiTheme="minorHAnsi" w:hAnsiTheme="minorHAnsi" w:cstheme="minorHAnsi"/>
                <w:i/>
                <w:color w:val="000000"/>
              </w:rPr>
              <w:t>)</w:t>
            </w:r>
            <w:r w:rsidR="00A255C6" w:rsidRPr="00FA47DF">
              <w:rPr>
                <w:rFonts w:asciiTheme="minorHAnsi" w:hAnsiTheme="minorHAnsi" w:cstheme="minorHAnsi"/>
                <w:i/>
                <w:color w:val="000000"/>
              </w:rPr>
              <w:t>/steatohepatitis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082C2B96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190C57A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49F4A4B3" w14:textId="77777777" w:rsidR="00A255C6" w:rsidRPr="00FA47DF" w:rsidRDefault="00A255C6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95F3687" w14:textId="77777777" w:rsidR="00A255C6" w:rsidRPr="00FA47DF" w:rsidRDefault="00A255C6" w:rsidP="00896FE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521CE" w:rsidRPr="00FA47DF" w14:paraId="3EC80017" w14:textId="77777777" w:rsidTr="00EB76DF">
        <w:trPr>
          <w:trHeight w:val="1221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E2F4C45" w14:textId="77777777" w:rsidR="00E521CE" w:rsidRPr="00FA47DF" w:rsidRDefault="00E521CE" w:rsidP="00302E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</w:tcBorders>
            <w:vAlign w:val="center"/>
          </w:tcPr>
          <w:p w14:paraId="0691C43A" w14:textId="77777777" w:rsidR="00E521CE" w:rsidRPr="00FA47DF" w:rsidRDefault="00E521CE" w:rsidP="00A255C6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Cytokeratin 18 M30 (CK-18 M30)</w:t>
            </w:r>
          </w:p>
          <w:p w14:paraId="478DB3F4" w14:textId="2121AB35" w:rsidR="00E521CE" w:rsidRPr="00FA47DF" w:rsidRDefault="00E521CE" w:rsidP="00A255C6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Cytokeratin 18 M65 (CK-18 M65)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23D7D05" w14:textId="77777777" w:rsidR="00E521CE" w:rsidRPr="00FA47DF" w:rsidRDefault="00E521CE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2BF1F971" w14:textId="77777777" w:rsidR="00E521CE" w:rsidRPr="00FA47DF" w:rsidRDefault="00E521CE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  <w:vAlign w:val="center"/>
          </w:tcPr>
          <w:p w14:paraId="7CFB289B" w14:textId="77777777" w:rsidR="00E521CE" w:rsidRPr="00FA47DF" w:rsidRDefault="00E521CE" w:rsidP="00302E6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</w:tcBorders>
            <w:vAlign w:val="center"/>
          </w:tcPr>
          <w:p w14:paraId="05C991E8" w14:textId="2951C519" w:rsidR="00E521CE" w:rsidRPr="00FA47DF" w:rsidRDefault="00E521CE" w:rsidP="002B6E5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No evident liver disease: M30 &lt;200 U/L and M65 &lt;300 U/L</w:t>
            </w:r>
          </w:p>
          <w:p w14:paraId="0BE1E454" w14:textId="64D8FF34" w:rsidR="00E521CE" w:rsidRPr="00FA47DF" w:rsidRDefault="00E521CE" w:rsidP="002B6E5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TASH: M30&lt;200 U/L and M65 &gt;300 U/L</w:t>
            </w:r>
          </w:p>
          <w:p w14:paraId="4A51CA3A" w14:textId="38ADC9A3" w:rsidR="00E521CE" w:rsidRPr="00FA47DF" w:rsidRDefault="00E521CE" w:rsidP="00896F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Other liver disease: M30: &gt;200 U/L</w:t>
            </w:r>
          </w:p>
        </w:tc>
      </w:tr>
      <w:tr w:rsidR="00E301AE" w:rsidRPr="00FA47DF" w14:paraId="61F8BF3A" w14:textId="77777777" w:rsidTr="00201D8D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97E61DF" w14:textId="207D28A3" w:rsidR="00E301AE" w:rsidRPr="00FA47DF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07DB39B" w14:textId="77777777" w:rsidR="00E301AE" w:rsidRPr="00FA47DF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1600411" w14:textId="77777777" w:rsidR="00E301AE" w:rsidRPr="00FA47DF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88FA50" w14:textId="77777777" w:rsidR="00E301AE" w:rsidRPr="00FA47DF" w:rsidDel="005F51EB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0F790ED" w14:textId="77777777" w:rsidR="00E301AE" w:rsidRPr="00FA47DF" w:rsidDel="005F51EB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47FA0F9" w14:textId="77777777" w:rsidR="00E301AE" w:rsidRPr="00FA47DF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Reportable Range, Guidelines, </w:t>
            </w:r>
          </w:p>
          <w:p w14:paraId="059AD7B1" w14:textId="77777777" w:rsidR="00E301AE" w:rsidRPr="00FA47DF" w:rsidRDefault="00E301AE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Values</w:t>
            </w:r>
          </w:p>
          <w:p w14:paraId="3F4F583C" w14:textId="205159CD" w:rsidR="004F7841" w:rsidRPr="00FA47DF" w:rsidRDefault="004F7841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Reference ranges will be updated when commercial lab is selected.</w:t>
            </w:r>
          </w:p>
        </w:tc>
      </w:tr>
      <w:tr w:rsidR="00201D8D" w:rsidRPr="00FA47DF" w14:paraId="7993688C" w14:textId="77777777" w:rsidTr="009B0979">
        <w:tc>
          <w:tcPr>
            <w:tcW w:w="14850" w:type="dxa"/>
            <w:gridSpan w:val="6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BFBFBF" w:themeFill="background1" w:themeFillShade="BF"/>
          </w:tcPr>
          <w:p w14:paraId="765A198F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201D8D" w:rsidRPr="00FA47DF" w14:paraId="4AAB66C4" w14:textId="77777777" w:rsidTr="00073D70">
        <w:trPr>
          <w:trHeight w:val="245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89B8A96" w14:textId="77777777" w:rsidR="00073D70" w:rsidRPr="00FA47DF" w:rsidRDefault="00073D70" w:rsidP="00073D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365E9F71" w14:textId="52205D01" w:rsidR="00201D8D" w:rsidRPr="00FA47DF" w:rsidRDefault="00073D70" w:rsidP="00073D7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</w:tcPr>
          <w:p w14:paraId="67178D89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Sex Hormones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0D9DB8A8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76C1D07B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0467FB85" w14:textId="1F6AF6BE" w:rsidR="00201D8D" w:rsidRPr="00FA47DF" w:rsidRDefault="00ED5118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01D8D" w:rsidRPr="00FA47DF">
              <w:rPr>
                <w:rFonts w:asciiTheme="minorHAnsi" w:hAnsiTheme="minorHAnsi" w:cstheme="minorHAnsi"/>
              </w:rPr>
              <w:t xml:space="preserve"> ml</w:t>
            </w: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</w:tcPr>
          <w:p w14:paraId="2428C21C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01D8D" w:rsidRPr="00FA47DF" w14:paraId="50FB86F6" w14:textId="77777777" w:rsidTr="00CE47E5">
        <w:trPr>
          <w:trHeight w:val="80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2C9248B1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2FB7FD4" w14:textId="77777777" w:rsidR="00201D8D" w:rsidRPr="00FA47DF" w:rsidRDefault="00201D8D" w:rsidP="00CE47E5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Testosterone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05638D1C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57291B47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5F0854CA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FAD727" w14:textId="001A5540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6"/>
            </w:r>
            <w:r w:rsidRPr="00FA47DF">
              <w:rPr>
                <w:rFonts w:asciiTheme="minorHAnsi" w:eastAsia="Times New Roman" w:hAnsiTheme="minorHAnsi" w:cstheme="minorHAnsi"/>
                <w:lang w:val="en"/>
              </w:rPr>
              <w:t xml:space="preserve">         </w:t>
            </w:r>
          </w:p>
          <w:p w14:paraId="78951901" w14:textId="31D60676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4-9 years: &lt;7-20 ng/dL</w:t>
            </w:r>
          </w:p>
          <w:p w14:paraId="0AED31C1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10-11 years: &lt;7-130 ng/dL</w:t>
            </w:r>
          </w:p>
          <w:p w14:paraId="489A6C4A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12-13 years: &lt;7-800 ng/dL</w:t>
            </w:r>
          </w:p>
          <w:p w14:paraId="67392F0B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14 years: &lt;7-1,200 ng/dL</w:t>
            </w:r>
          </w:p>
          <w:p w14:paraId="17CEA2DF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15-16 years: 100-1,200 ng/dL</w:t>
            </w:r>
          </w:p>
          <w:p w14:paraId="6D4B11BC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17-18 years: 300-1,200 ng/dL</w:t>
            </w:r>
          </w:p>
          <w:p w14:paraId="73F4597F" w14:textId="4890EB66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 xml:space="preserve">≥19 years: 240-950 ng/dL       </w:t>
            </w:r>
          </w:p>
          <w:p w14:paraId="152CF9C1" w14:textId="77777777" w:rsidR="00201D8D" w:rsidRPr="00FA47DF" w:rsidRDefault="00201D8D" w:rsidP="00CE47E5">
            <w:pPr>
              <w:spacing w:after="0" w:line="240" w:lineRule="auto"/>
              <w:rPr>
                <w:rFonts w:cs="Calibri"/>
              </w:rPr>
            </w:pPr>
          </w:p>
          <w:p w14:paraId="3F9D2F6C" w14:textId="77777777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 xml:space="preserve">Females            </w:t>
            </w:r>
          </w:p>
          <w:p w14:paraId="55002033" w14:textId="11758981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>4-9 years: &lt;7-20 ng/dL</w:t>
            </w:r>
          </w:p>
          <w:p w14:paraId="00E02DE1" w14:textId="77777777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>10-11 years: &lt;7-44 ng/dL</w:t>
            </w:r>
          </w:p>
          <w:p w14:paraId="334CD30D" w14:textId="77777777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>12-16 years: &lt;7-75 ng/dL</w:t>
            </w:r>
          </w:p>
          <w:p w14:paraId="25496A0D" w14:textId="77777777" w:rsidR="00CE47E5" w:rsidRPr="00FA47DF" w:rsidRDefault="00CE47E5" w:rsidP="00CE47E5">
            <w:pPr>
              <w:spacing w:after="0" w:line="240" w:lineRule="auto"/>
              <w:rPr>
                <w:rFonts w:eastAsia="Times New Roman" w:cs="Calibri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>17-18 years: 20-75 ng/dL</w:t>
            </w:r>
          </w:p>
          <w:p w14:paraId="5DA9AA6A" w14:textId="4ED066FC" w:rsidR="00CE47E5" w:rsidRPr="00FA47DF" w:rsidRDefault="00CE47E5" w:rsidP="00CE47E5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"/>
              </w:rPr>
            </w:pPr>
            <w:r w:rsidRPr="00FA47DF">
              <w:rPr>
                <w:rFonts w:eastAsia="Times New Roman" w:cs="Calibri"/>
                <w:lang w:val="en"/>
              </w:rPr>
              <w:t>≥19 years: 8-60 ng/dL</w:t>
            </w:r>
          </w:p>
        </w:tc>
      </w:tr>
      <w:tr w:rsidR="00201D8D" w:rsidRPr="00FA47DF" w14:paraId="4019AFDD" w14:textId="77777777" w:rsidTr="00CE47E5">
        <w:trPr>
          <w:trHeight w:val="245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5C757F21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29B072E" w14:textId="77777777" w:rsidR="00201D8D" w:rsidRPr="00FA47DF" w:rsidRDefault="00201D8D" w:rsidP="00CE47E5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Estradiol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306F42A8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375D03CB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066757A5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2A3E7E1" w14:textId="2A6540F1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CHILDREN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7"/>
            </w:r>
          </w:p>
          <w:p w14:paraId="49466DBA" w14:textId="45F87B35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</w:t>
            </w:r>
          </w:p>
          <w:tbl>
            <w:tblPr>
              <w:tblW w:w="406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100"/>
            </w:tblGrid>
            <w:tr w:rsidR="0083147F" w:rsidRPr="00FA47DF" w14:paraId="36988760" w14:textId="77777777" w:rsidTr="0083147F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DEC5B2D" w14:textId="75ADC704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t>Tanner Stages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CBE2B86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t>Reference Range</w:t>
                  </w:r>
                </w:p>
              </w:tc>
            </w:tr>
            <w:tr w:rsidR="0083147F" w:rsidRPr="00FA47DF" w14:paraId="5F6B5F05" w14:textId="77777777" w:rsidTr="0083147F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48E4399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 (&gt;14 days and prepubertal)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7E53692" w14:textId="4647CE70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&lt;LOD-13 pg/mL</w:t>
                  </w:r>
                </w:p>
              </w:tc>
            </w:tr>
            <w:tr w:rsidR="0083147F" w:rsidRPr="00FA47DF" w14:paraId="7BDF61A5" w14:textId="77777777" w:rsidTr="0083147F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52936CE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C9A709E" w14:textId="7B0A3E41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&lt;LOD-16 pg/mL</w:t>
                  </w:r>
                </w:p>
              </w:tc>
            </w:tr>
            <w:tr w:rsidR="0083147F" w:rsidRPr="00FA47DF" w14:paraId="6818D771" w14:textId="77777777" w:rsidTr="0083147F">
              <w:trPr>
                <w:trHeight w:val="429"/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3B1E7B5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III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0FA9452" w14:textId="277CC080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&lt;LOD-26 pg/mL</w:t>
                  </w:r>
                </w:p>
              </w:tc>
            </w:tr>
            <w:tr w:rsidR="0083147F" w:rsidRPr="00FA47DF" w14:paraId="66C5786F" w14:textId="77777777" w:rsidTr="0083147F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C0DF919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IV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0EEDDF4" w14:textId="5FE8E4D0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&lt;LOD-38 pg/mL</w:t>
                  </w:r>
                </w:p>
              </w:tc>
            </w:tr>
            <w:tr w:rsidR="0083147F" w:rsidRPr="00FA47DF" w14:paraId="48D0AD9E" w14:textId="77777777" w:rsidTr="0083147F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0AA2D44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V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973C16F" w14:textId="77777777" w:rsidR="0083147F" w:rsidRPr="00FA47DF" w:rsidRDefault="0083147F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10-40 pg/mL</w:t>
                  </w:r>
                </w:p>
              </w:tc>
            </w:tr>
          </w:tbl>
          <w:p w14:paraId="341DBD01" w14:textId="77777777" w:rsidR="00201D8D" w:rsidRPr="00FA47DF" w:rsidRDefault="00201D8D" w:rsidP="00DC64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E40AF7" w14:textId="77777777" w:rsidR="00F476A5" w:rsidRPr="00FA47DF" w:rsidRDefault="00F476A5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</w:p>
          <w:p w14:paraId="08B3F5E3" w14:textId="14D27520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</w:t>
            </w:r>
          </w:p>
          <w:tbl>
            <w:tblPr>
              <w:tblW w:w="612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2058"/>
              <w:gridCol w:w="2100"/>
            </w:tblGrid>
            <w:tr w:rsidR="00DC64D4" w:rsidRPr="00FA47DF" w14:paraId="59F24ECB" w14:textId="77777777" w:rsidTr="00DC64D4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AECC440" w14:textId="26B8DA78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t>Tanner Stages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831D3B1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t>Mean Age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A9324A9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b/>
                      <w:sz w:val="20"/>
                      <w:szCs w:val="20"/>
                    </w:rPr>
                    <w:t>Reference Range</w:t>
                  </w:r>
                </w:p>
              </w:tc>
            </w:tr>
            <w:tr w:rsidR="00DC64D4" w:rsidRPr="00FA47DF" w14:paraId="1C92FA79" w14:textId="77777777" w:rsidTr="008D0FE0">
              <w:trPr>
                <w:trHeight w:val="366"/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FC5B510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 (&gt;14 days and prepubertal)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EBFEF32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7.1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4481679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Undetectable-20 pg/mL</w:t>
                  </w:r>
                </w:p>
              </w:tc>
            </w:tr>
            <w:tr w:rsidR="00DC64D4" w:rsidRPr="00FA47DF" w14:paraId="11FAE492" w14:textId="77777777" w:rsidTr="008D0FE0">
              <w:trPr>
                <w:trHeight w:val="87"/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D9FB79E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3540311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10.5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9064E69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Undetectable-24 pg/mL</w:t>
                  </w:r>
                </w:p>
              </w:tc>
            </w:tr>
            <w:tr w:rsidR="00DC64D4" w:rsidRPr="00FA47DF" w14:paraId="44F24027" w14:textId="77777777" w:rsidTr="008D0FE0">
              <w:trPr>
                <w:trHeight w:val="357"/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11F7806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III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F4C66DC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11.6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112AFE3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Undetectable-60 pg/mL</w:t>
                  </w:r>
                </w:p>
              </w:tc>
            </w:tr>
            <w:tr w:rsidR="00DC64D4" w:rsidRPr="00FA47DF" w14:paraId="028698AB" w14:textId="77777777" w:rsidTr="00DC64D4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C93E3D9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IV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098CC4D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12.3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0E2A953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15-85 pg/mL</w:t>
                  </w:r>
                </w:p>
              </w:tc>
            </w:tr>
            <w:tr w:rsidR="00DC64D4" w:rsidRPr="00FA47DF" w14:paraId="5BA8E8EE" w14:textId="77777777" w:rsidTr="00DC64D4">
              <w:trPr>
                <w:tblCellSpacing w:w="15" w:type="dxa"/>
              </w:trPr>
              <w:tc>
                <w:tcPr>
                  <w:tcW w:w="191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09B7E7D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V</w:t>
                  </w:r>
                </w:p>
              </w:tc>
              <w:tc>
                <w:tcPr>
                  <w:tcW w:w="2028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85034E3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14.5 years</w:t>
                  </w:r>
                </w:p>
              </w:tc>
              <w:tc>
                <w:tcPr>
                  <w:tcW w:w="2055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809D122" w14:textId="77777777" w:rsidR="00DC64D4" w:rsidRPr="00FA47DF" w:rsidRDefault="00DC64D4" w:rsidP="00DC64D4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15-350 pg/mL**</w:t>
                  </w:r>
                </w:p>
              </w:tc>
            </w:tr>
          </w:tbl>
          <w:p w14:paraId="7483BD21" w14:textId="77777777" w:rsidR="00DC64D4" w:rsidRPr="00FA47DF" w:rsidRDefault="00DC64D4" w:rsidP="00DC64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EAF538A" w14:textId="77777777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ADULTS</w:t>
            </w:r>
          </w:p>
          <w:p w14:paraId="67249F62" w14:textId="77777777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Males: 10-40 pg/mL</w:t>
            </w:r>
          </w:p>
          <w:p w14:paraId="03037308" w14:textId="77777777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</w:t>
            </w:r>
          </w:p>
          <w:p w14:paraId="3660BA1F" w14:textId="77777777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Premenopausal: 15-350 pg/mL**</w:t>
            </w:r>
          </w:p>
          <w:p w14:paraId="37D1044B" w14:textId="77777777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Postmenopausal: &lt;10 pg/mL</w:t>
            </w:r>
          </w:p>
          <w:p w14:paraId="459A00B3" w14:textId="1D844ADF" w:rsidR="00DC64D4" w:rsidRPr="00FA47DF" w:rsidRDefault="00DC64D4" w:rsidP="00DC64D4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**E2 levels vary widely through the menstrual cycle.</w:t>
            </w:r>
          </w:p>
        </w:tc>
      </w:tr>
      <w:tr w:rsidR="00201D8D" w:rsidRPr="00FA47DF" w14:paraId="3FD6E28B" w14:textId="77777777" w:rsidTr="00CE47E5">
        <w:trPr>
          <w:trHeight w:val="245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47C8D26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93FB8CF" w14:textId="77777777" w:rsidR="00201D8D" w:rsidRPr="00FA47DF" w:rsidRDefault="00201D8D" w:rsidP="00CE47E5">
            <w:pPr>
              <w:spacing w:after="0" w:line="240" w:lineRule="auto"/>
              <w:ind w:firstLine="166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Sex hormone-binding globulin (SHBG)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0CA1940D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2DB968B4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3CF27AC9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602DC3D" w14:textId="702DAFAB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CHILDREN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8"/>
            </w:r>
          </w:p>
          <w:p w14:paraId="56C7E14E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</w:t>
            </w:r>
          </w:p>
          <w:tbl>
            <w:tblPr>
              <w:tblW w:w="397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2"/>
              <w:gridCol w:w="2551"/>
            </w:tblGrid>
            <w:tr w:rsidR="00CE47E5" w:rsidRPr="00FA47DF" w14:paraId="27CEC1E5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D1B62AC" w14:textId="40FD7054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Tanner Stages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6507615" w14:textId="5AD7B6EC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Reference Range</w:t>
                  </w:r>
                </w:p>
              </w:tc>
            </w:tr>
            <w:tr w:rsidR="00CE47E5" w:rsidRPr="00FA47DF" w14:paraId="7F1CCDDF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1F145DC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6720454" w14:textId="02551C9B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31-167 nmol/L</w:t>
                  </w:r>
                </w:p>
              </w:tc>
            </w:tr>
            <w:tr w:rsidR="00CE47E5" w:rsidRPr="00FA47DF" w14:paraId="5FBBCB12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F12EF88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1BD8C4B" w14:textId="36E877FA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49-179 nmol/L</w:t>
                  </w:r>
                </w:p>
              </w:tc>
            </w:tr>
            <w:tr w:rsidR="00CE47E5" w:rsidRPr="00FA47DF" w14:paraId="50435B0C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26A69BA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027570E" w14:textId="7768FE30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5.8-182 nmol/L</w:t>
                  </w:r>
                </w:p>
              </w:tc>
            </w:tr>
            <w:tr w:rsidR="00CE47E5" w:rsidRPr="00FA47DF" w14:paraId="2D1A4CA4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308C695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IV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54E6F8E" w14:textId="35EAB505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14-98 nmol/L</w:t>
                  </w:r>
                </w:p>
              </w:tc>
            </w:tr>
            <w:tr w:rsidR="00CE47E5" w:rsidRPr="00FA47DF" w14:paraId="54467DC0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64FAEFF1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V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D334E10" w14:textId="1803FB41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10-57 nmol/L</w:t>
                  </w:r>
                </w:p>
              </w:tc>
            </w:tr>
          </w:tbl>
          <w:p w14:paraId="574BCF2A" w14:textId="77777777" w:rsidR="00201D8D" w:rsidRPr="00FA47DF" w:rsidRDefault="00201D8D" w:rsidP="00CE47E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09746A7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</w:t>
            </w:r>
          </w:p>
          <w:tbl>
            <w:tblPr>
              <w:tblW w:w="3973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2"/>
              <w:gridCol w:w="2551"/>
            </w:tblGrid>
            <w:tr w:rsidR="00CE47E5" w:rsidRPr="00FA47DF" w14:paraId="7913797B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267E6822" w14:textId="6BC4DED1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Tanner Stages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E05A18D" w14:textId="4B689718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Reference Range</w:t>
                  </w:r>
                </w:p>
              </w:tc>
            </w:tr>
            <w:tr w:rsidR="00CE47E5" w:rsidRPr="00FA47DF" w14:paraId="44C10988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B286D06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5D37E7B6" w14:textId="7853451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43-197 nmol/L</w:t>
                  </w:r>
                </w:p>
              </w:tc>
            </w:tr>
            <w:tr w:rsidR="00CE47E5" w:rsidRPr="00FA47DF" w14:paraId="4086D7B5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C978D22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43C6E688" w14:textId="4E03C603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7.7-119 nmol/L</w:t>
                  </w:r>
                </w:p>
              </w:tc>
            </w:tr>
            <w:tr w:rsidR="00CE47E5" w:rsidRPr="00FA47DF" w14:paraId="37F95259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100E0E9A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III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57DD8F7" w14:textId="2B213D44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31-191 nmol/L</w:t>
                  </w:r>
                </w:p>
              </w:tc>
            </w:tr>
            <w:tr w:rsidR="00CE47E5" w:rsidRPr="00FA47DF" w14:paraId="32927BC5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2D8F945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IV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0A6A7EE3" w14:textId="4591C18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31-166 nmol/L</w:t>
                  </w:r>
                </w:p>
              </w:tc>
            </w:tr>
            <w:tr w:rsidR="00CE47E5" w:rsidRPr="00FA47DF" w14:paraId="6900B1C0" w14:textId="77777777" w:rsidTr="00847AD3">
              <w:trPr>
                <w:tblCellSpacing w:w="15" w:type="dxa"/>
              </w:trPr>
              <w:tc>
                <w:tcPr>
                  <w:tcW w:w="1377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38A2FBF9" w14:textId="77777777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Stage V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vAlign w:val="center"/>
                  <w:hideMark/>
                </w:tcPr>
                <w:p w14:paraId="7F6BE36C" w14:textId="19E1B3B9" w:rsidR="00CE47E5" w:rsidRPr="00FA47DF" w:rsidRDefault="00CE47E5" w:rsidP="00CE47E5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FA47DF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18-144 nmol/L</w:t>
                  </w:r>
                </w:p>
              </w:tc>
            </w:tr>
          </w:tbl>
          <w:p w14:paraId="3BC489CA" w14:textId="77777777" w:rsidR="00CE47E5" w:rsidRPr="00FA47DF" w:rsidRDefault="00CE47E5" w:rsidP="00CE47E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ABF87C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 xml:space="preserve">ADULTS           </w:t>
            </w:r>
          </w:p>
          <w:p w14:paraId="7668695C" w14:textId="77777777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Males: 10-57 nmol/L</w:t>
            </w:r>
          </w:p>
          <w:p w14:paraId="3D5D501B" w14:textId="0D3EC626" w:rsidR="00CE47E5" w:rsidRPr="00FA47DF" w:rsidRDefault="00CE47E5" w:rsidP="00CE47E5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 (non-pregnant): 18-144 nmol/L</w:t>
            </w:r>
          </w:p>
        </w:tc>
      </w:tr>
      <w:tr w:rsidR="00201D8D" w:rsidRPr="00FA47DF" w14:paraId="79D8E9DC" w14:textId="77777777" w:rsidTr="009B0979">
        <w:trPr>
          <w:trHeight w:val="245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1BDB3F5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AD8017" w14:textId="77777777" w:rsidR="00201D8D" w:rsidRPr="00FA47DF" w:rsidRDefault="00201D8D" w:rsidP="009B0979">
            <w:pPr>
              <w:spacing w:after="0" w:line="240" w:lineRule="auto"/>
              <w:ind w:firstLine="166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Follicle stimulating hormone (FSH)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7C17D422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39321E21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</w:tcBorders>
          </w:tcPr>
          <w:p w14:paraId="52BAA28B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FA7E12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Males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9"/>
            </w:r>
          </w:p>
          <w:p w14:paraId="10C34EA3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4-6 years: &lt; or =6.7 IU/L</w:t>
            </w:r>
          </w:p>
          <w:p w14:paraId="2FAC6B61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7-8 years: &lt; or =4.1 IU/L</w:t>
            </w:r>
          </w:p>
          <w:p w14:paraId="04A02981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9-10 years: &lt; or =4.5 IU/L</w:t>
            </w:r>
          </w:p>
          <w:p w14:paraId="0F64F55C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11 years: 0.4-8.9 IU/L</w:t>
            </w:r>
          </w:p>
          <w:p w14:paraId="2F258671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12 years: 0.5-10.5 IU/L</w:t>
            </w:r>
          </w:p>
          <w:p w14:paraId="4DA3637C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13 years: 0.7-10.8 IU/L</w:t>
            </w:r>
          </w:p>
          <w:p w14:paraId="102C5C00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14 years: 0.5-10.5 IU/L</w:t>
            </w:r>
          </w:p>
          <w:p w14:paraId="10D21836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15 years: 0.4-18.5 IU/L</w:t>
            </w:r>
          </w:p>
          <w:p w14:paraId="66F78989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16 years: &lt; or =9.7 IU/L</w:t>
            </w:r>
          </w:p>
          <w:p w14:paraId="41643645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17 years: 2.2-12.3 IU/L</w:t>
            </w:r>
          </w:p>
          <w:p w14:paraId="7FD87C81" w14:textId="300B9E3C" w:rsidR="00201D8D" w:rsidRPr="00FA47DF" w:rsidRDefault="00CE47E5" w:rsidP="008F72A2">
            <w:pPr>
              <w:spacing w:after="6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≥</w:t>
            </w:r>
            <w:r w:rsidR="00201D8D" w:rsidRPr="00FA47DF">
              <w:rPr>
                <w:rFonts w:asciiTheme="minorHAnsi" w:eastAsia="Times New Roman" w:hAnsiTheme="minorHAnsi" w:cstheme="minorHAnsi"/>
                <w:lang w:val="en"/>
              </w:rPr>
              <w:t>18 years: 1.0-18.0 IU/L</w:t>
            </w:r>
          </w:p>
          <w:p w14:paraId="2F2D5707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Females</w:t>
            </w:r>
          </w:p>
          <w:p w14:paraId="79706C40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15 days-6 years: &lt; or =3.3 IU/L</w:t>
            </w:r>
          </w:p>
          <w:p w14:paraId="68F5C2BE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7-8 years: &lt; or =11.1 IU/L</w:t>
            </w:r>
          </w:p>
          <w:p w14:paraId="373CD7A7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9-10 years: 0.4-6.9 IU/L</w:t>
            </w:r>
          </w:p>
          <w:p w14:paraId="3429F956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11 years: 0.4-9.0 IU/L</w:t>
            </w:r>
          </w:p>
          <w:p w14:paraId="494F1FA6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12 years: 1.0-17.2 IU/L</w:t>
            </w:r>
          </w:p>
          <w:p w14:paraId="7B7E011D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13 years: 1.8-9.9 IU/L</w:t>
            </w:r>
          </w:p>
          <w:p w14:paraId="2BFD9F43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14-16 years: 0.9-12.4 IU/L</w:t>
            </w:r>
          </w:p>
          <w:p w14:paraId="3BD38C35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17 years: 1.2-9.6 IU/L</w:t>
            </w:r>
          </w:p>
          <w:p w14:paraId="3DB68FF1" w14:textId="0C86089C" w:rsidR="00201D8D" w:rsidRPr="00FA47DF" w:rsidRDefault="00CE47E5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≥</w:t>
            </w:r>
            <w:r w:rsidR="00201D8D" w:rsidRPr="00FA47DF">
              <w:rPr>
                <w:rFonts w:asciiTheme="minorHAnsi" w:eastAsia="Times New Roman" w:hAnsiTheme="minorHAnsi" w:cstheme="minorHAnsi"/>
                <w:lang w:val="en"/>
              </w:rPr>
              <w:t>18 years:</w:t>
            </w:r>
          </w:p>
          <w:p w14:paraId="1FBCDD5B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Premenopausal</w:t>
            </w:r>
          </w:p>
          <w:p w14:paraId="2B84A681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Follicular: 3.9-8.8 IU/L</w:t>
            </w:r>
          </w:p>
          <w:p w14:paraId="1AF4706B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Midcycle: 4.5-22.5 IU/L</w:t>
            </w:r>
          </w:p>
          <w:p w14:paraId="2E896C46" w14:textId="77777777" w:rsidR="00201D8D" w:rsidRPr="00FA47DF" w:rsidRDefault="00201D8D" w:rsidP="009B0979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Luteal: 1.8-5.1 IU/L</w:t>
            </w:r>
          </w:p>
          <w:p w14:paraId="690B8422" w14:textId="77777777" w:rsidR="00201D8D" w:rsidRPr="00FA47DF" w:rsidRDefault="00201D8D" w:rsidP="009B097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Postmenopausal: 16.7-113.6 IU/L</w:t>
            </w:r>
          </w:p>
        </w:tc>
      </w:tr>
      <w:tr w:rsidR="00201D8D" w:rsidRPr="00FA47DF" w14:paraId="66432AF8" w14:textId="77777777" w:rsidTr="009B0979">
        <w:trPr>
          <w:trHeight w:val="245"/>
        </w:trPr>
        <w:tc>
          <w:tcPr>
            <w:tcW w:w="1975" w:type="dxa"/>
            <w:vMerge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1909124" w14:textId="77777777" w:rsidR="00201D8D" w:rsidRPr="00FA47DF" w:rsidRDefault="00201D8D" w:rsidP="009B0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12" w:space="0" w:color="808080" w:themeColor="background1" w:themeShade="80"/>
            </w:tcBorders>
          </w:tcPr>
          <w:p w14:paraId="721CBB10" w14:textId="77777777" w:rsidR="00201D8D" w:rsidRPr="00FA47DF" w:rsidRDefault="00201D8D" w:rsidP="009B0979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Insulin-like growth factor (IGF-1)</w:t>
            </w: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4" w:space="0" w:color="auto"/>
            </w:tcBorders>
          </w:tcPr>
          <w:p w14:paraId="53413C5D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4" w:space="0" w:color="auto"/>
            </w:tcBorders>
          </w:tcPr>
          <w:p w14:paraId="08B596D4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vMerge/>
            <w:tcBorders>
              <w:top w:val="single" w:sz="12" w:space="0" w:color="808080" w:themeColor="background1" w:themeShade="80"/>
              <w:bottom w:val="single" w:sz="4" w:space="0" w:color="auto"/>
            </w:tcBorders>
          </w:tcPr>
          <w:p w14:paraId="3967EABA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12" w:space="0" w:color="808080" w:themeColor="background1" w:themeShade="80"/>
            </w:tcBorders>
          </w:tcPr>
          <w:p w14:paraId="62A4C5BF" w14:textId="77777777" w:rsidR="00201D8D" w:rsidRPr="00FA47DF" w:rsidRDefault="00201D8D" w:rsidP="009B097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BEF17F8" w14:textId="1CA1E45E" w:rsidR="004F7841" w:rsidRPr="00FA47DF" w:rsidRDefault="004F7841"/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20"/>
        <w:gridCol w:w="60"/>
        <w:gridCol w:w="960"/>
        <w:gridCol w:w="30"/>
        <w:gridCol w:w="990"/>
        <w:gridCol w:w="3780"/>
      </w:tblGrid>
      <w:tr w:rsidR="003F52FC" w:rsidRPr="00FA47DF" w14:paraId="28C38F74" w14:textId="77777777" w:rsidTr="007D447C">
        <w:trPr>
          <w:trHeight w:val="620"/>
        </w:trPr>
        <w:tc>
          <w:tcPr>
            <w:tcW w:w="197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B3AC2E" w14:textId="1C4EF3E3" w:rsidR="003F52FC" w:rsidRPr="00FA47DF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Laboratory and Contact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8E11B3B" w14:textId="77777777" w:rsidR="003F52FC" w:rsidRPr="00FA47DF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Analyte</w:t>
            </w:r>
          </w:p>
        </w:tc>
        <w:tc>
          <w:tcPr>
            <w:tcW w:w="10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EDE7AF4" w14:textId="77777777" w:rsidR="003F52FC" w:rsidRPr="00FA47DF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* CLIA Cert.</w:t>
            </w:r>
          </w:p>
        </w:tc>
        <w:tc>
          <w:tcPr>
            <w:tcW w:w="102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81FB849" w14:textId="77777777" w:rsidR="003F52FC" w:rsidRPr="00FA47DF" w:rsidDel="005F51EB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Matrix</w:t>
            </w:r>
          </w:p>
        </w:tc>
        <w:tc>
          <w:tcPr>
            <w:tcW w:w="102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ED939A" w14:textId="77777777" w:rsidR="003F52FC" w:rsidRPr="00FA47DF" w:rsidDel="005F51EB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Volume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C442E92" w14:textId="77777777" w:rsidR="003F52FC" w:rsidRPr="00FA47DF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Reportable Range, Guidelines, </w:t>
            </w:r>
          </w:p>
          <w:p w14:paraId="412DBECB" w14:textId="77777777" w:rsidR="003F52FC" w:rsidRPr="00FA47DF" w:rsidRDefault="003F52FC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Critical Values</w:t>
            </w:r>
          </w:p>
          <w:p w14:paraId="6EBB76A5" w14:textId="12FD5913" w:rsidR="004F7841" w:rsidRPr="00FA47DF" w:rsidRDefault="004F7841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Reference ranges will be updated when commercial lab is selected.</w:t>
            </w:r>
          </w:p>
        </w:tc>
      </w:tr>
      <w:tr w:rsidR="00E301AE" w:rsidRPr="00FA47DF" w14:paraId="36DB54CD" w14:textId="77777777" w:rsidTr="00F22867">
        <w:tc>
          <w:tcPr>
            <w:tcW w:w="14850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ECCEE36" w14:textId="77777777" w:rsidR="00E301AE" w:rsidRPr="00FA47DF" w:rsidRDefault="00E301AE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and Adults</w:t>
            </w:r>
          </w:p>
        </w:tc>
      </w:tr>
      <w:tr w:rsidR="00756535" w:rsidRPr="00FA47DF" w14:paraId="22E9CDDE" w14:textId="77777777" w:rsidTr="00201D8D">
        <w:trPr>
          <w:trHeight w:val="50"/>
        </w:trPr>
        <w:tc>
          <w:tcPr>
            <w:tcW w:w="1975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2D662443" w14:textId="77777777" w:rsidR="00AB2C9C" w:rsidRPr="00FA47DF" w:rsidRDefault="00AB2C9C" w:rsidP="00AB2C9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71281A0D" w14:textId="4289D8B6" w:rsidR="00756535" w:rsidRPr="00FA47DF" w:rsidRDefault="00AB2C9C" w:rsidP="00AB2C9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  <w:vAlign w:val="center"/>
          </w:tcPr>
          <w:p w14:paraId="2A7C495A" w14:textId="77777777" w:rsidR="00756535" w:rsidRPr="00FA47DF" w:rsidRDefault="00756535" w:rsidP="00F22867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Immune Function</w:t>
            </w:r>
          </w:p>
        </w:tc>
        <w:tc>
          <w:tcPr>
            <w:tcW w:w="1020" w:type="dxa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7D16D96F" w14:textId="77777777" w:rsidR="00756535" w:rsidRPr="00FA47DF" w:rsidRDefault="00756535" w:rsidP="00201D8D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70A06C0F" w14:textId="77777777" w:rsidR="00756535" w:rsidRPr="00FA47DF" w:rsidRDefault="00756535" w:rsidP="00201D8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808080" w:themeColor="background1" w:themeShade="80"/>
            </w:tcBorders>
            <w:vAlign w:val="center"/>
          </w:tcPr>
          <w:p w14:paraId="555E7BA7" w14:textId="7BC9A32E" w:rsidR="00756535" w:rsidRPr="00FA47DF" w:rsidRDefault="00ED5118" w:rsidP="00201D8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756535" w:rsidRPr="00FA47DF">
              <w:rPr>
                <w:rFonts w:asciiTheme="minorHAnsi" w:hAnsiTheme="minorHAnsi" w:cstheme="minorHAnsi"/>
              </w:rPr>
              <w:t xml:space="preserve"> ml</w:t>
            </w:r>
          </w:p>
        </w:tc>
        <w:tc>
          <w:tcPr>
            <w:tcW w:w="3780" w:type="dxa"/>
            <w:tcBorders>
              <w:top w:val="single" w:sz="12" w:space="0" w:color="808080" w:themeColor="background1" w:themeShade="80"/>
              <w:bottom w:val="single" w:sz="4" w:space="0" w:color="A6A6A6" w:themeColor="background1" w:themeShade="A6"/>
            </w:tcBorders>
          </w:tcPr>
          <w:p w14:paraId="24BA876B" w14:textId="77777777" w:rsidR="00756535" w:rsidRPr="00FA47DF" w:rsidRDefault="00756535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56535" w:rsidRPr="00FA47DF" w14:paraId="4B75C304" w14:textId="77777777" w:rsidTr="00783EC1">
        <w:trPr>
          <w:trHeight w:val="70"/>
        </w:trPr>
        <w:tc>
          <w:tcPr>
            <w:tcW w:w="1975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7E8B87C0" w14:textId="77777777" w:rsidR="00756535" w:rsidRPr="00FA47DF" w:rsidRDefault="00756535" w:rsidP="00F2286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A6A6A6" w:themeColor="background1" w:themeShade="A6"/>
              <w:bottom w:val="single" w:sz="12" w:space="0" w:color="000000" w:themeColor="text1"/>
            </w:tcBorders>
            <w:vAlign w:val="center"/>
          </w:tcPr>
          <w:p w14:paraId="49E3C33D" w14:textId="77777777" w:rsidR="00756535" w:rsidRPr="00FA47DF" w:rsidRDefault="00756535" w:rsidP="00F22867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Ig A, Ig G, Ig M, Ig E</w:t>
            </w:r>
          </w:p>
        </w:tc>
        <w:tc>
          <w:tcPr>
            <w:tcW w:w="1020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41C5E9FB" w14:textId="77777777" w:rsidR="00756535" w:rsidRPr="00FA47DF" w:rsidRDefault="00756535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14:paraId="60AE0E75" w14:textId="77777777" w:rsidR="00756535" w:rsidRPr="00FA47DF" w:rsidRDefault="00756535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14:paraId="106D9B43" w14:textId="77777777" w:rsidR="00756535" w:rsidRPr="00FA47DF" w:rsidRDefault="00756535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A6A6A6" w:themeColor="background1" w:themeShade="A6"/>
              <w:bottom w:val="single" w:sz="12" w:space="0" w:color="000000" w:themeColor="text1"/>
            </w:tcBorders>
          </w:tcPr>
          <w:p w14:paraId="57EA1D60" w14:textId="77777777" w:rsidR="00756535" w:rsidRPr="00FA47DF" w:rsidRDefault="00756535" w:rsidP="00F2286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3EC1" w:rsidRPr="00FA47DF" w14:paraId="605AB873" w14:textId="77777777" w:rsidTr="00B629BD">
        <w:trPr>
          <w:trHeight w:val="70"/>
        </w:trPr>
        <w:tc>
          <w:tcPr>
            <w:tcW w:w="197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70069DDB" w14:textId="77777777" w:rsidR="00A64A2E" w:rsidRPr="00FA47DF" w:rsidRDefault="00A64A2E" w:rsidP="00A64A2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64B9D6EA" w14:textId="48E2CBB3" w:rsidR="00783EC1" w:rsidRPr="00FA47DF" w:rsidRDefault="00A64A2E" w:rsidP="00A64A2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4876BD3A" w14:textId="7764436D" w:rsidR="00783EC1" w:rsidRPr="00FA47DF" w:rsidRDefault="00783EC1" w:rsidP="00610F32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Glycemic Parameters</w:t>
            </w:r>
          </w:p>
        </w:tc>
        <w:tc>
          <w:tcPr>
            <w:tcW w:w="1020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0E463B55" w14:textId="53F4ADA6" w:rsidR="00783EC1" w:rsidRPr="00FA47DF" w:rsidRDefault="00783EC1" w:rsidP="00DD7758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1020" w:type="dxa"/>
            <w:gridSpan w:val="2"/>
            <w:tcBorders>
              <w:top w:val="single" w:sz="12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375ED684" w14:textId="77777777" w:rsidR="00783EC1" w:rsidRPr="00FA47DF" w:rsidRDefault="00783EC1" w:rsidP="00DD775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4C5846FE" w14:textId="77777777" w:rsidR="00783EC1" w:rsidRPr="00FA47DF" w:rsidRDefault="00783EC1" w:rsidP="00DD775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4" w:space="0" w:color="808080" w:themeColor="background1" w:themeShade="80"/>
            </w:tcBorders>
            <w:vAlign w:val="center"/>
          </w:tcPr>
          <w:p w14:paraId="71A84B39" w14:textId="77777777" w:rsidR="00783EC1" w:rsidRPr="00FA47DF" w:rsidRDefault="00783EC1" w:rsidP="00B629B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629BD" w:rsidRPr="00FA47DF" w14:paraId="59F5D2F5" w14:textId="77777777" w:rsidTr="00B629BD">
        <w:trPr>
          <w:trHeight w:val="498"/>
        </w:trPr>
        <w:tc>
          <w:tcPr>
            <w:tcW w:w="1975" w:type="dxa"/>
            <w:vMerge/>
            <w:vAlign w:val="center"/>
          </w:tcPr>
          <w:p w14:paraId="26A01C87" w14:textId="77777777" w:rsidR="00B629BD" w:rsidRPr="00FA47DF" w:rsidRDefault="00B629BD" w:rsidP="007D447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</w:tcBorders>
            <w:vAlign w:val="center"/>
          </w:tcPr>
          <w:p w14:paraId="67733AD0" w14:textId="49C349EF" w:rsidR="00B629BD" w:rsidRPr="00FA47DF" w:rsidRDefault="003B0F34" w:rsidP="007D447C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Glycosylated hemoglobin (</w:t>
            </w:r>
            <w:r w:rsidR="00B629BD" w:rsidRPr="00FA47DF">
              <w:rPr>
                <w:rFonts w:asciiTheme="minorHAnsi" w:hAnsiTheme="minorHAnsi" w:cstheme="minorHAnsi"/>
                <w:color w:val="000000"/>
              </w:rPr>
              <w:t>HbA1c</w:t>
            </w:r>
            <w:r w:rsidRPr="00FA47DF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020" w:type="dxa"/>
            <w:vMerge/>
            <w:vAlign w:val="center"/>
          </w:tcPr>
          <w:p w14:paraId="4AA41A40" w14:textId="77777777" w:rsidR="00B629BD" w:rsidRPr="00FA47DF" w:rsidRDefault="00B629BD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148FD72E" w14:textId="0BA941E2" w:rsidR="00B629BD" w:rsidRPr="00FA47DF" w:rsidRDefault="00B629BD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Whole Blood</w:t>
            </w:r>
            <w:r w:rsidR="00F434A7" w:rsidRPr="00FA47DF">
              <w:rPr>
                <w:rFonts w:asciiTheme="minorHAnsi" w:hAnsiTheme="minorHAnsi" w:cstheme="minorHAnsi"/>
              </w:rPr>
              <w:t xml:space="preserve"> EDTA</w:t>
            </w:r>
          </w:p>
        </w:tc>
        <w:tc>
          <w:tcPr>
            <w:tcW w:w="1020" w:type="dxa"/>
            <w:gridSpan w:val="2"/>
            <w:tcBorders>
              <w:top w:val="single" w:sz="4" w:space="0" w:color="808080" w:themeColor="background1" w:themeShade="80"/>
            </w:tcBorders>
            <w:vAlign w:val="center"/>
          </w:tcPr>
          <w:p w14:paraId="44916754" w14:textId="77777777" w:rsidR="00B629BD" w:rsidRPr="00FA47DF" w:rsidRDefault="005D61F0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</w:t>
            </w:r>
            <w:r w:rsidR="00B629BD" w:rsidRPr="00FA47DF">
              <w:rPr>
                <w:rFonts w:asciiTheme="minorHAnsi" w:hAnsiTheme="minorHAnsi" w:cstheme="minorHAnsi"/>
              </w:rPr>
              <w:t xml:space="preserve"> ml</w:t>
            </w:r>
            <w:r w:rsidRPr="00FA47DF">
              <w:rPr>
                <w:rFonts w:asciiTheme="minorHAnsi" w:hAnsiTheme="minorHAnsi" w:cstheme="minorHAnsi"/>
              </w:rPr>
              <w:t xml:space="preserve">; </w:t>
            </w:r>
          </w:p>
          <w:p w14:paraId="6D3EAF96" w14:textId="2730D083" w:rsidR="005D61F0" w:rsidRPr="00FA47DF" w:rsidRDefault="005D61F0" w:rsidP="007D447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 plus 1 ml reserve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</w:tcBorders>
            <w:vAlign w:val="center"/>
          </w:tcPr>
          <w:p w14:paraId="1F144EC2" w14:textId="53B3A108" w:rsidR="003B0F34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  <w:u w:val="single"/>
                <w:vertAlign w:val="superscript"/>
              </w:rPr>
            </w:pPr>
            <w:r w:rsidRPr="00FA47DF">
              <w:rPr>
                <w:rFonts w:asciiTheme="minorHAnsi" w:hAnsiTheme="minorHAnsi" w:cstheme="minorHAnsi"/>
                <w:u w:val="single"/>
              </w:rPr>
              <w:t>Diabetes Risk</w:t>
            </w:r>
            <w:r w:rsidR="00353817" w:rsidRPr="00FA47DF">
              <w:rPr>
                <w:rStyle w:val="FootnoteReference"/>
                <w:rFonts w:asciiTheme="minorHAnsi" w:hAnsiTheme="minorHAnsi" w:cstheme="minorHAnsi"/>
                <w:u w:val="single"/>
              </w:rPr>
              <w:footnoteReference w:id="10"/>
            </w:r>
          </w:p>
          <w:p w14:paraId="691E2325" w14:textId="77777777" w:rsidR="003B0F34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Normal: &lt;5.7%</w:t>
            </w:r>
          </w:p>
          <w:p w14:paraId="443724E6" w14:textId="77777777" w:rsidR="003B0F34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Increased Risk Diabetes: 5.7-6.4%</w:t>
            </w:r>
          </w:p>
          <w:p w14:paraId="18E31052" w14:textId="128F58F5" w:rsidR="00B629BD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Diabetes: ≥6.5% (confirmation required)</w:t>
            </w:r>
          </w:p>
        </w:tc>
      </w:tr>
      <w:tr w:rsidR="00783EC1" w:rsidRPr="00FA47DF" w14:paraId="701BB921" w14:textId="77777777" w:rsidTr="00B629BD">
        <w:trPr>
          <w:trHeight w:val="70"/>
        </w:trPr>
        <w:tc>
          <w:tcPr>
            <w:tcW w:w="1975" w:type="dxa"/>
            <w:vMerge/>
            <w:vAlign w:val="center"/>
          </w:tcPr>
          <w:p w14:paraId="3E5C84C5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E5E4E28" w14:textId="731E211A" w:rsidR="00783EC1" w:rsidRPr="00FA47DF" w:rsidRDefault="00783EC1" w:rsidP="00783EC1">
            <w:pPr>
              <w:spacing w:after="0" w:line="240" w:lineRule="auto"/>
              <w:ind w:firstLine="168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Glucose</w:t>
            </w:r>
            <w:r w:rsidR="003B0F34" w:rsidRPr="00FA47DF">
              <w:rPr>
                <w:rFonts w:asciiTheme="minorHAnsi" w:hAnsiTheme="minorHAnsi" w:cstheme="minorHAnsi"/>
                <w:color w:val="000000"/>
              </w:rPr>
              <w:t>, fasting, 8-hour</w:t>
            </w:r>
          </w:p>
        </w:tc>
        <w:tc>
          <w:tcPr>
            <w:tcW w:w="1020" w:type="dxa"/>
            <w:vMerge/>
            <w:vAlign w:val="center"/>
          </w:tcPr>
          <w:p w14:paraId="02E95783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4CCEDD2F" w14:textId="3830411B" w:rsidR="00783EC1" w:rsidRPr="00FA47DF" w:rsidRDefault="003B0F34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808080" w:themeColor="background1" w:themeShade="80"/>
            </w:tcBorders>
            <w:vAlign w:val="center"/>
          </w:tcPr>
          <w:p w14:paraId="066387F3" w14:textId="018618C5" w:rsidR="001C4E3C" w:rsidRPr="00FA47DF" w:rsidRDefault="00ED5118" w:rsidP="00E269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2697A" w:rsidRPr="00FA47DF">
              <w:rPr>
                <w:rFonts w:asciiTheme="minorHAnsi" w:hAnsiTheme="minorHAnsi" w:cstheme="minorHAnsi"/>
              </w:rPr>
              <w:t xml:space="preserve"> ml Glucose/</w:t>
            </w:r>
          </w:p>
          <w:p w14:paraId="3B7211D0" w14:textId="293C3900" w:rsidR="00783EC1" w:rsidRPr="00FA47DF" w:rsidRDefault="00E2697A" w:rsidP="00E269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Insulin;</w:t>
            </w:r>
          </w:p>
          <w:p w14:paraId="37082E71" w14:textId="321865B9" w:rsidR="00E2697A" w:rsidRPr="00FA47DF" w:rsidRDefault="00E2697A" w:rsidP="00E269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 antibodies</w:t>
            </w: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FEA71C7" w14:textId="77D1EE38" w:rsidR="003B0F34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83EC1" w:rsidRPr="00FA47DF" w14:paraId="34C53861" w14:textId="77777777" w:rsidTr="00B629BD">
        <w:trPr>
          <w:trHeight w:val="70"/>
        </w:trPr>
        <w:tc>
          <w:tcPr>
            <w:tcW w:w="1975" w:type="dxa"/>
            <w:vMerge/>
            <w:vAlign w:val="center"/>
          </w:tcPr>
          <w:p w14:paraId="729A1F05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DA502B9" w14:textId="3EC505B9" w:rsidR="00783EC1" w:rsidRPr="00FA47DF" w:rsidRDefault="00783EC1" w:rsidP="00783EC1">
            <w:pPr>
              <w:spacing w:after="0" w:line="240" w:lineRule="auto"/>
              <w:ind w:firstLine="168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Insulin</w:t>
            </w:r>
          </w:p>
        </w:tc>
        <w:tc>
          <w:tcPr>
            <w:tcW w:w="1020" w:type="dxa"/>
            <w:vMerge/>
            <w:vAlign w:val="center"/>
          </w:tcPr>
          <w:p w14:paraId="5E662914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1042D51C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6EF65BC6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2BBB81" w14:textId="4FC29790" w:rsidR="00783EC1" w:rsidRPr="00FA47DF" w:rsidRDefault="003B0F34" w:rsidP="00B629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 xml:space="preserve">&lt;17 µU/ml </w:t>
            </w:r>
            <w:r w:rsidR="00353817" w:rsidRPr="00FA47DF">
              <w:rPr>
                <w:rFonts w:asciiTheme="minorHAnsi" w:hAnsiTheme="minorHAnsi" w:cstheme="minorHAnsi"/>
                <w:vertAlign w:val="superscript"/>
              </w:rPr>
              <w:t>8</w:t>
            </w:r>
          </w:p>
        </w:tc>
      </w:tr>
      <w:tr w:rsidR="00B05B44" w:rsidRPr="00FA47DF" w14:paraId="6BAC5CE1" w14:textId="77777777" w:rsidTr="00B629BD">
        <w:trPr>
          <w:trHeight w:val="70"/>
        </w:trPr>
        <w:tc>
          <w:tcPr>
            <w:tcW w:w="1975" w:type="dxa"/>
            <w:vMerge/>
            <w:vAlign w:val="center"/>
          </w:tcPr>
          <w:p w14:paraId="1B0EA041" w14:textId="77777777" w:rsidR="00B05B44" w:rsidRPr="00FA47DF" w:rsidRDefault="00B05B44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B268D6C" w14:textId="10C45B7E" w:rsidR="00B05B44" w:rsidRPr="00FA47DF" w:rsidRDefault="002B457E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Pro-insulin</w:t>
            </w:r>
          </w:p>
        </w:tc>
        <w:tc>
          <w:tcPr>
            <w:tcW w:w="1020" w:type="dxa"/>
            <w:vMerge/>
            <w:vAlign w:val="center"/>
          </w:tcPr>
          <w:p w14:paraId="310C175E" w14:textId="77777777" w:rsidR="00B05B44" w:rsidRPr="00FA47DF" w:rsidRDefault="00B05B44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37E92E4A" w14:textId="77777777" w:rsidR="00B05B44" w:rsidRPr="00FA47DF" w:rsidRDefault="00B05B44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07A1AF1E" w14:textId="77777777" w:rsidR="00B05B44" w:rsidRPr="00FA47DF" w:rsidRDefault="00B05B44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0C7CA65" w14:textId="3A3B9625" w:rsidR="00B05B44" w:rsidRPr="00FA47DF" w:rsidRDefault="002B457E" w:rsidP="003B0F3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Segoe UI" w:hAnsi="Segoe UI" w:cs="Segoe UI"/>
                <w:color w:val="212529"/>
                <w:lang w:val="en"/>
              </w:rPr>
              <w:t>3.6-22 pmol/L</w:t>
            </w:r>
            <w:r w:rsidRPr="00FA47DF">
              <w:rPr>
                <w:rFonts w:asciiTheme="minorHAnsi" w:hAnsiTheme="minorHAnsi" w:cstheme="minorHAnsi"/>
                <w:vertAlign w:val="superscript"/>
              </w:rPr>
              <w:t>8</w:t>
            </w:r>
          </w:p>
        </w:tc>
      </w:tr>
      <w:tr w:rsidR="00B05B44" w:rsidRPr="00FA47DF" w14:paraId="78E70A40" w14:textId="77777777" w:rsidTr="00B629BD">
        <w:trPr>
          <w:trHeight w:val="70"/>
        </w:trPr>
        <w:tc>
          <w:tcPr>
            <w:tcW w:w="1975" w:type="dxa"/>
            <w:vMerge/>
            <w:vAlign w:val="center"/>
          </w:tcPr>
          <w:p w14:paraId="4E741BEC" w14:textId="77777777" w:rsidR="00B05B44" w:rsidRPr="00FA47DF" w:rsidRDefault="00B05B44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760140F" w14:textId="4F4921F0" w:rsidR="00B05B44" w:rsidRPr="00FA47DF" w:rsidRDefault="00ED5118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C-peptide</w:t>
            </w:r>
          </w:p>
        </w:tc>
        <w:tc>
          <w:tcPr>
            <w:tcW w:w="1020" w:type="dxa"/>
            <w:vMerge/>
            <w:vAlign w:val="center"/>
          </w:tcPr>
          <w:p w14:paraId="1BEE6FCC" w14:textId="77777777" w:rsidR="00B05B44" w:rsidRPr="00FA47DF" w:rsidRDefault="00B05B44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2543B19D" w14:textId="77777777" w:rsidR="00B05B44" w:rsidRPr="00FA47DF" w:rsidRDefault="00B05B44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310198F8" w14:textId="77777777" w:rsidR="00B05B44" w:rsidRPr="00FA47DF" w:rsidRDefault="00B05B44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564021" w14:textId="1AFBDDBD" w:rsidR="00B05B44" w:rsidRPr="00FA47DF" w:rsidRDefault="00ED5118" w:rsidP="003B0F3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="Segoe UI" w:hAnsi="Segoe UI" w:cs="Segoe UI"/>
                <w:color w:val="212529"/>
                <w:lang w:val="en"/>
              </w:rPr>
              <w:t>1.1-4.4 ng/mL</w:t>
            </w:r>
            <w:r w:rsidR="002B457E" w:rsidRPr="00FA47DF">
              <w:rPr>
                <w:rFonts w:asciiTheme="minorHAnsi" w:hAnsiTheme="minorHAnsi" w:cstheme="minorHAnsi"/>
                <w:vertAlign w:val="superscript"/>
              </w:rPr>
              <w:t>8</w:t>
            </w:r>
          </w:p>
        </w:tc>
      </w:tr>
      <w:tr w:rsidR="00783EC1" w:rsidRPr="00FA47DF" w14:paraId="0D2761F4" w14:textId="77777777" w:rsidTr="00B629BD">
        <w:trPr>
          <w:trHeight w:val="70"/>
        </w:trPr>
        <w:tc>
          <w:tcPr>
            <w:tcW w:w="1975" w:type="dxa"/>
            <w:vMerge/>
            <w:vAlign w:val="center"/>
          </w:tcPr>
          <w:p w14:paraId="0D10A61A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C0E426" w14:textId="0F26E8BE" w:rsidR="00783EC1" w:rsidRPr="00FA47DF" w:rsidRDefault="00584A1F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</w:rPr>
              <w:t>Glutamate Decarboxylase -65</w:t>
            </w:r>
            <w:r w:rsidR="00905C30" w:rsidRPr="00FA47DF">
              <w:rPr>
                <w:rFonts w:asciiTheme="minorHAnsi" w:hAnsiTheme="minorHAnsi" w:cstheme="minorHAnsi"/>
              </w:rPr>
              <w:t xml:space="preserve"> (A</w:t>
            </w:r>
            <w:r w:rsidRPr="00FA47DF">
              <w:rPr>
                <w:rFonts w:asciiTheme="minorHAnsi" w:hAnsiTheme="minorHAnsi" w:cstheme="minorHAnsi"/>
              </w:rPr>
              <w:t>nti-GAD 65)</w:t>
            </w:r>
          </w:p>
        </w:tc>
        <w:tc>
          <w:tcPr>
            <w:tcW w:w="1020" w:type="dxa"/>
            <w:vMerge/>
            <w:vAlign w:val="center"/>
          </w:tcPr>
          <w:p w14:paraId="4CFD6231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2FACCA38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vAlign w:val="center"/>
          </w:tcPr>
          <w:p w14:paraId="12D686B6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4B3A75F" w14:textId="26C6466E" w:rsidR="003B0F34" w:rsidRPr="00FA47DF" w:rsidRDefault="003B0F34" w:rsidP="003B0F34">
            <w:pPr>
              <w:spacing w:after="0"/>
              <w:rPr>
                <w:rFonts w:asciiTheme="minorHAnsi" w:hAnsiTheme="minorHAnsi" w:cstheme="minorHAnsi"/>
                <w:vertAlign w:val="superscript"/>
              </w:rPr>
            </w:pPr>
            <w:r w:rsidRPr="00FA47DF">
              <w:rPr>
                <w:rFonts w:asciiTheme="minorHAnsi" w:hAnsiTheme="minorHAnsi" w:cstheme="minorHAnsi"/>
              </w:rPr>
              <w:t xml:space="preserve">Negative Antibody: DK≤33 </w:t>
            </w:r>
            <w:r w:rsidR="00353817" w:rsidRPr="00FA47DF">
              <w:rPr>
                <w:rFonts w:asciiTheme="minorHAnsi" w:hAnsiTheme="minorHAnsi" w:cstheme="minorHAnsi"/>
                <w:vertAlign w:val="superscript"/>
              </w:rPr>
              <w:t>8</w:t>
            </w:r>
          </w:p>
          <w:p w14:paraId="4AFAA8B7" w14:textId="7B289C8F" w:rsidR="00783EC1" w:rsidRPr="00FA47DF" w:rsidRDefault="003B0F34" w:rsidP="003B0F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Positive Antibody: DK&gt;33</w:t>
            </w:r>
          </w:p>
        </w:tc>
      </w:tr>
      <w:tr w:rsidR="00783EC1" w:rsidRPr="00FA47DF" w14:paraId="2C5FE1FD" w14:textId="77777777" w:rsidTr="00B629BD">
        <w:trPr>
          <w:trHeight w:val="70"/>
        </w:trPr>
        <w:tc>
          <w:tcPr>
            <w:tcW w:w="1975" w:type="dxa"/>
            <w:vMerge/>
            <w:vAlign w:val="center"/>
          </w:tcPr>
          <w:p w14:paraId="3AE58F94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C1F49D" w14:textId="5D7F2B25" w:rsidR="00783EC1" w:rsidRPr="00FA47DF" w:rsidRDefault="001C4E3C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</w:rPr>
              <w:t>Thyrosine</w:t>
            </w:r>
            <w:r w:rsidR="00584A1F" w:rsidRPr="00FA47DF">
              <w:rPr>
                <w:rFonts w:asciiTheme="minorHAnsi" w:hAnsiTheme="minorHAnsi" w:cstheme="minorHAnsi"/>
              </w:rPr>
              <w:t xml:space="preserve"> Phosphatase-like Protein Autoantibodies (</w:t>
            </w:r>
            <w:r w:rsidR="00783EC1" w:rsidRPr="00FA47DF">
              <w:rPr>
                <w:rFonts w:asciiTheme="minorHAnsi" w:hAnsiTheme="minorHAnsi" w:cstheme="minorHAnsi"/>
                <w:color w:val="000000"/>
              </w:rPr>
              <w:t>Anti-IA2</w:t>
            </w:r>
            <w:r w:rsidR="00584A1F" w:rsidRPr="00FA47DF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1020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12D1E854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19CAA853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0" w:type="dxa"/>
            <w:gridSpan w:val="2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0EA82869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FD68492" w14:textId="7D4476E3" w:rsidR="009E7D3F" w:rsidRPr="00FA47DF" w:rsidRDefault="009E7D3F" w:rsidP="009E7D3F">
            <w:pPr>
              <w:spacing w:after="0"/>
              <w:rPr>
                <w:rFonts w:asciiTheme="minorHAnsi" w:hAnsiTheme="minorHAnsi" w:cstheme="minorHAnsi"/>
                <w:vertAlign w:val="superscript"/>
              </w:rPr>
            </w:pPr>
            <w:r w:rsidRPr="00FA47DF">
              <w:rPr>
                <w:rFonts w:asciiTheme="minorHAnsi" w:hAnsiTheme="minorHAnsi" w:cstheme="minorHAnsi"/>
              </w:rPr>
              <w:t xml:space="preserve">Negative Antibody: DK&lt;5 </w:t>
            </w:r>
            <w:r w:rsidR="00353817" w:rsidRPr="00FA47DF">
              <w:rPr>
                <w:rFonts w:asciiTheme="minorHAnsi" w:hAnsiTheme="minorHAnsi" w:cstheme="minorHAnsi"/>
                <w:vertAlign w:val="superscript"/>
              </w:rPr>
              <w:t>8</w:t>
            </w:r>
          </w:p>
          <w:p w14:paraId="6422F6B8" w14:textId="23A8BA6B" w:rsidR="00783EC1" w:rsidRPr="00FA47DF" w:rsidRDefault="009E7D3F" w:rsidP="009E7D3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Positive Antibody: DK≥5</w:t>
            </w:r>
          </w:p>
        </w:tc>
      </w:tr>
      <w:tr w:rsidR="00783EC1" w:rsidRPr="00FA47DF" w14:paraId="6C476B23" w14:textId="77777777" w:rsidTr="00E301AE">
        <w:trPr>
          <w:trHeight w:val="143"/>
        </w:trPr>
        <w:tc>
          <w:tcPr>
            <w:tcW w:w="14850" w:type="dxa"/>
            <w:gridSpan w:val="8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CF41E9D" w14:textId="17BFE251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Children Only</w:t>
            </w:r>
          </w:p>
        </w:tc>
      </w:tr>
      <w:tr w:rsidR="00783EC1" w:rsidRPr="00FA47DF" w14:paraId="55EE39F9" w14:textId="77777777" w:rsidTr="00201D8D">
        <w:trPr>
          <w:trHeight w:val="177"/>
        </w:trPr>
        <w:tc>
          <w:tcPr>
            <w:tcW w:w="1975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5ED6BAE2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3D0CC0EC" w14:textId="6ECC63DE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2D51E13F" w14:textId="5C21260F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Antibodies to measles, mumps, rubella, tetanus, and diphtheria</w:t>
            </w:r>
          </w:p>
        </w:tc>
        <w:tc>
          <w:tcPr>
            <w:tcW w:w="1080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393AFA9D" w14:textId="342D509D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iCs/>
                <w:color w:val="000000"/>
              </w:rPr>
              <w:t>Yes</w:t>
            </w:r>
          </w:p>
        </w:tc>
        <w:tc>
          <w:tcPr>
            <w:tcW w:w="990" w:type="dxa"/>
            <w:gridSpan w:val="2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26AD32E0" w14:textId="0F7AE2F4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990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14:paraId="5D858D0C" w14:textId="46121A00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1 ml</w:t>
            </w:r>
          </w:p>
        </w:tc>
        <w:tc>
          <w:tcPr>
            <w:tcW w:w="378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6780DEBF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56AB" w:rsidRPr="00FA47DF" w14:paraId="0C4AECEC" w14:textId="77777777" w:rsidTr="005056AB">
        <w:trPr>
          <w:trHeight w:val="143"/>
        </w:trPr>
        <w:tc>
          <w:tcPr>
            <w:tcW w:w="10080" w:type="dxa"/>
            <w:gridSpan w:val="6"/>
            <w:tcBorders>
              <w:top w:val="single" w:sz="4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2E4E314C" w14:textId="2E453F65" w:rsidR="005056AB" w:rsidRPr="00FA47DF" w:rsidRDefault="005056AB" w:rsidP="00783E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Child Total</w:t>
            </w:r>
          </w:p>
        </w:tc>
        <w:tc>
          <w:tcPr>
            <w:tcW w:w="4770" w:type="dxa"/>
            <w:gridSpan w:val="2"/>
            <w:tcBorders>
              <w:top w:val="single" w:sz="4" w:space="0" w:color="000000" w:themeColor="text1"/>
              <w:bottom w:val="single" w:sz="12" w:space="0" w:color="808080" w:themeColor="background1" w:themeShade="80"/>
            </w:tcBorders>
            <w:vAlign w:val="center"/>
          </w:tcPr>
          <w:p w14:paraId="36A4AC97" w14:textId="1070F731" w:rsidR="005056AB" w:rsidRPr="00FA47DF" w:rsidRDefault="005056AB" w:rsidP="005056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Serum - </w:t>
            </w:r>
            <w:r w:rsidR="00ED5118">
              <w:rPr>
                <w:rFonts w:asciiTheme="minorHAnsi" w:hAnsiTheme="minorHAnsi" w:cstheme="minorHAnsi"/>
                <w:b/>
              </w:rPr>
              <w:t>11</w:t>
            </w:r>
            <w:r w:rsidRPr="00FA47DF">
              <w:rPr>
                <w:rFonts w:asciiTheme="minorHAnsi" w:hAnsiTheme="minorHAnsi" w:cstheme="minorHAnsi"/>
                <w:b/>
              </w:rPr>
              <w:t>ml     Whole Blood – 2 ml</w:t>
            </w:r>
            <w:r w:rsidR="00E34298" w:rsidRPr="00FA47DF">
              <w:rPr>
                <w:rFonts w:asciiTheme="minorHAnsi" w:hAnsiTheme="minorHAnsi" w:cstheme="minorHAnsi"/>
                <w:b/>
              </w:rPr>
              <w:t xml:space="preserve">     </w:t>
            </w:r>
            <w:r w:rsidR="00B45E04" w:rsidRPr="00FA47DF">
              <w:rPr>
                <w:rFonts w:asciiTheme="minorHAnsi" w:hAnsiTheme="minorHAnsi" w:cstheme="minorHAnsi"/>
                <w:b/>
              </w:rPr>
              <w:t>Urine – 16</w:t>
            </w:r>
            <w:r w:rsidR="00E34298" w:rsidRPr="00FA47DF">
              <w:rPr>
                <w:rFonts w:asciiTheme="minorHAnsi" w:hAnsiTheme="minorHAnsi" w:cstheme="minorHAnsi"/>
                <w:b/>
              </w:rPr>
              <w:t xml:space="preserve"> ml</w:t>
            </w:r>
          </w:p>
          <w:p w14:paraId="2C27C204" w14:textId="58C7BA10" w:rsidR="00325438" w:rsidRPr="00FA47DF" w:rsidRDefault="00325438" w:rsidP="005056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  <w:b/>
              </w:rPr>
              <w:t>Red Top</w:t>
            </w:r>
            <w:r w:rsidR="00B45E04" w:rsidRPr="00FA47DF">
              <w:rPr>
                <w:rFonts w:asciiTheme="minorHAnsi" w:hAnsiTheme="minorHAnsi" w:cstheme="minorHAnsi"/>
                <w:b/>
              </w:rPr>
              <w:t xml:space="preserve"> </w:t>
            </w:r>
            <w:r w:rsidR="00ED5118">
              <w:rPr>
                <w:rFonts w:asciiTheme="minorHAnsi" w:hAnsiTheme="minorHAnsi" w:cstheme="minorHAnsi"/>
                <w:b/>
              </w:rPr>
              <w:t>3</w:t>
            </w:r>
            <w:r w:rsidR="00B45E04" w:rsidRPr="00FA47DF">
              <w:rPr>
                <w:rFonts w:asciiTheme="minorHAnsi" w:hAnsiTheme="minorHAnsi" w:cstheme="minorHAnsi"/>
                <w:b/>
              </w:rPr>
              <w:t xml:space="preserve"> x10</w:t>
            </w:r>
            <w:r w:rsidR="00102E42" w:rsidRPr="00FA47DF">
              <w:rPr>
                <w:rFonts w:asciiTheme="minorHAnsi" w:hAnsiTheme="minorHAnsi" w:cstheme="minorHAnsi"/>
                <w:b/>
              </w:rPr>
              <w:t xml:space="preserve"> ml   </w:t>
            </w:r>
            <w:r w:rsidR="008522BF" w:rsidRPr="00FA47DF">
              <w:rPr>
                <w:rFonts w:asciiTheme="minorHAnsi" w:hAnsiTheme="minorHAnsi" w:cstheme="minorHAnsi"/>
                <w:b/>
              </w:rPr>
              <w:t>EDTA Lav</w:t>
            </w:r>
            <w:r w:rsidR="00407230" w:rsidRPr="00FA47DF">
              <w:rPr>
                <w:rFonts w:asciiTheme="minorHAnsi" w:hAnsiTheme="minorHAnsi" w:cstheme="minorHAnsi"/>
                <w:b/>
              </w:rPr>
              <w:t>e</w:t>
            </w:r>
            <w:r w:rsidR="008522BF" w:rsidRPr="00FA47DF">
              <w:rPr>
                <w:rFonts w:asciiTheme="minorHAnsi" w:hAnsiTheme="minorHAnsi" w:cstheme="minorHAnsi"/>
                <w:b/>
              </w:rPr>
              <w:t>nder</w:t>
            </w:r>
            <w:r w:rsidRPr="00FA47DF">
              <w:rPr>
                <w:rFonts w:asciiTheme="minorHAnsi" w:hAnsiTheme="minorHAnsi" w:cstheme="minorHAnsi"/>
                <w:b/>
              </w:rPr>
              <w:t xml:space="preserve"> Top</w:t>
            </w:r>
            <w:r w:rsidR="008522BF" w:rsidRPr="00FA47DF">
              <w:rPr>
                <w:rFonts w:asciiTheme="minorHAnsi" w:hAnsiTheme="minorHAnsi" w:cstheme="minorHAnsi"/>
                <w:b/>
              </w:rPr>
              <w:t xml:space="preserve"> 3 ml</w:t>
            </w:r>
          </w:p>
        </w:tc>
      </w:tr>
    </w:tbl>
    <w:p w14:paraId="3DE0B83A" w14:textId="4E5B3FC2" w:rsidR="004A7DAF" w:rsidRPr="00FA47DF" w:rsidRDefault="004A7DAF"/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975"/>
        <w:gridCol w:w="6035"/>
        <w:gridCol w:w="1080"/>
        <w:gridCol w:w="990"/>
        <w:gridCol w:w="990"/>
        <w:gridCol w:w="3780"/>
      </w:tblGrid>
      <w:tr w:rsidR="00783EC1" w:rsidRPr="00FA47DF" w14:paraId="2EEDEBF5" w14:textId="77777777" w:rsidTr="00E301AE">
        <w:tc>
          <w:tcPr>
            <w:tcW w:w="1485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CF8A00" w14:textId="794DEF42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Adults Only</w:t>
            </w:r>
          </w:p>
        </w:tc>
      </w:tr>
      <w:tr w:rsidR="00783EC1" w:rsidRPr="00FA47DF" w14:paraId="7B05C5DC" w14:textId="77777777" w:rsidTr="00201D8D">
        <w:trPr>
          <w:trHeight w:val="246"/>
        </w:trPr>
        <w:tc>
          <w:tcPr>
            <w:tcW w:w="1975" w:type="dxa"/>
            <w:vMerge w:val="restart"/>
            <w:tcBorders>
              <w:top w:val="single" w:sz="12" w:space="0" w:color="auto"/>
            </w:tcBorders>
            <w:vAlign w:val="center"/>
          </w:tcPr>
          <w:p w14:paraId="32201E7B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Commercial Laboratory (to be determined)*</w:t>
            </w:r>
          </w:p>
          <w:p w14:paraId="27B652DD" w14:textId="153E1EA4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</w:pPr>
            <w:r w:rsidRPr="00FA47DF">
              <w:rPr>
                <w:rFonts w:asciiTheme="minorHAnsi" w:hAnsiTheme="minorHAnsi" w:cstheme="minorHAnsi"/>
                <w:i/>
                <w:iCs/>
                <w:color w:val="000000"/>
              </w:rPr>
              <w:t>Contact:</w:t>
            </w:r>
          </w:p>
        </w:tc>
        <w:tc>
          <w:tcPr>
            <w:tcW w:w="603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vAlign w:val="center"/>
          </w:tcPr>
          <w:p w14:paraId="5E7F7FB3" w14:textId="1A6EECD5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i/>
                <w:color w:val="000000"/>
              </w:rPr>
              <w:t>Autoimmune Parameters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14:paraId="5C52D2B6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FA47DF">
              <w:rPr>
                <w:rFonts w:asciiTheme="minorHAnsi" w:hAnsiTheme="minorHAnsi" w:cstheme="minorHAnsi"/>
                <w:bCs/>
                <w:color w:val="000000"/>
              </w:rPr>
              <w:t>Yes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center"/>
          </w:tcPr>
          <w:p w14:paraId="706A8467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</w:tcBorders>
            <w:vAlign w:val="center"/>
          </w:tcPr>
          <w:p w14:paraId="0F7EA2B8" w14:textId="13DBB55E" w:rsidR="00783EC1" w:rsidRPr="00FA47DF" w:rsidRDefault="00404776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2</w:t>
            </w:r>
            <w:r w:rsidR="00783EC1" w:rsidRPr="00FA47DF">
              <w:rPr>
                <w:rFonts w:asciiTheme="minorHAnsi" w:hAnsiTheme="minorHAnsi" w:cstheme="minorHAnsi"/>
              </w:rPr>
              <w:t xml:space="preserve"> ml (for all)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08352CD6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83EC1" w:rsidRPr="00FA47DF" w14:paraId="2C11859B" w14:textId="77777777" w:rsidTr="00201D8D">
        <w:trPr>
          <w:trHeight w:val="243"/>
        </w:trPr>
        <w:tc>
          <w:tcPr>
            <w:tcW w:w="1975" w:type="dxa"/>
            <w:vMerge/>
            <w:vAlign w:val="center"/>
          </w:tcPr>
          <w:p w14:paraId="4B29AE81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91860BC" w14:textId="078E4C6D" w:rsidR="00783EC1" w:rsidRPr="00FA47DF" w:rsidRDefault="00783EC1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Rheumatoid Factor (RF)</w:t>
            </w:r>
          </w:p>
        </w:tc>
        <w:tc>
          <w:tcPr>
            <w:tcW w:w="1080" w:type="dxa"/>
            <w:vMerge/>
            <w:vAlign w:val="center"/>
          </w:tcPr>
          <w:p w14:paraId="5743C5EA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14:paraId="5E0C95FF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14:paraId="23E3385F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F65B18" w14:textId="6659A4D5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A47DF">
              <w:rPr>
                <w:rFonts w:asciiTheme="minorHAnsi" w:hAnsiTheme="minorHAnsi" w:cstheme="minorHAnsi"/>
              </w:rPr>
              <w:t>&lt; 15 IU/mL</w:t>
            </w:r>
            <w:r w:rsidRPr="00FA47DF">
              <w:rPr>
                <w:rStyle w:val="FootnoteReference"/>
                <w:rFonts w:asciiTheme="minorHAnsi" w:hAnsiTheme="minorHAnsi" w:cstheme="minorHAnsi"/>
              </w:rPr>
              <w:footnoteReference w:id="11"/>
            </w:r>
          </w:p>
        </w:tc>
      </w:tr>
      <w:tr w:rsidR="00783EC1" w:rsidRPr="00FA47DF" w14:paraId="622968FB" w14:textId="77777777" w:rsidTr="00201D8D">
        <w:trPr>
          <w:trHeight w:val="243"/>
        </w:trPr>
        <w:tc>
          <w:tcPr>
            <w:tcW w:w="1975" w:type="dxa"/>
            <w:vMerge/>
            <w:vAlign w:val="center"/>
          </w:tcPr>
          <w:p w14:paraId="373F55A3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C52F40" w14:textId="7085E5C6" w:rsidR="00783EC1" w:rsidRPr="00FA47DF" w:rsidRDefault="00783EC1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Antinuclear Antibody (ANA) screen</w:t>
            </w:r>
          </w:p>
        </w:tc>
        <w:tc>
          <w:tcPr>
            <w:tcW w:w="1080" w:type="dxa"/>
            <w:vMerge/>
            <w:vAlign w:val="center"/>
          </w:tcPr>
          <w:p w14:paraId="0EB26659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14:paraId="6D0D0B5E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14:paraId="287A0757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AD34EAC" w14:textId="18EFA1A9" w:rsidR="00783EC1" w:rsidRPr="00FA47DF" w:rsidRDefault="00783EC1" w:rsidP="00783EC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&lt; or =1.0 U (negative)</w:t>
            </w:r>
            <w:r w:rsidRPr="00FA47DF">
              <w:rPr>
                <w:rStyle w:val="FootnoteReference"/>
                <w:rFonts w:asciiTheme="minorHAnsi" w:eastAsia="Times New Roman" w:hAnsiTheme="minorHAnsi" w:cstheme="minorHAnsi"/>
                <w:lang w:val="en"/>
              </w:rPr>
              <w:footnoteReference w:id="12"/>
            </w:r>
          </w:p>
          <w:p w14:paraId="277DF1E8" w14:textId="77777777" w:rsidR="00783EC1" w:rsidRPr="00FA47DF" w:rsidRDefault="00783EC1" w:rsidP="00783EC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1.1-2.9 U (weakly positive)</w:t>
            </w:r>
          </w:p>
          <w:p w14:paraId="25B60775" w14:textId="77777777" w:rsidR="00783EC1" w:rsidRPr="00FA47DF" w:rsidRDefault="00783EC1" w:rsidP="00783EC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3.0-5.9 U (positive)</w:t>
            </w:r>
          </w:p>
          <w:p w14:paraId="6C78678C" w14:textId="424D0CB4" w:rsidR="00783EC1" w:rsidRPr="00FA47DF" w:rsidRDefault="00913986" w:rsidP="00783EC1">
            <w:pPr>
              <w:spacing w:after="0" w:line="240" w:lineRule="auto"/>
              <w:rPr>
                <w:rFonts w:asciiTheme="minorHAnsi" w:eastAsia="Times New Roman" w:hAnsiTheme="minorHAnsi" w:cstheme="minorHAnsi"/>
                <w:lang w:val="en"/>
              </w:rPr>
            </w:pPr>
            <w:r w:rsidRPr="00FA47DF">
              <w:rPr>
                <w:rFonts w:asciiTheme="minorHAnsi" w:eastAsia="Times New Roman" w:hAnsiTheme="minorHAnsi" w:cstheme="minorHAnsi"/>
                <w:lang w:val="en"/>
              </w:rPr>
              <w:t>&gt; or =6.0 U (strongly positive)</w:t>
            </w:r>
          </w:p>
        </w:tc>
      </w:tr>
      <w:tr w:rsidR="00783EC1" w:rsidRPr="00FA47DF" w14:paraId="2B615508" w14:textId="77777777" w:rsidTr="00201D8D">
        <w:trPr>
          <w:trHeight w:val="243"/>
        </w:trPr>
        <w:tc>
          <w:tcPr>
            <w:tcW w:w="1975" w:type="dxa"/>
            <w:vMerge/>
            <w:vAlign w:val="center"/>
          </w:tcPr>
          <w:p w14:paraId="69AD6097" w14:textId="77777777" w:rsidR="00783EC1" w:rsidRPr="00FA47DF" w:rsidRDefault="00783EC1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</w:tcBorders>
            <w:vAlign w:val="center"/>
          </w:tcPr>
          <w:p w14:paraId="3B5F60EA" w14:textId="67AB0058" w:rsidR="00783EC1" w:rsidRPr="00FA47DF" w:rsidRDefault="00783EC1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color w:val="000000"/>
              </w:rPr>
            </w:pPr>
            <w:r w:rsidRPr="00FA47DF">
              <w:rPr>
                <w:rFonts w:asciiTheme="minorHAnsi" w:hAnsiTheme="minorHAnsi" w:cstheme="minorHAnsi"/>
                <w:color w:val="000000"/>
              </w:rPr>
              <w:t>Antinuclear Antibody (ANA) titer</w:t>
            </w:r>
          </w:p>
        </w:tc>
        <w:tc>
          <w:tcPr>
            <w:tcW w:w="1080" w:type="dxa"/>
            <w:vMerge/>
            <w:vAlign w:val="center"/>
          </w:tcPr>
          <w:p w14:paraId="5515C59A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0" w:type="dxa"/>
            <w:vMerge/>
            <w:vAlign w:val="center"/>
          </w:tcPr>
          <w:p w14:paraId="3F4A818F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vMerge/>
            <w:vAlign w:val="center"/>
          </w:tcPr>
          <w:p w14:paraId="285911E8" w14:textId="77777777" w:rsidR="00783EC1" w:rsidRPr="00FA47DF" w:rsidRDefault="00783EC1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</w:tcBorders>
          </w:tcPr>
          <w:p w14:paraId="7C10CBA4" w14:textId="77777777" w:rsidR="00783EC1" w:rsidRPr="00FA47DF" w:rsidRDefault="00783EC1" w:rsidP="004A7DA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B457E" w:rsidRPr="00FA47DF" w14:paraId="11F2FF4D" w14:textId="77777777" w:rsidTr="00201D8D">
        <w:trPr>
          <w:trHeight w:val="243"/>
        </w:trPr>
        <w:tc>
          <w:tcPr>
            <w:tcW w:w="1975" w:type="dxa"/>
            <w:vAlign w:val="center"/>
          </w:tcPr>
          <w:p w14:paraId="45350E01" w14:textId="77777777" w:rsidR="002B457E" w:rsidRPr="00FA47DF" w:rsidRDefault="002B457E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</w:tcBorders>
            <w:vAlign w:val="center"/>
          </w:tcPr>
          <w:p w14:paraId="1F6707AB" w14:textId="77777777" w:rsidR="002B457E" w:rsidRPr="00FA47DF" w:rsidRDefault="002B457E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4E9DF3A7" w14:textId="77777777" w:rsidR="002B457E" w:rsidRPr="00FA47DF" w:rsidRDefault="002B457E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1C9920EA" w14:textId="77777777" w:rsidR="002B457E" w:rsidRPr="00FA47DF" w:rsidRDefault="002B457E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vAlign w:val="center"/>
          </w:tcPr>
          <w:p w14:paraId="39908348" w14:textId="77777777" w:rsidR="002B457E" w:rsidRPr="00FA47DF" w:rsidRDefault="002B457E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</w:tcBorders>
          </w:tcPr>
          <w:p w14:paraId="78092590" w14:textId="77777777" w:rsidR="002B457E" w:rsidRPr="00FA47DF" w:rsidRDefault="002B457E" w:rsidP="004A7DA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B457E" w:rsidRPr="00FA47DF" w14:paraId="617E4C9D" w14:textId="77777777" w:rsidTr="00201D8D">
        <w:trPr>
          <w:trHeight w:val="243"/>
        </w:trPr>
        <w:tc>
          <w:tcPr>
            <w:tcW w:w="1975" w:type="dxa"/>
            <w:vAlign w:val="center"/>
          </w:tcPr>
          <w:p w14:paraId="3238D55C" w14:textId="77777777" w:rsidR="002B457E" w:rsidRPr="00FA47DF" w:rsidRDefault="002B457E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</w:tcBorders>
            <w:vAlign w:val="center"/>
          </w:tcPr>
          <w:p w14:paraId="495E0097" w14:textId="0CC5584F" w:rsidR="002B457E" w:rsidRPr="0022498F" w:rsidRDefault="002B457E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i/>
                <w:color w:val="000000"/>
              </w:rPr>
            </w:pPr>
            <w:r w:rsidRPr="0022498F">
              <w:rPr>
                <w:rFonts w:asciiTheme="minorHAnsi" w:hAnsiTheme="minorHAnsi" w:cstheme="minorHAnsi"/>
                <w:i/>
                <w:color w:val="000000"/>
              </w:rPr>
              <w:t>Inflammatory Cytokines</w:t>
            </w:r>
          </w:p>
        </w:tc>
        <w:tc>
          <w:tcPr>
            <w:tcW w:w="1080" w:type="dxa"/>
            <w:vAlign w:val="center"/>
          </w:tcPr>
          <w:p w14:paraId="36497659" w14:textId="77777777" w:rsidR="002B457E" w:rsidRPr="00FA47DF" w:rsidRDefault="002B457E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3B4E17D6" w14:textId="77777777" w:rsidR="002B457E" w:rsidRPr="00FA47DF" w:rsidRDefault="002B457E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vAlign w:val="center"/>
          </w:tcPr>
          <w:p w14:paraId="3DF54EF9" w14:textId="77777777" w:rsidR="002B457E" w:rsidRPr="00FA47DF" w:rsidRDefault="002B457E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</w:tcBorders>
          </w:tcPr>
          <w:p w14:paraId="06E38552" w14:textId="77777777" w:rsidR="002B457E" w:rsidRPr="00FA47DF" w:rsidRDefault="002B457E" w:rsidP="004A7DA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B457E" w:rsidRPr="00FA47DF" w14:paraId="661AB8AC" w14:textId="77777777" w:rsidTr="00201D8D">
        <w:trPr>
          <w:trHeight w:val="243"/>
        </w:trPr>
        <w:tc>
          <w:tcPr>
            <w:tcW w:w="1975" w:type="dxa"/>
            <w:vAlign w:val="center"/>
          </w:tcPr>
          <w:p w14:paraId="454E1B38" w14:textId="77777777" w:rsidR="002B457E" w:rsidRPr="00FA47DF" w:rsidRDefault="002B457E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</w:tcBorders>
            <w:vAlign w:val="center"/>
          </w:tcPr>
          <w:p w14:paraId="60771AAB" w14:textId="1ED41480" w:rsidR="002B457E" w:rsidRPr="00FA47DF" w:rsidRDefault="002B457E" w:rsidP="0022498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5553DF">
              <w:rPr>
                <w:rFonts w:asciiTheme="minorHAnsi" w:hAnsiTheme="minorHAnsi" w:cstheme="minorHAnsi"/>
              </w:rPr>
              <w:t xml:space="preserve">nterleukin 1-β (IL-1β), </w:t>
            </w:r>
            <w:r w:rsidR="00C566FE">
              <w:rPr>
                <w:rFonts w:asciiTheme="minorHAnsi" w:hAnsiTheme="minorHAnsi" w:cstheme="minorHAnsi"/>
              </w:rPr>
              <w:t xml:space="preserve">IL-4, </w:t>
            </w:r>
            <w:r>
              <w:rPr>
                <w:rFonts w:asciiTheme="minorHAnsi" w:hAnsiTheme="minorHAnsi" w:cstheme="minorHAnsi"/>
              </w:rPr>
              <w:t>IL-6</w:t>
            </w:r>
            <w:r w:rsidRPr="005553DF">
              <w:rPr>
                <w:rFonts w:asciiTheme="minorHAnsi" w:hAnsiTheme="minorHAnsi" w:cstheme="minorHAnsi"/>
              </w:rPr>
              <w:t xml:space="preserve">, </w:t>
            </w:r>
            <w:r w:rsidR="00C566FE">
              <w:rPr>
                <w:rFonts w:asciiTheme="minorHAnsi" w:hAnsiTheme="minorHAnsi" w:cstheme="minorHAnsi"/>
              </w:rPr>
              <w:t xml:space="preserve">IL-8, </w:t>
            </w:r>
            <w:r>
              <w:rPr>
                <w:rFonts w:asciiTheme="minorHAnsi" w:hAnsiTheme="minorHAnsi" w:cstheme="minorHAnsi"/>
              </w:rPr>
              <w:t>IL-12</w:t>
            </w:r>
            <w:r w:rsidRPr="005553DF">
              <w:rPr>
                <w:rFonts w:asciiTheme="minorHAnsi" w:hAnsiTheme="minorHAnsi" w:cstheme="minorHAnsi"/>
              </w:rPr>
              <w:t>, monocyte chemotactic protein-1 (MCP-1), tumor necrosis factor α (TNFα), leptin, adiponectin, resistin, plasminogen activator inhibitor-1 (PAI-1)</w:t>
            </w:r>
            <w:r w:rsidRPr="005553DF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1080" w:type="dxa"/>
            <w:vAlign w:val="center"/>
          </w:tcPr>
          <w:p w14:paraId="5446FE77" w14:textId="687CAB10" w:rsidR="002B457E" w:rsidRPr="00FA47DF" w:rsidRDefault="00C566FE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No</w:t>
            </w:r>
          </w:p>
        </w:tc>
        <w:tc>
          <w:tcPr>
            <w:tcW w:w="990" w:type="dxa"/>
            <w:vAlign w:val="center"/>
          </w:tcPr>
          <w:p w14:paraId="429D0E19" w14:textId="6C18552F" w:rsidR="002B457E" w:rsidRPr="00FA47DF" w:rsidRDefault="00C566FE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Serum</w:t>
            </w:r>
          </w:p>
        </w:tc>
        <w:tc>
          <w:tcPr>
            <w:tcW w:w="990" w:type="dxa"/>
            <w:vAlign w:val="center"/>
          </w:tcPr>
          <w:p w14:paraId="1E329A05" w14:textId="7038B42D" w:rsidR="002B457E" w:rsidRPr="00FA47DF" w:rsidRDefault="00C566FE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 ml 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</w:tcBorders>
          </w:tcPr>
          <w:p w14:paraId="164B697E" w14:textId="7351373C" w:rsidR="002B457E" w:rsidRPr="00FA47DF" w:rsidRDefault="00C566FE" w:rsidP="004A7DA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Clinical reference levels not established.</w:t>
            </w:r>
          </w:p>
        </w:tc>
      </w:tr>
      <w:tr w:rsidR="002B457E" w:rsidRPr="00FA47DF" w14:paraId="0DDED935" w14:textId="77777777" w:rsidTr="00201D8D">
        <w:trPr>
          <w:trHeight w:val="243"/>
        </w:trPr>
        <w:tc>
          <w:tcPr>
            <w:tcW w:w="1975" w:type="dxa"/>
            <w:vAlign w:val="center"/>
          </w:tcPr>
          <w:p w14:paraId="2A2B9DA4" w14:textId="77777777" w:rsidR="002B457E" w:rsidRPr="00FA47DF" w:rsidRDefault="002B457E" w:rsidP="00783EC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6035" w:type="dxa"/>
            <w:tcBorders>
              <w:top w:val="single" w:sz="4" w:space="0" w:color="808080" w:themeColor="background1" w:themeShade="80"/>
            </w:tcBorders>
            <w:vAlign w:val="center"/>
          </w:tcPr>
          <w:p w14:paraId="664B596B" w14:textId="77777777" w:rsidR="002B457E" w:rsidRPr="00FA47DF" w:rsidRDefault="002B457E" w:rsidP="00783EC1">
            <w:pPr>
              <w:spacing w:after="0" w:line="240" w:lineRule="auto"/>
              <w:ind w:firstLine="166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3B24A97" w14:textId="77777777" w:rsidR="002B457E" w:rsidRPr="00FA47DF" w:rsidRDefault="002B457E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19E47234" w14:textId="77777777" w:rsidR="002B457E" w:rsidRPr="00FA47DF" w:rsidRDefault="002B457E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vAlign w:val="center"/>
          </w:tcPr>
          <w:p w14:paraId="6BFDE55E" w14:textId="77777777" w:rsidR="002B457E" w:rsidRPr="00FA47DF" w:rsidRDefault="002B457E" w:rsidP="00783EC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tcBorders>
              <w:top w:val="single" w:sz="4" w:space="0" w:color="BFBFBF" w:themeColor="background1" w:themeShade="BF"/>
            </w:tcBorders>
          </w:tcPr>
          <w:p w14:paraId="065534FF" w14:textId="77777777" w:rsidR="002B457E" w:rsidRPr="00FA47DF" w:rsidRDefault="002B457E" w:rsidP="004A7DA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056AB" w:rsidRPr="00445EA1" w14:paraId="7EB8BE4A" w14:textId="77777777" w:rsidTr="005056AB">
        <w:tc>
          <w:tcPr>
            <w:tcW w:w="10080" w:type="dxa"/>
            <w:gridSpan w:val="4"/>
            <w:vAlign w:val="center"/>
          </w:tcPr>
          <w:p w14:paraId="27848B00" w14:textId="36BAED06" w:rsidR="005056AB" w:rsidRPr="00FA47DF" w:rsidRDefault="005056AB" w:rsidP="00783EC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>Adult Total</w:t>
            </w:r>
          </w:p>
        </w:tc>
        <w:tc>
          <w:tcPr>
            <w:tcW w:w="4770" w:type="dxa"/>
            <w:gridSpan w:val="2"/>
            <w:vAlign w:val="center"/>
          </w:tcPr>
          <w:p w14:paraId="5C4FAB76" w14:textId="0139E40D" w:rsidR="005056AB" w:rsidRPr="00FA47DF" w:rsidRDefault="005056AB" w:rsidP="00F434A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Serum </w:t>
            </w:r>
            <w:r w:rsidR="00B45E04" w:rsidRPr="00FA47DF">
              <w:rPr>
                <w:rFonts w:asciiTheme="minorHAnsi" w:hAnsiTheme="minorHAnsi" w:cstheme="minorHAnsi"/>
                <w:b/>
              </w:rPr>
              <w:t>–</w:t>
            </w:r>
            <w:r w:rsidRPr="00FA47DF">
              <w:rPr>
                <w:rFonts w:asciiTheme="minorHAnsi" w:hAnsiTheme="minorHAnsi" w:cstheme="minorHAnsi"/>
                <w:b/>
              </w:rPr>
              <w:t xml:space="preserve"> </w:t>
            </w:r>
            <w:r w:rsidR="00B45E04" w:rsidRPr="00FA47DF">
              <w:rPr>
                <w:rFonts w:asciiTheme="minorHAnsi" w:hAnsiTheme="minorHAnsi" w:cstheme="minorHAnsi"/>
                <w:b/>
              </w:rPr>
              <w:t>1</w:t>
            </w:r>
            <w:r w:rsidR="00C566FE">
              <w:rPr>
                <w:rFonts w:asciiTheme="minorHAnsi" w:hAnsiTheme="minorHAnsi" w:cstheme="minorHAnsi"/>
                <w:b/>
              </w:rPr>
              <w:t>5</w:t>
            </w:r>
            <w:r w:rsidR="00B45E04" w:rsidRPr="00FA47DF">
              <w:rPr>
                <w:rFonts w:asciiTheme="minorHAnsi" w:hAnsiTheme="minorHAnsi" w:cstheme="minorHAnsi"/>
                <w:b/>
              </w:rPr>
              <w:t xml:space="preserve"> </w:t>
            </w:r>
            <w:r w:rsidRPr="00FA47DF">
              <w:rPr>
                <w:rFonts w:asciiTheme="minorHAnsi" w:hAnsiTheme="minorHAnsi" w:cstheme="minorHAnsi"/>
                <w:b/>
              </w:rPr>
              <w:t>ml     Whole Blood – 2 ml</w:t>
            </w:r>
            <w:r w:rsidR="00E34298" w:rsidRPr="00FA47DF">
              <w:rPr>
                <w:rFonts w:asciiTheme="minorHAnsi" w:hAnsiTheme="minorHAnsi" w:cstheme="minorHAnsi"/>
                <w:b/>
              </w:rPr>
              <w:t xml:space="preserve">     </w:t>
            </w:r>
            <w:r w:rsidR="00B45E04" w:rsidRPr="00FA47DF">
              <w:rPr>
                <w:rFonts w:asciiTheme="minorHAnsi" w:hAnsiTheme="minorHAnsi" w:cstheme="minorHAnsi"/>
                <w:b/>
              </w:rPr>
              <w:t>Urine – 16</w:t>
            </w:r>
            <w:r w:rsidR="00E34298" w:rsidRPr="00FA47DF">
              <w:rPr>
                <w:rFonts w:asciiTheme="minorHAnsi" w:hAnsiTheme="minorHAnsi" w:cstheme="minorHAnsi"/>
                <w:b/>
              </w:rPr>
              <w:t xml:space="preserve"> ml</w:t>
            </w:r>
          </w:p>
          <w:p w14:paraId="69E12E43" w14:textId="24EE75A1" w:rsidR="00102E42" w:rsidRPr="00FA47DF" w:rsidRDefault="00B45E04" w:rsidP="00F434A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A47DF">
              <w:rPr>
                <w:rFonts w:asciiTheme="minorHAnsi" w:hAnsiTheme="minorHAnsi" w:cstheme="minorHAnsi"/>
                <w:b/>
              </w:rPr>
              <w:t xml:space="preserve">Red Top </w:t>
            </w:r>
            <w:r w:rsidR="00ED5118">
              <w:rPr>
                <w:rFonts w:asciiTheme="minorHAnsi" w:hAnsiTheme="minorHAnsi" w:cstheme="minorHAnsi"/>
                <w:b/>
              </w:rPr>
              <w:t>4</w:t>
            </w:r>
            <w:r w:rsidRPr="00FA47DF">
              <w:rPr>
                <w:rFonts w:asciiTheme="minorHAnsi" w:hAnsiTheme="minorHAnsi" w:cstheme="minorHAnsi"/>
                <w:b/>
              </w:rPr>
              <w:t xml:space="preserve"> x 10</w:t>
            </w:r>
            <w:r w:rsidR="00102E42" w:rsidRPr="00FA47DF">
              <w:rPr>
                <w:rFonts w:asciiTheme="minorHAnsi" w:hAnsiTheme="minorHAnsi" w:cstheme="minorHAnsi"/>
                <w:b/>
              </w:rPr>
              <w:t xml:space="preserve"> ml   EDTA Lavender Top 3 ml</w:t>
            </w:r>
          </w:p>
        </w:tc>
      </w:tr>
    </w:tbl>
    <w:p w14:paraId="5335FA06" w14:textId="77430203" w:rsidR="00263DBA" w:rsidRPr="00D87678" w:rsidRDefault="00263DBA" w:rsidP="00235AFD">
      <w:pPr>
        <w:rPr>
          <w:rFonts w:asciiTheme="minorHAnsi" w:hAnsiTheme="minorHAnsi" w:cstheme="minorHAnsi"/>
          <w:b/>
        </w:rPr>
      </w:pPr>
    </w:p>
    <w:sectPr w:rsidR="00263DBA" w:rsidRPr="00D87678" w:rsidSect="00582879">
      <w:headerReference w:type="default" r:id="rId12"/>
      <w:pgSz w:w="15840" w:h="12240" w:orient="landscape"/>
      <w:pgMar w:top="1260" w:right="1440" w:bottom="1440" w:left="90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B1D0F" w14:textId="77777777" w:rsidR="00480FED" w:rsidRDefault="00480FED" w:rsidP="00A255C6">
      <w:pPr>
        <w:spacing w:after="0" w:line="240" w:lineRule="auto"/>
      </w:pPr>
      <w:r>
        <w:separator/>
      </w:r>
    </w:p>
  </w:endnote>
  <w:endnote w:type="continuationSeparator" w:id="0">
    <w:p w14:paraId="6BE5B4EF" w14:textId="77777777" w:rsidR="00480FED" w:rsidRDefault="00480FED" w:rsidP="00A2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en Pro Cond">
    <w:altName w:val="Helen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7ADEF" w14:textId="77777777" w:rsidR="00480FED" w:rsidRDefault="00480FED" w:rsidP="00A255C6">
      <w:pPr>
        <w:spacing w:after="0" w:line="240" w:lineRule="auto"/>
      </w:pPr>
      <w:r>
        <w:separator/>
      </w:r>
    </w:p>
  </w:footnote>
  <w:footnote w:type="continuationSeparator" w:id="0">
    <w:p w14:paraId="16AB219A" w14:textId="77777777" w:rsidR="00480FED" w:rsidRDefault="00480FED" w:rsidP="00A255C6">
      <w:pPr>
        <w:spacing w:after="0" w:line="240" w:lineRule="auto"/>
      </w:pPr>
      <w:r>
        <w:continuationSeparator/>
      </w:r>
    </w:p>
  </w:footnote>
  <w:footnote w:id="1">
    <w:p w14:paraId="1A669BE8" w14:textId="720017EF" w:rsidR="00B05B44" w:rsidRDefault="00B05B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A1CFD">
          <w:rPr>
            <w:rStyle w:val="Hyperlink"/>
          </w:rPr>
          <w:t>https://www.mayomedicallaboratories.com/test-catalog/Clinical+and+Interpretive/8320</w:t>
        </w:r>
      </w:hyperlink>
      <w:r>
        <w:t xml:space="preserve"> </w:t>
      </w:r>
    </w:p>
  </w:footnote>
  <w:footnote w:id="2">
    <w:p w14:paraId="501E2C08" w14:textId="509EC02B" w:rsidR="00B05B44" w:rsidRPr="00BB07A4" w:rsidRDefault="00B05B44" w:rsidP="00BB07A4">
      <w:pPr>
        <w:pStyle w:val="FootnoteText"/>
        <w:rPr>
          <w:sz w:val="22"/>
          <w:szCs w:val="22"/>
        </w:rPr>
      </w:pPr>
      <w:r w:rsidRPr="00BB07A4">
        <w:rPr>
          <w:rStyle w:val="FootnoteReference"/>
          <w:sz w:val="22"/>
          <w:szCs w:val="22"/>
        </w:rPr>
        <w:footnoteRef/>
      </w:r>
      <w:r w:rsidRPr="00BB07A4">
        <w:rPr>
          <w:sz w:val="22"/>
          <w:szCs w:val="22"/>
        </w:rPr>
        <w:t xml:space="preserve"> </w:t>
      </w:r>
      <w:hyperlink r:id="rId2" w:history="1">
        <w:r w:rsidRPr="00BB07A4">
          <w:rPr>
            <w:rStyle w:val="Hyperlink"/>
            <w:sz w:val="22"/>
            <w:szCs w:val="22"/>
          </w:rPr>
          <w:t>https://www.mayomedicallaboratories.com/test-catalog/Clinical+and+Interpretive/8440</w:t>
        </w:r>
      </w:hyperlink>
      <w:r w:rsidRPr="00BB07A4">
        <w:rPr>
          <w:sz w:val="22"/>
          <w:szCs w:val="22"/>
        </w:rPr>
        <w:t xml:space="preserve"> </w:t>
      </w:r>
    </w:p>
  </w:footnote>
  <w:footnote w:id="3">
    <w:p w14:paraId="018B1344" w14:textId="59C7B05F" w:rsidR="00B05B44" w:rsidRDefault="00B05B44" w:rsidP="00BB07A4">
      <w:pPr>
        <w:pStyle w:val="FootnoteText"/>
      </w:pPr>
      <w:r w:rsidRPr="00BB07A4">
        <w:rPr>
          <w:rStyle w:val="FootnoteReference"/>
          <w:sz w:val="22"/>
          <w:szCs w:val="22"/>
        </w:rPr>
        <w:footnoteRef/>
      </w:r>
      <w:r w:rsidRPr="00BB07A4">
        <w:rPr>
          <w:sz w:val="22"/>
          <w:szCs w:val="22"/>
        </w:rPr>
        <w:t xml:space="preserve"> </w:t>
      </w:r>
      <w:hyperlink r:id="rId3" w:history="1">
        <w:r w:rsidRPr="00BB07A4">
          <w:rPr>
            <w:rStyle w:val="Hyperlink"/>
            <w:sz w:val="22"/>
            <w:szCs w:val="22"/>
          </w:rPr>
          <w:t>https://www.mayomedicallaboratories.com/test-catalog/Clinical+and+Interpretive/8472</w:t>
        </w:r>
      </w:hyperlink>
      <w:r>
        <w:t xml:space="preserve"> </w:t>
      </w:r>
    </w:p>
  </w:footnote>
  <w:footnote w:id="4">
    <w:p w14:paraId="00C43CCA" w14:textId="23F0FF68" w:rsidR="00B05B44" w:rsidRPr="00201D8D" w:rsidRDefault="00B05B44" w:rsidP="00201D8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956FBE">
        <w:rPr>
          <w:rFonts w:asciiTheme="minorHAnsi" w:hAnsiTheme="minorHAnsi" w:cstheme="minorHAnsi"/>
          <w:sz w:val="20"/>
          <w:szCs w:val="20"/>
        </w:rPr>
        <w:t>University of Southern California Clinical Laboratories Endocrine Services.</w:t>
      </w:r>
    </w:p>
  </w:footnote>
  <w:footnote w:id="5">
    <w:p w14:paraId="613A669C" w14:textId="3B6A3BE9" w:rsidR="00B05B44" w:rsidRDefault="00B05B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  <w:bCs/>
          <w:color w:val="000000"/>
        </w:rPr>
        <w:t>University of Louisville</w:t>
      </w:r>
      <w:r w:rsidRPr="00956FBE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>Department of Medicine, Gastroenterology (updated 14 October 2015).</w:t>
      </w:r>
    </w:p>
  </w:footnote>
  <w:footnote w:id="6">
    <w:p w14:paraId="0D453253" w14:textId="50D6F4AB" w:rsidR="00B05B44" w:rsidRDefault="00B05B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7F06F0">
          <w:rPr>
            <w:rStyle w:val="Hyperlink"/>
          </w:rPr>
          <w:t>https://www.mayomedicallaboratories.com/test-catalog/Clinical+and+Interpretive/83686</w:t>
        </w:r>
      </w:hyperlink>
      <w:r>
        <w:t xml:space="preserve"> </w:t>
      </w:r>
    </w:p>
  </w:footnote>
  <w:footnote w:id="7">
    <w:p w14:paraId="097920EA" w14:textId="4D09D0A1" w:rsidR="00B05B44" w:rsidRPr="00DC64D4" w:rsidRDefault="00B05B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7F06F0">
          <w:rPr>
            <w:rStyle w:val="Hyperlink"/>
          </w:rPr>
          <w:t>https://www.mayomedicallaboratories.com/test-catalog/Clinical+and+Interpretive/81816</w:t>
        </w:r>
      </w:hyperlink>
      <w:r>
        <w:t xml:space="preserve"> </w:t>
      </w:r>
    </w:p>
  </w:footnote>
  <w:footnote w:id="8">
    <w:p w14:paraId="23B919ED" w14:textId="1BFE1E3F" w:rsidR="00B05B44" w:rsidRDefault="00B05B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7F06F0">
          <w:rPr>
            <w:rStyle w:val="Hyperlink"/>
          </w:rPr>
          <w:t>https://www.mayomedicallaboratories.com/test-catalog/Clinical+and+Interpretive/9285</w:t>
        </w:r>
      </w:hyperlink>
      <w:r>
        <w:t xml:space="preserve"> </w:t>
      </w:r>
    </w:p>
  </w:footnote>
  <w:footnote w:id="9">
    <w:p w14:paraId="39D44C3A" w14:textId="77777777" w:rsidR="00B05B44" w:rsidRDefault="00B05B44" w:rsidP="00201D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21598D">
          <w:rPr>
            <w:rStyle w:val="Hyperlink"/>
          </w:rPr>
          <w:t>https://www.mayomedicallaboratories.com/test-catalog/Clinical+and+Interpretive/8670</w:t>
        </w:r>
      </w:hyperlink>
      <w:r>
        <w:t xml:space="preserve"> </w:t>
      </w:r>
    </w:p>
  </w:footnote>
  <w:footnote w:id="10">
    <w:p w14:paraId="598CC336" w14:textId="60939FD6" w:rsidR="00B05B44" w:rsidRPr="00353817" w:rsidRDefault="00B05B44" w:rsidP="0035381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  <w:sz w:val="20"/>
          <w:szCs w:val="20"/>
        </w:rPr>
        <w:t>American Diabetes Association</w:t>
      </w:r>
      <w:r w:rsidRPr="00956FBE">
        <w:rPr>
          <w:rFonts w:asciiTheme="minorHAnsi" w:hAnsiTheme="minorHAnsi" w:cstheme="minorHAnsi"/>
          <w:sz w:val="20"/>
          <w:szCs w:val="20"/>
        </w:rPr>
        <w:t xml:space="preserve">. Standards of Medical Care in Diabetes - 2011.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Diabetes Care. January 2011;34(Supplement 1):S11-S61 (subject to periodic update).</w:t>
      </w:r>
    </w:p>
  </w:footnote>
  <w:footnote w:id="11">
    <w:p w14:paraId="18155C11" w14:textId="40F033FD" w:rsidR="00B05B44" w:rsidRDefault="00B05B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21598D">
          <w:rPr>
            <w:rStyle w:val="Hyperlink"/>
          </w:rPr>
          <w:t>https://www.mayomedicallaboratories.com/test-catalog/Clinical+and+Interpretive/9060</w:t>
        </w:r>
      </w:hyperlink>
      <w:r>
        <w:t xml:space="preserve"> </w:t>
      </w:r>
    </w:p>
  </w:footnote>
  <w:footnote w:id="12">
    <w:p w14:paraId="3C1986B8" w14:textId="2BD07010" w:rsidR="00B05B44" w:rsidRDefault="00B05B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21598D">
          <w:rPr>
            <w:rStyle w:val="Hyperlink"/>
          </w:rPr>
          <w:t>https://www.mayomedicallaboratories.com/test-catalog/Clinical+and+Interpretive/9026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4BDDC" w14:textId="725440E8" w:rsidR="00B05B44" w:rsidRPr="00582879" w:rsidRDefault="00B05B44" w:rsidP="00582879">
    <w:pPr>
      <w:pStyle w:val="Heading2"/>
      <w:spacing w:before="0" w:after="0" w:line="240" w:lineRule="auto"/>
      <w:rPr>
        <w:rFonts w:asciiTheme="minorHAnsi" w:hAnsiTheme="minorHAnsi" w:cstheme="minorHAnsi"/>
        <w:b w:val="0"/>
        <w:i w:val="0"/>
        <w:sz w:val="22"/>
        <w:szCs w:val="22"/>
      </w:rPr>
    </w:pPr>
    <w:bookmarkStart w:id="1" w:name="_Toc511313174"/>
    <w:r>
      <w:rPr>
        <w:rFonts w:asciiTheme="minorHAnsi" w:hAnsiTheme="minorHAnsi" w:cstheme="minorHAnsi"/>
        <w:b w:val="0"/>
        <w:i w:val="0"/>
        <w:sz w:val="22"/>
        <w:szCs w:val="22"/>
      </w:rPr>
      <w:t>Attachment 2. Biochemical Analytical Plan in Children and Adults</w:t>
    </w:r>
    <w:r w:rsidRPr="00582879">
      <w:rPr>
        <w:rFonts w:asciiTheme="minorHAnsi" w:hAnsiTheme="minorHAnsi" w:cstheme="minorHAnsi"/>
        <w:b w:val="0"/>
        <w:i w:val="0"/>
        <w:sz w:val="22"/>
        <w:szCs w:val="22"/>
      </w:rPr>
      <w:t>.</w:t>
    </w:r>
    <w:bookmarkEnd w:id="1"/>
  </w:p>
  <w:p w14:paraId="4CC02B5F" w14:textId="77777777" w:rsidR="00B05B44" w:rsidRDefault="00B05B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44C"/>
    <w:multiLevelType w:val="multilevel"/>
    <w:tmpl w:val="A6FE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6E"/>
    <w:rsid w:val="00012A65"/>
    <w:rsid w:val="00020E79"/>
    <w:rsid w:val="00024A25"/>
    <w:rsid w:val="0004076C"/>
    <w:rsid w:val="000440E0"/>
    <w:rsid w:val="00053C3C"/>
    <w:rsid w:val="00073D70"/>
    <w:rsid w:val="000B0B07"/>
    <w:rsid w:val="000B1201"/>
    <w:rsid w:val="000C57B2"/>
    <w:rsid w:val="000D4477"/>
    <w:rsid w:val="000F5436"/>
    <w:rsid w:val="00102E42"/>
    <w:rsid w:val="00162666"/>
    <w:rsid w:val="001800BD"/>
    <w:rsid w:val="00182219"/>
    <w:rsid w:val="0019320B"/>
    <w:rsid w:val="00196121"/>
    <w:rsid w:val="001B36C9"/>
    <w:rsid w:val="001C4E3C"/>
    <w:rsid w:val="001E7FE2"/>
    <w:rsid w:val="001F1046"/>
    <w:rsid w:val="001F1ECD"/>
    <w:rsid w:val="00201D8D"/>
    <w:rsid w:val="00206865"/>
    <w:rsid w:val="00210CDC"/>
    <w:rsid w:val="00217307"/>
    <w:rsid w:val="0022498F"/>
    <w:rsid w:val="00235AFD"/>
    <w:rsid w:val="00256115"/>
    <w:rsid w:val="00263DBA"/>
    <w:rsid w:val="00284D1E"/>
    <w:rsid w:val="002A46AD"/>
    <w:rsid w:val="002B3981"/>
    <w:rsid w:val="002B42D8"/>
    <w:rsid w:val="002B457E"/>
    <w:rsid w:val="002B4C6B"/>
    <w:rsid w:val="002B6E57"/>
    <w:rsid w:val="002C27BB"/>
    <w:rsid w:val="002C2EAF"/>
    <w:rsid w:val="002D456F"/>
    <w:rsid w:val="002D703D"/>
    <w:rsid w:val="00300AD7"/>
    <w:rsid w:val="00302E6E"/>
    <w:rsid w:val="00320C4C"/>
    <w:rsid w:val="00325438"/>
    <w:rsid w:val="00337217"/>
    <w:rsid w:val="00345A12"/>
    <w:rsid w:val="00353817"/>
    <w:rsid w:val="003563DF"/>
    <w:rsid w:val="00366D88"/>
    <w:rsid w:val="0037493E"/>
    <w:rsid w:val="00396ECE"/>
    <w:rsid w:val="003B0F34"/>
    <w:rsid w:val="003C12A3"/>
    <w:rsid w:val="003E0237"/>
    <w:rsid w:val="003F052B"/>
    <w:rsid w:val="003F52FC"/>
    <w:rsid w:val="00404776"/>
    <w:rsid w:val="00407230"/>
    <w:rsid w:val="00413D49"/>
    <w:rsid w:val="00427DD5"/>
    <w:rsid w:val="00431AEA"/>
    <w:rsid w:val="00442305"/>
    <w:rsid w:val="004658C5"/>
    <w:rsid w:val="00480FED"/>
    <w:rsid w:val="00493844"/>
    <w:rsid w:val="004A7CF5"/>
    <w:rsid w:val="004A7DAF"/>
    <w:rsid w:val="004F1899"/>
    <w:rsid w:val="004F7841"/>
    <w:rsid w:val="005056AB"/>
    <w:rsid w:val="00506CA0"/>
    <w:rsid w:val="005222CB"/>
    <w:rsid w:val="005354DC"/>
    <w:rsid w:val="00543A01"/>
    <w:rsid w:val="005469D3"/>
    <w:rsid w:val="00567A6B"/>
    <w:rsid w:val="005743FF"/>
    <w:rsid w:val="00582879"/>
    <w:rsid w:val="00584A1F"/>
    <w:rsid w:val="00592284"/>
    <w:rsid w:val="005A1E53"/>
    <w:rsid w:val="005B161D"/>
    <w:rsid w:val="005B3AD7"/>
    <w:rsid w:val="005D61F0"/>
    <w:rsid w:val="005E013A"/>
    <w:rsid w:val="005F1206"/>
    <w:rsid w:val="00610F32"/>
    <w:rsid w:val="00617B41"/>
    <w:rsid w:val="006307E8"/>
    <w:rsid w:val="006377F4"/>
    <w:rsid w:val="006510FF"/>
    <w:rsid w:val="0065702F"/>
    <w:rsid w:val="0066186B"/>
    <w:rsid w:val="00662C40"/>
    <w:rsid w:val="006871F3"/>
    <w:rsid w:val="006A4CF5"/>
    <w:rsid w:val="006E08C7"/>
    <w:rsid w:val="006E517B"/>
    <w:rsid w:val="006E7EA5"/>
    <w:rsid w:val="00705E80"/>
    <w:rsid w:val="00740198"/>
    <w:rsid w:val="00756535"/>
    <w:rsid w:val="00771831"/>
    <w:rsid w:val="00783EC1"/>
    <w:rsid w:val="007B31EA"/>
    <w:rsid w:val="007B77A6"/>
    <w:rsid w:val="007C32EA"/>
    <w:rsid w:val="007C4D3E"/>
    <w:rsid w:val="007D3FB8"/>
    <w:rsid w:val="007D447C"/>
    <w:rsid w:val="007F1185"/>
    <w:rsid w:val="00825AE1"/>
    <w:rsid w:val="0083147F"/>
    <w:rsid w:val="008320C5"/>
    <w:rsid w:val="00847AD3"/>
    <w:rsid w:val="008522BF"/>
    <w:rsid w:val="00865826"/>
    <w:rsid w:val="00896FE2"/>
    <w:rsid w:val="008A7867"/>
    <w:rsid w:val="008A79A8"/>
    <w:rsid w:val="008B6D09"/>
    <w:rsid w:val="008C0959"/>
    <w:rsid w:val="008C764F"/>
    <w:rsid w:val="008D0FE0"/>
    <w:rsid w:val="008E6933"/>
    <w:rsid w:val="008F72A2"/>
    <w:rsid w:val="00905C30"/>
    <w:rsid w:val="00913986"/>
    <w:rsid w:val="009578AA"/>
    <w:rsid w:val="00957CE8"/>
    <w:rsid w:val="009619BA"/>
    <w:rsid w:val="009758E4"/>
    <w:rsid w:val="009A0248"/>
    <w:rsid w:val="009B0979"/>
    <w:rsid w:val="009D15CC"/>
    <w:rsid w:val="009E7D3F"/>
    <w:rsid w:val="009F3715"/>
    <w:rsid w:val="00A0645C"/>
    <w:rsid w:val="00A255C6"/>
    <w:rsid w:val="00A64A2E"/>
    <w:rsid w:val="00AB0F4E"/>
    <w:rsid w:val="00AB1270"/>
    <w:rsid w:val="00AB2C9C"/>
    <w:rsid w:val="00AB2E43"/>
    <w:rsid w:val="00AE2539"/>
    <w:rsid w:val="00B03ABE"/>
    <w:rsid w:val="00B05B44"/>
    <w:rsid w:val="00B101DF"/>
    <w:rsid w:val="00B45045"/>
    <w:rsid w:val="00B45E04"/>
    <w:rsid w:val="00B629BD"/>
    <w:rsid w:val="00B761B7"/>
    <w:rsid w:val="00BB07A4"/>
    <w:rsid w:val="00BB1059"/>
    <w:rsid w:val="00BB4FBE"/>
    <w:rsid w:val="00BB7D00"/>
    <w:rsid w:val="00BE4961"/>
    <w:rsid w:val="00BE7173"/>
    <w:rsid w:val="00C22BCF"/>
    <w:rsid w:val="00C2302C"/>
    <w:rsid w:val="00C25D60"/>
    <w:rsid w:val="00C305E0"/>
    <w:rsid w:val="00C32EF9"/>
    <w:rsid w:val="00C54722"/>
    <w:rsid w:val="00C566FE"/>
    <w:rsid w:val="00C64E7A"/>
    <w:rsid w:val="00C76DCF"/>
    <w:rsid w:val="00CC1CB2"/>
    <w:rsid w:val="00CC699F"/>
    <w:rsid w:val="00CE47E5"/>
    <w:rsid w:val="00D03338"/>
    <w:rsid w:val="00D26908"/>
    <w:rsid w:val="00D31E3E"/>
    <w:rsid w:val="00D32A78"/>
    <w:rsid w:val="00D372E6"/>
    <w:rsid w:val="00D37A47"/>
    <w:rsid w:val="00D50AFB"/>
    <w:rsid w:val="00D518B7"/>
    <w:rsid w:val="00D57361"/>
    <w:rsid w:val="00D80132"/>
    <w:rsid w:val="00D8350E"/>
    <w:rsid w:val="00D87678"/>
    <w:rsid w:val="00D91922"/>
    <w:rsid w:val="00DC64D4"/>
    <w:rsid w:val="00DD7758"/>
    <w:rsid w:val="00DE3BBC"/>
    <w:rsid w:val="00DE5395"/>
    <w:rsid w:val="00DE6B12"/>
    <w:rsid w:val="00DF0AC3"/>
    <w:rsid w:val="00E0184A"/>
    <w:rsid w:val="00E07744"/>
    <w:rsid w:val="00E10822"/>
    <w:rsid w:val="00E10ECD"/>
    <w:rsid w:val="00E15847"/>
    <w:rsid w:val="00E22B54"/>
    <w:rsid w:val="00E2697A"/>
    <w:rsid w:val="00E301AE"/>
    <w:rsid w:val="00E3058C"/>
    <w:rsid w:val="00E34298"/>
    <w:rsid w:val="00E521CE"/>
    <w:rsid w:val="00E573EB"/>
    <w:rsid w:val="00E82419"/>
    <w:rsid w:val="00E84BF4"/>
    <w:rsid w:val="00EB54DC"/>
    <w:rsid w:val="00EB76DF"/>
    <w:rsid w:val="00ED5118"/>
    <w:rsid w:val="00F03444"/>
    <w:rsid w:val="00F145D9"/>
    <w:rsid w:val="00F21F22"/>
    <w:rsid w:val="00F22867"/>
    <w:rsid w:val="00F24B04"/>
    <w:rsid w:val="00F434A7"/>
    <w:rsid w:val="00F476A5"/>
    <w:rsid w:val="00F6643B"/>
    <w:rsid w:val="00F9237B"/>
    <w:rsid w:val="00F9574C"/>
    <w:rsid w:val="00FA47DF"/>
    <w:rsid w:val="00FB3151"/>
    <w:rsid w:val="00FB646D"/>
    <w:rsid w:val="00FB7ED8"/>
    <w:rsid w:val="00FC70C6"/>
    <w:rsid w:val="00FD0606"/>
    <w:rsid w:val="00FD2976"/>
    <w:rsid w:val="00FD4DB8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6A013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6E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E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2E6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302E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302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02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2E6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6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5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5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5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5C6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CC699F"/>
    <w:rPr>
      <w:color w:val="0563C1" w:themeColor="hyperlink"/>
      <w:u w:val="single"/>
    </w:rPr>
  </w:style>
  <w:style w:type="character" w:customStyle="1" w:styleId="cdc-decorated">
    <w:name w:val="cdc-decorated"/>
    <w:basedOn w:val="DefaultParagraphFont"/>
    <w:rsid w:val="00CC699F"/>
  </w:style>
  <w:style w:type="character" w:customStyle="1" w:styleId="A1">
    <w:name w:val="A1"/>
    <w:uiPriority w:val="99"/>
    <w:rsid w:val="00CC699F"/>
    <w:rPr>
      <w:rFonts w:cs="Helen Pro Cond"/>
      <w:b/>
      <w:bCs/>
      <w:color w:val="000000"/>
      <w:sz w:val="15"/>
      <w:szCs w:val="15"/>
    </w:rPr>
  </w:style>
  <w:style w:type="paragraph" w:styleId="ListParagraph">
    <w:name w:val="List Paragraph"/>
    <w:basedOn w:val="Normal"/>
    <w:uiPriority w:val="34"/>
    <w:qFormat/>
    <w:rsid w:val="00CC69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66D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6D8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6D8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CA0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07A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6E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E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2E6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302E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302E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02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2E6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6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5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5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5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5C6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CC699F"/>
    <w:rPr>
      <w:color w:val="0563C1" w:themeColor="hyperlink"/>
      <w:u w:val="single"/>
    </w:rPr>
  </w:style>
  <w:style w:type="character" w:customStyle="1" w:styleId="cdc-decorated">
    <w:name w:val="cdc-decorated"/>
    <w:basedOn w:val="DefaultParagraphFont"/>
    <w:rsid w:val="00CC699F"/>
  </w:style>
  <w:style w:type="character" w:customStyle="1" w:styleId="A1">
    <w:name w:val="A1"/>
    <w:uiPriority w:val="99"/>
    <w:rsid w:val="00CC699F"/>
    <w:rPr>
      <w:rFonts w:cs="Helen Pro Cond"/>
      <w:b/>
      <w:bCs/>
      <w:color w:val="000000"/>
      <w:sz w:val="15"/>
      <w:szCs w:val="15"/>
    </w:rPr>
  </w:style>
  <w:style w:type="paragraph" w:styleId="ListParagraph">
    <w:name w:val="List Paragraph"/>
    <w:basedOn w:val="Normal"/>
    <w:uiPriority w:val="34"/>
    <w:qFormat/>
    <w:rsid w:val="00CC69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66D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6D8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6D8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CA0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07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155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720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69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100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730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309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512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121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26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8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384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073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78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5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175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194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544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7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202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9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582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c.gov/exposurereport/pdf/FourthReport_UpdatedTables_Volume1_Mar2018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dc.gov/exposurereport/pdf/FourthReport_UpdatedTables_Volume1_Mar201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dc.gov/exposurereport/pdf/FourthReport_UpdatedTables_Volume1_Mar2018.pd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omedicallaboratories.com/test-catalog/Clinical+and+Interpretive/9060" TargetMode="External"/><Relationship Id="rId3" Type="http://schemas.openxmlformats.org/officeDocument/2006/relationships/hyperlink" Target="https://www.mayomedicallaboratories.com/test-catalog/Clinical+and+Interpretive/8472" TargetMode="External"/><Relationship Id="rId7" Type="http://schemas.openxmlformats.org/officeDocument/2006/relationships/hyperlink" Target="https://www.mayomedicallaboratories.com/test-catalog/Clinical+and+Interpretive/8670" TargetMode="External"/><Relationship Id="rId2" Type="http://schemas.openxmlformats.org/officeDocument/2006/relationships/hyperlink" Target="https://www.mayomedicallaboratories.com/test-catalog/Clinical+and+Interpretive/8440" TargetMode="External"/><Relationship Id="rId1" Type="http://schemas.openxmlformats.org/officeDocument/2006/relationships/hyperlink" Target="https://www.mayomedicallaboratories.com/test-catalog/Clinical+and+Interpretive/8320" TargetMode="External"/><Relationship Id="rId6" Type="http://schemas.openxmlformats.org/officeDocument/2006/relationships/hyperlink" Target="https://www.mayomedicallaboratories.com/test-catalog/Clinical+and+Interpretive/9285" TargetMode="External"/><Relationship Id="rId5" Type="http://schemas.openxmlformats.org/officeDocument/2006/relationships/hyperlink" Target="https://www.mayomedicallaboratories.com/test-catalog/Clinical+and+Interpretive/81816" TargetMode="External"/><Relationship Id="rId4" Type="http://schemas.openxmlformats.org/officeDocument/2006/relationships/hyperlink" Target="https://www.mayomedicallaboratories.com/test-catalog/Clinical+and+Interpretive/83686" TargetMode="External"/><Relationship Id="rId9" Type="http://schemas.openxmlformats.org/officeDocument/2006/relationships/hyperlink" Target="https://www.mayomedicallaboratories.com/test-catalog/Clinical+and+Interpretive/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F755-3CAA-4922-A9EF-29AA76D8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cp:lastPrinted>2018-11-02T13:21:00Z</cp:lastPrinted>
  <dcterms:created xsi:type="dcterms:W3CDTF">2019-12-20T23:21:00Z</dcterms:created>
  <dcterms:modified xsi:type="dcterms:W3CDTF">2019-12-20T23:21:00Z</dcterms:modified>
</cp:coreProperties>
</file>