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D59" w:rsidRDefault="00870D59" w14:paraId="484F83E9" w14:textId="0ACD8980">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4"/>
          <w:u w:val="single"/>
        </w:rPr>
      </w:pPr>
      <w:r w:rsidRPr="007C1760">
        <w:rPr>
          <w:rFonts w:asciiTheme="minorHAnsi" w:hAnsiTheme="minorHAnsi" w:cstheme="minorHAnsi"/>
          <w:b/>
          <w:bCs/>
          <w:sz w:val="24"/>
          <w:u w:val="single"/>
        </w:rPr>
        <w:t>Supporting Statement – Part A</w:t>
      </w:r>
    </w:p>
    <w:p w:rsidR="00267A0E" w:rsidRDefault="00C33299" w14:paraId="0A20A089" w14:textId="5BD1A3D0">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4"/>
          <w:u w:val="single"/>
        </w:rPr>
      </w:pPr>
      <w:r w:rsidRPr="00C33299">
        <w:rPr>
          <w:rFonts w:asciiTheme="minorHAnsi" w:hAnsiTheme="minorHAnsi" w:cstheme="minorHAnsi"/>
          <w:b/>
          <w:bCs/>
          <w:sz w:val="24"/>
          <w:u w:val="single"/>
        </w:rPr>
        <w:t>Value in</w:t>
      </w:r>
      <w:r w:rsidRPr="00267A0E" w:rsidR="00267A0E">
        <w:rPr>
          <w:rFonts w:asciiTheme="minorHAnsi" w:hAnsiTheme="minorHAnsi" w:cstheme="minorHAnsi"/>
          <w:b/>
          <w:bCs/>
          <w:sz w:val="24"/>
          <w:u w:val="single"/>
        </w:rPr>
        <w:t xml:space="preserve"> </w:t>
      </w:r>
      <w:r w:rsidR="00267A0E">
        <w:rPr>
          <w:rFonts w:asciiTheme="minorHAnsi" w:hAnsiTheme="minorHAnsi" w:cstheme="minorHAnsi"/>
          <w:b/>
          <w:bCs/>
          <w:sz w:val="24"/>
          <w:u w:val="single"/>
        </w:rPr>
        <w:t>Opioid U</w:t>
      </w:r>
      <w:r w:rsidRPr="00267A0E" w:rsidR="00267A0E">
        <w:rPr>
          <w:rFonts w:asciiTheme="minorHAnsi" w:hAnsiTheme="minorHAnsi" w:cstheme="minorHAnsi"/>
          <w:b/>
          <w:bCs/>
          <w:sz w:val="24"/>
          <w:u w:val="single"/>
        </w:rPr>
        <w:t xml:space="preserve">se </w:t>
      </w:r>
      <w:r w:rsidR="00267A0E">
        <w:rPr>
          <w:rFonts w:asciiTheme="minorHAnsi" w:hAnsiTheme="minorHAnsi" w:cstheme="minorHAnsi"/>
          <w:b/>
          <w:bCs/>
          <w:sz w:val="24"/>
          <w:u w:val="single"/>
        </w:rPr>
        <w:t>D</w:t>
      </w:r>
      <w:r w:rsidRPr="00267A0E" w:rsidR="00267A0E">
        <w:rPr>
          <w:rFonts w:asciiTheme="minorHAnsi" w:hAnsiTheme="minorHAnsi" w:cstheme="minorHAnsi"/>
          <w:b/>
          <w:bCs/>
          <w:sz w:val="24"/>
          <w:u w:val="single"/>
        </w:rPr>
        <w:t xml:space="preserve">isorder </w:t>
      </w:r>
      <w:r w:rsidR="00267A0E">
        <w:rPr>
          <w:rFonts w:asciiTheme="minorHAnsi" w:hAnsiTheme="minorHAnsi" w:cstheme="minorHAnsi"/>
          <w:b/>
          <w:bCs/>
          <w:sz w:val="24"/>
          <w:u w:val="single"/>
        </w:rPr>
        <w:t>Treatment D</w:t>
      </w:r>
      <w:r w:rsidRPr="00267A0E" w:rsidR="00267A0E">
        <w:rPr>
          <w:rFonts w:asciiTheme="minorHAnsi" w:hAnsiTheme="minorHAnsi" w:cstheme="minorHAnsi"/>
          <w:b/>
          <w:bCs/>
          <w:sz w:val="24"/>
          <w:u w:val="single"/>
        </w:rPr>
        <w:t>emonstration</w:t>
      </w:r>
    </w:p>
    <w:p w:rsidRPr="007C1760" w:rsidR="00267A0E" w:rsidRDefault="00267A0E" w14:paraId="274D7F54" w14:textId="4DE1D450">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sz w:val="24"/>
          <w:u w:val="single"/>
        </w:rPr>
      </w:pPr>
      <w:r>
        <w:rPr>
          <w:rFonts w:asciiTheme="minorHAnsi" w:hAnsiTheme="minorHAnsi" w:cstheme="minorHAnsi"/>
          <w:b/>
          <w:bCs/>
          <w:sz w:val="24"/>
          <w:u w:val="single"/>
        </w:rPr>
        <w:t>(</w:t>
      </w:r>
      <w:r w:rsidR="004B30F0">
        <w:rPr>
          <w:rFonts w:asciiTheme="minorHAnsi" w:hAnsiTheme="minorHAnsi" w:cstheme="minorHAnsi"/>
          <w:b/>
          <w:bCs/>
          <w:sz w:val="24"/>
          <w:u w:val="single"/>
        </w:rPr>
        <w:t>CMS-10728</w:t>
      </w:r>
      <w:r>
        <w:rPr>
          <w:rFonts w:asciiTheme="minorHAnsi" w:hAnsiTheme="minorHAnsi" w:cstheme="minorHAnsi"/>
          <w:b/>
          <w:bCs/>
          <w:sz w:val="24"/>
          <w:u w:val="single"/>
        </w:rPr>
        <w:t>, OMB 093</w:t>
      </w:r>
      <w:r w:rsidR="004B30F0">
        <w:rPr>
          <w:rFonts w:asciiTheme="minorHAnsi" w:hAnsiTheme="minorHAnsi" w:cstheme="minorHAnsi"/>
          <w:b/>
          <w:bCs/>
          <w:sz w:val="24"/>
          <w:u w:val="single"/>
        </w:rPr>
        <w:t>8</w:t>
      </w:r>
      <w:r>
        <w:rPr>
          <w:rFonts w:asciiTheme="minorHAnsi" w:hAnsiTheme="minorHAnsi" w:cstheme="minorHAnsi"/>
          <w:b/>
          <w:bCs/>
          <w:sz w:val="24"/>
          <w:u w:val="single"/>
        </w:rPr>
        <w:t>-New)</w:t>
      </w:r>
    </w:p>
    <w:p w:rsidR="00AE2336" w:rsidRDefault="00AE2336" w14:paraId="5527662E" w14:textId="77777777">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2"/>
          <w:szCs w:val="22"/>
          <w:u w:val="single"/>
        </w:rPr>
      </w:pPr>
    </w:p>
    <w:p w:rsidRPr="007C1760" w:rsidR="008F1EB4" w:rsidRDefault="008F1EB4" w14:paraId="79E5D195" w14:textId="203966BF">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7C1760">
        <w:rPr>
          <w:rFonts w:asciiTheme="minorHAnsi" w:hAnsiTheme="minorHAnsi" w:cstheme="minorHAnsi"/>
          <w:b/>
          <w:bCs/>
          <w:sz w:val="22"/>
          <w:szCs w:val="22"/>
          <w:u w:val="single"/>
        </w:rPr>
        <w:t>Background</w:t>
      </w:r>
    </w:p>
    <w:p w:rsidRPr="007C1760" w:rsidR="0073359A" w:rsidP="001B5D4F" w:rsidRDefault="003714FD" w14:paraId="3B725C2C" w14:textId="26883026">
      <w:pPr>
        <w:pStyle w:val="BodyTextFirstIndent"/>
        <w:tabs>
          <w:tab w:val="left" w:pos="720"/>
          <w:tab w:val="left" w:pos="2250"/>
        </w:tabs>
        <w:spacing w:before="120" w:beforeAutospacing="0" w:after="0"/>
        <w:ind w:firstLine="0"/>
        <w:rPr>
          <w:rFonts w:asciiTheme="minorHAnsi" w:hAnsiTheme="minorHAnsi" w:cstheme="minorHAnsi"/>
          <w:lang w:val="en"/>
        </w:rPr>
      </w:pPr>
      <w:r w:rsidRPr="007C1760">
        <w:rPr>
          <w:rFonts w:asciiTheme="minorHAnsi" w:hAnsiTheme="minorHAnsi" w:cstheme="minorHAnsi"/>
          <w:lang w:val="en"/>
        </w:rPr>
        <w:t xml:space="preserve">Value in </w:t>
      </w:r>
      <w:r w:rsidRPr="007C1760" w:rsidR="006A650D">
        <w:rPr>
          <w:rFonts w:asciiTheme="minorHAnsi" w:hAnsiTheme="minorHAnsi" w:cstheme="minorHAnsi"/>
          <w:lang w:val="en"/>
        </w:rPr>
        <w:t xml:space="preserve">Opioid Use Disorder </w:t>
      </w:r>
      <w:r w:rsidRPr="007C1760">
        <w:rPr>
          <w:rFonts w:asciiTheme="minorHAnsi" w:hAnsiTheme="minorHAnsi" w:cstheme="minorHAnsi"/>
          <w:lang w:val="en"/>
        </w:rPr>
        <w:t xml:space="preserve">Treatment </w:t>
      </w:r>
      <w:r w:rsidRPr="007C1760" w:rsidR="006A650D">
        <w:rPr>
          <w:rFonts w:asciiTheme="minorHAnsi" w:hAnsiTheme="minorHAnsi" w:cstheme="minorHAnsi"/>
          <w:lang w:val="en"/>
        </w:rPr>
        <w:t xml:space="preserve">(Value in Treatment) </w:t>
      </w:r>
      <w:r w:rsidRPr="007C1760">
        <w:rPr>
          <w:rFonts w:asciiTheme="minorHAnsi" w:hAnsiTheme="minorHAnsi" w:cstheme="minorHAnsi"/>
          <w:lang w:val="en"/>
        </w:rPr>
        <w:t>is a 4-year demonstration program authorized under section 1866F of the Social Security Act (Act)</w:t>
      </w:r>
      <w:r w:rsidRPr="007C1760">
        <w:rPr>
          <w:rFonts w:asciiTheme="minorHAnsi" w:hAnsiTheme="minorHAnsi" w:cstheme="minorHAnsi"/>
          <w:vertAlign w:val="superscript"/>
          <w:lang w:val="en"/>
        </w:rPr>
        <w:footnoteReference w:id="2"/>
      </w:r>
      <w:r w:rsidRPr="007C1760">
        <w:rPr>
          <w:rFonts w:asciiTheme="minorHAnsi" w:hAnsiTheme="minorHAnsi" w:cstheme="minorHAnsi"/>
          <w:lang w:val="en"/>
        </w:rPr>
        <w:t xml:space="preserve">, which was added by section 6042 of the </w:t>
      </w:r>
      <w:r w:rsidRPr="007C1760" w:rsidR="006A650D">
        <w:rPr>
          <w:rStyle w:val="normaltextrun"/>
          <w:rFonts w:asciiTheme="minorHAnsi" w:hAnsiTheme="minorHAnsi" w:cstheme="minorHAnsi"/>
          <w:color w:val="000000"/>
          <w:bdr w:val="none" w:color="auto" w:sz="0" w:space="0" w:frame="1"/>
        </w:rPr>
        <w:t>Substance Use-Disorder Prevention that Promotes Opioid Recovery and Treatment for Patients and Communities Act (</w:t>
      </w:r>
      <w:r w:rsidRPr="007C1760">
        <w:rPr>
          <w:rFonts w:asciiTheme="minorHAnsi" w:hAnsiTheme="minorHAnsi" w:cstheme="minorHAnsi"/>
        </w:rPr>
        <w:t>SUPPORT Act</w:t>
      </w:r>
      <w:r w:rsidRPr="007C1760" w:rsidR="006A650D">
        <w:rPr>
          <w:rFonts w:asciiTheme="minorHAnsi" w:hAnsiTheme="minorHAnsi" w:cstheme="minorHAnsi"/>
        </w:rPr>
        <w:t>)</w:t>
      </w:r>
      <w:r w:rsidRPr="007C1760">
        <w:rPr>
          <w:rFonts w:asciiTheme="minorHAnsi" w:hAnsiTheme="minorHAnsi" w:cstheme="minorHAnsi"/>
        </w:rPr>
        <w:t xml:space="preserve">. </w:t>
      </w:r>
      <w:r w:rsidRPr="007C1760">
        <w:rPr>
          <w:rFonts w:asciiTheme="minorHAnsi" w:hAnsiTheme="minorHAnsi" w:cstheme="minorHAnsi"/>
          <w:lang w:val="en"/>
        </w:rPr>
        <w:t xml:space="preserve">The purpose of Value in Treatment, as stated in the statute, is to “increase access of applicable beneficiaries to opioid use disorder treatment services, improve physical and mental health outcomes for such beneficiaries, and to the extent possible, reduce Medicare program expenditures.” </w:t>
      </w:r>
    </w:p>
    <w:p w:rsidRPr="007C1760" w:rsidR="003714FD" w:rsidP="001B5D4F" w:rsidRDefault="003714FD" w14:paraId="2D46CBD8" w14:textId="1337C761">
      <w:pPr>
        <w:pStyle w:val="BodyTextFirstIndent"/>
        <w:tabs>
          <w:tab w:val="left" w:pos="720"/>
          <w:tab w:val="left" w:pos="2250"/>
        </w:tabs>
        <w:spacing w:before="120" w:beforeAutospacing="0" w:after="0"/>
        <w:ind w:firstLine="0"/>
        <w:rPr>
          <w:rFonts w:asciiTheme="minorHAnsi" w:hAnsiTheme="minorHAnsi" w:cstheme="minorHAnsi"/>
          <w:lang w:val="en"/>
        </w:rPr>
      </w:pPr>
      <w:r w:rsidRPr="007C1760">
        <w:rPr>
          <w:rFonts w:asciiTheme="minorHAnsi" w:hAnsiTheme="minorHAnsi" w:cstheme="minorHAnsi"/>
        </w:rPr>
        <w:t xml:space="preserve">As required by </w:t>
      </w:r>
      <w:r w:rsidRPr="007C1760">
        <w:rPr>
          <w:rFonts w:asciiTheme="minorHAnsi" w:hAnsiTheme="minorHAnsi" w:cstheme="minorHAnsi"/>
          <w:lang w:val="en"/>
        </w:rPr>
        <w:t>statute</w:t>
      </w:r>
      <w:r w:rsidRPr="007C1760">
        <w:rPr>
          <w:rFonts w:asciiTheme="minorHAnsi" w:hAnsiTheme="minorHAnsi" w:cstheme="minorHAnsi"/>
        </w:rPr>
        <w:t xml:space="preserve">, Value in Treatment will create two new payments for </w:t>
      </w:r>
      <w:r w:rsidR="00D3290C">
        <w:rPr>
          <w:rFonts w:asciiTheme="minorHAnsi" w:hAnsiTheme="minorHAnsi" w:cstheme="minorHAnsi"/>
        </w:rPr>
        <w:t xml:space="preserve">Participants </w:t>
      </w:r>
      <w:r w:rsidRPr="007C1760">
        <w:rPr>
          <w:rFonts w:asciiTheme="minorHAnsi" w:hAnsiTheme="minorHAnsi" w:cstheme="minorHAnsi"/>
        </w:rPr>
        <w:t xml:space="preserve">in the </w:t>
      </w:r>
      <w:r w:rsidR="002265A6">
        <w:rPr>
          <w:rFonts w:asciiTheme="minorHAnsi" w:hAnsiTheme="minorHAnsi" w:cstheme="minorHAnsi"/>
        </w:rPr>
        <w:t xml:space="preserve">Value in </w:t>
      </w:r>
      <w:r w:rsidR="00CD6DA4">
        <w:rPr>
          <w:rFonts w:asciiTheme="minorHAnsi" w:hAnsiTheme="minorHAnsi" w:cstheme="minorHAnsi"/>
        </w:rPr>
        <w:t xml:space="preserve">Treatment </w:t>
      </w:r>
      <w:r w:rsidRPr="007C1760" w:rsidR="00CD6DA4">
        <w:rPr>
          <w:rFonts w:asciiTheme="minorHAnsi" w:hAnsiTheme="minorHAnsi" w:cstheme="minorHAnsi"/>
        </w:rPr>
        <w:t>program</w:t>
      </w:r>
      <w:r w:rsidRPr="007C1760">
        <w:rPr>
          <w:rFonts w:asciiTheme="minorHAnsi" w:hAnsiTheme="minorHAnsi" w:cstheme="minorHAnsi"/>
        </w:rPr>
        <w:t xml:space="preserve">:  </w:t>
      </w:r>
    </w:p>
    <w:p w:rsidRPr="007C1760" w:rsidR="003714FD" w:rsidP="001B5D4F" w:rsidRDefault="003714FD" w14:paraId="1006D85E" w14:textId="59507B61">
      <w:pPr>
        <w:pStyle w:val="BodyTextFirstIndent"/>
        <w:numPr>
          <w:ilvl w:val="0"/>
          <w:numId w:val="6"/>
        </w:numPr>
        <w:tabs>
          <w:tab w:val="left" w:pos="720"/>
          <w:tab w:val="left" w:pos="2250"/>
        </w:tabs>
        <w:spacing w:before="0" w:beforeAutospacing="0" w:after="0"/>
        <w:rPr>
          <w:rFonts w:asciiTheme="minorHAnsi" w:hAnsiTheme="minorHAnsi" w:cstheme="minorHAnsi"/>
        </w:rPr>
      </w:pPr>
      <w:r w:rsidRPr="007C1760">
        <w:rPr>
          <w:rFonts w:asciiTheme="minorHAnsi" w:hAnsiTheme="minorHAnsi" w:cstheme="minorHAnsi"/>
          <w:b/>
          <w:bCs/>
        </w:rPr>
        <w:t>A per beneficiary per month care management fee (CMF)</w:t>
      </w:r>
      <w:r w:rsidRPr="007C1760">
        <w:rPr>
          <w:rFonts w:asciiTheme="minorHAnsi" w:hAnsiTheme="minorHAnsi" w:cstheme="minorHAnsi"/>
        </w:rPr>
        <w:t xml:space="preserve">, which the participant may use to “deliver additional services to applicable beneficiaries, including services not otherwise eligible for payment under [Title XVIII]”; and </w:t>
      </w:r>
    </w:p>
    <w:p w:rsidRPr="007C1760" w:rsidR="003714FD" w:rsidP="001B5D4F" w:rsidRDefault="003714FD" w14:paraId="71A738C8" w14:textId="792D1218">
      <w:pPr>
        <w:pStyle w:val="BodyTextFirstIndent"/>
        <w:numPr>
          <w:ilvl w:val="0"/>
          <w:numId w:val="6"/>
        </w:numPr>
        <w:tabs>
          <w:tab w:val="left" w:pos="720"/>
          <w:tab w:val="left" w:pos="2250"/>
        </w:tabs>
        <w:spacing w:before="0" w:beforeAutospacing="0" w:after="0"/>
        <w:rPr>
          <w:rFonts w:asciiTheme="minorHAnsi" w:hAnsiTheme="minorHAnsi" w:cstheme="minorHAnsi"/>
        </w:rPr>
      </w:pPr>
      <w:r w:rsidRPr="007C1760">
        <w:rPr>
          <w:rFonts w:asciiTheme="minorHAnsi" w:hAnsiTheme="minorHAnsi" w:cstheme="minorHAnsi"/>
          <w:b/>
          <w:bCs/>
        </w:rPr>
        <w:t>A performance-based incentive</w:t>
      </w:r>
      <w:r w:rsidR="00D3290C">
        <w:rPr>
          <w:rFonts w:asciiTheme="minorHAnsi" w:hAnsiTheme="minorHAnsi" w:cstheme="minorHAnsi"/>
          <w:b/>
          <w:bCs/>
        </w:rPr>
        <w:t xml:space="preserve"> payment (PBIP)</w:t>
      </w:r>
      <w:r w:rsidRPr="007C1760">
        <w:rPr>
          <w:rFonts w:asciiTheme="minorHAnsi" w:hAnsiTheme="minorHAnsi" w:cstheme="minorHAnsi"/>
        </w:rPr>
        <w:t>, that would be payable based on the participant’s performance with respect to criteria specified by CMS, which may include evidence-based medication-assisted treatment (MAT), as well as patient engagement and retention in treatment.</w:t>
      </w:r>
    </w:p>
    <w:p w:rsidRPr="007C1760" w:rsidR="003714FD" w:rsidP="001B5D4F" w:rsidRDefault="003714FD" w14:paraId="4811491A" w14:textId="77777777">
      <w:pPr>
        <w:pStyle w:val="BodyTextFirstIndent"/>
        <w:tabs>
          <w:tab w:val="left" w:pos="720"/>
          <w:tab w:val="left" w:pos="2250"/>
        </w:tabs>
        <w:spacing w:before="120" w:beforeAutospacing="0" w:after="0"/>
        <w:ind w:firstLine="0"/>
        <w:rPr>
          <w:rFonts w:asciiTheme="minorHAnsi" w:hAnsiTheme="minorHAnsi" w:cstheme="minorHAnsi"/>
        </w:rPr>
      </w:pPr>
      <w:r w:rsidRPr="007C1760">
        <w:rPr>
          <w:rFonts w:asciiTheme="minorHAnsi" w:hAnsiTheme="minorHAnsi" w:cstheme="minorHAnsi"/>
        </w:rPr>
        <w:t>Payments made through Value in Treatment will be made in addition to the medication, counseling and behavioral therapies, treatment planning, and care coordination services that Medicare currently covers.  OUD treatment services furnished through Value in Treatment are expected to result in improved outcomes and cost savings among beneficiaries who have health and social needs that go beyond the clinical services currently covered by Medicare.</w:t>
      </w:r>
    </w:p>
    <w:p w:rsidRPr="007C1760" w:rsidR="009225B7" w:rsidP="001B5D4F" w:rsidRDefault="003714FD" w14:paraId="03AD93AC" w14:textId="20B15960">
      <w:pPr>
        <w:pStyle w:val="BodyTextFirstIndent"/>
        <w:tabs>
          <w:tab w:val="left" w:pos="720"/>
          <w:tab w:val="left" w:pos="2250"/>
        </w:tabs>
        <w:spacing w:before="120" w:beforeAutospacing="0" w:after="0"/>
        <w:ind w:firstLine="0"/>
        <w:rPr>
          <w:rFonts w:asciiTheme="minorHAnsi" w:hAnsiTheme="minorHAnsi" w:cstheme="minorHAnsi"/>
        </w:rPr>
      </w:pPr>
      <w:r w:rsidRPr="007C1760">
        <w:rPr>
          <w:rFonts w:asciiTheme="minorHAnsi" w:hAnsiTheme="minorHAnsi" w:cstheme="minorHAnsi"/>
        </w:rPr>
        <w:t xml:space="preserve">Value in Treatment will test whether the CMF and </w:t>
      </w:r>
      <w:r w:rsidR="00D3290C">
        <w:rPr>
          <w:rFonts w:asciiTheme="minorHAnsi" w:hAnsiTheme="minorHAnsi" w:cstheme="minorHAnsi"/>
        </w:rPr>
        <w:t xml:space="preserve">PBIP </w:t>
      </w:r>
      <w:r w:rsidRPr="007C1760">
        <w:rPr>
          <w:rFonts w:asciiTheme="minorHAnsi" w:hAnsiTheme="minorHAnsi" w:cstheme="minorHAnsi"/>
        </w:rPr>
        <w:t xml:space="preserve">will: </w:t>
      </w:r>
    </w:p>
    <w:p w:rsidRPr="007C1760" w:rsidR="009225B7" w:rsidP="001B5D4F" w:rsidRDefault="009225B7" w14:paraId="28A85C8D" w14:textId="77777777">
      <w:pPr>
        <w:pStyle w:val="BodyTextFirstIndent"/>
        <w:numPr>
          <w:ilvl w:val="0"/>
          <w:numId w:val="5"/>
        </w:numPr>
        <w:tabs>
          <w:tab w:val="left" w:pos="720"/>
          <w:tab w:val="left" w:pos="2250"/>
        </w:tabs>
        <w:spacing w:before="0" w:beforeAutospacing="0" w:after="0"/>
        <w:rPr>
          <w:rFonts w:asciiTheme="minorHAnsi" w:hAnsiTheme="minorHAnsi" w:cstheme="minorHAnsi"/>
        </w:rPr>
      </w:pPr>
      <w:r w:rsidRPr="007C1760">
        <w:rPr>
          <w:rFonts w:asciiTheme="minorHAnsi" w:hAnsiTheme="minorHAnsi" w:cstheme="minorHAnsi"/>
        </w:rPr>
        <w:t>R</w:t>
      </w:r>
      <w:r w:rsidRPr="007C1760" w:rsidR="003714FD">
        <w:rPr>
          <w:rFonts w:asciiTheme="minorHAnsi" w:hAnsiTheme="minorHAnsi" w:cstheme="minorHAnsi"/>
        </w:rPr>
        <w:t xml:space="preserve">educe hospitalizations and emergency department (ED) visits; </w:t>
      </w:r>
    </w:p>
    <w:p w:rsidRPr="007C1760" w:rsidR="009225B7" w:rsidP="001B5D4F" w:rsidRDefault="009225B7" w14:paraId="14D4A6CD" w14:textId="77777777">
      <w:pPr>
        <w:pStyle w:val="BodyTextFirstIndent"/>
        <w:numPr>
          <w:ilvl w:val="0"/>
          <w:numId w:val="5"/>
        </w:numPr>
        <w:tabs>
          <w:tab w:val="left" w:pos="720"/>
          <w:tab w:val="left" w:pos="2250"/>
        </w:tabs>
        <w:spacing w:before="0" w:beforeAutospacing="0" w:after="0"/>
        <w:rPr>
          <w:rFonts w:asciiTheme="minorHAnsi" w:hAnsiTheme="minorHAnsi" w:cstheme="minorHAnsi"/>
        </w:rPr>
      </w:pPr>
      <w:r w:rsidRPr="007C1760">
        <w:rPr>
          <w:rFonts w:asciiTheme="minorHAnsi" w:hAnsiTheme="minorHAnsi" w:cstheme="minorHAnsi"/>
        </w:rPr>
        <w:t>I</w:t>
      </w:r>
      <w:r w:rsidRPr="007C1760" w:rsidR="003714FD">
        <w:rPr>
          <w:rFonts w:asciiTheme="minorHAnsi" w:hAnsiTheme="minorHAnsi" w:cstheme="minorHAnsi"/>
        </w:rPr>
        <w:t xml:space="preserve">ncrease use of medication assisted treatment (MAT) for OUD; </w:t>
      </w:r>
    </w:p>
    <w:p w:rsidRPr="007C1760" w:rsidR="009225B7" w:rsidP="001B5D4F" w:rsidRDefault="009225B7" w14:paraId="5CE687FD" w14:textId="77777777">
      <w:pPr>
        <w:pStyle w:val="BodyTextFirstIndent"/>
        <w:numPr>
          <w:ilvl w:val="0"/>
          <w:numId w:val="5"/>
        </w:numPr>
        <w:tabs>
          <w:tab w:val="left" w:pos="720"/>
          <w:tab w:val="left" w:pos="2250"/>
        </w:tabs>
        <w:spacing w:before="0" w:beforeAutospacing="0" w:after="0"/>
        <w:rPr>
          <w:rFonts w:asciiTheme="minorHAnsi" w:hAnsiTheme="minorHAnsi" w:cstheme="minorHAnsi"/>
        </w:rPr>
      </w:pPr>
      <w:r w:rsidRPr="007C1760">
        <w:rPr>
          <w:rFonts w:asciiTheme="minorHAnsi" w:hAnsiTheme="minorHAnsi" w:cstheme="minorHAnsi"/>
        </w:rPr>
        <w:t>I</w:t>
      </w:r>
      <w:r w:rsidRPr="007C1760" w:rsidR="003714FD">
        <w:rPr>
          <w:rFonts w:asciiTheme="minorHAnsi" w:hAnsiTheme="minorHAnsi" w:cstheme="minorHAnsi"/>
        </w:rPr>
        <w:t xml:space="preserve">mprove health outcomes for individuals with OUD, including reducing the incidence of infectious diseases such as Human Immunodeficiency Virus (HIV) and hepatitis C (HCV); </w:t>
      </w:r>
    </w:p>
    <w:p w:rsidRPr="007C1760" w:rsidR="009225B7" w:rsidP="001B5D4F" w:rsidRDefault="009225B7" w14:paraId="0090B131" w14:textId="77777777">
      <w:pPr>
        <w:pStyle w:val="BodyTextFirstIndent"/>
        <w:numPr>
          <w:ilvl w:val="0"/>
          <w:numId w:val="5"/>
        </w:numPr>
        <w:tabs>
          <w:tab w:val="left" w:pos="720"/>
          <w:tab w:val="left" w:pos="2250"/>
        </w:tabs>
        <w:spacing w:before="0" w:beforeAutospacing="0" w:after="0"/>
        <w:rPr>
          <w:rFonts w:asciiTheme="minorHAnsi" w:hAnsiTheme="minorHAnsi" w:cstheme="minorHAnsi"/>
        </w:rPr>
      </w:pPr>
      <w:r w:rsidRPr="007C1760">
        <w:rPr>
          <w:rFonts w:asciiTheme="minorHAnsi" w:hAnsiTheme="minorHAnsi" w:cstheme="minorHAnsi"/>
        </w:rPr>
        <w:t>R</w:t>
      </w:r>
      <w:r w:rsidRPr="007C1760" w:rsidR="003714FD">
        <w:rPr>
          <w:rFonts w:asciiTheme="minorHAnsi" w:hAnsiTheme="minorHAnsi" w:cstheme="minorHAnsi"/>
        </w:rPr>
        <w:t xml:space="preserve">educe deaths from opioid overdose; </w:t>
      </w:r>
    </w:p>
    <w:p w:rsidRPr="007C1760" w:rsidR="009225B7" w:rsidP="001B5D4F" w:rsidRDefault="009225B7" w14:paraId="417EB2C1" w14:textId="77777777">
      <w:pPr>
        <w:pStyle w:val="BodyTextFirstIndent"/>
        <w:numPr>
          <w:ilvl w:val="0"/>
          <w:numId w:val="5"/>
        </w:numPr>
        <w:tabs>
          <w:tab w:val="left" w:pos="720"/>
          <w:tab w:val="left" w:pos="2250"/>
        </w:tabs>
        <w:spacing w:before="0" w:beforeAutospacing="0" w:after="0"/>
        <w:rPr>
          <w:rFonts w:asciiTheme="minorHAnsi" w:hAnsiTheme="minorHAnsi" w:cstheme="minorHAnsi"/>
        </w:rPr>
      </w:pPr>
      <w:r w:rsidRPr="007C1760">
        <w:rPr>
          <w:rFonts w:asciiTheme="minorHAnsi" w:hAnsiTheme="minorHAnsi" w:cstheme="minorHAnsi"/>
        </w:rPr>
        <w:t>R</w:t>
      </w:r>
      <w:r w:rsidRPr="007C1760" w:rsidR="003714FD">
        <w:rPr>
          <w:rFonts w:asciiTheme="minorHAnsi" w:hAnsiTheme="minorHAnsi" w:cstheme="minorHAnsi"/>
        </w:rPr>
        <w:t xml:space="preserve">educe utilization of inpatient residential treatment; and </w:t>
      </w:r>
    </w:p>
    <w:p w:rsidRPr="007C1760" w:rsidR="003714FD" w:rsidP="001B5D4F" w:rsidRDefault="009225B7" w14:paraId="692FD4B1" w14:textId="264106B2">
      <w:pPr>
        <w:pStyle w:val="BodyTextFirstIndent"/>
        <w:numPr>
          <w:ilvl w:val="0"/>
          <w:numId w:val="5"/>
        </w:numPr>
        <w:tabs>
          <w:tab w:val="left" w:pos="720"/>
          <w:tab w:val="left" w:pos="2250"/>
        </w:tabs>
        <w:spacing w:before="0" w:beforeAutospacing="0" w:after="0"/>
        <w:rPr>
          <w:rFonts w:asciiTheme="minorHAnsi" w:hAnsiTheme="minorHAnsi" w:cstheme="minorHAnsi"/>
        </w:rPr>
      </w:pPr>
      <w:r w:rsidRPr="007C1760">
        <w:rPr>
          <w:rFonts w:asciiTheme="minorHAnsi" w:hAnsiTheme="minorHAnsi" w:cstheme="minorHAnsi"/>
        </w:rPr>
        <w:lastRenderedPageBreak/>
        <w:t>R</w:t>
      </w:r>
      <w:r w:rsidRPr="007C1760" w:rsidR="003714FD">
        <w:rPr>
          <w:rFonts w:asciiTheme="minorHAnsi" w:hAnsiTheme="minorHAnsi" w:cstheme="minorHAnsi"/>
        </w:rPr>
        <w:t>educe program expenditures to the extent possible</w:t>
      </w:r>
    </w:p>
    <w:p w:rsidR="008F1EB4" w:rsidP="00BA335B" w:rsidRDefault="009225B7" w14:paraId="039B5D6C" w14:textId="55383D06">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before="240"/>
        <w:rPr>
          <w:rFonts w:asciiTheme="minorHAnsi" w:hAnsiTheme="minorHAnsi" w:cstheme="minorHAnsi"/>
          <w:sz w:val="22"/>
          <w:szCs w:val="22"/>
        </w:rPr>
      </w:pPr>
      <w:r w:rsidRPr="007C1760">
        <w:rPr>
          <w:rFonts w:asciiTheme="minorHAnsi" w:hAnsiTheme="minorHAnsi" w:cstheme="minorHAnsi"/>
          <w:sz w:val="22"/>
          <w:szCs w:val="22"/>
        </w:rPr>
        <w:t xml:space="preserve">Data collection for this </w:t>
      </w:r>
      <w:r w:rsidRPr="00B97F31" w:rsidR="00B97F31">
        <w:rPr>
          <w:rFonts w:asciiTheme="minorHAnsi" w:hAnsiTheme="minorHAnsi" w:cstheme="minorHAnsi"/>
          <w:sz w:val="22"/>
          <w:szCs w:val="22"/>
        </w:rPr>
        <w:t xml:space="preserve">Value in Treatment </w:t>
      </w:r>
      <w:r w:rsidR="00D3290C">
        <w:rPr>
          <w:rFonts w:asciiTheme="minorHAnsi" w:hAnsiTheme="minorHAnsi" w:cstheme="minorHAnsi"/>
          <w:sz w:val="22"/>
          <w:szCs w:val="22"/>
        </w:rPr>
        <w:t xml:space="preserve">program </w:t>
      </w:r>
      <w:r w:rsidRPr="007C1760">
        <w:rPr>
          <w:rFonts w:asciiTheme="minorHAnsi" w:hAnsiTheme="minorHAnsi" w:cstheme="minorHAnsi"/>
          <w:sz w:val="22"/>
          <w:szCs w:val="22"/>
        </w:rPr>
        <w:t xml:space="preserve">is both qualitative and quantitative. </w:t>
      </w:r>
      <w:hyperlink w:history="1" w:anchor="_bookmark1">
        <w:r w:rsidRPr="007C1760">
          <w:rPr>
            <w:rStyle w:val="Hyperlink"/>
            <w:rFonts w:asciiTheme="minorHAnsi" w:hAnsiTheme="minorHAnsi" w:cstheme="minorHAnsi"/>
            <w:sz w:val="22"/>
            <w:szCs w:val="22"/>
          </w:rPr>
          <w:t>Table 1</w:t>
        </w:r>
      </w:hyperlink>
      <w:r w:rsidRPr="007C1760">
        <w:rPr>
          <w:rFonts w:asciiTheme="minorHAnsi" w:hAnsiTheme="minorHAnsi" w:cstheme="minorHAnsi"/>
          <w:sz w:val="22"/>
          <w:szCs w:val="22"/>
        </w:rPr>
        <w:t xml:space="preserve"> below summarizes the purpose and the respondents</w:t>
      </w:r>
      <w:r w:rsidRPr="007C1760" w:rsidR="00C70192">
        <w:rPr>
          <w:rFonts w:asciiTheme="minorHAnsi" w:hAnsiTheme="minorHAnsi" w:cstheme="minorHAnsi"/>
          <w:sz w:val="22"/>
          <w:szCs w:val="22"/>
        </w:rPr>
        <w:t>, including participants and beneficiaries</w:t>
      </w:r>
      <w:r w:rsidRPr="007C1760">
        <w:rPr>
          <w:rFonts w:asciiTheme="minorHAnsi" w:hAnsiTheme="minorHAnsi" w:cstheme="minorHAnsi"/>
          <w:sz w:val="22"/>
          <w:szCs w:val="22"/>
        </w:rPr>
        <w:t xml:space="preserve"> for each type of data collection</w:t>
      </w:r>
      <w:r w:rsidRPr="007C1760" w:rsidR="005944BB">
        <w:rPr>
          <w:rFonts w:asciiTheme="minorHAnsi" w:hAnsiTheme="minorHAnsi" w:cstheme="minorHAnsi"/>
          <w:sz w:val="22"/>
          <w:szCs w:val="22"/>
        </w:rPr>
        <w:t>.</w:t>
      </w:r>
    </w:p>
    <w:p w:rsidRPr="007C1760" w:rsidR="00F23B06" w:rsidP="00BA335B" w:rsidRDefault="00563643" w14:paraId="04AFA3C8" w14:textId="340DE165">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before="240"/>
        <w:rPr>
          <w:rFonts w:asciiTheme="minorHAnsi" w:hAnsiTheme="minorHAnsi" w:cstheme="minorHAnsi"/>
          <w:sz w:val="22"/>
          <w:szCs w:val="22"/>
        </w:rPr>
      </w:pPr>
      <w:r>
        <w:rPr>
          <w:rFonts w:asciiTheme="minorHAnsi" w:hAnsiTheme="minorHAnsi" w:cstheme="minorHAnsi"/>
          <w:sz w:val="22"/>
          <w:szCs w:val="22"/>
        </w:rPr>
        <w:t xml:space="preserve">As part of the Value in Treatment Demonstration, </w:t>
      </w:r>
      <w:r w:rsidRPr="00F23B06" w:rsidR="00F23B06">
        <w:rPr>
          <w:rFonts w:asciiTheme="minorHAnsi" w:hAnsiTheme="minorHAnsi" w:cstheme="minorHAnsi"/>
          <w:sz w:val="22"/>
          <w:szCs w:val="22"/>
        </w:rPr>
        <w:t xml:space="preserve">CMS is </w:t>
      </w:r>
      <w:r>
        <w:rPr>
          <w:rFonts w:asciiTheme="minorHAnsi" w:hAnsiTheme="minorHAnsi" w:cstheme="minorHAnsi"/>
          <w:sz w:val="22"/>
          <w:szCs w:val="22"/>
        </w:rPr>
        <w:t xml:space="preserve">implementing </w:t>
      </w:r>
      <w:r w:rsidRPr="00F23B06" w:rsidR="00F23B06">
        <w:rPr>
          <w:rFonts w:asciiTheme="minorHAnsi" w:hAnsiTheme="minorHAnsi" w:cstheme="minorHAnsi"/>
          <w:sz w:val="22"/>
          <w:szCs w:val="22"/>
        </w:rPr>
        <w:t>a Participation Agreement</w:t>
      </w:r>
      <w:r>
        <w:rPr>
          <w:rFonts w:asciiTheme="minorHAnsi" w:hAnsiTheme="minorHAnsi" w:cstheme="minorHAnsi"/>
          <w:sz w:val="22"/>
          <w:szCs w:val="22"/>
        </w:rPr>
        <w:t xml:space="preserve">, which clearly outlines the implementation </w:t>
      </w:r>
      <w:r w:rsidR="006B3885">
        <w:rPr>
          <w:rFonts w:asciiTheme="minorHAnsi" w:hAnsiTheme="minorHAnsi" w:cstheme="minorHAnsi"/>
          <w:sz w:val="22"/>
          <w:szCs w:val="22"/>
        </w:rPr>
        <w:t xml:space="preserve">terms and </w:t>
      </w:r>
      <w:r>
        <w:rPr>
          <w:rFonts w:asciiTheme="minorHAnsi" w:hAnsiTheme="minorHAnsi" w:cstheme="minorHAnsi"/>
          <w:sz w:val="22"/>
          <w:szCs w:val="22"/>
        </w:rPr>
        <w:t xml:space="preserve">requirements for participants selected to participate in the demonstration. </w:t>
      </w:r>
      <w:r w:rsidRPr="00F23B06" w:rsidR="00F23B06">
        <w:rPr>
          <w:rFonts w:asciiTheme="minorHAnsi" w:hAnsiTheme="minorHAnsi" w:cstheme="minorHAnsi"/>
          <w:sz w:val="22"/>
          <w:szCs w:val="22"/>
        </w:rPr>
        <w:t xml:space="preserve">   In accordance with the implementing regulations of the PRA at 5 CFR 1320.3(h)(1), we believe the Participation Agreement to be exempt from the PRA. Therefore, we have not assigned burden to the instrument and will be submitting it as a supplementary document.</w:t>
      </w:r>
    </w:p>
    <w:p w:rsidRPr="007C1760" w:rsidR="005944BB" w:rsidP="005944BB" w:rsidRDefault="005944BB" w14:paraId="288D9FD5" w14:textId="0DB93607">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before="240"/>
        <w:rPr>
          <w:rFonts w:asciiTheme="minorHAnsi" w:hAnsiTheme="minorHAnsi" w:cstheme="minorHAnsi"/>
          <w:sz w:val="22"/>
          <w:szCs w:val="22"/>
          <w:lang w:val="en"/>
        </w:rPr>
      </w:pPr>
      <w:r w:rsidRPr="007C1760">
        <w:rPr>
          <w:rFonts w:asciiTheme="minorHAnsi" w:hAnsiTheme="minorHAnsi" w:cstheme="minorHAnsi"/>
          <w:sz w:val="22"/>
          <w:szCs w:val="22"/>
        </w:rPr>
        <w:t xml:space="preserve">The statute defines participants as entities and individuals enrolled in Medicare, who are selected to participate in the </w:t>
      </w:r>
      <w:r w:rsidRPr="00B97F31" w:rsidR="00B97F31">
        <w:rPr>
          <w:rFonts w:asciiTheme="minorHAnsi" w:hAnsiTheme="minorHAnsi" w:cstheme="minorHAnsi"/>
          <w:sz w:val="22"/>
          <w:szCs w:val="22"/>
        </w:rPr>
        <w:t xml:space="preserve">Value in Treatment </w:t>
      </w:r>
      <w:r w:rsidRPr="007C1760">
        <w:rPr>
          <w:rFonts w:asciiTheme="minorHAnsi" w:hAnsiTheme="minorHAnsi" w:cstheme="minorHAnsi"/>
          <w:sz w:val="22"/>
          <w:szCs w:val="22"/>
        </w:rPr>
        <w:t>program</w:t>
      </w:r>
      <w:r w:rsidR="009C13F6">
        <w:rPr>
          <w:rFonts w:asciiTheme="minorHAnsi" w:hAnsiTheme="minorHAnsi" w:cstheme="minorHAnsi"/>
          <w:sz w:val="22"/>
          <w:szCs w:val="22"/>
        </w:rPr>
        <w:t>.</w:t>
      </w:r>
      <w:r w:rsidRPr="007C1760" w:rsidR="00C70192">
        <w:rPr>
          <w:rFonts w:asciiTheme="minorHAnsi" w:hAnsiTheme="minorHAnsi" w:cstheme="minorHAnsi"/>
          <w:sz w:val="22"/>
          <w:szCs w:val="22"/>
        </w:rPr>
        <w:t xml:space="preserve"> </w:t>
      </w:r>
      <w:r w:rsidR="009C13F6">
        <w:rPr>
          <w:rFonts w:asciiTheme="minorHAnsi" w:hAnsiTheme="minorHAnsi" w:cstheme="minorHAnsi"/>
          <w:sz w:val="22"/>
          <w:szCs w:val="22"/>
        </w:rPr>
        <w:t>A</w:t>
      </w:r>
      <w:r w:rsidRPr="007C1760">
        <w:rPr>
          <w:rFonts w:asciiTheme="minorHAnsi" w:hAnsiTheme="minorHAnsi" w:cstheme="minorHAnsi"/>
          <w:sz w:val="22"/>
          <w:szCs w:val="22"/>
        </w:rPr>
        <w:t xml:space="preserve">pplicable beneficiary includes an individual who: </w:t>
      </w:r>
      <w:r w:rsidRPr="007C1760">
        <w:rPr>
          <w:rFonts w:asciiTheme="minorHAnsi" w:hAnsiTheme="minorHAnsi" w:cstheme="minorHAnsi"/>
          <w:sz w:val="22"/>
          <w:szCs w:val="22"/>
          <w:lang w:val="en"/>
        </w:rPr>
        <w:t xml:space="preserve">Is entitled to, or enrolled for, benefits under </w:t>
      </w:r>
      <w:r w:rsidRPr="007C1760" w:rsidR="00C70192">
        <w:rPr>
          <w:rFonts w:asciiTheme="minorHAnsi" w:hAnsiTheme="minorHAnsi" w:cstheme="minorHAnsi"/>
          <w:sz w:val="22"/>
          <w:szCs w:val="22"/>
          <w:lang w:val="en"/>
        </w:rPr>
        <w:t xml:space="preserve">Medicare </w:t>
      </w:r>
      <w:r w:rsidRPr="007C1760">
        <w:rPr>
          <w:rFonts w:asciiTheme="minorHAnsi" w:hAnsiTheme="minorHAnsi" w:cstheme="minorHAnsi"/>
          <w:sz w:val="22"/>
          <w:szCs w:val="22"/>
          <w:lang w:val="en"/>
        </w:rPr>
        <w:t>Part A and Part B; Is not enrolled in a Medicare Advantage plan under Part C</w:t>
      </w:r>
      <w:r w:rsidR="009C13F6">
        <w:rPr>
          <w:rFonts w:asciiTheme="minorHAnsi" w:hAnsiTheme="minorHAnsi" w:cstheme="minorHAnsi"/>
          <w:sz w:val="22"/>
          <w:szCs w:val="22"/>
          <w:lang w:val="en"/>
        </w:rPr>
        <w:t xml:space="preserve"> and</w:t>
      </w:r>
      <w:r w:rsidRPr="007C1760">
        <w:rPr>
          <w:rFonts w:asciiTheme="minorHAnsi" w:hAnsiTheme="minorHAnsi" w:cstheme="minorHAnsi"/>
          <w:sz w:val="22"/>
          <w:szCs w:val="22"/>
          <w:lang w:val="en"/>
        </w:rPr>
        <w:t>; Has a current diagnosis for an opioid use disorder</w:t>
      </w:r>
      <w:r w:rsidR="00F231B2">
        <w:rPr>
          <w:rFonts w:asciiTheme="minorHAnsi" w:hAnsiTheme="minorHAnsi" w:cstheme="minorHAnsi"/>
          <w:sz w:val="22"/>
          <w:szCs w:val="22"/>
          <w:lang w:val="en"/>
        </w:rPr>
        <w:t xml:space="preserve"> and has agreed to receive services under Value in Treatment</w:t>
      </w:r>
      <w:r w:rsidRPr="007C1760">
        <w:rPr>
          <w:rFonts w:asciiTheme="minorHAnsi" w:hAnsiTheme="minorHAnsi" w:cstheme="minorHAnsi"/>
          <w:sz w:val="22"/>
          <w:szCs w:val="22"/>
          <w:lang w:val="en"/>
        </w:rPr>
        <w:t>.</w:t>
      </w:r>
    </w:p>
    <w:p w:rsidRPr="007C1760" w:rsidR="002A06DC" w:rsidRDefault="002A06DC" w14:paraId="13C8E74C" w14:textId="649D4D1D">
      <w:pPr>
        <w:pStyle w:val="Caption"/>
        <w:keepNext/>
        <w:tabs>
          <w:tab w:val="left" w:pos="720"/>
          <w:tab w:val="left" w:pos="2250"/>
        </w:tabs>
        <w:jc w:val="left"/>
        <w:rPr>
          <w:rFonts w:asciiTheme="minorHAnsi" w:hAnsiTheme="minorHAnsi" w:cstheme="minorHAnsi"/>
        </w:rPr>
      </w:pPr>
      <w:bookmarkStart w:name="_Ref433196257" w:id="0"/>
      <w:r w:rsidRPr="007C1760">
        <w:rPr>
          <w:rFonts w:asciiTheme="minorHAnsi" w:hAnsiTheme="minorHAnsi" w:cstheme="minorHAnsi"/>
        </w:rPr>
        <w:t>Table 1: Purpose and Respondents for Data Collection Activities</w:t>
      </w:r>
    </w:p>
    <w:tbl>
      <w:tblPr>
        <w:tblStyle w:val="TableGrid"/>
        <w:tblW w:w="0" w:type="auto"/>
        <w:tblLook w:val="04A0" w:firstRow="1" w:lastRow="0" w:firstColumn="1" w:lastColumn="0" w:noHBand="0" w:noVBand="1"/>
      </w:tblPr>
      <w:tblGrid>
        <w:gridCol w:w="2373"/>
        <w:gridCol w:w="2932"/>
        <w:gridCol w:w="1841"/>
        <w:gridCol w:w="2348"/>
      </w:tblGrid>
      <w:tr w:rsidRPr="007C1760" w:rsidR="00A83FEF" w:rsidTr="007C0CD5" w14:paraId="15997E1B" w14:textId="6DBE92E8">
        <w:trPr>
          <w:trHeight w:val="170"/>
          <w:tblHeader/>
        </w:trPr>
        <w:tc>
          <w:tcPr>
            <w:tcW w:w="2373" w:type="dxa"/>
            <w:tcBorders>
              <w:top w:val="single" w:color="auto" w:sz="4" w:space="0"/>
            </w:tcBorders>
            <w:shd w:val="clear" w:color="auto" w:fill="D9D9D9" w:themeFill="background1" w:themeFillShade="D9"/>
          </w:tcPr>
          <w:bookmarkEnd w:id="0"/>
          <w:p w:rsidRPr="007C1760" w:rsidR="000F44AD" w:rsidP="001B5D4F" w:rsidRDefault="000F44AD" w14:paraId="1D5DF93F" w14:textId="77777777">
            <w:pPr>
              <w:pStyle w:val="ListNumber"/>
              <w:numPr>
                <w:ilvl w:val="0"/>
                <w:numId w:val="0"/>
              </w:numPr>
              <w:tabs>
                <w:tab w:val="left" w:pos="720"/>
                <w:tab w:val="left" w:pos="2250"/>
              </w:tabs>
              <w:spacing w:after="0" w:line="240" w:lineRule="auto"/>
              <w:jc w:val="center"/>
              <w:rPr>
                <w:rFonts w:asciiTheme="minorHAnsi" w:hAnsiTheme="minorHAnsi" w:cstheme="minorHAnsi"/>
                <w:b/>
                <w:bCs/>
              </w:rPr>
            </w:pPr>
            <w:r w:rsidRPr="007C1760">
              <w:rPr>
                <w:rFonts w:asciiTheme="minorHAnsi" w:hAnsiTheme="minorHAnsi" w:cstheme="minorHAnsi"/>
                <w:b/>
                <w:bCs/>
              </w:rPr>
              <w:t>Data collection</w:t>
            </w:r>
          </w:p>
        </w:tc>
        <w:tc>
          <w:tcPr>
            <w:tcW w:w="2932" w:type="dxa"/>
            <w:tcBorders>
              <w:top w:val="single" w:color="auto" w:sz="4" w:space="0"/>
            </w:tcBorders>
            <w:shd w:val="clear" w:color="auto" w:fill="D9D9D9" w:themeFill="background1" w:themeFillShade="D9"/>
          </w:tcPr>
          <w:p w:rsidRPr="007C1760" w:rsidR="000F44AD" w:rsidP="001B5D4F" w:rsidRDefault="000F44AD" w14:paraId="392FA6ED" w14:textId="77777777">
            <w:pPr>
              <w:pStyle w:val="ListNumber"/>
              <w:numPr>
                <w:ilvl w:val="0"/>
                <w:numId w:val="0"/>
              </w:numPr>
              <w:tabs>
                <w:tab w:val="left" w:pos="720"/>
                <w:tab w:val="left" w:pos="2250"/>
              </w:tabs>
              <w:spacing w:after="0" w:line="240" w:lineRule="auto"/>
              <w:jc w:val="center"/>
              <w:rPr>
                <w:rFonts w:asciiTheme="minorHAnsi" w:hAnsiTheme="minorHAnsi" w:cstheme="minorHAnsi"/>
                <w:b/>
                <w:bCs/>
              </w:rPr>
            </w:pPr>
            <w:r w:rsidRPr="007C1760">
              <w:rPr>
                <w:rFonts w:asciiTheme="minorHAnsi" w:hAnsiTheme="minorHAnsi" w:cstheme="minorHAnsi"/>
                <w:b/>
                <w:bCs/>
              </w:rPr>
              <w:t>Purpose</w:t>
            </w:r>
          </w:p>
        </w:tc>
        <w:tc>
          <w:tcPr>
            <w:tcW w:w="1841" w:type="dxa"/>
            <w:tcBorders>
              <w:top w:val="single" w:color="auto" w:sz="4" w:space="0"/>
            </w:tcBorders>
            <w:shd w:val="clear" w:color="auto" w:fill="D9D9D9" w:themeFill="background1" w:themeFillShade="D9"/>
          </w:tcPr>
          <w:p w:rsidRPr="007C1760" w:rsidR="000F44AD" w:rsidP="001B5D4F" w:rsidRDefault="000F44AD" w14:paraId="74239F0C" w14:textId="0B34012C">
            <w:pPr>
              <w:pStyle w:val="ListNumber"/>
              <w:numPr>
                <w:ilvl w:val="0"/>
                <w:numId w:val="0"/>
              </w:numPr>
              <w:tabs>
                <w:tab w:val="left" w:pos="720"/>
                <w:tab w:val="left" w:pos="2250"/>
              </w:tabs>
              <w:spacing w:after="0" w:line="240" w:lineRule="auto"/>
              <w:jc w:val="center"/>
              <w:rPr>
                <w:rFonts w:asciiTheme="minorHAnsi" w:hAnsiTheme="minorHAnsi" w:cstheme="minorHAnsi"/>
                <w:b/>
                <w:bCs/>
              </w:rPr>
            </w:pPr>
            <w:r w:rsidRPr="007C1760">
              <w:rPr>
                <w:rFonts w:asciiTheme="minorHAnsi" w:hAnsiTheme="minorHAnsi" w:cstheme="minorHAnsi"/>
                <w:b/>
                <w:bCs/>
              </w:rPr>
              <w:t>Respondents</w:t>
            </w:r>
          </w:p>
        </w:tc>
        <w:tc>
          <w:tcPr>
            <w:tcW w:w="2348" w:type="dxa"/>
            <w:tcBorders>
              <w:top w:val="single" w:color="auto" w:sz="4" w:space="0"/>
            </w:tcBorders>
            <w:shd w:val="clear" w:color="auto" w:fill="D9D9D9" w:themeFill="background1" w:themeFillShade="D9"/>
          </w:tcPr>
          <w:p w:rsidRPr="007C1760" w:rsidR="000F44AD" w:rsidP="001B5D4F" w:rsidRDefault="000F44AD" w14:paraId="4316BAED" w14:textId="20FF7F8F">
            <w:pPr>
              <w:pStyle w:val="ListNumber"/>
              <w:numPr>
                <w:ilvl w:val="0"/>
                <w:numId w:val="0"/>
              </w:numPr>
              <w:tabs>
                <w:tab w:val="left" w:pos="720"/>
                <w:tab w:val="left" w:pos="2250"/>
              </w:tabs>
              <w:spacing w:after="0" w:line="240" w:lineRule="auto"/>
              <w:jc w:val="center"/>
              <w:rPr>
                <w:rFonts w:asciiTheme="minorHAnsi" w:hAnsiTheme="minorHAnsi" w:cstheme="minorHAnsi"/>
                <w:b/>
                <w:bCs/>
              </w:rPr>
            </w:pPr>
            <w:r w:rsidRPr="007C1760">
              <w:rPr>
                <w:rFonts w:asciiTheme="minorHAnsi" w:hAnsiTheme="minorHAnsi" w:cstheme="minorHAnsi"/>
                <w:b/>
                <w:bCs/>
              </w:rPr>
              <w:t>Timing</w:t>
            </w:r>
          </w:p>
        </w:tc>
      </w:tr>
      <w:tr w:rsidRPr="007C1760" w:rsidR="00A83FEF" w:rsidTr="1DD8AB8C" w14:paraId="3DB62387" w14:textId="76E332E1">
        <w:trPr>
          <w:trHeight w:val="170"/>
        </w:trPr>
        <w:tc>
          <w:tcPr>
            <w:tcW w:w="7146" w:type="dxa"/>
            <w:gridSpan w:val="3"/>
            <w:tcBorders>
              <w:top w:val="single" w:color="auto" w:sz="4" w:space="0"/>
            </w:tcBorders>
            <w:shd w:val="clear" w:color="auto" w:fill="D9D9D9" w:themeFill="background1" w:themeFillShade="D9"/>
          </w:tcPr>
          <w:p w:rsidRPr="007C1760" w:rsidR="000F44AD" w:rsidP="001B5D4F" w:rsidRDefault="000F44AD" w14:paraId="06A9DDFF" w14:textId="5514EA9D">
            <w:pPr>
              <w:pStyle w:val="ListNumber"/>
              <w:numPr>
                <w:ilvl w:val="0"/>
                <w:numId w:val="0"/>
              </w:numPr>
              <w:tabs>
                <w:tab w:val="left" w:pos="720"/>
                <w:tab w:val="left" w:pos="1065"/>
                <w:tab w:val="center" w:pos="1692"/>
                <w:tab w:val="left" w:pos="2250"/>
              </w:tabs>
              <w:spacing w:after="0" w:line="240" w:lineRule="auto"/>
              <w:rPr>
                <w:rFonts w:asciiTheme="minorHAnsi" w:hAnsiTheme="minorHAnsi" w:cstheme="minorHAnsi"/>
                <w:b/>
                <w:bCs/>
              </w:rPr>
            </w:pPr>
            <w:r w:rsidRPr="007C1760">
              <w:rPr>
                <w:rFonts w:asciiTheme="minorHAnsi" w:hAnsiTheme="minorHAnsi" w:cstheme="minorHAnsi"/>
                <w:b/>
                <w:bCs/>
              </w:rPr>
              <w:t>Application</w:t>
            </w:r>
            <w:r w:rsidR="00144F45">
              <w:rPr>
                <w:rFonts w:asciiTheme="minorHAnsi" w:hAnsiTheme="minorHAnsi" w:cstheme="minorHAnsi"/>
                <w:b/>
                <w:bCs/>
              </w:rPr>
              <w:t xml:space="preserve"> and Participation Agreement</w:t>
            </w:r>
          </w:p>
        </w:tc>
        <w:tc>
          <w:tcPr>
            <w:tcW w:w="2348" w:type="dxa"/>
            <w:tcBorders>
              <w:top w:val="single" w:color="auto" w:sz="4" w:space="0"/>
            </w:tcBorders>
            <w:shd w:val="clear" w:color="auto" w:fill="D9D9D9" w:themeFill="background1" w:themeFillShade="D9"/>
          </w:tcPr>
          <w:p w:rsidRPr="007C1760" w:rsidR="000F44AD" w:rsidP="00020F7E" w:rsidRDefault="000F44AD" w14:paraId="0523D309" w14:textId="77777777">
            <w:pPr>
              <w:pStyle w:val="ListNumber"/>
              <w:numPr>
                <w:ilvl w:val="0"/>
                <w:numId w:val="0"/>
              </w:numPr>
              <w:tabs>
                <w:tab w:val="left" w:pos="720"/>
                <w:tab w:val="left" w:pos="1065"/>
                <w:tab w:val="center" w:pos="1692"/>
                <w:tab w:val="left" w:pos="2250"/>
              </w:tabs>
              <w:spacing w:after="0" w:line="240" w:lineRule="auto"/>
              <w:rPr>
                <w:rFonts w:asciiTheme="minorHAnsi" w:hAnsiTheme="minorHAnsi" w:cstheme="minorHAnsi"/>
                <w:b/>
                <w:szCs w:val="22"/>
              </w:rPr>
            </w:pPr>
          </w:p>
        </w:tc>
      </w:tr>
      <w:tr w:rsidRPr="007C1760" w:rsidR="00A83FEF" w:rsidTr="007C0CD5" w14:paraId="4AC639E2" w14:textId="6DB594F4">
        <w:tc>
          <w:tcPr>
            <w:tcW w:w="2373" w:type="dxa"/>
          </w:tcPr>
          <w:p w:rsidRPr="007C1760" w:rsidR="000F44AD" w:rsidP="001B5D4F" w:rsidRDefault="000F44AD" w14:paraId="384812DC" w14:textId="14DE5AAA">
            <w:pPr>
              <w:pStyle w:val="ListNumber"/>
              <w:numPr>
                <w:ilvl w:val="0"/>
                <w:numId w:val="0"/>
              </w:numPr>
              <w:tabs>
                <w:tab w:val="left" w:pos="720"/>
                <w:tab w:val="left" w:pos="2250"/>
              </w:tabs>
              <w:spacing w:after="0" w:line="240" w:lineRule="auto"/>
              <w:rPr>
                <w:rFonts w:asciiTheme="minorHAnsi" w:hAnsiTheme="minorHAnsi" w:cstheme="minorHAnsi"/>
              </w:rPr>
            </w:pPr>
            <w:r w:rsidRPr="007C1760">
              <w:rPr>
                <w:rFonts w:asciiTheme="minorHAnsi" w:hAnsiTheme="minorHAnsi" w:cstheme="minorHAnsi"/>
              </w:rPr>
              <w:t>Request for Application</w:t>
            </w:r>
          </w:p>
        </w:tc>
        <w:tc>
          <w:tcPr>
            <w:tcW w:w="2932" w:type="dxa"/>
          </w:tcPr>
          <w:p w:rsidR="00E471BB" w:rsidP="002265A6" w:rsidRDefault="00D3290C" w14:paraId="49B69CDD" w14:textId="0B4E7671">
            <w:pPr>
              <w:pStyle w:val="ListNumber"/>
              <w:numPr>
                <w:ilvl w:val="0"/>
                <w:numId w:val="0"/>
              </w:numPr>
              <w:tabs>
                <w:tab w:val="left" w:pos="720"/>
                <w:tab w:val="left" w:pos="2250"/>
              </w:tabs>
              <w:spacing w:after="0" w:line="240" w:lineRule="auto"/>
              <w:rPr>
                <w:rFonts w:asciiTheme="minorHAnsi" w:hAnsiTheme="minorHAnsi" w:cstheme="minorHAnsi"/>
                <w:szCs w:val="22"/>
              </w:rPr>
            </w:pPr>
            <w:r w:rsidRPr="00D3290C">
              <w:rPr>
                <w:rFonts w:asciiTheme="minorHAnsi" w:hAnsiTheme="minorHAnsi" w:cstheme="minorHAnsi"/>
                <w:szCs w:val="22"/>
              </w:rPr>
              <w:t xml:space="preserve">To evaluate eligibility and suitability of applicants’ selection into the Value in Treatment demonstration.  </w:t>
            </w:r>
          </w:p>
          <w:p w:rsidRPr="007C1760" w:rsidR="000F44AD" w:rsidP="00D3290C" w:rsidRDefault="000F44AD" w14:paraId="400857B7" w14:textId="59C2FF0B">
            <w:pPr>
              <w:pStyle w:val="ListNumber"/>
              <w:numPr>
                <w:ilvl w:val="0"/>
                <w:numId w:val="0"/>
              </w:numPr>
              <w:tabs>
                <w:tab w:val="left" w:pos="720"/>
                <w:tab w:val="left" w:pos="2250"/>
              </w:tabs>
              <w:spacing w:after="0" w:line="240" w:lineRule="auto"/>
              <w:rPr>
                <w:rFonts w:asciiTheme="minorHAnsi" w:hAnsiTheme="minorHAnsi" w:cstheme="minorHAnsi"/>
              </w:rPr>
            </w:pPr>
            <w:r w:rsidRPr="007C1760">
              <w:rPr>
                <w:rFonts w:asciiTheme="minorHAnsi" w:hAnsiTheme="minorHAnsi" w:cstheme="minorHAnsi"/>
                <w:szCs w:val="22"/>
              </w:rPr>
              <w:t xml:space="preserve">  </w:t>
            </w:r>
          </w:p>
        </w:tc>
        <w:tc>
          <w:tcPr>
            <w:tcW w:w="1841" w:type="dxa"/>
          </w:tcPr>
          <w:p w:rsidRPr="007C1760" w:rsidR="000F44AD" w:rsidRDefault="000F44AD" w14:paraId="00D7EF22" w14:textId="148659DA">
            <w:pPr>
              <w:pStyle w:val="ListNumber"/>
              <w:numPr>
                <w:ilvl w:val="0"/>
                <w:numId w:val="0"/>
              </w:numPr>
              <w:tabs>
                <w:tab w:val="left" w:pos="720"/>
                <w:tab w:val="left" w:pos="2250"/>
              </w:tabs>
              <w:spacing w:after="0" w:line="240" w:lineRule="auto"/>
              <w:ind w:left="-18"/>
              <w:rPr>
                <w:rFonts w:asciiTheme="minorHAnsi" w:hAnsiTheme="minorHAnsi" w:cstheme="minorHAnsi"/>
              </w:rPr>
            </w:pPr>
            <w:r w:rsidRPr="007C1760">
              <w:rPr>
                <w:rFonts w:asciiTheme="minorHAnsi" w:hAnsiTheme="minorHAnsi" w:cstheme="minorHAnsi"/>
              </w:rPr>
              <w:t>Applicants</w:t>
            </w:r>
          </w:p>
        </w:tc>
        <w:tc>
          <w:tcPr>
            <w:tcW w:w="2348" w:type="dxa"/>
          </w:tcPr>
          <w:p w:rsidRPr="007C1760" w:rsidR="00D3290C" w:rsidP="00564E6D" w:rsidRDefault="00D3290C" w14:paraId="6A205118" w14:textId="5748C01F">
            <w:pPr>
              <w:pStyle w:val="ListNumber"/>
              <w:numPr>
                <w:ilvl w:val="0"/>
                <w:numId w:val="2"/>
              </w:numPr>
              <w:tabs>
                <w:tab w:val="left" w:pos="720"/>
                <w:tab w:val="left" w:pos="2250"/>
              </w:tabs>
              <w:spacing w:after="0" w:line="240" w:lineRule="auto"/>
              <w:ind w:left="-18" w:hanging="180"/>
              <w:rPr>
                <w:rFonts w:asciiTheme="minorHAnsi" w:hAnsiTheme="minorHAnsi" w:cstheme="minorHAnsi"/>
              </w:rPr>
            </w:pPr>
            <w:r>
              <w:rPr>
                <w:rFonts w:asciiTheme="minorHAnsi" w:hAnsiTheme="minorHAnsi" w:cstheme="minorHAnsi"/>
              </w:rPr>
              <w:t>Once during the demonstration period</w:t>
            </w:r>
            <w:r w:rsidR="00AD1846">
              <w:rPr>
                <w:rFonts w:asciiTheme="minorHAnsi" w:hAnsiTheme="minorHAnsi" w:cstheme="minorHAnsi"/>
              </w:rPr>
              <w:t>, 45 days after opening</w:t>
            </w:r>
          </w:p>
        </w:tc>
      </w:tr>
      <w:tr w:rsidRPr="007C1760" w:rsidR="00144F45" w:rsidTr="007C0CD5" w14:paraId="31A7915E" w14:textId="77777777">
        <w:tc>
          <w:tcPr>
            <w:tcW w:w="2373" w:type="dxa"/>
          </w:tcPr>
          <w:p w:rsidRPr="007C1760" w:rsidR="00144F45" w:rsidP="001B5D4F" w:rsidRDefault="00AC18CD" w14:paraId="0602C9D5" w14:textId="60876D5B">
            <w:pPr>
              <w:pStyle w:val="ListNumber"/>
              <w:numPr>
                <w:ilvl w:val="0"/>
                <w:numId w:val="0"/>
              </w:numPr>
              <w:tabs>
                <w:tab w:val="left" w:pos="720"/>
                <w:tab w:val="left" w:pos="2250"/>
              </w:tabs>
              <w:spacing w:after="0" w:line="240" w:lineRule="auto"/>
              <w:rPr>
                <w:rFonts w:asciiTheme="minorHAnsi" w:hAnsiTheme="minorHAnsi" w:cstheme="minorHAnsi"/>
              </w:rPr>
            </w:pPr>
            <w:r>
              <w:rPr>
                <w:rFonts w:asciiTheme="minorHAnsi" w:hAnsiTheme="minorHAnsi" w:cstheme="minorHAnsi"/>
              </w:rPr>
              <w:t>Participation</w:t>
            </w:r>
            <w:r w:rsidR="00144F45">
              <w:rPr>
                <w:rFonts w:asciiTheme="minorHAnsi" w:hAnsiTheme="minorHAnsi" w:cstheme="minorHAnsi"/>
              </w:rPr>
              <w:t xml:space="preserve"> Agreement</w:t>
            </w:r>
          </w:p>
        </w:tc>
        <w:tc>
          <w:tcPr>
            <w:tcW w:w="2932" w:type="dxa"/>
          </w:tcPr>
          <w:p w:rsidRPr="00D3290C" w:rsidR="00144F45" w:rsidP="002265A6" w:rsidRDefault="00B247E9" w14:paraId="340595FE" w14:textId="65E88394">
            <w:pPr>
              <w:pStyle w:val="ListNumber"/>
              <w:numPr>
                <w:ilvl w:val="0"/>
                <w:numId w:val="0"/>
              </w:numPr>
              <w:tabs>
                <w:tab w:val="left" w:pos="720"/>
                <w:tab w:val="left" w:pos="2250"/>
              </w:tabs>
              <w:spacing w:after="0" w:line="240" w:lineRule="auto"/>
              <w:rPr>
                <w:rFonts w:asciiTheme="minorHAnsi" w:hAnsiTheme="minorHAnsi" w:cstheme="minorHAnsi"/>
                <w:szCs w:val="22"/>
              </w:rPr>
            </w:pPr>
            <w:r>
              <w:rPr>
                <w:rFonts w:asciiTheme="minorHAnsi" w:hAnsiTheme="minorHAnsi" w:cstheme="minorHAnsi"/>
                <w:szCs w:val="22"/>
              </w:rPr>
              <w:t xml:space="preserve">To agree upon the </w:t>
            </w:r>
            <w:r w:rsidR="00144F45">
              <w:rPr>
                <w:rFonts w:asciiTheme="minorHAnsi" w:hAnsiTheme="minorHAnsi" w:cstheme="minorHAnsi"/>
                <w:szCs w:val="22"/>
              </w:rPr>
              <w:t>implementation terms and requirements of the demonstration.</w:t>
            </w:r>
          </w:p>
        </w:tc>
        <w:tc>
          <w:tcPr>
            <w:tcW w:w="1841" w:type="dxa"/>
          </w:tcPr>
          <w:p w:rsidRPr="007C1760" w:rsidR="00144F45" w:rsidRDefault="00144F45" w14:paraId="55581228" w14:textId="7C6CDC77">
            <w:pPr>
              <w:pStyle w:val="ListNumber"/>
              <w:numPr>
                <w:ilvl w:val="0"/>
                <w:numId w:val="0"/>
              </w:numPr>
              <w:tabs>
                <w:tab w:val="left" w:pos="720"/>
                <w:tab w:val="left" w:pos="2250"/>
              </w:tabs>
              <w:spacing w:after="0" w:line="240" w:lineRule="auto"/>
              <w:ind w:left="-18"/>
              <w:rPr>
                <w:rFonts w:asciiTheme="minorHAnsi" w:hAnsiTheme="minorHAnsi" w:cstheme="minorHAnsi"/>
              </w:rPr>
            </w:pPr>
            <w:r>
              <w:rPr>
                <w:rFonts w:asciiTheme="minorHAnsi" w:hAnsiTheme="minorHAnsi" w:cstheme="minorHAnsi"/>
              </w:rPr>
              <w:t>Participants</w:t>
            </w:r>
          </w:p>
        </w:tc>
        <w:tc>
          <w:tcPr>
            <w:tcW w:w="2348" w:type="dxa"/>
          </w:tcPr>
          <w:p w:rsidR="00144F45" w:rsidP="00E00819" w:rsidRDefault="00144F45" w14:paraId="2EBD5D0D" w14:textId="3D5F34DC">
            <w:pPr>
              <w:pStyle w:val="ListNumber"/>
              <w:numPr>
                <w:ilvl w:val="0"/>
                <w:numId w:val="0"/>
              </w:numPr>
              <w:tabs>
                <w:tab w:val="left" w:pos="720"/>
                <w:tab w:val="left" w:pos="2250"/>
              </w:tabs>
              <w:spacing w:after="0" w:line="240" w:lineRule="auto"/>
              <w:ind w:left="-18"/>
              <w:rPr>
                <w:rFonts w:asciiTheme="minorHAnsi" w:hAnsiTheme="minorHAnsi" w:cstheme="minorHAnsi"/>
              </w:rPr>
            </w:pPr>
            <w:r>
              <w:rPr>
                <w:rFonts w:asciiTheme="minorHAnsi" w:hAnsiTheme="minorHAnsi" w:cstheme="minorHAnsi"/>
              </w:rPr>
              <w:t>Once during the demonstration period</w:t>
            </w:r>
          </w:p>
        </w:tc>
      </w:tr>
      <w:tr w:rsidRPr="007C1760" w:rsidR="00A83FEF" w:rsidTr="1DD8AB8C" w14:paraId="273E16E4" w14:textId="027E6393">
        <w:trPr>
          <w:trHeight w:val="170"/>
        </w:trPr>
        <w:tc>
          <w:tcPr>
            <w:tcW w:w="7146" w:type="dxa"/>
            <w:gridSpan w:val="3"/>
            <w:tcBorders>
              <w:top w:val="single" w:color="auto" w:sz="4" w:space="0"/>
            </w:tcBorders>
            <w:shd w:val="clear" w:color="auto" w:fill="D9D9D9" w:themeFill="background1" w:themeFillShade="D9"/>
          </w:tcPr>
          <w:p w:rsidRPr="007C1760" w:rsidR="000F44AD" w:rsidP="001B5D4F" w:rsidRDefault="000F44AD" w14:paraId="32955DD9" w14:textId="3E8B4237">
            <w:pPr>
              <w:pStyle w:val="ListNumber"/>
              <w:numPr>
                <w:ilvl w:val="0"/>
                <w:numId w:val="0"/>
              </w:numPr>
              <w:tabs>
                <w:tab w:val="left" w:pos="720"/>
                <w:tab w:val="left" w:pos="1065"/>
                <w:tab w:val="center" w:pos="1692"/>
                <w:tab w:val="left" w:pos="2250"/>
              </w:tabs>
              <w:spacing w:after="0" w:line="240" w:lineRule="auto"/>
              <w:rPr>
                <w:rFonts w:asciiTheme="minorHAnsi" w:hAnsiTheme="minorHAnsi" w:cstheme="minorHAnsi"/>
                <w:b/>
                <w:bCs/>
              </w:rPr>
            </w:pPr>
            <w:r w:rsidRPr="007C1760">
              <w:rPr>
                <w:rFonts w:asciiTheme="minorHAnsi" w:hAnsiTheme="minorHAnsi" w:cstheme="minorHAnsi"/>
                <w:b/>
                <w:bCs/>
              </w:rPr>
              <w:t>Beneficiary Engagement</w:t>
            </w:r>
          </w:p>
        </w:tc>
        <w:tc>
          <w:tcPr>
            <w:tcW w:w="2348" w:type="dxa"/>
            <w:tcBorders>
              <w:top w:val="single" w:color="auto" w:sz="4" w:space="0"/>
            </w:tcBorders>
            <w:shd w:val="clear" w:color="auto" w:fill="D9D9D9" w:themeFill="background1" w:themeFillShade="D9"/>
          </w:tcPr>
          <w:p w:rsidRPr="007C1760" w:rsidR="000F44AD" w:rsidP="00020F7E" w:rsidRDefault="000F44AD" w14:paraId="45BEBACC" w14:textId="77777777">
            <w:pPr>
              <w:pStyle w:val="ListNumber"/>
              <w:numPr>
                <w:ilvl w:val="0"/>
                <w:numId w:val="0"/>
              </w:numPr>
              <w:tabs>
                <w:tab w:val="left" w:pos="720"/>
                <w:tab w:val="left" w:pos="1065"/>
                <w:tab w:val="center" w:pos="1692"/>
                <w:tab w:val="left" w:pos="2250"/>
              </w:tabs>
              <w:spacing w:after="0" w:line="240" w:lineRule="auto"/>
              <w:rPr>
                <w:rFonts w:asciiTheme="minorHAnsi" w:hAnsiTheme="minorHAnsi" w:cstheme="minorHAnsi"/>
                <w:b/>
                <w:szCs w:val="22"/>
              </w:rPr>
            </w:pPr>
          </w:p>
        </w:tc>
      </w:tr>
      <w:tr w:rsidRPr="007C1760" w:rsidR="00A83FEF" w:rsidTr="007C0CD5" w14:paraId="06BE710C" w14:textId="1656D0F7">
        <w:tc>
          <w:tcPr>
            <w:tcW w:w="2373" w:type="dxa"/>
          </w:tcPr>
          <w:p w:rsidRPr="007C1760" w:rsidR="000F44AD" w:rsidP="007603B7" w:rsidRDefault="000F44AD" w14:paraId="2A9E499B" w14:textId="3348B2E0">
            <w:pPr>
              <w:pStyle w:val="ListNumber"/>
              <w:numPr>
                <w:ilvl w:val="0"/>
                <w:numId w:val="0"/>
              </w:numPr>
              <w:tabs>
                <w:tab w:val="left" w:pos="720"/>
                <w:tab w:val="left" w:pos="2250"/>
              </w:tabs>
              <w:spacing w:after="0" w:line="240" w:lineRule="auto"/>
              <w:rPr>
                <w:rFonts w:asciiTheme="minorHAnsi" w:hAnsiTheme="minorHAnsi" w:cstheme="minorHAnsi"/>
              </w:rPr>
            </w:pPr>
            <w:r w:rsidRPr="007C1760">
              <w:rPr>
                <w:rFonts w:asciiTheme="minorHAnsi" w:hAnsiTheme="minorHAnsi" w:cstheme="minorHAnsi"/>
              </w:rPr>
              <w:t>Beneficiary notification</w:t>
            </w:r>
          </w:p>
        </w:tc>
        <w:tc>
          <w:tcPr>
            <w:tcW w:w="2932" w:type="dxa"/>
          </w:tcPr>
          <w:p w:rsidR="00D3290C" w:rsidP="00D3290C" w:rsidRDefault="00D3290C" w14:paraId="47F1BA89" w14:textId="5A8017D9">
            <w:pPr>
              <w:pStyle w:val="ListNumber"/>
              <w:numPr>
                <w:ilvl w:val="0"/>
                <w:numId w:val="0"/>
              </w:numPr>
              <w:tabs>
                <w:tab w:val="left" w:pos="720"/>
                <w:tab w:val="left" w:pos="2250"/>
              </w:tabs>
              <w:spacing w:after="0" w:line="240" w:lineRule="auto"/>
              <w:rPr>
                <w:rFonts w:asciiTheme="minorHAnsi" w:hAnsiTheme="minorHAnsi" w:cstheme="minorHAnsi"/>
                <w:szCs w:val="22"/>
              </w:rPr>
            </w:pPr>
            <w:r>
              <w:rPr>
                <w:rFonts w:asciiTheme="minorHAnsi" w:hAnsiTheme="minorHAnsi" w:cstheme="minorHAnsi"/>
                <w:szCs w:val="22"/>
              </w:rPr>
              <w:t>To comply with statutory requirement under 1866F of the SSA that an applicable beneficiary must agree to receive services under the Value in Treatment demonstration in order to receive them.</w:t>
            </w:r>
          </w:p>
          <w:p w:rsidR="00D3290C" w:rsidP="00D3290C" w:rsidRDefault="00D3290C" w14:paraId="1F8DF8B5" w14:textId="77777777">
            <w:pPr>
              <w:pStyle w:val="ListNumber"/>
              <w:numPr>
                <w:ilvl w:val="0"/>
                <w:numId w:val="0"/>
              </w:numPr>
              <w:tabs>
                <w:tab w:val="left" w:pos="720"/>
                <w:tab w:val="left" w:pos="2250"/>
              </w:tabs>
              <w:spacing w:after="0" w:line="240" w:lineRule="auto"/>
              <w:rPr>
                <w:rFonts w:asciiTheme="minorHAnsi" w:hAnsiTheme="minorHAnsi" w:cstheme="minorHAnsi"/>
                <w:szCs w:val="22"/>
              </w:rPr>
            </w:pPr>
          </w:p>
          <w:p w:rsidR="00D3290C" w:rsidP="00D3290C" w:rsidRDefault="00D3290C" w14:paraId="58C2812F" w14:textId="248AF08D">
            <w:pPr>
              <w:pStyle w:val="ListNumber"/>
              <w:numPr>
                <w:ilvl w:val="0"/>
                <w:numId w:val="0"/>
              </w:numPr>
              <w:tabs>
                <w:tab w:val="left" w:pos="720"/>
                <w:tab w:val="left" w:pos="2250"/>
              </w:tabs>
              <w:spacing w:after="0" w:line="240" w:lineRule="auto"/>
              <w:rPr>
                <w:rFonts w:asciiTheme="minorHAnsi" w:hAnsiTheme="minorHAnsi" w:cstheme="minorHAnsi"/>
                <w:szCs w:val="22"/>
              </w:rPr>
            </w:pPr>
            <w:r>
              <w:rPr>
                <w:rFonts w:asciiTheme="minorHAnsi" w:hAnsiTheme="minorHAnsi" w:cstheme="minorHAnsi"/>
                <w:szCs w:val="22"/>
              </w:rPr>
              <w:t>To obtain beneficiary consent to share data.</w:t>
            </w:r>
          </w:p>
          <w:p w:rsidRPr="007C1760" w:rsidR="000F44AD" w:rsidP="002B29B5" w:rsidRDefault="002B29B5" w14:paraId="157A866B" w14:textId="0C8563FE">
            <w:pPr>
              <w:pStyle w:val="ListNumber"/>
              <w:numPr>
                <w:ilvl w:val="0"/>
                <w:numId w:val="0"/>
              </w:numPr>
              <w:tabs>
                <w:tab w:val="left" w:pos="720"/>
                <w:tab w:val="left" w:pos="2250"/>
              </w:tabs>
              <w:spacing w:after="0" w:line="240" w:lineRule="auto"/>
              <w:rPr>
                <w:rFonts w:asciiTheme="minorHAnsi" w:hAnsiTheme="minorHAnsi" w:cstheme="minorHAnsi"/>
                <w:szCs w:val="22"/>
              </w:rPr>
            </w:pPr>
            <w:r w:rsidRPr="007C1760">
              <w:rPr>
                <w:rFonts w:asciiTheme="minorHAnsi" w:hAnsiTheme="minorHAnsi" w:cstheme="minorHAnsi"/>
                <w:szCs w:val="22"/>
              </w:rPr>
              <w:t xml:space="preserve"> </w:t>
            </w:r>
          </w:p>
        </w:tc>
        <w:tc>
          <w:tcPr>
            <w:tcW w:w="1841" w:type="dxa"/>
          </w:tcPr>
          <w:p w:rsidRPr="007C1760" w:rsidR="000F44AD" w:rsidP="00F164E9" w:rsidRDefault="00F164E9" w14:paraId="188378D0" w14:textId="117E67BA">
            <w:pPr>
              <w:pStyle w:val="ListNumber"/>
              <w:numPr>
                <w:ilvl w:val="0"/>
                <w:numId w:val="0"/>
              </w:numPr>
              <w:tabs>
                <w:tab w:val="left" w:pos="720"/>
                <w:tab w:val="left" w:pos="2250"/>
              </w:tabs>
              <w:spacing w:after="0" w:line="240" w:lineRule="auto"/>
              <w:rPr>
                <w:rFonts w:asciiTheme="minorHAnsi" w:hAnsiTheme="minorHAnsi" w:cstheme="minorHAnsi"/>
              </w:rPr>
            </w:pPr>
            <w:r>
              <w:rPr>
                <w:rFonts w:asciiTheme="minorHAnsi" w:hAnsiTheme="minorHAnsi" w:cstheme="minorHAnsi"/>
              </w:rPr>
              <w:t>Participants</w:t>
            </w:r>
          </w:p>
        </w:tc>
        <w:tc>
          <w:tcPr>
            <w:tcW w:w="2348" w:type="dxa"/>
          </w:tcPr>
          <w:p w:rsidRPr="009C13F6" w:rsidR="00D3290C" w:rsidP="00D3290C" w:rsidRDefault="00D3290C" w14:paraId="1B9B60AF" w14:textId="059159B7">
            <w:pPr>
              <w:pStyle w:val="CommentText"/>
              <w:rPr>
                <w:rFonts w:asciiTheme="minorHAnsi" w:hAnsiTheme="minorHAnsi" w:cstheme="minorBidi"/>
              </w:rPr>
            </w:pPr>
            <w:r w:rsidRPr="00D3290C">
              <w:rPr>
                <w:rFonts w:asciiTheme="minorHAnsi" w:hAnsiTheme="minorHAnsi" w:cstheme="minorBidi"/>
              </w:rPr>
              <w:t xml:space="preserve">Prior to receiving services under Value in Treatment  from a Participant  </w:t>
            </w:r>
          </w:p>
        </w:tc>
      </w:tr>
      <w:tr w:rsidRPr="007C1760" w:rsidR="00A83FEF" w:rsidTr="1DD8AB8C" w14:paraId="29F69527" w14:textId="50F809AF">
        <w:trPr>
          <w:trHeight w:val="170"/>
        </w:trPr>
        <w:tc>
          <w:tcPr>
            <w:tcW w:w="7146" w:type="dxa"/>
            <w:gridSpan w:val="3"/>
            <w:tcBorders>
              <w:top w:val="single" w:color="auto" w:sz="4" w:space="0"/>
            </w:tcBorders>
            <w:shd w:val="clear" w:color="auto" w:fill="D9D9D9" w:themeFill="background1" w:themeFillShade="D9"/>
          </w:tcPr>
          <w:p w:rsidRPr="007C1760" w:rsidR="000F44AD" w:rsidP="001B5D4F" w:rsidRDefault="000F44AD" w14:paraId="7D8672FF" w14:textId="0C694BBD">
            <w:pPr>
              <w:pStyle w:val="ListNumber"/>
              <w:numPr>
                <w:ilvl w:val="0"/>
                <w:numId w:val="0"/>
              </w:numPr>
              <w:tabs>
                <w:tab w:val="left" w:pos="720"/>
                <w:tab w:val="left" w:pos="1065"/>
                <w:tab w:val="center" w:pos="1692"/>
                <w:tab w:val="left" w:pos="2250"/>
              </w:tabs>
              <w:spacing w:after="0" w:line="240" w:lineRule="auto"/>
              <w:rPr>
                <w:rFonts w:asciiTheme="minorHAnsi" w:hAnsiTheme="minorHAnsi" w:cstheme="minorHAnsi"/>
                <w:b/>
                <w:bCs/>
              </w:rPr>
            </w:pPr>
            <w:r w:rsidRPr="007C1760">
              <w:rPr>
                <w:rFonts w:asciiTheme="minorHAnsi" w:hAnsiTheme="minorHAnsi" w:cstheme="minorHAnsi"/>
                <w:b/>
                <w:bCs/>
              </w:rPr>
              <w:t>Monitoring and Evaluation</w:t>
            </w:r>
          </w:p>
        </w:tc>
        <w:tc>
          <w:tcPr>
            <w:tcW w:w="2348" w:type="dxa"/>
            <w:tcBorders>
              <w:top w:val="single" w:color="auto" w:sz="4" w:space="0"/>
            </w:tcBorders>
            <w:shd w:val="clear" w:color="auto" w:fill="D9D9D9" w:themeFill="background1" w:themeFillShade="D9"/>
          </w:tcPr>
          <w:p w:rsidRPr="007C1760" w:rsidR="000F44AD" w:rsidP="00020F7E" w:rsidRDefault="000F44AD" w14:paraId="569857E3" w14:textId="77777777">
            <w:pPr>
              <w:pStyle w:val="ListNumber"/>
              <w:numPr>
                <w:ilvl w:val="0"/>
                <w:numId w:val="0"/>
              </w:numPr>
              <w:tabs>
                <w:tab w:val="left" w:pos="720"/>
                <w:tab w:val="left" w:pos="1065"/>
                <w:tab w:val="center" w:pos="1692"/>
                <w:tab w:val="left" w:pos="2250"/>
              </w:tabs>
              <w:spacing w:after="0" w:line="240" w:lineRule="auto"/>
              <w:rPr>
                <w:rFonts w:asciiTheme="minorHAnsi" w:hAnsiTheme="minorHAnsi" w:cstheme="minorHAnsi"/>
                <w:b/>
                <w:szCs w:val="22"/>
              </w:rPr>
            </w:pPr>
          </w:p>
        </w:tc>
      </w:tr>
      <w:tr w:rsidRPr="007C1760" w:rsidR="00A83FEF" w:rsidTr="007C0CD5" w14:paraId="60A9228B" w14:textId="77777777">
        <w:tc>
          <w:tcPr>
            <w:tcW w:w="2373" w:type="dxa"/>
          </w:tcPr>
          <w:p w:rsidRPr="007C1760" w:rsidR="00081329" w:rsidP="00C12772" w:rsidRDefault="00947C67" w14:paraId="6DA8074F" w14:textId="781D52D0">
            <w:pPr>
              <w:pStyle w:val="ListNumber"/>
              <w:numPr>
                <w:ilvl w:val="0"/>
                <w:numId w:val="0"/>
              </w:numPr>
              <w:tabs>
                <w:tab w:val="left" w:pos="720"/>
                <w:tab w:val="left" w:pos="2250"/>
              </w:tabs>
              <w:spacing w:after="0" w:line="240" w:lineRule="auto"/>
              <w:rPr>
                <w:rFonts w:asciiTheme="minorHAnsi" w:hAnsiTheme="minorHAnsi" w:cstheme="minorHAnsi"/>
              </w:rPr>
            </w:pPr>
            <w:r w:rsidRPr="007C1760">
              <w:rPr>
                <w:rFonts w:asciiTheme="minorHAnsi" w:hAnsiTheme="minorHAnsi" w:cstheme="minorHAnsi"/>
              </w:rPr>
              <w:t xml:space="preserve">Health </w:t>
            </w:r>
            <w:r w:rsidRPr="007C1760" w:rsidR="00081329">
              <w:rPr>
                <w:rFonts w:asciiTheme="minorHAnsi" w:hAnsiTheme="minorHAnsi" w:cstheme="minorHAnsi"/>
              </w:rPr>
              <w:t>Survey</w:t>
            </w:r>
            <w:r w:rsidR="008B480A">
              <w:rPr>
                <w:rFonts w:asciiTheme="minorHAnsi" w:hAnsiTheme="minorHAnsi" w:cstheme="minorHAnsi"/>
              </w:rPr>
              <w:t xml:space="preserve"> (SF-36)</w:t>
            </w:r>
          </w:p>
        </w:tc>
        <w:tc>
          <w:tcPr>
            <w:tcW w:w="2932" w:type="dxa"/>
          </w:tcPr>
          <w:p w:rsidR="00081329" w:rsidRDefault="00947C67" w14:paraId="105BCF45" w14:textId="77777777">
            <w:pPr>
              <w:pStyle w:val="ListNumber"/>
              <w:numPr>
                <w:ilvl w:val="0"/>
                <w:numId w:val="2"/>
              </w:numPr>
              <w:tabs>
                <w:tab w:val="left" w:pos="720"/>
                <w:tab w:val="left" w:pos="2250"/>
              </w:tabs>
              <w:spacing w:after="0" w:line="240" w:lineRule="auto"/>
              <w:ind w:left="185" w:hanging="180"/>
              <w:rPr>
                <w:rFonts w:asciiTheme="minorHAnsi" w:hAnsiTheme="minorHAnsi" w:cstheme="minorHAnsi"/>
              </w:rPr>
            </w:pPr>
            <w:r w:rsidRPr="007C1760">
              <w:rPr>
                <w:rFonts w:asciiTheme="minorHAnsi" w:hAnsiTheme="minorHAnsi" w:cstheme="minorHAnsi"/>
              </w:rPr>
              <w:t>To</w:t>
            </w:r>
            <w:r w:rsidRPr="007C1760" w:rsidR="00081329">
              <w:rPr>
                <w:rFonts w:asciiTheme="minorHAnsi" w:hAnsiTheme="minorHAnsi" w:cstheme="minorHAnsi"/>
              </w:rPr>
              <w:t xml:space="preserve"> determine physical, mental, and functional status</w:t>
            </w:r>
          </w:p>
          <w:p w:rsidRPr="007C1760" w:rsidR="00E471BB" w:rsidRDefault="00E471BB" w14:paraId="622D6040" w14:textId="0F96DE5F">
            <w:pPr>
              <w:pStyle w:val="ListNumber"/>
              <w:numPr>
                <w:ilvl w:val="0"/>
                <w:numId w:val="2"/>
              </w:numPr>
              <w:tabs>
                <w:tab w:val="left" w:pos="720"/>
                <w:tab w:val="left" w:pos="2250"/>
              </w:tabs>
              <w:spacing w:after="0" w:line="240" w:lineRule="auto"/>
              <w:ind w:left="185" w:hanging="180"/>
              <w:rPr>
                <w:rFonts w:asciiTheme="minorHAnsi" w:hAnsiTheme="minorHAnsi" w:cstheme="minorHAnsi"/>
              </w:rPr>
            </w:pPr>
            <w:r>
              <w:rPr>
                <w:rFonts w:ascii="Calibri" w:hAnsi="Calibri" w:cs="Calibri"/>
                <w:color w:val="FF0000"/>
              </w:rPr>
              <w:t>To assess any change in health outcomes for individuals with OUD</w:t>
            </w:r>
            <w:r w:rsidR="00B247E9">
              <w:rPr>
                <w:rFonts w:ascii="Calibri" w:hAnsi="Calibri" w:cs="Calibri"/>
                <w:color w:val="FF0000"/>
              </w:rPr>
              <w:t>.</w:t>
            </w:r>
          </w:p>
        </w:tc>
        <w:tc>
          <w:tcPr>
            <w:tcW w:w="1841" w:type="dxa"/>
          </w:tcPr>
          <w:p w:rsidR="00D3290C" w:rsidP="00C12772" w:rsidRDefault="00D3290C" w14:paraId="45A4A4E3" w14:textId="7F1F48FB">
            <w:pPr>
              <w:pStyle w:val="ListNumber"/>
              <w:keepNext/>
              <w:widowControl w:val="0"/>
              <w:numPr>
                <w:ilvl w:val="0"/>
                <w:numId w:val="0"/>
              </w:numPr>
              <w:tabs>
                <w:tab w:val="left" w:pos="720"/>
                <w:tab w:val="left" w:pos="2250"/>
              </w:tabs>
              <w:autoSpaceDE w:val="0"/>
              <w:autoSpaceDN w:val="0"/>
              <w:adjustRightInd w:val="0"/>
              <w:spacing w:after="0" w:line="240" w:lineRule="auto"/>
              <w:rPr>
                <w:rFonts w:asciiTheme="minorHAnsi" w:hAnsiTheme="minorHAnsi" w:cstheme="minorHAnsi"/>
              </w:rPr>
            </w:pPr>
            <w:r>
              <w:rPr>
                <w:rFonts w:asciiTheme="minorHAnsi" w:hAnsiTheme="minorHAnsi" w:cstheme="minorHAnsi"/>
              </w:rPr>
              <w:t>Participating</w:t>
            </w:r>
          </w:p>
          <w:p w:rsidRPr="007C1760" w:rsidR="00081329" w:rsidP="00C12772" w:rsidRDefault="00081329" w14:paraId="01D26F84" w14:textId="14A9801D">
            <w:pPr>
              <w:pStyle w:val="ListNumber"/>
              <w:keepNext/>
              <w:widowControl w:val="0"/>
              <w:numPr>
                <w:ilvl w:val="0"/>
                <w:numId w:val="0"/>
              </w:numPr>
              <w:tabs>
                <w:tab w:val="left" w:pos="720"/>
                <w:tab w:val="left" w:pos="2250"/>
              </w:tabs>
              <w:autoSpaceDE w:val="0"/>
              <w:autoSpaceDN w:val="0"/>
              <w:adjustRightInd w:val="0"/>
              <w:spacing w:after="0" w:line="240" w:lineRule="auto"/>
              <w:rPr>
                <w:rFonts w:asciiTheme="minorHAnsi" w:hAnsiTheme="minorHAnsi" w:cstheme="minorHAnsi"/>
              </w:rPr>
            </w:pPr>
            <w:r w:rsidRPr="007C1760">
              <w:rPr>
                <w:rFonts w:asciiTheme="minorHAnsi" w:hAnsiTheme="minorHAnsi" w:cstheme="minorHAnsi"/>
              </w:rPr>
              <w:t xml:space="preserve">Beneficiaries </w:t>
            </w:r>
          </w:p>
        </w:tc>
        <w:tc>
          <w:tcPr>
            <w:tcW w:w="2348" w:type="dxa"/>
          </w:tcPr>
          <w:p w:rsidRPr="007C1760" w:rsidR="00081329" w:rsidP="00C12772" w:rsidRDefault="00081329" w14:paraId="010CBC86" w14:textId="18CBB0D9">
            <w:pPr>
              <w:pStyle w:val="ListNumber"/>
              <w:keepNext/>
              <w:widowControl w:val="0"/>
              <w:numPr>
                <w:ilvl w:val="0"/>
                <w:numId w:val="0"/>
              </w:numPr>
              <w:tabs>
                <w:tab w:val="left" w:pos="720"/>
                <w:tab w:val="left" w:pos="2250"/>
              </w:tabs>
              <w:autoSpaceDE w:val="0"/>
              <w:autoSpaceDN w:val="0"/>
              <w:adjustRightInd w:val="0"/>
              <w:spacing w:after="0" w:line="240" w:lineRule="auto"/>
              <w:rPr>
                <w:rFonts w:asciiTheme="minorHAnsi" w:hAnsiTheme="minorHAnsi" w:cstheme="minorHAnsi"/>
              </w:rPr>
            </w:pPr>
            <w:r w:rsidRPr="007C1760">
              <w:rPr>
                <w:rFonts w:asciiTheme="minorHAnsi" w:hAnsiTheme="minorHAnsi" w:cstheme="minorHAnsi"/>
              </w:rPr>
              <w:t>Annual</w:t>
            </w:r>
          </w:p>
        </w:tc>
      </w:tr>
      <w:tr w:rsidRPr="007C1760" w:rsidR="00A83FEF" w:rsidTr="007C0CD5" w14:paraId="14DA713F" w14:textId="194A69CB">
        <w:tc>
          <w:tcPr>
            <w:tcW w:w="2373" w:type="dxa"/>
          </w:tcPr>
          <w:p w:rsidRPr="007C1760" w:rsidR="000F44AD" w:rsidP="001B5D4F" w:rsidRDefault="002B4134" w14:paraId="7AF2ECE4" w14:textId="594C3618">
            <w:pPr>
              <w:pStyle w:val="ListNumber"/>
              <w:numPr>
                <w:ilvl w:val="0"/>
                <w:numId w:val="0"/>
              </w:numPr>
              <w:tabs>
                <w:tab w:val="left" w:pos="720"/>
                <w:tab w:val="left" w:pos="2250"/>
              </w:tabs>
              <w:spacing w:after="0" w:line="240" w:lineRule="auto"/>
              <w:rPr>
                <w:rFonts w:asciiTheme="minorHAnsi" w:hAnsiTheme="minorHAnsi" w:cstheme="minorHAnsi"/>
              </w:rPr>
            </w:pPr>
            <w:r w:rsidRPr="007C1760">
              <w:rPr>
                <w:rFonts w:asciiTheme="minorHAnsi" w:hAnsiTheme="minorHAnsi" w:cstheme="minorHAnsi"/>
              </w:rPr>
              <w:t>Participant</w:t>
            </w:r>
            <w:r w:rsidRPr="007C1760" w:rsidR="000F44AD">
              <w:rPr>
                <w:rFonts w:asciiTheme="minorHAnsi" w:hAnsiTheme="minorHAnsi" w:cstheme="minorHAnsi"/>
              </w:rPr>
              <w:t xml:space="preserve"> Survey</w:t>
            </w:r>
          </w:p>
        </w:tc>
        <w:tc>
          <w:tcPr>
            <w:tcW w:w="2932" w:type="dxa"/>
          </w:tcPr>
          <w:p w:rsidR="00F231B2" w:rsidP="00F231B2" w:rsidRDefault="00F231B2" w14:paraId="0FAC6198" w14:textId="77777777">
            <w:pPr>
              <w:pStyle w:val="ListNumber"/>
              <w:widowControl w:val="0"/>
              <w:numPr>
                <w:ilvl w:val="0"/>
                <w:numId w:val="26"/>
              </w:numPr>
              <w:tabs>
                <w:tab w:val="left" w:pos="720"/>
                <w:tab w:val="left" w:pos="2250"/>
              </w:tabs>
              <w:autoSpaceDE w:val="0"/>
              <w:autoSpaceDN w:val="0"/>
              <w:adjustRightInd w:val="0"/>
              <w:spacing w:after="0" w:line="240" w:lineRule="auto"/>
              <w:ind w:left="185" w:hanging="180"/>
              <w:rPr>
                <w:rFonts w:asciiTheme="minorHAnsi" w:hAnsiTheme="minorHAnsi" w:cstheme="minorHAnsi"/>
              </w:rPr>
            </w:pPr>
            <w:r>
              <w:rPr>
                <w:rFonts w:asciiTheme="minorHAnsi" w:hAnsiTheme="minorHAnsi" w:cstheme="minorHAnsi"/>
              </w:rPr>
              <w:t>To monitor: the types of interventions participants implemented, their use of CMF and PBIP, and any challenges</w:t>
            </w:r>
            <w:r>
              <w:rPr>
                <w:rFonts w:asciiTheme="minorHAnsi" w:hAnsiTheme="minorHAnsi" w:cstheme="minorHAnsi"/>
                <w:szCs w:val="22"/>
              </w:rPr>
              <w:t xml:space="preserve"> and successes.</w:t>
            </w:r>
          </w:p>
          <w:p w:rsidRPr="00B247E9" w:rsidR="00B247E9" w:rsidP="00B247E9" w:rsidRDefault="00F231B2" w14:paraId="129527D4" w14:textId="77777777">
            <w:pPr>
              <w:pStyle w:val="ListNumber"/>
              <w:widowControl w:val="0"/>
              <w:numPr>
                <w:ilvl w:val="0"/>
                <w:numId w:val="2"/>
              </w:numPr>
              <w:tabs>
                <w:tab w:val="left" w:pos="720"/>
                <w:tab w:val="left" w:pos="2250"/>
              </w:tabs>
              <w:autoSpaceDE w:val="0"/>
              <w:autoSpaceDN w:val="0"/>
              <w:adjustRightInd w:val="0"/>
              <w:spacing w:after="0" w:line="240" w:lineRule="auto"/>
              <w:ind w:left="185" w:hanging="180"/>
              <w:rPr>
                <w:rFonts w:asciiTheme="minorHAnsi" w:hAnsiTheme="minorHAnsi" w:cstheme="minorHAnsi"/>
              </w:rPr>
            </w:pPr>
            <w:r>
              <w:rPr>
                <w:rFonts w:asciiTheme="minorHAnsi" w:hAnsiTheme="minorHAnsi" w:cstheme="minorHAnsi"/>
                <w:szCs w:val="22"/>
              </w:rPr>
              <w:t>To monitor participants’ use of CMF and PBIP to build capacity, e.g. hire staff</w:t>
            </w:r>
          </w:p>
          <w:p w:rsidRPr="00B247E9" w:rsidR="00B247E9" w:rsidP="00B247E9" w:rsidRDefault="00B247E9" w14:paraId="0F57DB4A" w14:textId="6C4C6303">
            <w:pPr>
              <w:pStyle w:val="ListNumber"/>
              <w:widowControl w:val="0"/>
              <w:numPr>
                <w:ilvl w:val="0"/>
                <w:numId w:val="2"/>
              </w:numPr>
              <w:tabs>
                <w:tab w:val="left" w:pos="720"/>
                <w:tab w:val="left" w:pos="2250"/>
              </w:tabs>
              <w:autoSpaceDE w:val="0"/>
              <w:autoSpaceDN w:val="0"/>
              <w:adjustRightInd w:val="0"/>
              <w:spacing w:after="0" w:line="240" w:lineRule="auto"/>
              <w:ind w:left="185" w:hanging="180"/>
              <w:rPr>
                <w:rFonts w:asciiTheme="minorHAnsi" w:hAnsiTheme="minorHAnsi" w:cstheme="minorHAnsi"/>
              </w:rPr>
            </w:pPr>
            <w:r>
              <w:rPr>
                <w:rFonts w:asciiTheme="minorHAnsi" w:hAnsiTheme="minorHAnsi" w:cstheme="minorHAnsi"/>
                <w:szCs w:val="22"/>
              </w:rPr>
              <w:t>To monitor the access to MAT.</w:t>
            </w:r>
          </w:p>
        </w:tc>
        <w:tc>
          <w:tcPr>
            <w:tcW w:w="1841" w:type="dxa"/>
          </w:tcPr>
          <w:p w:rsidRPr="007C1760" w:rsidR="000F44AD" w:rsidP="001B5D4F" w:rsidRDefault="000F44AD" w14:paraId="47D256B0" w14:textId="2E8B0CF1">
            <w:pPr>
              <w:pStyle w:val="ListNumber"/>
              <w:keepNext/>
              <w:widowControl w:val="0"/>
              <w:numPr>
                <w:ilvl w:val="0"/>
                <w:numId w:val="0"/>
              </w:numPr>
              <w:tabs>
                <w:tab w:val="left" w:pos="720"/>
                <w:tab w:val="left" w:pos="2250"/>
              </w:tabs>
              <w:autoSpaceDE w:val="0"/>
              <w:autoSpaceDN w:val="0"/>
              <w:adjustRightInd w:val="0"/>
              <w:spacing w:after="0" w:line="240" w:lineRule="auto"/>
              <w:rPr>
                <w:rFonts w:asciiTheme="minorHAnsi" w:hAnsiTheme="minorHAnsi" w:cstheme="minorHAnsi"/>
              </w:rPr>
            </w:pPr>
            <w:r w:rsidRPr="007C1760">
              <w:rPr>
                <w:rFonts w:asciiTheme="minorHAnsi" w:hAnsiTheme="minorHAnsi" w:cstheme="minorHAnsi"/>
              </w:rPr>
              <w:t xml:space="preserve">Participants </w:t>
            </w:r>
          </w:p>
        </w:tc>
        <w:tc>
          <w:tcPr>
            <w:tcW w:w="2348" w:type="dxa"/>
          </w:tcPr>
          <w:p w:rsidRPr="007C1760" w:rsidR="000F44AD" w:rsidP="001B3C58" w:rsidRDefault="000F44AD" w14:paraId="56C94652" w14:textId="6F875F5F">
            <w:pPr>
              <w:pStyle w:val="ListNumber"/>
              <w:keepNext/>
              <w:widowControl w:val="0"/>
              <w:numPr>
                <w:ilvl w:val="0"/>
                <w:numId w:val="0"/>
              </w:numPr>
              <w:tabs>
                <w:tab w:val="left" w:pos="720"/>
                <w:tab w:val="left" w:pos="2250"/>
              </w:tabs>
              <w:autoSpaceDE w:val="0"/>
              <w:autoSpaceDN w:val="0"/>
              <w:adjustRightInd w:val="0"/>
              <w:spacing w:after="0" w:line="240" w:lineRule="auto"/>
              <w:rPr>
                <w:rFonts w:asciiTheme="minorHAnsi" w:hAnsiTheme="minorHAnsi" w:cstheme="minorHAnsi"/>
              </w:rPr>
            </w:pPr>
            <w:r w:rsidRPr="007C1760">
              <w:rPr>
                <w:rFonts w:asciiTheme="minorHAnsi" w:hAnsiTheme="minorHAnsi" w:cstheme="minorHAnsi"/>
              </w:rPr>
              <w:t xml:space="preserve">At least once and no more than twice per year </w:t>
            </w:r>
          </w:p>
        </w:tc>
      </w:tr>
      <w:tr w:rsidRPr="007C1760" w:rsidR="00A83FEF" w:rsidTr="007C0CD5" w14:paraId="151DE95A" w14:textId="08BBDE66">
        <w:tc>
          <w:tcPr>
            <w:tcW w:w="2373" w:type="dxa"/>
          </w:tcPr>
          <w:p w:rsidRPr="007C1760" w:rsidR="000F44AD" w:rsidP="00E63D64" w:rsidRDefault="00B377F2" w14:paraId="3FD0D982" w14:textId="19D66E6D">
            <w:pPr>
              <w:pStyle w:val="ListNumber"/>
              <w:numPr>
                <w:ilvl w:val="0"/>
                <w:numId w:val="0"/>
              </w:numPr>
              <w:tabs>
                <w:tab w:val="left" w:pos="720"/>
                <w:tab w:val="left" w:pos="2250"/>
              </w:tabs>
              <w:spacing w:after="0" w:line="240" w:lineRule="auto"/>
              <w:rPr>
                <w:rFonts w:asciiTheme="minorHAnsi" w:hAnsiTheme="minorHAnsi" w:cstheme="minorHAnsi"/>
              </w:rPr>
            </w:pPr>
            <w:r>
              <w:rPr>
                <w:rFonts w:asciiTheme="minorHAnsi" w:hAnsiTheme="minorHAnsi" w:cstheme="minorHAnsi"/>
              </w:rPr>
              <w:t xml:space="preserve">Participant Compliance </w:t>
            </w:r>
            <w:r w:rsidRPr="007C1760" w:rsidR="007603B7">
              <w:rPr>
                <w:rFonts w:asciiTheme="minorHAnsi" w:hAnsiTheme="minorHAnsi" w:cstheme="minorHAnsi"/>
              </w:rPr>
              <w:t xml:space="preserve">Audit  </w:t>
            </w:r>
          </w:p>
        </w:tc>
        <w:tc>
          <w:tcPr>
            <w:tcW w:w="2932" w:type="dxa"/>
          </w:tcPr>
          <w:p w:rsidRPr="007C1760" w:rsidR="000F44AD" w:rsidP="001B5D4F" w:rsidRDefault="000F44AD" w14:paraId="513E0C98" w14:textId="62C91C92">
            <w:pPr>
              <w:pStyle w:val="ListNumber"/>
              <w:widowControl w:val="0"/>
              <w:numPr>
                <w:ilvl w:val="0"/>
                <w:numId w:val="2"/>
              </w:numPr>
              <w:tabs>
                <w:tab w:val="left" w:pos="720"/>
                <w:tab w:val="left" w:pos="2250"/>
              </w:tabs>
              <w:autoSpaceDE w:val="0"/>
              <w:autoSpaceDN w:val="0"/>
              <w:adjustRightInd w:val="0"/>
              <w:spacing w:after="0" w:line="240" w:lineRule="auto"/>
              <w:ind w:left="185" w:hanging="180"/>
              <w:rPr>
                <w:rFonts w:asciiTheme="minorHAnsi" w:hAnsiTheme="minorHAnsi" w:cstheme="minorHAnsi"/>
              </w:rPr>
            </w:pPr>
            <w:r w:rsidRPr="007C1760">
              <w:rPr>
                <w:rFonts w:asciiTheme="minorHAnsi" w:hAnsiTheme="minorHAnsi" w:cstheme="minorHAnsi"/>
              </w:rPr>
              <w:t xml:space="preserve">To ensure that implementation of Value in Treatment is occurring safely, and in accordance with the terms of the </w:t>
            </w:r>
            <w:r w:rsidR="00112B2C">
              <w:rPr>
                <w:rFonts w:asciiTheme="minorHAnsi" w:hAnsiTheme="minorHAnsi" w:cstheme="minorHAnsi"/>
              </w:rPr>
              <w:t>Demonstration</w:t>
            </w:r>
            <w:r w:rsidR="002265A6">
              <w:rPr>
                <w:rFonts w:asciiTheme="minorHAnsi" w:hAnsiTheme="minorHAnsi" w:cstheme="minorHAnsi"/>
              </w:rPr>
              <w:t xml:space="preserve"> </w:t>
            </w:r>
            <w:r w:rsidRPr="007C1760" w:rsidR="002265A6">
              <w:rPr>
                <w:rFonts w:asciiTheme="minorHAnsi" w:hAnsiTheme="minorHAnsi" w:cstheme="minorHAnsi"/>
              </w:rPr>
              <w:t>as</w:t>
            </w:r>
            <w:r w:rsidRPr="007C1760">
              <w:rPr>
                <w:rFonts w:asciiTheme="minorHAnsi" w:hAnsiTheme="minorHAnsi" w:cstheme="minorHAnsi"/>
              </w:rPr>
              <w:t xml:space="preserve"> set forth in the participation agreement. </w:t>
            </w:r>
          </w:p>
          <w:p w:rsidRPr="007C1760" w:rsidR="000F44AD" w:rsidP="001B5D4F" w:rsidRDefault="000F44AD" w14:paraId="135A5981" w14:textId="7CF1347B">
            <w:pPr>
              <w:pStyle w:val="ListNumber"/>
              <w:widowControl w:val="0"/>
              <w:numPr>
                <w:ilvl w:val="0"/>
                <w:numId w:val="2"/>
              </w:numPr>
              <w:tabs>
                <w:tab w:val="left" w:pos="720"/>
                <w:tab w:val="left" w:pos="2250"/>
              </w:tabs>
              <w:autoSpaceDE w:val="0"/>
              <w:autoSpaceDN w:val="0"/>
              <w:adjustRightInd w:val="0"/>
              <w:spacing w:after="0" w:line="240" w:lineRule="auto"/>
              <w:ind w:left="185" w:hanging="180"/>
              <w:rPr>
                <w:rFonts w:asciiTheme="minorHAnsi" w:hAnsiTheme="minorHAnsi" w:cstheme="minorHAnsi"/>
              </w:rPr>
            </w:pPr>
            <w:r w:rsidRPr="007C1760">
              <w:rPr>
                <w:rFonts w:asciiTheme="minorHAnsi" w:hAnsiTheme="minorHAnsi" w:cstheme="minorHAnsi"/>
              </w:rPr>
              <w:t xml:space="preserve">To detect non-compliance with </w:t>
            </w:r>
            <w:r w:rsidR="002265A6">
              <w:rPr>
                <w:rFonts w:asciiTheme="minorHAnsi" w:hAnsiTheme="minorHAnsi" w:cstheme="minorHAnsi"/>
              </w:rPr>
              <w:t xml:space="preserve">Value in </w:t>
            </w:r>
            <w:r w:rsidR="00B54732">
              <w:rPr>
                <w:rFonts w:asciiTheme="minorHAnsi" w:hAnsiTheme="minorHAnsi" w:cstheme="minorHAnsi"/>
              </w:rPr>
              <w:t xml:space="preserve">Treatment </w:t>
            </w:r>
            <w:r w:rsidRPr="007C1760" w:rsidR="00B54732">
              <w:rPr>
                <w:rFonts w:asciiTheme="minorHAnsi" w:hAnsiTheme="minorHAnsi" w:cstheme="minorHAnsi"/>
              </w:rPr>
              <w:t>requirements</w:t>
            </w:r>
            <w:r w:rsidRPr="007C1760">
              <w:rPr>
                <w:rFonts w:asciiTheme="minorHAnsi" w:hAnsiTheme="minorHAnsi" w:cstheme="minorHAnsi"/>
              </w:rPr>
              <w:t>, unintended consequences or inappropriate care for beneficiaries, and potential program integrity issues</w:t>
            </w:r>
          </w:p>
          <w:p w:rsidRPr="007C1760" w:rsidR="000F44AD" w:rsidP="00E049A2" w:rsidRDefault="00C77EB6" w14:paraId="4A352F76" w14:textId="290A8136">
            <w:pPr>
              <w:pStyle w:val="ListNumber"/>
              <w:widowControl w:val="0"/>
              <w:numPr>
                <w:ilvl w:val="0"/>
                <w:numId w:val="2"/>
              </w:numPr>
              <w:tabs>
                <w:tab w:val="left" w:pos="720"/>
                <w:tab w:val="left" w:pos="2250"/>
              </w:tabs>
              <w:autoSpaceDE w:val="0"/>
              <w:autoSpaceDN w:val="0"/>
              <w:adjustRightInd w:val="0"/>
              <w:spacing w:after="0" w:line="240" w:lineRule="auto"/>
              <w:ind w:left="185" w:hanging="180"/>
              <w:rPr>
                <w:rFonts w:asciiTheme="minorHAnsi" w:hAnsiTheme="minorHAnsi" w:cstheme="minorHAnsi"/>
              </w:rPr>
            </w:pPr>
            <w:r>
              <w:rPr>
                <w:rFonts w:asciiTheme="minorHAnsi" w:hAnsiTheme="minorHAnsi" w:cstheme="minorHAnsi"/>
              </w:rPr>
              <w:t>To m</w:t>
            </w:r>
            <w:r w:rsidRPr="007C1760" w:rsidR="000F44AD">
              <w:rPr>
                <w:rFonts w:asciiTheme="minorHAnsi" w:hAnsiTheme="minorHAnsi" w:cstheme="minorHAnsi"/>
              </w:rPr>
              <w:t xml:space="preserve">onitor </w:t>
            </w:r>
            <w:r w:rsidR="00E049A2">
              <w:rPr>
                <w:rFonts w:asciiTheme="minorHAnsi" w:hAnsiTheme="minorHAnsi" w:cstheme="minorHAnsi"/>
              </w:rPr>
              <w:t>use of CMF and PBIP funds</w:t>
            </w:r>
          </w:p>
        </w:tc>
        <w:tc>
          <w:tcPr>
            <w:tcW w:w="1841" w:type="dxa"/>
          </w:tcPr>
          <w:p w:rsidRPr="007C1760" w:rsidR="000F44AD" w:rsidP="001B5D4F" w:rsidRDefault="000F44AD" w14:paraId="756A9689" w14:textId="6CCD1534">
            <w:pPr>
              <w:pStyle w:val="ListNumber"/>
              <w:keepNext/>
              <w:widowControl w:val="0"/>
              <w:numPr>
                <w:ilvl w:val="0"/>
                <w:numId w:val="0"/>
              </w:numPr>
              <w:tabs>
                <w:tab w:val="left" w:pos="720"/>
                <w:tab w:val="left" w:pos="2250"/>
              </w:tabs>
              <w:autoSpaceDE w:val="0"/>
              <w:autoSpaceDN w:val="0"/>
              <w:adjustRightInd w:val="0"/>
              <w:spacing w:after="0" w:line="240" w:lineRule="auto"/>
              <w:rPr>
                <w:rFonts w:asciiTheme="minorHAnsi" w:hAnsiTheme="minorHAnsi" w:cstheme="minorHAnsi"/>
              </w:rPr>
            </w:pPr>
            <w:r w:rsidRPr="007C1760">
              <w:rPr>
                <w:rFonts w:asciiTheme="minorHAnsi" w:hAnsiTheme="minorHAnsi" w:cstheme="minorHAnsi"/>
              </w:rPr>
              <w:t>Participants</w:t>
            </w:r>
          </w:p>
        </w:tc>
        <w:tc>
          <w:tcPr>
            <w:tcW w:w="2348" w:type="dxa"/>
          </w:tcPr>
          <w:p w:rsidR="00E049A2" w:rsidP="00E049A2" w:rsidRDefault="00C44220" w14:paraId="24237AE3" w14:textId="0B6CEB7A">
            <w:pPr>
              <w:spacing w:after="0" w:line="240" w:lineRule="auto"/>
              <w:rPr>
                <w:sz w:val="24"/>
              </w:rPr>
            </w:pPr>
            <w:r w:rsidRPr="00B3138E">
              <w:rPr>
                <w:rFonts w:asciiTheme="minorHAnsi" w:hAnsiTheme="minorHAnsi" w:cstheme="minorBidi"/>
              </w:rPr>
              <w:t>Annual</w:t>
            </w:r>
            <w:r w:rsidR="00E049A2">
              <w:rPr>
                <w:rFonts w:asciiTheme="minorHAnsi" w:hAnsiTheme="minorHAnsi" w:cstheme="minorBidi"/>
              </w:rPr>
              <w:t>, if selected at random among 10% of all Participants</w:t>
            </w:r>
            <w:r w:rsidR="00E049A2">
              <w:rPr>
                <w:sz w:val="24"/>
              </w:rPr>
              <w:t xml:space="preserve"> </w:t>
            </w:r>
          </w:p>
          <w:p w:rsidRPr="00B3138E" w:rsidR="000F44AD" w:rsidRDefault="000F44AD" w14:paraId="2A4F9592" w14:textId="09A29A39">
            <w:pPr>
              <w:pStyle w:val="ListNumber"/>
              <w:keepNext/>
              <w:widowControl w:val="0"/>
              <w:numPr>
                <w:ilvl w:val="0"/>
                <w:numId w:val="0"/>
              </w:numPr>
              <w:tabs>
                <w:tab w:val="left" w:pos="720"/>
                <w:tab w:val="left" w:pos="2250"/>
              </w:tabs>
              <w:autoSpaceDE w:val="0"/>
              <w:autoSpaceDN w:val="0"/>
              <w:adjustRightInd w:val="0"/>
              <w:spacing w:after="0" w:line="240" w:lineRule="auto"/>
              <w:rPr>
                <w:rFonts w:asciiTheme="minorHAnsi" w:hAnsiTheme="minorHAnsi" w:cstheme="minorBidi"/>
              </w:rPr>
            </w:pPr>
          </w:p>
        </w:tc>
      </w:tr>
      <w:tr w:rsidRPr="007C1760" w:rsidR="00A83FEF" w:rsidTr="007C0CD5" w14:paraId="1F519784" w14:textId="77777777">
        <w:tc>
          <w:tcPr>
            <w:tcW w:w="2373" w:type="dxa"/>
          </w:tcPr>
          <w:p w:rsidRPr="007C1760" w:rsidR="00081329" w:rsidP="00491621" w:rsidRDefault="00081329" w14:paraId="37FEFB07" w14:textId="67C25E2F">
            <w:pPr>
              <w:tabs>
                <w:tab w:val="left" w:pos="720"/>
                <w:tab w:val="left" w:pos="2250"/>
              </w:tabs>
              <w:spacing w:line="240" w:lineRule="auto"/>
              <w:rPr>
                <w:rFonts w:asciiTheme="minorHAnsi" w:hAnsiTheme="minorHAnsi" w:cstheme="minorHAnsi"/>
                <w:sz w:val="22"/>
                <w:szCs w:val="22"/>
              </w:rPr>
            </w:pPr>
            <w:r w:rsidRPr="007C1760">
              <w:rPr>
                <w:rFonts w:asciiTheme="minorHAnsi" w:hAnsiTheme="minorHAnsi" w:cstheme="minorHAnsi"/>
                <w:sz w:val="22"/>
                <w:szCs w:val="22"/>
              </w:rPr>
              <w:t xml:space="preserve">Participant Financial Report </w:t>
            </w:r>
          </w:p>
        </w:tc>
        <w:tc>
          <w:tcPr>
            <w:tcW w:w="2932" w:type="dxa"/>
          </w:tcPr>
          <w:p w:rsidRPr="007C1760" w:rsidR="00081329" w:rsidP="00C12772" w:rsidRDefault="00C77EB6" w14:paraId="4BF110E3" w14:textId="67D0AEEB">
            <w:pPr>
              <w:pStyle w:val="ListNumber"/>
              <w:numPr>
                <w:ilvl w:val="0"/>
                <w:numId w:val="2"/>
              </w:numPr>
              <w:tabs>
                <w:tab w:val="left" w:pos="720"/>
                <w:tab w:val="left" w:pos="2250"/>
              </w:tabs>
              <w:spacing w:after="0"/>
              <w:ind w:left="185" w:hanging="180"/>
              <w:rPr>
                <w:rFonts w:asciiTheme="minorHAnsi" w:hAnsiTheme="minorHAnsi" w:cstheme="minorHAnsi"/>
              </w:rPr>
            </w:pPr>
            <w:r>
              <w:rPr>
                <w:rFonts w:asciiTheme="minorHAnsi" w:hAnsiTheme="minorHAnsi" w:cstheme="minorHAnsi"/>
              </w:rPr>
              <w:t>To m</w:t>
            </w:r>
            <w:r w:rsidRPr="007C1760" w:rsidR="00081329">
              <w:rPr>
                <w:rFonts w:asciiTheme="minorHAnsi" w:hAnsiTheme="minorHAnsi" w:cstheme="minorHAnsi"/>
              </w:rPr>
              <w:t xml:space="preserve">onitor </w:t>
            </w:r>
            <w:r w:rsidR="00E049A2">
              <w:rPr>
                <w:rFonts w:asciiTheme="minorHAnsi" w:hAnsiTheme="minorHAnsi" w:cstheme="minorHAnsi"/>
              </w:rPr>
              <w:t xml:space="preserve">use of CMF and PBIP funds </w:t>
            </w:r>
            <w:r>
              <w:rPr>
                <w:rFonts w:asciiTheme="minorHAnsi" w:hAnsiTheme="minorHAnsi" w:cstheme="minorHAnsi"/>
              </w:rPr>
              <w:t xml:space="preserve"> </w:t>
            </w:r>
          </w:p>
          <w:p w:rsidRPr="00B247E9" w:rsidR="00081329" w:rsidP="00C12772" w:rsidRDefault="00081329" w14:paraId="053D906C" w14:textId="77777777">
            <w:pPr>
              <w:pStyle w:val="ListNumber"/>
              <w:numPr>
                <w:ilvl w:val="0"/>
                <w:numId w:val="2"/>
              </w:numPr>
              <w:tabs>
                <w:tab w:val="left" w:pos="720"/>
                <w:tab w:val="left" w:pos="2250"/>
              </w:tabs>
              <w:spacing w:after="0"/>
              <w:ind w:left="185" w:hanging="180"/>
              <w:rPr>
                <w:rFonts w:asciiTheme="minorHAnsi" w:hAnsiTheme="minorHAnsi" w:cstheme="minorHAnsi"/>
              </w:rPr>
            </w:pPr>
            <w:r w:rsidRPr="007C1760">
              <w:rPr>
                <w:rFonts w:asciiTheme="minorHAnsi" w:hAnsiTheme="minorHAnsi" w:cstheme="minorHAnsi"/>
                <w:szCs w:val="22"/>
              </w:rPr>
              <w:t>Participant and OUD care team member vetting</w:t>
            </w:r>
          </w:p>
          <w:p w:rsidRPr="007C1760" w:rsidR="00B247E9" w:rsidP="00C12772" w:rsidRDefault="00B247E9" w14:paraId="7A21AA08" w14:textId="7AD9909F">
            <w:pPr>
              <w:pStyle w:val="ListNumber"/>
              <w:numPr>
                <w:ilvl w:val="0"/>
                <w:numId w:val="2"/>
              </w:numPr>
              <w:tabs>
                <w:tab w:val="left" w:pos="720"/>
                <w:tab w:val="left" w:pos="2250"/>
              </w:tabs>
              <w:spacing w:after="0"/>
              <w:ind w:left="185" w:hanging="180"/>
              <w:rPr>
                <w:rFonts w:asciiTheme="minorHAnsi" w:hAnsiTheme="minorHAnsi" w:cstheme="minorHAnsi"/>
              </w:rPr>
            </w:pPr>
            <w:r>
              <w:rPr>
                <w:rFonts w:asciiTheme="minorHAnsi" w:hAnsiTheme="minorHAnsi" w:cstheme="minorHAnsi"/>
                <w:szCs w:val="22"/>
              </w:rPr>
              <w:t xml:space="preserve">To monitor access to MAT for eligible beneficiaries. </w:t>
            </w:r>
          </w:p>
        </w:tc>
        <w:tc>
          <w:tcPr>
            <w:tcW w:w="1841" w:type="dxa"/>
          </w:tcPr>
          <w:p w:rsidRPr="007C1760" w:rsidR="00081329" w:rsidP="00C12772" w:rsidRDefault="00081329" w14:paraId="7884DF60" w14:textId="77777777">
            <w:pPr>
              <w:pStyle w:val="ListNumber"/>
              <w:keepNext/>
              <w:widowControl w:val="0"/>
              <w:numPr>
                <w:ilvl w:val="0"/>
                <w:numId w:val="0"/>
              </w:numPr>
              <w:tabs>
                <w:tab w:val="left" w:pos="720"/>
                <w:tab w:val="left" w:pos="2250"/>
              </w:tabs>
              <w:autoSpaceDE w:val="0"/>
              <w:autoSpaceDN w:val="0"/>
              <w:adjustRightInd w:val="0"/>
              <w:spacing w:after="0" w:line="240" w:lineRule="auto"/>
              <w:rPr>
                <w:rFonts w:asciiTheme="minorHAnsi" w:hAnsiTheme="minorHAnsi" w:cstheme="minorHAnsi"/>
              </w:rPr>
            </w:pPr>
            <w:r w:rsidRPr="007C1760">
              <w:rPr>
                <w:rFonts w:asciiTheme="minorHAnsi" w:hAnsiTheme="minorHAnsi" w:cstheme="minorHAnsi"/>
              </w:rPr>
              <w:t>Participants</w:t>
            </w:r>
          </w:p>
        </w:tc>
        <w:tc>
          <w:tcPr>
            <w:tcW w:w="2348" w:type="dxa"/>
          </w:tcPr>
          <w:p w:rsidRPr="007C1760" w:rsidR="00081329" w:rsidP="00506A7C" w:rsidRDefault="00081329" w14:paraId="1C7A6A6D" w14:textId="7A294178">
            <w:pPr>
              <w:pStyle w:val="ListNumber"/>
              <w:keepNext/>
              <w:widowControl w:val="0"/>
              <w:numPr>
                <w:ilvl w:val="0"/>
                <w:numId w:val="0"/>
              </w:numPr>
              <w:tabs>
                <w:tab w:val="left" w:pos="720"/>
                <w:tab w:val="left" w:pos="2250"/>
              </w:tabs>
              <w:autoSpaceDE w:val="0"/>
              <w:autoSpaceDN w:val="0"/>
              <w:adjustRightInd w:val="0"/>
              <w:spacing w:after="0" w:line="240" w:lineRule="auto"/>
              <w:rPr>
                <w:rFonts w:asciiTheme="minorHAnsi" w:hAnsiTheme="minorHAnsi" w:cstheme="minorHAnsi"/>
              </w:rPr>
            </w:pPr>
            <w:r w:rsidRPr="007C1760">
              <w:rPr>
                <w:rFonts w:asciiTheme="minorHAnsi" w:hAnsiTheme="minorHAnsi" w:cstheme="minorHAnsi"/>
              </w:rPr>
              <w:t xml:space="preserve">Annually </w:t>
            </w:r>
          </w:p>
        </w:tc>
      </w:tr>
      <w:tr w:rsidRPr="007C1760" w:rsidR="00B247E9" w:rsidTr="007C0CD5" w14:paraId="5F6462A4" w14:textId="77777777">
        <w:tc>
          <w:tcPr>
            <w:tcW w:w="2373" w:type="dxa"/>
          </w:tcPr>
          <w:p w:rsidRPr="007C1760" w:rsidR="00B247E9" w:rsidP="00491621" w:rsidRDefault="00B247E9" w14:paraId="7A0DD887" w14:textId="772296B2">
            <w:pPr>
              <w:tabs>
                <w:tab w:val="left" w:pos="720"/>
                <w:tab w:val="left" w:pos="2250"/>
              </w:tabs>
              <w:spacing w:line="240" w:lineRule="auto"/>
              <w:rPr>
                <w:rFonts w:asciiTheme="minorHAnsi" w:hAnsiTheme="minorHAnsi" w:cstheme="minorHAnsi"/>
                <w:sz w:val="22"/>
                <w:szCs w:val="22"/>
              </w:rPr>
            </w:pPr>
            <w:r>
              <w:rPr>
                <w:rFonts w:asciiTheme="minorHAnsi" w:hAnsiTheme="minorHAnsi" w:cstheme="minorHAnsi"/>
                <w:sz w:val="22"/>
                <w:szCs w:val="22"/>
              </w:rPr>
              <w:t>Administrative claims</w:t>
            </w:r>
          </w:p>
        </w:tc>
        <w:tc>
          <w:tcPr>
            <w:tcW w:w="2932" w:type="dxa"/>
          </w:tcPr>
          <w:p w:rsidR="00B247E9" w:rsidP="00E00819" w:rsidRDefault="00B247E9" w14:paraId="51B081AE" w14:textId="77777777">
            <w:pPr>
              <w:pStyle w:val="BodyTextFirstIndent"/>
              <w:spacing w:before="0" w:beforeAutospacing="0" w:after="0" w:line="252" w:lineRule="auto"/>
              <w:ind w:firstLine="0"/>
              <w:rPr>
                <w:rFonts w:ascii="Calibri" w:hAnsi="Calibri" w:cs="Calibri"/>
                <w:color w:val="FF0000"/>
              </w:rPr>
            </w:pPr>
          </w:p>
          <w:p w:rsidRPr="00B247E9" w:rsidR="00B247E9" w:rsidP="00E00819" w:rsidRDefault="00B247E9" w14:paraId="7D22F192" w14:textId="2C4AEE9B">
            <w:pPr>
              <w:pStyle w:val="BodyTextFirstIndent"/>
              <w:numPr>
                <w:ilvl w:val="0"/>
                <w:numId w:val="36"/>
              </w:numPr>
              <w:spacing w:before="0" w:beforeAutospacing="0" w:after="0" w:line="252" w:lineRule="auto"/>
              <w:ind w:left="360"/>
              <w:rPr>
                <w:rFonts w:ascii="Calibri" w:hAnsi="Calibri" w:cs="Calibri"/>
                <w:color w:val="FF0000"/>
                <w:szCs w:val="22"/>
              </w:rPr>
            </w:pPr>
            <w:r>
              <w:rPr>
                <w:rFonts w:ascii="Calibri" w:hAnsi="Calibri" w:cs="Calibri"/>
                <w:color w:val="FF0000"/>
              </w:rPr>
              <w:t xml:space="preserve">To assess any change in the incidence of infectious diseases such as Human Immunodeficiency Virus </w:t>
            </w:r>
          </w:p>
          <w:p w:rsidR="00B247E9" w:rsidP="00E00819" w:rsidRDefault="00B247E9" w14:paraId="050E4FEB" w14:textId="6DA27036">
            <w:pPr>
              <w:pStyle w:val="BodyTextFirstIndent"/>
              <w:spacing w:before="0" w:beforeAutospacing="0" w:after="0" w:line="252" w:lineRule="auto"/>
              <w:ind w:firstLine="0"/>
              <w:rPr>
                <w:rFonts w:ascii="Calibri" w:hAnsi="Calibri" w:cs="Calibri"/>
                <w:color w:val="FF0000"/>
              </w:rPr>
            </w:pPr>
            <w:r>
              <w:rPr>
                <w:rFonts w:ascii="Calibri" w:hAnsi="Calibri" w:cs="Calibri"/>
                <w:color w:val="FF0000"/>
              </w:rPr>
              <w:t xml:space="preserve">(HIV) and hepatitis C (HCV) for individuals with OUD </w:t>
            </w:r>
          </w:p>
          <w:p w:rsidRPr="00B247E9" w:rsidR="00B247E9" w:rsidP="00E00819" w:rsidRDefault="00B247E9" w14:paraId="0BB7B949" w14:textId="77777777">
            <w:pPr>
              <w:pStyle w:val="BodyTextFirstIndent"/>
              <w:spacing w:before="0" w:beforeAutospacing="0" w:after="0" w:line="252" w:lineRule="auto"/>
              <w:ind w:firstLine="0"/>
              <w:rPr>
                <w:rFonts w:ascii="Calibri" w:hAnsi="Calibri" w:cs="Calibri"/>
                <w:color w:val="FF0000"/>
              </w:rPr>
            </w:pPr>
          </w:p>
          <w:p w:rsidR="00B247E9" w:rsidP="00E00819" w:rsidRDefault="00B247E9" w14:paraId="7B2CEBE6" w14:textId="77777777">
            <w:pPr>
              <w:pStyle w:val="ListNumber"/>
              <w:numPr>
                <w:ilvl w:val="0"/>
                <w:numId w:val="2"/>
              </w:numPr>
              <w:tabs>
                <w:tab w:val="left" w:pos="720"/>
                <w:tab w:val="left" w:pos="2250"/>
              </w:tabs>
              <w:spacing w:after="0"/>
              <w:ind w:left="360"/>
              <w:rPr>
                <w:rFonts w:asciiTheme="minorHAnsi" w:hAnsiTheme="minorHAnsi" w:cstheme="minorHAnsi"/>
              </w:rPr>
            </w:pPr>
            <w:r>
              <w:rPr>
                <w:rFonts w:asciiTheme="minorHAnsi" w:hAnsiTheme="minorHAnsi" w:cstheme="minorHAnsi"/>
              </w:rPr>
              <w:t>Evaluate ED visit frequency</w:t>
            </w:r>
          </w:p>
          <w:p w:rsidR="00B247E9" w:rsidP="00E00819" w:rsidRDefault="00B247E9" w14:paraId="6001B717" w14:textId="77777777">
            <w:pPr>
              <w:pStyle w:val="ListNumber"/>
              <w:numPr>
                <w:ilvl w:val="0"/>
                <w:numId w:val="2"/>
              </w:numPr>
              <w:tabs>
                <w:tab w:val="left" w:pos="720"/>
                <w:tab w:val="left" w:pos="2250"/>
              </w:tabs>
              <w:spacing w:after="0"/>
              <w:ind w:left="360"/>
              <w:rPr>
                <w:rFonts w:asciiTheme="minorHAnsi" w:hAnsiTheme="minorHAnsi" w:cstheme="minorHAnsi"/>
              </w:rPr>
            </w:pPr>
            <w:r>
              <w:rPr>
                <w:rFonts w:asciiTheme="minorHAnsi" w:hAnsiTheme="minorHAnsi" w:cstheme="minorHAnsi"/>
              </w:rPr>
              <w:t>To monitor the access to MAT.</w:t>
            </w:r>
          </w:p>
          <w:p w:rsidR="00B247E9" w:rsidP="00E00819" w:rsidRDefault="00B247E9" w14:paraId="0038B952" w14:textId="2E5A93D6">
            <w:pPr>
              <w:pStyle w:val="ListNumber"/>
              <w:numPr>
                <w:ilvl w:val="0"/>
                <w:numId w:val="2"/>
              </w:numPr>
              <w:tabs>
                <w:tab w:val="left" w:pos="720"/>
                <w:tab w:val="left" w:pos="2250"/>
              </w:tabs>
              <w:spacing w:after="0"/>
              <w:ind w:left="360"/>
              <w:rPr>
                <w:rFonts w:asciiTheme="minorHAnsi" w:hAnsiTheme="minorHAnsi" w:cstheme="minorHAnsi"/>
              </w:rPr>
            </w:pPr>
            <w:r>
              <w:rPr>
                <w:rFonts w:asciiTheme="minorHAnsi" w:hAnsiTheme="minorHAnsi" w:cstheme="minorHAnsi"/>
              </w:rPr>
              <w:t>To monitor death data if possible for outcomes related to ViT.</w:t>
            </w:r>
          </w:p>
        </w:tc>
        <w:tc>
          <w:tcPr>
            <w:tcW w:w="1841" w:type="dxa"/>
          </w:tcPr>
          <w:p w:rsidRPr="007C1760" w:rsidR="00B247E9" w:rsidP="00C12772" w:rsidRDefault="00B247E9" w14:paraId="1B2A1F16" w14:textId="6E718A78">
            <w:pPr>
              <w:pStyle w:val="ListNumber"/>
              <w:keepNext/>
              <w:widowControl w:val="0"/>
              <w:numPr>
                <w:ilvl w:val="0"/>
                <w:numId w:val="0"/>
              </w:numPr>
              <w:tabs>
                <w:tab w:val="left" w:pos="720"/>
                <w:tab w:val="left" w:pos="2250"/>
              </w:tabs>
              <w:autoSpaceDE w:val="0"/>
              <w:autoSpaceDN w:val="0"/>
              <w:adjustRightInd w:val="0"/>
              <w:spacing w:after="0" w:line="240" w:lineRule="auto"/>
              <w:rPr>
                <w:rFonts w:asciiTheme="minorHAnsi" w:hAnsiTheme="minorHAnsi" w:cstheme="minorHAnsi"/>
              </w:rPr>
            </w:pPr>
            <w:r>
              <w:rPr>
                <w:rFonts w:asciiTheme="minorHAnsi" w:hAnsiTheme="minorHAnsi" w:cstheme="minorHAnsi"/>
              </w:rPr>
              <w:t>None</w:t>
            </w:r>
          </w:p>
        </w:tc>
        <w:tc>
          <w:tcPr>
            <w:tcW w:w="2348" w:type="dxa"/>
          </w:tcPr>
          <w:p w:rsidRPr="007C1760" w:rsidR="00B247E9" w:rsidP="00506A7C" w:rsidRDefault="00B247E9" w14:paraId="39F74D7C" w14:textId="586540AD">
            <w:pPr>
              <w:pStyle w:val="ListNumber"/>
              <w:keepNext/>
              <w:widowControl w:val="0"/>
              <w:numPr>
                <w:ilvl w:val="0"/>
                <w:numId w:val="0"/>
              </w:numPr>
              <w:tabs>
                <w:tab w:val="left" w:pos="720"/>
                <w:tab w:val="left" w:pos="2250"/>
              </w:tabs>
              <w:autoSpaceDE w:val="0"/>
              <w:autoSpaceDN w:val="0"/>
              <w:adjustRightInd w:val="0"/>
              <w:spacing w:after="0" w:line="240" w:lineRule="auto"/>
              <w:rPr>
                <w:rFonts w:asciiTheme="minorHAnsi" w:hAnsiTheme="minorHAnsi" w:cstheme="minorHAnsi"/>
              </w:rPr>
            </w:pPr>
            <w:r>
              <w:rPr>
                <w:rFonts w:asciiTheme="minorHAnsi" w:hAnsiTheme="minorHAnsi" w:cstheme="minorHAnsi"/>
              </w:rPr>
              <w:t>N/A</w:t>
            </w:r>
          </w:p>
        </w:tc>
      </w:tr>
    </w:tbl>
    <w:p w:rsidRPr="007C1760" w:rsidR="002A06DC" w:rsidP="00020F7E" w:rsidRDefault="002A06DC" w14:paraId="206F4EBA" w14:textId="77777777">
      <w:pPr>
        <w:pStyle w:val="Default"/>
        <w:tabs>
          <w:tab w:val="left" w:pos="720"/>
          <w:tab w:val="left" w:pos="2250"/>
        </w:tabs>
        <w:spacing w:line="240" w:lineRule="auto"/>
        <w:ind w:firstLine="720"/>
        <w:rPr>
          <w:rFonts w:asciiTheme="minorHAnsi" w:hAnsiTheme="minorHAnsi" w:cstheme="minorHAnsi"/>
          <w:sz w:val="22"/>
          <w:szCs w:val="22"/>
        </w:rPr>
      </w:pPr>
    </w:p>
    <w:p w:rsidRPr="00B3138E" w:rsidR="008F1EB4" w:rsidRDefault="00C77AC2" w14:paraId="2F548187" w14:textId="7CA1E74B">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sz w:val="22"/>
          <w:szCs w:val="22"/>
        </w:rPr>
      </w:pPr>
      <w:r w:rsidRPr="00B3138E">
        <w:rPr>
          <w:rFonts w:asciiTheme="minorHAnsi" w:hAnsiTheme="minorHAnsi" w:cstheme="minorBidi"/>
          <w:b/>
          <w:sz w:val="22"/>
          <w:szCs w:val="22"/>
          <w:u w:val="single"/>
        </w:rPr>
        <w:t>A</w:t>
      </w:r>
      <w:r w:rsidRPr="00B3138E" w:rsidR="008F1EB4">
        <w:rPr>
          <w:rFonts w:asciiTheme="minorHAnsi" w:hAnsiTheme="minorHAnsi" w:cstheme="minorBidi"/>
          <w:b/>
          <w:sz w:val="22"/>
          <w:szCs w:val="22"/>
          <w:u w:val="single"/>
        </w:rPr>
        <w:t>.</w:t>
      </w:r>
      <w:r w:rsidRPr="006D372C" w:rsidR="1DD8AB8C">
        <w:rPr>
          <w:rFonts w:asciiTheme="minorHAnsi" w:hAnsiTheme="minorHAnsi" w:cstheme="minorBidi"/>
          <w:b/>
          <w:bCs/>
          <w:sz w:val="22"/>
          <w:szCs w:val="22"/>
          <w:u w:val="single"/>
        </w:rPr>
        <w:t xml:space="preserve"> </w:t>
      </w:r>
      <w:r w:rsidRPr="007C1760" w:rsidR="008F1EB4">
        <w:rPr>
          <w:rFonts w:asciiTheme="minorHAnsi" w:hAnsiTheme="minorHAnsi" w:cstheme="minorHAnsi"/>
          <w:b/>
          <w:bCs/>
          <w:sz w:val="22"/>
          <w:szCs w:val="22"/>
        </w:rPr>
        <w:tab/>
      </w:r>
      <w:r w:rsidRPr="00B3138E" w:rsidR="008F1EB4">
        <w:rPr>
          <w:rFonts w:asciiTheme="minorHAnsi" w:hAnsiTheme="minorHAnsi" w:cstheme="minorBidi"/>
          <w:b/>
          <w:sz w:val="22"/>
          <w:szCs w:val="22"/>
          <w:u w:val="single"/>
        </w:rPr>
        <w:t>Justification</w:t>
      </w:r>
    </w:p>
    <w:p w:rsidRPr="001F2DA6" w:rsidR="008F1EB4" w:rsidP="001F2DA6" w:rsidRDefault="008F1EB4" w14:paraId="04831674" w14:textId="4909014D">
      <w:pPr>
        <w:pStyle w:val="ListParagraph"/>
        <w:numPr>
          <w:ilvl w:val="0"/>
          <w:numId w:val="24"/>
        </w:numPr>
        <w:rPr>
          <w:rFonts w:asciiTheme="minorHAnsi" w:hAnsiTheme="minorHAnsi" w:cstheme="minorBidi"/>
        </w:rPr>
      </w:pPr>
      <w:r w:rsidRPr="001F2DA6">
        <w:rPr>
          <w:rFonts w:asciiTheme="minorHAnsi" w:hAnsiTheme="minorHAnsi" w:cstheme="minorBidi"/>
          <w:u w:val="single"/>
        </w:rPr>
        <w:t>Need and Legal Basis</w:t>
      </w:r>
    </w:p>
    <w:p w:rsidRPr="007C1760" w:rsidR="00E777E7" w:rsidP="00E777E7" w:rsidRDefault="00E777E7" w14:paraId="4F773897" w14:textId="4669F7D0">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7C1760">
        <w:rPr>
          <w:rFonts w:asciiTheme="minorHAnsi" w:hAnsiTheme="minorHAnsi" w:cstheme="minorHAnsi"/>
          <w:sz w:val="22"/>
          <w:szCs w:val="22"/>
        </w:rPr>
        <w:t xml:space="preserve">Section 1866F(c)(1)(A)(ii) specifies that individuals and entities must apply for and be selected to participate in the </w:t>
      </w:r>
      <w:r w:rsidRPr="00B97F31" w:rsidR="00B97F31">
        <w:rPr>
          <w:rFonts w:asciiTheme="minorHAnsi" w:hAnsiTheme="minorHAnsi" w:cstheme="minorHAnsi"/>
          <w:sz w:val="22"/>
          <w:szCs w:val="22"/>
        </w:rPr>
        <w:t xml:space="preserve">Value in Treatment </w:t>
      </w:r>
      <w:r w:rsidR="00C77EB6">
        <w:rPr>
          <w:rFonts w:asciiTheme="minorHAnsi" w:hAnsiTheme="minorHAnsi" w:cstheme="minorHAnsi"/>
          <w:sz w:val="22"/>
          <w:szCs w:val="22"/>
        </w:rPr>
        <w:t>demonstration</w:t>
      </w:r>
      <w:r w:rsidRPr="007C1760" w:rsidR="00C77EB6">
        <w:rPr>
          <w:rFonts w:asciiTheme="minorHAnsi" w:hAnsiTheme="minorHAnsi" w:cstheme="minorHAnsi"/>
          <w:sz w:val="22"/>
          <w:szCs w:val="22"/>
        </w:rPr>
        <w:t xml:space="preserve"> </w:t>
      </w:r>
      <w:r w:rsidRPr="007C1760">
        <w:rPr>
          <w:rFonts w:asciiTheme="minorHAnsi" w:hAnsiTheme="minorHAnsi" w:cstheme="minorHAnsi"/>
          <w:sz w:val="22"/>
          <w:szCs w:val="22"/>
        </w:rPr>
        <w:t xml:space="preserve">pursuant to an application and selection process established by </w:t>
      </w:r>
      <w:r w:rsidRPr="007C1760" w:rsidR="004B0ECC">
        <w:rPr>
          <w:rFonts w:asciiTheme="minorHAnsi" w:hAnsiTheme="minorHAnsi" w:cstheme="minorHAnsi"/>
          <w:sz w:val="22"/>
          <w:szCs w:val="22"/>
        </w:rPr>
        <w:t xml:space="preserve">the Secretary. </w:t>
      </w:r>
    </w:p>
    <w:p w:rsidR="00CF2D83" w:rsidP="00BA335B" w:rsidRDefault="00402A08" w14:paraId="03EEA6FF" w14:textId="106A96E5">
      <w:pPr>
        <w:rPr>
          <w:rFonts w:asciiTheme="minorHAnsi" w:hAnsiTheme="minorHAnsi" w:cstheme="minorHAnsi"/>
          <w:sz w:val="22"/>
          <w:szCs w:val="22"/>
        </w:rPr>
      </w:pPr>
      <w:r w:rsidRPr="007C1760">
        <w:rPr>
          <w:rFonts w:asciiTheme="minorHAnsi" w:hAnsiTheme="minorHAnsi" w:cstheme="minorHAnsi"/>
          <w:sz w:val="22"/>
          <w:szCs w:val="22"/>
        </w:rPr>
        <w:t xml:space="preserve">Section </w:t>
      </w:r>
      <w:r w:rsidRPr="007C1760" w:rsidR="00D376A9">
        <w:rPr>
          <w:rFonts w:asciiTheme="minorHAnsi" w:hAnsiTheme="minorHAnsi" w:cstheme="minorHAnsi"/>
          <w:sz w:val="22"/>
          <w:szCs w:val="22"/>
        </w:rPr>
        <w:t xml:space="preserve">1866F(c)(2)(B)(iii) specifies that in order to receive CMF and </w:t>
      </w:r>
      <w:r w:rsidR="00E049A2">
        <w:rPr>
          <w:rFonts w:asciiTheme="minorHAnsi" w:hAnsiTheme="minorHAnsi" w:cstheme="minorHAnsi"/>
          <w:sz w:val="22"/>
          <w:szCs w:val="22"/>
        </w:rPr>
        <w:t xml:space="preserve">PBIP </w:t>
      </w:r>
      <w:r w:rsidRPr="007C1760" w:rsidR="00D376A9">
        <w:rPr>
          <w:rFonts w:asciiTheme="minorHAnsi" w:hAnsiTheme="minorHAnsi" w:cstheme="minorHAnsi"/>
          <w:sz w:val="22"/>
          <w:szCs w:val="22"/>
        </w:rPr>
        <w:t xml:space="preserve">under the </w:t>
      </w:r>
      <w:r w:rsidRPr="00B97F31" w:rsidR="00B97F31">
        <w:rPr>
          <w:rFonts w:asciiTheme="minorHAnsi" w:hAnsiTheme="minorHAnsi" w:cstheme="minorHAnsi"/>
          <w:sz w:val="22"/>
          <w:szCs w:val="22"/>
        </w:rPr>
        <w:t xml:space="preserve">Value in Treatment </w:t>
      </w:r>
      <w:r w:rsidRPr="007C1760" w:rsidR="00D376A9">
        <w:rPr>
          <w:rFonts w:asciiTheme="minorHAnsi" w:hAnsiTheme="minorHAnsi" w:cstheme="minorHAnsi"/>
          <w:sz w:val="22"/>
          <w:szCs w:val="22"/>
        </w:rPr>
        <w:t xml:space="preserve">program, each participant shall report data necessary to: monitor and evaluate the </w:t>
      </w:r>
      <w:r w:rsidRPr="00B97F31" w:rsidR="00B97F31">
        <w:rPr>
          <w:rFonts w:asciiTheme="minorHAnsi" w:hAnsiTheme="minorHAnsi" w:cstheme="minorHAnsi"/>
          <w:sz w:val="22"/>
          <w:szCs w:val="22"/>
        </w:rPr>
        <w:t xml:space="preserve">Value in Treatment </w:t>
      </w:r>
      <w:r w:rsidRPr="007C1760" w:rsidR="00D376A9">
        <w:rPr>
          <w:rFonts w:asciiTheme="minorHAnsi" w:hAnsiTheme="minorHAnsi" w:cstheme="minorHAnsi"/>
          <w:sz w:val="22"/>
          <w:szCs w:val="22"/>
        </w:rPr>
        <w:t xml:space="preserve">program; determine if </w:t>
      </w:r>
      <w:r w:rsidRPr="007C1760" w:rsidR="001E5AEB">
        <w:rPr>
          <w:rFonts w:asciiTheme="minorHAnsi" w:hAnsiTheme="minorHAnsi" w:cstheme="minorHAnsi"/>
          <w:sz w:val="22"/>
          <w:szCs w:val="22"/>
        </w:rPr>
        <w:t xml:space="preserve">criteria are met; </w:t>
      </w:r>
      <w:r w:rsidRPr="007C1760" w:rsidR="00D376A9">
        <w:rPr>
          <w:rFonts w:asciiTheme="minorHAnsi" w:hAnsiTheme="minorHAnsi" w:cstheme="minorHAnsi"/>
          <w:sz w:val="22"/>
          <w:szCs w:val="22"/>
        </w:rPr>
        <w:t>and</w:t>
      </w:r>
      <w:r w:rsidRPr="007C1760" w:rsidR="001E5AEB">
        <w:rPr>
          <w:rFonts w:asciiTheme="minorHAnsi" w:hAnsiTheme="minorHAnsi" w:cstheme="minorHAnsi"/>
          <w:sz w:val="22"/>
          <w:szCs w:val="22"/>
        </w:rPr>
        <w:t xml:space="preserve"> </w:t>
      </w:r>
      <w:r w:rsidRPr="007C1760" w:rsidR="00D376A9">
        <w:rPr>
          <w:rFonts w:asciiTheme="minorHAnsi" w:hAnsiTheme="minorHAnsi" w:cstheme="minorHAnsi"/>
          <w:sz w:val="22"/>
          <w:szCs w:val="22"/>
        </w:rPr>
        <w:t>determine the</w:t>
      </w:r>
      <w:r w:rsidR="00E049A2">
        <w:rPr>
          <w:rFonts w:asciiTheme="minorHAnsi" w:hAnsiTheme="minorHAnsi" w:cstheme="minorHAnsi"/>
          <w:sz w:val="22"/>
          <w:szCs w:val="22"/>
        </w:rPr>
        <w:t xml:space="preserve"> PBIP. </w:t>
      </w:r>
      <w:r w:rsidRPr="007C1760" w:rsidR="00D376A9">
        <w:rPr>
          <w:rFonts w:asciiTheme="minorHAnsi" w:hAnsiTheme="minorHAnsi" w:cstheme="minorHAnsi"/>
          <w:sz w:val="22"/>
          <w:szCs w:val="22"/>
        </w:rPr>
        <w:t xml:space="preserve"> </w:t>
      </w:r>
      <w:r w:rsidRPr="007C1760" w:rsidR="001E5AEB">
        <w:rPr>
          <w:rFonts w:asciiTheme="minorHAnsi" w:hAnsiTheme="minorHAnsi" w:cstheme="minorHAnsi"/>
          <w:sz w:val="22"/>
          <w:szCs w:val="22"/>
        </w:rPr>
        <w:t xml:space="preserve">Additionally, </w:t>
      </w:r>
      <w:r w:rsidRPr="007C1760" w:rsidR="00CF2D83">
        <w:rPr>
          <w:rFonts w:asciiTheme="minorHAnsi" w:hAnsiTheme="minorHAnsi" w:cstheme="minorHAnsi"/>
          <w:sz w:val="22"/>
          <w:szCs w:val="22"/>
        </w:rPr>
        <w:t>42 CFR 2.53</w:t>
      </w:r>
      <w:r w:rsidRPr="007C1760" w:rsidR="001E5AEB">
        <w:rPr>
          <w:rFonts w:asciiTheme="minorHAnsi" w:hAnsiTheme="minorHAnsi" w:cstheme="minorHAnsi"/>
          <w:sz w:val="22"/>
          <w:szCs w:val="22"/>
        </w:rPr>
        <w:t xml:space="preserve"> allows for patient identifying information, as defined in § 2.11, to be disclosed for the purpose of conducting a Medicare audit or evaluation, including an audit or evaluation necessary to meet the requirements for a Centers for Medicare &amp; Medicaid Services (CMS)-regulated accountable care organization (CMS-regulated ACO) or similar CMS-regulated organization (e.g., Value in Treatment Participant).</w:t>
      </w:r>
      <w:r w:rsidRPr="007C1760">
        <w:rPr>
          <w:rFonts w:asciiTheme="minorHAnsi" w:hAnsiTheme="minorHAnsi" w:cstheme="minorHAnsi"/>
          <w:sz w:val="22"/>
          <w:szCs w:val="22"/>
        </w:rPr>
        <w:t xml:space="preserve"> </w:t>
      </w:r>
    </w:p>
    <w:p w:rsidRPr="00E73F7C" w:rsidR="00823469" w:rsidP="00823469" w:rsidRDefault="00823469" w14:paraId="3F6D0319" w14:textId="3CA5A0AF">
      <w:pPr>
        <w:pStyle w:val="ListParagraph"/>
        <w:numPr>
          <w:ilvl w:val="0"/>
          <w:numId w:val="24"/>
        </w:numPr>
        <w:rPr>
          <w:rFonts w:asciiTheme="minorHAnsi" w:hAnsiTheme="minorHAnsi" w:cstheme="minorHAnsi"/>
          <w:u w:val="single"/>
        </w:rPr>
      </w:pPr>
      <w:r w:rsidRPr="00E73F7C">
        <w:rPr>
          <w:u w:val="single"/>
        </w:rPr>
        <w:t xml:space="preserve">Purpose and Use of the Information Collection </w:t>
      </w:r>
    </w:p>
    <w:p w:rsidR="009923D8" w:rsidP="001E5AEB" w:rsidRDefault="000E5C72" w14:paraId="13A7C715" w14:textId="7D0620F7">
      <w:pPr>
        <w:rPr>
          <w:rFonts w:asciiTheme="minorHAnsi" w:hAnsiTheme="minorHAnsi" w:cstheme="minorHAnsi"/>
          <w:sz w:val="22"/>
          <w:szCs w:val="22"/>
        </w:rPr>
      </w:pPr>
      <w:r w:rsidRPr="007C1760">
        <w:rPr>
          <w:rFonts w:asciiTheme="minorHAnsi" w:hAnsiTheme="minorHAnsi" w:cstheme="minorHAnsi"/>
          <w:sz w:val="22"/>
          <w:szCs w:val="22"/>
        </w:rPr>
        <w:t xml:space="preserve">The data collection for the application will </w:t>
      </w:r>
      <w:r w:rsidRPr="007C1760" w:rsidR="00FD59C9">
        <w:rPr>
          <w:rFonts w:asciiTheme="minorHAnsi" w:hAnsiTheme="minorHAnsi" w:cstheme="minorHAnsi"/>
          <w:sz w:val="22"/>
          <w:szCs w:val="22"/>
        </w:rPr>
        <w:t>serve as the s</w:t>
      </w:r>
      <w:r w:rsidRPr="007C1760" w:rsidR="00112C6B">
        <w:rPr>
          <w:rFonts w:asciiTheme="minorHAnsi" w:hAnsiTheme="minorHAnsi" w:cstheme="minorHAnsi"/>
          <w:sz w:val="22"/>
          <w:szCs w:val="22"/>
        </w:rPr>
        <w:t xml:space="preserve">election process </w:t>
      </w:r>
      <w:r w:rsidRPr="007C1760" w:rsidR="00D46467">
        <w:rPr>
          <w:rFonts w:asciiTheme="minorHAnsi" w:hAnsiTheme="minorHAnsi" w:cstheme="minorHAnsi"/>
          <w:sz w:val="22"/>
          <w:szCs w:val="22"/>
        </w:rPr>
        <w:t xml:space="preserve">for participation in the </w:t>
      </w:r>
      <w:r w:rsidR="002265A6">
        <w:rPr>
          <w:rFonts w:asciiTheme="minorHAnsi" w:hAnsiTheme="minorHAnsi" w:cstheme="minorHAnsi"/>
          <w:sz w:val="22"/>
          <w:szCs w:val="22"/>
        </w:rPr>
        <w:t xml:space="preserve">Value in Treatment </w:t>
      </w:r>
      <w:r w:rsidR="00C77EB6">
        <w:rPr>
          <w:rFonts w:asciiTheme="minorHAnsi" w:hAnsiTheme="minorHAnsi" w:cstheme="minorHAnsi"/>
          <w:sz w:val="22"/>
          <w:szCs w:val="22"/>
        </w:rPr>
        <w:t xml:space="preserve">demonstration </w:t>
      </w:r>
      <w:r w:rsidRPr="007C1760" w:rsidR="002265A6">
        <w:rPr>
          <w:rFonts w:asciiTheme="minorHAnsi" w:hAnsiTheme="minorHAnsi" w:cstheme="minorHAnsi"/>
          <w:sz w:val="22"/>
          <w:szCs w:val="22"/>
        </w:rPr>
        <w:t>as</w:t>
      </w:r>
      <w:r w:rsidRPr="007C1760" w:rsidR="00112C6B">
        <w:rPr>
          <w:rFonts w:asciiTheme="minorHAnsi" w:hAnsiTheme="minorHAnsi" w:cstheme="minorHAnsi"/>
          <w:sz w:val="22"/>
          <w:szCs w:val="22"/>
        </w:rPr>
        <w:t xml:space="preserve"> require</w:t>
      </w:r>
      <w:r w:rsidRPr="007C1760" w:rsidR="00D46467">
        <w:rPr>
          <w:rFonts w:asciiTheme="minorHAnsi" w:hAnsiTheme="minorHAnsi" w:cstheme="minorHAnsi"/>
          <w:sz w:val="22"/>
          <w:szCs w:val="22"/>
        </w:rPr>
        <w:t xml:space="preserve">d by 1866F of Act.  </w:t>
      </w:r>
    </w:p>
    <w:p w:rsidR="00887C6F" w:rsidP="001E5AEB" w:rsidRDefault="00887C6F" w14:paraId="6F2BA847" w14:textId="7A4468FA">
      <w:pPr>
        <w:rPr>
          <w:rFonts w:asciiTheme="minorHAnsi" w:hAnsiTheme="minorHAnsi" w:cstheme="minorHAnsi"/>
          <w:sz w:val="22"/>
          <w:szCs w:val="22"/>
        </w:rPr>
      </w:pPr>
    </w:p>
    <w:p w:rsidR="00887C6F" w:rsidP="00887C6F" w:rsidRDefault="00887C6F" w14:paraId="7552BA01" w14:textId="77777777">
      <w:pPr>
        <w:rPr>
          <w:rFonts w:asciiTheme="majorHAnsi" w:hAnsiTheme="majorHAnsi" w:cstheme="majorBidi"/>
          <w:b/>
          <w:szCs w:val="22"/>
        </w:rPr>
      </w:pPr>
      <w:r>
        <w:rPr>
          <w:rFonts w:asciiTheme="majorHAnsi" w:hAnsiTheme="majorHAnsi" w:cstheme="majorBidi"/>
          <w:b/>
        </w:rPr>
        <w:t>Table 2: Application Scoring and Selection Criteria</w:t>
      </w:r>
    </w:p>
    <w:tbl>
      <w:tblPr>
        <w:tblStyle w:val="GridTable4-Accent1"/>
        <w:tblW w:w="0" w:type="auto"/>
        <w:tblInd w:w="0" w:type="dxa"/>
        <w:tblLook w:val="04A0" w:firstRow="1" w:lastRow="0" w:firstColumn="1" w:lastColumn="0" w:noHBand="0" w:noVBand="1"/>
      </w:tblPr>
      <w:tblGrid>
        <w:gridCol w:w="2875"/>
        <w:gridCol w:w="1260"/>
        <w:gridCol w:w="5215"/>
      </w:tblGrid>
      <w:tr w:rsidR="00887C6F" w:rsidTr="00887C6F" w14:paraId="7D73662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75" w:type="dxa"/>
            <w:hideMark/>
          </w:tcPr>
          <w:p w:rsidR="00887C6F" w:rsidRDefault="00887C6F" w14:paraId="01B6ACF5" w14:textId="77777777">
            <w:pPr>
              <w:rPr>
                <w:rFonts w:asciiTheme="majorHAnsi" w:hAnsiTheme="majorHAnsi" w:cstheme="majorBidi"/>
                <w:sz w:val="20"/>
                <w:szCs w:val="20"/>
              </w:rPr>
            </w:pPr>
            <w:r>
              <w:rPr>
                <w:rFonts w:asciiTheme="majorHAnsi" w:hAnsiTheme="majorHAnsi" w:cstheme="majorBidi"/>
                <w:sz w:val="20"/>
                <w:szCs w:val="20"/>
              </w:rPr>
              <w:t>Section</w:t>
            </w:r>
          </w:p>
        </w:tc>
        <w:tc>
          <w:tcPr>
            <w:tcW w:w="1260" w:type="dxa"/>
            <w:hideMark/>
          </w:tcPr>
          <w:p w:rsidR="00887C6F" w:rsidRDefault="00887C6F" w14:paraId="5815D864"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 xml:space="preserve">Score </w:t>
            </w:r>
          </w:p>
          <w:p w:rsidR="00887C6F" w:rsidRDefault="00887C6F" w14:paraId="591B66AB"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(n=100 pts.)</w:t>
            </w:r>
          </w:p>
        </w:tc>
        <w:tc>
          <w:tcPr>
            <w:tcW w:w="5215" w:type="dxa"/>
            <w:hideMark/>
          </w:tcPr>
          <w:p w:rsidR="00887C6F" w:rsidRDefault="00887C6F" w14:paraId="0B3EA603"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Selection Criteria</w:t>
            </w:r>
          </w:p>
        </w:tc>
      </w:tr>
      <w:tr w:rsidR="00887C6F" w:rsidTr="00887C6F" w14:paraId="56081D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RDefault="00887C6F" w14:paraId="4F23C92D" w14:textId="77777777">
            <w:pPr>
              <w:rPr>
                <w:rFonts w:asciiTheme="majorHAnsi" w:hAnsiTheme="majorHAnsi" w:cstheme="majorBidi"/>
                <w:b w:val="0"/>
                <w:sz w:val="20"/>
                <w:szCs w:val="20"/>
              </w:rPr>
            </w:pPr>
            <w:r>
              <w:rPr>
                <w:rFonts w:asciiTheme="majorHAnsi" w:hAnsiTheme="majorHAnsi" w:cstheme="majorBidi"/>
                <w:sz w:val="20"/>
                <w:szCs w:val="20"/>
              </w:rPr>
              <w:t xml:space="preserve">Applicant Eligibility </w:t>
            </w:r>
          </w:p>
        </w:tc>
        <w:tc>
          <w:tcPr>
            <w:tcW w:w="12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RDefault="00887C6F" w14:paraId="2AE9B4DE"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0</w:t>
            </w:r>
          </w:p>
        </w:tc>
        <w:tc>
          <w:tcPr>
            <w:tcW w:w="521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P="00887C6F" w:rsidRDefault="00887C6F" w14:paraId="62CC633E" w14:textId="77777777">
            <w:pPr>
              <w:pStyle w:val="ListParagraph"/>
              <w:numPr>
                <w:ilvl w:val="0"/>
                <w:numId w:val="27"/>
              </w:num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Applicant must meet eligibility requirements.</w:t>
            </w:r>
          </w:p>
        </w:tc>
      </w:tr>
      <w:tr w:rsidR="00887C6F" w:rsidTr="00887C6F" w14:paraId="6FE4FB57" w14:textId="77777777">
        <w:tc>
          <w:tcPr>
            <w:cnfStyle w:val="001000000000" w:firstRow="0" w:lastRow="0" w:firstColumn="1" w:lastColumn="0" w:oddVBand="0" w:evenVBand="0" w:oddHBand="0" w:evenHBand="0" w:firstRowFirstColumn="0" w:firstRowLastColumn="0" w:lastRowFirstColumn="0" w:lastRowLastColumn="0"/>
            <w:tcW w:w="287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RDefault="00887C6F" w14:paraId="104DCD9D" w14:textId="77777777">
            <w:pPr>
              <w:rPr>
                <w:rFonts w:asciiTheme="majorHAnsi" w:hAnsiTheme="majorHAnsi" w:cstheme="majorBidi"/>
                <w:b w:val="0"/>
                <w:sz w:val="20"/>
                <w:szCs w:val="20"/>
              </w:rPr>
            </w:pPr>
            <w:r>
              <w:rPr>
                <w:rFonts w:asciiTheme="majorHAnsi" w:hAnsiTheme="majorHAnsi" w:cstheme="majorBidi"/>
                <w:sz w:val="20"/>
                <w:szCs w:val="20"/>
              </w:rPr>
              <w:t>Applicant Information and Government Structure</w:t>
            </w:r>
          </w:p>
        </w:tc>
        <w:tc>
          <w:tcPr>
            <w:tcW w:w="12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RDefault="00887C6F" w14:paraId="13D5CB7E"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10</w:t>
            </w:r>
          </w:p>
        </w:tc>
        <w:tc>
          <w:tcPr>
            <w:tcW w:w="521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P="00887C6F" w:rsidRDefault="00887C6F" w14:paraId="0BEC50E2" w14:textId="77777777">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All requested contact and billing information is provided.</w:t>
            </w:r>
          </w:p>
          <w:p w:rsidR="00887C6F" w:rsidP="00887C6F" w:rsidRDefault="00887C6F" w14:paraId="03E792BF" w14:textId="77777777">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Has an organizational structure that promotes the goals of Value in Treatment.</w:t>
            </w:r>
          </w:p>
          <w:p w:rsidR="00887C6F" w:rsidP="00887C6F" w:rsidRDefault="00887C6F" w14:paraId="65F5560B" w14:textId="77777777">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Has a history of compliance.</w:t>
            </w:r>
          </w:p>
          <w:p w:rsidR="00887C6F" w:rsidP="00887C6F" w:rsidRDefault="00887C6F" w14:paraId="0FF2C7BB" w14:textId="77777777">
            <w:pPr>
              <w:pStyle w:val="ListParagraph"/>
              <w:numPr>
                <w:ilvl w:val="0"/>
                <w:numId w:val="27"/>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Does not exceed maximum page limits, where instructed.</w:t>
            </w:r>
          </w:p>
        </w:tc>
      </w:tr>
      <w:tr w:rsidR="00887C6F" w:rsidTr="00887C6F" w14:paraId="7D27AB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RDefault="00887C6F" w14:paraId="3E8B3177" w14:textId="77777777">
            <w:pPr>
              <w:rPr>
                <w:rFonts w:asciiTheme="majorHAnsi" w:hAnsiTheme="majorHAnsi" w:cstheme="majorBidi"/>
                <w:b w:val="0"/>
                <w:sz w:val="20"/>
                <w:szCs w:val="20"/>
              </w:rPr>
            </w:pPr>
            <w:r>
              <w:rPr>
                <w:rFonts w:asciiTheme="majorHAnsi" w:hAnsiTheme="majorHAnsi" w:cstheme="majorBidi"/>
                <w:sz w:val="20"/>
                <w:szCs w:val="20"/>
              </w:rPr>
              <w:t>OUD Care Team</w:t>
            </w:r>
          </w:p>
        </w:tc>
        <w:tc>
          <w:tcPr>
            <w:tcW w:w="12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RDefault="00887C6F" w14:paraId="7CF57B9E"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20</w:t>
            </w:r>
          </w:p>
        </w:tc>
        <w:tc>
          <w:tcPr>
            <w:tcW w:w="521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P="00887C6F" w:rsidRDefault="00887C6F" w14:paraId="709450FC" w14:textId="77777777">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Identifies all OUD care team members, including the required physician furnishing primary care services and/or addiction treatment services.</w:t>
            </w:r>
          </w:p>
          <w:p w:rsidR="00887C6F" w:rsidP="00887C6F" w:rsidRDefault="00887C6F" w14:paraId="04F3C5AB" w14:textId="77777777">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Completes and submits Attachment 1, as instructed.</w:t>
            </w:r>
          </w:p>
          <w:p w:rsidR="00887C6F" w:rsidP="00887C6F" w:rsidRDefault="00887C6F" w14:paraId="16F2D6D0" w14:textId="77777777">
            <w:pPr>
              <w:pStyle w:val="ListParagraph"/>
              <w:numPr>
                <w:ilvl w:val="0"/>
                <w:numId w:val="28"/>
              </w:num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Confirms formal relationship with OUD care team members. </w:t>
            </w:r>
          </w:p>
        </w:tc>
      </w:tr>
      <w:tr w:rsidR="00887C6F" w:rsidTr="00887C6F" w14:paraId="6D6D48DC" w14:textId="77777777">
        <w:tc>
          <w:tcPr>
            <w:cnfStyle w:val="001000000000" w:firstRow="0" w:lastRow="0" w:firstColumn="1" w:lastColumn="0" w:oddVBand="0" w:evenVBand="0" w:oddHBand="0" w:evenHBand="0" w:firstRowFirstColumn="0" w:firstRowLastColumn="0" w:lastRowFirstColumn="0" w:lastRowLastColumn="0"/>
            <w:tcW w:w="287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RDefault="00887C6F" w14:paraId="75D9E21E" w14:textId="77777777">
            <w:pPr>
              <w:rPr>
                <w:rFonts w:asciiTheme="majorHAnsi" w:hAnsiTheme="majorHAnsi" w:cstheme="majorBidi"/>
                <w:b w:val="0"/>
                <w:sz w:val="20"/>
                <w:szCs w:val="20"/>
              </w:rPr>
            </w:pPr>
            <w:r>
              <w:rPr>
                <w:rFonts w:asciiTheme="majorHAnsi" w:hAnsiTheme="majorHAnsi" w:cstheme="majorBidi"/>
                <w:sz w:val="20"/>
                <w:szCs w:val="20"/>
              </w:rPr>
              <w:t>Proposed Demonstration Region</w:t>
            </w:r>
          </w:p>
        </w:tc>
        <w:tc>
          <w:tcPr>
            <w:tcW w:w="12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RDefault="00887C6F" w14:paraId="42C4955B"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20</w:t>
            </w:r>
          </w:p>
        </w:tc>
        <w:tc>
          <w:tcPr>
            <w:tcW w:w="521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P="00887C6F" w:rsidRDefault="00887C6F" w14:paraId="0AA292A9" w14:textId="77777777">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Lists each state and county where OUD treatment services will be furnished under the demonstration.</w:t>
            </w:r>
          </w:p>
          <w:p w:rsidR="00887C6F" w:rsidP="00887C6F" w:rsidRDefault="00887C6F" w14:paraId="19E125A1" w14:textId="77777777">
            <w:pPr>
              <w:pStyle w:val="ListParagraph"/>
              <w:numPr>
                <w:ilvl w:val="0"/>
                <w:numId w:val="29"/>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Prevalence and utilization rates exceed the national average in specified county(s) and state(s). </w:t>
            </w:r>
          </w:p>
        </w:tc>
      </w:tr>
      <w:tr w:rsidR="00887C6F" w:rsidTr="00887C6F" w14:paraId="3C6A69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RDefault="00887C6F" w14:paraId="149102AE" w14:textId="77777777">
            <w:pPr>
              <w:rPr>
                <w:rFonts w:asciiTheme="majorHAnsi" w:hAnsiTheme="majorHAnsi" w:cstheme="majorBidi"/>
                <w:b w:val="0"/>
                <w:bCs w:val="0"/>
                <w:sz w:val="20"/>
                <w:szCs w:val="20"/>
              </w:rPr>
            </w:pPr>
            <w:r>
              <w:rPr>
                <w:rFonts w:asciiTheme="majorHAnsi" w:hAnsiTheme="majorHAnsi" w:cstheme="majorBidi"/>
                <w:sz w:val="20"/>
                <w:szCs w:val="20"/>
              </w:rPr>
              <w:t>Applicant Medicare Patient Volume</w:t>
            </w:r>
          </w:p>
        </w:tc>
        <w:tc>
          <w:tcPr>
            <w:tcW w:w="12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RDefault="00887C6F" w14:paraId="1A209046"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15</w:t>
            </w:r>
          </w:p>
        </w:tc>
        <w:tc>
          <w:tcPr>
            <w:tcW w:w="521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P="00887C6F" w:rsidRDefault="00887C6F" w14:paraId="6E4B96B5" w14:textId="77777777">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Provides requested data figures to assess OUD treatment capacity.</w:t>
            </w:r>
          </w:p>
          <w:p w:rsidR="00887C6F" w:rsidP="00887C6F" w:rsidRDefault="00887C6F" w14:paraId="64E19051" w14:textId="77777777">
            <w:pPr>
              <w:pStyle w:val="ListParagraph"/>
              <w:numPr>
                <w:ilvl w:val="0"/>
                <w:numId w:val="30"/>
              </w:num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Furnishes OUD treatment services to a high number of applicable beneficiaries.</w:t>
            </w:r>
          </w:p>
        </w:tc>
      </w:tr>
      <w:tr w:rsidR="00887C6F" w:rsidTr="00887C6F" w14:paraId="4CF89006" w14:textId="77777777">
        <w:tc>
          <w:tcPr>
            <w:cnfStyle w:val="001000000000" w:firstRow="0" w:lastRow="0" w:firstColumn="1" w:lastColumn="0" w:oddVBand="0" w:evenVBand="0" w:oddHBand="0" w:evenHBand="0" w:firstRowFirstColumn="0" w:firstRowLastColumn="0" w:lastRowFirstColumn="0" w:lastRowLastColumn="0"/>
            <w:tcW w:w="287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RDefault="00887C6F" w14:paraId="59560B02" w14:textId="77777777">
            <w:pPr>
              <w:rPr>
                <w:rFonts w:asciiTheme="majorHAnsi" w:hAnsiTheme="majorHAnsi" w:cstheme="majorBidi"/>
                <w:b w:val="0"/>
                <w:sz w:val="20"/>
                <w:szCs w:val="20"/>
              </w:rPr>
            </w:pPr>
            <w:r>
              <w:rPr>
                <w:rFonts w:asciiTheme="majorHAnsi" w:hAnsiTheme="majorHAnsi" w:cstheme="majorBidi"/>
                <w:sz w:val="20"/>
                <w:szCs w:val="20"/>
              </w:rPr>
              <w:t>Proposed OUD Treatment Services</w:t>
            </w:r>
          </w:p>
        </w:tc>
        <w:tc>
          <w:tcPr>
            <w:tcW w:w="12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RDefault="00887C6F" w14:paraId="54F11E5F"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35</w:t>
            </w:r>
          </w:p>
        </w:tc>
        <w:tc>
          <w:tcPr>
            <w:tcW w:w="521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P="00887C6F" w:rsidRDefault="00887C6F" w14:paraId="412709C3" w14:textId="77777777">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Clearly identifies OUD treatment challenges and how proposed OUD treatment services under the demonstration intend to address those challenges.</w:t>
            </w:r>
          </w:p>
          <w:p w:rsidR="00887C6F" w:rsidP="00887C6F" w:rsidRDefault="00887C6F" w14:paraId="11AE6339" w14:textId="77777777">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Ability to ensure care access outside of normal business hours and office-based visits.</w:t>
            </w:r>
          </w:p>
          <w:p w:rsidR="00887C6F" w:rsidP="00887C6F" w:rsidRDefault="00887C6F" w14:paraId="6A212BF7" w14:textId="77777777">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Partners with emergency department or hospital as part of patient follow-up protocol.</w:t>
            </w:r>
          </w:p>
          <w:p w:rsidR="00887C6F" w:rsidP="00887C6F" w:rsidRDefault="00887C6F" w14:paraId="15A08DA8" w14:textId="77777777">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Partners with emergency department or hospital and other community partners to coordinate care for OUD patients.</w:t>
            </w:r>
          </w:p>
          <w:p w:rsidR="00887C6F" w:rsidP="00887C6F" w:rsidRDefault="00887C6F" w14:paraId="4B672139" w14:textId="77777777">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Uses Health Information Exchange (HIE) or other mode(s) of data sharing for enhanced patient care communication and coordination.</w:t>
            </w:r>
          </w:p>
          <w:p w:rsidR="00887C6F" w:rsidP="00887C6F" w:rsidRDefault="00887C6F" w14:paraId="4E727494" w14:textId="77777777">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Confirms patient safety and communication plans, including involvement of family and caregivers.</w:t>
            </w:r>
          </w:p>
          <w:p w:rsidR="00887C6F" w:rsidP="00887C6F" w:rsidRDefault="00887C6F" w14:paraId="17EF28AF" w14:textId="77777777">
            <w:pPr>
              <w:pStyle w:val="ListParagraph"/>
              <w:numPr>
                <w:ilvl w:val="0"/>
                <w:numId w:val="30"/>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Bidi"/>
                <w:sz w:val="20"/>
                <w:szCs w:val="20"/>
              </w:rPr>
              <w:t>Does not exceed maximum page limits, where instructed.</w:t>
            </w:r>
          </w:p>
        </w:tc>
      </w:tr>
      <w:tr w:rsidR="00887C6F" w:rsidTr="00887C6F" w14:paraId="536C8E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RDefault="00887C6F" w14:paraId="76BA16D6" w14:textId="77777777">
            <w:pPr>
              <w:rPr>
                <w:rFonts w:asciiTheme="majorHAnsi" w:hAnsiTheme="majorHAnsi" w:cstheme="majorBidi"/>
                <w:b w:val="0"/>
                <w:sz w:val="20"/>
                <w:szCs w:val="20"/>
              </w:rPr>
            </w:pPr>
            <w:r>
              <w:rPr>
                <w:rFonts w:asciiTheme="majorHAnsi" w:hAnsiTheme="majorHAnsi" w:cstheme="majorBidi"/>
                <w:sz w:val="20"/>
                <w:szCs w:val="20"/>
              </w:rPr>
              <w:t>Program Duplication Assessment</w:t>
            </w:r>
          </w:p>
        </w:tc>
        <w:tc>
          <w:tcPr>
            <w:tcW w:w="1260"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RDefault="00887C6F" w14:paraId="5C0AF5B8"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rPr>
            </w:pPr>
            <w:r>
              <w:rPr>
                <w:rFonts w:asciiTheme="majorHAnsi" w:hAnsiTheme="majorHAnsi" w:cstheme="majorBidi"/>
                <w:sz w:val="20"/>
                <w:szCs w:val="20"/>
              </w:rPr>
              <w:t>0</w:t>
            </w:r>
          </w:p>
        </w:tc>
        <w:tc>
          <w:tcPr>
            <w:tcW w:w="5215" w:type="dxa"/>
            <w:tc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tcBorders>
            <w:hideMark/>
          </w:tcPr>
          <w:p w:rsidR="00887C6F" w:rsidP="00887C6F" w:rsidRDefault="00887C6F" w14:paraId="2B8175ED" w14:textId="77777777">
            <w:pPr>
              <w:pStyle w:val="ListParagraph"/>
              <w:numPr>
                <w:ilvl w:val="0"/>
                <w:numId w:val="31"/>
              </w:num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Confirms participation in other Medicare initiatives and other federally-funded programs.</w:t>
            </w:r>
          </w:p>
          <w:p w:rsidR="00887C6F" w:rsidP="00887C6F" w:rsidRDefault="00887C6F" w14:paraId="2095D606" w14:textId="77777777">
            <w:pPr>
              <w:pStyle w:val="ListParagraph"/>
              <w:numPr>
                <w:ilvl w:val="0"/>
                <w:numId w:val="31"/>
              </w:num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Clearly outlines monitoring plan to identify duplicative payments.</w:t>
            </w:r>
          </w:p>
          <w:p w:rsidR="00887C6F" w:rsidP="00887C6F" w:rsidRDefault="00887C6F" w14:paraId="2F405E40" w14:textId="77777777">
            <w:pPr>
              <w:pStyle w:val="ListParagraph"/>
              <w:numPr>
                <w:ilvl w:val="0"/>
                <w:numId w:val="31"/>
              </w:num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Bidi"/>
                <w:sz w:val="20"/>
                <w:szCs w:val="20"/>
              </w:rPr>
              <w:t>Does not exceed maximum page limits, where instructed.</w:t>
            </w:r>
          </w:p>
        </w:tc>
      </w:tr>
    </w:tbl>
    <w:p w:rsidRPr="007C1760" w:rsidR="00887C6F" w:rsidP="001E5AEB" w:rsidRDefault="00887C6F" w14:paraId="2D7C45FE" w14:textId="77777777">
      <w:pPr>
        <w:rPr>
          <w:rFonts w:asciiTheme="minorHAnsi" w:hAnsiTheme="minorHAnsi" w:cstheme="minorHAnsi"/>
          <w:sz w:val="22"/>
          <w:szCs w:val="22"/>
        </w:rPr>
      </w:pPr>
    </w:p>
    <w:p w:rsidRPr="007C1760" w:rsidR="008E78CC" w:rsidP="008E78CC" w:rsidRDefault="00753D8D" w14:paraId="44D09B73" w14:textId="77777777">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B3138E">
        <w:rPr>
          <w:rFonts w:asciiTheme="minorHAnsi" w:hAnsiTheme="minorHAnsi" w:cstheme="minorBidi"/>
          <w:sz w:val="22"/>
          <w:szCs w:val="22"/>
        </w:rPr>
        <w:t>Data collect</w:t>
      </w:r>
      <w:r w:rsidRPr="00B3138E" w:rsidR="001C5BE0">
        <w:rPr>
          <w:rFonts w:asciiTheme="minorHAnsi" w:hAnsiTheme="minorHAnsi" w:cstheme="minorBidi"/>
          <w:sz w:val="22"/>
          <w:szCs w:val="22"/>
        </w:rPr>
        <w:t>ed</w:t>
      </w:r>
      <w:r w:rsidRPr="006D372C" w:rsidR="005C51FF">
        <w:rPr>
          <w:rFonts w:asciiTheme="minorHAnsi" w:hAnsiTheme="minorHAnsi" w:cstheme="minorBidi"/>
          <w:sz w:val="22"/>
          <w:szCs w:val="22"/>
        </w:rPr>
        <w:t xml:space="preserve"> </w:t>
      </w:r>
      <w:r w:rsidRPr="006D372C">
        <w:rPr>
          <w:rFonts w:asciiTheme="minorHAnsi" w:hAnsiTheme="minorHAnsi" w:cstheme="minorBidi"/>
          <w:sz w:val="22"/>
          <w:szCs w:val="22"/>
        </w:rPr>
        <w:t>from</w:t>
      </w:r>
      <w:r w:rsidRPr="006D372C" w:rsidR="001C5BE0">
        <w:rPr>
          <w:rFonts w:asciiTheme="minorHAnsi" w:hAnsiTheme="minorHAnsi" w:cstheme="minorBidi"/>
          <w:sz w:val="22"/>
          <w:szCs w:val="22"/>
        </w:rPr>
        <w:t xml:space="preserve"> participant</w:t>
      </w:r>
      <w:r w:rsidRPr="006D372C">
        <w:rPr>
          <w:rFonts w:asciiTheme="minorHAnsi" w:hAnsiTheme="minorHAnsi" w:cstheme="minorBidi"/>
          <w:sz w:val="22"/>
          <w:szCs w:val="22"/>
        </w:rPr>
        <w:t xml:space="preserve"> </w:t>
      </w:r>
      <w:r w:rsidRPr="006D372C" w:rsidR="005C51FF">
        <w:rPr>
          <w:rFonts w:asciiTheme="minorHAnsi" w:hAnsiTheme="minorHAnsi" w:cstheme="minorBidi"/>
          <w:sz w:val="22"/>
          <w:szCs w:val="22"/>
        </w:rPr>
        <w:t xml:space="preserve">surveys </w:t>
      </w:r>
      <w:r w:rsidRPr="006D372C">
        <w:rPr>
          <w:rFonts w:asciiTheme="minorHAnsi" w:hAnsiTheme="minorHAnsi" w:cstheme="minorBidi"/>
          <w:sz w:val="22"/>
          <w:szCs w:val="22"/>
        </w:rPr>
        <w:t xml:space="preserve">will </w:t>
      </w:r>
      <w:r w:rsidRPr="009C13F6" w:rsidR="008D42BA">
        <w:rPr>
          <w:rFonts w:asciiTheme="minorHAnsi" w:hAnsiTheme="minorHAnsi" w:cstheme="minorBidi"/>
          <w:sz w:val="22"/>
          <w:szCs w:val="22"/>
        </w:rPr>
        <w:t xml:space="preserve">be used to monitor the </w:t>
      </w:r>
      <w:r w:rsidR="00CA0E2E">
        <w:rPr>
          <w:rFonts w:asciiTheme="minorHAnsi" w:hAnsiTheme="minorHAnsi" w:cstheme="minorBidi"/>
          <w:sz w:val="22"/>
          <w:szCs w:val="22"/>
        </w:rPr>
        <w:t>Demonstration</w:t>
      </w:r>
      <w:r w:rsidRPr="009C13F6" w:rsidR="008D42BA">
        <w:rPr>
          <w:rFonts w:asciiTheme="minorHAnsi" w:hAnsiTheme="minorHAnsi" w:cstheme="minorBidi"/>
          <w:sz w:val="22"/>
          <w:szCs w:val="22"/>
        </w:rPr>
        <w:t xml:space="preserve">. Specifically, these data will </w:t>
      </w:r>
      <w:r w:rsidRPr="0020543E" w:rsidR="00046511">
        <w:rPr>
          <w:rFonts w:asciiTheme="minorHAnsi" w:hAnsiTheme="minorHAnsi" w:cstheme="minorBidi"/>
          <w:sz w:val="22"/>
          <w:szCs w:val="22"/>
        </w:rPr>
        <w:t xml:space="preserve">provide information on </w:t>
      </w:r>
      <w:r w:rsidRPr="0020543E" w:rsidR="008D42BA">
        <w:rPr>
          <w:rFonts w:asciiTheme="minorHAnsi" w:hAnsiTheme="minorHAnsi" w:cstheme="minorBidi"/>
          <w:sz w:val="22"/>
          <w:szCs w:val="22"/>
        </w:rPr>
        <w:t>the strategies implemented by participants</w:t>
      </w:r>
      <w:r w:rsidRPr="00B3138E" w:rsidR="008D42BA">
        <w:rPr>
          <w:rFonts w:asciiTheme="minorHAnsi" w:hAnsiTheme="minorHAnsi" w:cstheme="minorBidi"/>
          <w:sz w:val="22"/>
          <w:szCs w:val="22"/>
        </w:rPr>
        <w:t xml:space="preserve">, including information on care delivery settings and modalities, </w:t>
      </w:r>
      <w:r w:rsidR="00623C22">
        <w:rPr>
          <w:rFonts w:asciiTheme="minorHAnsi" w:hAnsiTheme="minorHAnsi" w:cstheme="minorBidi"/>
          <w:sz w:val="22"/>
          <w:szCs w:val="22"/>
        </w:rPr>
        <w:t xml:space="preserve">capacity building such as </w:t>
      </w:r>
      <w:r w:rsidRPr="00B3138E" w:rsidR="008D42BA">
        <w:rPr>
          <w:rFonts w:asciiTheme="minorHAnsi" w:hAnsiTheme="minorHAnsi" w:cstheme="minorBidi"/>
          <w:sz w:val="22"/>
          <w:szCs w:val="22"/>
        </w:rPr>
        <w:t xml:space="preserve">staffing, specific social support and </w:t>
      </w:r>
      <w:r w:rsidRPr="00C508F2" w:rsidR="008D42BA">
        <w:rPr>
          <w:rFonts w:asciiTheme="minorHAnsi" w:hAnsiTheme="minorHAnsi" w:cstheme="minorBidi"/>
          <w:sz w:val="22"/>
          <w:szCs w:val="22"/>
        </w:rPr>
        <w:t xml:space="preserve">recovery enabling services furnished, and referral patterns.  </w:t>
      </w:r>
      <w:r w:rsidRPr="00C508F2" w:rsidR="00082046">
        <w:rPr>
          <w:rFonts w:asciiTheme="minorHAnsi" w:hAnsiTheme="minorHAnsi" w:cstheme="minorBidi"/>
          <w:sz w:val="22"/>
          <w:szCs w:val="22"/>
        </w:rPr>
        <w:t xml:space="preserve">In addition, these data seek to ascertain beneficiary make up, access, and engagement. </w:t>
      </w:r>
      <w:r w:rsidRPr="00C508F2" w:rsidR="008D42BA">
        <w:rPr>
          <w:rFonts w:asciiTheme="minorHAnsi" w:hAnsiTheme="minorHAnsi" w:cstheme="minorBidi"/>
          <w:sz w:val="22"/>
          <w:szCs w:val="22"/>
        </w:rPr>
        <w:t xml:space="preserve">These data will also be used to understand barriers and facilitators for accessing and remaining in OUD treatment. </w:t>
      </w:r>
      <w:r w:rsidRPr="00C508F2" w:rsidR="003013A9">
        <w:rPr>
          <w:rFonts w:asciiTheme="minorHAnsi" w:hAnsiTheme="minorHAnsi" w:cstheme="minorBidi"/>
          <w:sz w:val="22"/>
          <w:szCs w:val="22"/>
        </w:rPr>
        <w:t xml:space="preserve"> </w:t>
      </w:r>
      <w:r w:rsidR="008E78CC">
        <w:rPr>
          <w:rFonts w:asciiTheme="minorHAnsi" w:hAnsiTheme="minorHAnsi" w:cstheme="minorHAnsi"/>
          <w:sz w:val="22"/>
          <w:szCs w:val="22"/>
        </w:rPr>
        <w:t>S</w:t>
      </w:r>
      <w:r w:rsidRPr="007C1760" w:rsidR="008E78CC">
        <w:rPr>
          <w:rFonts w:asciiTheme="minorHAnsi" w:hAnsiTheme="minorHAnsi" w:cstheme="minorHAnsi"/>
          <w:sz w:val="22"/>
          <w:szCs w:val="22"/>
        </w:rPr>
        <w:t xml:space="preserve">urveys with participants will provide information on their experiences under the </w:t>
      </w:r>
      <w:r w:rsidR="008E78CC">
        <w:rPr>
          <w:rFonts w:asciiTheme="minorHAnsi" w:hAnsiTheme="minorHAnsi" w:cstheme="minorHAnsi"/>
          <w:sz w:val="22"/>
          <w:szCs w:val="22"/>
        </w:rPr>
        <w:t>Value in Treatment,</w:t>
      </w:r>
      <w:r w:rsidRPr="007C1760" w:rsidR="008E78CC">
        <w:rPr>
          <w:rFonts w:asciiTheme="minorHAnsi" w:hAnsiTheme="minorHAnsi" w:cstheme="minorHAnsi"/>
          <w:sz w:val="22"/>
          <w:szCs w:val="22"/>
        </w:rPr>
        <w:t xml:space="preserve"> including but not limited to MAT treatment and retention, counseling and social support services. The information will also be used to monitor who is on the OUD care team and to enable vetting of participants and OUD care team members. Finally, these data will be used to ensure that implementation of Value in Treatment is occurring safely and in accordance with the terms of the </w:t>
      </w:r>
      <w:r w:rsidR="008E78CC">
        <w:rPr>
          <w:rFonts w:asciiTheme="minorHAnsi" w:hAnsiTheme="minorHAnsi" w:cstheme="minorHAnsi"/>
          <w:sz w:val="22"/>
          <w:szCs w:val="22"/>
        </w:rPr>
        <w:t xml:space="preserve">Value in Treatment </w:t>
      </w:r>
      <w:r w:rsidRPr="007C1760" w:rsidR="008E78CC">
        <w:rPr>
          <w:rFonts w:asciiTheme="minorHAnsi" w:hAnsiTheme="minorHAnsi" w:cstheme="minorHAnsi"/>
          <w:sz w:val="22"/>
          <w:szCs w:val="22"/>
        </w:rPr>
        <w:t xml:space="preserve">as set forth in the participation agreement, to detect non-compliance with </w:t>
      </w:r>
      <w:r w:rsidR="008E78CC">
        <w:rPr>
          <w:rFonts w:asciiTheme="minorHAnsi" w:hAnsiTheme="minorHAnsi" w:cstheme="minorHAnsi"/>
          <w:sz w:val="22"/>
          <w:szCs w:val="22"/>
        </w:rPr>
        <w:t xml:space="preserve">Value in Treatment </w:t>
      </w:r>
      <w:r w:rsidRPr="007C1760" w:rsidR="008E78CC">
        <w:rPr>
          <w:rFonts w:asciiTheme="minorHAnsi" w:hAnsiTheme="minorHAnsi" w:cstheme="minorHAnsi"/>
          <w:sz w:val="22"/>
          <w:szCs w:val="22"/>
        </w:rPr>
        <w:t>requirements, unintended consequences or inappropriate care for beneficiaries, and potential program integrity issues</w:t>
      </w:r>
      <w:r w:rsidR="008E78CC">
        <w:rPr>
          <w:rFonts w:asciiTheme="minorHAnsi" w:hAnsiTheme="minorHAnsi" w:cstheme="minorHAnsi"/>
          <w:sz w:val="22"/>
          <w:szCs w:val="22"/>
        </w:rPr>
        <w:t>.</w:t>
      </w:r>
    </w:p>
    <w:p w:rsidRPr="00C508F2" w:rsidR="00D530C1" w:rsidP="008D42BA" w:rsidRDefault="00D530C1" w14:paraId="0D8499CA" w14:textId="4DB9C68C">
      <w:pPr>
        <w:rPr>
          <w:rFonts w:asciiTheme="minorHAnsi" w:hAnsiTheme="minorHAnsi" w:cstheme="minorBidi"/>
          <w:sz w:val="22"/>
          <w:szCs w:val="22"/>
        </w:rPr>
      </w:pPr>
    </w:p>
    <w:p w:rsidR="000018D1" w:rsidP="000018D1" w:rsidRDefault="00DF5903" w14:paraId="610209B0" w14:textId="1BE2428C">
      <w:pPr>
        <w:pStyle w:val="ListNumber"/>
        <w:numPr>
          <w:ilvl w:val="0"/>
          <w:numId w:val="0"/>
        </w:numPr>
        <w:tabs>
          <w:tab w:val="left" w:pos="720"/>
          <w:tab w:val="left" w:pos="2250"/>
        </w:tabs>
        <w:spacing w:after="0"/>
        <w:rPr>
          <w:rFonts w:asciiTheme="minorHAnsi" w:hAnsiTheme="minorHAnsi" w:cstheme="minorHAnsi"/>
          <w:szCs w:val="22"/>
        </w:rPr>
      </w:pPr>
      <w:r w:rsidRPr="00C508F2">
        <w:rPr>
          <w:rFonts w:asciiTheme="minorHAnsi" w:hAnsiTheme="minorHAnsi" w:cstheme="minorBidi"/>
          <w:szCs w:val="22"/>
        </w:rPr>
        <w:t xml:space="preserve">The information collected </w:t>
      </w:r>
      <w:r w:rsidRPr="00C508F2" w:rsidR="009923D8">
        <w:rPr>
          <w:rFonts w:asciiTheme="minorHAnsi" w:hAnsiTheme="minorHAnsi" w:cstheme="minorBidi"/>
          <w:szCs w:val="22"/>
        </w:rPr>
        <w:t xml:space="preserve">from </w:t>
      </w:r>
      <w:r w:rsidR="00C508F2">
        <w:rPr>
          <w:rFonts w:asciiTheme="minorHAnsi" w:hAnsiTheme="minorHAnsi" w:cstheme="minorBidi"/>
          <w:szCs w:val="22"/>
        </w:rPr>
        <w:t xml:space="preserve">the Participant Compliance </w:t>
      </w:r>
      <w:r w:rsidRPr="00C508F2" w:rsidR="008D42BA">
        <w:rPr>
          <w:rFonts w:asciiTheme="minorHAnsi" w:hAnsiTheme="minorHAnsi" w:cstheme="minorBidi"/>
          <w:szCs w:val="22"/>
        </w:rPr>
        <w:t>Audit and Participant F</w:t>
      </w:r>
      <w:r w:rsidRPr="00C508F2" w:rsidR="003013A9">
        <w:rPr>
          <w:rFonts w:asciiTheme="minorHAnsi" w:hAnsiTheme="minorHAnsi" w:cstheme="minorBidi"/>
          <w:szCs w:val="22"/>
        </w:rPr>
        <w:t xml:space="preserve">inancial </w:t>
      </w:r>
      <w:r w:rsidRPr="00C508F2" w:rsidR="008D42BA">
        <w:rPr>
          <w:rFonts w:asciiTheme="minorHAnsi" w:hAnsiTheme="minorHAnsi" w:cstheme="minorBidi"/>
          <w:szCs w:val="22"/>
        </w:rPr>
        <w:t>R</w:t>
      </w:r>
      <w:r w:rsidRPr="00C508F2" w:rsidR="003013A9">
        <w:rPr>
          <w:rFonts w:asciiTheme="minorHAnsi" w:hAnsiTheme="minorHAnsi" w:cstheme="minorBidi"/>
          <w:szCs w:val="22"/>
        </w:rPr>
        <w:t xml:space="preserve">eport </w:t>
      </w:r>
      <w:r w:rsidRPr="00C508F2" w:rsidR="007F5E28">
        <w:rPr>
          <w:rFonts w:asciiTheme="minorHAnsi" w:hAnsiTheme="minorHAnsi" w:cstheme="minorBidi"/>
          <w:szCs w:val="22"/>
        </w:rPr>
        <w:t xml:space="preserve">will be used to monitor the </w:t>
      </w:r>
      <w:r w:rsidRPr="00C508F2" w:rsidR="002265A6">
        <w:rPr>
          <w:rFonts w:asciiTheme="minorHAnsi" w:hAnsiTheme="minorHAnsi" w:cstheme="minorBidi"/>
          <w:szCs w:val="22"/>
        </w:rPr>
        <w:t>Value in Treatment program</w:t>
      </w:r>
      <w:r w:rsidRPr="00C508F2" w:rsidR="007F5E28">
        <w:rPr>
          <w:rFonts w:asciiTheme="minorHAnsi" w:hAnsiTheme="minorHAnsi" w:cstheme="minorBidi"/>
          <w:szCs w:val="22"/>
        </w:rPr>
        <w:t xml:space="preserve">. Specifically, these data will </w:t>
      </w:r>
      <w:r w:rsidRPr="00C508F2" w:rsidR="00947C67">
        <w:rPr>
          <w:rFonts w:asciiTheme="minorHAnsi" w:hAnsiTheme="minorHAnsi" w:cstheme="minorBidi"/>
          <w:szCs w:val="22"/>
        </w:rPr>
        <w:t xml:space="preserve">be used </w:t>
      </w:r>
      <w:r w:rsidRPr="00C508F2" w:rsidR="003013A9">
        <w:rPr>
          <w:rFonts w:asciiTheme="minorHAnsi" w:hAnsiTheme="minorHAnsi" w:cstheme="minorBidi"/>
          <w:szCs w:val="22"/>
        </w:rPr>
        <w:t xml:space="preserve">to </w:t>
      </w:r>
      <w:r w:rsidRPr="00C508F2" w:rsidR="00082046">
        <w:rPr>
          <w:rFonts w:asciiTheme="minorHAnsi" w:hAnsiTheme="minorHAnsi" w:cstheme="minorBidi"/>
          <w:szCs w:val="22"/>
        </w:rPr>
        <w:t xml:space="preserve">understand how payments made under </w:t>
      </w:r>
      <w:r w:rsidRPr="00C508F2" w:rsidR="00C85A14">
        <w:rPr>
          <w:rFonts w:asciiTheme="minorHAnsi" w:hAnsiTheme="minorHAnsi" w:cstheme="minorBidi"/>
          <w:szCs w:val="22"/>
        </w:rPr>
        <w:t xml:space="preserve">the Demonstration </w:t>
      </w:r>
      <w:r w:rsidRPr="00C508F2" w:rsidR="00082046">
        <w:rPr>
          <w:rFonts w:asciiTheme="minorHAnsi" w:hAnsiTheme="minorHAnsi" w:cstheme="minorBidi"/>
          <w:szCs w:val="22"/>
        </w:rPr>
        <w:t>were spent. This will all</w:t>
      </w:r>
      <w:r w:rsidRPr="00C508F2" w:rsidR="003A3DCA">
        <w:rPr>
          <w:rFonts w:asciiTheme="minorHAnsi" w:hAnsiTheme="minorHAnsi" w:cstheme="minorBidi"/>
          <w:szCs w:val="22"/>
        </w:rPr>
        <w:t>ow CMS to</w:t>
      </w:r>
      <w:r w:rsidRPr="00C508F2" w:rsidR="00082046">
        <w:rPr>
          <w:rFonts w:asciiTheme="minorHAnsi" w:hAnsiTheme="minorHAnsi" w:cstheme="minorBidi"/>
          <w:szCs w:val="22"/>
        </w:rPr>
        <w:t xml:space="preserve"> </w:t>
      </w:r>
      <w:r w:rsidRPr="00C508F2" w:rsidR="007F5E28">
        <w:rPr>
          <w:rFonts w:asciiTheme="minorHAnsi" w:hAnsiTheme="minorHAnsi" w:cstheme="minorBidi"/>
          <w:szCs w:val="22"/>
        </w:rPr>
        <w:t>monitor</w:t>
      </w:r>
      <w:r w:rsidRPr="00C508F2" w:rsidR="00C8332D">
        <w:rPr>
          <w:rFonts w:asciiTheme="minorHAnsi" w:hAnsiTheme="minorHAnsi" w:cstheme="minorBidi"/>
          <w:szCs w:val="22"/>
        </w:rPr>
        <w:t xml:space="preserve"> </w:t>
      </w:r>
      <w:r w:rsidRPr="00C508F2" w:rsidR="007F5E28">
        <w:rPr>
          <w:rFonts w:asciiTheme="minorHAnsi" w:hAnsiTheme="minorHAnsi" w:cstheme="minorBidi"/>
          <w:szCs w:val="22"/>
        </w:rPr>
        <w:t xml:space="preserve">uses of </w:t>
      </w:r>
      <w:r w:rsidR="00E049A2">
        <w:rPr>
          <w:rFonts w:asciiTheme="minorHAnsi" w:hAnsiTheme="minorHAnsi" w:cstheme="minorBidi"/>
          <w:szCs w:val="22"/>
        </w:rPr>
        <w:t xml:space="preserve">CMF and PBIP </w:t>
      </w:r>
      <w:r w:rsidRPr="00C508F2" w:rsidR="007F5E28">
        <w:rPr>
          <w:rFonts w:asciiTheme="minorHAnsi" w:hAnsiTheme="minorHAnsi" w:cstheme="minorBidi"/>
          <w:szCs w:val="22"/>
        </w:rPr>
        <w:t>funds</w:t>
      </w:r>
      <w:r w:rsidR="00E049A2">
        <w:rPr>
          <w:rFonts w:asciiTheme="minorHAnsi" w:hAnsiTheme="minorHAnsi" w:cstheme="minorBidi"/>
          <w:szCs w:val="22"/>
        </w:rPr>
        <w:t>.</w:t>
      </w:r>
      <w:r w:rsidRPr="00C508F2" w:rsidR="006D0C96">
        <w:rPr>
          <w:rFonts w:ascii="Calibri" w:hAnsi="Calibri" w:eastAsia="Calibri" w:cs="Calibri"/>
          <w:i/>
          <w:szCs w:val="22"/>
        </w:rPr>
        <w:t xml:space="preserve"> </w:t>
      </w:r>
      <w:r w:rsidRPr="00C508F2" w:rsidR="006D0C96">
        <w:rPr>
          <w:rFonts w:ascii="Calibri" w:hAnsi="Calibri" w:eastAsia="Calibri" w:cs="Calibri"/>
          <w:szCs w:val="22"/>
        </w:rPr>
        <w:t xml:space="preserve">Data from the </w:t>
      </w:r>
      <w:r w:rsidR="00C508F2">
        <w:rPr>
          <w:rFonts w:asciiTheme="minorHAnsi" w:hAnsiTheme="minorHAnsi" w:cstheme="minorBidi"/>
          <w:szCs w:val="22"/>
        </w:rPr>
        <w:t xml:space="preserve">Participant Compliance </w:t>
      </w:r>
      <w:r w:rsidRPr="00C508F2" w:rsidR="00C508F2">
        <w:rPr>
          <w:rFonts w:asciiTheme="minorHAnsi" w:hAnsiTheme="minorHAnsi" w:cstheme="minorBidi"/>
          <w:szCs w:val="22"/>
        </w:rPr>
        <w:t xml:space="preserve">Audit and Participant Financial Report </w:t>
      </w:r>
      <w:r w:rsidRPr="00C508F2" w:rsidR="006D0C96">
        <w:rPr>
          <w:rFonts w:asciiTheme="minorHAnsi" w:hAnsiTheme="minorHAnsi" w:cstheme="minorBidi"/>
          <w:szCs w:val="22"/>
        </w:rPr>
        <w:t xml:space="preserve">will </w:t>
      </w:r>
      <w:r w:rsidRPr="00C508F2" w:rsidR="00C85A14">
        <w:rPr>
          <w:rFonts w:asciiTheme="minorHAnsi" w:hAnsiTheme="minorHAnsi" w:cstheme="minorBidi"/>
          <w:szCs w:val="22"/>
        </w:rPr>
        <w:t xml:space="preserve">also </w:t>
      </w:r>
      <w:r w:rsidRPr="00C508F2" w:rsidR="006D0C96">
        <w:rPr>
          <w:rFonts w:asciiTheme="minorHAnsi" w:hAnsiTheme="minorHAnsi" w:cstheme="minorBidi"/>
          <w:szCs w:val="22"/>
        </w:rPr>
        <w:t>ensure that implementation is occurring</w:t>
      </w:r>
      <w:r w:rsidRPr="006D0C96" w:rsidR="006D0C96">
        <w:rPr>
          <w:rFonts w:asciiTheme="minorHAnsi" w:hAnsiTheme="minorHAnsi" w:cstheme="minorBidi"/>
        </w:rPr>
        <w:t xml:space="preserve"> safely, and in accordance with the terms of the demonstration as set forth in the participation agreement; and to detect non-compliance with demonstration requirements; unintended consequences or inappropriate care for beneficiaries</w:t>
      </w:r>
      <w:r w:rsidR="002A1AFE">
        <w:rPr>
          <w:rFonts w:asciiTheme="minorHAnsi" w:hAnsiTheme="minorHAnsi" w:cstheme="minorBidi"/>
        </w:rPr>
        <w:t>.</w:t>
      </w:r>
      <w:r w:rsidRPr="000018D1" w:rsidR="000018D1">
        <w:rPr>
          <w:rFonts w:asciiTheme="minorHAnsi" w:hAnsiTheme="minorHAnsi" w:cstheme="minorHAnsi"/>
          <w:szCs w:val="22"/>
        </w:rPr>
        <w:t xml:space="preserve"> </w:t>
      </w:r>
      <w:r w:rsidRPr="007C1760" w:rsidR="000018D1">
        <w:rPr>
          <w:rFonts w:asciiTheme="minorHAnsi" w:hAnsiTheme="minorHAnsi" w:cstheme="minorHAnsi"/>
          <w:szCs w:val="22"/>
        </w:rPr>
        <w:t>Participant and OUD care team member</w:t>
      </w:r>
      <w:r w:rsidR="000018D1">
        <w:rPr>
          <w:rFonts w:asciiTheme="minorHAnsi" w:hAnsiTheme="minorHAnsi" w:cstheme="minorHAnsi"/>
          <w:szCs w:val="22"/>
        </w:rPr>
        <w:t xml:space="preserve"> </w:t>
      </w:r>
      <w:r w:rsidR="00C508F2">
        <w:rPr>
          <w:rFonts w:asciiTheme="minorHAnsi" w:hAnsiTheme="minorHAnsi" w:cstheme="minorHAnsi"/>
          <w:szCs w:val="22"/>
        </w:rPr>
        <w:t xml:space="preserve">Compliance </w:t>
      </w:r>
      <w:r w:rsidR="000018D1">
        <w:rPr>
          <w:rFonts w:asciiTheme="minorHAnsi" w:hAnsiTheme="minorHAnsi" w:cstheme="minorHAnsi"/>
          <w:szCs w:val="22"/>
        </w:rPr>
        <w:t>Audits and Financial Report will</w:t>
      </w:r>
      <w:r w:rsidRPr="007C1760" w:rsidR="000018D1">
        <w:rPr>
          <w:rFonts w:asciiTheme="minorHAnsi" w:hAnsiTheme="minorHAnsi" w:cstheme="minorHAnsi"/>
          <w:szCs w:val="22"/>
        </w:rPr>
        <w:t xml:space="preserve"> track and report </w:t>
      </w:r>
      <w:r w:rsidR="000018D1">
        <w:rPr>
          <w:rFonts w:asciiTheme="minorHAnsi" w:hAnsiTheme="minorHAnsi" w:cstheme="minorHAnsi"/>
          <w:szCs w:val="22"/>
        </w:rPr>
        <w:t xml:space="preserve">Value in Treatment </w:t>
      </w:r>
      <w:r w:rsidRPr="007C1760" w:rsidR="000018D1">
        <w:rPr>
          <w:rFonts w:asciiTheme="minorHAnsi" w:hAnsiTheme="minorHAnsi" w:cstheme="minorHAnsi"/>
          <w:szCs w:val="22"/>
        </w:rPr>
        <w:t>payments and expenditures</w:t>
      </w:r>
      <w:r w:rsidR="000018D1">
        <w:rPr>
          <w:rFonts w:asciiTheme="minorHAnsi" w:hAnsiTheme="minorHAnsi" w:cstheme="minorHAnsi"/>
          <w:szCs w:val="22"/>
        </w:rPr>
        <w:t xml:space="preserve">. </w:t>
      </w:r>
    </w:p>
    <w:p w:rsidR="00617E3A" w:rsidP="000018D1" w:rsidRDefault="00617E3A" w14:paraId="62078E14" w14:textId="77777777">
      <w:pPr>
        <w:pStyle w:val="ListNumber"/>
        <w:numPr>
          <w:ilvl w:val="0"/>
          <w:numId w:val="0"/>
        </w:numPr>
        <w:tabs>
          <w:tab w:val="left" w:pos="720"/>
          <w:tab w:val="left" w:pos="2250"/>
        </w:tabs>
        <w:spacing w:after="0"/>
        <w:rPr>
          <w:rFonts w:asciiTheme="minorHAnsi" w:hAnsiTheme="minorHAnsi" w:cstheme="minorHAnsi"/>
          <w:szCs w:val="22"/>
        </w:rPr>
      </w:pPr>
    </w:p>
    <w:p w:rsidR="000D2032" w:rsidP="000018D1" w:rsidRDefault="000D2032" w14:paraId="5CC257E2" w14:textId="312C091D">
      <w:pPr>
        <w:pStyle w:val="ListNumber"/>
        <w:numPr>
          <w:ilvl w:val="0"/>
          <w:numId w:val="0"/>
        </w:numPr>
        <w:tabs>
          <w:tab w:val="left" w:pos="720"/>
          <w:tab w:val="left" w:pos="2250"/>
        </w:tabs>
        <w:spacing w:after="0"/>
        <w:rPr>
          <w:rFonts w:asciiTheme="minorHAnsi" w:hAnsiTheme="minorHAnsi" w:cstheme="minorHAnsi"/>
          <w:szCs w:val="22"/>
        </w:rPr>
      </w:pPr>
      <w:r>
        <w:rPr>
          <w:rFonts w:asciiTheme="minorHAnsi" w:hAnsiTheme="minorHAnsi" w:cstheme="minorHAnsi"/>
          <w:szCs w:val="22"/>
        </w:rPr>
        <w:t xml:space="preserve">The </w:t>
      </w:r>
      <w:r w:rsidR="00C138A5">
        <w:rPr>
          <w:rFonts w:asciiTheme="minorHAnsi" w:hAnsiTheme="minorHAnsi" w:cstheme="minorHAnsi"/>
          <w:szCs w:val="22"/>
        </w:rPr>
        <w:t>‘</w:t>
      </w:r>
      <w:r>
        <w:rPr>
          <w:rFonts w:asciiTheme="minorHAnsi" w:hAnsiTheme="minorHAnsi" w:cstheme="minorHAnsi"/>
          <w:szCs w:val="22"/>
        </w:rPr>
        <w:t>Participa</w:t>
      </w:r>
      <w:r w:rsidR="00B638A1">
        <w:rPr>
          <w:rFonts w:asciiTheme="minorHAnsi" w:hAnsiTheme="minorHAnsi" w:cstheme="minorHAnsi"/>
          <w:szCs w:val="22"/>
        </w:rPr>
        <w:t>tion</w:t>
      </w:r>
      <w:r>
        <w:rPr>
          <w:rFonts w:asciiTheme="minorHAnsi" w:hAnsiTheme="minorHAnsi" w:cstheme="minorHAnsi"/>
          <w:szCs w:val="22"/>
        </w:rPr>
        <w:t xml:space="preserve"> Agreement</w:t>
      </w:r>
      <w:r w:rsidR="00C138A5">
        <w:rPr>
          <w:rFonts w:asciiTheme="minorHAnsi" w:hAnsiTheme="minorHAnsi" w:cstheme="minorHAnsi"/>
          <w:szCs w:val="22"/>
        </w:rPr>
        <w:t>’</w:t>
      </w:r>
      <w:r>
        <w:rPr>
          <w:rFonts w:asciiTheme="minorHAnsi" w:hAnsiTheme="minorHAnsi" w:cstheme="minorHAnsi"/>
          <w:szCs w:val="22"/>
        </w:rPr>
        <w:t xml:space="preserve"> </w:t>
      </w:r>
      <w:r w:rsidR="005E3400">
        <w:rPr>
          <w:rFonts w:asciiTheme="minorHAnsi" w:hAnsiTheme="minorHAnsi" w:cstheme="minorHAnsi"/>
          <w:szCs w:val="22"/>
        </w:rPr>
        <w:t xml:space="preserve">outlines participation </w:t>
      </w:r>
      <w:r w:rsidR="006A4CB5">
        <w:rPr>
          <w:rFonts w:asciiTheme="minorHAnsi" w:hAnsiTheme="minorHAnsi" w:cstheme="minorHAnsi"/>
          <w:szCs w:val="22"/>
        </w:rPr>
        <w:t xml:space="preserve">terms and </w:t>
      </w:r>
      <w:r w:rsidR="005E3400">
        <w:rPr>
          <w:rFonts w:asciiTheme="minorHAnsi" w:hAnsiTheme="minorHAnsi" w:cstheme="minorHAnsi"/>
          <w:szCs w:val="22"/>
        </w:rPr>
        <w:t xml:space="preserve">requirements and </w:t>
      </w:r>
      <w:r w:rsidRPr="000D2032">
        <w:rPr>
          <w:rFonts w:asciiTheme="minorHAnsi" w:hAnsiTheme="minorHAnsi" w:cstheme="minorHAnsi"/>
          <w:szCs w:val="22"/>
        </w:rPr>
        <w:t>establish</w:t>
      </w:r>
      <w:r>
        <w:rPr>
          <w:rFonts w:asciiTheme="minorHAnsi" w:hAnsiTheme="minorHAnsi" w:cstheme="minorHAnsi"/>
          <w:szCs w:val="22"/>
        </w:rPr>
        <w:t>es</w:t>
      </w:r>
      <w:r w:rsidRPr="000D2032">
        <w:rPr>
          <w:rFonts w:asciiTheme="minorHAnsi" w:hAnsiTheme="minorHAnsi" w:cstheme="minorHAnsi"/>
          <w:szCs w:val="22"/>
        </w:rPr>
        <w:t xml:space="preserve"> a </w:t>
      </w:r>
      <w:r w:rsidR="005E3400">
        <w:rPr>
          <w:rFonts w:asciiTheme="minorHAnsi" w:hAnsiTheme="minorHAnsi" w:cstheme="minorHAnsi"/>
          <w:szCs w:val="22"/>
        </w:rPr>
        <w:t xml:space="preserve">formal </w:t>
      </w:r>
      <w:r w:rsidRPr="000D2032">
        <w:rPr>
          <w:rFonts w:asciiTheme="minorHAnsi" w:hAnsiTheme="minorHAnsi" w:cstheme="minorHAnsi"/>
          <w:szCs w:val="22"/>
        </w:rPr>
        <w:t xml:space="preserve">agreement between CMS and </w:t>
      </w:r>
      <w:r>
        <w:rPr>
          <w:rFonts w:asciiTheme="minorHAnsi" w:hAnsiTheme="minorHAnsi" w:cstheme="minorHAnsi"/>
          <w:szCs w:val="22"/>
        </w:rPr>
        <w:t xml:space="preserve">the </w:t>
      </w:r>
      <w:r w:rsidRPr="000D2032">
        <w:rPr>
          <w:rFonts w:asciiTheme="minorHAnsi" w:hAnsiTheme="minorHAnsi" w:cstheme="minorHAnsi"/>
          <w:szCs w:val="22"/>
        </w:rPr>
        <w:t>selected participants to implement the Value in Treatment Demonstration</w:t>
      </w:r>
      <w:r>
        <w:rPr>
          <w:rFonts w:asciiTheme="minorHAnsi" w:hAnsiTheme="minorHAnsi" w:cstheme="minorHAnsi"/>
          <w:szCs w:val="22"/>
        </w:rPr>
        <w:t xml:space="preserve">. </w:t>
      </w:r>
      <w:r w:rsidR="006A4CB5">
        <w:rPr>
          <w:rFonts w:asciiTheme="minorHAnsi" w:hAnsiTheme="minorHAnsi" w:cstheme="minorHAnsi"/>
          <w:szCs w:val="22"/>
        </w:rPr>
        <w:t>The ‘Participants’ i</w:t>
      </w:r>
      <w:r w:rsidR="005E3400">
        <w:rPr>
          <w:rFonts w:asciiTheme="minorHAnsi" w:hAnsiTheme="minorHAnsi" w:cstheme="minorHAnsi"/>
          <w:szCs w:val="22"/>
        </w:rPr>
        <w:t xml:space="preserve">n the Participation Agreement </w:t>
      </w:r>
      <w:r>
        <w:rPr>
          <w:rFonts w:asciiTheme="minorHAnsi" w:hAnsiTheme="minorHAnsi" w:cstheme="minorHAnsi"/>
          <w:szCs w:val="22"/>
        </w:rPr>
        <w:t xml:space="preserve">include: </w:t>
      </w:r>
      <w:r w:rsidRPr="000D2032">
        <w:rPr>
          <w:rFonts w:asciiTheme="minorHAnsi" w:hAnsiTheme="minorHAnsi" w:cstheme="minorHAnsi"/>
          <w:szCs w:val="22"/>
        </w:rPr>
        <w:t>an entity or individual that is enrolled in Medicare and that is a physician</w:t>
      </w:r>
      <w:r>
        <w:rPr>
          <w:rFonts w:asciiTheme="minorHAnsi" w:hAnsiTheme="minorHAnsi" w:cstheme="minorHAnsi"/>
          <w:szCs w:val="22"/>
        </w:rPr>
        <w:t xml:space="preserve">, </w:t>
      </w:r>
      <w:r w:rsidRPr="000D2032">
        <w:rPr>
          <w:rFonts w:asciiTheme="minorHAnsi" w:hAnsiTheme="minorHAnsi" w:cstheme="minorHAnsi"/>
          <w:szCs w:val="22"/>
        </w:rPr>
        <w:t>a group practice comprising at least one physician; a nurse practitioner; a hospital outpatient department; a federally qualified health center (FQHC)</w:t>
      </w:r>
      <w:r>
        <w:rPr>
          <w:rFonts w:asciiTheme="minorHAnsi" w:hAnsiTheme="minorHAnsi" w:cstheme="minorHAnsi"/>
          <w:szCs w:val="22"/>
        </w:rPr>
        <w:t xml:space="preserve">; </w:t>
      </w:r>
      <w:r w:rsidRPr="000D2032">
        <w:rPr>
          <w:rFonts w:asciiTheme="minorHAnsi" w:hAnsiTheme="minorHAnsi" w:cstheme="minorHAnsi"/>
          <w:szCs w:val="22"/>
        </w:rPr>
        <w:t>a rural health clinic</w:t>
      </w:r>
      <w:r>
        <w:rPr>
          <w:rFonts w:asciiTheme="minorHAnsi" w:hAnsiTheme="minorHAnsi" w:cstheme="minorHAnsi"/>
          <w:szCs w:val="22"/>
        </w:rPr>
        <w:t xml:space="preserve">; </w:t>
      </w:r>
      <w:r w:rsidRPr="000D2032">
        <w:rPr>
          <w:rFonts w:asciiTheme="minorHAnsi" w:hAnsiTheme="minorHAnsi" w:cstheme="minorHAnsi"/>
          <w:szCs w:val="22"/>
        </w:rPr>
        <w:t>community mental health center</w:t>
      </w:r>
      <w:r>
        <w:rPr>
          <w:rFonts w:asciiTheme="minorHAnsi" w:hAnsiTheme="minorHAnsi" w:cstheme="minorHAnsi"/>
          <w:szCs w:val="22"/>
        </w:rPr>
        <w:t xml:space="preserve">; </w:t>
      </w:r>
      <w:r w:rsidRPr="000D2032">
        <w:rPr>
          <w:rFonts w:asciiTheme="minorHAnsi" w:hAnsiTheme="minorHAnsi" w:cstheme="minorHAnsi"/>
          <w:szCs w:val="22"/>
        </w:rPr>
        <w:t>clinic certified as a certified community behavioral health clinic</w:t>
      </w:r>
      <w:r>
        <w:rPr>
          <w:rFonts w:asciiTheme="minorHAnsi" w:hAnsiTheme="minorHAnsi" w:cstheme="minorHAnsi"/>
          <w:szCs w:val="22"/>
        </w:rPr>
        <w:t xml:space="preserve">; </w:t>
      </w:r>
      <w:r w:rsidRPr="000D2032">
        <w:rPr>
          <w:rFonts w:asciiTheme="minorHAnsi" w:hAnsiTheme="minorHAnsi" w:cstheme="minorHAnsi"/>
          <w:szCs w:val="22"/>
        </w:rPr>
        <w:t>an opioid treatment program (OTP)</w:t>
      </w:r>
      <w:r>
        <w:rPr>
          <w:rFonts w:asciiTheme="minorHAnsi" w:hAnsiTheme="minorHAnsi" w:cstheme="minorHAnsi"/>
          <w:szCs w:val="22"/>
        </w:rPr>
        <w:t xml:space="preserve">; </w:t>
      </w:r>
      <w:r w:rsidR="0017205E">
        <w:rPr>
          <w:rFonts w:asciiTheme="minorHAnsi" w:hAnsiTheme="minorHAnsi" w:cstheme="minorHAnsi"/>
          <w:szCs w:val="22"/>
        </w:rPr>
        <w:t xml:space="preserve">and, </w:t>
      </w:r>
      <w:r w:rsidRPr="000D2032">
        <w:rPr>
          <w:rFonts w:asciiTheme="minorHAnsi" w:hAnsiTheme="minorHAnsi" w:cstheme="minorHAnsi"/>
          <w:szCs w:val="22"/>
        </w:rPr>
        <w:t>a critical access hospita</w:t>
      </w:r>
      <w:r>
        <w:rPr>
          <w:rFonts w:asciiTheme="minorHAnsi" w:hAnsiTheme="minorHAnsi" w:cstheme="minorHAnsi"/>
          <w:szCs w:val="22"/>
        </w:rPr>
        <w:t xml:space="preserve">l. </w:t>
      </w:r>
      <w:r w:rsidR="00617E3A">
        <w:rPr>
          <w:rFonts w:asciiTheme="minorHAnsi" w:hAnsiTheme="minorHAnsi" w:cstheme="minorHAnsi"/>
          <w:szCs w:val="22"/>
        </w:rPr>
        <w:t xml:space="preserve"> </w:t>
      </w:r>
      <w:r>
        <w:rPr>
          <w:rFonts w:asciiTheme="minorHAnsi" w:hAnsiTheme="minorHAnsi" w:cstheme="minorHAnsi"/>
          <w:szCs w:val="22"/>
        </w:rPr>
        <w:t xml:space="preserve">The </w:t>
      </w:r>
      <w:r w:rsidR="00B638A1">
        <w:rPr>
          <w:rFonts w:asciiTheme="minorHAnsi" w:hAnsiTheme="minorHAnsi" w:cstheme="minorHAnsi"/>
          <w:szCs w:val="22"/>
        </w:rPr>
        <w:t xml:space="preserve">Participation </w:t>
      </w:r>
      <w:r>
        <w:rPr>
          <w:rFonts w:asciiTheme="minorHAnsi" w:hAnsiTheme="minorHAnsi" w:cstheme="minorHAnsi"/>
          <w:szCs w:val="22"/>
        </w:rPr>
        <w:t xml:space="preserve">Agreement establishes </w:t>
      </w:r>
      <w:r w:rsidR="00617E3A">
        <w:rPr>
          <w:rFonts w:asciiTheme="minorHAnsi" w:hAnsiTheme="minorHAnsi" w:cstheme="minorHAnsi"/>
          <w:szCs w:val="22"/>
        </w:rPr>
        <w:t>the terms of agreement that binds CMS and the participant</w:t>
      </w:r>
      <w:r w:rsidR="006B3885">
        <w:rPr>
          <w:rFonts w:asciiTheme="minorHAnsi" w:hAnsiTheme="minorHAnsi" w:cstheme="minorHAnsi"/>
          <w:szCs w:val="22"/>
        </w:rPr>
        <w:t>,</w:t>
      </w:r>
      <w:r w:rsidR="00617E3A">
        <w:rPr>
          <w:rFonts w:asciiTheme="minorHAnsi" w:hAnsiTheme="minorHAnsi" w:cstheme="minorHAnsi"/>
          <w:szCs w:val="22"/>
        </w:rPr>
        <w:t xml:space="preserve"> to include such </w:t>
      </w:r>
      <w:r w:rsidR="00B638A1">
        <w:rPr>
          <w:rFonts w:asciiTheme="minorHAnsi" w:hAnsiTheme="minorHAnsi" w:cstheme="minorHAnsi"/>
          <w:szCs w:val="22"/>
        </w:rPr>
        <w:t xml:space="preserve">terms </w:t>
      </w:r>
      <w:r w:rsidR="00617E3A">
        <w:rPr>
          <w:rFonts w:asciiTheme="minorHAnsi" w:hAnsiTheme="minorHAnsi" w:cstheme="minorHAnsi"/>
          <w:szCs w:val="22"/>
        </w:rPr>
        <w:t xml:space="preserve">as: </w:t>
      </w:r>
      <w:r w:rsidRPr="00617E3A" w:rsidR="00617E3A">
        <w:rPr>
          <w:rFonts w:asciiTheme="minorHAnsi" w:hAnsiTheme="minorHAnsi" w:cstheme="minorHAnsi"/>
          <w:szCs w:val="22"/>
        </w:rPr>
        <w:t>effective date of th</w:t>
      </w:r>
      <w:r w:rsidR="00617E3A">
        <w:rPr>
          <w:rFonts w:asciiTheme="minorHAnsi" w:hAnsiTheme="minorHAnsi" w:cstheme="minorHAnsi"/>
          <w:szCs w:val="22"/>
        </w:rPr>
        <w:t xml:space="preserve">e </w:t>
      </w:r>
      <w:r w:rsidR="00371594">
        <w:rPr>
          <w:rFonts w:asciiTheme="minorHAnsi" w:hAnsiTheme="minorHAnsi" w:cstheme="minorHAnsi"/>
          <w:szCs w:val="22"/>
        </w:rPr>
        <w:t>a</w:t>
      </w:r>
      <w:r w:rsidRPr="00617E3A" w:rsidR="00371594">
        <w:rPr>
          <w:rFonts w:asciiTheme="minorHAnsi" w:hAnsiTheme="minorHAnsi" w:cstheme="minorHAnsi"/>
          <w:szCs w:val="22"/>
        </w:rPr>
        <w:t>greement</w:t>
      </w:r>
      <w:r w:rsidR="00371594">
        <w:rPr>
          <w:rFonts w:asciiTheme="minorHAnsi" w:hAnsiTheme="minorHAnsi" w:cstheme="minorHAnsi"/>
          <w:szCs w:val="22"/>
        </w:rPr>
        <w:t>;</w:t>
      </w:r>
      <w:r w:rsidR="007873E3">
        <w:rPr>
          <w:rFonts w:asciiTheme="minorHAnsi" w:hAnsiTheme="minorHAnsi" w:cstheme="minorHAnsi"/>
          <w:szCs w:val="22"/>
        </w:rPr>
        <w:t xml:space="preserve"> </w:t>
      </w:r>
      <w:r w:rsidR="00617E3A">
        <w:rPr>
          <w:rFonts w:asciiTheme="minorHAnsi" w:hAnsiTheme="minorHAnsi" w:cstheme="minorHAnsi"/>
          <w:szCs w:val="22"/>
        </w:rPr>
        <w:t xml:space="preserve">and performance period of the Demonstration. </w:t>
      </w:r>
    </w:p>
    <w:p w:rsidR="00623C22" w:rsidP="00564E6D" w:rsidRDefault="00623C22" w14:paraId="3472FE75" w14:textId="450A232E">
      <w:pPr>
        <w:pStyle w:val="ListNumber"/>
        <w:numPr>
          <w:ilvl w:val="0"/>
          <w:numId w:val="0"/>
        </w:numPr>
        <w:tabs>
          <w:tab w:val="left" w:pos="720"/>
          <w:tab w:val="left" w:pos="2250"/>
        </w:tabs>
        <w:spacing w:after="0"/>
        <w:rPr>
          <w:rFonts w:asciiTheme="minorHAnsi" w:hAnsiTheme="minorHAnsi" w:cstheme="minorHAnsi"/>
          <w:szCs w:val="22"/>
        </w:rPr>
      </w:pPr>
    </w:p>
    <w:p w:rsidRPr="007C1760" w:rsidR="009D746E" w:rsidRDefault="00D4469B" w14:paraId="05AEAC93" w14:textId="074F9C6F">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D43FC0">
        <w:rPr>
          <w:rFonts w:asciiTheme="minorHAnsi" w:hAnsiTheme="minorHAnsi" w:cstheme="minorHAnsi"/>
          <w:sz w:val="22"/>
          <w:szCs w:val="22"/>
        </w:rPr>
        <w:t>Data</w:t>
      </w:r>
      <w:r w:rsidRPr="00D43FC0" w:rsidR="00556E72">
        <w:rPr>
          <w:rFonts w:asciiTheme="minorHAnsi" w:hAnsiTheme="minorHAnsi" w:cstheme="minorHAnsi"/>
          <w:sz w:val="22"/>
          <w:szCs w:val="22"/>
        </w:rPr>
        <w:t xml:space="preserve"> </w:t>
      </w:r>
      <w:r w:rsidRPr="00D43FC0" w:rsidR="000E5C72">
        <w:rPr>
          <w:rFonts w:asciiTheme="minorHAnsi" w:hAnsiTheme="minorHAnsi" w:cstheme="minorHAnsi"/>
          <w:sz w:val="22"/>
          <w:szCs w:val="22"/>
        </w:rPr>
        <w:t xml:space="preserve">collection </w:t>
      </w:r>
      <w:r w:rsidRPr="00D43FC0" w:rsidR="00947C67">
        <w:rPr>
          <w:rFonts w:asciiTheme="minorHAnsi" w:hAnsiTheme="minorHAnsi" w:cstheme="minorHAnsi"/>
          <w:sz w:val="22"/>
          <w:szCs w:val="22"/>
        </w:rPr>
        <w:t>using the Health S</w:t>
      </w:r>
      <w:r w:rsidRPr="00D43FC0" w:rsidR="007F5E28">
        <w:rPr>
          <w:rFonts w:asciiTheme="minorHAnsi" w:hAnsiTheme="minorHAnsi" w:cstheme="minorHAnsi"/>
          <w:sz w:val="22"/>
          <w:szCs w:val="22"/>
        </w:rPr>
        <w:t xml:space="preserve">urvey </w:t>
      </w:r>
      <w:r w:rsidRPr="00D43FC0" w:rsidR="000E5C72">
        <w:rPr>
          <w:rFonts w:asciiTheme="minorHAnsi" w:hAnsiTheme="minorHAnsi" w:cstheme="minorHAnsi"/>
          <w:sz w:val="22"/>
          <w:szCs w:val="22"/>
        </w:rPr>
        <w:t xml:space="preserve">will provide </w:t>
      </w:r>
      <w:r w:rsidRPr="00D43FC0" w:rsidR="00572077">
        <w:rPr>
          <w:rFonts w:asciiTheme="minorHAnsi" w:hAnsiTheme="minorHAnsi" w:cstheme="minorHAnsi"/>
          <w:sz w:val="22"/>
          <w:szCs w:val="22"/>
        </w:rPr>
        <w:t>information on functional</w:t>
      </w:r>
      <w:r w:rsidRPr="007C1760" w:rsidR="00572077">
        <w:rPr>
          <w:rFonts w:asciiTheme="minorHAnsi" w:hAnsiTheme="minorHAnsi" w:cstheme="minorHAnsi"/>
          <w:sz w:val="22"/>
          <w:szCs w:val="22"/>
        </w:rPr>
        <w:t xml:space="preserve"> and mental </w:t>
      </w:r>
      <w:r w:rsidRPr="007C1760" w:rsidR="00EC0FED">
        <w:rPr>
          <w:rFonts w:asciiTheme="minorHAnsi" w:hAnsiTheme="minorHAnsi" w:cstheme="minorHAnsi"/>
          <w:sz w:val="22"/>
          <w:szCs w:val="22"/>
        </w:rPr>
        <w:t xml:space="preserve">health status </w:t>
      </w:r>
      <w:r w:rsidRPr="007C1760" w:rsidR="00046511">
        <w:rPr>
          <w:rFonts w:asciiTheme="minorHAnsi" w:hAnsiTheme="minorHAnsi" w:cstheme="minorHAnsi"/>
          <w:sz w:val="22"/>
          <w:szCs w:val="22"/>
        </w:rPr>
        <w:t xml:space="preserve">prior to and during the </w:t>
      </w:r>
      <w:r w:rsidR="002265A6">
        <w:rPr>
          <w:rFonts w:asciiTheme="minorHAnsi" w:hAnsiTheme="minorHAnsi" w:cstheme="minorHAnsi"/>
          <w:sz w:val="22"/>
          <w:szCs w:val="22"/>
        </w:rPr>
        <w:t xml:space="preserve">Value in </w:t>
      </w:r>
      <w:r w:rsidR="00D33925">
        <w:rPr>
          <w:rFonts w:asciiTheme="minorHAnsi" w:hAnsiTheme="minorHAnsi" w:cstheme="minorHAnsi"/>
          <w:sz w:val="22"/>
          <w:szCs w:val="22"/>
        </w:rPr>
        <w:t>Treatment,</w:t>
      </w:r>
      <w:r w:rsidRPr="007C1760" w:rsidR="007F5E28">
        <w:rPr>
          <w:rFonts w:asciiTheme="minorHAnsi" w:hAnsiTheme="minorHAnsi" w:cstheme="minorHAnsi"/>
          <w:sz w:val="22"/>
          <w:szCs w:val="22"/>
        </w:rPr>
        <w:t xml:space="preserve"> as required by 1866F(b)(C).</w:t>
      </w:r>
    </w:p>
    <w:p w:rsidRPr="007C1760" w:rsidR="00046511" w:rsidRDefault="009D746E" w14:paraId="515A784B" w14:textId="24BD5292">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7C1760">
        <w:rPr>
          <w:rFonts w:asciiTheme="minorHAnsi" w:hAnsiTheme="minorHAnsi" w:cstheme="minorHAnsi"/>
          <w:sz w:val="22"/>
          <w:szCs w:val="22"/>
        </w:rPr>
        <w:t xml:space="preserve">Beneficiary </w:t>
      </w:r>
      <w:r w:rsidRPr="007C1760" w:rsidR="007F5E28">
        <w:rPr>
          <w:rFonts w:asciiTheme="minorHAnsi" w:hAnsiTheme="minorHAnsi" w:cstheme="minorHAnsi"/>
          <w:sz w:val="22"/>
          <w:szCs w:val="22"/>
        </w:rPr>
        <w:t>N</w:t>
      </w:r>
      <w:r w:rsidRPr="007C1760">
        <w:rPr>
          <w:rFonts w:asciiTheme="minorHAnsi" w:hAnsiTheme="minorHAnsi" w:cstheme="minorHAnsi"/>
          <w:sz w:val="22"/>
          <w:szCs w:val="22"/>
        </w:rPr>
        <w:t xml:space="preserve">otification </w:t>
      </w:r>
      <w:r w:rsidRPr="007C1760" w:rsidR="007F5E28">
        <w:rPr>
          <w:rFonts w:asciiTheme="minorHAnsi" w:hAnsiTheme="minorHAnsi" w:cstheme="minorHAnsi"/>
          <w:sz w:val="22"/>
          <w:szCs w:val="22"/>
        </w:rPr>
        <w:t xml:space="preserve">will </w:t>
      </w:r>
      <w:r w:rsidRPr="007C1760">
        <w:rPr>
          <w:rFonts w:asciiTheme="minorHAnsi" w:hAnsiTheme="minorHAnsi" w:cstheme="minorHAnsi"/>
          <w:sz w:val="22"/>
          <w:szCs w:val="22"/>
        </w:rPr>
        <w:t xml:space="preserve">be used to </w:t>
      </w:r>
      <w:r w:rsidRPr="007C1760" w:rsidR="007F5E28">
        <w:rPr>
          <w:rFonts w:asciiTheme="minorHAnsi" w:hAnsiTheme="minorHAnsi" w:cstheme="minorHAnsi"/>
          <w:sz w:val="22"/>
          <w:szCs w:val="22"/>
        </w:rPr>
        <w:t>collect information from participants on which applicable beneficiaries have opted</w:t>
      </w:r>
      <w:r w:rsidR="00C85A14">
        <w:rPr>
          <w:rFonts w:asciiTheme="minorHAnsi" w:hAnsiTheme="minorHAnsi" w:cstheme="minorHAnsi"/>
          <w:sz w:val="22"/>
          <w:szCs w:val="22"/>
        </w:rPr>
        <w:t>-</w:t>
      </w:r>
      <w:r w:rsidRPr="007C1760" w:rsidR="007F5E28">
        <w:rPr>
          <w:rFonts w:asciiTheme="minorHAnsi" w:hAnsiTheme="minorHAnsi" w:cstheme="minorHAnsi"/>
          <w:sz w:val="22"/>
          <w:szCs w:val="22"/>
        </w:rPr>
        <w:t>in to data sharing. This will allow CMS to provide data that will include individually identifiable demographic and Medicare eligibility status information and various summary reports with data relevant to performance under Value in Treatment (such as data related to quality, utilization, expenditures, etc.), and detailed claims data files that will include individually identifiable claim and claim line data for services furnished by Medicare-enrolled providers and suppliers to applicable beneficiaries.</w:t>
      </w:r>
    </w:p>
    <w:p w:rsidRPr="007C1760" w:rsidR="00046511" w:rsidRDefault="00046511" w14:paraId="5D1E7139" w14:textId="12F3F385">
      <w:pPr>
        <w:rPr>
          <w:rFonts w:asciiTheme="minorHAnsi" w:hAnsiTheme="minorHAnsi" w:cstheme="minorHAnsi"/>
          <w:sz w:val="22"/>
          <w:szCs w:val="22"/>
        </w:rPr>
      </w:pPr>
      <w:r w:rsidRPr="007C1760">
        <w:rPr>
          <w:rFonts w:asciiTheme="minorHAnsi" w:hAnsiTheme="minorHAnsi" w:cstheme="minorHAnsi"/>
          <w:sz w:val="22"/>
          <w:szCs w:val="22"/>
        </w:rPr>
        <w:t xml:space="preserve">All of the </w:t>
      </w:r>
      <w:r w:rsidRPr="007C1760" w:rsidR="00556E72">
        <w:rPr>
          <w:rFonts w:asciiTheme="minorHAnsi" w:hAnsiTheme="minorHAnsi" w:cstheme="minorHAnsi"/>
          <w:sz w:val="22"/>
          <w:szCs w:val="22"/>
        </w:rPr>
        <w:t xml:space="preserve">data collection tools </w:t>
      </w:r>
      <w:r w:rsidRPr="007C1760">
        <w:rPr>
          <w:rFonts w:asciiTheme="minorHAnsi" w:hAnsiTheme="minorHAnsi" w:cstheme="minorHAnsi"/>
          <w:sz w:val="22"/>
          <w:szCs w:val="22"/>
        </w:rPr>
        <w:t>are provided in Appendix A</w:t>
      </w:r>
      <w:r w:rsidRPr="007C1760" w:rsidR="00CA03DB">
        <w:rPr>
          <w:rFonts w:asciiTheme="minorHAnsi" w:hAnsiTheme="minorHAnsi" w:cstheme="minorHAnsi"/>
          <w:sz w:val="22"/>
          <w:szCs w:val="22"/>
        </w:rPr>
        <w:t>.</w:t>
      </w:r>
    </w:p>
    <w:p w:rsidRPr="00095A49" w:rsidR="008F1EB4" w:rsidP="00352385" w:rsidRDefault="008F1EB4" w14:paraId="7566367B" w14:textId="6261B0CE">
      <w:pPr>
        <w:pStyle w:val="ListParagraph"/>
        <w:numPr>
          <w:ilvl w:val="0"/>
          <w:numId w:val="24"/>
        </w:num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bookmarkStart w:name="Institutional_Review_Board_(IRB)_Approva" w:id="1"/>
      <w:bookmarkEnd w:id="1"/>
      <w:r w:rsidRPr="00352385">
        <w:rPr>
          <w:rFonts w:asciiTheme="minorHAnsi" w:hAnsiTheme="minorHAnsi" w:cstheme="minorHAnsi"/>
          <w:u w:val="single"/>
        </w:rPr>
        <w:t>Use of Information Technology</w:t>
      </w:r>
      <w:r w:rsidRPr="00352385" w:rsidR="00086A6F">
        <w:rPr>
          <w:rFonts w:asciiTheme="minorHAnsi" w:hAnsiTheme="minorHAnsi" w:cstheme="minorHAnsi"/>
          <w:u w:val="single"/>
        </w:rPr>
        <w:t xml:space="preserve"> and Burden Reduction</w:t>
      </w:r>
    </w:p>
    <w:p w:rsidRPr="00823469" w:rsidR="000018D1" w:rsidP="000018D1" w:rsidRDefault="007F5E28" w14:paraId="55084AD2" w14:textId="1E8C1B8D">
      <w:pPr>
        <w:rPr>
          <w:rFonts w:asciiTheme="minorHAnsi" w:hAnsiTheme="minorHAnsi" w:cstheme="minorHAnsi"/>
          <w:sz w:val="22"/>
          <w:szCs w:val="22"/>
        </w:rPr>
      </w:pPr>
      <w:r w:rsidRPr="007C1760">
        <w:rPr>
          <w:rFonts w:asciiTheme="minorHAnsi" w:hAnsiTheme="minorHAnsi" w:cstheme="minorHAnsi"/>
          <w:sz w:val="22"/>
          <w:szCs w:val="22"/>
        </w:rPr>
        <w:t xml:space="preserve">Data collection under </w:t>
      </w:r>
      <w:r w:rsidR="00CA0E2E">
        <w:rPr>
          <w:rFonts w:asciiTheme="minorHAnsi" w:hAnsiTheme="minorHAnsi" w:cstheme="minorHAnsi"/>
          <w:sz w:val="22"/>
          <w:szCs w:val="22"/>
        </w:rPr>
        <w:t xml:space="preserve">the Demonstration </w:t>
      </w:r>
      <w:r w:rsidR="00282AE9">
        <w:rPr>
          <w:rFonts w:asciiTheme="minorHAnsi" w:hAnsiTheme="minorHAnsi" w:cstheme="minorHAnsi"/>
          <w:sz w:val="22"/>
          <w:szCs w:val="22"/>
        </w:rPr>
        <w:t>will</w:t>
      </w:r>
      <w:r w:rsidRPr="007C1760" w:rsidR="00B468A9">
        <w:rPr>
          <w:rFonts w:asciiTheme="minorHAnsi" w:hAnsiTheme="minorHAnsi" w:cstheme="minorHAnsi"/>
          <w:sz w:val="22"/>
          <w:szCs w:val="22"/>
        </w:rPr>
        <w:t xml:space="preserve"> be administered </w:t>
      </w:r>
      <w:r w:rsidRPr="007C1760" w:rsidR="0072236F">
        <w:rPr>
          <w:rFonts w:asciiTheme="minorHAnsi" w:hAnsiTheme="minorHAnsi" w:cstheme="minorHAnsi"/>
          <w:sz w:val="22"/>
          <w:szCs w:val="22"/>
        </w:rPr>
        <w:t xml:space="preserve">electronically </w:t>
      </w:r>
      <w:r w:rsidRPr="007C1760" w:rsidR="0041458F">
        <w:rPr>
          <w:rFonts w:asciiTheme="minorHAnsi" w:hAnsiTheme="minorHAnsi" w:cstheme="minorHAnsi"/>
          <w:sz w:val="22"/>
          <w:szCs w:val="22"/>
        </w:rPr>
        <w:t xml:space="preserve">as budget permits, </w:t>
      </w:r>
      <w:r w:rsidRPr="007C1760" w:rsidR="00B468A9">
        <w:rPr>
          <w:rFonts w:asciiTheme="minorHAnsi" w:hAnsiTheme="minorHAnsi" w:cstheme="minorHAnsi"/>
          <w:sz w:val="22"/>
          <w:szCs w:val="22"/>
        </w:rPr>
        <w:t xml:space="preserve">as it would pose a </w:t>
      </w:r>
      <w:r w:rsidRPr="007C1760" w:rsidR="003F710D">
        <w:rPr>
          <w:rFonts w:asciiTheme="minorHAnsi" w:hAnsiTheme="minorHAnsi" w:cstheme="minorHAnsi"/>
          <w:sz w:val="22"/>
          <w:szCs w:val="22"/>
        </w:rPr>
        <w:t xml:space="preserve">lesser </w:t>
      </w:r>
      <w:r w:rsidRPr="007C1760" w:rsidR="00B468A9">
        <w:rPr>
          <w:rFonts w:asciiTheme="minorHAnsi" w:hAnsiTheme="minorHAnsi" w:cstheme="minorHAnsi"/>
          <w:sz w:val="22"/>
          <w:szCs w:val="22"/>
        </w:rPr>
        <w:t xml:space="preserve">burden </w:t>
      </w:r>
      <w:r w:rsidRPr="007C1760" w:rsidR="003F710D">
        <w:rPr>
          <w:rFonts w:asciiTheme="minorHAnsi" w:hAnsiTheme="minorHAnsi" w:cstheme="minorHAnsi"/>
          <w:sz w:val="22"/>
          <w:szCs w:val="22"/>
        </w:rPr>
        <w:t>than completing manually</w:t>
      </w:r>
      <w:r w:rsidR="00282AE9">
        <w:rPr>
          <w:rFonts w:asciiTheme="minorHAnsi" w:hAnsiTheme="minorHAnsi" w:cstheme="minorHAnsi"/>
          <w:sz w:val="22"/>
          <w:szCs w:val="22"/>
        </w:rPr>
        <w:t xml:space="preserve"> Though we are not able to build a portal for data collection, we will be using the following: </w:t>
      </w:r>
      <w:r w:rsidR="005A601E">
        <w:rPr>
          <w:rFonts w:asciiTheme="minorHAnsi" w:hAnsiTheme="minorHAnsi" w:cstheme="minorHAnsi"/>
          <w:sz w:val="22"/>
          <w:szCs w:val="22"/>
        </w:rPr>
        <w:t xml:space="preserve">a </w:t>
      </w:r>
      <w:r w:rsidR="00A37C8F">
        <w:rPr>
          <w:rFonts w:asciiTheme="minorHAnsi" w:hAnsiTheme="minorHAnsi" w:cstheme="minorHAnsi"/>
          <w:sz w:val="22"/>
          <w:szCs w:val="22"/>
        </w:rPr>
        <w:t>CMS Enterprise</w:t>
      </w:r>
      <w:r w:rsidR="005A601E">
        <w:rPr>
          <w:rFonts w:asciiTheme="minorHAnsi" w:hAnsiTheme="minorHAnsi" w:cstheme="minorHAnsi"/>
          <w:sz w:val="22"/>
          <w:szCs w:val="22"/>
        </w:rPr>
        <w:t xml:space="preserve"> solution</w:t>
      </w:r>
      <w:r w:rsidR="00A37C8F">
        <w:rPr>
          <w:rFonts w:asciiTheme="minorHAnsi" w:hAnsiTheme="minorHAnsi" w:cstheme="minorHAnsi"/>
          <w:sz w:val="22"/>
          <w:szCs w:val="22"/>
        </w:rPr>
        <w:t xml:space="preserve"> for uploading of documents</w:t>
      </w:r>
      <w:r w:rsidR="00282AE9">
        <w:rPr>
          <w:rFonts w:asciiTheme="minorHAnsi" w:hAnsiTheme="minorHAnsi" w:cstheme="minorHAnsi"/>
          <w:sz w:val="22"/>
          <w:szCs w:val="22"/>
        </w:rPr>
        <w:t xml:space="preserve"> (BOX – a dropbox like tool)</w:t>
      </w:r>
      <w:r w:rsidR="005A601E">
        <w:rPr>
          <w:rFonts w:asciiTheme="minorHAnsi" w:hAnsiTheme="minorHAnsi" w:cstheme="minorHAnsi"/>
          <w:sz w:val="22"/>
          <w:szCs w:val="22"/>
        </w:rPr>
        <w:t xml:space="preserve">, </w:t>
      </w:r>
      <w:r w:rsidRPr="00823469" w:rsidR="000018D1">
        <w:rPr>
          <w:rFonts w:asciiTheme="minorHAnsi" w:hAnsiTheme="minorHAnsi" w:cstheme="minorHAnsi"/>
          <w:sz w:val="22"/>
          <w:szCs w:val="22"/>
        </w:rPr>
        <w:t>a dedicated mailbox managed by CMS</w:t>
      </w:r>
      <w:r w:rsidR="00A37C8F">
        <w:rPr>
          <w:rFonts w:asciiTheme="minorHAnsi" w:hAnsiTheme="minorHAnsi" w:cstheme="minorHAnsi"/>
          <w:sz w:val="22"/>
          <w:szCs w:val="22"/>
        </w:rPr>
        <w:t>, and</w:t>
      </w:r>
      <w:r w:rsidRPr="00823469" w:rsidR="000018D1">
        <w:rPr>
          <w:rFonts w:asciiTheme="minorHAnsi" w:hAnsiTheme="minorHAnsi" w:cstheme="minorHAnsi"/>
          <w:sz w:val="22"/>
          <w:szCs w:val="22"/>
        </w:rPr>
        <w:t xml:space="preserve"> </w:t>
      </w:r>
      <w:r w:rsidR="00A37C8F">
        <w:rPr>
          <w:rFonts w:asciiTheme="minorHAnsi" w:hAnsiTheme="minorHAnsi" w:cstheme="minorHAnsi"/>
          <w:sz w:val="22"/>
          <w:szCs w:val="22"/>
        </w:rPr>
        <w:t>electronic submission</w:t>
      </w:r>
      <w:r w:rsidRPr="00823469" w:rsidR="000018D1">
        <w:rPr>
          <w:rFonts w:asciiTheme="minorHAnsi" w:hAnsiTheme="minorHAnsi" w:cstheme="minorHAnsi"/>
          <w:sz w:val="22"/>
          <w:szCs w:val="22"/>
        </w:rPr>
        <w:t xml:space="preserve"> via an on-line survey software that ensures the highest protection as per HITECH requirements, including the FISMA Act of 2002, and meets or exceeds the minimum requirements as outlined in FIPS Publication 200. </w:t>
      </w:r>
    </w:p>
    <w:p w:rsidRPr="00352385" w:rsidR="008F1EB4" w:rsidP="00352385" w:rsidRDefault="008F1EB4" w14:paraId="32C21887" w14:textId="3298506F">
      <w:pPr>
        <w:pStyle w:val="ListParagraph"/>
        <w:numPr>
          <w:ilvl w:val="0"/>
          <w:numId w:val="24"/>
        </w:num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352385">
        <w:rPr>
          <w:rFonts w:asciiTheme="minorHAnsi" w:hAnsiTheme="minorHAnsi" w:cstheme="minorHAnsi"/>
          <w:u w:val="single"/>
        </w:rPr>
        <w:t>Duplication of Efforts</w:t>
      </w:r>
    </w:p>
    <w:p w:rsidRPr="007C1760" w:rsidR="009C5707" w:rsidP="004D289B" w:rsidRDefault="00086A6F" w14:paraId="6BA13EC8" w14:textId="7B737177">
      <w:pPr>
        <w:rPr>
          <w:rFonts w:asciiTheme="minorHAnsi" w:hAnsiTheme="minorHAnsi" w:cstheme="minorHAnsi"/>
          <w:sz w:val="22"/>
          <w:szCs w:val="22"/>
        </w:rPr>
      </w:pPr>
      <w:r w:rsidRPr="007C1760">
        <w:rPr>
          <w:rFonts w:asciiTheme="minorHAnsi" w:hAnsiTheme="minorHAnsi" w:cstheme="minorHAnsi"/>
          <w:sz w:val="22"/>
          <w:szCs w:val="22"/>
        </w:rPr>
        <w:t>This information collection does not duplicate any other effort.</w:t>
      </w:r>
    </w:p>
    <w:p w:rsidRPr="00352385" w:rsidR="008F1EB4" w:rsidP="00352385" w:rsidRDefault="008F1EB4" w14:paraId="7E6D21CA" w14:textId="1852717E">
      <w:pPr>
        <w:pStyle w:val="ListParagraph"/>
        <w:numPr>
          <w:ilvl w:val="0"/>
          <w:numId w:val="24"/>
        </w:num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352385">
        <w:rPr>
          <w:rFonts w:asciiTheme="minorHAnsi" w:hAnsiTheme="minorHAnsi" w:cstheme="minorHAnsi"/>
          <w:u w:val="single"/>
        </w:rPr>
        <w:t>Small Businesses</w:t>
      </w:r>
    </w:p>
    <w:p w:rsidRPr="00112B2C" w:rsidR="00CA27CD" w:rsidRDefault="0041458F" w14:paraId="23F27665" w14:textId="65E0C7F1">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sz w:val="22"/>
          <w:szCs w:val="22"/>
        </w:rPr>
      </w:pPr>
      <w:r w:rsidRPr="00B3138E">
        <w:rPr>
          <w:rFonts w:asciiTheme="minorHAnsi" w:hAnsiTheme="minorHAnsi" w:cstheme="minorBidi"/>
          <w:sz w:val="22"/>
          <w:szCs w:val="22"/>
        </w:rPr>
        <w:t>Data collection from participants required for the implementation, monitoring, and evaluation of Value in Treatment may</w:t>
      </w:r>
      <w:r w:rsidRPr="00B3138E" w:rsidR="00911647">
        <w:rPr>
          <w:rFonts w:asciiTheme="minorHAnsi" w:hAnsiTheme="minorHAnsi" w:cstheme="minorBidi"/>
          <w:sz w:val="22"/>
          <w:szCs w:val="22"/>
        </w:rPr>
        <w:t xml:space="preserve"> </w:t>
      </w:r>
      <w:r w:rsidRPr="006D372C" w:rsidR="00CA27CD">
        <w:rPr>
          <w:rFonts w:asciiTheme="minorHAnsi" w:hAnsiTheme="minorHAnsi" w:cstheme="minorBidi"/>
          <w:sz w:val="22"/>
          <w:szCs w:val="22"/>
        </w:rPr>
        <w:t>involve small businesses</w:t>
      </w:r>
      <w:r w:rsidRPr="006D372C">
        <w:rPr>
          <w:rFonts w:asciiTheme="minorHAnsi" w:hAnsiTheme="minorHAnsi" w:cstheme="minorBidi"/>
          <w:sz w:val="22"/>
          <w:szCs w:val="22"/>
        </w:rPr>
        <w:t xml:space="preserve">. </w:t>
      </w:r>
      <w:r w:rsidRPr="006D372C" w:rsidR="00CA27CD">
        <w:rPr>
          <w:rFonts w:asciiTheme="minorHAnsi" w:hAnsiTheme="minorHAnsi" w:cstheme="minorBidi"/>
          <w:sz w:val="22"/>
          <w:szCs w:val="22"/>
        </w:rPr>
        <w:t>To reduce the burden on small businesses, the survey will be conducted with the u</w:t>
      </w:r>
      <w:r w:rsidRPr="009C13F6" w:rsidR="00CA27CD">
        <w:rPr>
          <w:rFonts w:asciiTheme="minorHAnsi" w:hAnsiTheme="minorHAnsi" w:cstheme="minorBidi"/>
          <w:sz w:val="22"/>
          <w:szCs w:val="22"/>
        </w:rPr>
        <w:t xml:space="preserve">se of a written survey protocol that will be provided to each respondent in advance. The use of the written </w:t>
      </w:r>
      <w:r w:rsidRPr="009C13F6" w:rsidR="00B44977">
        <w:rPr>
          <w:rFonts w:asciiTheme="minorHAnsi" w:hAnsiTheme="minorHAnsi" w:cstheme="minorBidi"/>
          <w:sz w:val="22"/>
          <w:szCs w:val="22"/>
        </w:rPr>
        <w:t xml:space="preserve">survey </w:t>
      </w:r>
      <w:r w:rsidRPr="009C13F6" w:rsidR="00CA27CD">
        <w:rPr>
          <w:rFonts w:asciiTheme="minorHAnsi" w:hAnsiTheme="minorHAnsi" w:cstheme="minorBidi"/>
          <w:sz w:val="22"/>
          <w:szCs w:val="22"/>
        </w:rPr>
        <w:t xml:space="preserve">protocol will </w:t>
      </w:r>
      <w:r w:rsidRPr="009C13F6">
        <w:rPr>
          <w:rFonts w:asciiTheme="minorHAnsi" w:hAnsiTheme="minorHAnsi" w:cstheme="minorBidi"/>
          <w:sz w:val="22"/>
          <w:szCs w:val="22"/>
        </w:rPr>
        <w:t>ensure data collection is limited</w:t>
      </w:r>
      <w:r w:rsidRPr="009C13F6" w:rsidR="00CA27CD">
        <w:rPr>
          <w:rFonts w:asciiTheme="minorHAnsi" w:hAnsiTheme="minorHAnsi" w:cstheme="minorBidi"/>
          <w:sz w:val="22"/>
          <w:szCs w:val="22"/>
        </w:rPr>
        <w:t xml:space="preserve"> to </w:t>
      </w:r>
      <w:r w:rsidRPr="009C13F6">
        <w:rPr>
          <w:rFonts w:asciiTheme="minorHAnsi" w:hAnsiTheme="minorHAnsi" w:cstheme="minorBidi"/>
          <w:sz w:val="22"/>
          <w:szCs w:val="22"/>
        </w:rPr>
        <w:t xml:space="preserve">only </w:t>
      </w:r>
      <w:r w:rsidRPr="0020543E" w:rsidR="00CA27CD">
        <w:rPr>
          <w:rFonts w:asciiTheme="minorHAnsi" w:hAnsiTheme="minorHAnsi" w:cstheme="minorBidi"/>
          <w:sz w:val="22"/>
          <w:szCs w:val="22"/>
        </w:rPr>
        <w:t xml:space="preserve">the information </w:t>
      </w:r>
      <w:r w:rsidRPr="0020543E">
        <w:rPr>
          <w:rFonts w:asciiTheme="minorHAnsi" w:hAnsiTheme="minorHAnsi" w:cstheme="minorBidi"/>
          <w:sz w:val="22"/>
          <w:szCs w:val="22"/>
        </w:rPr>
        <w:t>necessary for the implementation, monitoring, and evaluation of Value</w:t>
      </w:r>
      <w:r w:rsidRPr="00112B2C">
        <w:rPr>
          <w:rFonts w:asciiTheme="minorHAnsi" w:hAnsiTheme="minorHAnsi" w:cstheme="minorBidi"/>
          <w:sz w:val="22"/>
          <w:szCs w:val="22"/>
        </w:rPr>
        <w:t xml:space="preserve"> in Treatment</w:t>
      </w:r>
      <w:r w:rsidRPr="00112B2C" w:rsidR="00CA27CD">
        <w:rPr>
          <w:rFonts w:asciiTheme="minorHAnsi" w:hAnsiTheme="minorHAnsi" w:cstheme="minorBidi"/>
          <w:sz w:val="22"/>
          <w:szCs w:val="22"/>
        </w:rPr>
        <w:t xml:space="preserve">. </w:t>
      </w:r>
      <w:r w:rsidRPr="00112B2C" w:rsidR="00911647">
        <w:rPr>
          <w:rFonts w:asciiTheme="minorHAnsi" w:hAnsiTheme="minorHAnsi" w:cstheme="minorBidi"/>
          <w:sz w:val="22"/>
          <w:szCs w:val="22"/>
        </w:rPr>
        <w:t xml:space="preserve">The </w:t>
      </w:r>
      <w:r w:rsidRPr="00264322" w:rsidR="00B44977">
        <w:rPr>
          <w:rFonts w:asciiTheme="minorHAnsi" w:hAnsiTheme="minorHAnsi" w:cstheme="minorBidi"/>
          <w:sz w:val="22"/>
          <w:szCs w:val="22"/>
        </w:rPr>
        <w:t xml:space="preserve">survey </w:t>
      </w:r>
      <w:r w:rsidRPr="00264322" w:rsidR="00BE7EF1">
        <w:rPr>
          <w:rFonts w:asciiTheme="minorHAnsi" w:hAnsiTheme="minorHAnsi" w:cstheme="minorBidi"/>
          <w:sz w:val="22"/>
          <w:szCs w:val="22"/>
        </w:rPr>
        <w:t>for the participant</w:t>
      </w:r>
      <w:r w:rsidRPr="00264322" w:rsidR="00B44977">
        <w:rPr>
          <w:rFonts w:asciiTheme="minorHAnsi" w:hAnsiTheme="minorHAnsi" w:cstheme="minorBidi"/>
          <w:sz w:val="22"/>
          <w:szCs w:val="22"/>
        </w:rPr>
        <w:t xml:space="preserve"> may </w:t>
      </w:r>
      <w:r w:rsidRPr="00264322" w:rsidR="00CA27CD">
        <w:rPr>
          <w:rFonts w:asciiTheme="minorHAnsi" w:hAnsiTheme="minorHAnsi" w:cstheme="minorBidi"/>
          <w:sz w:val="22"/>
          <w:szCs w:val="22"/>
        </w:rPr>
        <w:t xml:space="preserve">require approximately </w:t>
      </w:r>
      <w:r w:rsidRPr="00264322" w:rsidR="00F1746C">
        <w:rPr>
          <w:rFonts w:asciiTheme="minorHAnsi" w:hAnsiTheme="minorHAnsi" w:cstheme="minorBidi"/>
          <w:sz w:val="22"/>
          <w:szCs w:val="22"/>
        </w:rPr>
        <w:t>2</w:t>
      </w:r>
      <w:r w:rsidRPr="00264322" w:rsidR="00B44977">
        <w:rPr>
          <w:rFonts w:asciiTheme="minorHAnsi" w:hAnsiTheme="minorHAnsi" w:cstheme="minorBidi"/>
          <w:sz w:val="22"/>
          <w:szCs w:val="22"/>
        </w:rPr>
        <w:t>0</w:t>
      </w:r>
      <w:r w:rsidRPr="00264322" w:rsidR="00CA27CD">
        <w:rPr>
          <w:rFonts w:asciiTheme="minorHAnsi" w:hAnsiTheme="minorHAnsi" w:cstheme="minorBidi"/>
          <w:sz w:val="22"/>
          <w:szCs w:val="22"/>
        </w:rPr>
        <w:t xml:space="preserve"> minutes</w:t>
      </w:r>
      <w:r w:rsidRPr="00264322" w:rsidR="00651DB8">
        <w:rPr>
          <w:rFonts w:asciiTheme="minorHAnsi" w:hAnsiTheme="minorHAnsi" w:cstheme="minorBidi"/>
          <w:sz w:val="22"/>
          <w:szCs w:val="22"/>
        </w:rPr>
        <w:t xml:space="preserve">, </w:t>
      </w:r>
      <w:r w:rsidR="00C508F2">
        <w:rPr>
          <w:rFonts w:asciiTheme="minorHAnsi" w:hAnsiTheme="minorHAnsi" w:cstheme="minorBidi"/>
          <w:sz w:val="22"/>
          <w:szCs w:val="22"/>
        </w:rPr>
        <w:t xml:space="preserve">compliance </w:t>
      </w:r>
      <w:r w:rsidRPr="00B3138E" w:rsidR="00231798">
        <w:rPr>
          <w:rFonts w:asciiTheme="minorHAnsi" w:hAnsiTheme="minorHAnsi" w:cstheme="minorBidi"/>
          <w:sz w:val="22"/>
          <w:szCs w:val="22"/>
        </w:rPr>
        <w:t xml:space="preserve">audit </w:t>
      </w:r>
      <w:r w:rsidRPr="009C13F6" w:rsidR="002265A6">
        <w:rPr>
          <w:rFonts w:asciiTheme="minorHAnsi" w:hAnsiTheme="minorHAnsi" w:cstheme="minorBidi"/>
          <w:sz w:val="22"/>
          <w:szCs w:val="22"/>
        </w:rPr>
        <w:t xml:space="preserve">may </w:t>
      </w:r>
      <w:r w:rsidRPr="009C13F6" w:rsidR="00231798">
        <w:rPr>
          <w:rFonts w:asciiTheme="minorHAnsi" w:hAnsiTheme="minorHAnsi" w:cstheme="minorBidi"/>
          <w:sz w:val="22"/>
          <w:szCs w:val="22"/>
        </w:rPr>
        <w:t xml:space="preserve">take </w:t>
      </w:r>
      <w:r w:rsidR="00C508F2">
        <w:rPr>
          <w:rFonts w:asciiTheme="minorHAnsi" w:hAnsiTheme="minorHAnsi" w:cstheme="minorBidi"/>
          <w:sz w:val="22"/>
          <w:szCs w:val="22"/>
        </w:rPr>
        <w:t>4</w:t>
      </w:r>
      <w:r w:rsidRPr="009C13F6" w:rsidR="00231798">
        <w:rPr>
          <w:rFonts w:asciiTheme="minorHAnsi" w:hAnsiTheme="minorHAnsi" w:cstheme="minorBidi"/>
          <w:sz w:val="22"/>
          <w:szCs w:val="22"/>
        </w:rPr>
        <w:t xml:space="preserve">0 minutes, and </w:t>
      </w:r>
      <w:r w:rsidRPr="009C13F6" w:rsidR="00651DB8">
        <w:rPr>
          <w:rFonts w:asciiTheme="minorHAnsi" w:hAnsiTheme="minorHAnsi" w:cstheme="minorBidi"/>
          <w:sz w:val="22"/>
          <w:szCs w:val="22"/>
        </w:rPr>
        <w:t>the financial report will tak</w:t>
      </w:r>
      <w:r w:rsidRPr="009C13F6" w:rsidR="00231798">
        <w:rPr>
          <w:rFonts w:asciiTheme="minorHAnsi" w:hAnsiTheme="minorHAnsi" w:cstheme="minorBidi"/>
          <w:sz w:val="22"/>
          <w:szCs w:val="22"/>
        </w:rPr>
        <w:t xml:space="preserve">e </w:t>
      </w:r>
      <w:r w:rsidR="00C508F2">
        <w:rPr>
          <w:rFonts w:asciiTheme="minorHAnsi" w:hAnsiTheme="minorHAnsi" w:cstheme="minorBidi"/>
          <w:sz w:val="22"/>
          <w:szCs w:val="22"/>
        </w:rPr>
        <w:t>3</w:t>
      </w:r>
      <w:r w:rsidRPr="009C13F6" w:rsidR="00651DB8">
        <w:rPr>
          <w:rFonts w:asciiTheme="minorHAnsi" w:hAnsiTheme="minorHAnsi" w:cstheme="minorBidi"/>
          <w:sz w:val="22"/>
          <w:szCs w:val="22"/>
        </w:rPr>
        <w:t xml:space="preserve">0 minutes </w:t>
      </w:r>
      <w:r w:rsidRPr="009C13F6" w:rsidR="00CA27CD">
        <w:rPr>
          <w:rFonts w:asciiTheme="minorHAnsi" w:hAnsiTheme="minorHAnsi" w:cstheme="minorBidi"/>
          <w:sz w:val="22"/>
          <w:szCs w:val="22"/>
        </w:rPr>
        <w:t>of the respondent’s time</w:t>
      </w:r>
      <w:r w:rsidRPr="0020543E" w:rsidR="00231798">
        <w:rPr>
          <w:rFonts w:asciiTheme="minorHAnsi" w:hAnsiTheme="minorHAnsi" w:cstheme="minorBidi"/>
          <w:sz w:val="22"/>
          <w:szCs w:val="22"/>
        </w:rPr>
        <w:t xml:space="preserve">.  The </w:t>
      </w:r>
      <w:r w:rsidRPr="00112B2C" w:rsidR="004C6C5C">
        <w:rPr>
          <w:rFonts w:asciiTheme="minorHAnsi" w:hAnsiTheme="minorHAnsi" w:cstheme="minorBidi"/>
          <w:sz w:val="22"/>
          <w:szCs w:val="22"/>
        </w:rPr>
        <w:t xml:space="preserve">health </w:t>
      </w:r>
      <w:r w:rsidRPr="00112B2C" w:rsidR="00BE7EF1">
        <w:rPr>
          <w:rFonts w:asciiTheme="minorHAnsi" w:hAnsiTheme="minorHAnsi" w:cstheme="minorBidi"/>
          <w:sz w:val="22"/>
          <w:szCs w:val="22"/>
        </w:rPr>
        <w:t xml:space="preserve">survey for the beneficiary will require </w:t>
      </w:r>
      <w:r w:rsidRPr="00112B2C" w:rsidR="004C6C5C">
        <w:rPr>
          <w:rFonts w:asciiTheme="minorHAnsi" w:hAnsiTheme="minorHAnsi" w:cstheme="minorBidi"/>
          <w:sz w:val="22"/>
          <w:szCs w:val="22"/>
        </w:rPr>
        <w:t xml:space="preserve">about </w:t>
      </w:r>
      <w:r w:rsidRPr="00112B2C" w:rsidR="00BE7EF1">
        <w:rPr>
          <w:rFonts w:asciiTheme="minorHAnsi" w:hAnsiTheme="minorHAnsi" w:cstheme="minorBidi"/>
          <w:sz w:val="22"/>
          <w:szCs w:val="22"/>
        </w:rPr>
        <w:t>5 minutes</w:t>
      </w:r>
      <w:r w:rsidRPr="00112B2C" w:rsidR="00A226ED">
        <w:rPr>
          <w:rFonts w:asciiTheme="minorHAnsi" w:hAnsiTheme="minorHAnsi" w:cstheme="minorBidi"/>
          <w:sz w:val="22"/>
          <w:szCs w:val="22"/>
        </w:rPr>
        <w:t>.</w:t>
      </w:r>
      <w:r w:rsidRPr="00112B2C" w:rsidR="00BE7EF1">
        <w:rPr>
          <w:rFonts w:asciiTheme="minorHAnsi" w:hAnsiTheme="minorHAnsi" w:cstheme="minorBidi"/>
          <w:sz w:val="22"/>
          <w:szCs w:val="22"/>
        </w:rPr>
        <w:t xml:space="preserve"> </w:t>
      </w:r>
    </w:p>
    <w:p w:rsidRPr="00352385" w:rsidR="008F1EB4" w:rsidP="00352385" w:rsidRDefault="008F1EB4" w14:paraId="0D71F405" w14:textId="2DD8A6F9">
      <w:pPr>
        <w:pStyle w:val="ListParagraph"/>
        <w:numPr>
          <w:ilvl w:val="0"/>
          <w:numId w:val="24"/>
        </w:num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352385">
        <w:rPr>
          <w:rFonts w:asciiTheme="minorHAnsi" w:hAnsiTheme="minorHAnsi" w:cstheme="minorHAnsi"/>
          <w:u w:val="single"/>
        </w:rPr>
        <w:t>Less Frequent Collection</w:t>
      </w:r>
    </w:p>
    <w:p w:rsidR="00B44977" w:rsidRDefault="007D4B17" w14:paraId="67AB1CFC" w14:textId="29338E8D">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sz w:val="22"/>
          <w:szCs w:val="22"/>
        </w:rPr>
      </w:pPr>
      <w:r>
        <w:rPr>
          <w:rFonts w:asciiTheme="minorHAnsi" w:hAnsiTheme="minorHAnsi" w:cstheme="minorBidi"/>
          <w:sz w:val="22"/>
          <w:szCs w:val="22"/>
        </w:rPr>
        <w:t xml:space="preserve">. </w:t>
      </w:r>
      <w:r w:rsidR="001B3029">
        <w:rPr>
          <w:rFonts w:asciiTheme="minorHAnsi" w:hAnsiTheme="minorHAnsi" w:cstheme="minorBidi"/>
          <w:sz w:val="22"/>
          <w:szCs w:val="22"/>
        </w:rPr>
        <w:t>The ViT team will need to collect, act a minimum, the items listed in Table 1 in order to fulfill the statutory mandates of the demonstration project. Less frequent data collection would severely limit our ability to report back to Congress with the findings of the demonstration.</w:t>
      </w:r>
    </w:p>
    <w:p w:rsidRPr="009C13F6" w:rsidR="00CE66F8" w:rsidRDefault="00CE66F8" w14:paraId="7E387074" w14:textId="77777777">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sz w:val="22"/>
          <w:szCs w:val="22"/>
        </w:rPr>
      </w:pPr>
    </w:p>
    <w:p w:rsidRPr="00352385" w:rsidR="008F1EB4" w:rsidP="00352385" w:rsidRDefault="008F1EB4" w14:paraId="2A83E017" w14:textId="4FA2CAD0">
      <w:pPr>
        <w:pStyle w:val="ListParagraph"/>
        <w:numPr>
          <w:ilvl w:val="0"/>
          <w:numId w:val="24"/>
        </w:num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352385">
        <w:rPr>
          <w:rFonts w:asciiTheme="minorHAnsi" w:hAnsiTheme="minorHAnsi" w:cstheme="minorHAnsi"/>
          <w:u w:val="single"/>
        </w:rPr>
        <w:t>Special Circumstances</w:t>
      </w:r>
    </w:p>
    <w:p w:rsidRPr="007C1760" w:rsidR="001638DE" w:rsidRDefault="001638DE" w14:paraId="2038A574" w14:textId="77777777">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7C1760">
        <w:rPr>
          <w:rFonts w:asciiTheme="minorHAnsi" w:hAnsiTheme="minorHAnsi" w:cstheme="minorHAnsi"/>
          <w:sz w:val="22"/>
          <w:szCs w:val="22"/>
        </w:rPr>
        <w:t>There are no special circumstances for this data collection effort.</w:t>
      </w:r>
    </w:p>
    <w:p w:rsidRPr="00352385" w:rsidR="008F1EB4" w:rsidP="00352385" w:rsidRDefault="008F1EB4" w14:paraId="3830177A" w14:textId="334B5BF0">
      <w:pPr>
        <w:pStyle w:val="ListParagraph"/>
        <w:numPr>
          <w:ilvl w:val="0"/>
          <w:numId w:val="24"/>
        </w:num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352385">
        <w:rPr>
          <w:rFonts w:asciiTheme="minorHAnsi" w:hAnsiTheme="minorHAnsi" w:cstheme="minorHAnsi"/>
          <w:u w:val="single"/>
        </w:rPr>
        <w:t>Federal Register/Outside Consultation</w:t>
      </w:r>
    </w:p>
    <w:p w:rsidR="00BA4B3D" w:rsidP="00E73F7C" w:rsidRDefault="00413A9C" w14:paraId="4D2B278B" w14:textId="52941F0A">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r w:rsidRPr="00413A9C">
        <w:rPr>
          <w:rFonts w:asciiTheme="minorHAnsi" w:hAnsiTheme="minorHAnsi" w:cstheme="minorHAnsi"/>
          <w:sz w:val="22"/>
          <w:szCs w:val="22"/>
        </w:rPr>
        <w:t xml:space="preserve">The 60-day notice published in </w:t>
      </w:r>
      <w:r w:rsidRPr="00E73F7C">
        <w:rPr>
          <w:rFonts w:asciiTheme="minorHAnsi" w:hAnsiTheme="minorHAnsi" w:cstheme="minorHAnsi"/>
          <w:sz w:val="22"/>
          <w:szCs w:val="22"/>
        </w:rPr>
        <w:t xml:space="preserve">the Federal Register on </w:t>
      </w:r>
      <w:r w:rsidRPr="00E73F7C" w:rsidR="00BC4D69">
        <w:rPr>
          <w:rFonts w:asciiTheme="minorHAnsi" w:hAnsiTheme="minorHAnsi" w:cstheme="minorHAnsi"/>
          <w:sz w:val="22"/>
          <w:szCs w:val="22"/>
        </w:rPr>
        <w:t>May 29</w:t>
      </w:r>
      <w:r w:rsidRPr="00E73F7C">
        <w:rPr>
          <w:rFonts w:asciiTheme="minorHAnsi" w:hAnsiTheme="minorHAnsi" w:cstheme="minorHAnsi"/>
          <w:sz w:val="22"/>
          <w:szCs w:val="22"/>
        </w:rPr>
        <w:t>, 2020 (</w:t>
      </w:r>
      <w:r w:rsidRPr="00BA4B3D" w:rsidR="00BA4B3D">
        <w:rPr>
          <w:rFonts w:asciiTheme="minorHAnsi" w:hAnsiTheme="minorHAnsi" w:cstheme="minorHAnsi"/>
          <w:sz w:val="22"/>
          <w:szCs w:val="22"/>
        </w:rPr>
        <w:t>85 FR 32397</w:t>
      </w:r>
      <w:r w:rsidRPr="00E73F7C">
        <w:rPr>
          <w:rFonts w:asciiTheme="minorHAnsi" w:hAnsiTheme="minorHAnsi" w:cstheme="minorHAnsi"/>
          <w:sz w:val="22"/>
          <w:szCs w:val="22"/>
        </w:rPr>
        <w:t>).</w:t>
      </w:r>
    </w:p>
    <w:p w:rsidR="00BA4B3D" w:rsidP="00E73F7C" w:rsidRDefault="00BA4B3D" w14:paraId="50C045A3" w14:textId="68812AE1">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r>
        <w:rPr>
          <w:rFonts w:asciiTheme="minorHAnsi" w:hAnsiTheme="minorHAnsi" w:cstheme="minorHAnsi"/>
          <w:sz w:val="22"/>
          <w:szCs w:val="22"/>
        </w:rPr>
        <w:t xml:space="preserve">Multiple comments were submitted during the 60-day comment period and CMS has addressed these comments within the attached response to comment document. </w:t>
      </w:r>
    </w:p>
    <w:p w:rsidR="00CE66F8" w:rsidP="00E73F7C" w:rsidRDefault="00CE66F8" w14:paraId="5C7259A1" w14:textId="402118C6">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r w:rsidRPr="00E73F7C">
        <w:rPr>
          <w:rFonts w:asciiTheme="minorHAnsi" w:hAnsiTheme="minorHAnsi" w:cstheme="minorHAnsi"/>
          <w:sz w:val="22"/>
          <w:szCs w:val="22"/>
        </w:rPr>
        <w:t>The 30-day notice published i</w:t>
      </w:r>
      <w:r w:rsidRPr="00E73F7C" w:rsidR="00BA4B3D">
        <w:rPr>
          <w:rFonts w:asciiTheme="minorHAnsi" w:hAnsiTheme="minorHAnsi" w:cstheme="minorHAnsi"/>
          <w:sz w:val="22"/>
          <w:szCs w:val="22"/>
        </w:rPr>
        <w:t xml:space="preserve">n the Federal Register on </w:t>
      </w:r>
      <w:r w:rsidR="00BA4B3D">
        <w:rPr>
          <w:rFonts w:asciiTheme="minorHAnsi" w:hAnsiTheme="minorHAnsi" w:cstheme="minorHAnsi"/>
          <w:sz w:val="22"/>
          <w:szCs w:val="22"/>
        </w:rPr>
        <w:t>September 11</w:t>
      </w:r>
      <w:r w:rsidRPr="00E73F7C">
        <w:rPr>
          <w:rFonts w:asciiTheme="minorHAnsi" w:hAnsiTheme="minorHAnsi" w:cstheme="minorHAnsi"/>
          <w:sz w:val="22"/>
          <w:szCs w:val="22"/>
        </w:rPr>
        <w:t>, 2020 (</w:t>
      </w:r>
      <w:r w:rsidRPr="00BA4B3D" w:rsidR="00BA4B3D">
        <w:rPr>
          <w:rFonts w:asciiTheme="minorHAnsi" w:hAnsiTheme="minorHAnsi" w:cstheme="minorHAnsi"/>
          <w:sz w:val="22"/>
          <w:szCs w:val="22"/>
        </w:rPr>
        <w:t>85 FR 56227</w:t>
      </w:r>
      <w:r w:rsidRPr="00E73F7C">
        <w:rPr>
          <w:rFonts w:asciiTheme="minorHAnsi" w:hAnsiTheme="minorHAnsi" w:cstheme="minorHAnsi"/>
          <w:sz w:val="22"/>
          <w:szCs w:val="22"/>
        </w:rPr>
        <w:t>).</w:t>
      </w:r>
    </w:p>
    <w:p w:rsidRPr="00E73F7C" w:rsidR="00BA4B3D" w:rsidP="00E73F7C" w:rsidRDefault="00BA4B3D" w14:paraId="735AFAAF" w14:textId="5FB59708">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r>
        <w:rPr>
          <w:rFonts w:asciiTheme="minorHAnsi" w:hAnsiTheme="minorHAnsi" w:cstheme="minorHAnsi"/>
          <w:sz w:val="22"/>
          <w:szCs w:val="22"/>
        </w:rPr>
        <w:t xml:space="preserve">No comments were received. </w:t>
      </w:r>
    </w:p>
    <w:p w:rsidR="00CE66F8" w:rsidP="00E73F7C" w:rsidRDefault="008C227E" w14:paraId="577A53DE" w14:textId="33DEA2E5">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r w:rsidRPr="00E73F7C">
        <w:rPr>
          <w:rFonts w:asciiTheme="minorHAnsi" w:hAnsiTheme="minorHAnsi" w:cstheme="minorHAnsi"/>
          <w:sz w:val="22"/>
          <w:szCs w:val="22"/>
        </w:rPr>
        <w:t>There will be no outside consultation</w:t>
      </w:r>
      <w:r w:rsidRPr="00E73F7C" w:rsidDel="00C249D1">
        <w:rPr>
          <w:rFonts w:asciiTheme="minorHAnsi" w:hAnsiTheme="minorHAnsi" w:cstheme="minorHAnsi"/>
          <w:sz w:val="22"/>
          <w:szCs w:val="22"/>
        </w:rPr>
        <w:t xml:space="preserve"> </w:t>
      </w:r>
      <w:r w:rsidRPr="00E73F7C">
        <w:rPr>
          <w:rFonts w:asciiTheme="minorHAnsi" w:hAnsiTheme="minorHAnsi" w:cstheme="minorHAnsi"/>
          <w:sz w:val="22"/>
          <w:szCs w:val="22"/>
        </w:rPr>
        <w:t>in this evaluation effort.</w:t>
      </w:r>
      <w:r w:rsidRPr="00E73F7C" w:rsidR="00413A9C">
        <w:rPr>
          <w:rFonts w:asciiTheme="minorHAnsi" w:hAnsiTheme="minorHAnsi" w:cstheme="minorHAnsi"/>
          <w:sz w:val="22"/>
          <w:szCs w:val="22"/>
        </w:rPr>
        <w:t xml:space="preserve">  </w:t>
      </w:r>
    </w:p>
    <w:p w:rsidR="00C56344" w:rsidP="00E73F7C" w:rsidRDefault="00C56344" w14:paraId="7F1BEFD2" w14:textId="0320FAF3">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p>
    <w:p w:rsidRPr="00E73F7C" w:rsidR="00C56344" w:rsidP="00E73F7C" w:rsidRDefault="00C56344" w14:paraId="2347F154" w14:textId="77777777">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p>
    <w:p w:rsidRPr="00352385" w:rsidR="008F1EB4" w:rsidP="00352385" w:rsidRDefault="008F1EB4" w14:paraId="36954A4F" w14:textId="4182F192">
      <w:pPr>
        <w:pStyle w:val="ListParagraph"/>
        <w:numPr>
          <w:ilvl w:val="0"/>
          <w:numId w:val="24"/>
        </w:num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352385">
        <w:rPr>
          <w:rFonts w:asciiTheme="minorHAnsi" w:hAnsiTheme="minorHAnsi" w:cstheme="minorHAnsi"/>
          <w:u w:val="single"/>
        </w:rPr>
        <w:t>Payments/Gifts to Respondents</w:t>
      </w:r>
    </w:p>
    <w:p w:rsidRPr="007C1760" w:rsidR="00AB6235" w:rsidRDefault="00727AD6" w14:paraId="6D13308D" w14:textId="48A1B21C">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 xml:space="preserve">The Participants will receive a </w:t>
      </w:r>
      <w:r w:rsidR="00A56B79">
        <w:rPr>
          <w:rFonts w:asciiTheme="minorHAnsi" w:hAnsiTheme="minorHAnsi" w:cstheme="minorHAnsi"/>
          <w:sz w:val="22"/>
          <w:szCs w:val="22"/>
        </w:rPr>
        <w:t>Performance</w:t>
      </w:r>
      <w:r>
        <w:rPr>
          <w:rFonts w:asciiTheme="minorHAnsi" w:hAnsiTheme="minorHAnsi" w:cstheme="minorHAnsi"/>
          <w:sz w:val="22"/>
          <w:szCs w:val="22"/>
        </w:rPr>
        <w:t xml:space="preserve"> Based Incentive Payment that will be carved out of the CMF payment. They can earn this payment back based on performance of quality metrics annually</w:t>
      </w:r>
      <w:r w:rsidR="00A56B79">
        <w:rPr>
          <w:rFonts w:asciiTheme="minorHAnsi" w:hAnsiTheme="minorHAnsi" w:cstheme="minorHAnsi"/>
          <w:sz w:val="22"/>
          <w:szCs w:val="22"/>
        </w:rPr>
        <w:t xml:space="preserve">. We’ve identified potential measures in the PA, and expect that to be narrowed down to </w:t>
      </w:r>
      <w:r w:rsidR="00775782">
        <w:rPr>
          <w:rFonts w:asciiTheme="minorHAnsi" w:hAnsiTheme="minorHAnsi" w:cstheme="minorHAnsi"/>
          <w:sz w:val="22"/>
          <w:szCs w:val="22"/>
        </w:rPr>
        <w:t xml:space="preserve">two </w:t>
      </w:r>
      <w:r w:rsidR="00A56B79">
        <w:rPr>
          <w:rFonts w:asciiTheme="minorHAnsi" w:hAnsiTheme="minorHAnsi" w:cstheme="minorHAnsi"/>
          <w:sz w:val="22"/>
          <w:szCs w:val="22"/>
        </w:rPr>
        <w:t xml:space="preserve">measures </w:t>
      </w:r>
      <w:r w:rsidR="00775782">
        <w:rPr>
          <w:rFonts w:asciiTheme="minorHAnsi" w:hAnsiTheme="minorHAnsi" w:cstheme="minorHAnsi"/>
          <w:sz w:val="22"/>
          <w:szCs w:val="22"/>
        </w:rPr>
        <w:t>with the assistance of our contractor support.</w:t>
      </w:r>
      <w:r>
        <w:rPr>
          <w:rFonts w:asciiTheme="minorHAnsi" w:hAnsiTheme="minorHAnsi" w:cstheme="minorHAnsi"/>
          <w:sz w:val="22"/>
          <w:szCs w:val="22"/>
        </w:rPr>
        <w:t xml:space="preserve"> </w:t>
      </w:r>
      <w:r w:rsidR="00A76CC3">
        <w:rPr>
          <w:rFonts w:asciiTheme="minorHAnsi" w:hAnsiTheme="minorHAnsi" w:cstheme="minorHAnsi"/>
          <w:sz w:val="22"/>
          <w:szCs w:val="22"/>
        </w:rPr>
        <w:t>The expectations for data collection as a requisite for participation in the demonstration will be clearly defined in the Participation Agreement. T</w:t>
      </w:r>
      <w:r w:rsidR="00AB6235">
        <w:rPr>
          <w:rFonts w:asciiTheme="minorHAnsi" w:hAnsiTheme="minorHAnsi" w:cstheme="minorHAnsi"/>
          <w:sz w:val="22"/>
          <w:szCs w:val="22"/>
        </w:rPr>
        <w:t>he goal of the demonstration</w:t>
      </w:r>
      <w:r w:rsidR="005A601E">
        <w:rPr>
          <w:rFonts w:asciiTheme="minorHAnsi" w:hAnsiTheme="minorHAnsi" w:cstheme="minorHAnsi"/>
          <w:sz w:val="22"/>
          <w:szCs w:val="22"/>
        </w:rPr>
        <w:t xml:space="preserve"> as written above, is to</w:t>
      </w:r>
      <w:r w:rsidR="00AB6235">
        <w:rPr>
          <w:rFonts w:asciiTheme="minorHAnsi" w:hAnsiTheme="minorHAnsi" w:cstheme="minorHAnsi"/>
          <w:sz w:val="22"/>
          <w:szCs w:val="22"/>
        </w:rPr>
        <w:t xml:space="preserve"> </w:t>
      </w:r>
      <w:r w:rsidRPr="00AB6235" w:rsidR="00AB6235">
        <w:rPr>
          <w:rFonts w:asciiTheme="minorHAnsi" w:hAnsiTheme="minorHAnsi" w:cstheme="minorHAnsi"/>
          <w:sz w:val="22"/>
          <w:szCs w:val="22"/>
          <w:lang w:val="en"/>
        </w:rPr>
        <w:t>“increase access of applicable beneficiaries to opioid use disorder treatment services, improve physical and mental health outcomes for such beneficiaries, and to the extent possible, reduce Medicare program expenditures.”</w:t>
      </w:r>
      <w:r w:rsidR="005A601E">
        <w:rPr>
          <w:rFonts w:asciiTheme="minorHAnsi" w:hAnsiTheme="minorHAnsi" w:cstheme="minorHAnsi"/>
          <w:sz w:val="22"/>
          <w:szCs w:val="22"/>
          <w:lang w:val="en"/>
        </w:rPr>
        <w:t xml:space="preserve"> Participation in the demonstration will assist the respondents in meeting these goals. </w:t>
      </w:r>
    </w:p>
    <w:p w:rsidRPr="008B52E5" w:rsidR="008F1EB4" w:rsidP="008B52E5" w:rsidRDefault="008F1EB4" w14:paraId="65F2EB3A" w14:textId="6187662E">
      <w:pPr>
        <w:pStyle w:val="ListParagraph"/>
        <w:numPr>
          <w:ilvl w:val="0"/>
          <w:numId w:val="24"/>
        </w:num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8B52E5">
        <w:rPr>
          <w:rFonts w:asciiTheme="minorHAnsi" w:hAnsiTheme="minorHAnsi" w:cstheme="minorHAnsi"/>
          <w:u w:val="single"/>
        </w:rPr>
        <w:t>Confidentiality</w:t>
      </w:r>
    </w:p>
    <w:p w:rsidR="007C3129" w:rsidP="00BA335B" w:rsidRDefault="007C3129" w14:paraId="60FB848C" w14:textId="648DE233">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7C1760">
        <w:rPr>
          <w:rFonts w:asciiTheme="minorHAnsi" w:hAnsiTheme="minorHAnsi" w:cstheme="minorHAnsi"/>
          <w:sz w:val="22"/>
          <w:szCs w:val="22"/>
        </w:rPr>
        <w:t xml:space="preserve">The data collected </w:t>
      </w:r>
      <w:r w:rsidRPr="007C1760" w:rsidR="00882B58">
        <w:rPr>
          <w:rFonts w:asciiTheme="minorHAnsi" w:hAnsiTheme="minorHAnsi" w:cstheme="minorHAnsi"/>
          <w:sz w:val="22"/>
          <w:szCs w:val="22"/>
        </w:rPr>
        <w:t xml:space="preserve">under </w:t>
      </w:r>
      <w:r w:rsidRPr="007C1760" w:rsidR="00EF0C4F">
        <w:rPr>
          <w:rFonts w:asciiTheme="minorHAnsi" w:hAnsiTheme="minorHAnsi" w:cstheme="minorHAnsi"/>
          <w:sz w:val="22"/>
          <w:szCs w:val="22"/>
        </w:rPr>
        <w:t xml:space="preserve">the </w:t>
      </w:r>
      <w:r w:rsidR="00CA0E2E">
        <w:rPr>
          <w:rFonts w:asciiTheme="minorHAnsi" w:hAnsiTheme="minorHAnsi" w:cstheme="minorHAnsi"/>
          <w:sz w:val="22"/>
          <w:szCs w:val="22"/>
        </w:rPr>
        <w:t>Demonstration</w:t>
      </w:r>
      <w:r w:rsidRPr="007C1760" w:rsidR="001B5D4F">
        <w:rPr>
          <w:rFonts w:asciiTheme="minorHAnsi" w:hAnsiTheme="minorHAnsi" w:cstheme="minorHAnsi"/>
          <w:sz w:val="22"/>
          <w:szCs w:val="22"/>
        </w:rPr>
        <w:t xml:space="preserve"> </w:t>
      </w:r>
      <w:r w:rsidRPr="007C1760">
        <w:rPr>
          <w:rFonts w:asciiTheme="minorHAnsi" w:hAnsiTheme="minorHAnsi" w:cstheme="minorHAnsi"/>
          <w:sz w:val="22"/>
          <w:szCs w:val="22"/>
        </w:rPr>
        <w:t xml:space="preserve">will be maintained as required by the Privacy Act of 1974 (5 U.S.C. 552a). In addition, the Health Insurance Portability and Accountability Act (HIPAA) Privacy Rule defines the standards for protecting individuals’ sensitive and private health information and covers all settings, personnel, and procedures that have access, handle, or share individuals’ health care information. </w:t>
      </w:r>
    </w:p>
    <w:p w:rsidRPr="00095A49" w:rsidR="00CA0E2E" w:rsidP="00CA0E2E" w:rsidRDefault="00CA0E2E" w14:paraId="134188E1" w14:textId="39E1A527">
      <w:pPr>
        <w:pStyle w:val="CommentText"/>
        <w:rPr>
          <w:rFonts w:asciiTheme="minorHAnsi" w:hAnsiTheme="minorHAnsi" w:cstheme="minorHAnsi"/>
          <w:sz w:val="22"/>
          <w:szCs w:val="22"/>
        </w:rPr>
      </w:pPr>
      <w:r w:rsidRPr="00095A49">
        <w:rPr>
          <w:rFonts w:asciiTheme="minorHAnsi" w:hAnsiTheme="minorHAnsi" w:cstheme="minorHAnsi"/>
          <w:sz w:val="22"/>
          <w:szCs w:val="22"/>
        </w:rPr>
        <w:t>The system of records for this Demonstration is: 09-70-0591 Master Demonstration, Evaluation, and Research Studies for the Office of Research Development and Information (DERS)</w:t>
      </w:r>
      <w:r w:rsidR="007A0291">
        <w:rPr>
          <w:rFonts w:asciiTheme="minorHAnsi" w:hAnsiTheme="minorHAnsi" w:cstheme="minorHAnsi"/>
          <w:sz w:val="22"/>
          <w:szCs w:val="22"/>
        </w:rPr>
        <w:t xml:space="preserve"> </w:t>
      </w:r>
      <w:r w:rsidRPr="00095A49">
        <w:rPr>
          <w:rFonts w:asciiTheme="minorHAnsi" w:hAnsiTheme="minorHAnsi" w:cstheme="minorHAnsi"/>
          <w:sz w:val="22"/>
          <w:szCs w:val="22"/>
        </w:rPr>
        <w:t>SORN history: 72 FR 19705 (4/19/07), 83 FR 6591 (2/14/18)</w:t>
      </w:r>
      <w:r w:rsidR="006A4FD7">
        <w:rPr>
          <w:rFonts w:asciiTheme="minorHAnsi" w:hAnsiTheme="minorHAnsi" w:cstheme="minorHAnsi"/>
          <w:sz w:val="22"/>
          <w:szCs w:val="22"/>
        </w:rPr>
        <w:t>.</w:t>
      </w:r>
    </w:p>
    <w:p w:rsidRPr="007C1760" w:rsidR="007C3129" w:rsidRDefault="004C6C5C" w14:paraId="574660CE" w14:textId="2B91B59D">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u w:val="single"/>
        </w:rPr>
      </w:pPr>
      <w:r w:rsidRPr="007C1760">
        <w:rPr>
          <w:rFonts w:asciiTheme="minorHAnsi" w:hAnsiTheme="minorHAnsi" w:cstheme="minorHAnsi"/>
          <w:sz w:val="22"/>
          <w:szCs w:val="22"/>
          <w:u w:val="single"/>
        </w:rPr>
        <w:t xml:space="preserve">Health </w:t>
      </w:r>
      <w:r w:rsidRPr="007C1760" w:rsidR="007C3129">
        <w:rPr>
          <w:rFonts w:asciiTheme="minorHAnsi" w:hAnsiTheme="minorHAnsi" w:cstheme="minorHAnsi"/>
          <w:sz w:val="22"/>
          <w:szCs w:val="22"/>
          <w:u w:val="single"/>
        </w:rPr>
        <w:t>Survey</w:t>
      </w:r>
      <w:r w:rsidR="000B6BB0">
        <w:rPr>
          <w:rFonts w:asciiTheme="minorHAnsi" w:hAnsiTheme="minorHAnsi" w:cstheme="minorHAnsi"/>
          <w:sz w:val="22"/>
          <w:szCs w:val="22"/>
          <w:u w:val="single"/>
        </w:rPr>
        <w:t xml:space="preserve"> (SF-36)</w:t>
      </w:r>
    </w:p>
    <w:p w:rsidRPr="007C1760" w:rsidR="007C3129" w:rsidRDefault="003E291B" w14:paraId="1476BFA2" w14:textId="66D0B4C3">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7C1760">
        <w:rPr>
          <w:rFonts w:asciiTheme="minorHAnsi" w:hAnsiTheme="minorHAnsi" w:cstheme="minorHAnsi"/>
          <w:sz w:val="22"/>
          <w:szCs w:val="22"/>
        </w:rPr>
        <w:t>S</w:t>
      </w:r>
      <w:r w:rsidRPr="007C1760" w:rsidR="007C3129">
        <w:rPr>
          <w:rFonts w:asciiTheme="minorHAnsi" w:hAnsiTheme="minorHAnsi" w:cstheme="minorHAnsi"/>
          <w:sz w:val="22"/>
          <w:szCs w:val="22"/>
        </w:rPr>
        <w:t xml:space="preserve">urvey </w:t>
      </w:r>
      <w:r w:rsidRPr="007C1760" w:rsidR="00882B58">
        <w:rPr>
          <w:rFonts w:asciiTheme="minorHAnsi" w:hAnsiTheme="minorHAnsi" w:cstheme="minorHAnsi"/>
          <w:sz w:val="22"/>
          <w:szCs w:val="22"/>
        </w:rPr>
        <w:t xml:space="preserve">may </w:t>
      </w:r>
      <w:r w:rsidRPr="007C1760" w:rsidR="007C3129">
        <w:rPr>
          <w:rFonts w:asciiTheme="minorHAnsi" w:hAnsiTheme="minorHAnsi" w:cstheme="minorHAnsi"/>
          <w:sz w:val="22"/>
          <w:szCs w:val="22"/>
        </w:rPr>
        <w:t xml:space="preserve">solicit information that is subject to protection under the HIPAA Privacy Rule, which, in §164.502(d), permits a covered entity or its business associate to create information that is not individually identifiable by following the de-identification standard and implementation specifications in §164.514(a)-(b). CMS is a covered entity under the Act, and the CMS contractors administering the survey are covered as business associates of the covered entity. </w:t>
      </w:r>
    </w:p>
    <w:p w:rsidRPr="007C1760" w:rsidR="007C3129" w:rsidRDefault="004C6C5C" w14:paraId="2AA25C5B" w14:textId="2070A55F">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7C1760">
        <w:rPr>
          <w:rFonts w:asciiTheme="minorHAnsi" w:hAnsiTheme="minorHAnsi" w:cstheme="minorHAnsi"/>
          <w:sz w:val="22"/>
          <w:szCs w:val="22"/>
        </w:rPr>
        <w:t xml:space="preserve">Health </w:t>
      </w:r>
      <w:r w:rsidRPr="007C1760" w:rsidR="007C3129">
        <w:rPr>
          <w:rFonts w:asciiTheme="minorHAnsi" w:hAnsiTheme="minorHAnsi" w:cstheme="minorHAnsi"/>
          <w:sz w:val="22"/>
          <w:szCs w:val="22"/>
        </w:rPr>
        <w:t>respondents will be de-identified through the use of randomly-assigned respondent ID numbers, which will also be their usernames</w:t>
      </w:r>
      <w:r w:rsidRPr="007C1760" w:rsidR="006D6D05">
        <w:rPr>
          <w:rFonts w:asciiTheme="minorHAnsi" w:hAnsiTheme="minorHAnsi" w:cstheme="minorHAnsi"/>
          <w:sz w:val="22"/>
          <w:szCs w:val="22"/>
        </w:rPr>
        <w:t xml:space="preserve"> if </w:t>
      </w:r>
      <w:r w:rsidRPr="007C1760" w:rsidR="007C3129">
        <w:rPr>
          <w:rFonts w:asciiTheme="minorHAnsi" w:hAnsiTheme="minorHAnsi" w:cstheme="minorHAnsi"/>
          <w:sz w:val="22"/>
          <w:szCs w:val="22"/>
        </w:rPr>
        <w:t>on-line version of the survey</w:t>
      </w:r>
      <w:r w:rsidRPr="007C1760" w:rsidR="006D6D05">
        <w:rPr>
          <w:rFonts w:asciiTheme="minorHAnsi" w:hAnsiTheme="minorHAnsi" w:cstheme="minorHAnsi"/>
          <w:sz w:val="22"/>
          <w:szCs w:val="22"/>
        </w:rPr>
        <w:t xml:space="preserve"> will be implemented</w:t>
      </w:r>
      <w:r w:rsidRPr="007C1760" w:rsidR="007C3129">
        <w:rPr>
          <w:rFonts w:asciiTheme="minorHAnsi" w:hAnsiTheme="minorHAnsi" w:cstheme="minorHAnsi"/>
          <w:sz w:val="22"/>
          <w:szCs w:val="22"/>
        </w:rPr>
        <w:t xml:space="preserve">. No one outside the </w:t>
      </w:r>
      <w:r w:rsidR="00B638A1">
        <w:rPr>
          <w:rFonts w:asciiTheme="minorHAnsi" w:hAnsiTheme="minorHAnsi" w:cstheme="minorHAnsi"/>
          <w:sz w:val="22"/>
          <w:szCs w:val="22"/>
        </w:rPr>
        <w:t xml:space="preserve">program </w:t>
      </w:r>
      <w:r w:rsidRPr="007C1760" w:rsidR="00855DC9">
        <w:rPr>
          <w:rFonts w:asciiTheme="minorHAnsi" w:hAnsiTheme="minorHAnsi" w:cstheme="minorHAnsi"/>
          <w:sz w:val="22"/>
          <w:szCs w:val="22"/>
        </w:rPr>
        <w:t>tea</w:t>
      </w:r>
      <w:r w:rsidRPr="007C1760" w:rsidR="007C3129">
        <w:rPr>
          <w:rFonts w:asciiTheme="minorHAnsi" w:hAnsiTheme="minorHAnsi" w:cstheme="minorHAnsi"/>
          <w:sz w:val="22"/>
          <w:szCs w:val="22"/>
        </w:rPr>
        <w:t xml:space="preserve">m will have access to the individual survey responses, nor will anyone outside the team be able to identify an individual respondent </w:t>
      </w:r>
      <w:r w:rsidR="0093477E">
        <w:rPr>
          <w:rFonts w:asciiTheme="minorHAnsi" w:hAnsiTheme="minorHAnsi" w:cstheme="minorHAnsi"/>
          <w:sz w:val="22"/>
          <w:szCs w:val="22"/>
        </w:rPr>
        <w:t>by</w:t>
      </w:r>
      <w:r w:rsidRPr="007C1760" w:rsidR="007C3129">
        <w:rPr>
          <w:rFonts w:asciiTheme="minorHAnsi" w:hAnsiTheme="minorHAnsi" w:cstheme="minorHAnsi"/>
          <w:sz w:val="22"/>
          <w:szCs w:val="22"/>
        </w:rPr>
        <w:t xml:space="preserve"> their responses. All covered information will be maintained in password-secured </w:t>
      </w:r>
      <w:r w:rsidR="004D1C67">
        <w:rPr>
          <w:rFonts w:asciiTheme="minorHAnsi" w:hAnsiTheme="minorHAnsi" w:cstheme="minorHAnsi"/>
          <w:sz w:val="22"/>
          <w:szCs w:val="22"/>
        </w:rPr>
        <w:t xml:space="preserve">location </w:t>
      </w:r>
      <w:r w:rsidRPr="007C1760" w:rsidR="007C3129">
        <w:rPr>
          <w:rFonts w:asciiTheme="minorHAnsi" w:hAnsiTheme="minorHAnsi" w:cstheme="minorHAnsi"/>
          <w:sz w:val="22"/>
          <w:szCs w:val="22"/>
        </w:rPr>
        <w:t xml:space="preserve">(i.e., only members of the </w:t>
      </w:r>
      <w:r w:rsidR="004D1C67">
        <w:rPr>
          <w:rFonts w:asciiTheme="minorHAnsi" w:hAnsiTheme="minorHAnsi" w:cstheme="minorHAnsi"/>
          <w:sz w:val="22"/>
          <w:szCs w:val="22"/>
        </w:rPr>
        <w:t xml:space="preserve">program </w:t>
      </w:r>
      <w:r w:rsidRPr="007C1760" w:rsidR="007C3129">
        <w:rPr>
          <w:rFonts w:asciiTheme="minorHAnsi" w:hAnsiTheme="minorHAnsi" w:cstheme="minorHAnsi"/>
          <w:sz w:val="22"/>
          <w:szCs w:val="22"/>
        </w:rPr>
        <w:t xml:space="preserve">team will have access to the files). </w:t>
      </w:r>
    </w:p>
    <w:p w:rsidRPr="007C1760" w:rsidR="007C3129" w:rsidRDefault="007C3129" w14:paraId="6E18A370" w14:textId="4147CC2E">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7C1760">
        <w:rPr>
          <w:rFonts w:asciiTheme="minorHAnsi" w:hAnsiTheme="minorHAnsi" w:cstheme="minorHAnsi"/>
          <w:sz w:val="22"/>
          <w:szCs w:val="22"/>
        </w:rPr>
        <w:t xml:space="preserve">Completed surveys will have the option to be mailed to a dedicated mailbox </w:t>
      </w:r>
      <w:r w:rsidR="002A1AFE">
        <w:rPr>
          <w:rFonts w:asciiTheme="minorHAnsi" w:hAnsiTheme="minorHAnsi" w:cstheme="minorHAnsi"/>
          <w:sz w:val="22"/>
          <w:szCs w:val="22"/>
        </w:rPr>
        <w:t xml:space="preserve">managed by CMS </w:t>
      </w:r>
      <w:r w:rsidRPr="007C1760">
        <w:rPr>
          <w:rFonts w:asciiTheme="minorHAnsi" w:hAnsiTheme="minorHAnsi" w:cstheme="minorHAnsi"/>
          <w:sz w:val="22"/>
          <w:szCs w:val="22"/>
        </w:rPr>
        <w:t>or submitted electronically, via an on-line survey software</w:t>
      </w:r>
      <w:r w:rsidRPr="007C1760" w:rsidR="00295380">
        <w:rPr>
          <w:rFonts w:asciiTheme="minorHAnsi" w:hAnsiTheme="minorHAnsi" w:cstheme="minorHAnsi"/>
          <w:sz w:val="22"/>
          <w:szCs w:val="22"/>
        </w:rPr>
        <w:t xml:space="preserve"> that </w:t>
      </w:r>
      <w:r w:rsidRPr="007C1760">
        <w:rPr>
          <w:rFonts w:asciiTheme="minorHAnsi" w:hAnsiTheme="minorHAnsi" w:cstheme="minorHAnsi"/>
          <w:sz w:val="22"/>
          <w:szCs w:val="22"/>
        </w:rPr>
        <w:t>ensure</w:t>
      </w:r>
      <w:r w:rsidRPr="007C1760" w:rsidR="00295380">
        <w:rPr>
          <w:rFonts w:asciiTheme="minorHAnsi" w:hAnsiTheme="minorHAnsi" w:cstheme="minorHAnsi"/>
          <w:sz w:val="22"/>
          <w:szCs w:val="22"/>
        </w:rPr>
        <w:t>s</w:t>
      </w:r>
      <w:r w:rsidRPr="007C1760">
        <w:rPr>
          <w:rFonts w:asciiTheme="minorHAnsi" w:hAnsiTheme="minorHAnsi" w:cstheme="minorHAnsi"/>
          <w:sz w:val="22"/>
          <w:szCs w:val="22"/>
        </w:rPr>
        <w:t xml:space="preserve"> the highest protection as per HITECH requirements</w:t>
      </w:r>
      <w:r w:rsidRPr="007C1760" w:rsidR="00295380">
        <w:rPr>
          <w:rFonts w:asciiTheme="minorHAnsi" w:hAnsiTheme="minorHAnsi" w:cstheme="minorHAnsi"/>
          <w:sz w:val="22"/>
          <w:szCs w:val="22"/>
        </w:rPr>
        <w:t xml:space="preserve">, </w:t>
      </w:r>
      <w:r w:rsidRPr="007C1760">
        <w:rPr>
          <w:rFonts w:asciiTheme="minorHAnsi" w:hAnsiTheme="minorHAnsi" w:cstheme="minorHAnsi"/>
          <w:sz w:val="22"/>
          <w:szCs w:val="22"/>
        </w:rPr>
        <w:t xml:space="preserve">including the FISMA Act of 2002, and meets or exceeds the minimum requirements as outlined in FIPS Publication 200. </w:t>
      </w:r>
    </w:p>
    <w:p w:rsidRPr="007C1760" w:rsidR="00050438" w:rsidRDefault="007C3129" w14:paraId="4242F94C" w14:textId="7162C6E2">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7C1760">
        <w:rPr>
          <w:rFonts w:asciiTheme="minorHAnsi" w:hAnsiTheme="minorHAnsi" w:cstheme="minorHAnsi"/>
          <w:sz w:val="22"/>
          <w:szCs w:val="22"/>
        </w:rPr>
        <w:t xml:space="preserve">Upon completion of the survey field work and appropriate data cleaning steps, the identifiers that link a survey respondent with the respondent’s name and contact information will be destroyed. All assigned team members </w:t>
      </w:r>
      <w:r w:rsidRPr="007C1760" w:rsidR="00295380">
        <w:rPr>
          <w:rFonts w:asciiTheme="minorHAnsi" w:hAnsiTheme="minorHAnsi" w:cstheme="minorHAnsi"/>
          <w:sz w:val="22"/>
          <w:szCs w:val="22"/>
        </w:rPr>
        <w:t xml:space="preserve">will </w:t>
      </w:r>
      <w:r w:rsidRPr="007C1760">
        <w:rPr>
          <w:rFonts w:asciiTheme="minorHAnsi" w:hAnsiTheme="minorHAnsi" w:cstheme="minorHAnsi"/>
          <w:sz w:val="22"/>
          <w:szCs w:val="22"/>
        </w:rPr>
        <w:t>acknowledge and sign</w:t>
      </w:r>
      <w:r w:rsidRPr="007C1760" w:rsidR="00295380">
        <w:rPr>
          <w:rFonts w:asciiTheme="minorHAnsi" w:hAnsiTheme="minorHAnsi" w:cstheme="minorHAnsi"/>
          <w:sz w:val="22"/>
          <w:szCs w:val="22"/>
        </w:rPr>
        <w:t xml:space="preserve"> </w:t>
      </w:r>
      <w:r w:rsidRPr="007C1760">
        <w:rPr>
          <w:rFonts w:asciiTheme="minorHAnsi" w:hAnsiTheme="minorHAnsi" w:cstheme="minorHAnsi"/>
          <w:sz w:val="22"/>
          <w:szCs w:val="22"/>
        </w:rPr>
        <w:t>the required Code of Business Conduct and Ethics</w:t>
      </w:r>
      <w:r w:rsidR="002A1AFE">
        <w:rPr>
          <w:rFonts w:asciiTheme="minorHAnsi" w:hAnsiTheme="minorHAnsi" w:cstheme="minorHAnsi"/>
          <w:sz w:val="22"/>
          <w:szCs w:val="22"/>
        </w:rPr>
        <w:t xml:space="preserve"> form</w:t>
      </w:r>
      <w:r w:rsidRPr="007C1760">
        <w:rPr>
          <w:rFonts w:asciiTheme="minorHAnsi" w:hAnsiTheme="minorHAnsi" w:cstheme="minorHAnsi"/>
          <w:sz w:val="22"/>
          <w:szCs w:val="22"/>
        </w:rPr>
        <w:t xml:space="preserve">, which (among other things) enforces to maintain the integrity, confidentiality, and accuracy of all data and information obtained during the course of this data collection effort. </w:t>
      </w:r>
    </w:p>
    <w:p w:rsidRPr="009442E8" w:rsidR="008F1EB4" w:rsidP="009442E8" w:rsidRDefault="008F1EB4" w14:paraId="5E5D3319" w14:textId="0CFAECE1">
      <w:pPr>
        <w:pStyle w:val="ListParagraph"/>
        <w:numPr>
          <w:ilvl w:val="0"/>
          <w:numId w:val="24"/>
        </w:num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9442E8">
        <w:rPr>
          <w:rFonts w:asciiTheme="minorHAnsi" w:hAnsiTheme="minorHAnsi" w:cstheme="minorHAnsi"/>
          <w:u w:val="single"/>
        </w:rPr>
        <w:t>Sensitive Questions</w:t>
      </w:r>
    </w:p>
    <w:p w:rsidRPr="007C1760" w:rsidR="008F1EB4" w:rsidRDefault="00295380" w14:paraId="387E3B92" w14:textId="77777777">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7C1760">
        <w:rPr>
          <w:rFonts w:asciiTheme="minorHAnsi" w:hAnsiTheme="minorHAnsi" w:cstheme="minorHAnsi"/>
          <w:sz w:val="22"/>
          <w:szCs w:val="22"/>
        </w:rPr>
        <w:t>There will be no sensitive questions.</w:t>
      </w:r>
    </w:p>
    <w:p w:rsidRPr="009442E8" w:rsidR="008F1EB4" w:rsidP="009442E8" w:rsidRDefault="008F1EB4" w14:paraId="2EFF7AD4" w14:textId="5CCD81DF">
      <w:pPr>
        <w:pStyle w:val="ListParagraph"/>
        <w:numPr>
          <w:ilvl w:val="0"/>
          <w:numId w:val="24"/>
        </w:num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9442E8">
        <w:rPr>
          <w:rFonts w:asciiTheme="minorHAnsi" w:hAnsiTheme="minorHAnsi" w:cstheme="minorHAnsi"/>
          <w:u w:val="single"/>
        </w:rPr>
        <w:t>Burden Estimates (Hours &amp; Wages)</w:t>
      </w:r>
    </w:p>
    <w:p w:rsidRPr="007C1760" w:rsidR="008F1EB4" w:rsidRDefault="002E65D4" w14:paraId="1F7AC188" w14:textId="74BEA1CC">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7C1760">
        <w:rPr>
          <w:rFonts w:asciiTheme="minorHAnsi" w:hAnsiTheme="minorHAnsi" w:cstheme="minorHAnsi"/>
          <w:sz w:val="22"/>
          <w:szCs w:val="22"/>
        </w:rPr>
        <w:t xml:space="preserve">The burden estimates </w:t>
      </w:r>
      <w:r w:rsidRPr="007C1760" w:rsidR="00803CC4">
        <w:rPr>
          <w:rFonts w:asciiTheme="minorHAnsi" w:hAnsiTheme="minorHAnsi" w:cstheme="minorHAnsi"/>
          <w:sz w:val="22"/>
          <w:szCs w:val="22"/>
        </w:rPr>
        <w:t xml:space="preserve">for </w:t>
      </w:r>
      <w:r w:rsidRPr="007C1760">
        <w:rPr>
          <w:rFonts w:asciiTheme="minorHAnsi" w:hAnsiTheme="minorHAnsi" w:cstheme="minorHAnsi"/>
          <w:sz w:val="22"/>
          <w:szCs w:val="22"/>
        </w:rPr>
        <w:t xml:space="preserve">survey data collection </w:t>
      </w:r>
      <w:r w:rsidRPr="007C1760" w:rsidR="00803CC4">
        <w:rPr>
          <w:rFonts w:asciiTheme="minorHAnsi" w:hAnsiTheme="minorHAnsi" w:cstheme="minorHAnsi"/>
          <w:sz w:val="22"/>
          <w:szCs w:val="22"/>
        </w:rPr>
        <w:t xml:space="preserve">are </w:t>
      </w:r>
      <w:r w:rsidRPr="007C1760">
        <w:rPr>
          <w:rFonts w:asciiTheme="minorHAnsi" w:hAnsiTheme="minorHAnsi" w:cstheme="minorHAnsi"/>
          <w:sz w:val="22"/>
          <w:szCs w:val="22"/>
        </w:rPr>
        <w:t>as follows</w:t>
      </w:r>
      <w:r w:rsidRPr="007C1760" w:rsidR="008F1EB4">
        <w:rPr>
          <w:rFonts w:asciiTheme="minorHAnsi" w:hAnsiTheme="minorHAnsi" w:cstheme="minorHAnsi"/>
          <w:sz w:val="22"/>
          <w:szCs w:val="22"/>
        </w:rPr>
        <w:t>:</w:t>
      </w:r>
    </w:p>
    <w:p w:rsidRPr="0020543E" w:rsidR="00A3179F" w:rsidRDefault="00A3179F" w14:paraId="5BBAE064" w14:textId="217C7913">
      <w:pPr>
        <w:tabs>
          <w:tab w:val="left" w:pos="720"/>
          <w:tab w:val="left" w:pos="2250"/>
        </w:tabs>
        <w:spacing w:after="0"/>
        <w:rPr>
          <w:rFonts w:asciiTheme="minorHAnsi" w:hAnsiTheme="minorHAnsi" w:cstheme="minorBidi"/>
          <w:sz w:val="22"/>
          <w:szCs w:val="22"/>
        </w:rPr>
      </w:pPr>
      <w:r w:rsidRPr="00B3138E">
        <w:rPr>
          <w:rFonts w:asciiTheme="minorHAnsi" w:hAnsiTheme="minorHAnsi" w:cstheme="minorBidi"/>
          <w:sz w:val="22"/>
          <w:szCs w:val="22"/>
        </w:rPr>
        <w:t xml:space="preserve">For all data collection activities, the burden hours </w:t>
      </w:r>
      <w:r w:rsidRPr="00B3138E" w:rsidR="005902ED">
        <w:rPr>
          <w:rFonts w:asciiTheme="minorHAnsi" w:hAnsiTheme="minorHAnsi" w:cstheme="minorBidi"/>
          <w:sz w:val="22"/>
          <w:szCs w:val="22"/>
        </w:rPr>
        <w:t>are</w:t>
      </w:r>
      <w:r w:rsidRPr="00B3138E">
        <w:rPr>
          <w:rFonts w:asciiTheme="minorHAnsi" w:hAnsiTheme="minorHAnsi" w:cstheme="minorBidi"/>
          <w:sz w:val="22"/>
          <w:szCs w:val="22"/>
        </w:rPr>
        <w:t xml:space="preserve"> calculated by multiplying the number of responses estimated for each year by the hours per response. These activities are expected to be initiated and completed within one calendar year; </w:t>
      </w:r>
      <w:r w:rsidRPr="00B3138E" w:rsidR="005B1CE3">
        <w:rPr>
          <w:rFonts w:asciiTheme="minorHAnsi" w:hAnsiTheme="minorHAnsi" w:cstheme="minorBidi"/>
          <w:sz w:val="22"/>
          <w:szCs w:val="22"/>
        </w:rPr>
        <w:t>therefore,</w:t>
      </w:r>
      <w:r w:rsidRPr="006D372C">
        <w:rPr>
          <w:rFonts w:asciiTheme="minorHAnsi" w:hAnsiTheme="minorHAnsi" w:cstheme="minorBidi"/>
          <w:sz w:val="22"/>
          <w:szCs w:val="22"/>
        </w:rPr>
        <w:t xml:space="preserve"> Table 2 can be considered an “annual” burden estim</w:t>
      </w:r>
      <w:r w:rsidRPr="009C13F6">
        <w:rPr>
          <w:rFonts w:asciiTheme="minorHAnsi" w:hAnsiTheme="minorHAnsi" w:cstheme="minorBidi"/>
          <w:sz w:val="22"/>
          <w:szCs w:val="22"/>
        </w:rPr>
        <w:t>ate for the one calendar year in which burden would be realized.</w:t>
      </w:r>
      <w:r w:rsidRPr="009C13F6" w:rsidR="005902ED">
        <w:rPr>
          <w:rFonts w:asciiTheme="minorHAnsi" w:hAnsiTheme="minorHAnsi" w:cstheme="minorBidi"/>
          <w:sz w:val="22"/>
          <w:szCs w:val="22"/>
        </w:rPr>
        <w:t xml:space="preserve"> Unlike other data in Table 2, the application would only need to be completed once </w:t>
      </w:r>
      <w:r w:rsidRPr="0020543E" w:rsidR="005902ED">
        <w:rPr>
          <w:rFonts w:asciiTheme="minorHAnsi" w:hAnsiTheme="minorHAnsi" w:cstheme="minorBidi"/>
          <w:sz w:val="22"/>
          <w:szCs w:val="22"/>
        </w:rPr>
        <w:t>upon entry.</w:t>
      </w:r>
    </w:p>
    <w:p w:rsidRPr="007C1760" w:rsidR="00AE1A5C" w:rsidRDefault="00AE1A5C" w14:paraId="5595FB52" w14:textId="77777777">
      <w:pPr>
        <w:tabs>
          <w:tab w:val="left" w:pos="720"/>
          <w:tab w:val="left" w:pos="2250"/>
        </w:tabs>
        <w:rPr>
          <w:rFonts w:asciiTheme="minorHAnsi" w:hAnsiTheme="minorHAnsi" w:cstheme="minorHAnsi"/>
          <w:sz w:val="22"/>
          <w:szCs w:val="22"/>
        </w:rPr>
      </w:pPr>
      <w:r w:rsidRPr="007C1760">
        <w:rPr>
          <w:rFonts w:asciiTheme="minorHAnsi" w:hAnsiTheme="minorHAnsi" w:cstheme="minorHAnsi"/>
          <w:sz w:val="22"/>
          <w:szCs w:val="22"/>
        </w:rPr>
        <w:tab/>
      </w:r>
    </w:p>
    <w:p w:rsidRPr="007C1760" w:rsidR="00004A10" w:rsidRDefault="00AE1A5C" w14:paraId="51F42802" w14:textId="73479067">
      <w:pPr>
        <w:tabs>
          <w:tab w:val="left" w:pos="720"/>
          <w:tab w:val="left" w:pos="2250"/>
        </w:tabs>
        <w:rPr>
          <w:rFonts w:asciiTheme="minorHAnsi" w:hAnsiTheme="minorHAnsi" w:cstheme="minorHAnsi"/>
          <w:sz w:val="22"/>
          <w:szCs w:val="22"/>
          <w:u w:val="single"/>
        </w:rPr>
      </w:pPr>
      <w:r w:rsidRPr="007C1760">
        <w:rPr>
          <w:rFonts w:asciiTheme="minorHAnsi" w:hAnsiTheme="minorHAnsi" w:cstheme="minorHAnsi"/>
          <w:sz w:val="22"/>
          <w:szCs w:val="22"/>
          <w:u w:val="single"/>
        </w:rPr>
        <w:t>Health Survey</w:t>
      </w:r>
      <w:r w:rsidR="00004A10">
        <w:rPr>
          <w:rFonts w:asciiTheme="minorHAnsi" w:hAnsiTheme="minorHAnsi" w:cstheme="minorHAnsi"/>
          <w:sz w:val="22"/>
          <w:szCs w:val="22"/>
          <w:u w:val="single"/>
        </w:rPr>
        <w:t xml:space="preserve"> (SF-36)</w:t>
      </w:r>
    </w:p>
    <w:p w:rsidRPr="00776DA8" w:rsidR="00776DA8" w:rsidP="00776DA8" w:rsidRDefault="00776DA8" w14:paraId="5DAAEFAA" w14:textId="2D18188B">
      <w:pPr>
        <w:tabs>
          <w:tab w:val="left" w:pos="720"/>
          <w:tab w:val="left" w:pos="2250"/>
        </w:tabs>
        <w:spacing w:after="0" w:line="240" w:lineRule="auto"/>
        <w:rPr>
          <w:rFonts w:asciiTheme="minorHAnsi" w:hAnsiTheme="minorHAnsi" w:cstheme="minorBidi"/>
          <w:sz w:val="22"/>
          <w:szCs w:val="22"/>
        </w:rPr>
      </w:pPr>
      <w:r>
        <w:rPr>
          <w:rFonts w:asciiTheme="minorHAnsi" w:hAnsiTheme="minorHAnsi" w:cstheme="minorBidi"/>
          <w:sz w:val="22"/>
          <w:szCs w:val="22"/>
        </w:rPr>
        <w:t>Due to lack of funding and burden on the team, the bene survey will not be completed for</w:t>
      </w:r>
      <w:r w:rsidRPr="00776DA8">
        <w:rPr>
          <w:rFonts w:asciiTheme="minorHAnsi" w:hAnsiTheme="minorHAnsi" w:cstheme="minorBidi"/>
          <w:sz w:val="22"/>
          <w:szCs w:val="22"/>
        </w:rPr>
        <w:t xml:space="preserve"> each bene</w:t>
      </w:r>
      <w:r>
        <w:rPr>
          <w:rFonts w:asciiTheme="minorHAnsi" w:hAnsiTheme="minorHAnsi" w:cstheme="minorBidi"/>
          <w:sz w:val="22"/>
          <w:szCs w:val="22"/>
        </w:rPr>
        <w:t xml:space="preserve"> (and may not be completed at all). We will aim for</w:t>
      </w:r>
      <w:r w:rsidRPr="00776DA8">
        <w:rPr>
          <w:rFonts w:asciiTheme="minorHAnsi" w:hAnsiTheme="minorHAnsi" w:cstheme="minorBidi"/>
          <w:sz w:val="22"/>
          <w:szCs w:val="22"/>
        </w:rPr>
        <w:t xml:space="preserve"> a subset</w:t>
      </w:r>
      <w:r>
        <w:rPr>
          <w:rFonts w:asciiTheme="minorHAnsi" w:hAnsiTheme="minorHAnsi" w:cstheme="minorBidi"/>
          <w:sz w:val="22"/>
          <w:szCs w:val="22"/>
        </w:rPr>
        <w:t xml:space="preserve"> of beneficiaries to complete the survey, however</w:t>
      </w:r>
      <w:r w:rsidRPr="00776DA8">
        <w:rPr>
          <w:rFonts w:asciiTheme="minorHAnsi" w:hAnsiTheme="minorHAnsi" w:cstheme="minorBidi"/>
          <w:sz w:val="22"/>
          <w:szCs w:val="22"/>
        </w:rPr>
        <w:t xml:space="preserve">. </w:t>
      </w:r>
      <w:r>
        <w:rPr>
          <w:rFonts w:asciiTheme="minorHAnsi" w:hAnsiTheme="minorHAnsi" w:cstheme="minorBidi"/>
          <w:sz w:val="22"/>
          <w:szCs w:val="22"/>
        </w:rPr>
        <w:t xml:space="preserve">Additionally, because we are not able to complete this task with the aid of our contractor, we do not yet have a selection process for how the team will determine which beneficiaries will complete. Sampling of beneficiaries will only be performed as to minimize the overall burden on any one region, participant, and recurring beneficiaries. The ViT team will proceed only after working with our evaluators to determine a methodology that </w:t>
      </w:r>
      <w:r w:rsidR="00E97D22">
        <w:rPr>
          <w:rFonts w:asciiTheme="minorHAnsi" w:hAnsiTheme="minorHAnsi" w:cstheme="minorBidi"/>
          <w:sz w:val="22"/>
          <w:szCs w:val="22"/>
        </w:rPr>
        <w:t xml:space="preserve">allows for a sample size that shows statistical significance, as well as accounting for the overall burden. </w:t>
      </w:r>
    </w:p>
    <w:p w:rsidRPr="00112B2C" w:rsidR="00AE1A5C" w:rsidRDefault="00AE1A5C" w14:paraId="232EBD20" w14:textId="6CBA536C">
      <w:pPr>
        <w:tabs>
          <w:tab w:val="left" w:pos="720"/>
          <w:tab w:val="left" w:pos="2250"/>
        </w:tabs>
        <w:spacing w:after="0" w:line="240" w:lineRule="auto"/>
        <w:rPr>
          <w:rFonts w:asciiTheme="minorHAnsi" w:hAnsiTheme="minorHAnsi" w:cstheme="minorBidi"/>
          <w:sz w:val="22"/>
          <w:szCs w:val="22"/>
          <w:u w:val="single"/>
        </w:rPr>
      </w:pPr>
      <w:r w:rsidRPr="00B3138E">
        <w:rPr>
          <w:rFonts w:asciiTheme="minorHAnsi" w:hAnsiTheme="minorHAnsi" w:cstheme="minorBidi"/>
          <w:sz w:val="22"/>
          <w:szCs w:val="22"/>
        </w:rPr>
        <w:t xml:space="preserve">The burden hour estimates for the survey are based on the length of time each type of respondent is likely to need to </w:t>
      </w:r>
      <w:r w:rsidRPr="00B3138E" w:rsidR="00F73974">
        <w:rPr>
          <w:rFonts w:asciiTheme="minorHAnsi" w:hAnsiTheme="minorHAnsi" w:cstheme="minorBidi"/>
          <w:sz w:val="22"/>
          <w:szCs w:val="22"/>
        </w:rPr>
        <w:t xml:space="preserve">both </w:t>
      </w:r>
      <w:r w:rsidRPr="006D372C">
        <w:rPr>
          <w:rFonts w:asciiTheme="minorHAnsi" w:hAnsiTheme="minorHAnsi" w:cstheme="minorBidi"/>
          <w:sz w:val="22"/>
          <w:szCs w:val="22"/>
        </w:rPr>
        <w:t>read the survey invitation (5 minutes) and complete the survey questions (</w:t>
      </w:r>
      <w:r w:rsidRPr="009C13F6" w:rsidR="00AD57B3">
        <w:rPr>
          <w:rFonts w:asciiTheme="minorHAnsi" w:hAnsiTheme="minorHAnsi" w:cstheme="minorBidi"/>
          <w:sz w:val="22"/>
          <w:szCs w:val="22"/>
        </w:rPr>
        <w:t>5</w:t>
      </w:r>
      <w:r w:rsidRPr="009C13F6">
        <w:rPr>
          <w:rFonts w:asciiTheme="minorHAnsi" w:hAnsiTheme="minorHAnsi" w:cstheme="minorBidi"/>
          <w:sz w:val="22"/>
          <w:szCs w:val="22"/>
        </w:rPr>
        <w:t xml:space="preserve"> minutes)</w:t>
      </w:r>
      <w:r w:rsidRPr="009C13F6" w:rsidR="00F73974">
        <w:rPr>
          <w:rFonts w:asciiTheme="minorHAnsi" w:hAnsiTheme="minorHAnsi" w:cstheme="minorBidi"/>
          <w:sz w:val="22"/>
          <w:szCs w:val="22"/>
        </w:rPr>
        <w:t>.</w:t>
      </w:r>
      <w:r w:rsidR="00D52812">
        <w:rPr>
          <w:rFonts w:asciiTheme="minorHAnsi" w:hAnsiTheme="minorHAnsi" w:cstheme="minorBidi"/>
          <w:sz w:val="22"/>
          <w:szCs w:val="22"/>
        </w:rPr>
        <w:t xml:space="preserve"> </w:t>
      </w:r>
      <w:r w:rsidRPr="00B3138E" w:rsidR="00F73974">
        <w:rPr>
          <w:rFonts w:asciiTheme="minorHAnsi" w:hAnsiTheme="minorHAnsi" w:cstheme="minorBidi"/>
          <w:sz w:val="22"/>
          <w:szCs w:val="22"/>
        </w:rPr>
        <w:t>We also</w:t>
      </w:r>
      <w:r w:rsidRPr="00B3138E">
        <w:rPr>
          <w:rFonts w:asciiTheme="minorHAnsi" w:hAnsiTheme="minorHAnsi" w:cstheme="minorBidi"/>
          <w:sz w:val="22"/>
          <w:szCs w:val="22"/>
        </w:rPr>
        <w:t xml:space="preserve"> assum</w:t>
      </w:r>
      <w:r w:rsidRPr="00B3138E" w:rsidR="00F73974">
        <w:rPr>
          <w:rFonts w:asciiTheme="minorHAnsi" w:hAnsiTheme="minorHAnsi" w:cstheme="minorBidi"/>
          <w:sz w:val="22"/>
          <w:szCs w:val="22"/>
        </w:rPr>
        <w:t>e</w:t>
      </w:r>
      <w:r w:rsidRPr="00B3138E">
        <w:rPr>
          <w:rFonts w:asciiTheme="minorHAnsi" w:hAnsiTheme="minorHAnsi" w:cstheme="minorBidi"/>
          <w:sz w:val="22"/>
          <w:szCs w:val="22"/>
        </w:rPr>
        <w:t xml:space="preserve"> that 100 percent of beneficiaries who receive the survey will complete it. The survey respondents are eligible for Medicare, and thus are likely to be over 65 years-old and more likely than the general popula</w:t>
      </w:r>
      <w:r w:rsidRPr="009C13F6">
        <w:rPr>
          <w:rFonts w:asciiTheme="minorHAnsi" w:hAnsiTheme="minorHAnsi" w:cstheme="minorBidi"/>
          <w:sz w:val="22"/>
          <w:szCs w:val="22"/>
        </w:rPr>
        <w:t xml:space="preserve">tion to be retired. For those who are currently in the workforce or who were once in the workforce, they might have had any number of occupations. </w:t>
      </w:r>
      <w:r w:rsidR="0093477E">
        <w:rPr>
          <w:rFonts w:asciiTheme="minorHAnsi" w:hAnsiTheme="minorHAnsi" w:cstheme="minorBidi"/>
          <w:sz w:val="22"/>
          <w:szCs w:val="22"/>
        </w:rPr>
        <w:t xml:space="preserve"> </w:t>
      </w:r>
      <w:r w:rsidRPr="00B3138E" w:rsidR="0093477E">
        <w:rPr>
          <w:rFonts w:asciiTheme="minorHAnsi" w:hAnsiTheme="minorHAnsi" w:cstheme="minorBidi"/>
          <w:sz w:val="22"/>
          <w:szCs w:val="22"/>
        </w:rPr>
        <w:t>The wages used for survey respondents reflect the median hourly wage for all occupations in the US, $</w:t>
      </w:r>
      <w:r w:rsidRPr="00846A82" w:rsidR="00846A82">
        <w:rPr>
          <w:rFonts w:asciiTheme="minorHAnsi" w:hAnsiTheme="minorHAnsi" w:cstheme="minorBidi"/>
          <w:sz w:val="22"/>
          <w:szCs w:val="22"/>
        </w:rPr>
        <w:t>18.58</w:t>
      </w:r>
      <w:r w:rsidR="00846A82">
        <w:rPr>
          <w:rFonts w:asciiTheme="minorHAnsi" w:hAnsiTheme="minorHAnsi" w:cstheme="minorBidi"/>
          <w:sz w:val="22"/>
          <w:szCs w:val="22"/>
        </w:rPr>
        <w:t xml:space="preserve"> </w:t>
      </w:r>
      <w:r w:rsidRPr="00B3138E" w:rsidR="0093477E">
        <w:rPr>
          <w:rFonts w:asciiTheme="minorHAnsi" w:hAnsiTheme="minorHAnsi" w:cstheme="minorBidi"/>
          <w:sz w:val="22"/>
          <w:szCs w:val="22"/>
        </w:rPr>
        <w:t>(BLS, 201</w:t>
      </w:r>
      <w:r w:rsidR="00846A82">
        <w:rPr>
          <w:rFonts w:asciiTheme="minorHAnsi" w:hAnsiTheme="minorHAnsi" w:cstheme="minorBidi"/>
          <w:sz w:val="22"/>
          <w:szCs w:val="22"/>
        </w:rPr>
        <w:t>8</w:t>
      </w:r>
      <w:r w:rsidRPr="00B3138E" w:rsidR="0093477E">
        <w:rPr>
          <w:rFonts w:asciiTheme="minorHAnsi" w:hAnsiTheme="minorHAnsi" w:cstheme="minorBidi"/>
          <w:sz w:val="22"/>
          <w:szCs w:val="22"/>
        </w:rPr>
        <w:t xml:space="preserve">a). </w:t>
      </w:r>
      <w:r w:rsidRPr="009C13F6">
        <w:rPr>
          <w:rFonts w:asciiTheme="minorHAnsi" w:hAnsiTheme="minorHAnsi" w:cstheme="minorBidi"/>
          <w:sz w:val="22"/>
          <w:szCs w:val="22"/>
        </w:rPr>
        <w:t xml:space="preserve">The median hourly wage for all occupations in the United States is used to capture the variety of occupations they might currently hold or once have held. We then calculated a loaded hourly wage, with benefits and overhead accounting for </w:t>
      </w:r>
      <w:r w:rsidRPr="0020543E" w:rsidR="1181EA58">
        <w:rPr>
          <w:rFonts w:asciiTheme="minorHAnsi" w:hAnsiTheme="minorHAnsi" w:cstheme="minorBidi"/>
          <w:sz w:val="22"/>
          <w:szCs w:val="22"/>
        </w:rPr>
        <w:t>c</w:t>
      </w:r>
      <w:r w:rsidRPr="0020543E">
        <w:rPr>
          <w:rFonts w:asciiTheme="minorHAnsi" w:hAnsiTheme="minorHAnsi" w:cstheme="minorBidi"/>
          <w:sz w:val="22"/>
          <w:szCs w:val="22"/>
        </w:rPr>
        <w:t>100</w:t>
      </w:r>
      <w:r w:rsidRPr="00112B2C">
        <w:rPr>
          <w:rFonts w:asciiTheme="minorHAnsi" w:hAnsiTheme="minorHAnsi" w:cstheme="minorBidi"/>
          <w:sz w:val="22"/>
          <w:szCs w:val="22"/>
        </w:rPr>
        <w:t xml:space="preserve"> percent of the total hourly wage. This results in a loaded hourly wage of $</w:t>
      </w:r>
      <w:r w:rsidRPr="00846A82" w:rsidR="00846A82">
        <w:rPr>
          <w:rFonts w:asciiTheme="minorHAnsi" w:hAnsiTheme="minorHAnsi" w:cstheme="minorBidi"/>
          <w:sz w:val="22"/>
          <w:szCs w:val="22"/>
        </w:rPr>
        <w:t>37.16</w:t>
      </w:r>
      <w:r w:rsidRPr="00112B2C">
        <w:rPr>
          <w:rFonts w:asciiTheme="minorHAnsi" w:hAnsiTheme="minorHAnsi" w:cstheme="minorBidi"/>
          <w:sz w:val="22"/>
          <w:szCs w:val="22"/>
        </w:rPr>
        <w:t>.</w:t>
      </w:r>
      <w:r w:rsidR="00EF38BD">
        <w:rPr>
          <w:rStyle w:val="FootnoteReference"/>
          <w:rFonts w:asciiTheme="minorHAnsi" w:hAnsiTheme="minorHAnsi" w:cstheme="minorBidi"/>
          <w:sz w:val="22"/>
          <w:szCs w:val="22"/>
        </w:rPr>
        <w:footnoteReference w:id="3"/>
      </w:r>
    </w:p>
    <w:p w:rsidRPr="007C1760" w:rsidR="00947CC1" w:rsidRDefault="00A3179F" w14:paraId="4D19F07A" w14:textId="77777777">
      <w:pPr>
        <w:keepNext/>
        <w:tabs>
          <w:tab w:val="left" w:pos="720"/>
          <w:tab w:val="left" w:pos="2250"/>
        </w:tabs>
        <w:jc w:val="center"/>
        <w:rPr>
          <w:rFonts w:asciiTheme="minorHAnsi" w:hAnsiTheme="minorHAnsi" w:cstheme="minorHAnsi"/>
          <w:b/>
          <w:bCs/>
          <w:sz w:val="22"/>
          <w:szCs w:val="22"/>
        </w:rPr>
      </w:pPr>
      <w:r w:rsidRPr="007C1760">
        <w:rPr>
          <w:rFonts w:asciiTheme="minorHAnsi" w:hAnsiTheme="minorHAnsi" w:cstheme="minorHAnsi"/>
          <w:b/>
          <w:bCs/>
          <w:sz w:val="22"/>
          <w:szCs w:val="22"/>
        </w:rPr>
        <w:t>Table 2: Estimated Respondent Overall Burden</w:t>
      </w:r>
    </w:p>
    <w:tbl>
      <w:tblPr>
        <w:tblW w:w="9280" w:type="dxa"/>
        <w:jc w:val="center"/>
        <w:tblLook w:val="04A0" w:firstRow="1" w:lastRow="0" w:firstColumn="1" w:lastColumn="0" w:noHBand="0" w:noVBand="1"/>
      </w:tblPr>
      <w:tblGrid>
        <w:gridCol w:w="2208"/>
        <w:gridCol w:w="1838"/>
        <w:gridCol w:w="1929"/>
        <w:gridCol w:w="1845"/>
        <w:gridCol w:w="1460"/>
      </w:tblGrid>
      <w:tr w:rsidRPr="007C1760" w:rsidR="002C2B73" w:rsidTr="00174925" w14:paraId="294A6898" w14:textId="77777777">
        <w:trPr>
          <w:trHeight w:val="1107"/>
          <w:tblHeader/>
          <w:jc w:val="center"/>
        </w:trPr>
        <w:tc>
          <w:tcPr>
            <w:tcW w:w="1454" w:type="dxa"/>
            <w:tcBorders>
              <w:top w:val="nil"/>
              <w:left w:val="single" w:color="auto" w:sz="8" w:space="0"/>
              <w:bottom w:val="single" w:color="auto" w:sz="4" w:space="0"/>
              <w:right w:val="single" w:color="auto" w:sz="4" w:space="0"/>
            </w:tcBorders>
            <w:shd w:val="clear" w:color="auto" w:fill="BFBFBF" w:themeFill="background1" w:themeFillShade="BF"/>
            <w:vAlign w:val="center"/>
            <w:hideMark/>
          </w:tcPr>
          <w:p w:rsidRPr="007C1760" w:rsidR="00A3179F" w:rsidRDefault="00A3179F" w14:paraId="4796E4DA" w14:textId="50426B49">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w:t>
            </w:r>
            <w:r w:rsidRPr="007C1760" w:rsidR="005519EB">
              <w:rPr>
                <w:rFonts w:asciiTheme="minorHAnsi" w:hAnsiTheme="minorHAnsi" w:cstheme="minorHAnsi"/>
                <w:b/>
                <w:bCs/>
                <w:color w:val="000000"/>
                <w:sz w:val="22"/>
                <w:szCs w:val="22"/>
              </w:rPr>
              <w:t>Type of Respondent</w:t>
            </w:r>
          </w:p>
        </w:tc>
        <w:tc>
          <w:tcPr>
            <w:tcW w:w="2177" w:type="dxa"/>
            <w:tcBorders>
              <w:top w:val="nil"/>
              <w:left w:val="single" w:color="auto" w:sz="8" w:space="0"/>
              <w:bottom w:val="single" w:color="auto" w:sz="4" w:space="0"/>
              <w:right w:val="single" w:color="auto" w:sz="4" w:space="0"/>
            </w:tcBorders>
            <w:shd w:val="clear" w:color="auto" w:fill="BFBFBF" w:themeFill="background1" w:themeFillShade="BF"/>
            <w:vAlign w:val="center"/>
            <w:hideMark/>
          </w:tcPr>
          <w:p w:rsidRPr="007C1760" w:rsidR="00A3179F" w:rsidRDefault="00A3179F" w14:paraId="02D66BC5" w14:textId="77777777">
            <w:pPr>
              <w:tabs>
                <w:tab w:val="left" w:pos="720"/>
                <w:tab w:val="left" w:pos="2250"/>
              </w:tabs>
              <w:jc w:val="center"/>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Estimated Number of Total Responses</w:t>
            </w:r>
          </w:p>
        </w:tc>
        <w:tc>
          <w:tcPr>
            <w:tcW w:w="2245" w:type="dxa"/>
            <w:tcBorders>
              <w:top w:val="nil"/>
              <w:left w:val="nil"/>
              <w:bottom w:val="single" w:color="auto" w:sz="4" w:space="0"/>
              <w:right w:val="single" w:color="auto" w:sz="4" w:space="0"/>
            </w:tcBorders>
            <w:shd w:val="clear" w:color="auto" w:fill="BFBFBF" w:themeFill="background1" w:themeFillShade="BF"/>
            <w:vAlign w:val="center"/>
            <w:hideMark/>
          </w:tcPr>
          <w:p w:rsidRPr="007C1760" w:rsidR="00A3179F" w:rsidRDefault="00A3179F" w14:paraId="76F11F9B" w14:textId="28558A14">
            <w:pPr>
              <w:tabs>
                <w:tab w:val="left" w:pos="720"/>
                <w:tab w:val="left" w:pos="2250"/>
              </w:tabs>
              <w:jc w:val="center"/>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Estimated Number of Responses per Respondent</w:t>
            </w:r>
            <w:r w:rsidR="00680597">
              <w:rPr>
                <w:rFonts w:asciiTheme="minorHAnsi" w:hAnsiTheme="minorHAnsi" w:cstheme="minorHAnsi"/>
                <w:b/>
                <w:bCs/>
                <w:color w:val="000000"/>
                <w:sz w:val="22"/>
                <w:szCs w:val="22"/>
              </w:rPr>
              <w:t xml:space="preserve"> per year</w:t>
            </w:r>
          </w:p>
        </w:tc>
        <w:tc>
          <w:tcPr>
            <w:tcW w:w="2233" w:type="dxa"/>
            <w:tcBorders>
              <w:top w:val="nil"/>
              <w:left w:val="nil"/>
              <w:bottom w:val="single" w:color="auto" w:sz="4" w:space="0"/>
              <w:right w:val="single" w:color="auto" w:sz="4" w:space="0"/>
            </w:tcBorders>
            <w:shd w:val="clear" w:color="auto" w:fill="BFBFBF" w:themeFill="background1" w:themeFillShade="BF"/>
            <w:vAlign w:val="center"/>
            <w:hideMark/>
          </w:tcPr>
          <w:p w:rsidRPr="007C1760" w:rsidR="00A3179F" w:rsidRDefault="00A3179F" w14:paraId="1B56829C" w14:textId="77777777">
            <w:pPr>
              <w:tabs>
                <w:tab w:val="left" w:pos="720"/>
                <w:tab w:val="left" w:pos="2250"/>
              </w:tabs>
              <w:jc w:val="center"/>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xml:space="preserve">Average Burden per Response (in hours) </w:t>
            </w:r>
          </w:p>
        </w:tc>
        <w:tc>
          <w:tcPr>
            <w:tcW w:w="1171" w:type="dxa"/>
            <w:tcBorders>
              <w:top w:val="nil"/>
              <w:left w:val="nil"/>
              <w:bottom w:val="single" w:color="auto" w:sz="4" w:space="0"/>
              <w:right w:val="single" w:color="auto" w:sz="8" w:space="0"/>
            </w:tcBorders>
            <w:shd w:val="clear" w:color="auto" w:fill="BFBFBF" w:themeFill="background1" w:themeFillShade="BF"/>
            <w:vAlign w:val="center"/>
            <w:hideMark/>
          </w:tcPr>
          <w:p w:rsidRPr="007C1760" w:rsidR="00A3179F" w:rsidRDefault="00A3179F" w14:paraId="60DD6A78" w14:textId="77777777">
            <w:pPr>
              <w:tabs>
                <w:tab w:val="left" w:pos="720"/>
                <w:tab w:val="left" w:pos="2250"/>
              </w:tabs>
              <w:jc w:val="center"/>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Estimated Total Annual Burden Hours</w:t>
            </w:r>
          </w:p>
        </w:tc>
      </w:tr>
      <w:tr w:rsidRPr="007C1760" w:rsidR="002C2B73" w:rsidTr="006E13ED" w14:paraId="318A47E5" w14:textId="77777777">
        <w:trPr>
          <w:trHeight w:val="300"/>
          <w:jc w:val="center"/>
        </w:trPr>
        <w:tc>
          <w:tcPr>
            <w:tcW w:w="2643" w:type="dxa"/>
            <w:tcBorders>
              <w:top w:val="nil"/>
              <w:left w:val="single" w:color="auto" w:sz="8" w:space="0"/>
              <w:bottom w:val="single" w:color="auto" w:sz="4" w:space="0"/>
              <w:right w:val="nil"/>
            </w:tcBorders>
            <w:shd w:val="clear" w:color="auto" w:fill="D8E4BC"/>
            <w:vAlign w:val="center"/>
            <w:hideMark/>
          </w:tcPr>
          <w:p w:rsidRPr="007C1760" w:rsidR="002C2B73" w:rsidP="002C2B73" w:rsidRDefault="00A9307E" w14:paraId="05929BA9" w14:textId="57EF6E24">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xml:space="preserve">Request for </w:t>
            </w:r>
            <w:r w:rsidRPr="007C1760" w:rsidR="002C2B73">
              <w:rPr>
                <w:rFonts w:asciiTheme="minorHAnsi" w:hAnsiTheme="minorHAnsi" w:cstheme="minorHAnsi"/>
                <w:b/>
                <w:bCs/>
                <w:color w:val="000000"/>
                <w:sz w:val="22"/>
                <w:szCs w:val="22"/>
              </w:rPr>
              <w:t>Application</w:t>
            </w:r>
            <w:r w:rsidR="00174925">
              <w:rPr>
                <w:rFonts w:asciiTheme="minorHAnsi" w:hAnsiTheme="minorHAnsi" w:cstheme="minorHAnsi"/>
                <w:b/>
                <w:bCs/>
                <w:color w:val="000000"/>
                <w:sz w:val="22"/>
                <w:szCs w:val="22"/>
              </w:rPr>
              <w:t xml:space="preserve"> (one time only)</w:t>
            </w:r>
          </w:p>
        </w:tc>
        <w:tc>
          <w:tcPr>
            <w:tcW w:w="1676" w:type="dxa"/>
            <w:tcBorders>
              <w:top w:val="nil"/>
              <w:left w:val="nil"/>
              <w:bottom w:val="single" w:color="auto" w:sz="4" w:space="0"/>
              <w:right w:val="nil"/>
            </w:tcBorders>
            <w:shd w:val="clear" w:color="auto" w:fill="D8E4BC"/>
            <w:vAlign w:val="center"/>
            <w:hideMark/>
          </w:tcPr>
          <w:p w:rsidRPr="007C1760" w:rsidR="002C2B73" w:rsidP="00CF2D83" w:rsidRDefault="002C2B73" w14:paraId="646A60A8" w14:textId="79363A2E">
            <w:pPr>
              <w:tabs>
                <w:tab w:val="left" w:pos="720"/>
                <w:tab w:val="left" w:pos="2250"/>
              </w:tabs>
              <w:rPr>
                <w:rFonts w:asciiTheme="minorHAnsi" w:hAnsiTheme="minorHAnsi" w:cstheme="minorHAnsi"/>
                <w:b/>
                <w:bCs/>
                <w:color w:val="000000"/>
                <w:sz w:val="22"/>
                <w:szCs w:val="22"/>
              </w:rPr>
            </w:pPr>
          </w:p>
        </w:tc>
        <w:tc>
          <w:tcPr>
            <w:tcW w:w="1682" w:type="dxa"/>
            <w:tcBorders>
              <w:top w:val="nil"/>
              <w:left w:val="nil"/>
              <w:bottom w:val="single" w:color="auto" w:sz="4" w:space="0"/>
              <w:right w:val="nil"/>
            </w:tcBorders>
            <w:shd w:val="clear" w:color="auto" w:fill="D8E4BC"/>
            <w:vAlign w:val="center"/>
            <w:hideMark/>
          </w:tcPr>
          <w:p w:rsidRPr="007C1760" w:rsidR="002C2B73" w:rsidP="00CF2D83" w:rsidRDefault="002C2B73" w14:paraId="600B0B0F" w14:textId="77777777">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w:t>
            </w:r>
          </w:p>
        </w:tc>
        <w:tc>
          <w:tcPr>
            <w:tcW w:w="1651" w:type="dxa"/>
            <w:tcBorders>
              <w:top w:val="nil"/>
              <w:left w:val="nil"/>
              <w:bottom w:val="single" w:color="auto" w:sz="4" w:space="0"/>
              <w:right w:val="nil"/>
            </w:tcBorders>
            <w:shd w:val="clear" w:color="auto" w:fill="D8E4BC"/>
            <w:vAlign w:val="center"/>
            <w:hideMark/>
          </w:tcPr>
          <w:p w:rsidRPr="007C1760" w:rsidR="002C2B73" w:rsidP="00CF2D83" w:rsidRDefault="002C2B73" w14:paraId="22B42C39" w14:textId="77777777">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w:t>
            </w:r>
          </w:p>
        </w:tc>
        <w:tc>
          <w:tcPr>
            <w:tcW w:w="1628" w:type="dxa"/>
            <w:tcBorders>
              <w:top w:val="nil"/>
              <w:left w:val="nil"/>
              <w:bottom w:val="single" w:color="auto" w:sz="4" w:space="0"/>
              <w:right w:val="single" w:color="auto" w:sz="8" w:space="0"/>
            </w:tcBorders>
            <w:shd w:val="clear" w:color="auto" w:fill="D8E4BC"/>
            <w:vAlign w:val="center"/>
            <w:hideMark/>
          </w:tcPr>
          <w:p w:rsidRPr="007C1760" w:rsidR="002C2B73" w:rsidP="00CF2D83" w:rsidRDefault="002C2B73" w14:paraId="75113E27" w14:textId="153B0D1C">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w:t>
            </w:r>
          </w:p>
        </w:tc>
      </w:tr>
      <w:tr w:rsidRPr="007C1760" w:rsidR="002C2B73" w:rsidTr="006E13ED" w14:paraId="24B9EDFC" w14:textId="77777777">
        <w:trPr>
          <w:trHeight w:val="255"/>
          <w:jc w:val="center"/>
        </w:trPr>
        <w:tc>
          <w:tcPr>
            <w:tcW w:w="2643" w:type="dxa"/>
            <w:tcBorders>
              <w:top w:val="nil"/>
              <w:left w:val="single" w:color="auto" w:sz="8" w:space="0"/>
              <w:bottom w:val="single" w:color="auto" w:sz="4" w:space="0"/>
              <w:right w:val="single" w:color="auto" w:sz="4" w:space="0"/>
            </w:tcBorders>
            <w:shd w:val="clear" w:color="auto" w:fill="auto"/>
            <w:vAlign w:val="center"/>
            <w:hideMark/>
          </w:tcPr>
          <w:p w:rsidRPr="007C1760" w:rsidR="002C2B73" w:rsidP="000075AE" w:rsidRDefault="000075AE" w14:paraId="20F4DB0F" w14:textId="55EAD521">
            <w:pPr>
              <w:tabs>
                <w:tab w:val="left" w:pos="720"/>
                <w:tab w:val="left" w:pos="2250"/>
              </w:tabs>
              <w:rPr>
                <w:rFonts w:asciiTheme="minorHAnsi" w:hAnsiTheme="minorHAnsi" w:cstheme="minorHAnsi"/>
                <w:color w:val="000000"/>
                <w:sz w:val="22"/>
                <w:szCs w:val="22"/>
              </w:rPr>
            </w:pPr>
            <w:r w:rsidRPr="007C1760">
              <w:rPr>
                <w:rFonts w:asciiTheme="minorHAnsi" w:hAnsiTheme="minorHAnsi" w:cstheme="minorHAnsi"/>
                <w:color w:val="000000"/>
                <w:sz w:val="22"/>
                <w:szCs w:val="22"/>
              </w:rPr>
              <w:t xml:space="preserve">Applicants </w:t>
            </w:r>
          </w:p>
        </w:tc>
        <w:tc>
          <w:tcPr>
            <w:tcW w:w="1676" w:type="dxa"/>
            <w:tcBorders>
              <w:top w:val="nil"/>
              <w:left w:val="nil"/>
              <w:bottom w:val="single" w:color="auto" w:sz="4" w:space="0"/>
              <w:right w:val="nil"/>
            </w:tcBorders>
            <w:shd w:val="clear" w:color="auto" w:fill="auto"/>
            <w:vAlign w:val="center"/>
          </w:tcPr>
          <w:p w:rsidRPr="007C1760" w:rsidR="002C2B73" w:rsidP="002C2B73" w:rsidRDefault="002C2B73" w14:paraId="6C849122" w14:textId="656E56A4">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100</w:t>
            </w:r>
          </w:p>
        </w:tc>
        <w:tc>
          <w:tcPr>
            <w:tcW w:w="1682" w:type="dxa"/>
            <w:tcBorders>
              <w:top w:val="nil"/>
              <w:left w:val="single" w:color="auto" w:sz="4" w:space="0"/>
              <w:bottom w:val="single" w:color="auto" w:sz="4" w:space="0"/>
              <w:right w:val="single" w:color="auto" w:sz="4" w:space="0"/>
            </w:tcBorders>
            <w:shd w:val="clear" w:color="auto" w:fill="auto"/>
            <w:vAlign w:val="center"/>
            <w:hideMark/>
          </w:tcPr>
          <w:p w:rsidRPr="007C1760" w:rsidR="002C2B73" w:rsidP="00CF2D83" w:rsidRDefault="002C2B73" w14:paraId="34C0B884" w14:textId="77777777">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1</w:t>
            </w:r>
          </w:p>
        </w:tc>
        <w:tc>
          <w:tcPr>
            <w:tcW w:w="1651" w:type="dxa"/>
            <w:tcBorders>
              <w:top w:val="nil"/>
              <w:left w:val="nil"/>
              <w:bottom w:val="single" w:color="auto" w:sz="4" w:space="0"/>
              <w:right w:val="single" w:color="auto" w:sz="4" w:space="0"/>
            </w:tcBorders>
            <w:shd w:val="clear" w:color="auto" w:fill="auto"/>
            <w:vAlign w:val="center"/>
            <w:hideMark/>
          </w:tcPr>
          <w:p w:rsidRPr="007C1760" w:rsidR="002C2B73" w:rsidP="00231798" w:rsidRDefault="00947CC1" w14:paraId="607380D5" w14:textId="04D48758">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2.0</w:t>
            </w:r>
            <w:r w:rsidRPr="007C1760" w:rsidR="00231798">
              <w:rPr>
                <w:rFonts w:asciiTheme="minorHAnsi" w:hAnsiTheme="minorHAnsi" w:cstheme="minorHAnsi"/>
                <w:color w:val="000000"/>
                <w:sz w:val="22"/>
                <w:szCs w:val="22"/>
              </w:rPr>
              <w:t>0</w:t>
            </w:r>
          </w:p>
        </w:tc>
        <w:tc>
          <w:tcPr>
            <w:tcW w:w="1628" w:type="dxa"/>
            <w:tcBorders>
              <w:top w:val="nil"/>
              <w:left w:val="nil"/>
              <w:bottom w:val="single" w:color="auto" w:sz="4" w:space="0"/>
              <w:right w:val="single" w:color="auto" w:sz="8" w:space="0"/>
            </w:tcBorders>
            <w:shd w:val="clear" w:color="auto" w:fill="auto"/>
            <w:vAlign w:val="center"/>
          </w:tcPr>
          <w:p w:rsidRPr="007C1760" w:rsidR="002C2B73" w:rsidP="00947CC1" w:rsidRDefault="00947CC1" w14:paraId="4A226643" w14:textId="569AF957">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200</w:t>
            </w:r>
          </w:p>
        </w:tc>
      </w:tr>
      <w:tr w:rsidRPr="007C1760" w:rsidR="00245E57" w:rsidTr="006E13ED" w14:paraId="155AA576" w14:textId="77777777">
        <w:trPr>
          <w:trHeight w:val="300"/>
          <w:jc w:val="center"/>
        </w:trPr>
        <w:tc>
          <w:tcPr>
            <w:tcW w:w="2643" w:type="dxa"/>
            <w:tcBorders>
              <w:top w:val="nil"/>
              <w:left w:val="single" w:color="auto" w:sz="8" w:space="0"/>
              <w:bottom w:val="single" w:color="auto" w:sz="4" w:space="0"/>
              <w:right w:val="nil"/>
            </w:tcBorders>
            <w:shd w:val="clear" w:color="auto" w:fill="D8E4BC"/>
            <w:vAlign w:val="center"/>
            <w:hideMark/>
          </w:tcPr>
          <w:p w:rsidRPr="007C1760" w:rsidR="00245E57" w:rsidP="00245E57" w:rsidRDefault="00245E57" w14:paraId="269B5162" w14:textId="12DCF46C">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Beneficiary Notification</w:t>
            </w:r>
          </w:p>
        </w:tc>
        <w:tc>
          <w:tcPr>
            <w:tcW w:w="1676" w:type="dxa"/>
            <w:tcBorders>
              <w:top w:val="nil"/>
              <w:left w:val="nil"/>
              <w:bottom w:val="single" w:color="auto" w:sz="4" w:space="0"/>
              <w:right w:val="nil"/>
            </w:tcBorders>
            <w:shd w:val="clear" w:color="auto" w:fill="D8E4BC"/>
            <w:vAlign w:val="center"/>
            <w:hideMark/>
          </w:tcPr>
          <w:p w:rsidRPr="007C1760" w:rsidR="00245E57" w:rsidP="00245E57" w:rsidRDefault="00245E57" w14:paraId="2F8DDEFD" w14:textId="77777777">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w:t>
            </w:r>
          </w:p>
        </w:tc>
        <w:tc>
          <w:tcPr>
            <w:tcW w:w="1682" w:type="dxa"/>
            <w:tcBorders>
              <w:top w:val="nil"/>
              <w:left w:val="nil"/>
              <w:bottom w:val="single" w:color="auto" w:sz="4" w:space="0"/>
              <w:right w:val="nil"/>
            </w:tcBorders>
            <w:shd w:val="clear" w:color="auto" w:fill="D8E4BC"/>
            <w:vAlign w:val="center"/>
            <w:hideMark/>
          </w:tcPr>
          <w:p w:rsidRPr="007C1760" w:rsidR="00245E57" w:rsidP="00245E57" w:rsidRDefault="00245E57" w14:paraId="70B06733" w14:textId="77777777">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w:t>
            </w:r>
          </w:p>
        </w:tc>
        <w:tc>
          <w:tcPr>
            <w:tcW w:w="1651" w:type="dxa"/>
            <w:tcBorders>
              <w:top w:val="nil"/>
              <w:left w:val="nil"/>
              <w:bottom w:val="single" w:color="auto" w:sz="4" w:space="0"/>
              <w:right w:val="nil"/>
            </w:tcBorders>
            <w:shd w:val="clear" w:color="auto" w:fill="D8E4BC"/>
            <w:vAlign w:val="center"/>
            <w:hideMark/>
          </w:tcPr>
          <w:p w:rsidRPr="007C1760" w:rsidR="00245E57" w:rsidP="00245E57" w:rsidRDefault="00245E57" w14:paraId="3A7400D2" w14:textId="77777777">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w:t>
            </w:r>
          </w:p>
        </w:tc>
        <w:tc>
          <w:tcPr>
            <w:tcW w:w="1628" w:type="dxa"/>
            <w:tcBorders>
              <w:top w:val="nil"/>
              <w:left w:val="nil"/>
              <w:bottom w:val="single" w:color="auto" w:sz="4" w:space="0"/>
              <w:right w:val="single" w:color="auto" w:sz="8" w:space="0"/>
            </w:tcBorders>
            <w:shd w:val="clear" w:color="auto" w:fill="D8E4BC"/>
            <w:vAlign w:val="center"/>
            <w:hideMark/>
          </w:tcPr>
          <w:p w:rsidRPr="007C1760" w:rsidR="00245E57" w:rsidP="00245E57" w:rsidRDefault="00245E57" w14:paraId="0F504458" w14:textId="77777777">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w:t>
            </w:r>
          </w:p>
        </w:tc>
      </w:tr>
      <w:tr w:rsidRPr="007C1760" w:rsidR="00245E57" w:rsidTr="006E13ED" w14:paraId="35956118" w14:textId="77777777">
        <w:trPr>
          <w:trHeight w:val="255"/>
          <w:jc w:val="center"/>
        </w:trPr>
        <w:tc>
          <w:tcPr>
            <w:tcW w:w="2643" w:type="dxa"/>
            <w:tcBorders>
              <w:top w:val="nil"/>
              <w:left w:val="single" w:color="auto" w:sz="8" w:space="0"/>
              <w:bottom w:val="single" w:color="auto" w:sz="4" w:space="0"/>
              <w:right w:val="single" w:color="auto" w:sz="4" w:space="0"/>
            </w:tcBorders>
            <w:shd w:val="clear" w:color="auto" w:fill="auto"/>
            <w:vAlign w:val="center"/>
            <w:hideMark/>
          </w:tcPr>
          <w:p w:rsidRPr="00E73F7C" w:rsidR="00245E57" w:rsidP="00F164E9" w:rsidRDefault="00F164E9" w14:paraId="5E8E1860" w14:textId="4ED00200">
            <w:pPr>
              <w:tabs>
                <w:tab w:val="left" w:pos="720"/>
                <w:tab w:val="left" w:pos="2250"/>
              </w:tabs>
              <w:rPr>
                <w:rFonts w:asciiTheme="minorHAnsi" w:hAnsiTheme="minorHAnsi" w:cstheme="minorHAnsi"/>
                <w:color w:val="000000"/>
                <w:sz w:val="22"/>
                <w:szCs w:val="22"/>
              </w:rPr>
            </w:pPr>
            <w:r w:rsidRPr="00E73F7C">
              <w:rPr>
                <w:rFonts w:asciiTheme="minorHAnsi" w:hAnsiTheme="minorHAnsi" w:cstheme="minorHAnsi"/>
                <w:color w:val="000000"/>
                <w:sz w:val="22"/>
                <w:szCs w:val="22"/>
              </w:rPr>
              <w:t xml:space="preserve">Participants </w:t>
            </w:r>
          </w:p>
        </w:tc>
        <w:tc>
          <w:tcPr>
            <w:tcW w:w="1676" w:type="dxa"/>
            <w:tcBorders>
              <w:top w:val="nil"/>
              <w:left w:val="nil"/>
              <w:bottom w:val="single" w:color="auto" w:sz="4" w:space="0"/>
              <w:right w:val="nil"/>
            </w:tcBorders>
            <w:shd w:val="clear" w:color="auto" w:fill="auto"/>
            <w:vAlign w:val="center"/>
          </w:tcPr>
          <w:p w:rsidRPr="00E73F7C" w:rsidR="00245E57" w:rsidP="004D1C67" w:rsidRDefault="004D1C67" w14:paraId="0C4A0F51" w14:textId="77D97F20">
            <w:pPr>
              <w:tabs>
                <w:tab w:val="left" w:pos="720"/>
                <w:tab w:val="left" w:pos="2250"/>
              </w:tabs>
              <w:jc w:val="center"/>
              <w:rPr>
                <w:rFonts w:asciiTheme="minorHAnsi" w:hAnsiTheme="minorHAnsi" w:cstheme="minorHAnsi"/>
                <w:color w:val="000000"/>
                <w:sz w:val="22"/>
                <w:szCs w:val="22"/>
              </w:rPr>
            </w:pPr>
            <w:r w:rsidRPr="00E73F7C">
              <w:rPr>
                <w:rFonts w:asciiTheme="minorHAnsi" w:hAnsiTheme="minorHAnsi" w:cstheme="minorHAnsi"/>
                <w:color w:val="000000"/>
                <w:sz w:val="22"/>
                <w:szCs w:val="22"/>
              </w:rPr>
              <w:t>100</w:t>
            </w:r>
            <w:r w:rsidRPr="00E73F7C" w:rsidR="00245E57">
              <w:rPr>
                <w:rFonts w:asciiTheme="minorHAnsi" w:hAnsiTheme="minorHAnsi" w:cstheme="minorHAnsi"/>
                <w:color w:val="000000"/>
                <w:sz w:val="22"/>
                <w:szCs w:val="22"/>
              </w:rPr>
              <w:t xml:space="preserve"> </w:t>
            </w:r>
          </w:p>
        </w:tc>
        <w:tc>
          <w:tcPr>
            <w:tcW w:w="1682" w:type="dxa"/>
            <w:tcBorders>
              <w:top w:val="nil"/>
              <w:left w:val="single" w:color="auto" w:sz="4" w:space="0"/>
              <w:bottom w:val="single" w:color="auto" w:sz="4" w:space="0"/>
              <w:right w:val="single" w:color="auto" w:sz="4" w:space="0"/>
            </w:tcBorders>
            <w:shd w:val="clear" w:color="auto" w:fill="auto"/>
            <w:vAlign w:val="center"/>
            <w:hideMark/>
          </w:tcPr>
          <w:p w:rsidRPr="00E73F7C" w:rsidR="00245E57" w:rsidP="00245E57" w:rsidRDefault="00245E57" w14:paraId="103A543F" w14:textId="06CDCF6A">
            <w:pPr>
              <w:tabs>
                <w:tab w:val="left" w:pos="720"/>
                <w:tab w:val="left" w:pos="2250"/>
              </w:tabs>
              <w:jc w:val="center"/>
              <w:rPr>
                <w:rFonts w:asciiTheme="minorHAnsi" w:hAnsiTheme="minorHAnsi" w:cstheme="minorHAnsi"/>
                <w:color w:val="000000"/>
                <w:sz w:val="22"/>
                <w:szCs w:val="22"/>
              </w:rPr>
            </w:pPr>
            <w:r w:rsidRPr="00E73F7C">
              <w:rPr>
                <w:rFonts w:asciiTheme="minorHAnsi" w:hAnsiTheme="minorHAnsi" w:cstheme="minorHAnsi"/>
                <w:color w:val="000000"/>
                <w:sz w:val="22"/>
                <w:szCs w:val="22"/>
              </w:rPr>
              <w:t>1</w:t>
            </w:r>
          </w:p>
        </w:tc>
        <w:tc>
          <w:tcPr>
            <w:tcW w:w="1651" w:type="dxa"/>
            <w:tcBorders>
              <w:top w:val="nil"/>
              <w:left w:val="nil"/>
              <w:bottom w:val="single" w:color="auto" w:sz="4" w:space="0"/>
              <w:right w:val="single" w:color="auto" w:sz="4" w:space="0"/>
            </w:tcBorders>
            <w:shd w:val="clear" w:color="auto" w:fill="auto"/>
            <w:vAlign w:val="center"/>
            <w:hideMark/>
          </w:tcPr>
          <w:p w:rsidRPr="00E73F7C" w:rsidR="00245E57" w:rsidP="009128C0" w:rsidRDefault="009128C0" w14:paraId="28BEA2BF" w14:textId="449332BE">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0.5</w:t>
            </w:r>
          </w:p>
        </w:tc>
        <w:tc>
          <w:tcPr>
            <w:tcW w:w="1628" w:type="dxa"/>
            <w:tcBorders>
              <w:top w:val="nil"/>
              <w:left w:val="nil"/>
              <w:bottom w:val="single" w:color="auto" w:sz="4" w:space="0"/>
              <w:right w:val="single" w:color="auto" w:sz="8" w:space="0"/>
            </w:tcBorders>
            <w:shd w:val="clear" w:color="auto" w:fill="auto"/>
            <w:vAlign w:val="center"/>
          </w:tcPr>
          <w:p w:rsidRPr="00E73F7C" w:rsidR="00245E57" w:rsidP="004D1C67" w:rsidRDefault="009128C0" w14:paraId="34763328" w14:textId="5E0E6C4D">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50</w:t>
            </w:r>
          </w:p>
        </w:tc>
      </w:tr>
      <w:tr w:rsidRPr="007C1760" w:rsidR="00174925" w:rsidTr="00174925" w14:paraId="170C28DE" w14:textId="77777777">
        <w:trPr>
          <w:trHeight w:val="255"/>
          <w:jc w:val="center"/>
        </w:trPr>
        <w:tc>
          <w:tcPr>
            <w:tcW w:w="9280" w:type="dxa"/>
            <w:gridSpan w:val="5"/>
            <w:tcBorders>
              <w:top w:val="nil"/>
              <w:left w:val="single" w:color="auto" w:sz="8" w:space="0"/>
              <w:bottom w:val="single" w:color="auto" w:sz="4" w:space="0"/>
              <w:right w:val="single" w:color="auto" w:sz="8" w:space="0"/>
            </w:tcBorders>
            <w:shd w:val="clear" w:color="auto" w:fill="C5E0B3" w:themeFill="accent6" w:themeFillTint="66"/>
            <w:vAlign w:val="center"/>
          </w:tcPr>
          <w:p w:rsidRPr="00E00819" w:rsidR="00174925" w:rsidP="00E00819" w:rsidRDefault="00174925" w14:paraId="7CB71777" w14:textId="72E301A6">
            <w:pPr>
              <w:tabs>
                <w:tab w:val="left" w:pos="720"/>
                <w:tab w:val="left" w:pos="2250"/>
              </w:tabs>
              <w:rPr>
                <w:rFonts w:asciiTheme="minorHAnsi" w:hAnsiTheme="minorHAnsi" w:cstheme="minorHAnsi"/>
                <w:b/>
                <w:color w:val="000000"/>
                <w:sz w:val="22"/>
                <w:szCs w:val="22"/>
              </w:rPr>
            </w:pPr>
            <w:r>
              <w:rPr>
                <w:rFonts w:asciiTheme="minorHAnsi" w:hAnsiTheme="minorHAnsi" w:cstheme="minorHAnsi"/>
                <w:b/>
                <w:color w:val="000000"/>
                <w:sz w:val="22"/>
                <w:szCs w:val="22"/>
              </w:rPr>
              <w:t>Participation Agreement (one time only)</w:t>
            </w:r>
          </w:p>
        </w:tc>
      </w:tr>
      <w:tr w:rsidRPr="007C1760" w:rsidR="00174925" w:rsidTr="00174925" w14:paraId="3C6EDCA9" w14:textId="77777777">
        <w:trPr>
          <w:trHeight w:val="255"/>
          <w:jc w:val="center"/>
        </w:trPr>
        <w:tc>
          <w:tcPr>
            <w:tcW w:w="1454" w:type="dxa"/>
            <w:tcBorders>
              <w:top w:val="nil"/>
              <w:left w:val="single" w:color="auto" w:sz="8" w:space="0"/>
              <w:bottom w:val="single" w:color="auto" w:sz="4" w:space="0"/>
              <w:right w:val="single" w:color="auto" w:sz="4" w:space="0"/>
            </w:tcBorders>
            <w:shd w:val="clear" w:color="auto" w:fill="auto"/>
            <w:vAlign w:val="center"/>
          </w:tcPr>
          <w:p w:rsidRPr="00E73F7C" w:rsidR="00174925" w:rsidP="00F164E9" w:rsidRDefault="00174925" w14:paraId="7CC063F2" w14:textId="624E611C">
            <w:pPr>
              <w:tabs>
                <w:tab w:val="left" w:pos="720"/>
                <w:tab w:val="left" w:pos="2250"/>
              </w:tabs>
              <w:rPr>
                <w:rFonts w:asciiTheme="minorHAnsi" w:hAnsiTheme="minorHAnsi" w:cstheme="minorHAnsi"/>
                <w:color w:val="000000"/>
                <w:sz w:val="22"/>
                <w:szCs w:val="22"/>
              </w:rPr>
            </w:pPr>
            <w:r>
              <w:rPr>
                <w:rFonts w:asciiTheme="minorHAnsi" w:hAnsiTheme="minorHAnsi" w:cstheme="minorHAnsi"/>
                <w:color w:val="000000"/>
                <w:sz w:val="22"/>
                <w:szCs w:val="22"/>
              </w:rPr>
              <w:t>Participants</w:t>
            </w:r>
          </w:p>
        </w:tc>
        <w:tc>
          <w:tcPr>
            <w:tcW w:w="2177" w:type="dxa"/>
            <w:tcBorders>
              <w:top w:val="nil"/>
              <w:left w:val="nil"/>
              <w:bottom w:val="single" w:color="auto" w:sz="4" w:space="0"/>
              <w:right w:val="nil"/>
            </w:tcBorders>
            <w:shd w:val="clear" w:color="auto" w:fill="auto"/>
            <w:vAlign w:val="center"/>
          </w:tcPr>
          <w:p w:rsidRPr="00E73F7C" w:rsidR="00174925" w:rsidP="004D1C67" w:rsidRDefault="00174925" w14:paraId="7BC742E8" w14:textId="11879234">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100</w:t>
            </w:r>
          </w:p>
        </w:tc>
        <w:tc>
          <w:tcPr>
            <w:tcW w:w="2245" w:type="dxa"/>
            <w:tcBorders>
              <w:top w:val="nil"/>
              <w:left w:val="single" w:color="auto" w:sz="4" w:space="0"/>
              <w:bottom w:val="single" w:color="auto" w:sz="4" w:space="0"/>
              <w:right w:val="single" w:color="auto" w:sz="4" w:space="0"/>
            </w:tcBorders>
            <w:shd w:val="clear" w:color="auto" w:fill="auto"/>
            <w:vAlign w:val="center"/>
          </w:tcPr>
          <w:p w:rsidRPr="00E73F7C" w:rsidR="00174925" w:rsidP="00245E57" w:rsidRDefault="00174925" w14:paraId="265EB232" w14:textId="352D21CF">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2233" w:type="dxa"/>
            <w:tcBorders>
              <w:top w:val="nil"/>
              <w:left w:val="nil"/>
              <w:bottom w:val="single" w:color="auto" w:sz="4" w:space="0"/>
              <w:right w:val="single" w:color="auto" w:sz="4" w:space="0"/>
            </w:tcBorders>
            <w:shd w:val="clear" w:color="auto" w:fill="auto"/>
            <w:vAlign w:val="center"/>
          </w:tcPr>
          <w:p w:rsidRPr="00E73F7C" w:rsidR="00174925" w:rsidP="00245E57" w:rsidRDefault="00174925" w14:paraId="19E70201" w14:textId="44162ACA">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2.00</w:t>
            </w:r>
          </w:p>
        </w:tc>
        <w:tc>
          <w:tcPr>
            <w:tcW w:w="1171" w:type="dxa"/>
            <w:tcBorders>
              <w:top w:val="nil"/>
              <w:left w:val="nil"/>
              <w:bottom w:val="single" w:color="auto" w:sz="4" w:space="0"/>
              <w:right w:val="single" w:color="auto" w:sz="8" w:space="0"/>
            </w:tcBorders>
            <w:shd w:val="clear" w:color="auto" w:fill="auto"/>
            <w:vAlign w:val="center"/>
          </w:tcPr>
          <w:p w:rsidRPr="00E73F7C" w:rsidR="00174925" w:rsidP="004D1C67" w:rsidRDefault="00174925" w14:paraId="4E44B209" w14:textId="6BF7BE0A">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200</w:t>
            </w:r>
          </w:p>
        </w:tc>
      </w:tr>
      <w:tr w:rsidRPr="007C1760" w:rsidR="00245E57" w:rsidTr="00174925" w14:paraId="585351F4" w14:textId="77777777">
        <w:trPr>
          <w:trHeight w:val="315"/>
          <w:jc w:val="center"/>
        </w:trPr>
        <w:tc>
          <w:tcPr>
            <w:tcW w:w="1454" w:type="dxa"/>
            <w:tcBorders>
              <w:top w:val="nil"/>
              <w:left w:val="single" w:color="auto" w:sz="8" w:space="0"/>
              <w:bottom w:val="single" w:color="auto" w:sz="4" w:space="0"/>
              <w:right w:val="nil"/>
            </w:tcBorders>
            <w:shd w:val="clear" w:color="auto" w:fill="D8E4BC"/>
            <w:vAlign w:val="center"/>
            <w:hideMark/>
          </w:tcPr>
          <w:p w:rsidRPr="007C1760" w:rsidR="00245E57" w:rsidP="00245E57" w:rsidRDefault="00245E57" w14:paraId="66075F55" w14:textId="77777777">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Survey</w:t>
            </w:r>
          </w:p>
        </w:tc>
        <w:tc>
          <w:tcPr>
            <w:tcW w:w="2177" w:type="dxa"/>
            <w:tcBorders>
              <w:top w:val="nil"/>
              <w:left w:val="nil"/>
              <w:bottom w:val="single" w:color="auto" w:sz="4" w:space="0"/>
              <w:right w:val="nil"/>
            </w:tcBorders>
            <w:shd w:val="clear" w:color="auto" w:fill="D8E4BC"/>
            <w:vAlign w:val="center"/>
            <w:hideMark/>
          </w:tcPr>
          <w:p w:rsidRPr="007C1760" w:rsidR="00245E57" w:rsidP="00245E57" w:rsidRDefault="00245E57" w14:paraId="43E13C43" w14:textId="77777777">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w:t>
            </w:r>
          </w:p>
        </w:tc>
        <w:tc>
          <w:tcPr>
            <w:tcW w:w="2245" w:type="dxa"/>
            <w:tcBorders>
              <w:top w:val="nil"/>
              <w:left w:val="nil"/>
              <w:bottom w:val="single" w:color="auto" w:sz="4" w:space="0"/>
              <w:right w:val="nil"/>
            </w:tcBorders>
            <w:shd w:val="clear" w:color="auto" w:fill="D8E4BC"/>
            <w:vAlign w:val="center"/>
            <w:hideMark/>
          </w:tcPr>
          <w:p w:rsidRPr="007C1760" w:rsidR="00245E57" w:rsidP="00245E57" w:rsidRDefault="00245E57" w14:paraId="32D1AC49" w14:textId="77777777">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w:t>
            </w:r>
          </w:p>
        </w:tc>
        <w:tc>
          <w:tcPr>
            <w:tcW w:w="2233" w:type="dxa"/>
            <w:tcBorders>
              <w:top w:val="nil"/>
              <w:left w:val="nil"/>
              <w:bottom w:val="single" w:color="auto" w:sz="4" w:space="0"/>
              <w:right w:val="nil"/>
            </w:tcBorders>
            <w:shd w:val="clear" w:color="auto" w:fill="D8E4BC"/>
            <w:vAlign w:val="center"/>
            <w:hideMark/>
          </w:tcPr>
          <w:p w:rsidRPr="007C1760" w:rsidR="00245E57" w:rsidP="00245E57" w:rsidRDefault="00245E57" w14:paraId="30CB2D1C" w14:textId="77777777">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w:t>
            </w:r>
          </w:p>
        </w:tc>
        <w:tc>
          <w:tcPr>
            <w:tcW w:w="1171" w:type="dxa"/>
            <w:tcBorders>
              <w:top w:val="nil"/>
              <w:left w:val="nil"/>
              <w:bottom w:val="single" w:color="auto" w:sz="4" w:space="0"/>
              <w:right w:val="single" w:color="auto" w:sz="8" w:space="0"/>
            </w:tcBorders>
            <w:shd w:val="clear" w:color="auto" w:fill="D8E4BC"/>
            <w:vAlign w:val="center"/>
            <w:hideMark/>
          </w:tcPr>
          <w:p w:rsidRPr="007C1760" w:rsidR="00245E57" w:rsidP="00245E57" w:rsidRDefault="00245E57" w14:paraId="7D8E54AC" w14:textId="77777777">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w:t>
            </w:r>
          </w:p>
        </w:tc>
      </w:tr>
      <w:tr w:rsidRPr="00A66750" w:rsidR="00245E57" w:rsidTr="00174925" w14:paraId="28F1227E" w14:textId="77777777">
        <w:trPr>
          <w:trHeight w:val="255"/>
          <w:jc w:val="center"/>
        </w:trPr>
        <w:tc>
          <w:tcPr>
            <w:tcW w:w="1454" w:type="dxa"/>
            <w:tcBorders>
              <w:top w:val="nil"/>
              <w:left w:val="single" w:color="auto" w:sz="8" w:space="0"/>
              <w:bottom w:val="single" w:color="auto" w:sz="4" w:space="0"/>
              <w:right w:val="single" w:color="auto" w:sz="4" w:space="0"/>
            </w:tcBorders>
            <w:shd w:val="clear" w:color="auto" w:fill="auto"/>
            <w:vAlign w:val="center"/>
          </w:tcPr>
          <w:p w:rsidRPr="00E73F7C" w:rsidR="00245E57" w:rsidP="00245E57" w:rsidRDefault="00245E57" w14:paraId="0F7BE711" w14:textId="2C8DEF78">
            <w:pPr>
              <w:tabs>
                <w:tab w:val="left" w:pos="720"/>
                <w:tab w:val="left" w:pos="2250"/>
              </w:tabs>
              <w:rPr>
                <w:rFonts w:asciiTheme="minorHAnsi" w:hAnsiTheme="minorHAnsi" w:cstheme="minorHAnsi"/>
                <w:color w:val="000000" w:themeColor="text1"/>
                <w:sz w:val="22"/>
                <w:szCs w:val="22"/>
              </w:rPr>
            </w:pPr>
            <w:r w:rsidRPr="00E73F7C">
              <w:rPr>
                <w:rFonts w:asciiTheme="minorHAnsi" w:hAnsiTheme="minorHAnsi" w:cstheme="minorHAnsi"/>
                <w:color w:val="000000"/>
                <w:sz w:val="22"/>
                <w:szCs w:val="22"/>
              </w:rPr>
              <w:t>Beneficiaries – SF-36</w:t>
            </w:r>
          </w:p>
        </w:tc>
        <w:tc>
          <w:tcPr>
            <w:tcW w:w="2177" w:type="dxa"/>
            <w:tcBorders>
              <w:top w:val="nil"/>
              <w:left w:val="nil"/>
              <w:bottom w:val="single" w:color="auto" w:sz="4" w:space="0"/>
              <w:right w:val="nil"/>
            </w:tcBorders>
            <w:shd w:val="clear" w:color="auto" w:fill="auto"/>
            <w:vAlign w:val="center"/>
          </w:tcPr>
          <w:p w:rsidRPr="00E73F7C" w:rsidR="00245E57" w:rsidP="004D1C67" w:rsidRDefault="00174925" w14:paraId="1F5C4075" w14:textId="6A5DB889">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r w:rsidRPr="00E73F7C" w:rsidR="004D1C67">
              <w:rPr>
                <w:rFonts w:asciiTheme="minorHAnsi" w:hAnsiTheme="minorHAnsi" w:cstheme="minorHAnsi"/>
                <w:color w:val="000000"/>
                <w:sz w:val="22"/>
                <w:szCs w:val="22"/>
              </w:rPr>
              <w:t>00</w:t>
            </w:r>
          </w:p>
        </w:tc>
        <w:tc>
          <w:tcPr>
            <w:tcW w:w="2245" w:type="dxa"/>
            <w:tcBorders>
              <w:top w:val="nil"/>
              <w:left w:val="single" w:color="auto" w:sz="4" w:space="0"/>
              <w:bottom w:val="single" w:color="auto" w:sz="4" w:space="0"/>
              <w:right w:val="single" w:color="auto" w:sz="4" w:space="0"/>
            </w:tcBorders>
            <w:shd w:val="clear" w:color="auto" w:fill="auto"/>
            <w:vAlign w:val="center"/>
          </w:tcPr>
          <w:p w:rsidRPr="00E73F7C" w:rsidR="00245E57" w:rsidP="00245E57" w:rsidRDefault="004D1C67" w14:paraId="312194B5" w14:textId="6F8CEF90">
            <w:pPr>
              <w:tabs>
                <w:tab w:val="left" w:pos="720"/>
                <w:tab w:val="left" w:pos="2250"/>
              </w:tabs>
              <w:jc w:val="center"/>
              <w:rPr>
                <w:rFonts w:asciiTheme="minorHAnsi" w:hAnsiTheme="minorHAnsi" w:cstheme="minorHAnsi"/>
                <w:color w:val="000000"/>
                <w:sz w:val="22"/>
                <w:szCs w:val="22"/>
              </w:rPr>
            </w:pPr>
            <w:r w:rsidRPr="00E73F7C">
              <w:rPr>
                <w:rFonts w:asciiTheme="minorHAnsi" w:hAnsiTheme="minorHAnsi" w:cstheme="minorHAnsi"/>
                <w:color w:val="000000"/>
                <w:sz w:val="22"/>
                <w:szCs w:val="22"/>
              </w:rPr>
              <w:t>1</w:t>
            </w:r>
          </w:p>
        </w:tc>
        <w:tc>
          <w:tcPr>
            <w:tcW w:w="2233" w:type="dxa"/>
            <w:tcBorders>
              <w:top w:val="nil"/>
              <w:left w:val="nil"/>
              <w:bottom w:val="single" w:color="auto" w:sz="4" w:space="0"/>
              <w:right w:val="single" w:color="auto" w:sz="4" w:space="0"/>
            </w:tcBorders>
            <w:shd w:val="clear" w:color="auto" w:fill="auto"/>
            <w:vAlign w:val="center"/>
          </w:tcPr>
          <w:p w:rsidRPr="00E73F7C" w:rsidR="00245E57" w:rsidP="00245E57" w:rsidRDefault="00245E57" w14:paraId="7052B32D" w14:textId="6B23DDED">
            <w:pPr>
              <w:tabs>
                <w:tab w:val="left" w:pos="720"/>
                <w:tab w:val="left" w:pos="2250"/>
              </w:tabs>
              <w:jc w:val="center"/>
              <w:rPr>
                <w:rFonts w:asciiTheme="minorHAnsi" w:hAnsiTheme="minorHAnsi" w:cstheme="minorHAnsi"/>
                <w:color w:val="000000"/>
                <w:sz w:val="22"/>
                <w:szCs w:val="22"/>
              </w:rPr>
            </w:pPr>
            <w:r w:rsidRPr="00E73F7C">
              <w:rPr>
                <w:rFonts w:asciiTheme="minorHAnsi" w:hAnsiTheme="minorHAnsi" w:cstheme="minorHAnsi"/>
                <w:color w:val="000000"/>
                <w:sz w:val="22"/>
                <w:szCs w:val="22"/>
              </w:rPr>
              <w:t>0.08</w:t>
            </w:r>
          </w:p>
        </w:tc>
        <w:tc>
          <w:tcPr>
            <w:tcW w:w="1171" w:type="dxa"/>
            <w:tcBorders>
              <w:top w:val="nil"/>
              <w:left w:val="nil"/>
              <w:bottom w:val="single" w:color="auto" w:sz="4" w:space="0"/>
              <w:right w:val="single" w:color="auto" w:sz="8" w:space="0"/>
            </w:tcBorders>
            <w:shd w:val="clear" w:color="auto" w:fill="auto"/>
            <w:vAlign w:val="center"/>
          </w:tcPr>
          <w:p w:rsidRPr="00E73F7C" w:rsidR="00245E57" w:rsidP="004D1C67" w:rsidRDefault="00944156" w14:paraId="2FB0B3DE" w14:textId="287D558F">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40</w:t>
            </w:r>
          </w:p>
        </w:tc>
      </w:tr>
      <w:tr w:rsidRPr="007C1760" w:rsidR="00245E57" w:rsidTr="00174925" w14:paraId="74883B45" w14:textId="77777777">
        <w:trPr>
          <w:trHeight w:val="255"/>
          <w:jc w:val="center"/>
        </w:trPr>
        <w:tc>
          <w:tcPr>
            <w:tcW w:w="1454" w:type="dxa"/>
            <w:tcBorders>
              <w:top w:val="nil"/>
              <w:left w:val="single" w:color="auto" w:sz="8" w:space="0"/>
              <w:bottom w:val="single" w:color="auto" w:sz="4" w:space="0"/>
              <w:right w:val="single" w:color="auto" w:sz="4" w:space="0"/>
            </w:tcBorders>
            <w:shd w:val="clear" w:color="auto" w:fill="auto"/>
            <w:vAlign w:val="center"/>
            <w:hideMark/>
          </w:tcPr>
          <w:p w:rsidRPr="007C1760" w:rsidR="00245E57" w:rsidP="00245E57" w:rsidRDefault="00245E57" w14:paraId="45C50341" w14:textId="77777777">
            <w:pPr>
              <w:tabs>
                <w:tab w:val="left" w:pos="720"/>
                <w:tab w:val="left" w:pos="2250"/>
              </w:tabs>
              <w:rPr>
                <w:rFonts w:asciiTheme="minorHAnsi" w:hAnsiTheme="minorHAnsi" w:cstheme="minorHAnsi"/>
                <w:color w:val="000000"/>
                <w:sz w:val="22"/>
                <w:szCs w:val="22"/>
              </w:rPr>
            </w:pPr>
            <w:r w:rsidRPr="007C1760">
              <w:rPr>
                <w:rFonts w:asciiTheme="minorHAnsi" w:hAnsiTheme="minorHAnsi" w:cstheme="minorHAnsi"/>
                <w:color w:val="000000"/>
                <w:sz w:val="22"/>
                <w:szCs w:val="22"/>
              </w:rPr>
              <w:t>Participants</w:t>
            </w:r>
          </w:p>
        </w:tc>
        <w:tc>
          <w:tcPr>
            <w:tcW w:w="2177" w:type="dxa"/>
            <w:tcBorders>
              <w:top w:val="nil"/>
              <w:left w:val="nil"/>
              <w:bottom w:val="single" w:color="auto" w:sz="4" w:space="0"/>
              <w:right w:val="nil"/>
            </w:tcBorders>
            <w:shd w:val="clear" w:color="auto" w:fill="auto"/>
            <w:vAlign w:val="center"/>
            <w:hideMark/>
          </w:tcPr>
          <w:p w:rsidRPr="007C1760" w:rsidR="00245E57" w:rsidP="00245E57" w:rsidRDefault="00245E57" w14:paraId="321AB965" w14:textId="51DFB11A">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100</w:t>
            </w:r>
          </w:p>
        </w:tc>
        <w:tc>
          <w:tcPr>
            <w:tcW w:w="2245" w:type="dxa"/>
            <w:tcBorders>
              <w:top w:val="nil"/>
              <w:left w:val="single" w:color="auto" w:sz="4" w:space="0"/>
              <w:bottom w:val="single" w:color="auto" w:sz="4" w:space="0"/>
              <w:right w:val="single" w:color="auto" w:sz="4" w:space="0"/>
            </w:tcBorders>
            <w:shd w:val="clear" w:color="auto" w:fill="auto"/>
            <w:vAlign w:val="center"/>
            <w:hideMark/>
          </w:tcPr>
          <w:p w:rsidRPr="007C1760" w:rsidR="00245E57" w:rsidP="00245E57" w:rsidRDefault="00775782" w14:paraId="464716EE" w14:textId="6B48171A">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2233" w:type="dxa"/>
            <w:tcBorders>
              <w:top w:val="nil"/>
              <w:left w:val="nil"/>
              <w:bottom w:val="single" w:color="auto" w:sz="4" w:space="0"/>
              <w:right w:val="single" w:color="auto" w:sz="4" w:space="0"/>
            </w:tcBorders>
            <w:shd w:val="clear" w:color="auto" w:fill="auto"/>
            <w:vAlign w:val="center"/>
            <w:hideMark/>
          </w:tcPr>
          <w:p w:rsidRPr="007C1760" w:rsidR="00245E57" w:rsidP="008E78CC" w:rsidRDefault="008E78CC" w14:paraId="30478DFD" w14:textId="47AB3D93">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171" w:type="dxa"/>
            <w:tcBorders>
              <w:top w:val="nil"/>
              <w:left w:val="nil"/>
              <w:bottom w:val="single" w:color="auto" w:sz="4" w:space="0"/>
              <w:right w:val="single" w:color="auto" w:sz="8" w:space="0"/>
            </w:tcBorders>
            <w:shd w:val="clear" w:color="auto" w:fill="auto"/>
            <w:vAlign w:val="center"/>
            <w:hideMark/>
          </w:tcPr>
          <w:p w:rsidRPr="007C1760" w:rsidR="00245E57" w:rsidP="00245E57" w:rsidRDefault="00944156" w14:paraId="441F0178" w14:textId="0F66176F">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r w:rsidR="008E78CC">
              <w:rPr>
                <w:rFonts w:asciiTheme="minorHAnsi" w:hAnsiTheme="minorHAnsi" w:cstheme="minorHAnsi"/>
                <w:color w:val="000000"/>
                <w:sz w:val="22"/>
                <w:szCs w:val="22"/>
              </w:rPr>
              <w:t>00</w:t>
            </w:r>
          </w:p>
        </w:tc>
      </w:tr>
      <w:tr w:rsidRPr="007C1760" w:rsidR="00245E57" w:rsidTr="006E13ED" w14:paraId="19971D40" w14:textId="77777777">
        <w:trPr>
          <w:trHeight w:val="315"/>
          <w:jc w:val="center"/>
        </w:trPr>
        <w:tc>
          <w:tcPr>
            <w:tcW w:w="9280" w:type="dxa"/>
            <w:gridSpan w:val="5"/>
            <w:tcBorders>
              <w:top w:val="nil"/>
              <w:left w:val="single" w:color="auto" w:sz="8" w:space="0"/>
              <w:bottom w:val="single" w:color="auto" w:sz="4" w:space="0"/>
              <w:right w:val="single" w:color="auto" w:sz="8" w:space="0"/>
            </w:tcBorders>
            <w:shd w:val="clear" w:color="auto" w:fill="D8E4BC"/>
            <w:vAlign w:val="center"/>
            <w:hideMark/>
          </w:tcPr>
          <w:p w:rsidRPr="007C1760" w:rsidR="00245E57" w:rsidP="00245E57" w:rsidRDefault="00245E57" w14:paraId="4581A4AB" w14:textId="667616EE">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C</w:t>
            </w:r>
            <w:r>
              <w:rPr>
                <w:rFonts w:asciiTheme="minorHAnsi" w:hAnsiTheme="minorHAnsi" w:cstheme="minorHAnsi"/>
                <w:b/>
                <w:bCs/>
                <w:color w:val="000000"/>
                <w:sz w:val="22"/>
                <w:szCs w:val="22"/>
              </w:rPr>
              <w:t xml:space="preserve">ompliance </w:t>
            </w:r>
            <w:r w:rsidRPr="007C1760">
              <w:rPr>
                <w:rFonts w:asciiTheme="minorHAnsi" w:hAnsiTheme="minorHAnsi" w:cstheme="minorHAnsi"/>
                <w:b/>
                <w:bCs/>
                <w:color w:val="000000"/>
                <w:sz w:val="22"/>
                <w:szCs w:val="22"/>
              </w:rPr>
              <w:t xml:space="preserve">Audit </w:t>
            </w:r>
          </w:p>
        </w:tc>
      </w:tr>
      <w:tr w:rsidRPr="007C1760" w:rsidR="00245E57" w:rsidTr="00174925" w14:paraId="444264C7" w14:textId="77777777">
        <w:trPr>
          <w:trHeight w:val="255"/>
          <w:jc w:val="center"/>
        </w:trPr>
        <w:tc>
          <w:tcPr>
            <w:tcW w:w="1454" w:type="dxa"/>
            <w:tcBorders>
              <w:top w:val="nil"/>
              <w:left w:val="single" w:color="auto" w:sz="8" w:space="0"/>
              <w:bottom w:val="single" w:color="auto" w:sz="4" w:space="0"/>
              <w:right w:val="single" w:color="auto" w:sz="4" w:space="0"/>
            </w:tcBorders>
            <w:shd w:val="clear" w:color="auto" w:fill="auto"/>
            <w:vAlign w:val="center"/>
            <w:hideMark/>
          </w:tcPr>
          <w:p w:rsidRPr="007C1760" w:rsidR="00245E57" w:rsidP="00245E57" w:rsidRDefault="00245E57" w14:paraId="5549CDA8" w14:textId="0D42640D">
            <w:pPr>
              <w:tabs>
                <w:tab w:val="left" w:pos="720"/>
                <w:tab w:val="left" w:pos="2250"/>
              </w:tabs>
              <w:rPr>
                <w:rFonts w:asciiTheme="minorHAnsi" w:hAnsiTheme="minorHAnsi" w:cstheme="minorHAnsi"/>
                <w:color w:val="000000"/>
                <w:sz w:val="22"/>
                <w:szCs w:val="22"/>
              </w:rPr>
            </w:pPr>
            <w:r w:rsidRPr="007C1760">
              <w:rPr>
                <w:rFonts w:asciiTheme="minorHAnsi" w:hAnsiTheme="minorHAnsi" w:cstheme="minorHAnsi"/>
                <w:color w:val="000000"/>
                <w:sz w:val="22"/>
                <w:szCs w:val="22"/>
              </w:rPr>
              <w:t>Participants</w:t>
            </w:r>
          </w:p>
        </w:tc>
        <w:tc>
          <w:tcPr>
            <w:tcW w:w="2177" w:type="dxa"/>
            <w:tcBorders>
              <w:top w:val="nil"/>
              <w:left w:val="nil"/>
              <w:bottom w:val="single" w:color="auto" w:sz="4" w:space="0"/>
              <w:right w:val="nil"/>
            </w:tcBorders>
            <w:shd w:val="clear" w:color="auto" w:fill="auto"/>
            <w:vAlign w:val="center"/>
            <w:hideMark/>
          </w:tcPr>
          <w:p w:rsidRPr="007C1760" w:rsidR="00245E57" w:rsidP="00245E57" w:rsidRDefault="00245E57" w14:paraId="0B6382B9" w14:textId="3A455E14">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100</w:t>
            </w:r>
          </w:p>
        </w:tc>
        <w:tc>
          <w:tcPr>
            <w:tcW w:w="2245" w:type="dxa"/>
            <w:tcBorders>
              <w:top w:val="nil"/>
              <w:left w:val="single" w:color="auto" w:sz="4" w:space="0"/>
              <w:bottom w:val="single" w:color="auto" w:sz="4" w:space="0"/>
              <w:right w:val="single" w:color="auto" w:sz="4" w:space="0"/>
            </w:tcBorders>
            <w:shd w:val="clear" w:color="auto" w:fill="auto"/>
            <w:vAlign w:val="center"/>
            <w:hideMark/>
          </w:tcPr>
          <w:p w:rsidRPr="007C1760" w:rsidR="00245E57" w:rsidP="00245E57" w:rsidRDefault="00245E57" w14:paraId="039A9AC6" w14:textId="59DCC78A">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1</w:t>
            </w:r>
            <w:r w:rsidR="00343EB7">
              <w:rPr>
                <w:rFonts w:asciiTheme="minorHAnsi" w:hAnsiTheme="minorHAnsi" w:cstheme="minorHAnsi"/>
                <w:color w:val="000000"/>
                <w:sz w:val="22"/>
                <w:szCs w:val="22"/>
              </w:rPr>
              <w:t>*</w:t>
            </w:r>
          </w:p>
        </w:tc>
        <w:tc>
          <w:tcPr>
            <w:tcW w:w="2233" w:type="dxa"/>
            <w:tcBorders>
              <w:top w:val="nil"/>
              <w:left w:val="nil"/>
              <w:bottom w:val="single" w:color="auto" w:sz="4" w:space="0"/>
              <w:right w:val="single" w:color="auto" w:sz="4" w:space="0"/>
            </w:tcBorders>
            <w:shd w:val="clear" w:color="auto" w:fill="auto"/>
            <w:vAlign w:val="center"/>
            <w:hideMark/>
          </w:tcPr>
          <w:p w:rsidRPr="007C1760" w:rsidR="00245E57" w:rsidP="00245E57" w:rsidRDefault="00245E57" w14:paraId="5D304DCF" w14:textId="7B0CF92C">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0.</w:t>
            </w:r>
            <w:r>
              <w:rPr>
                <w:rFonts w:asciiTheme="minorHAnsi" w:hAnsiTheme="minorHAnsi" w:cstheme="minorHAnsi"/>
                <w:color w:val="000000"/>
                <w:sz w:val="22"/>
                <w:szCs w:val="22"/>
              </w:rPr>
              <w:t>66</w:t>
            </w:r>
          </w:p>
        </w:tc>
        <w:tc>
          <w:tcPr>
            <w:tcW w:w="1171" w:type="dxa"/>
            <w:tcBorders>
              <w:top w:val="nil"/>
              <w:left w:val="nil"/>
              <w:bottom w:val="single" w:color="auto" w:sz="4" w:space="0"/>
              <w:right w:val="single" w:color="auto" w:sz="8" w:space="0"/>
            </w:tcBorders>
            <w:shd w:val="clear" w:color="auto" w:fill="auto"/>
            <w:vAlign w:val="center"/>
            <w:hideMark/>
          </w:tcPr>
          <w:p w:rsidRPr="007C1760" w:rsidR="00245E57" w:rsidP="00245E57" w:rsidRDefault="00245E57" w14:paraId="2125DAAA" w14:textId="256B6232">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66</w:t>
            </w:r>
          </w:p>
        </w:tc>
      </w:tr>
      <w:tr w:rsidRPr="007C1760" w:rsidR="00245E57" w:rsidTr="006E13ED" w14:paraId="0007ABBC" w14:textId="77777777">
        <w:trPr>
          <w:trHeight w:val="315"/>
          <w:jc w:val="center"/>
        </w:trPr>
        <w:tc>
          <w:tcPr>
            <w:tcW w:w="9280" w:type="dxa"/>
            <w:gridSpan w:val="5"/>
            <w:tcBorders>
              <w:top w:val="nil"/>
              <w:left w:val="single" w:color="auto" w:sz="8" w:space="0"/>
              <w:bottom w:val="single" w:color="auto" w:sz="4" w:space="0"/>
              <w:right w:val="single" w:color="auto" w:sz="8" w:space="0"/>
            </w:tcBorders>
            <w:shd w:val="clear" w:color="auto" w:fill="D8E4BC"/>
            <w:vAlign w:val="center"/>
            <w:hideMark/>
          </w:tcPr>
          <w:p w:rsidRPr="007C1760" w:rsidR="00245E57" w:rsidP="00245E57" w:rsidRDefault="00245E57" w14:paraId="570BF01F" w14:textId="64580B4D">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Participant Financial Report</w:t>
            </w:r>
          </w:p>
        </w:tc>
      </w:tr>
      <w:tr w:rsidRPr="007C1760" w:rsidR="00245E57" w:rsidTr="00174925" w14:paraId="50F57FD0" w14:textId="77777777">
        <w:trPr>
          <w:trHeight w:val="255"/>
          <w:jc w:val="center"/>
        </w:trPr>
        <w:tc>
          <w:tcPr>
            <w:tcW w:w="1454" w:type="dxa"/>
            <w:tcBorders>
              <w:top w:val="nil"/>
              <w:left w:val="single" w:color="auto" w:sz="8" w:space="0"/>
              <w:bottom w:val="single" w:color="auto" w:sz="4" w:space="0"/>
              <w:right w:val="single" w:color="auto" w:sz="4" w:space="0"/>
            </w:tcBorders>
            <w:shd w:val="clear" w:color="auto" w:fill="auto"/>
            <w:vAlign w:val="center"/>
          </w:tcPr>
          <w:p w:rsidRPr="007C1760" w:rsidR="00245E57" w:rsidP="00245E57" w:rsidRDefault="00245E57" w14:paraId="4153EFF0" w14:textId="3C24DC41">
            <w:pPr>
              <w:tabs>
                <w:tab w:val="left" w:pos="720"/>
                <w:tab w:val="left" w:pos="2250"/>
              </w:tabs>
              <w:rPr>
                <w:rFonts w:asciiTheme="minorHAnsi" w:hAnsiTheme="minorHAnsi" w:cstheme="minorHAnsi"/>
                <w:color w:val="000000" w:themeColor="text1"/>
                <w:sz w:val="22"/>
                <w:szCs w:val="22"/>
              </w:rPr>
            </w:pPr>
            <w:r w:rsidRPr="007C1760">
              <w:rPr>
                <w:rFonts w:asciiTheme="minorHAnsi" w:hAnsiTheme="minorHAnsi" w:cstheme="minorHAnsi"/>
                <w:color w:val="000000"/>
                <w:sz w:val="22"/>
                <w:szCs w:val="22"/>
              </w:rPr>
              <w:t>Participant</w:t>
            </w:r>
          </w:p>
        </w:tc>
        <w:tc>
          <w:tcPr>
            <w:tcW w:w="2177" w:type="dxa"/>
            <w:tcBorders>
              <w:top w:val="nil"/>
              <w:left w:val="nil"/>
              <w:bottom w:val="single" w:color="auto" w:sz="4" w:space="0"/>
              <w:right w:val="nil"/>
            </w:tcBorders>
            <w:shd w:val="clear" w:color="auto" w:fill="auto"/>
            <w:vAlign w:val="center"/>
          </w:tcPr>
          <w:p w:rsidRPr="007C1760" w:rsidR="00245E57" w:rsidP="00245E57" w:rsidRDefault="00245E57" w14:paraId="4C289D36" w14:textId="5F1CD631">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100</w:t>
            </w:r>
          </w:p>
        </w:tc>
        <w:tc>
          <w:tcPr>
            <w:tcW w:w="2245" w:type="dxa"/>
            <w:tcBorders>
              <w:top w:val="nil"/>
              <w:left w:val="single" w:color="auto" w:sz="4" w:space="0"/>
              <w:bottom w:val="single" w:color="auto" w:sz="4" w:space="0"/>
              <w:right w:val="single" w:color="auto" w:sz="4" w:space="0"/>
            </w:tcBorders>
            <w:shd w:val="clear" w:color="auto" w:fill="auto"/>
            <w:vAlign w:val="center"/>
          </w:tcPr>
          <w:p w:rsidRPr="007C1760" w:rsidR="00245E57" w:rsidP="00245E57" w:rsidRDefault="00245E57" w14:paraId="4D23EB9F" w14:textId="77777777">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1</w:t>
            </w:r>
          </w:p>
        </w:tc>
        <w:tc>
          <w:tcPr>
            <w:tcW w:w="2233" w:type="dxa"/>
            <w:tcBorders>
              <w:top w:val="nil"/>
              <w:left w:val="nil"/>
              <w:bottom w:val="single" w:color="auto" w:sz="4" w:space="0"/>
              <w:right w:val="single" w:color="auto" w:sz="4" w:space="0"/>
            </w:tcBorders>
            <w:shd w:val="clear" w:color="auto" w:fill="auto"/>
            <w:vAlign w:val="center"/>
          </w:tcPr>
          <w:p w:rsidRPr="007C1760" w:rsidR="00245E57" w:rsidP="00245E57" w:rsidRDefault="008E78CC" w14:paraId="761305C7" w14:textId="6D2D2A4F">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171" w:type="dxa"/>
            <w:tcBorders>
              <w:top w:val="nil"/>
              <w:left w:val="nil"/>
              <w:bottom w:val="single" w:color="auto" w:sz="4" w:space="0"/>
              <w:right w:val="single" w:color="auto" w:sz="8" w:space="0"/>
            </w:tcBorders>
            <w:shd w:val="clear" w:color="auto" w:fill="auto"/>
            <w:vAlign w:val="center"/>
          </w:tcPr>
          <w:p w:rsidRPr="007C1760" w:rsidR="00245E57" w:rsidP="00245E57" w:rsidRDefault="008E78CC" w14:paraId="52D1AD63" w14:textId="78BD027F">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100</w:t>
            </w:r>
          </w:p>
        </w:tc>
      </w:tr>
      <w:tr w:rsidRPr="007C1760" w:rsidR="00245E57" w:rsidTr="00174925" w14:paraId="21DAA089" w14:textId="77777777">
        <w:trPr>
          <w:trHeight w:val="255"/>
          <w:jc w:val="center"/>
        </w:trPr>
        <w:tc>
          <w:tcPr>
            <w:tcW w:w="1454" w:type="dxa"/>
            <w:tcBorders>
              <w:top w:val="nil"/>
              <w:left w:val="single" w:color="auto" w:sz="8" w:space="0"/>
              <w:bottom w:val="single" w:color="auto" w:sz="8" w:space="0"/>
              <w:right w:val="single" w:color="auto" w:sz="4" w:space="0"/>
            </w:tcBorders>
            <w:shd w:val="clear" w:color="auto" w:fill="D9D9D9" w:themeFill="background1" w:themeFillShade="D9"/>
            <w:vAlign w:val="center"/>
            <w:hideMark/>
          </w:tcPr>
          <w:p w:rsidRPr="007C1760" w:rsidR="00245E57" w:rsidP="00245E57" w:rsidRDefault="00245E57" w14:paraId="422108E6" w14:textId="77777777">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xml:space="preserve">Grand Total </w:t>
            </w:r>
            <w:r w:rsidRPr="007C1760">
              <w:rPr>
                <w:rFonts w:asciiTheme="minorHAnsi" w:hAnsiTheme="minorHAnsi" w:cstheme="minorHAnsi"/>
                <w:b/>
                <w:bCs/>
                <w:color w:val="000000"/>
                <w:sz w:val="22"/>
                <w:szCs w:val="22"/>
              </w:rPr>
              <w:br/>
              <w:t>(Overall Average)</w:t>
            </w:r>
          </w:p>
        </w:tc>
        <w:tc>
          <w:tcPr>
            <w:tcW w:w="2177" w:type="dxa"/>
            <w:tcBorders>
              <w:top w:val="nil"/>
              <w:left w:val="nil"/>
              <w:bottom w:val="single" w:color="auto" w:sz="8" w:space="0"/>
              <w:right w:val="nil"/>
            </w:tcBorders>
            <w:shd w:val="clear" w:color="auto" w:fill="D9D9D9" w:themeFill="background1" w:themeFillShade="D9"/>
            <w:vAlign w:val="center"/>
            <w:hideMark/>
          </w:tcPr>
          <w:p w:rsidRPr="007C1760" w:rsidR="00245E57" w:rsidP="004D1C67" w:rsidRDefault="00A82157" w14:paraId="085F3AE5" w14:textId="08CAF804">
            <w:pPr>
              <w:tabs>
                <w:tab w:val="left" w:pos="720"/>
                <w:tab w:val="left" w:pos="225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1,100</w:t>
            </w:r>
          </w:p>
        </w:tc>
        <w:tc>
          <w:tcPr>
            <w:tcW w:w="2245" w:type="dxa"/>
            <w:tcBorders>
              <w:top w:val="nil"/>
              <w:left w:val="single" w:color="auto" w:sz="4" w:space="0"/>
              <w:bottom w:val="single" w:color="auto" w:sz="8" w:space="0"/>
              <w:right w:val="single" w:color="auto" w:sz="4" w:space="0"/>
            </w:tcBorders>
            <w:shd w:val="clear" w:color="auto" w:fill="D9D9D9" w:themeFill="background1" w:themeFillShade="D9"/>
            <w:vAlign w:val="center"/>
            <w:hideMark/>
          </w:tcPr>
          <w:p w:rsidRPr="007C1760" w:rsidR="00245E57" w:rsidP="004D1C67" w:rsidRDefault="004D1C67" w14:paraId="486326C7" w14:textId="4BBDE3C0">
            <w:pPr>
              <w:tabs>
                <w:tab w:val="left" w:pos="720"/>
                <w:tab w:val="left" w:pos="225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p>
        </w:tc>
        <w:tc>
          <w:tcPr>
            <w:tcW w:w="2233" w:type="dxa"/>
            <w:tcBorders>
              <w:top w:val="nil"/>
              <w:left w:val="nil"/>
              <w:bottom w:val="single" w:color="auto" w:sz="8" w:space="0"/>
              <w:right w:val="single" w:color="auto" w:sz="4" w:space="0"/>
            </w:tcBorders>
            <w:shd w:val="clear" w:color="auto" w:fill="D9D9D9" w:themeFill="background1" w:themeFillShade="D9"/>
            <w:vAlign w:val="center"/>
            <w:hideMark/>
          </w:tcPr>
          <w:p w:rsidRPr="007C1760" w:rsidR="00245E57" w:rsidP="00245E57" w:rsidRDefault="00A82157" w14:paraId="1ED373FD" w14:textId="63F06FDC">
            <w:pPr>
              <w:tabs>
                <w:tab w:val="left" w:pos="720"/>
                <w:tab w:val="left" w:pos="225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7.</w:t>
            </w:r>
            <w:r w:rsidR="009128C0">
              <w:rPr>
                <w:rFonts w:asciiTheme="minorHAnsi" w:hAnsiTheme="minorHAnsi" w:cstheme="minorHAnsi"/>
                <w:b/>
                <w:bCs/>
                <w:color w:val="000000"/>
                <w:sz w:val="22"/>
                <w:szCs w:val="22"/>
              </w:rPr>
              <w:t>2</w:t>
            </w:r>
            <w:r>
              <w:rPr>
                <w:rFonts w:asciiTheme="minorHAnsi" w:hAnsiTheme="minorHAnsi" w:cstheme="minorHAnsi"/>
                <w:b/>
                <w:bCs/>
                <w:color w:val="000000"/>
                <w:sz w:val="22"/>
                <w:szCs w:val="22"/>
              </w:rPr>
              <w:t>4</w:t>
            </w:r>
          </w:p>
        </w:tc>
        <w:tc>
          <w:tcPr>
            <w:tcW w:w="1171" w:type="dxa"/>
            <w:tcBorders>
              <w:top w:val="nil"/>
              <w:left w:val="nil"/>
              <w:bottom w:val="single" w:color="auto" w:sz="8" w:space="0"/>
              <w:right w:val="single" w:color="auto" w:sz="8" w:space="0"/>
            </w:tcBorders>
            <w:shd w:val="clear" w:color="auto" w:fill="D9D9D9" w:themeFill="background1" w:themeFillShade="D9"/>
            <w:vAlign w:val="center"/>
            <w:hideMark/>
          </w:tcPr>
          <w:p w:rsidRPr="007C1760" w:rsidR="00245E57" w:rsidP="004D1C67" w:rsidRDefault="00032865" w14:paraId="311586A1" w14:textId="4E6EA45E">
            <w:pPr>
              <w:tabs>
                <w:tab w:val="left" w:pos="720"/>
                <w:tab w:val="left" w:pos="225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8</w:t>
            </w:r>
            <w:bookmarkStart w:name="_GoBack" w:id="2"/>
            <w:bookmarkEnd w:id="2"/>
            <w:r w:rsidR="009128C0">
              <w:rPr>
                <w:rFonts w:asciiTheme="minorHAnsi" w:hAnsiTheme="minorHAnsi" w:cstheme="minorHAnsi"/>
                <w:b/>
                <w:bCs/>
                <w:color w:val="000000"/>
                <w:sz w:val="22"/>
                <w:szCs w:val="22"/>
              </w:rPr>
              <w:t>56</w:t>
            </w:r>
          </w:p>
        </w:tc>
      </w:tr>
    </w:tbl>
    <w:p w:rsidR="00A3179F" w:rsidRDefault="00A3179F" w14:paraId="097DAEBE" w14:textId="08D983B8">
      <w:pPr>
        <w:tabs>
          <w:tab w:val="left" w:pos="720"/>
          <w:tab w:val="left" w:pos="2250"/>
        </w:tabs>
        <w:rPr>
          <w:rFonts w:asciiTheme="minorHAnsi" w:hAnsiTheme="minorHAnsi" w:cstheme="minorHAnsi"/>
          <w:sz w:val="18"/>
          <w:szCs w:val="18"/>
        </w:rPr>
      </w:pPr>
      <w:r w:rsidRPr="007C1760">
        <w:rPr>
          <w:rFonts w:asciiTheme="minorHAnsi" w:hAnsiTheme="minorHAnsi" w:cstheme="minorHAnsi"/>
          <w:sz w:val="18"/>
          <w:szCs w:val="18"/>
        </w:rPr>
        <w:t>Note: Totals may not sum and calculations may produce different results due to rounding and truncated inputs.</w:t>
      </w:r>
    </w:p>
    <w:p w:rsidRPr="007C1760" w:rsidR="00343EB7" w:rsidRDefault="00343EB7" w14:paraId="1B9ED707" w14:textId="152A0083">
      <w:pPr>
        <w:tabs>
          <w:tab w:val="left" w:pos="720"/>
          <w:tab w:val="left" w:pos="2250"/>
        </w:tabs>
        <w:rPr>
          <w:rFonts w:asciiTheme="minorHAnsi" w:hAnsiTheme="minorHAnsi" w:cstheme="minorHAnsi"/>
          <w:sz w:val="18"/>
          <w:szCs w:val="18"/>
        </w:rPr>
      </w:pPr>
      <w:r>
        <w:rPr>
          <w:rFonts w:asciiTheme="minorHAnsi" w:hAnsiTheme="minorHAnsi" w:cstheme="minorHAnsi"/>
          <w:sz w:val="18"/>
          <w:szCs w:val="18"/>
        </w:rPr>
        <w:t xml:space="preserve">*We anticipate only a small subset of Participants will undergo auditing, and therefore this estimate is much higher than what we </w:t>
      </w:r>
      <w:r w:rsidR="00BF4AEF">
        <w:rPr>
          <w:rFonts w:asciiTheme="minorHAnsi" w:hAnsiTheme="minorHAnsi" w:cstheme="minorHAnsi"/>
          <w:sz w:val="18"/>
          <w:szCs w:val="18"/>
        </w:rPr>
        <w:t>expect</w:t>
      </w:r>
      <w:r>
        <w:rPr>
          <w:rFonts w:asciiTheme="minorHAnsi" w:hAnsiTheme="minorHAnsi" w:cstheme="minorHAnsi"/>
          <w:sz w:val="18"/>
          <w:szCs w:val="18"/>
        </w:rPr>
        <w:t>.</w:t>
      </w:r>
    </w:p>
    <w:p w:rsidRPr="007C1760" w:rsidR="00081F96" w:rsidP="00020F7E" w:rsidRDefault="00081F96" w14:paraId="43820D97" w14:textId="77777777">
      <w:pPr>
        <w:tabs>
          <w:tab w:val="left" w:pos="720"/>
          <w:tab w:val="left" w:pos="2250"/>
        </w:tabs>
        <w:ind w:left="720"/>
        <w:rPr>
          <w:rFonts w:asciiTheme="minorHAnsi" w:hAnsiTheme="minorHAnsi" w:cstheme="minorHAnsi"/>
          <w:sz w:val="22"/>
          <w:szCs w:val="22"/>
        </w:rPr>
      </w:pPr>
    </w:p>
    <w:p w:rsidRPr="007C1760" w:rsidR="00933F6B" w:rsidP="00E627CC" w:rsidRDefault="00A3179F" w14:paraId="5804983D" w14:textId="2703376F">
      <w:pPr>
        <w:tabs>
          <w:tab w:val="left" w:pos="720"/>
          <w:tab w:val="left" w:pos="2250"/>
        </w:tabs>
        <w:rPr>
          <w:rFonts w:asciiTheme="minorHAnsi" w:hAnsiTheme="minorHAnsi" w:cstheme="minorHAnsi"/>
          <w:sz w:val="22"/>
          <w:szCs w:val="22"/>
        </w:rPr>
      </w:pPr>
      <w:r w:rsidRPr="007C1760">
        <w:rPr>
          <w:rFonts w:asciiTheme="minorHAnsi" w:hAnsiTheme="minorHAnsi" w:cstheme="minorHAnsi"/>
          <w:sz w:val="22"/>
          <w:szCs w:val="22"/>
        </w:rPr>
        <w:t xml:space="preserve">The total annual burden cost is calculated by multiplying the estimated annual burden hours by the loaded hourly wage rate to derive the total cost for all respondents (Table 3). </w:t>
      </w:r>
    </w:p>
    <w:p w:rsidRPr="007C1760" w:rsidR="00A3179F" w:rsidRDefault="00A3179F" w14:paraId="246D3DED" w14:textId="1FE56855">
      <w:pPr>
        <w:tabs>
          <w:tab w:val="left" w:pos="720"/>
          <w:tab w:val="left" w:pos="2250"/>
        </w:tabs>
        <w:ind w:firstLine="720"/>
        <w:rPr>
          <w:rFonts w:asciiTheme="minorHAnsi" w:hAnsiTheme="minorHAnsi" w:cstheme="minorHAnsi"/>
          <w:sz w:val="22"/>
          <w:szCs w:val="22"/>
        </w:rPr>
      </w:pPr>
      <w:r w:rsidRPr="007C1760">
        <w:rPr>
          <w:rFonts w:asciiTheme="minorHAnsi" w:hAnsiTheme="minorHAnsi" w:cstheme="minorHAnsi"/>
          <w:b/>
          <w:bCs/>
          <w:sz w:val="22"/>
          <w:szCs w:val="22"/>
        </w:rPr>
        <w:t>Table 3: Estimated Respondent Annual Burden Cost and Overall</w:t>
      </w:r>
    </w:p>
    <w:tbl>
      <w:tblPr>
        <w:tblW w:w="9270" w:type="dxa"/>
        <w:jc w:val="center"/>
        <w:tblLayout w:type="fixed"/>
        <w:tblLook w:val="04A0" w:firstRow="1" w:lastRow="0" w:firstColumn="1" w:lastColumn="0" w:noHBand="0" w:noVBand="1"/>
      </w:tblPr>
      <w:tblGrid>
        <w:gridCol w:w="2155"/>
        <w:gridCol w:w="1710"/>
        <w:gridCol w:w="1890"/>
        <w:gridCol w:w="1800"/>
        <w:gridCol w:w="1715"/>
      </w:tblGrid>
      <w:tr w:rsidRPr="007C1760" w:rsidR="00A3179F" w:rsidTr="006D372C" w14:paraId="09202B24" w14:textId="77777777">
        <w:trPr>
          <w:trHeight w:val="410"/>
          <w:tblHeader/>
          <w:jc w:val="center"/>
        </w:trPr>
        <w:tc>
          <w:tcPr>
            <w:tcW w:w="2155"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7C1760" w:rsidR="00A3179F" w:rsidRDefault="00A3179F" w14:paraId="0DED648C" w14:textId="77777777">
            <w:pPr>
              <w:tabs>
                <w:tab w:val="left" w:pos="720"/>
                <w:tab w:val="left" w:pos="2250"/>
              </w:tabs>
              <w:jc w:val="center"/>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Type of Respondent</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7C1760" w:rsidR="00A3179F" w:rsidRDefault="00A3179F" w14:paraId="67371238" w14:textId="77777777">
            <w:pPr>
              <w:tabs>
                <w:tab w:val="left" w:pos="720"/>
                <w:tab w:val="left" w:pos="2250"/>
              </w:tabs>
              <w:jc w:val="center"/>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Hourly Wage Rate (including Benefits)</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hideMark/>
          </w:tcPr>
          <w:p w:rsidRPr="007C1760" w:rsidR="00A3179F" w:rsidRDefault="00A3179F" w14:paraId="46C2D37F" w14:textId="77777777">
            <w:pPr>
              <w:tabs>
                <w:tab w:val="left" w:pos="720"/>
                <w:tab w:val="left" w:pos="2250"/>
              </w:tabs>
              <w:jc w:val="center"/>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Average Burden per Response (in hours)</w:t>
            </w:r>
          </w:p>
        </w:tc>
        <w:tc>
          <w:tcPr>
            <w:tcW w:w="1800" w:type="dxa"/>
            <w:vMerge w:val="restart"/>
            <w:tcBorders>
              <w:top w:val="single" w:color="auto" w:sz="4" w:space="0"/>
              <w:left w:val="single" w:color="auto" w:sz="4" w:space="0"/>
              <w:bottom w:val="single" w:color="auto" w:sz="4" w:space="0"/>
              <w:right w:val="single" w:color="auto" w:sz="12" w:space="0"/>
            </w:tcBorders>
            <w:shd w:val="clear" w:color="auto" w:fill="BFBFBF" w:themeFill="background1" w:themeFillShade="BF"/>
            <w:vAlign w:val="center"/>
            <w:hideMark/>
          </w:tcPr>
          <w:p w:rsidRPr="007C1760" w:rsidR="00A3179F" w:rsidRDefault="00A3179F" w14:paraId="3B389138" w14:textId="77777777">
            <w:pPr>
              <w:tabs>
                <w:tab w:val="left" w:pos="720"/>
                <w:tab w:val="left" w:pos="2250"/>
              </w:tabs>
              <w:jc w:val="center"/>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Average Cost per Response</w:t>
            </w:r>
          </w:p>
        </w:tc>
        <w:tc>
          <w:tcPr>
            <w:tcW w:w="1715" w:type="dxa"/>
            <w:vMerge w:val="restart"/>
            <w:tcBorders>
              <w:top w:val="single" w:color="auto" w:sz="4" w:space="0"/>
              <w:left w:val="single" w:color="auto" w:sz="12" w:space="0"/>
              <w:bottom w:val="single" w:color="auto" w:sz="4" w:space="0"/>
              <w:right w:val="single" w:color="auto" w:sz="4" w:space="0"/>
            </w:tcBorders>
            <w:shd w:val="clear" w:color="auto" w:fill="BFBFBF" w:themeFill="background1" w:themeFillShade="BF"/>
            <w:vAlign w:val="center"/>
            <w:hideMark/>
          </w:tcPr>
          <w:p w:rsidRPr="007C1760" w:rsidR="00A3179F" w:rsidRDefault="00A3179F" w14:paraId="0427E245" w14:textId="246EF0DA">
            <w:pPr>
              <w:tabs>
                <w:tab w:val="left" w:pos="720"/>
                <w:tab w:val="left" w:pos="2250"/>
              </w:tabs>
              <w:jc w:val="center"/>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xml:space="preserve">Estimated Total Burden Cost </w:t>
            </w:r>
          </w:p>
        </w:tc>
      </w:tr>
      <w:tr w:rsidRPr="007C1760" w:rsidR="00A3179F" w:rsidTr="006D372C" w14:paraId="3D00976A" w14:textId="77777777">
        <w:trPr>
          <w:trHeight w:val="755"/>
          <w:tblHeader/>
          <w:jc w:val="center"/>
        </w:trPr>
        <w:tc>
          <w:tcPr>
            <w:tcW w:w="2155" w:type="dxa"/>
            <w:vMerge/>
            <w:tcBorders>
              <w:top w:val="single" w:color="auto" w:sz="4" w:space="0"/>
              <w:left w:val="single" w:color="auto" w:sz="4" w:space="0"/>
              <w:bottom w:val="single" w:color="auto" w:sz="4" w:space="0"/>
              <w:right w:val="single" w:color="auto" w:sz="4" w:space="0"/>
            </w:tcBorders>
            <w:vAlign w:val="center"/>
            <w:hideMark/>
          </w:tcPr>
          <w:p w:rsidRPr="007C1760" w:rsidR="00A3179F" w:rsidP="00020F7E" w:rsidRDefault="00A3179F" w14:paraId="3223AECA" w14:textId="77777777">
            <w:pPr>
              <w:tabs>
                <w:tab w:val="left" w:pos="720"/>
                <w:tab w:val="left" w:pos="2250"/>
              </w:tabs>
              <w:rPr>
                <w:rFonts w:asciiTheme="minorHAnsi" w:hAnsiTheme="minorHAnsi" w:cstheme="minorHAnsi"/>
                <w:b/>
                <w:bCs/>
                <w:color w:val="000000"/>
                <w:sz w:val="22"/>
                <w:szCs w:val="22"/>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7C1760" w:rsidR="00A3179F" w:rsidP="00020F7E" w:rsidRDefault="00A3179F" w14:paraId="1DF54364" w14:textId="77777777">
            <w:pPr>
              <w:tabs>
                <w:tab w:val="left" w:pos="720"/>
                <w:tab w:val="left" w:pos="2250"/>
              </w:tabs>
              <w:rPr>
                <w:rFonts w:asciiTheme="minorHAnsi" w:hAnsiTheme="minorHAnsi" w:cstheme="minorHAnsi"/>
                <w:b/>
                <w:bCs/>
                <w:color w:val="000000"/>
                <w:sz w:val="22"/>
                <w:szCs w:val="22"/>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7C1760" w:rsidR="00A3179F" w:rsidP="00020F7E" w:rsidRDefault="00A3179F" w14:paraId="65271C28" w14:textId="77777777">
            <w:pPr>
              <w:tabs>
                <w:tab w:val="left" w:pos="720"/>
                <w:tab w:val="left" w:pos="2250"/>
              </w:tabs>
              <w:rPr>
                <w:rFonts w:asciiTheme="minorHAnsi" w:hAnsiTheme="minorHAnsi" w:cstheme="minorHAnsi"/>
                <w:b/>
                <w:bCs/>
                <w:color w:val="000000"/>
                <w:sz w:val="22"/>
                <w:szCs w:val="22"/>
              </w:rPr>
            </w:pPr>
          </w:p>
        </w:tc>
        <w:tc>
          <w:tcPr>
            <w:tcW w:w="1800" w:type="dxa"/>
            <w:vMerge/>
            <w:tcBorders>
              <w:top w:val="single" w:color="auto" w:sz="4" w:space="0"/>
              <w:left w:val="single" w:color="auto" w:sz="4" w:space="0"/>
              <w:bottom w:val="single" w:color="auto" w:sz="4" w:space="0"/>
              <w:right w:val="single" w:color="auto" w:sz="12" w:space="0"/>
            </w:tcBorders>
            <w:vAlign w:val="center"/>
            <w:hideMark/>
          </w:tcPr>
          <w:p w:rsidRPr="007C1760" w:rsidR="00A3179F" w:rsidP="00020F7E" w:rsidRDefault="00A3179F" w14:paraId="287019A7" w14:textId="77777777">
            <w:pPr>
              <w:tabs>
                <w:tab w:val="left" w:pos="720"/>
                <w:tab w:val="left" w:pos="2250"/>
              </w:tabs>
              <w:rPr>
                <w:rFonts w:asciiTheme="minorHAnsi" w:hAnsiTheme="minorHAnsi" w:cstheme="minorHAnsi"/>
                <w:b/>
                <w:bCs/>
                <w:color w:val="000000"/>
                <w:sz w:val="22"/>
                <w:szCs w:val="22"/>
              </w:rPr>
            </w:pPr>
          </w:p>
        </w:tc>
        <w:tc>
          <w:tcPr>
            <w:tcW w:w="1715" w:type="dxa"/>
            <w:vMerge/>
            <w:tcBorders>
              <w:top w:val="single" w:color="auto" w:sz="4" w:space="0"/>
              <w:left w:val="single" w:color="auto" w:sz="12" w:space="0"/>
              <w:bottom w:val="single" w:color="auto" w:sz="4" w:space="0"/>
              <w:right w:val="single" w:color="auto" w:sz="4" w:space="0"/>
            </w:tcBorders>
            <w:vAlign w:val="center"/>
            <w:hideMark/>
          </w:tcPr>
          <w:p w:rsidRPr="007C1760" w:rsidR="00A3179F" w:rsidP="00020F7E" w:rsidRDefault="00A3179F" w14:paraId="6F94DD74" w14:textId="77777777">
            <w:pPr>
              <w:tabs>
                <w:tab w:val="left" w:pos="720"/>
                <w:tab w:val="left" w:pos="2250"/>
              </w:tabs>
              <w:rPr>
                <w:rFonts w:asciiTheme="minorHAnsi" w:hAnsiTheme="minorHAnsi" w:cstheme="minorHAnsi"/>
                <w:b/>
                <w:bCs/>
                <w:color w:val="000000"/>
                <w:sz w:val="22"/>
                <w:szCs w:val="22"/>
              </w:rPr>
            </w:pPr>
          </w:p>
        </w:tc>
      </w:tr>
      <w:tr w:rsidRPr="007C1760" w:rsidR="00A3179F" w:rsidTr="006D372C" w14:paraId="35A9DDA9" w14:textId="77777777">
        <w:trPr>
          <w:trHeight w:val="243"/>
          <w:tblHeader/>
          <w:jc w:val="center"/>
        </w:trPr>
        <w:tc>
          <w:tcPr>
            <w:tcW w:w="2155"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7C1760" w:rsidR="00A3179F" w:rsidRDefault="00A3179F" w14:paraId="5ABD831D" w14:textId="77777777">
            <w:pPr>
              <w:tabs>
                <w:tab w:val="left" w:pos="720"/>
                <w:tab w:val="left" w:pos="2250"/>
              </w:tabs>
              <w:jc w:val="center"/>
              <w:rPr>
                <w:rFonts w:asciiTheme="minorHAnsi" w:hAnsiTheme="minorHAnsi" w:cstheme="minorHAnsi"/>
                <w:b/>
                <w:bCs/>
                <w:color w:val="000000"/>
                <w:sz w:val="22"/>
                <w:szCs w:val="22"/>
              </w:rPr>
            </w:pPr>
            <w:r w:rsidRPr="007C1760">
              <w:rPr>
                <w:rFonts w:asciiTheme="minorHAnsi" w:hAnsiTheme="minorHAnsi" w:cstheme="minorHAnsi"/>
                <w:i/>
                <w:iCs/>
                <w:color w:val="000000"/>
                <w:sz w:val="22"/>
                <w:szCs w:val="22"/>
              </w:rPr>
              <w:t>column</w:t>
            </w:r>
          </w:p>
        </w:tc>
        <w:tc>
          <w:tcPr>
            <w:tcW w:w="171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7C1760" w:rsidR="00A3179F" w:rsidRDefault="00A3179F" w14:paraId="335BE5EC" w14:textId="77777777">
            <w:pPr>
              <w:tabs>
                <w:tab w:val="left" w:pos="720"/>
                <w:tab w:val="left" w:pos="2250"/>
              </w:tabs>
              <w:jc w:val="center"/>
              <w:rPr>
                <w:rFonts w:asciiTheme="minorHAnsi" w:hAnsiTheme="minorHAnsi" w:cstheme="minorHAnsi"/>
                <w:b/>
                <w:bCs/>
                <w:color w:val="000000"/>
                <w:sz w:val="22"/>
                <w:szCs w:val="22"/>
              </w:rPr>
            </w:pPr>
            <w:r w:rsidRPr="007C1760">
              <w:rPr>
                <w:rFonts w:asciiTheme="minorHAnsi" w:hAnsiTheme="minorHAnsi" w:cstheme="minorHAnsi"/>
                <w:i/>
                <w:iCs/>
                <w:color w:val="000000"/>
                <w:sz w:val="22"/>
                <w:szCs w:val="22"/>
              </w:rPr>
              <w:t>(1)</w:t>
            </w:r>
          </w:p>
        </w:tc>
        <w:tc>
          <w:tcPr>
            <w:tcW w:w="189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7C1760" w:rsidR="00A3179F" w:rsidRDefault="00A3179F" w14:paraId="67906846" w14:textId="77777777">
            <w:pPr>
              <w:tabs>
                <w:tab w:val="left" w:pos="720"/>
                <w:tab w:val="left" w:pos="2250"/>
              </w:tabs>
              <w:jc w:val="center"/>
              <w:rPr>
                <w:rFonts w:asciiTheme="minorHAnsi" w:hAnsiTheme="minorHAnsi" w:cstheme="minorHAnsi"/>
                <w:b/>
                <w:bCs/>
                <w:color w:val="000000"/>
                <w:sz w:val="22"/>
                <w:szCs w:val="22"/>
              </w:rPr>
            </w:pPr>
            <w:r w:rsidRPr="007C1760">
              <w:rPr>
                <w:rFonts w:asciiTheme="minorHAnsi" w:hAnsiTheme="minorHAnsi" w:cstheme="minorHAnsi"/>
                <w:i/>
                <w:iCs/>
                <w:color w:val="000000"/>
                <w:sz w:val="22"/>
                <w:szCs w:val="22"/>
              </w:rPr>
              <w:t>(2)</w:t>
            </w:r>
          </w:p>
        </w:tc>
        <w:tc>
          <w:tcPr>
            <w:tcW w:w="1800" w:type="dxa"/>
            <w:tcBorders>
              <w:top w:val="single" w:color="auto" w:sz="4" w:space="0"/>
              <w:left w:val="single" w:color="auto" w:sz="4" w:space="0"/>
              <w:bottom w:val="single" w:color="auto" w:sz="4" w:space="0"/>
              <w:right w:val="single" w:color="auto" w:sz="12" w:space="0"/>
            </w:tcBorders>
            <w:shd w:val="clear" w:color="auto" w:fill="BFBFBF" w:themeFill="background1" w:themeFillShade="BF"/>
            <w:vAlign w:val="center"/>
          </w:tcPr>
          <w:p w:rsidRPr="007C1760" w:rsidR="00A3179F" w:rsidRDefault="00A3179F" w14:paraId="29FD2198" w14:textId="77777777">
            <w:pPr>
              <w:tabs>
                <w:tab w:val="left" w:pos="720"/>
                <w:tab w:val="left" w:pos="2250"/>
              </w:tabs>
              <w:jc w:val="center"/>
              <w:rPr>
                <w:rFonts w:asciiTheme="minorHAnsi" w:hAnsiTheme="minorHAnsi" w:cstheme="minorHAnsi"/>
                <w:b/>
                <w:bCs/>
                <w:color w:val="000000"/>
                <w:sz w:val="22"/>
                <w:szCs w:val="22"/>
              </w:rPr>
            </w:pPr>
            <w:r w:rsidRPr="007C1760">
              <w:rPr>
                <w:rFonts w:asciiTheme="minorHAnsi" w:hAnsiTheme="minorHAnsi" w:cstheme="minorHAnsi"/>
                <w:i/>
                <w:iCs/>
                <w:color w:val="000000"/>
                <w:sz w:val="22"/>
                <w:szCs w:val="22"/>
              </w:rPr>
              <w:t>(3)=(1)*(2)</w:t>
            </w:r>
          </w:p>
        </w:tc>
        <w:tc>
          <w:tcPr>
            <w:tcW w:w="1715" w:type="dxa"/>
            <w:tcBorders>
              <w:top w:val="single" w:color="auto" w:sz="4" w:space="0"/>
              <w:left w:val="single" w:color="auto" w:sz="12" w:space="0"/>
              <w:bottom w:val="single" w:color="auto" w:sz="4" w:space="0"/>
              <w:right w:val="single" w:color="auto" w:sz="4" w:space="0"/>
            </w:tcBorders>
            <w:shd w:val="clear" w:color="auto" w:fill="BFBFBF" w:themeFill="background1" w:themeFillShade="BF"/>
            <w:vAlign w:val="center"/>
          </w:tcPr>
          <w:p w:rsidRPr="007C1760" w:rsidR="00A3179F" w:rsidRDefault="00A3179F" w14:paraId="6EFE87BA" w14:textId="1F233137">
            <w:pPr>
              <w:tabs>
                <w:tab w:val="left" w:pos="720"/>
                <w:tab w:val="left" w:pos="2250"/>
              </w:tabs>
              <w:jc w:val="center"/>
              <w:rPr>
                <w:rFonts w:asciiTheme="minorHAnsi" w:hAnsiTheme="minorHAnsi" w:cstheme="minorHAnsi"/>
                <w:b/>
                <w:bCs/>
                <w:color w:val="000000"/>
                <w:sz w:val="22"/>
                <w:szCs w:val="22"/>
              </w:rPr>
            </w:pPr>
            <w:r w:rsidRPr="007C1760">
              <w:rPr>
                <w:rFonts w:asciiTheme="minorHAnsi" w:hAnsiTheme="minorHAnsi" w:cstheme="minorHAnsi"/>
                <w:i/>
                <w:iCs/>
                <w:color w:val="000000"/>
                <w:sz w:val="22"/>
                <w:szCs w:val="22"/>
              </w:rPr>
              <w:t>(4)</w:t>
            </w:r>
          </w:p>
        </w:tc>
      </w:tr>
      <w:tr w:rsidRPr="007C1760" w:rsidR="001D5925" w:rsidTr="008C42A3" w14:paraId="011973D5" w14:textId="77777777">
        <w:trPr>
          <w:trHeight w:val="386"/>
          <w:jc w:val="center"/>
        </w:trPr>
        <w:tc>
          <w:tcPr>
            <w:tcW w:w="9270" w:type="dxa"/>
            <w:gridSpan w:val="5"/>
            <w:tcBorders>
              <w:top w:val="single" w:color="auto" w:sz="4" w:space="0"/>
              <w:left w:val="single" w:color="auto" w:sz="4" w:space="0"/>
              <w:bottom w:val="single" w:color="auto" w:sz="4" w:space="0"/>
              <w:right w:val="single" w:color="auto" w:sz="4" w:space="0"/>
            </w:tcBorders>
            <w:shd w:val="clear" w:color="auto" w:fill="D8E4BC"/>
          </w:tcPr>
          <w:p w:rsidRPr="007C1760" w:rsidR="001D5925" w:rsidP="001D5925" w:rsidRDefault="00E627CC" w14:paraId="1A426B42" w14:textId="1F73C2A8">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rPr>
              <w:t>Request for Application</w:t>
            </w:r>
            <w:r w:rsidRPr="007C1760" w:rsidR="005C0ED6">
              <w:rPr>
                <w:rFonts w:asciiTheme="minorHAnsi" w:hAnsiTheme="minorHAnsi" w:cstheme="minorHAnsi"/>
                <w:b/>
              </w:rPr>
              <w:t xml:space="preserve"> (RFA)</w:t>
            </w:r>
          </w:p>
        </w:tc>
      </w:tr>
      <w:tr w:rsidRPr="007C1760" w:rsidR="001D5925" w:rsidTr="006D372C" w14:paraId="68338E67" w14:textId="77777777">
        <w:trPr>
          <w:trHeight w:val="257"/>
          <w:jc w:val="center"/>
        </w:trPr>
        <w:tc>
          <w:tcPr>
            <w:tcW w:w="2155" w:type="dxa"/>
            <w:tcBorders>
              <w:top w:val="nil"/>
              <w:left w:val="single" w:color="auto" w:sz="8" w:space="0"/>
              <w:bottom w:val="single" w:color="auto" w:sz="4" w:space="0"/>
              <w:right w:val="single" w:color="auto" w:sz="4" w:space="0"/>
            </w:tcBorders>
            <w:shd w:val="clear" w:color="auto" w:fill="auto"/>
            <w:vAlign w:val="center"/>
          </w:tcPr>
          <w:p w:rsidRPr="007C1760" w:rsidR="001D5925" w:rsidP="00D86142" w:rsidRDefault="001D5925" w14:paraId="65E6FBB4" w14:textId="22F13187">
            <w:pPr>
              <w:tabs>
                <w:tab w:val="left" w:pos="720"/>
                <w:tab w:val="left" w:pos="2250"/>
              </w:tabs>
              <w:rPr>
                <w:rFonts w:asciiTheme="minorHAnsi" w:hAnsiTheme="minorHAnsi" w:cstheme="minorHAnsi"/>
                <w:color w:val="000000"/>
                <w:sz w:val="22"/>
                <w:szCs w:val="22"/>
              </w:rPr>
            </w:pPr>
            <w:r w:rsidRPr="007C1760">
              <w:rPr>
                <w:rFonts w:asciiTheme="minorHAnsi" w:hAnsiTheme="minorHAnsi" w:cstheme="minorHAnsi"/>
                <w:color w:val="000000"/>
                <w:sz w:val="22"/>
                <w:szCs w:val="22"/>
              </w:rPr>
              <w:t>Participants</w:t>
            </w:r>
            <w:r w:rsidRPr="007C1760" w:rsidR="00D86142">
              <w:rPr>
                <w:rFonts w:asciiTheme="minorHAnsi" w:hAnsiTheme="minorHAnsi" w:cstheme="minorHAnsi"/>
                <w:b/>
                <w:color w:val="000000"/>
                <w:sz w:val="22"/>
                <w:szCs w:val="22"/>
              </w:rPr>
              <w:t>**</w:t>
            </w:r>
          </w:p>
        </w:tc>
        <w:tc>
          <w:tcPr>
            <w:tcW w:w="1710" w:type="dxa"/>
            <w:tcBorders>
              <w:top w:val="nil"/>
              <w:left w:val="nil"/>
              <w:bottom w:val="single" w:color="auto" w:sz="4" w:space="0"/>
              <w:right w:val="single" w:color="auto" w:sz="4" w:space="0"/>
            </w:tcBorders>
            <w:shd w:val="clear" w:color="auto" w:fill="auto"/>
            <w:noWrap/>
            <w:vAlign w:val="center"/>
            <w:hideMark/>
          </w:tcPr>
          <w:p w:rsidRPr="007C1760" w:rsidR="001D5925" w:rsidRDefault="000233D6" w14:paraId="6953236C" w14:textId="386A009B">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 xml:space="preserve">$131.23 </w:t>
            </w:r>
          </w:p>
        </w:tc>
        <w:tc>
          <w:tcPr>
            <w:tcW w:w="1890" w:type="dxa"/>
            <w:tcBorders>
              <w:top w:val="nil"/>
              <w:left w:val="nil"/>
              <w:bottom w:val="single" w:color="auto" w:sz="4" w:space="0"/>
              <w:right w:val="single" w:color="auto" w:sz="4" w:space="0"/>
            </w:tcBorders>
            <w:shd w:val="clear" w:color="auto" w:fill="auto"/>
            <w:vAlign w:val="center"/>
          </w:tcPr>
          <w:p w:rsidRPr="007C1760" w:rsidR="001D5925" w:rsidP="000233D6" w:rsidRDefault="00FA427C" w14:paraId="3582C9D1" w14:textId="3A6EB652">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2</w:t>
            </w:r>
            <w:r w:rsidRPr="007C1760" w:rsidR="000233D6">
              <w:rPr>
                <w:rFonts w:asciiTheme="minorHAnsi" w:hAnsiTheme="minorHAnsi" w:cstheme="minorHAnsi"/>
                <w:color w:val="000000"/>
                <w:sz w:val="22"/>
                <w:szCs w:val="22"/>
              </w:rPr>
              <w:t>.</w:t>
            </w:r>
            <w:r w:rsidRPr="007C1760">
              <w:rPr>
                <w:rFonts w:asciiTheme="minorHAnsi" w:hAnsiTheme="minorHAnsi" w:cstheme="minorHAnsi"/>
                <w:color w:val="000000"/>
                <w:sz w:val="22"/>
                <w:szCs w:val="22"/>
              </w:rPr>
              <w:t>0</w:t>
            </w:r>
          </w:p>
        </w:tc>
        <w:tc>
          <w:tcPr>
            <w:tcW w:w="1800" w:type="dxa"/>
            <w:tcBorders>
              <w:top w:val="nil"/>
              <w:left w:val="nil"/>
              <w:bottom w:val="single" w:color="auto" w:sz="4" w:space="0"/>
              <w:right w:val="single" w:color="auto" w:sz="12" w:space="0"/>
            </w:tcBorders>
            <w:shd w:val="clear" w:color="auto" w:fill="auto"/>
            <w:noWrap/>
            <w:vAlign w:val="center"/>
            <w:hideMark/>
          </w:tcPr>
          <w:p w:rsidRPr="007C1760" w:rsidR="001D5925" w:rsidP="000233D6" w:rsidRDefault="001D5925" w14:paraId="758519C2" w14:textId="55A5FFC4">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w:t>
            </w:r>
            <w:r w:rsidRPr="007C1760" w:rsidR="000233D6">
              <w:rPr>
                <w:rFonts w:asciiTheme="minorHAnsi" w:hAnsiTheme="minorHAnsi" w:cstheme="minorHAnsi"/>
                <w:color w:val="000000"/>
                <w:sz w:val="22"/>
                <w:szCs w:val="22"/>
              </w:rPr>
              <w:t>262.46</w:t>
            </w:r>
          </w:p>
        </w:tc>
        <w:tc>
          <w:tcPr>
            <w:tcW w:w="1715" w:type="dxa"/>
            <w:tcBorders>
              <w:top w:val="nil"/>
              <w:left w:val="single" w:color="auto" w:sz="12" w:space="0"/>
              <w:bottom w:val="single" w:color="auto" w:sz="4" w:space="0"/>
              <w:right w:val="single" w:color="auto" w:sz="4" w:space="0"/>
            </w:tcBorders>
            <w:shd w:val="clear" w:color="auto" w:fill="auto"/>
            <w:vAlign w:val="center"/>
          </w:tcPr>
          <w:p w:rsidRPr="007C1760" w:rsidR="001D5925" w:rsidP="00AC2B64" w:rsidRDefault="001D5925" w14:paraId="0E3A2895" w14:textId="7649937C">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w:t>
            </w:r>
            <w:r w:rsidRPr="007C1760" w:rsidR="000233D6">
              <w:rPr>
                <w:rFonts w:asciiTheme="minorHAnsi" w:hAnsiTheme="minorHAnsi" w:cstheme="minorHAnsi"/>
                <w:color w:val="000000"/>
                <w:sz w:val="22"/>
                <w:szCs w:val="22"/>
              </w:rPr>
              <w:t>26</w:t>
            </w:r>
            <w:r w:rsidRPr="007C1760" w:rsidR="001412F5">
              <w:rPr>
                <w:rFonts w:asciiTheme="minorHAnsi" w:hAnsiTheme="minorHAnsi" w:cstheme="minorHAnsi"/>
                <w:color w:val="000000"/>
                <w:sz w:val="22"/>
                <w:szCs w:val="22"/>
              </w:rPr>
              <w:t>,</w:t>
            </w:r>
            <w:r w:rsidRPr="007C1760" w:rsidR="000233D6">
              <w:rPr>
                <w:rFonts w:asciiTheme="minorHAnsi" w:hAnsiTheme="minorHAnsi" w:cstheme="minorHAnsi"/>
                <w:color w:val="000000"/>
                <w:sz w:val="22"/>
                <w:szCs w:val="22"/>
              </w:rPr>
              <w:t>24</w:t>
            </w:r>
            <w:r w:rsidRPr="007C1760" w:rsidR="00AC2B64">
              <w:rPr>
                <w:rFonts w:asciiTheme="minorHAnsi" w:hAnsiTheme="minorHAnsi" w:cstheme="minorHAnsi"/>
                <w:color w:val="000000"/>
                <w:sz w:val="22"/>
                <w:szCs w:val="22"/>
              </w:rPr>
              <w:t>6</w:t>
            </w:r>
            <w:r w:rsidRPr="007C1760" w:rsidR="001412F5">
              <w:rPr>
                <w:rFonts w:asciiTheme="minorHAnsi" w:hAnsiTheme="minorHAnsi" w:cstheme="minorHAnsi"/>
                <w:color w:val="000000"/>
                <w:sz w:val="22"/>
                <w:szCs w:val="22"/>
              </w:rPr>
              <w:t>.</w:t>
            </w:r>
            <w:r w:rsidRPr="007C1760">
              <w:rPr>
                <w:rFonts w:asciiTheme="minorHAnsi" w:hAnsiTheme="minorHAnsi" w:cstheme="minorHAnsi"/>
                <w:color w:val="000000"/>
                <w:sz w:val="22"/>
                <w:szCs w:val="22"/>
              </w:rPr>
              <w:t>0</w:t>
            </w:r>
            <w:r w:rsidR="00E42AC7">
              <w:rPr>
                <w:rFonts w:asciiTheme="minorHAnsi" w:hAnsiTheme="minorHAnsi" w:cstheme="minorHAnsi"/>
                <w:color w:val="000000"/>
                <w:sz w:val="22"/>
                <w:szCs w:val="22"/>
              </w:rPr>
              <w:t>0</w:t>
            </w:r>
          </w:p>
        </w:tc>
      </w:tr>
      <w:tr w:rsidRPr="007C1760" w:rsidR="009128C0" w:rsidTr="00E00819" w14:paraId="45853D1C" w14:textId="77777777">
        <w:trPr>
          <w:trHeight w:val="257"/>
          <w:jc w:val="center"/>
        </w:trPr>
        <w:tc>
          <w:tcPr>
            <w:tcW w:w="9270" w:type="dxa"/>
            <w:gridSpan w:val="5"/>
            <w:tcBorders>
              <w:top w:val="nil"/>
              <w:left w:val="single" w:color="auto" w:sz="8" w:space="0"/>
              <w:bottom w:val="single" w:color="auto" w:sz="4" w:space="0"/>
              <w:right w:val="single" w:color="auto" w:sz="4" w:space="0"/>
            </w:tcBorders>
            <w:shd w:val="clear" w:color="auto" w:fill="C5E0B3" w:themeFill="accent6" w:themeFillTint="66"/>
            <w:vAlign w:val="center"/>
          </w:tcPr>
          <w:p w:rsidRPr="007C1760" w:rsidR="009128C0" w:rsidP="00E00819" w:rsidRDefault="009128C0" w14:paraId="7C0ACDC7" w14:textId="170571D3">
            <w:pPr>
              <w:tabs>
                <w:tab w:val="left" w:pos="720"/>
                <w:tab w:val="left" w:pos="2250"/>
              </w:tabs>
              <w:rPr>
                <w:rFonts w:asciiTheme="minorHAnsi" w:hAnsiTheme="minorHAnsi" w:cstheme="minorHAnsi"/>
                <w:color w:val="000000"/>
                <w:sz w:val="22"/>
                <w:szCs w:val="22"/>
              </w:rPr>
            </w:pPr>
            <w:r>
              <w:rPr>
                <w:rFonts w:asciiTheme="minorHAnsi" w:hAnsiTheme="minorHAnsi" w:cstheme="minorHAnsi"/>
                <w:color w:val="000000"/>
                <w:sz w:val="22"/>
                <w:szCs w:val="22"/>
              </w:rPr>
              <w:t>Participation Agreement</w:t>
            </w:r>
          </w:p>
        </w:tc>
      </w:tr>
      <w:tr w:rsidRPr="007C1760" w:rsidR="009128C0" w:rsidTr="006D372C" w14:paraId="337A5D22" w14:textId="77777777">
        <w:trPr>
          <w:trHeight w:val="257"/>
          <w:jc w:val="center"/>
        </w:trPr>
        <w:tc>
          <w:tcPr>
            <w:tcW w:w="2155" w:type="dxa"/>
            <w:tcBorders>
              <w:top w:val="nil"/>
              <w:left w:val="single" w:color="auto" w:sz="8" w:space="0"/>
              <w:bottom w:val="single" w:color="auto" w:sz="4" w:space="0"/>
              <w:right w:val="single" w:color="auto" w:sz="4" w:space="0"/>
            </w:tcBorders>
            <w:shd w:val="clear" w:color="auto" w:fill="auto"/>
            <w:vAlign w:val="center"/>
          </w:tcPr>
          <w:p w:rsidRPr="007C1760" w:rsidR="009128C0" w:rsidP="00D86142" w:rsidRDefault="009128C0" w14:paraId="0CD99933" w14:textId="2F2587F1">
            <w:pPr>
              <w:tabs>
                <w:tab w:val="left" w:pos="720"/>
                <w:tab w:val="left" w:pos="2250"/>
              </w:tabs>
              <w:rPr>
                <w:rFonts w:asciiTheme="minorHAnsi" w:hAnsiTheme="minorHAnsi" w:cstheme="minorHAnsi"/>
                <w:color w:val="000000"/>
                <w:sz w:val="22"/>
                <w:szCs w:val="22"/>
              </w:rPr>
            </w:pPr>
            <w:r>
              <w:rPr>
                <w:rFonts w:asciiTheme="minorHAnsi" w:hAnsiTheme="minorHAnsi" w:cstheme="minorHAnsi"/>
                <w:color w:val="000000"/>
                <w:sz w:val="22"/>
                <w:szCs w:val="22"/>
              </w:rPr>
              <w:t>Participants</w:t>
            </w:r>
          </w:p>
        </w:tc>
        <w:tc>
          <w:tcPr>
            <w:tcW w:w="1710" w:type="dxa"/>
            <w:tcBorders>
              <w:top w:val="nil"/>
              <w:left w:val="nil"/>
              <w:bottom w:val="single" w:color="auto" w:sz="4" w:space="0"/>
              <w:right w:val="single" w:color="auto" w:sz="4" w:space="0"/>
            </w:tcBorders>
            <w:shd w:val="clear" w:color="auto" w:fill="auto"/>
            <w:noWrap/>
            <w:vAlign w:val="center"/>
          </w:tcPr>
          <w:p w:rsidRPr="007C1760" w:rsidR="009128C0" w:rsidRDefault="009128C0" w14:paraId="12D6FFD0" w14:textId="07B164B6">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$131.23</w:t>
            </w:r>
          </w:p>
        </w:tc>
        <w:tc>
          <w:tcPr>
            <w:tcW w:w="1890" w:type="dxa"/>
            <w:tcBorders>
              <w:top w:val="nil"/>
              <w:left w:val="nil"/>
              <w:bottom w:val="single" w:color="auto" w:sz="4" w:space="0"/>
              <w:right w:val="single" w:color="auto" w:sz="4" w:space="0"/>
            </w:tcBorders>
            <w:shd w:val="clear" w:color="auto" w:fill="auto"/>
            <w:vAlign w:val="center"/>
          </w:tcPr>
          <w:p w:rsidRPr="007C1760" w:rsidR="009128C0" w:rsidP="000233D6" w:rsidRDefault="009128C0" w14:paraId="5D209093" w14:textId="4F1A6CD1">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2.0</w:t>
            </w:r>
          </w:p>
        </w:tc>
        <w:tc>
          <w:tcPr>
            <w:tcW w:w="1800" w:type="dxa"/>
            <w:tcBorders>
              <w:top w:val="nil"/>
              <w:left w:val="nil"/>
              <w:bottom w:val="single" w:color="auto" w:sz="4" w:space="0"/>
              <w:right w:val="single" w:color="auto" w:sz="12" w:space="0"/>
            </w:tcBorders>
            <w:shd w:val="clear" w:color="auto" w:fill="auto"/>
            <w:noWrap/>
            <w:vAlign w:val="center"/>
          </w:tcPr>
          <w:p w:rsidRPr="007C1760" w:rsidR="009128C0" w:rsidP="000233D6" w:rsidRDefault="009128C0" w14:paraId="45573237" w14:textId="5A1A62D8">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$262.46</w:t>
            </w:r>
          </w:p>
        </w:tc>
        <w:tc>
          <w:tcPr>
            <w:tcW w:w="1715" w:type="dxa"/>
            <w:tcBorders>
              <w:top w:val="nil"/>
              <w:left w:val="single" w:color="auto" w:sz="12" w:space="0"/>
              <w:bottom w:val="single" w:color="auto" w:sz="4" w:space="0"/>
              <w:right w:val="single" w:color="auto" w:sz="4" w:space="0"/>
            </w:tcBorders>
            <w:shd w:val="clear" w:color="auto" w:fill="auto"/>
            <w:vAlign w:val="center"/>
          </w:tcPr>
          <w:p w:rsidRPr="007C1760" w:rsidR="009128C0" w:rsidP="00AC2B64" w:rsidRDefault="009128C0" w14:paraId="3D2E4784" w14:textId="440BBFCE">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$26,246.00</w:t>
            </w:r>
          </w:p>
        </w:tc>
      </w:tr>
      <w:tr w:rsidRPr="007C1760" w:rsidR="00E627CC" w:rsidTr="00C12772" w14:paraId="6FADB447" w14:textId="77777777">
        <w:trPr>
          <w:trHeight w:val="257"/>
          <w:jc w:val="center"/>
        </w:trPr>
        <w:tc>
          <w:tcPr>
            <w:tcW w:w="9270" w:type="dxa"/>
            <w:gridSpan w:val="5"/>
            <w:tcBorders>
              <w:top w:val="single" w:color="auto" w:sz="4" w:space="0"/>
              <w:left w:val="single" w:color="auto" w:sz="4" w:space="0"/>
              <w:bottom w:val="single" w:color="auto" w:sz="4" w:space="0"/>
              <w:right w:val="single" w:color="auto" w:sz="4" w:space="0"/>
            </w:tcBorders>
            <w:shd w:val="clear" w:color="auto" w:fill="D8E4BC"/>
            <w:vAlign w:val="center"/>
          </w:tcPr>
          <w:p w:rsidRPr="007C1760" w:rsidR="00E627CC" w:rsidP="00E627CC" w:rsidRDefault="00E627CC" w14:paraId="239A409E" w14:textId="06A2394B">
            <w:pPr>
              <w:tabs>
                <w:tab w:val="left" w:pos="720"/>
                <w:tab w:val="left" w:pos="2250"/>
              </w:tabs>
              <w:rPr>
                <w:rFonts w:asciiTheme="minorHAnsi" w:hAnsiTheme="minorHAnsi" w:cstheme="minorHAnsi"/>
                <w:color w:val="000000"/>
                <w:sz w:val="22"/>
                <w:szCs w:val="22"/>
              </w:rPr>
            </w:pPr>
            <w:r w:rsidRPr="007C1760">
              <w:rPr>
                <w:rFonts w:asciiTheme="minorHAnsi" w:hAnsiTheme="minorHAnsi" w:cstheme="minorHAnsi"/>
                <w:b/>
                <w:bCs/>
                <w:color w:val="000000"/>
                <w:sz w:val="22"/>
                <w:szCs w:val="22"/>
              </w:rPr>
              <w:t>Beneficiary Notification</w:t>
            </w:r>
          </w:p>
        </w:tc>
      </w:tr>
      <w:tr w:rsidRPr="007C1760" w:rsidR="00E627CC" w:rsidTr="006D372C" w14:paraId="4AC94DB2" w14:textId="77777777">
        <w:trPr>
          <w:trHeight w:val="257"/>
          <w:jc w:val="center"/>
        </w:trPr>
        <w:tc>
          <w:tcPr>
            <w:tcW w:w="2155" w:type="dxa"/>
            <w:tcBorders>
              <w:top w:val="nil"/>
              <w:left w:val="single" w:color="auto" w:sz="8" w:space="0"/>
              <w:bottom w:val="single" w:color="auto" w:sz="4" w:space="0"/>
              <w:right w:val="single" w:color="auto" w:sz="4" w:space="0"/>
            </w:tcBorders>
            <w:shd w:val="clear" w:color="auto" w:fill="auto"/>
            <w:vAlign w:val="center"/>
          </w:tcPr>
          <w:p w:rsidRPr="007C1760" w:rsidR="00E627CC" w:rsidP="00C12772" w:rsidRDefault="00E627CC" w14:paraId="75EA018C" w14:textId="77777777">
            <w:pPr>
              <w:tabs>
                <w:tab w:val="left" w:pos="720"/>
                <w:tab w:val="left" w:pos="2250"/>
              </w:tabs>
              <w:rPr>
                <w:rFonts w:asciiTheme="minorHAnsi" w:hAnsiTheme="minorHAnsi" w:cstheme="minorHAnsi"/>
                <w:color w:val="000000"/>
                <w:sz w:val="22"/>
                <w:szCs w:val="22"/>
              </w:rPr>
            </w:pPr>
            <w:r w:rsidRPr="007C1760">
              <w:rPr>
                <w:rFonts w:asciiTheme="minorHAnsi" w:hAnsiTheme="minorHAnsi" w:cstheme="minorHAnsi"/>
                <w:color w:val="000000"/>
                <w:sz w:val="22"/>
                <w:szCs w:val="22"/>
              </w:rPr>
              <w:t>Beneficiaries</w:t>
            </w:r>
          </w:p>
        </w:tc>
        <w:tc>
          <w:tcPr>
            <w:tcW w:w="1710" w:type="dxa"/>
            <w:tcBorders>
              <w:top w:val="nil"/>
              <w:left w:val="nil"/>
              <w:bottom w:val="single" w:color="auto" w:sz="4" w:space="0"/>
              <w:right w:val="single" w:color="auto" w:sz="4" w:space="0"/>
            </w:tcBorders>
            <w:shd w:val="clear" w:color="auto" w:fill="auto"/>
            <w:noWrap/>
            <w:vAlign w:val="center"/>
          </w:tcPr>
          <w:p w:rsidRPr="007C1760" w:rsidR="00E627CC" w:rsidP="00C12772" w:rsidRDefault="00AC2B64" w14:paraId="2D4A5E82" w14:textId="01A065B7">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$24.48</w:t>
            </w:r>
          </w:p>
        </w:tc>
        <w:tc>
          <w:tcPr>
            <w:tcW w:w="1890" w:type="dxa"/>
            <w:tcBorders>
              <w:top w:val="nil"/>
              <w:left w:val="nil"/>
              <w:bottom w:val="single" w:color="auto" w:sz="4" w:space="0"/>
              <w:right w:val="single" w:color="auto" w:sz="4" w:space="0"/>
            </w:tcBorders>
            <w:shd w:val="clear" w:color="auto" w:fill="auto"/>
            <w:vAlign w:val="center"/>
          </w:tcPr>
          <w:p w:rsidRPr="007C1760" w:rsidR="00E627CC" w:rsidP="009128C0" w:rsidRDefault="00AC2B64" w14:paraId="19186471" w14:textId="0762579E">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0.</w:t>
            </w:r>
            <w:r w:rsidR="009128C0">
              <w:rPr>
                <w:rFonts w:asciiTheme="minorHAnsi" w:hAnsiTheme="minorHAnsi" w:cstheme="minorHAnsi"/>
                <w:color w:val="000000"/>
                <w:sz w:val="22"/>
                <w:szCs w:val="22"/>
              </w:rPr>
              <w:t>5</w:t>
            </w:r>
          </w:p>
        </w:tc>
        <w:tc>
          <w:tcPr>
            <w:tcW w:w="1800" w:type="dxa"/>
            <w:tcBorders>
              <w:top w:val="nil"/>
              <w:left w:val="nil"/>
              <w:bottom w:val="single" w:color="auto" w:sz="4" w:space="0"/>
              <w:right w:val="single" w:color="auto" w:sz="12" w:space="0"/>
            </w:tcBorders>
            <w:shd w:val="clear" w:color="auto" w:fill="auto"/>
            <w:noWrap/>
            <w:vAlign w:val="center"/>
          </w:tcPr>
          <w:p w:rsidRPr="007C1760" w:rsidR="00E627CC" w:rsidP="009128C0" w:rsidRDefault="00AC2B64" w14:paraId="57D1F3E7" w14:textId="62C7FA73">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$1</w:t>
            </w:r>
            <w:r w:rsidR="009128C0">
              <w:rPr>
                <w:rFonts w:asciiTheme="minorHAnsi" w:hAnsiTheme="minorHAnsi" w:cstheme="minorHAnsi"/>
                <w:color w:val="000000"/>
                <w:sz w:val="22"/>
                <w:szCs w:val="22"/>
              </w:rPr>
              <w:t>2.24</w:t>
            </w:r>
          </w:p>
        </w:tc>
        <w:tc>
          <w:tcPr>
            <w:tcW w:w="1715" w:type="dxa"/>
            <w:tcBorders>
              <w:top w:val="nil"/>
              <w:left w:val="single" w:color="auto" w:sz="12" w:space="0"/>
              <w:bottom w:val="single" w:color="auto" w:sz="4" w:space="0"/>
              <w:right w:val="single" w:color="auto" w:sz="4" w:space="0"/>
            </w:tcBorders>
            <w:shd w:val="clear" w:color="auto" w:fill="auto"/>
            <w:vAlign w:val="center"/>
          </w:tcPr>
          <w:p w:rsidRPr="007C1760" w:rsidR="00E627CC" w:rsidP="00F7795B" w:rsidRDefault="001412F5" w14:paraId="2C86CF3E" w14:textId="5BD2331F">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w:t>
            </w:r>
            <w:r w:rsidR="00B838F3">
              <w:rPr>
                <w:rFonts w:asciiTheme="minorHAnsi" w:hAnsiTheme="minorHAnsi" w:cstheme="minorHAnsi"/>
                <w:color w:val="000000"/>
                <w:sz w:val="22"/>
                <w:szCs w:val="22"/>
              </w:rPr>
              <w:t>71,625</w:t>
            </w:r>
          </w:p>
        </w:tc>
      </w:tr>
      <w:tr w:rsidRPr="007C1760" w:rsidR="00E627CC" w:rsidTr="00C12772" w14:paraId="69ABFAC2" w14:textId="77777777">
        <w:trPr>
          <w:trHeight w:val="323"/>
          <w:jc w:val="center"/>
        </w:trPr>
        <w:tc>
          <w:tcPr>
            <w:tcW w:w="9270" w:type="dxa"/>
            <w:gridSpan w:val="5"/>
            <w:tcBorders>
              <w:top w:val="single" w:color="auto" w:sz="4" w:space="0"/>
              <w:left w:val="single" w:color="auto" w:sz="4" w:space="0"/>
              <w:bottom w:val="single" w:color="auto" w:sz="4" w:space="0"/>
              <w:right w:val="single" w:color="auto" w:sz="4" w:space="0"/>
            </w:tcBorders>
            <w:shd w:val="clear" w:color="auto" w:fill="D8E4BC"/>
            <w:vAlign w:val="center"/>
            <w:hideMark/>
          </w:tcPr>
          <w:p w:rsidRPr="007C1760" w:rsidR="00E627CC" w:rsidP="00C12772" w:rsidRDefault="00E627CC" w14:paraId="00697B4D" w14:textId="4E4E6C9D">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Survey</w:t>
            </w:r>
          </w:p>
        </w:tc>
      </w:tr>
      <w:tr w:rsidRPr="007C1760" w:rsidR="00E627CC" w:rsidTr="006D372C" w14:paraId="769C3390" w14:textId="77777777">
        <w:trPr>
          <w:trHeight w:val="257"/>
          <w:jc w:val="center"/>
        </w:trPr>
        <w:tc>
          <w:tcPr>
            <w:tcW w:w="2155" w:type="dxa"/>
            <w:tcBorders>
              <w:top w:val="nil"/>
              <w:left w:val="single" w:color="auto" w:sz="4" w:space="0"/>
              <w:bottom w:val="single" w:color="auto" w:sz="4" w:space="0"/>
              <w:right w:val="single" w:color="auto" w:sz="4" w:space="0"/>
            </w:tcBorders>
            <w:shd w:val="clear" w:color="auto" w:fill="auto"/>
            <w:vAlign w:val="center"/>
          </w:tcPr>
          <w:p w:rsidRPr="007C1760" w:rsidR="00E627CC" w:rsidP="00C12772" w:rsidRDefault="00E627CC" w14:paraId="05BFD0C1" w14:textId="340A83D3">
            <w:pPr>
              <w:tabs>
                <w:tab w:val="left" w:pos="720"/>
                <w:tab w:val="left" w:pos="2250"/>
              </w:tabs>
              <w:rPr>
                <w:rFonts w:asciiTheme="minorHAnsi" w:hAnsiTheme="minorHAnsi" w:cstheme="minorHAnsi"/>
                <w:color w:val="000000" w:themeColor="text1"/>
                <w:sz w:val="22"/>
                <w:szCs w:val="22"/>
              </w:rPr>
            </w:pPr>
            <w:r w:rsidRPr="007C1760">
              <w:rPr>
                <w:rFonts w:asciiTheme="minorHAnsi" w:hAnsiTheme="minorHAnsi" w:cstheme="minorHAnsi"/>
                <w:color w:val="000000"/>
                <w:sz w:val="22"/>
                <w:szCs w:val="22"/>
              </w:rPr>
              <w:t>Beneficiaries</w:t>
            </w:r>
            <w:r w:rsidR="00353491">
              <w:rPr>
                <w:rFonts w:asciiTheme="minorHAnsi" w:hAnsiTheme="minorHAnsi" w:cstheme="minorHAnsi"/>
                <w:color w:val="000000"/>
                <w:sz w:val="22"/>
                <w:szCs w:val="22"/>
              </w:rPr>
              <w:t xml:space="preserve"> (SF-36)</w:t>
            </w:r>
          </w:p>
        </w:tc>
        <w:tc>
          <w:tcPr>
            <w:tcW w:w="1710" w:type="dxa"/>
            <w:tcBorders>
              <w:top w:val="nil"/>
              <w:left w:val="nil"/>
              <w:bottom w:val="single" w:color="auto" w:sz="4" w:space="0"/>
              <w:right w:val="single" w:color="auto" w:sz="4" w:space="0"/>
            </w:tcBorders>
            <w:shd w:val="clear" w:color="auto" w:fill="auto"/>
            <w:noWrap/>
            <w:vAlign w:val="center"/>
          </w:tcPr>
          <w:p w:rsidRPr="007C1760" w:rsidR="00E627CC" w:rsidP="00C12772" w:rsidRDefault="00572FBF" w14:paraId="2AB829AC" w14:textId="7FA3DFBE">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$24.48</w:t>
            </w:r>
          </w:p>
        </w:tc>
        <w:tc>
          <w:tcPr>
            <w:tcW w:w="1890" w:type="dxa"/>
            <w:tcBorders>
              <w:top w:val="nil"/>
              <w:left w:val="nil"/>
              <w:bottom w:val="single" w:color="auto" w:sz="4" w:space="0"/>
              <w:right w:val="single" w:color="auto" w:sz="4" w:space="0"/>
            </w:tcBorders>
            <w:shd w:val="clear" w:color="auto" w:fill="auto"/>
            <w:vAlign w:val="center"/>
          </w:tcPr>
          <w:p w:rsidRPr="007C1760" w:rsidR="00E627CC" w:rsidP="00C12772" w:rsidRDefault="00AC2B64" w14:paraId="76236FBE" w14:textId="45D18188">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0</w:t>
            </w:r>
            <w:r w:rsidRPr="007C1760" w:rsidR="00572FBF">
              <w:rPr>
                <w:rFonts w:asciiTheme="minorHAnsi" w:hAnsiTheme="minorHAnsi" w:cstheme="minorHAnsi"/>
                <w:color w:val="000000"/>
                <w:sz w:val="22"/>
                <w:szCs w:val="22"/>
              </w:rPr>
              <w:t>.08</w:t>
            </w:r>
          </w:p>
        </w:tc>
        <w:tc>
          <w:tcPr>
            <w:tcW w:w="1800" w:type="dxa"/>
            <w:tcBorders>
              <w:top w:val="nil"/>
              <w:left w:val="nil"/>
              <w:bottom w:val="single" w:color="auto" w:sz="4" w:space="0"/>
              <w:right w:val="single" w:color="auto" w:sz="12" w:space="0"/>
            </w:tcBorders>
            <w:shd w:val="clear" w:color="auto" w:fill="auto"/>
            <w:noWrap/>
            <w:vAlign w:val="center"/>
          </w:tcPr>
          <w:p w:rsidRPr="007C1760" w:rsidR="00E627CC" w:rsidP="00C12772" w:rsidRDefault="00572FBF" w14:paraId="4882B812" w14:textId="0F54D960">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$1.96</w:t>
            </w:r>
          </w:p>
        </w:tc>
        <w:tc>
          <w:tcPr>
            <w:tcW w:w="1715" w:type="dxa"/>
            <w:tcBorders>
              <w:top w:val="nil"/>
              <w:left w:val="single" w:color="auto" w:sz="12" w:space="0"/>
              <w:bottom w:val="single" w:color="auto" w:sz="4" w:space="0"/>
              <w:right w:val="single" w:color="auto" w:sz="4" w:space="0"/>
            </w:tcBorders>
            <w:shd w:val="clear" w:color="auto" w:fill="auto"/>
            <w:vAlign w:val="center"/>
          </w:tcPr>
          <w:p w:rsidRPr="007C1760" w:rsidR="00E627CC" w:rsidP="00C12772" w:rsidRDefault="00AE1A5C" w14:paraId="59DC61AE" w14:textId="39295BE2">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$15,988.03</w:t>
            </w:r>
          </w:p>
        </w:tc>
      </w:tr>
      <w:tr w:rsidRPr="007C1760" w:rsidR="00E627CC" w:rsidTr="006D372C" w14:paraId="6DEADE80" w14:textId="77777777">
        <w:trPr>
          <w:trHeight w:val="257"/>
          <w:jc w:val="center"/>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7C1760" w:rsidR="00E627CC" w:rsidP="00C12772" w:rsidRDefault="00E627CC" w14:paraId="617315F8" w14:textId="77777777">
            <w:pPr>
              <w:tabs>
                <w:tab w:val="left" w:pos="720"/>
                <w:tab w:val="left" w:pos="2250"/>
              </w:tabs>
              <w:rPr>
                <w:rFonts w:asciiTheme="minorHAnsi" w:hAnsiTheme="minorHAnsi" w:cstheme="minorHAnsi"/>
                <w:color w:val="000000"/>
                <w:sz w:val="22"/>
                <w:szCs w:val="22"/>
              </w:rPr>
            </w:pPr>
            <w:r w:rsidRPr="007C1760">
              <w:rPr>
                <w:rFonts w:asciiTheme="minorHAnsi" w:hAnsiTheme="minorHAnsi" w:cstheme="minorHAnsi"/>
                <w:color w:val="000000"/>
                <w:sz w:val="22"/>
                <w:szCs w:val="22"/>
              </w:rPr>
              <w:t>Participants</w:t>
            </w:r>
          </w:p>
        </w:tc>
        <w:tc>
          <w:tcPr>
            <w:tcW w:w="1710" w:type="dxa"/>
            <w:tcBorders>
              <w:top w:val="nil"/>
              <w:left w:val="nil"/>
              <w:bottom w:val="single" w:color="auto" w:sz="4" w:space="0"/>
              <w:right w:val="single" w:color="auto" w:sz="4" w:space="0"/>
            </w:tcBorders>
            <w:shd w:val="clear" w:color="auto" w:fill="auto"/>
            <w:noWrap/>
            <w:vAlign w:val="center"/>
            <w:hideMark/>
          </w:tcPr>
          <w:p w:rsidRPr="007C1760" w:rsidR="00E627CC" w:rsidP="001412F5" w:rsidRDefault="00E627CC" w14:paraId="171EB246" w14:textId="0925932F">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w:t>
            </w:r>
            <w:r w:rsidRPr="007C1760" w:rsidR="001412F5">
              <w:rPr>
                <w:rFonts w:asciiTheme="minorHAnsi" w:hAnsiTheme="minorHAnsi" w:cstheme="minorHAnsi"/>
                <w:color w:val="000000"/>
                <w:sz w:val="22"/>
                <w:szCs w:val="22"/>
              </w:rPr>
              <w:t>131</w:t>
            </w:r>
            <w:r w:rsidRPr="007C1760">
              <w:rPr>
                <w:rFonts w:asciiTheme="minorHAnsi" w:hAnsiTheme="minorHAnsi" w:cstheme="minorHAnsi"/>
                <w:color w:val="000000"/>
                <w:sz w:val="22"/>
                <w:szCs w:val="22"/>
              </w:rPr>
              <w:t>.</w:t>
            </w:r>
            <w:r w:rsidRPr="007C1760" w:rsidR="001412F5">
              <w:rPr>
                <w:rFonts w:asciiTheme="minorHAnsi" w:hAnsiTheme="minorHAnsi" w:cstheme="minorHAnsi"/>
                <w:color w:val="000000"/>
                <w:sz w:val="22"/>
                <w:szCs w:val="22"/>
              </w:rPr>
              <w:t>23</w:t>
            </w:r>
            <w:r w:rsidRPr="007C1760">
              <w:rPr>
                <w:rFonts w:asciiTheme="minorHAnsi" w:hAnsiTheme="minorHAnsi" w:cstheme="minorHAnsi"/>
                <w:color w:val="000000"/>
                <w:sz w:val="22"/>
                <w:szCs w:val="22"/>
              </w:rPr>
              <w:t xml:space="preserve"> </w:t>
            </w:r>
          </w:p>
        </w:tc>
        <w:tc>
          <w:tcPr>
            <w:tcW w:w="1890" w:type="dxa"/>
            <w:tcBorders>
              <w:top w:val="nil"/>
              <w:left w:val="nil"/>
              <w:bottom w:val="single" w:color="auto" w:sz="4" w:space="0"/>
              <w:right w:val="single" w:color="auto" w:sz="4" w:space="0"/>
            </w:tcBorders>
            <w:shd w:val="clear" w:color="auto" w:fill="auto"/>
            <w:vAlign w:val="center"/>
            <w:hideMark/>
          </w:tcPr>
          <w:p w:rsidRPr="007C1760" w:rsidR="00E627CC" w:rsidP="00C12772" w:rsidRDefault="009128C0" w14:paraId="0FA9DF7B" w14:textId="6021AC28">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800" w:type="dxa"/>
            <w:tcBorders>
              <w:top w:val="nil"/>
              <w:left w:val="nil"/>
              <w:bottom w:val="single" w:color="auto" w:sz="4" w:space="0"/>
              <w:right w:val="single" w:color="auto" w:sz="12" w:space="0"/>
            </w:tcBorders>
            <w:shd w:val="clear" w:color="auto" w:fill="auto"/>
            <w:noWrap/>
            <w:vAlign w:val="center"/>
            <w:hideMark/>
          </w:tcPr>
          <w:p w:rsidRPr="007C1760" w:rsidR="00E627CC" w:rsidP="00F82DAE" w:rsidRDefault="00E627CC" w14:paraId="02EF2011" w14:textId="06D65E31">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w:t>
            </w:r>
            <w:r w:rsidR="00AD4FCD">
              <w:rPr>
                <w:rFonts w:asciiTheme="minorHAnsi" w:hAnsiTheme="minorHAnsi" w:cstheme="minorHAnsi"/>
                <w:color w:val="000000"/>
                <w:sz w:val="22"/>
                <w:szCs w:val="22"/>
              </w:rPr>
              <w:t>131.23</w:t>
            </w:r>
          </w:p>
        </w:tc>
        <w:tc>
          <w:tcPr>
            <w:tcW w:w="1715" w:type="dxa"/>
            <w:tcBorders>
              <w:top w:val="nil"/>
              <w:left w:val="single" w:color="auto" w:sz="12" w:space="0"/>
              <w:bottom w:val="single" w:color="auto" w:sz="4" w:space="0"/>
              <w:right w:val="single" w:color="auto" w:sz="4" w:space="0"/>
            </w:tcBorders>
            <w:shd w:val="clear" w:color="auto" w:fill="auto"/>
            <w:vAlign w:val="center"/>
            <w:hideMark/>
          </w:tcPr>
          <w:p w:rsidRPr="007C1760" w:rsidR="00E627CC" w:rsidP="00F82DAE" w:rsidRDefault="00E627CC" w14:paraId="2AADF05D" w14:textId="68E8213D">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w:t>
            </w:r>
            <w:r w:rsidR="00B838F3">
              <w:rPr>
                <w:rFonts w:asciiTheme="minorHAnsi" w:hAnsiTheme="minorHAnsi" w:cstheme="minorHAnsi"/>
                <w:color w:val="000000"/>
                <w:sz w:val="22"/>
                <w:szCs w:val="22"/>
              </w:rPr>
              <w:t>12,991.77</w:t>
            </w:r>
          </w:p>
        </w:tc>
      </w:tr>
      <w:tr w:rsidRPr="007C1760" w:rsidR="00E627CC" w:rsidTr="00C12772" w14:paraId="4B66B3F5" w14:textId="77777777">
        <w:trPr>
          <w:trHeight w:val="257"/>
          <w:jc w:val="center"/>
        </w:trPr>
        <w:tc>
          <w:tcPr>
            <w:tcW w:w="9270" w:type="dxa"/>
            <w:gridSpan w:val="5"/>
            <w:tcBorders>
              <w:top w:val="single" w:color="auto" w:sz="4" w:space="0"/>
              <w:left w:val="single" w:color="auto" w:sz="4" w:space="0"/>
              <w:bottom w:val="single" w:color="auto" w:sz="4" w:space="0"/>
              <w:right w:val="single" w:color="auto" w:sz="4" w:space="0"/>
            </w:tcBorders>
            <w:shd w:val="clear" w:color="auto" w:fill="D8E4BC"/>
            <w:vAlign w:val="center"/>
          </w:tcPr>
          <w:p w:rsidRPr="007C1760" w:rsidR="00E627CC" w:rsidP="00E75572" w:rsidRDefault="00E75572" w14:paraId="4C85FDCE" w14:textId="150756BB">
            <w:pPr>
              <w:tabs>
                <w:tab w:val="left" w:pos="720"/>
                <w:tab w:val="left" w:pos="2250"/>
              </w:tabs>
              <w:rPr>
                <w:rFonts w:asciiTheme="minorHAnsi" w:hAnsiTheme="minorHAnsi" w:cstheme="minorHAnsi"/>
                <w:color w:val="000000"/>
                <w:sz w:val="22"/>
                <w:szCs w:val="22"/>
              </w:rPr>
            </w:pPr>
            <w:r>
              <w:rPr>
                <w:rFonts w:asciiTheme="minorHAnsi" w:hAnsiTheme="minorHAnsi" w:cstheme="minorHAnsi"/>
                <w:b/>
                <w:bCs/>
                <w:color w:val="000000"/>
                <w:sz w:val="22"/>
                <w:szCs w:val="22"/>
              </w:rPr>
              <w:t xml:space="preserve">Participant Compliance </w:t>
            </w:r>
            <w:r w:rsidRPr="007C1760" w:rsidR="00E627CC">
              <w:rPr>
                <w:rFonts w:asciiTheme="minorHAnsi" w:hAnsiTheme="minorHAnsi" w:cstheme="minorHAnsi"/>
                <w:b/>
                <w:bCs/>
                <w:color w:val="000000"/>
                <w:sz w:val="22"/>
                <w:szCs w:val="22"/>
              </w:rPr>
              <w:t xml:space="preserve">Audit </w:t>
            </w:r>
          </w:p>
        </w:tc>
      </w:tr>
      <w:tr w:rsidRPr="007C1760" w:rsidR="00E627CC" w:rsidTr="00564E6D" w14:paraId="16E067B3" w14:textId="77777777">
        <w:trPr>
          <w:trHeight w:val="257"/>
          <w:jc w:val="center"/>
        </w:trPr>
        <w:tc>
          <w:tcPr>
            <w:tcW w:w="2155" w:type="dxa"/>
            <w:tcBorders>
              <w:top w:val="nil"/>
              <w:left w:val="single" w:color="auto" w:sz="8" w:space="0"/>
              <w:bottom w:val="single" w:color="auto" w:sz="4" w:space="0"/>
              <w:right w:val="single" w:color="auto" w:sz="4" w:space="0"/>
            </w:tcBorders>
            <w:shd w:val="clear" w:color="auto" w:fill="auto"/>
            <w:vAlign w:val="center"/>
          </w:tcPr>
          <w:p w:rsidRPr="007C1760" w:rsidR="00E627CC" w:rsidP="0007413E" w:rsidRDefault="00E627CC" w14:paraId="3E129BF7" w14:textId="199C18C1">
            <w:pPr>
              <w:tabs>
                <w:tab w:val="left" w:pos="720"/>
                <w:tab w:val="left" w:pos="2250"/>
              </w:tabs>
              <w:rPr>
                <w:rFonts w:asciiTheme="minorHAnsi" w:hAnsiTheme="minorHAnsi" w:cstheme="minorHAnsi"/>
                <w:color w:val="000000"/>
                <w:sz w:val="22"/>
                <w:szCs w:val="22"/>
              </w:rPr>
            </w:pPr>
            <w:r w:rsidRPr="007C1760">
              <w:rPr>
                <w:rFonts w:asciiTheme="minorHAnsi" w:hAnsiTheme="minorHAnsi" w:cstheme="minorHAnsi"/>
                <w:color w:val="000000"/>
                <w:sz w:val="22"/>
                <w:szCs w:val="22"/>
              </w:rPr>
              <w:t>Participants</w:t>
            </w:r>
            <w:r w:rsidRPr="007C1760" w:rsidR="0007413E">
              <w:rPr>
                <w:rFonts w:asciiTheme="minorHAnsi" w:hAnsiTheme="minorHAnsi" w:cstheme="minorHAnsi"/>
                <w:color w:val="000000"/>
                <w:sz w:val="22"/>
                <w:szCs w:val="22"/>
              </w:rPr>
              <w:t>*</w:t>
            </w:r>
          </w:p>
        </w:tc>
        <w:tc>
          <w:tcPr>
            <w:tcW w:w="1710" w:type="dxa"/>
            <w:tcBorders>
              <w:top w:val="nil"/>
              <w:left w:val="nil"/>
              <w:bottom w:val="single" w:color="auto" w:sz="4" w:space="0"/>
              <w:right w:val="single" w:color="auto" w:sz="4" w:space="0"/>
            </w:tcBorders>
            <w:shd w:val="clear" w:color="auto" w:fill="auto"/>
            <w:noWrap/>
            <w:vAlign w:val="center"/>
          </w:tcPr>
          <w:p w:rsidRPr="007C1760" w:rsidR="00E627CC" w:rsidP="009442E8" w:rsidRDefault="00ED09F6" w14:paraId="6AF62406" w14:textId="1B39940A">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w:t>
            </w:r>
            <w:r w:rsidR="009442E8">
              <w:rPr>
                <w:rFonts w:asciiTheme="minorHAnsi" w:hAnsiTheme="minorHAnsi" w:cstheme="minorHAnsi"/>
                <w:color w:val="000000"/>
                <w:sz w:val="22"/>
                <w:szCs w:val="22"/>
              </w:rPr>
              <w:t>37.16</w:t>
            </w:r>
          </w:p>
        </w:tc>
        <w:tc>
          <w:tcPr>
            <w:tcW w:w="1890" w:type="dxa"/>
            <w:tcBorders>
              <w:top w:val="nil"/>
              <w:left w:val="nil"/>
              <w:bottom w:val="single" w:color="auto" w:sz="4" w:space="0"/>
              <w:right w:val="single" w:color="auto" w:sz="4" w:space="0"/>
            </w:tcBorders>
            <w:shd w:val="clear" w:color="auto" w:fill="auto"/>
            <w:vAlign w:val="center"/>
          </w:tcPr>
          <w:p w:rsidRPr="007C1760" w:rsidR="00E627CC" w:rsidP="00C12772" w:rsidRDefault="00622481" w14:paraId="7FD0FD73" w14:textId="43262B0E">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0.66</w:t>
            </w:r>
          </w:p>
        </w:tc>
        <w:tc>
          <w:tcPr>
            <w:tcW w:w="1800" w:type="dxa"/>
            <w:tcBorders>
              <w:top w:val="nil"/>
              <w:left w:val="nil"/>
              <w:bottom w:val="single" w:color="auto" w:sz="4" w:space="0"/>
              <w:right w:val="single" w:color="auto" w:sz="12" w:space="0"/>
            </w:tcBorders>
            <w:shd w:val="clear" w:color="auto" w:fill="auto"/>
            <w:noWrap/>
            <w:vAlign w:val="center"/>
          </w:tcPr>
          <w:p w:rsidRPr="007C1760" w:rsidR="00E627CC" w:rsidP="00622481" w:rsidRDefault="00F82DAE" w14:paraId="0F982DF9" w14:textId="0A86B3F8">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w:t>
            </w:r>
            <w:r w:rsidR="00622481">
              <w:rPr>
                <w:rFonts w:asciiTheme="minorHAnsi" w:hAnsiTheme="minorHAnsi" w:cstheme="minorHAnsi"/>
                <w:color w:val="000000"/>
                <w:sz w:val="22"/>
                <w:szCs w:val="22"/>
              </w:rPr>
              <w:t>24.52</w:t>
            </w:r>
          </w:p>
        </w:tc>
        <w:tc>
          <w:tcPr>
            <w:tcW w:w="1715" w:type="dxa"/>
            <w:tcBorders>
              <w:top w:val="nil"/>
              <w:left w:val="single" w:color="auto" w:sz="12" w:space="0"/>
              <w:bottom w:val="single" w:color="auto" w:sz="4" w:space="0"/>
              <w:right w:val="single" w:color="auto" w:sz="4" w:space="0"/>
            </w:tcBorders>
            <w:shd w:val="clear" w:color="auto" w:fill="auto"/>
            <w:vAlign w:val="center"/>
          </w:tcPr>
          <w:p w:rsidRPr="007C1760" w:rsidR="00E627CC" w:rsidP="00B377F2" w:rsidRDefault="00F82DAE" w14:paraId="5C287369" w14:textId="51EC1412">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w:t>
            </w:r>
            <w:r w:rsidR="00622481">
              <w:rPr>
                <w:rFonts w:asciiTheme="minorHAnsi" w:hAnsiTheme="minorHAnsi" w:cstheme="minorHAnsi"/>
                <w:color w:val="000000"/>
                <w:sz w:val="22"/>
                <w:szCs w:val="22"/>
              </w:rPr>
              <w:t>2,45</w:t>
            </w:r>
            <w:r w:rsidR="00B377F2">
              <w:rPr>
                <w:rFonts w:asciiTheme="minorHAnsi" w:hAnsiTheme="minorHAnsi" w:cstheme="minorHAnsi"/>
                <w:color w:val="000000"/>
                <w:sz w:val="22"/>
                <w:szCs w:val="22"/>
              </w:rPr>
              <w:t>2</w:t>
            </w:r>
            <w:r w:rsidR="00622481">
              <w:rPr>
                <w:rFonts w:asciiTheme="minorHAnsi" w:hAnsiTheme="minorHAnsi" w:cstheme="minorHAnsi"/>
                <w:color w:val="000000"/>
                <w:sz w:val="22"/>
                <w:szCs w:val="22"/>
              </w:rPr>
              <w:t>.</w:t>
            </w:r>
            <w:r w:rsidRPr="007C1760">
              <w:rPr>
                <w:rFonts w:asciiTheme="minorHAnsi" w:hAnsiTheme="minorHAnsi" w:cstheme="minorHAnsi"/>
                <w:color w:val="000000"/>
                <w:sz w:val="22"/>
                <w:szCs w:val="22"/>
              </w:rPr>
              <w:t>00</w:t>
            </w:r>
          </w:p>
        </w:tc>
      </w:tr>
      <w:tr w:rsidRPr="007C1760" w:rsidR="00E627CC" w:rsidTr="00C12772" w14:paraId="15EA5F46" w14:textId="77777777">
        <w:trPr>
          <w:trHeight w:val="257"/>
          <w:jc w:val="center"/>
        </w:trPr>
        <w:tc>
          <w:tcPr>
            <w:tcW w:w="9270" w:type="dxa"/>
            <w:gridSpan w:val="5"/>
            <w:tcBorders>
              <w:top w:val="single" w:color="auto" w:sz="4" w:space="0"/>
              <w:left w:val="single" w:color="auto" w:sz="4" w:space="0"/>
              <w:bottom w:val="single" w:color="auto" w:sz="4" w:space="0"/>
              <w:right w:val="single" w:color="auto" w:sz="4" w:space="0"/>
            </w:tcBorders>
            <w:shd w:val="clear" w:color="auto" w:fill="D8E4BC"/>
            <w:vAlign w:val="center"/>
          </w:tcPr>
          <w:p w:rsidRPr="007C1760" w:rsidR="00E627CC" w:rsidP="00E627CC" w:rsidRDefault="00E75572" w14:paraId="1FF85BE7" w14:textId="2A74FC10">
            <w:pPr>
              <w:tabs>
                <w:tab w:val="left" w:pos="720"/>
                <w:tab w:val="left" w:pos="2250"/>
              </w:tabs>
              <w:rPr>
                <w:rFonts w:asciiTheme="minorHAnsi" w:hAnsiTheme="minorHAnsi" w:cstheme="minorHAnsi"/>
                <w:color w:val="000000"/>
                <w:sz w:val="22"/>
                <w:szCs w:val="22"/>
              </w:rPr>
            </w:pPr>
            <w:r>
              <w:rPr>
                <w:rFonts w:asciiTheme="minorHAnsi" w:hAnsiTheme="minorHAnsi" w:cstheme="minorHAnsi"/>
                <w:b/>
                <w:bCs/>
                <w:color w:val="000000"/>
                <w:sz w:val="22"/>
                <w:szCs w:val="22"/>
              </w:rPr>
              <w:t>Participant Financial Report</w:t>
            </w:r>
          </w:p>
        </w:tc>
      </w:tr>
      <w:tr w:rsidRPr="007C1760" w:rsidR="00933F6B" w:rsidTr="00564E6D" w14:paraId="7C5DC24A" w14:textId="77777777">
        <w:trPr>
          <w:trHeight w:val="257"/>
          <w:jc w:val="center"/>
        </w:trPr>
        <w:tc>
          <w:tcPr>
            <w:tcW w:w="2155" w:type="dxa"/>
            <w:tcBorders>
              <w:top w:val="nil"/>
              <w:left w:val="single" w:color="auto" w:sz="8" w:space="0"/>
              <w:bottom w:val="single" w:color="auto" w:sz="4" w:space="0"/>
              <w:right w:val="single" w:color="auto" w:sz="4" w:space="0"/>
            </w:tcBorders>
            <w:shd w:val="clear" w:color="auto" w:fill="auto"/>
            <w:vAlign w:val="center"/>
          </w:tcPr>
          <w:p w:rsidRPr="007C1760" w:rsidR="00933F6B" w:rsidRDefault="007A405A" w14:paraId="033CC02A" w14:textId="14C43AB9">
            <w:pPr>
              <w:tabs>
                <w:tab w:val="left" w:pos="720"/>
                <w:tab w:val="left" w:pos="2250"/>
              </w:tabs>
              <w:rPr>
                <w:rFonts w:asciiTheme="minorHAnsi" w:hAnsiTheme="minorHAnsi" w:cstheme="minorHAnsi"/>
                <w:color w:val="000000" w:themeColor="text1"/>
                <w:sz w:val="22"/>
                <w:szCs w:val="22"/>
              </w:rPr>
            </w:pPr>
            <w:r w:rsidRPr="007C1760">
              <w:rPr>
                <w:rFonts w:asciiTheme="minorHAnsi" w:hAnsiTheme="minorHAnsi" w:cstheme="minorHAnsi"/>
                <w:color w:val="000000"/>
                <w:sz w:val="22"/>
                <w:szCs w:val="22"/>
              </w:rPr>
              <w:t>Participants</w:t>
            </w:r>
            <w:r w:rsidRPr="007C1760" w:rsidR="00ED09F6">
              <w:rPr>
                <w:rFonts w:asciiTheme="minorHAnsi" w:hAnsiTheme="minorHAnsi" w:cstheme="minorHAnsi"/>
                <w:b/>
                <w:color w:val="000000"/>
                <w:sz w:val="22"/>
                <w:szCs w:val="22"/>
              </w:rPr>
              <w:t>*</w:t>
            </w:r>
          </w:p>
        </w:tc>
        <w:tc>
          <w:tcPr>
            <w:tcW w:w="1710" w:type="dxa"/>
            <w:tcBorders>
              <w:top w:val="nil"/>
              <w:left w:val="nil"/>
              <w:bottom w:val="single" w:color="auto" w:sz="4" w:space="0"/>
              <w:right w:val="single" w:color="auto" w:sz="4" w:space="0"/>
            </w:tcBorders>
            <w:shd w:val="clear" w:color="auto" w:fill="auto"/>
            <w:noWrap/>
            <w:vAlign w:val="center"/>
          </w:tcPr>
          <w:p w:rsidRPr="007C1760" w:rsidR="00933F6B" w:rsidP="00245F78" w:rsidRDefault="00ED09F6" w14:paraId="4CA4B00C" w14:textId="5C44F34E">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w:t>
            </w:r>
            <w:r w:rsidR="00245F78">
              <w:rPr>
                <w:rFonts w:asciiTheme="minorHAnsi" w:hAnsiTheme="minorHAnsi" w:cstheme="minorHAnsi"/>
                <w:color w:val="000000"/>
                <w:sz w:val="22"/>
                <w:szCs w:val="22"/>
              </w:rPr>
              <w:t>37.16</w:t>
            </w:r>
          </w:p>
        </w:tc>
        <w:tc>
          <w:tcPr>
            <w:tcW w:w="1890" w:type="dxa"/>
            <w:tcBorders>
              <w:top w:val="nil"/>
              <w:left w:val="nil"/>
              <w:bottom w:val="single" w:color="auto" w:sz="4" w:space="0"/>
              <w:right w:val="single" w:color="auto" w:sz="4" w:space="0"/>
            </w:tcBorders>
            <w:shd w:val="clear" w:color="auto" w:fill="auto"/>
            <w:vAlign w:val="center"/>
            <w:hideMark/>
          </w:tcPr>
          <w:p w:rsidRPr="007C1760" w:rsidR="00933F6B" w:rsidP="00ED09F6" w:rsidRDefault="00AD4FCD" w14:paraId="65029D51" w14:textId="18A12405">
            <w:pPr>
              <w:tabs>
                <w:tab w:val="left" w:pos="720"/>
                <w:tab w:val="left" w:pos="2250"/>
              </w:tabs>
              <w:jc w:val="cente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1800" w:type="dxa"/>
            <w:tcBorders>
              <w:top w:val="nil"/>
              <w:left w:val="nil"/>
              <w:bottom w:val="single" w:color="auto" w:sz="4" w:space="0"/>
              <w:right w:val="single" w:color="auto" w:sz="12" w:space="0"/>
            </w:tcBorders>
            <w:shd w:val="clear" w:color="auto" w:fill="auto"/>
            <w:noWrap/>
            <w:vAlign w:val="center"/>
          </w:tcPr>
          <w:p w:rsidRPr="007C1760" w:rsidR="00933F6B" w:rsidP="00622481" w:rsidRDefault="00933F6B" w14:paraId="305A1EEB" w14:textId="78EF9E97">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w:t>
            </w:r>
            <w:r w:rsidR="00AD4FCD">
              <w:rPr>
                <w:rFonts w:asciiTheme="minorHAnsi" w:hAnsiTheme="minorHAnsi" w:cstheme="minorHAnsi"/>
                <w:color w:val="000000"/>
                <w:sz w:val="22"/>
                <w:szCs w:val="22"/>
              </w:rPr>
              <w:t>37.16</w:t>
            </w:r>
          </w:p>
        </w:tc>
        <w:tc>
          <w:tcPr>
            <w:tcW w:w="1715" w:type="dxa"/>
            <w:tcBorders>
              <w:top w:val="nil"/>
              <w:left w:val="single" w:color="auto" w:sz="12" w:space="0"/>
              <w:bottom w:val="single" w:color="auto" w:sz="4" w:space="0"/>
              <w:right w:val="single" w:color="auto" w:sz="4" w:space="0"/>
            </w:tcBorders>
            <w:shd w:val="clear" w:color="auto" w:fill="auto"/>
            <w:vAlign w:val="center"/>
          </w:tcPr>
          <w:p w:rsidRPr="007C1760" w:rsidR="00933F6B" w:rsidP="00622481" w:rsidRDefault="00933F6B" w14:paraId="0C60E5D5" w14:textId="0047C9D6">
            <w:pPr>
              <w:tabs>
                <w:tab w:val="left" w:pos="720"/>
                <w:tab w:val="left" w:pos="2250"/>
              </w:tabs>
              <w:jc w:val="center"/>
              <w:rPr>
                <w:rFonts w:asciiTheme="minorHAnsi" w:hAnsiTheme="minorHAnsi" w:cstheme="minorHAnsi"/>
                <w:color w:val="000000"/>
                <w:sz w:val="22"/>
                <w:szCs w:val="22"/>
              </w:rPr>
            </w:pPr>
            <w:r w:rsidRPr="007C1760">
              <w:rPr>
                <w:rFonts w:asciiTheme="minorHAnsi" w:hAnsiTheme="minorHAnsi" w:cstheme="minorHAnsi"/>
                <w:color w:val="000000"/>
                <w:sz w:val="22"/>
                <w:szCs w:val="22"/>
              </w:rPr>
              <w:t>$</w:t>
            </w:r>
            <w:r w:rsidR="00B838F3">
              <w:rPr>
                <w:rFonts w:asciiTheme="minorHAnsi" w:hAnsiTheme="minorHAnsi" w:cstheme="minorHAnsi"/>
                <w:color w:val="000000"/>
                <w:sz w:val="22"/>
                <w:szCs w:val="22"/>
              </w:rPr>
              <w:t>3,716</w:t>
            </w:r>
          </w:p>
        </w:tc>
      </w:tr>
      <w:tr w:rsidRPr="007C1760" w:rsidR="00A3179F" w:rsidTr="00564E6D" w14:paraId="0DAF45D8" w14:textId="77777777">
        <w:trPr>
          <w:trHeight w:val="476"/>
          <w:jc w:val="center"/>
        </w:trPr>
        <w:tc>
          <w:tcPr>
            <w:tcW w:w="2155" w:type="dxa"/>
            <w:tcBorders>
              <w:top w:val="nil"/>
              <w:left w:val="single" w:color="auto" w:sz="4" w:space="0"/>
              <w:bottom w:val="single" w:color="auto" w:sz="2" w:space="0"/>
              <w:right w:val="single" w:color="auto" w:sz="4" w:space="0"/>
            </w:tcBorders>
            <w:shd w:val="clear" w:color="auto" w:fill="D9D9D9" w:themeFill="background1" w:themeFillShade="D9"/>
            <w:vAlign w:val="center"/>
            <w:hideMark/>
          </w:tcPr>
          <w:p w:rsidRPr="007C1760" w:rsidR="00A3179F" w:rsidRDefault="00A3179F" w14:paraId="3CD93EA8" w14:textId="77777777">
            <w:pPr>
              <w:tabs>
                <w:tab w:val="left" w:pos="720"/>
                <w:tab w:val="left" w:pos="2250"/>
              </w:tabs>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Grand Total</w:t>
            </w:r>
          </w:p>
        </w:tc>
        <w:tc>
          <w:tcPr>
            <w:tcW w:w="1710" w:type="dxa"/>
            <w:tcBorders>
              <w:top w:val="nil"/>
              <w:left w:val="nil"/>
              <w:bottom w:val="single" w:color="auto" w:sz="2" w:space="0"/>
              <w:right w:val="single" w:color="auto" w:sz="4" w:space="0"/>
            </w:tcBorders>
            <w:shd w:val="clear" w:color="auto" w:fill="D9D9D9" w:themeFill="background1" w:themeFillShade="D9"/>
            <w:noWrap/>
            <w:vAlign w:val="center"/>
            <w:hideMark/>
          </w:tcPr>
          <w:p w:rsidRPr="007C1760" w:rsidR="00A3179F" w:rsidP="00BF6071" w:rsidRDefault="005F03BB" w14:paraId="75457C3C" w14:textId="36195D25">
            <w:pPr>
              <w:tabs>
                <w:tab w:val="left" w:pos="720"/>
                <w:tab w:val="left" w:pos="225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w:t>
            </w:r>
            <w:r w:rsidR="00B838F3">
              <w:rPr>
                <w:rFonts w:asciiTheme="minorHAnsi" w:hAnsiTheme="minorHAnsi" w:cstheme="minorHAnsi"/>
                <w:b/>
                <w:bCs/>
                <w:color w:val="000000"/>
                <w:sz w:val="22"/>
                <w:szCs w:val="22"/>
              </w:rPr>
              <w:t>516.97</w:t>
            </w:r>
          </w:p>
        </w:tc>
        <w:tc>
          <w:tcPr>
            <w:tcW w:w="1890" w:type="dxa"/>
            <w:tcBorders>
              <w:top w:val="nil"/>
              <w:left w:val="nil"/>
              <w:bottom w:val="single" w:color="auto" w:sz="2" w:space="0"/>
              <w:right w:val="single" w:color="auto" w:sz="4" w:space="0"/>
            </w:tcBorders>
            <w:shd w:val="clear" w:color="auto" w:fill="D9D9D9" w:themeFill="background1" w:themeFillShade="D9"/>
            <w:vAlign w:val="center"/>
            <w:hideMark/>
          </w:tcPr>
          <w:p w:rsidRPr="007C1760" w:rsidR="00A3179F" w:rsidP="005F03BB" w:rsidRDefault="00B838F3" w14:paraId="05BBF566" w14:textId="4A462E58">
            <w:pPr>
              <w:tabs>
                <w:tab w:val="left" w:pos="720"/>
                <w:tab w:val="left" w:pos="2250"/>
              </w:tabs>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7.24</w:t>
            </w:r>
          </w:p>
        </w:tc>
        <w:tc>
          <w:tcPr>
            <w:tcW w:w="1800" w:type="dxa"/>
            <w:tcBorders>
              <w:top w:val="nil"/>
              <w:left w:val="nil"/>
              <w:bottom w:val="single" w:color="auto" w:sz="2" w:space="0"/>
              <w:right w:val="single" w:color="auto" w:sz="12" w:space="0"/>
            </w:tcBorders>
            <w:shd w:val="clear" w:color="auto" w:fill="D9D9D9" w:themeFill="background1" w:themeFillShade="D9"/>
            <w:noWrap/>
            <w:vAlign w:val="center"/>
            <w:hideMark/>
          </w:tcPr>
          <w:p w:rsidRPr="007C1760" w:rsidR="00A3179F" w:rsidP="00BF6071" w:rsidRDefault="00933F6B" w14:paraId="16C1F73D" w14:textId="016CB5FF">
            <w:pPr>
              <w:tabs>
                <w:tab w:val="left" w:pos="720"/>
                <w:tab w:val="left" w:pos="2250"/>
              </w:tabs>
              <w:jc w:val="center"/>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w:t>
            </w:r>
            <w:r w:rsidR="00B838F3">
              <w:rPr>
                <w:rFonts w:asciiTheme="minorHAnsi" w:hAnsiTheme="minorHAnsi" w:cstheme="minorHAnsi"/>
                <w:b/>
                <w:bCs/>
                <w:color w:val="000000"/>
                <w:sz w:val="22"/>
                <w:szCs w:val="22"/>
              </w:rPr>
              <w:t>732.03</w:t>
            </w:r>
          </w:p>
        </w:tc>
        <w:tc>
          <w:tcPr>
            <w:tcW w:w="1715" w:type="dxa"/>
            <w:tcBorders>
              <w:top w:val="nil"/>
              <w:left w:val="single" w:color="auto" w:sz="12" w:space="0"/>
              <w:bottom w:val="single" w:color="auto" w:sz="2" w:space="0"/>
              <w:right w:val="single" w:color="auto" w:sz="4" w:space="0"/>
            </w:tcBorders>
            <w:shd w:val="clear" w:color="auto" w:fill="D9D9D9" w:themeFill="background1" w:themeFillShade="D9"/>
            <w:vAlign w:val="center"/>
            <w:hideMark/>
          </w:tcPr>
          <w:p w:rsidRPr="007C1760" w:rsidR="00A3179F" w:rsidP="00BF6071" w:rsidRDefault="00933F6B" w14:paraId="2A36A6F1" w14:textId="555E57FC">
            <w:pPr>
              <w:tabs>
                <w:tab w:val="left" w:pos="720"/>
                <w:tab w:val="left" w:pos="2250"/>
              </w:tabs>
              <w:jc w:val="center"/>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w:t>
            </w:r>
            <w:r w:rsidR="0064287D">
              <w:rPr>
                <w:rFonts w:asciiTheme="minorHAnsi" w:hAnsiTheme="minorHAnsi" w:cstheme="minorHAnsi"/>
                <w:b/>
                <w:bCs/>
                <w:color w:val="000000"/>
                <w:sz w:val="22"/>
                <w:szCs w:val="22"/>
              </w:rPr>
              <w:t>159,264.80</w:t>
            </w:r>
          </w:p>
        </w:tc>
      </w:tr>
    </w:tbl>
    <w:p w:rsidRPr="007C1760" w:rsidR="00D86142" w:rsidP="007C1760" w:rsidRDefault="00A3179F" w14:paraId="313DA6CA" w14:textId="77777777">
      <w:pPr>
        <w:tabs>
          <w:tab w:val="left" w:pos="720"/>
          <w:tab w:val="left" w:pos="2250"/>
        </w:tabs>
        <w:spacing w:after="0" w:line="240" w:lineRule="auto"/>
        <w:rPr>
          <w:rFonts w:asciiTheme="minorHAnsi" w:hAnsiTheme="minorHAnsi" w:cstheme="minorHAnsi"/>
          <w:sz w:val="18"/>
          <w:szCs w:val="18"/>
        </w:rPr>
      </w:pPr>
      <w:r w:rsidRPr="007C1760">
        <w:rPr>
          <w:rFonts w:asciiTheme="minorHAnsi" w:hAnsiTheme="minorHAnsi" w:cstheme="minorHAnsi"/>
          <w:sz w:val="18"/>
          <w:szCs w:val="18"/>
        </w:rPr>
        <w:t>Note: Totals may not sum and calculations may produce different results due to rounding and truncated inputs</w:t>
      </w:r>
    </w:p>
    <w:p w:rsidRPr="007C1760" w:rsidR="00A3179F" w:rsidP="007C1760" w:rsidRDefault="00D86142" w14:paraId="18171E3A" w14:textId="1FA1DD25">
      <w:pPr>
        <w:tabs>
          <w:tab w:val="left" w:pos="720"/>
          <w:tab w:val="left" w:pos="2250"/>
        </w:tabs>
        <w:spacing w:after="0" w:line="240" w:lineRule="auto"/>
        <w:rPr>
          <w:rFonts w:asciiTheme="minorHAnsi" w:hAnsiTheme="minorHAnsi" w:cstheme="minorHAnsi"/>
          <w:sz w:val="18"/>
          <w:szCs w:val="18"/>
        </w:rPr>
      </w:pPr>
      <w:r w:rsidRPr="007C1760">
        <w:rPr>
          <w:rFonts w:asciiTheme="minorHAnsi" w:hAnsiTheme="minorHAnsi" w:cstheme="minorHAnsi"/>
          <w:b/>
          <w:sz w:val="18"/>
          <w:szCs w:val="18"/>
        </w:rPr>
        <w:t>**</w:t>
      </w:r>
      <w:r w:rsidRPr="007C1760">
        <w:rPr>
          <w:rFonts w:asciiTheme="minorHAnsi" w:hAnsiTheme="minorHAnsi" w:cstheme="minorHAnsi"/>
          <w:sz w:val="18"/>
          <w:szCs w:val="18"/>
        </w:rPr>
        <w:t>Assumes that request for applications, participant surveys will be completed by a Physician</w:t>
      </w:r>
      <w:r w:rsidRPr="007C1760" w:rsidR="00A3179F">
        <w:rPr>
          <w:rFonts w:asciiTheme="minorHAnsi" w:hAnsiTheme="minorHAnsi" w:cstheme="minorHAnsi"/>
          <w:sz w:val="18"/>
          <w:szCs w:val="18"/>
        </w:rPr>
        <w:t>.</w:t>
      </w:r>
    </w:p>
    <w:p w:rsidR="007C1760" w:rsidP="007C1760" w:rsidRDefault="0007413E" w14:paraId="3A8034E8" w14:textId="280D9F1D">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rFonts w:asciiTheme="minorHAnsi" w:hAnsiTheme="minorHAnsi" w:cstheme="minorHAnsi"/>
          <w:sz w:val="18"/>
          <w:szCs w:val="18"/>
        </w:rPr>
      </w:pPr>
      <w:r w:rsidRPr="007C1760">
        <w:rPr>
          <w:rFonts w:asciiTheme="minorHAnsi" w:hAnsiTheme="minorHAnsi" w:cstheme="minorHAnsi"/>
          <w:b/>
          <w:sz w:val="18"/>
          <w:szCs w:val="18"/>
        </w:rPr>
        <w:t>*</w:t>
      </w:r>
      <w:r w:rsidRPr="007C1760" w:rsidR="00ED09F6">
        <w:rPr>
          <w:rFonts w:asciiTheme="minorHAnsi" w:hAnsiTheme="minorHAnsi" w:cstheme="minorHAnsi"/>
          <w:sz w:val="18"/>
          <w:szCs w:val="18"/>
        </w:rPr>
        <w:t xml:space="preserve"> Assumes office staff or Care Coordinators will be completing the Financial Report and C</w:t>
      </w:r>
      <w:r w:rsidR="00C508F2">
        <w:rPr>
          <w:rFonts w:asciiTheme="minorHAnsi" w:hAnsiTheme="minorHAnsi" w:cstheme="minorHAnsi"/>
          <w:sz w:val="18"/>
          <w:szCs w:val="18"/>
        </w:rPr>
        <w:t xml:space="preserve">ompliance </w:t>
      </w:r>
      <w:r w:rsidRPr="007C1760" w:rsidR="00ED09F6">
        <w:rPr>
          <w:rFonts w:asciiTheme="minorHAnsi" w:hAnsiTheme="minorHAnsi" w:cstheme="minorHAnsi"/>
          <w:sz w:val="18"/>
          <w:szCs w:val="18"/>
        </w:rPr>
        <w:t xml:space="preserve">Audit </w:t>
      </w:r>
    </w:p>
    <w:p w:rsidR="007C1760" w:rsidRDefault="007C1760" w14:paraId="7918B82C" w14:textId="77777777">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p>
    <w:p w:rsidRPr="00541ADF" w:rsidR="008F1EB4" w:rsidP="00541ADF" w:rsidRDefault="008F1EB4" w14:paraId="69CEB1E6" w14:textId="632BE05C">
      <w:pPr>
        <w:pStyle w:val="ListParagraph"/>
        <w:numPr>
          <w:ilvl w:val="0"/>
          <w:numId w:val="24"/>
        </w:num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541ADF">
        <w:rPr>
          <w:rFonts w:asciiTheme="minorHAnsi" w:hAnsiTheme="minorHAnsi" w:cstheme="minorHAnsi"/>
          <w:u w:val="single"/>
        </w:rPr>
        <w:t>Capital Costs</w:t>
      </w:r>
    </w:p>
    <w:p w:rsidR="004B0DA3" w:rsidRDefault="004B0DA3" w14:paraId="398BAA88" w14:textId="27AE162F">
      <w:pPr>
        <w:tabs>
          <w:tab w:val="left" w:pos="720"/>
          <w:tab w:val="left" w:pos="2250"/>
        </w:tabs>
        <w:rPr>
          <w:rFonts w:asciiTheme="minorHAnsi" w:hAnsiTheme="minorHAnsi" w:cstheme="minorHAnsi"/>
          <w:sz w:val="22"/>
          <w:szCs w:val="22"/>
        </w:rPr>
      </w:pPr>
      <w:r w:rsidRPr="007C1760">
        <w:rPr>
          <w:rFonts w:asciiTheme="minorHAnsi" w:hAnsiTheme="minorHAnsi" w:cstheme="minorHAnsi"/>
          <w:sz w:val="22"/>
          <w:szCs w:val="22"/>
        </w:rPr>
        <w:t>There are no capital costs.</w:t>
      </w:r>
    </w:p>
    <w:p w:rsidRPr="007C1760" w:rsidR="00364FB2" w:rsidRDefault="00364FB2" w14:paraId="5C95C637" w14:textId="77777777">
      <w:pPr>
        <w:tabs>
          <w:tab w:val="left" w:pos="720"/>
          <w:tab w:val="left" w:pos="2250"/>
        </w:tabs>
        <w:rPr>
          <w:rFonts w:asciiTheme="minorHAnsi" w:hAnsiTheme="minorHAnsi" w:cstheme="minorHAnsi"/>
          <w:sz w:val="22"/>
          <w:szCs w:val="22"/>
        </w:rPr>
      </w:pPr>
    </w:p>
    <w:p w:rsidRPr="00541ADF" w:rsidR="00035B25" w:rsidP="00541ADF" w:rsidRDefault="00035B25" w14:paraId="3E1A056A" w14:textId="254B1ACA">
      <w:pPr>
        <w:pStyle w:val="ListParagraph"/>
        <w:numPr>
          <w:ilvl w:val="0"/>
          <w:numId w:val="24"/>
        </w:num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bookmarkStart w:name="_Toc410331588" w:id="3"/>
      <w:bookmarkStart w:name="_Toc410331694" w:id="4"/>
      <w:bookmarkStart w:name="_Toc429570382" w:id="5"/>
      <w:bookmarkStart w:name="_Toc431546789" w:id="6"/>
      <w:bookmarkStart w:name="CostToFederalGovernment" w:id="7"/>
      <w:r w:rsidRPr="00541ADF">
        <w:rPr>
          <w:rFonts w:asciiTheme="minorHAnsi" w:hAnsiTheme="minorHAnsi" w:cstheme="minorHAnsi"/>
          <w:u w:val="single"/>
        </w:rPr>
        <w:t xml:space="preserve">Cost to Federal Government </w:t>
      </w:r>
    </w:p>
    <w:bookmarkEnd w:id="3"/>
    <w:bookmarkEnd w:id="4"/>
    <w:bookmarkEnd w:id="5"/>
    <w:bookmarkEnd w:id="6"/>
    <w:bookmarkEnd w:id="7"/>
    <w:p w:rsidR="003F7389" w:rsidRDefault="004B0DA3" w14:paraId="074E7D77" w14:textId="6C6ABCCA">
      <w:pPr>
        <w:tabs>
          <w:tab w:val="left" w:pos="720"/>
          <w:tab w:val="left" w:pos="2250"/>
        </w:tabs>
        <w:rPr>
          <w:rFonts w:asciiTheme="minorHAnsi" w:hAnsiTheme="minorHAnsi" w:cstheme="minorHAnsi"/>
          <w:sz w:val="22"/>
          <w:szCs w:val="22"/>
        </w:rPr>
      </w:pPr>
      <w:r w:rsidRPr="007C1760">
        <w:rPr>
          <w:rFonts w:asciiTheme="minorHAnsi" w:hAnsiTheme="minorHAnsi" w:cstheme="minorHAnsi"/>
          <w:sz w:val="22"/>
          <w:szCs w:val="22"/>
        </w:rPr>
        <w:t xml:space="preserve">The cost of this </w:t>
      </w:r>
      <w:r w:rsidRPr="007C1760" w:rsidR="00555AD6">
        <w:rPr>
          <w:rFonts w:asciiTheme="minorHAnsi" w:hAnsiTheme="minorHAnsi" w:cstheme="minorHAnsi"/>
          <w:sz w:val="22"/>
          <w:szCs w:val="22"/>
        </w:rPr>
        <w:t xml:space="preserve">data </w:t>
      </w:r>
      <w:r w:rsidRPr="007C1760">
        <w:rPr>
          <w:rFonts w:asciiTheme="minorHAnsi" w:hAnsiTheme="minorHAnsi" w:cstheme="minorHAnsi"/>
          <w:sz w:val="22"/>
          <w:szCs w:val="22"/>
        </w:rPr>
        <w:t xml:space="preserve">collection effort </w:t>
      </w:r>
      <w:r w:rsidRPr="007C1760" w:rsidR="00555AD6">
        <w:rPr>
          <w:rFonts w:asciiTheme="minorHAnsi" w:hAnsiTheme="minorHAnsi" w:cstheme="minorHAnsi"/>
          <w:sz w:val="22"/>
          <w:szCs w:val="22"/>
        </w:rPr>
        <w:t xml:space="preserve">annually for </w:t>
      </w:r>
      <w:r w:rsidRPr="007C1760">
        <w:rPr>
          <w:rFonts w:asciiTheme="minorHAnsi" w:hAnsiTheme="minorHAnsi" w:cstheme="minorHAnsi"/>
          <w:sz w:val="22"/>
          <w:szCs w:val="22"/>
        </w:rPr>
        <w:t xml:space="preserve">the </w:t>
      </w:r>
      <w:r w:rsidR="002265A6">
        <w:rPr>
          <w:rFonts w:asciiTheme="minorHAnsi" w:hAnsiTheme="minorHAnsi" w:cstheme="minorHAnsi"/>
          <w:sz w:val="22"/>
          <w:szCs w:val="22"/>
        </w:rPr>
        <w:t xml:space="preserve">Value in </w:t>
      </w:r>
      <w:r w:rsidR="00921821">
        <w:rPr>
          <w:rFonts w:asciiTheme="minorHAnsi" w:hAnsiTheme="minorHAnsi" w:cstheme="minorHAnsi"/>
          <w:sz w:val="22"/>
          <w:szCs w:val="22"/>
        </w:rPr>
        <w:t xml:space="preserve">Treatment </w:t>
      </w:r>
      <w:r w:rsidRPr="007C1760" w:rsidR="00921821">
        <w:rPr>
          <w:rFonts w:asciiTheme="minorHAnsi" w:hAnsiTheme="minorHAnsi" w:cstheme="minorHAnsi"/>
          <w:sz w:val="22"/>
          <w:szCs w:val="22"/>
        </w:rPr>
        <w:t>and</w:t>
      </w:r>
      <w:r w:rsidRPr="007C1760">
        <w:rPr>
          <w:rFonts w:asciiTheme="minorHAnsi" w:hAnsiTheme="minorHAnsi" w:cstheme="minorHAnsi"/>
          <w:sz w:val="22"/>
          <w:szCs w:val="22"/>
        </w:rPr>
        <w:t xml:space="preserve"> overall cost to the Federal government is provided in Table 4. </w:t>
      </w:r>
    </w:p>
    <w:p w:rsidR="0054687B" w:rsidRDefault="0054687B" w14:paraId="55D98D3D" w14:textId="51DD2AEE">
      <w:pPr>
        <w:tabs>
          <w:tab w:val="left" w:pos="720"/>
          <w:tab w:val="left" w:pos="2250"/>
        </w:tabs>
        <w:rPr>
          <w:rFonts w:asciiTheme="minorHAnsi" w:hAnsiTheme="minorHAnsi" w:cstheme="minorHAnsi"/>
          <w:sz w:val="22"/>
          <w:szCs w:val="22"/>
        </w:rPr>
      </w:pPr>
      <w:r>
        <w:rPr>
          <w:rFonts w:asciiTheme="minorHAnsi" w:hAnsiTheme="minorHAnsi" w:cstheme="minorHAnsi"/>
          <w:sz w:val="22"/>
          <w:szCs w:val="22"/>
        </w:rPr>
        <w:t xml:space="preserve">The government activity involves </w:t>
      </w:r>
      <w:r w:rsidR="00337381">
        <w:rPr>
          <w:rFonts w:asciiTheme="minorHAnsi" w:hAnsiTheme="minorHAnsi" w:cstheme="minorHAnsi"/>
          <w:sz w:val="22"/>
          <w:szCs w:val="22"/>
        </w:rPr>
        <w:t xml:space="preserve">efforts of program staff in </w:t>
      </w:r>
      <w:r>
        <w:rPr>
          <w:rFonts w:asciiTheme="minorHAnsi" w:hAnsiTheme="minorHAnsi" w:cstheme="minorHAnsi"/>
          <w:sz w:val="22"/>
          <w:szCs w:val="22"/>
        </w:rPr>
        <w:t>d</w:t>
      </w:r>
      <w:r w:rsidRPr="0054687B">
        <w:rPr>
          <w:rFonts w:asciiTheme="minorHAnsi" w:hAnsiTheme="minorHAnsi" w:cstheme="minorHAnsi"/>
          <w:sz w:val="22"/>
          <w:szCs w:val="22"/>
        </w:rPr>
        <w:t>esign</w:t>
      </w:r>
      <w:r>
        <w:rPr>
          <w:rFonts w:asciiTheme="minorHAnsi" w:hAnsiTheme="minorHAnsi" w:cstheme="minorHAnsi"/>
          <w:sz w:val="22"/>
          <w:szCs w:val="22"/>
        </w:rPr>
        <w:t>ing</w:t>
      </w:r>
      <w:r w:rsidRPr="0054687B">
        <w:rPr>
          <w:rFonts w:asciiTheme="minorHAnsi" w:hAnsiTheme="minorHAnsi" w:cstheme="minorHAnsi"/>
          <w:sz w:val="22"/>
          <w:szCs w:val="22"/>
        </w:rPr>
        <w:t xml:space="preserve"> and review</w:t>
      </w:r>
      <w:r>
        <w:rPr>
          <w:rFonts w:asciiTheme="minorHAnsi" w:hAnsiTheme="minorHAnsi" w:cstheme="minorHAnsi"/>
          <w:sz w:val="22"/>
          <w:szCs w:val="22"/>
        </w:rPr>
        <w:t>ing</w:t>
      </w:r>
      <w:r w:rsidRPr="0054687B">
        <w:rPr>
          <w:rFonts w:asciiTheme="minorHAnsi" w:hAnsiTheme="minorHAnsi" w:cstheme="minorHAnsi"/>
          <w:sz w:val="22"/>
          <w:szCs w:val="22"/>
        </w:rPr>
        <w:t xml:space="preserve"> </w:t>
      </w:r>
      <w:r>
        <w:rPr>
          <w:rFonts w:asciiTheme="minorHAnsi" w:hAnsiTheme="minorHAnsi" w:cstheme="minorHAnsi"/>
          <w:sz w:val="22"/>
          <w:szCs w:val="22"/>
        </w:rPr>
        <w:t xml:space="preserve">of </w:t>
      </w:r>
      <w:r w:rsidRPr="0054687B">
        <w:rPr>
          <w:rFonts w:asciiTheme="minorHAnsi" w:hAnsiTheme="minorHAnsi" w:cstheme="minorHAnsi"/>
          <w:sz w:val="22"/>
          <w:szCs w:val="22"/>
        </w:rPr>
        <w:t>data collection instruments</w:t>
      </w:r>
      <w:r>
        <w:rPr>
          <w:rFonts w:asciiTheme="minorHAnsi" w:hAnsiTheme="minorHAnsi" w:cstheme="minorHAnsi"/>
          <w:sz w:val="22"/>
          <w:szCs w:val="22"/>
        </w:rPr>
        <w:t>, including the request for application (</w:t>
      </w:r>
      <w:r w:rsidRPr="0054687B">
        <w:rPr>
          <w:rFonts w:asciiTheme="minorHAnsi" w:hAnsiTheme="minorHAnsi" w:cstheme="minorHAnsi"/>
          <w:sz w:val="22"/>
          <w:szCs w:val="22"/>
        </w:rPr>
        <w:t>RFA</w:t>
      </w:r>
      <w:r>
        <w:rPr>
          <w:rFonts w:asciiTheme="minorHAnsi" w:hAnsiTheme="minorHAnsi" w:cstheme="minorHAnsi"/>
          <w:sz w:val="22"/>
          <w:szCs w:val="22"/>
        </w:rPr>
        <w:t>)</w:t>
      </w:r>
      <w:r w:rsidRPr="0054687B">
        <w:rPr>
          <w:rFonts w:asciiTheme="minorHAnsi" w:hAnsiTheme="minorHAnsi" w:cstheme="minorHAnsi"/>
          <w:sz w:val="22"/>
          <w:szCs w:val="22"/>
        </w:rPr>
        <w:t xml:space="preserve">, </w:t>
      </w:r>
      <w:r>
        <w:rPr>
          <w:rFonts w:asciiTheme="minorHAnsi" w:hAnsiTheme="minorHAnsi" w:cstheme="minorHAnsi"/>
          <w:sz w:val="22"/>
          <w:szCs w:val="22"/>
        </w:rPr>
        <w:t xml:space="preserve">participant </w:t>
      </w:r>
      <w:r w:rsidRPr="0054687B">
        <w:rPr>
          <w:rFonts w:asciiTheme="minorHAnsi" w:hAnsiTheme="minorHAnsi" w:cstheme="minorHAnsi"/>
          <w:sz w:val="22"/>
          <w:szCs w:val="22"/>
        </w:rPr>
        <w:t>survey</w:t>
      </w:r>
      <w:r>
        <w:rPr>
          <w:rFonts w:asciiTheme="minorHAnsi" w:hAnsiTheme="minorHAnsi" w:cstheme="minorHAnsi"/>
          <w:sz w:val="22"/>
          <w:szCs w:val="22"/>
        </w:rPr>
        <w:t xml:space="preserve"> tool</w:t>
      </w:r>
      <w:r w:rsidRPr="0054687B">
        <w:rPr>
          <w:rFonts w:asciiTheme="minorHAnsi" w:hAnsiTheme="minorHAnsi" w:cstheme="minorHAnsi"/>
          <w:sz w:val="22"/>
          <w:szCs w:val="22"/>
        </w:rPr>
        <w:t xml:space="preserve">, </w:t>
      </w:r>
      <w:r w:rsidR="00C508F2">
        <w:rPr>
          <w:rFonts w:asciiTheme="minorHAnsi" w:hAnsiTheme="minorHAnsi" w:cstheme="minorHAnsi"/>
          <w:sz w:val="22"/>
          <w:szCs w:val="22"/>
        </w:rPr>
        <w:t xml:space="preserve">compliance </w:t>
      </w:r>
      <w:r w:rsidRPr="0054687B">
        <w:rPr>
          <w:rFonts w:asciiTheme="minorHAnsi" w:hAnsiTheme="minorHAnsi" w:cstheme="minorHAnsi"/>
          <w:sz w:val="22"/>
          <w:szCs w:val="22"/>
        </w:rPr>
        <w:t xml:space="preserve">audit </w:t>
      </w:r>
      <w:r w:rsidR="00C508F2">
        <w:rPr>
          <w:rFonts w:asciiTheme="minorHAnsi" w:hAnsiTheme="minorHAnsi" w:cstheme="minorHAnsi"/>
          <w:sz w:val="22"/>
          <w:szCs w:val="22"/>
        </w:rPr>
        <w:t>guide</w:t>
      </w:r>
      <w:r>
        <w:rPr>
          <w:rFonts w:asciiTheme="minorHAnsi" w:hAnsiTheme="minorHAnsi" w:cstheme="minorHAnsi"/>
          <w:sz w:val="22"/>
          <w:szCs w:val="22"/>
        </w:rPr>
        <w:t xml:space="preserve">, participant </w:t>
      </w:r>
      <w:r w:rsidRPr="0054687B">
        <w:rPr>
          <w:rFonts w:asciiTheme="minorHAnsi" w:hAnsiTheme="minorHAnsi" w:cstheme="minorHAnsi"/>
          <w:sz w:val="22"/>
          <w:szCs w:val="22"/>
        </w:rPr>
        <w:t xml:space="preserve">financial report </w:t>
      </w:r>
      <w:r w:rsidR="00E7587D">
        <w:rPr>
          <w:rFonts w:asciiTheme="minorHAnsi" w:hAnsiTheme="minorHAnsi" w:cstheme="minorHAnsi"/>
          <w:sz w:val="22"/>
          <w:szCs w:val="22"/>
        </w:rPr>
        <w:t>guide</w:t>
      </w:r>
      <w:r w:rsidRPr="0054687B">
        <w:rPr>
          <w:rFonts w:asciiTheme="minorHAnsi" w:hAnsiTheme="minorHAnsi" w:cstheme="minorHAnsi"/>
          <w:sz w:val="22"/>
          <w:szCs w:val="22"/>
        </w:rPr>
        <w:t xml:space="preserve">, </w:t>
      </w:r>
      <w:r>
        <w:rPr>
          <w:rFonts w:asciiTheme="minorHAnsi" w:hAnsiTheme="minorHAnsi" w:cstheme="minorHAnsi"/>
          <w:sz w:val="22"/>
          <w:szCs w:val="22"/>
        </w:rPr>
        <w:t xml:space="preserve">and the </w:t>
      </w:r>
      <w:r w:rsidRPr="0054687B">
        <w:rPr>
          <w:rFonts w:asciiTheme="minorHAnsi" w:hAnsiTheme="minorHAnsi" w:cstheme="minorHAnsi"/>
          <w:sz w:val="22"/>
          <w:szCs w:val="22"/>
        </w:rPr>
        <w:t>beneficiary notification</w:t>
      </w:r>
      <w:r>
        <w:rPr>
          <w:rFonts w:asciiTheme="minorHAnsi" w:hAnsiTheme="minorHAnsi" w:cstheme="minorHAnsi"/>
          <w:sz w:val="22"/>
          <w:szCs w:val="22"/>
        </w:rPr>
        <w:t xml:space="preserve"> document</w:t>
      </w:r>
      <w:r w:rsidRPr="0054687B">
        <w:rPr>
          <w:rFonts w:asciiTheme="minorHAnsi" w:hAnsiTheme="minorHAnsi" w:cstheme="minorHAnsi"/>
          <w:sz w:val="22"/>
          <w:szCs w:val="22"/>
        </w:rPr>
        <w:t xml:space="preserve">. </w:t>
      </w:r>
    </w:p>
    <w:p w:rsidR="0090201D" w:rsidRDefault="0090201D" w14:paraId="761C38E4" w14:textId="522ACB3D">
      <w:pPr>
        <w:tabs>
          <w:tab w:val="left" w:pos="720"/>
          <w:tab w:val="left" w:pos="2250"/>
        </w:tabs>
        <w:rPr>
          <w:rFonts w:asciiTheme="minorHAnsi" w:hAnsiTheme="minorHAnsi" w:cstheme="minorHAnsi"/>
          <w:sz w:val="22"/>
          <w:szCs w:val="22"/>
        </w:rPr>
      </w:pPr>
      <w:r>
        <w:rPr>
          <w:rFonts w:asciiTheme="minorHAnsi" w:hAnsiTheme="minorHAnsi" w:cstheme="minorHAnsi"/>
          <w:sz w:val="22"/>
          <w:szCs w:val="22"/>
        </w:rPr>
        <w:t xml:space="preserve">The implementation and monitoring contractor (IMC) activities will include participant survey, </w:t>
      </w:r>
      <w:r w:rsidR="00A338BB">
        <w:rPr>
          <w:rFonts w:asciiTheme="minorHAnsi" w:hAnsiTheme="minorHAnsi" w:cstheme="minorHAnsi"/>
          <w:sz w:val="22"/>
          <w:szCs w:val="22"/>
        </w:rPr>
        <w:t xml:space="preserve">compliance </w:t>
      </w:r>
      <w:r>
        <w:rPr>
          <w:rFonts w:asciiTheme="minorHAnsi" w:hAnsiTheme="minorHAnsi" w:cstheme="minorHAnsi"/>
          <w:sz w:val="22"/>
          <w:szCs w:val="22"/>
        </w:rPr>
        <w:t>audit</w:t>
      </w:r>
      <w:r w:rsidR="00573EB4">
        <w:rPr>
          <w:rFonts w:asciiTheme="minorHAnsi" w:hAnsiTheme="minorHAnsi" w:cstheme="minorHAnsi"/>
          <w:sz w:val="22"/>
          <w:szCs w:val="22"/>
        </w:rPr>
        <w:t>,</w:t>
      </w:r>
      <w:r>
        <w:rPr>
          <w:rFonts w:asciiTheme="minorHAnsi" w:hAnsiTheme="minorHAnsi" w:cstheme="minorHAnsi"/>
          <w:sz w:val="22"/>
          <w:szCs w:val="22"/>
        </w:rPr>
        <w:t xml:space="preserve"> </w:t>
      </w:r>
      <w:r w:rsidR="001C17B7">
        <w:rPr>
          <w:rFonts w:asciiTheme="minorHAnsi" w:hAnsiTheme="minorHAnsi" w:cstheme="minorHAnsi"/>
          <w:sz w:val="22"/>
          <w:szCs w:val="22"/>
        </w:rPr>
        <w:t>data collection, analysis</w:t>
      </w:r>
      <w:r w:rsidR="00573EB4">
        <w:rPr>
          <w:rFonts w:asciiTheme="minorHAnsi" w:hAnsiTheme="minorHAnsi" w:cstheme="minorHAnsi"/>
          <w:sz w:val="22"/>
          <w:szCs w:val="22"/>
        </w:rPr>
        <w:t>,</w:t>
      </w:r>
      <w:r w:rsidR="001C17B7">
        <w:rPr>
          <w:rFonts w:asciiTheme="minorHAnsi" w:hAnsiTheme="minorHAnsi" w:cstheme="minorHAnsi"/>
          <w:sz w:val="22"/>
          <w:szCs w:val="22"/>
        </w:rPr>
        <w:t xml:space="preserve"> and reporting.</w:t>
      </w:r>
      <w:r>
        <w:rPr>
          <w:rFonts w:asciiTheme="minorHAnsi" w:hAnsiTheme="minorHAnsi" w:cstheme="minorHAnsi"/>
          <w:sz w:val="22"/>
          <w:szCs w:val="22"/>
        </w:rPr>
        <w:t xml:space="preserve"> </w:t>
      </w:r>
    </w:p>
    <w:p w:rsidRPr="007C1760" w:rsidR="0017205E" w:rsidRDefault="0017205E" w14:paraId="4EC3C7CA" w14:textId="77777777">
      <w:pPr>
        <w:tabs>
          <w:tab w:val="left" w:pos="720"/>
          <w:tab w:val="left" w:pos="2250"/>
        </w:tabs>
        <w:rPr>
          <w:rFonts w:asciiTheme="minorHAnsi" w:hAnsiTheme="minorHAnsi" w:cstheme="minorHAnsi"/>
          <w:sz w:val="22"/>
          <w:szCs w:val="22"/>
        </w:rPr>
      </w:pPr>
    </w:p>
    <w:p w:rsidRPr="007C1760" w:rsidR="00555AD6" w:rsidP="00555AD6" w:rsidRDefault="00555AD6" w14:paraId="75CBFEDE" w14:textId="073CACE9">
      <w:pPr>
        <w:pStyle w:val="Caption"/>
        <w:keepNext/>
        <w:rPr>
          <w:rFonts w:asciiTheme="minorHAnsi" w:hAnsiTheme="minorHAnsi" w:cstheme="minorHAnsi"/>
        </w:rPr>
      </w:pPr>
      <w:r w:rsidRPr="007C1760">
        <w:rPr>
          <w:rFonts w:asciiTheme="minorHAnsi" w:hAnsiTheme="minorHAnsi" w:cstheme="minorHAnsi"/>
        </w:rPr>
        <w:t xml:space="preserve">Table 4: Cost to the Federal Government </w:t>
      </w:r>
    </w:p>
    <w:tbl>
      <w:tblPr>
        <w:tblW w:w="9010" w:type="dxa"/>
        <w:tblInd w:w="-1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5680"/>
        <w:gridCol w:w="1530"/>
        <w:gridCol w:w="1800"/>
      </w:tblGrid>
      <w:tr w:rsidRPr="007C1760" w:rsidR="00F43FC2" w:rsidTr="00E91077" w14:paraId="70A4557F" w14:textId="77777777">
        <w:trPr>
          <w:trHeight w:val="245"/>
          <w:tblHeader/>
        </w:trPr>
        <w:tc>
          <w:tcPr>
            <w:tcW w:w="7210" w:type="dxa"/>
            <w:gridSpan w:val="2"/>
            <w:tcBorders>
              <w:top w:val="single" w:color="auto" w:sz="4" w:space="0"/>
            </w:tcBorders>
            <w:shd w:val="clear" w:color="000000" w:fill="C0C0C0"/>
            <w:vAlign w:val="center"/>
            <w:hideMark/>
          </w:tcPr>
          <w:p w:rsidRPr="007C1760" w:rsidR="00F43FC2" w:rsidP="00555AD6" w:rsidRDefault="00F43FC2" w14:paraId="2DFD81A3" w14:textId="5ECEF169">
            <w:pPr>
              <w:spacing w:after="0" w:line="276" w:lineRule="auto"/>
              <w:jc w:val="right"/>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xml:space="preserve">Year </w:t>
            </w:r>
          </w:p>
          <w:p w:rsidRPr="007C1760" w:rsidR="00F43FC2" w:rsidP="00F43FC2" w:rsidRDefault="00F43FC2" w14:paraId="71630EC6" w14:textId="56BE6C6E">
            <w:pPr>
              <w:spacing w:after="0" w:line="276" w:lineRule="auto"/>
              <w:jc w:val="right"/>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(Annual)</w:t>
            </w:r>
          </w:p>
        </w:tc>
        <w:tc>
          <w:tcPr>
            <w:tcW w:w="1800" w:type="dxa"/>
            <w:tcBorders>
              <w:top w:val="single" w:color="auto" w:sz="4" w:space="0"/>
            </w:tcBorders>
            <w:shd w:val="clear" w:color="000000" w:fill="C0C0C0"/>
            <w:vAlign w:val="center"/>
            <w:hideMark/>
          </w:tcPr>
          <w:p w:rsidRPr="007C1760" w:rsidR="00F43FC2" w:rsidP="00FB69F8" w:rsidRDefault="00F43FC2" w14:paraId="382EA608" w14:textId="44BB54D0">
            <w:pPr>
              <w:spacing w:after="0" w:line="276" w:lineRule="auto"/>
              <w:jc w:val="center"/>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 xml:space="preserve">Total </w:t>
            </w:r>
            <w:r w:rsidRPr="007C1760">
              <w:rPr>
                <w:rFonts w:asciiTheme="minorHAnsi" w:hAnsiTheme="minorHAnsi" w:cstheme="minorHAnsi"/>
                <w:b/>
                <w:bCs/>
                <w:color w:val="000000"/>
                <w:sz w:val="22"/>
                <w:szCs w:val="22"/>
              </w:rPr>
              <w:br/>
              <w:t>(202</w:t>
            </w:r>
            <w:r w:rsidRPr="007C1760" w:rsidR="00FB69F8">
              <w:rPr>
                <w:rFonts w:asciiTheme="minorHAnsi" w:hAnsiTheme="minorHAnsi" w:cstheme="minorHAnsi"/>
                <w:b/>
                <w:bCs/>
                <w:color w:val="000000"/>
                <w:sz w:val="22"/>
                <w:szCs w:val="22"/>
              </w:rPr>
              <w:t>1</w:t>
            </w:r>
            <w:r w:rsidRPr="007C1760">
              <w:rPr>
                <w:rFonts w:asciiTheme="minorHAnsi" w:hAnsiTheme="minorHAnsi" w:cstheme="minorHAnsi"/>
                <w:b/>
                <w:bCs/>
                <w:color w:val="000000"/>
                <w:sz w:val="22"/>
                <w:szCs w:val="22"/>
              </w:rPr>
              <w:t>-202</w:t>
            </w:r>
            <w:r w:rsidRPr="007C1760" w:rsidR="00FB69F8">
              <w:rPr>
                <w:rFonts w:asciiTheme="minorHAnsi" w:hAnsiTheme="minorHAnsi" w:cstheme="minorHAnsi"/>
                <w:b/>
                <w:bCs/>
                <w:color w:val="000000"/>
                <w:sz w:val="22"/>
                <w:szCs w:val="22"/>
              </w:rPr>
              <w:t>4</w:t>
            </w:r>
            <w:r w:rsidRPr="007C1760">
              <w:rPr>
                <w:rFonts w:asciiTheme="minorHAnsi" w:hAnsiTheme="minorHAnsi" w:cstheme="minorHAnsi"/>
                <w:b/>
                <w:bCs/>
                <w:color w:val="000000"/>
                <w:sz w:val="22"/>
                <w:szCs w:val="22"/>
              </w:rPr>
              <w:t>)</w:t>
            </w:r>
          </w:p>
        </w:tc>
      </w:tr>
      <w:tr w:rsidRPr="007C1760" w:rsidR="00555AD6" w:rsidTr="00570EEB" w14:paraId="661EDB7E" w14:textId="77777777">
        <w:trPr>
          <w:trHeight w:val="245"/>
        </w:trPr>
        <w:tc>
          <w:tcPr>
            <w:tcW w:w="9010" w:type="dxa"/>
            <w:gridSpan w:val="3"/>
            <w:shd w:val="clear" w:color="auto" w:fill="D6E3BC"/>
            <w:vAlign w:val="center"/>
            <w:hideMark/>
          </w:tcPr>
          <w:p w:rsidRPr="007C1760" w:rsidR="00555AD6" w:rsidP="00555AD6" w:rsidRDefault="00555AD6" w14:paraId="6B70EC1C" w14:textId="77777777">
            <w:pPr>
              <w:spacing w:after="0" w:line="276" w:lineRule="auto"/>
              <w:jc w:val="center"/>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Government Activity</w:t>
            </w:r>
          </w:p>
        </w:tc>
      </w:tr>
      <w:tr w:rsidRPr="00564E6D" w:rsidR="005C0ED6" w:rsidTr="00E91077" w14:paraId="3E5F6B9B" w14:textId="77777777">
        <w:trPr>
          <w:trHeight w:val="245"/>
        </w:trPr>
        <w:tc>
          <w:tcPr>
            <w:tcW w:w="5680" w:type="dxa"/>
            <w:shd w:val="clear" w:color="auto" w:fill="auto"/>
            <w:vAlign w:val="center"/>
            <w:hideMark/>
          </w:tcPr>
          <w:p w:rsidRPr="007C1760" w:rsidR="00F43FC2" w:rsidP="003E456B" w:rsidRDefault="00F43FC2" w14:paraId="48D74B36" w14:textId="600D3B7D">
            <w:pPr>
              <w:spacing w:after="0" w:line="276" w:lineRule="auto"/>
              <w:rPr>
                <w:rFonts w:asciiTheme="minorHAnsi" w:hAnsiTheme="minorHAnsi" w:cstheme="minorHAnsi"/>
                <w:color w:val="000000"/>
                <w:sz w:val="22"/>
                <w:szCs w:val="22"/>
              </w:rPr>
            </w:pPr>
            <w:r w:rsidRPr="007C1760">
              <w:rPr>
                <w:rFonts w:asciiTheme="minorHAnsi" w:hAnsiTheme="minorHAnsi" w:cstheme="minorHAnsi"/>
                <w:color w:val="000000"/>
                <w:sz w:val="22"/>
                <w:szCs w:val="22"/>
              </w:rPr>
              <w:t xml:space="preserve">Design </w:t>
            </w:r>
            <w:r w:rsidRPr="007C1760" w:rsidR="005C0ED6">
              <w:rPr>
                <w:rFonts w:asciiTheme="minorHAnsi" w:hAnsiTheme="minorHAnsi" w:cstheme="minorHAnsi"/>
                <w:color w:val="000000"/>
                <w:sz w:val="22"/>
                <w:szCs w:val="22"/>
              </w:rPr>
              <w:t xml:space="preserve">and review </w:t>
            </w:r>
            <w:r w:rsidRPr="007C1760">
              <w:rPr>
                <w:rFonts w:asciiTheme="minorHAnsi" w:hAnsiTheme="minorHAnsi" w:cstheme="minorHAnsi"/>
                <w:color w:val="000000"/>
                <w:sz w:val="22"/>
                <w:szCs w:val="22"/>
              </w:rPr>
              <w:t>data collections instruments (</w:t>
            </w:r>
            <w:r w:rsidRPr="007C1760" w:rsidR="00D16E5E">
              <w:rPr>
                <w:rFonts w:asciiTheme="minorHAnsi" w:hAnsiTheme="minorHAnsi" w:cstheme="minorHAnsi"/>
                <w:color w:val="000000"/>
                <w:sz w:val="22"/>
                <w:szCs w:val="22"/>
              </w:rPr>
              <w:t>RFA, survey</w:t>
            </w:r>
            <w:r w:rsidRPr="007C1760">
              <w:rPr>
                <w:rFonts w:asciiTheme="minorHAnsi" w:hAnsiTheme="minorHAnsi" w:cstheme="minorHAnsi"/>
                <w:color w:val="000000"/>
                <w:sz w:val="22"/>
                <w:szCs w:val="22"/>
              </w:rPr>
              <w:t xml:space="preserve">, </w:t>
            </w:r>
            <w:r w:rsidRPr="007C1760" w:rsidR="007B754E">
              <w:rPr>
                <w:rFonts w:asciiTheme="minorHAnsi" w:hAnsiTheme="minorHAnsi" w:cstheme="minorHAnsi"/>
                <w:color w:val="000000"/>
                <w:sz w:val="22"/>
                <w:szCs w:val="22"/>
              </w:rPr>
              <w:t>a</w:t>
            </w:r>
            <w:r w:rsidRPr="007C1760">
              <w:rPr>
                <w:rFonts w:asciiTheme="minorHAnsi" w:hAnsiTheme="minorHAnsi" w:cstheme="minorHAnsi"/>
                <w:color w:val="000000"/>
                <w:sz w:val="22"/>
                <w:szCs w:val="22"/>
              </w:rPr>
              <w:t xml:space="preserve">udit &amp; </w:t>
            </w:r>
            <w:r w:rsidRPr="007C1760" w:rsidR="007B754E">
              <w:rPr>
                <w:rFonts w:asciiTheme="minorHAnsi" w:hAnsiTheme="minorHAnsi" w:cstheme="minorHAnsi"/>
                <w:color w:val="000000"/>
                <w:sz w:val="22"/>
                <w:szCs w:val="22"/>
              </w:rPr>
              <w:t>f</w:t>
            </w:r>
            <w:r w:rsidRPr="007C1760">
              <w:rPr>
                <w:rFonts w:asciiTheme="minorHAnsi" w:hAnsiTheme="minorHAnsi" w:cstheme="minorHAnsi"/>
                <w:color w:val="000000"/>
                <w:sz w:val="22"/>
                <w:szCs w:val="22"/>
              </w:rPr>
              <w:t xml:space="preserve">inancial </w:t>
            </w:r>
            <w:r w:rsidRPr="007C1760" w:rsidR="007B754E">
              <w:rPr>
                <w:rFonts w:asciiTheme="minorHAnsi" w:hAnsiTheme="minorHAnsi" w:cstheme="minorHAnsi"/>
                <w:color w:val="000000"/>
                <w:sz w:val="22"/>
                <w:szCs w:val="22"/>
              </w:rPr>
              <w:t>r</w:t>
            </w:r>
            <w:r w:rsidRPr="007C1760">
              <w:rPr>
                <w:rFonts w:asciiTheme="minorHAnsi" w:hAnsiTheme="minorHAnsi" w:cstheme="minorHAnsi"/>
                <w:color w:val="000000"/>
                <w:sz w:val="22"/>
                <w:szCs w:val="22"/>
              </w:rPr>
              <w:t>eport guides</w:t>
            </w:r>
            <w:r w:rsidRPr="007C1760" w:rsidR="005C0ED6">
              <w:rPr>
                <w:rFonts w:asciiTheme="minorHAnsi" w:hAnsiTheme="minorHAnsi" w:cstheme="minorHAnsi"/>
                <w:color w:val="000000"/>
                <w:sz w:val="22"/>
                <w:szCs w:val="22"/>
              </w:rPr>
              <w:t>, &amp; beneficiary notification).</w:t>
            </w:r>
            <w:r w:rsidRPr="007C1760">
              <w:rPr>
                <w:rFonts w:asciiTheme="minorHAnsi" w:hAnsiTheme="minorHAnsi" w:cstheme="minorHAnsi"/>
                <w:color w:val="000000"/>
                <w:sz w:val="22"/>
                <w:szCs w:val="22"/>
              </w:rPr>
              <w:t xml:space="preserve"> Reviewing and providing guidance on instruments, OMB clearance, and data collection approach</w:t>
            </w:r>
          </w:p>
        </w:tc>
        <w:tc>
          <w:tcPr>
            <w:tcW w:w="1530" w:type="dxa"/>
            <w:shd w:val="clear" w:color="auto" w:fill="auto"/>
            <w:vAlign w:val="center"/>
            <w:hideMark/>
          </w:tcPr>
          <w:p w:rsidRPr="00564E6D" w:rsidR="00F43FC2" w:rsidP="0090201D" w:rsidRDefault="00F43FC2" w14:paraId="066D39AD" w14:textId="05DCEDF1">
            <w:pPr>
              <w:spacing w:after="0" w:line="276" w:lineRule="auto"/>
              <w:jc w:val="right"/>
              <w:rPr>
                <w:rFonts w:asciiTheme="minorHAnsi" w:hAnsiTheme="minorHAnsi" w:cstheme="minorHAnsi"/>
                <w:b/>
                <w:bCs/>
                <w:color w:val="000000"/>
                <w:sz w:val="22"/>
                <w:szCs w:val="22"/>
              </w:rPr>
            </w:pPr>
            <w:r w:rsidRPr="00564E6D">
              <w:rPr>
                <w:rFonts w:asciiTheme="minorHAnsi" w:hAnsiTheme="minorHAnsi" w:cstheme="minorHAnsi"/>
                <w:b/>
                <w:bCs/>
                <w:color w:val="000000"/>
                <w:sz w:val="22"/>
                <w:szCs w:val="22"/>
              </w:rPr>
              <w:t>$</w:t>
            </w:r>
            <w:r w:rsidR="0090201D">
              <w:rPr>
                <w:rFonts w:asciiTheme="minorHAnsi" w:hAnsiTheme="minorHAnsi" w:cstheme="minorHAnsi"/>
                <w:b/>
                <w:bCs/>
                <w:color w:val="000000"/>
                <w:sz w:val="22"/>
                <w:szCs w:val="22"/>
              </w:rPr>
              <w:t>38,515</w:t>
            </w:r>
            <w:r w:rsidRPr="00564E6D" w:rsidR="00FB69F8">
              <w:rPr>
                <w:rFonts w:asciiTheme="minorHAnsi" w:hAnsiTheme="minorHAnsi" w:cstheme="minorHAnsi"/>
                <w:b/>
                <w:bCs/>
                <w:color w:val="000000"/>
                <w:sz w:val="22"/>
                <w:szCs w:val="22"/>
              </w:rPr>
              <w:t>.</w:t>
            </w:r>
            <w:r w:rsidR="00E91077">
              <w:rPr>
                <w:rFonts w:asciiTheme="minorHAnsi" w:hAnsiTheme="minorHAnsi" w:cstheme="minorHAnsi"/>
                <w:b/>
                <w:bCs/>
                <w:color w:val="000000"/>
                <w:sz w:val="22"/>
                <w:szCs w:val="22"/>
              </w:rPr>
              <w:t>00</w:t>
            </w:r>
            <w:r w:rsidRPr="00E91077" w:rsidR="00E91077">
              <w:rPr>
                <w:rFonts w:asciiTheme="minorHAnsi" w:hAnsiTheme="minorHAnsi" w:cstheme="minorHAnsi"/>
                <w:b/>
                <w:bCs/>
                <w:color w:val="000000"/>
                <w:sz w:val="22"/>
                <w:szCs w:val="22"/>
                <w:vertAlign w:val="superscript"/>
              </w:rPr>
              <w:t>β</w:t>
            </w:r>
            <w:r w:rsidRPr="00564E6D">
              <w:rPr>
                <w:rFonts w:asciiTheme="minorHAnsi" w:hAnsiTheme="minorHAnsi" w:cstheme="minorHAnsi"/>
                <w:b/>
                <w:bCs/>
                <w:color w:val="000000"/>
                <w:sz w:val="22"/>
                <w:szCs w:val="22"/>
              </w:rPr>
              <w:t xml:space="preserve"> </w:t>
            </w:r>
          </w:p>
        </w:tc>
        <w:tc>
          <w:tcPr>
            <w:tcW w:w="1800" w:type="dxa"/>
            <w:shd w:val="clear" w:color="auto" w:fill="auto"/>
            <w:vAlign w:val="center"/>
            <w:hideMark/>
          </w:tcPr>
          <w:p w:rsidRPr="00564E6D" w:rsidR="00F43FC2" w:rsidP="00FB69F8" w:rsidRDefault="00F43FC2" w14:paraId="46441ED3" w14:textId="3235553F">
            <w:pPr>
              <w:spacing w:after="0" w:line="276" w:lineRule="auto"/>
              <w:jc w:val="right"/>
              <w:rPr>
                <w:rFonts w:asciiTheme="minorHAnsi" w:hAnsiTheme="minorHAnsi" w:cstheme="minorHAnsi"/>
                <w:b/>
                <w:bCs/>
                <w:color w:val="000000"/>
                <w:sz w:val="22"/>
                <w:szCs w:val="22"/>
              </w:rPr>
            </w:pPr>
            <w:r w:rsidRPr="00564E6D">
              <w:rPr>
                <w:rFonts w:asciiTheme="minorHAnsi" w:hAnsiTheme="minorHAnsi" w:cstheme="minorHAnsi"/>
                <w:b/>
                <w:bCs/>
                <w:color w:val="000000"/>
                <w:sz w:val="22"/>
                <w:szCs w:val="22"/>
              </w:rPr>
              <w:t>$</w:t>
            </w:r>
            <w:r w:rsidR="00570EEB">
              <w:rPr>
                <w:rFonts w:asciiTheme="minorHAnsi" w:hAnsiTheme="minorHAnsi" w:cstheme="minorHAnsi"/>
                <w:b/>
                <w:bCs/>
                <w:color w:val="000000"/>
                <w:sz w:val="22"/>
                <w:szCs w:val="22"/>
              </w:rPr>
              <w:t>1</w:t>
            </w:r>
            <w:r w:rsidR="0090201D">
              <w:rPr>
                <w:rFonts w:asciiTheme="minorHAnsi" w:hAnsiTheme="minorHAnsi" w:cstheme="minorHAnsi"/>
                <w:b/>
                <w:bCs/>
                <w:color w:val="000000"/>
                <w:sz w:val="22"/>
                <w:szCs w:val="22"/>
              </w:rPr>
              <w:t>5</w:t>
            </w:r>
            <w:r w:rsidR="00570EEB">
              <w:rPr>
                <w:rFonts w:asciiTheme="minorHAnsi" w:hAnsiTheme="minorHAnsi" w:cstheme="minorHAnsi"/>
                <w:b/>
                <w:bCs/>
                <w:color w:val="000000"/>
                <w:sz w:val="22"/>
                <w:szCs w:val="22"/>
              </w:rPr>
              <w:t>4,</w:t>
            </w:r>
            <w:r w:rsidRPr="00564E6D" w:rsidR="00FB69F8">
              <w:rPr>
                <w:rFonts w:asciiTheme="minorHAnsi" w:hAnsiTheme="minorHAnsi" w:cstheme="minorHAnsi"/>
                <w:b/>
                <w:bCs/>
                <w:color w:val="000000"/>
                <w:sz w:val="22"/>
                <w:szCs w:val="22"/>
              </w:rPr>
              <w:t>0</w:t>
            </w:r>
            <w:r w:rsidR="00570EEB">
              <w:rPr>
                <w:rFonts w:asciiTheme="minorHAnsi" w:hAnsiTheme="minorHAnsi" w:cstheme="minorHAnsi"/>
                <w:b/>
                <w:bCs/>
                <w:color w:val="000000"/>
                <w:sz w:val="22"/>
                <w:szCs w:val="22"/>
              </w:rPr>
              <w:t>60</w:t>
            </w:r>
            <w:r w:rsidRPr="00564E6D" w:rsidR="00FB69F8">
              <w:rPr>
                <w:rFonts w:asciiTheme="minorHAnsi" w:hAnsiTheme="minorHAnsi" w:cstheme="minorHAnsi"/>
                <w:b/>
                <w:bCs/>
                <w:color w:val="000000"/>
                <w:sz w:val="22"/>
                <w:szCs w:val="22"/>
              </w:rPr>
              <w:t>.00</w:t>
            </w:r>
            <w:r w:rsidRPr="00564E6D">
              <w:rPr>
                <w:rFonts w:asciiTheme="minorHAnsi" w:hAnsiTheme="minorHAnsi" w:cstheme="minorHAnsi"/>
                <w:b/>
                <w:bCs/>
                <w:color w:val="000000"/>
                <w:sz w:val="22"/>
                <w:szCs w:val="22"/>
              </w:rPr>
              <w:t xml:space="preserve"> </w:t>
            </w:r>
          </w:p>
        </w:tc>
      </w:tr>
      <w:tr w:rsidRPr="00564E6D" w:rsidR="00555AD6" w:rsidTr="00570EEB" w14:paraId="0F9D26AC" w14:textId="77777777">
        <w:trPr>
          <w:trHeight w:val="245"/>
        </w:trPr>
        <w:tc>
          <w:tcPr>
            <w:tcW w:w="9010" w:type="dxa"/>
            <w:gridSpan w:val="3"/>
            <w:shd w:val="clear" w:color="auto" w:fill="D6E3BC"/>
            <w:vAlign w:val="center"/>
            <w:hideMark/>
          </w:tcPr>
          <w:p w:rsidRPr="00564E6D" w:rsidR="00555AD6" w:rsidP="003604CD" w:rsidRDefault="00555AD6" w14:paraId="6DAFE2D0" w14:textId="064616E9">
            <w:pPr>
              <w:spacing w:after="0" w:line="276" w:lineRule="auto"/>
              <w:jc w:val="center"/>
              <w:rPr>
                <w:rFonts w:asciiTheme="minorHAnsi" w:hAnsiTheme="minorHAnsi" w:cstheme="minorHAnsi"/>
                <w:b/>
                <w:bCs/>
                <w:color w:val="000000"/>
                <w:sz w:val="22"/>
                <w:szCs w:val="22"/>
              </w:rPr>
            </w:pPr>
            <w:r w:rsidRPr="00564E6D">
              <w:rPr>
                <w:rFonts w:asciiTheme="minorHAnsi" w:hAnsiTheme="minorHAnsi" w:cstheme="minorHAnsi"/>
                <w:b/>
                <w:bCs/>
                <w:color w:val="000000"/>
                <w:sz w:val="22"/>
                <w:szCs w:val="22"/>
              </w:rPr>
              <w:t>Contractor Activity</w:t>
            </w:r>
            <w:r w:rsidR="003604CD">
              <w:rPr>
                <w:rFonts w:asciiTheme="minorHAnsi" w:hAnsiTheme="minorHAnsi" w:cstheme="minorHAnsi"/>
                <w:b/>
                <w:bCs/>
                <w:color w:val="000000"/>
                <w:sz w:val="22"/>
                <w:szCs w:val="22"/>
              </w:rPr>
              <w:t>¥</w:t>
            </w:r>
          </w:p>
        </w:tc>
      </w:tr>
      <w:tr w:rsidRPr="00564E6D" w:rsidR="00555AD6" w:rsidTr="00570EEB" w14:paraId="50DD8712" w14:textId="77777777">
        <w:trPr>
          <w:trHeight w:val="245"/>
        </w:trPr>
        <w:tc>
          <w:tcPr>
            <w:tcW w:w="9010" w:type="dxa"/>
            <w:gridSpan w:val="3"/>
            <w:shd w:val="clear" w:color="auto" w:fill="D9D9D9"/>
            <w:vAlign w:val="center"/>
          </w:tcPr>
          <w:p w:rsidRPr="00564E6D" w:rsidR="00555AD6" w:rsidP="00555AD6" w:rsidRDefault="00555AD6" w14:paraId="3EB56B2E" w14:textId="0E2CA0ED">
            <w:pPr>
              <w:spacing w:after="0" w:line="276" w:lineRule="auto"/>
              <w:rPr>
                <w:rFonts w:asciiTheme="minorHAnsi" w:hAnsiTheme="minorHAnsi" w:cstheme="minorHAnsi"/>
                <w:b/>
                <w:color w:val="000000"/>
                <w:sz w:val="22"/>
                <w:szCs w:val="22"/>
              </w:rPr>
            </w:pPr>
            <w:r w:rsidRPr="00564E6D">
              <w:rPr>
                <w:rFonts w:asciiTheme="minorHAnsi" w:hAnsiTheme="minorHAnsi" w:cstheme="minorHAnsi"/>
                <w:b/>
                <w:bCs/>
                <w:color w:val="000000"/>
                <w:sz w:val="22"/>
                <w:szCs w:val="22"/>
              </w:rPr>
              <w:t>Survey </w:t>
            </w:r>
          </w:p>
        </w:tc>
      </w:tr>
      <w:tr w:rsidRPr="00564E6D" w:rsidR="005C0ED6" w:rsidTr="00E91077" w14:paraId="6EB88E46" w14:textId="77777777">
        <w:trPr>
          <w:trHeight w:val="245"/>
        </w:trPr>
        <w:tc>
          <w:tcPr>
            <w:tcW w:w="5680" w:type="dxa"/>
            <w:shd w:val="clear" w:color="auto" w:fill="auto"/>
            <w:vAlign w:val="center"/>
          </w:tcPr>
          <w:p w:rsidRPr="007C1760" w:rsidR="00F43FC2" w:rsidP="00555AD6" w:rsidRDefault="00F43FC2" w14:paraId="44DDF80B" w14:textId="77777777">
            <w:pPr>
              <w:spacing w:after="0" w:line="276" w:lineRule="auto"/>
              <w:rPr>
                <w:rFonts w:asciiTheme="minorHAnsi" w:hAnsiTheme="minorHAnsi" w:cstheme="minorHAnsi"/>
                <w:b/>
                <w:bCs/>
                <w:color w:val="000000"/>
                <w:sz w:val="22"/>
                <w:szCs w:val="22"/>
              </w:rPr>
            </w:pPr>
            <w:r w:rsidRPr="007C1760">
              <w:rPr>
                <w:rFonts w:asciiTheme="minorHAnsi" w:hAnsiTheme="minorHAnsi" w:cstheme="minorHAnsi"/>
                <w:color w:val="000000"/>
                <w:sz w:val="22"/>
                <w:szCs w:val="22"/>
              </w:rPr>
              <w:t>Data collection</w:t>
            </w:r>
          </w:p>
        </w:tc>
        <w:tc>
          <w:tcPr>
            <w:tcW w:w="1530" w:type="dxa"/>
            <w:shd w:val="clear" w:color="auto" w:fill="auto"/>
            <w:vAlign w:val="center"/>
          </w:tcPr>
          <w:p w:rsidRPr="00564E6D" w:rsidR="00F43FC2" w:rsidP="0054687B" w:rsidRDefault="00F43FC2" w14:paraId="128186C1" w14:textId="341846B1">
            <w:pPr>
              <w:spacing w:after="0" w:line="276" w:lineRule="auto"/>
              <w:jc w:val="right"/>
              <w:rPr>
                <w:rFonts w:asciiTheme="minorHAnsi" w:hAnsiTheme="minorHAnsi" w:cstheme="minorHAnsi"/>
                <w:b/>
                <w:color w:val="000000"/>
                <w:sz w:val="22"/>
                <w:szCs w:val="22"/>
              </w:rPr>
            </w:pPr>
            <w:r w:rsidRPr="00564E6D">
              <w:rPr>
                <w:rFonts w:asciiTheme="minorHAnsi" w:hAnsiTheme="minorHAnsi" w:cstheme="minorHAnsi"/>
                <w:color w:val="000000"/>
                <w:sz w:val="22"/>
                <w:szCs w:val="22"/>
              </w:rPr>
              <w:t>$</w:t>
            </w:r>
            <w:r w:rsidR="0054687B">
              <w:rPr>
                <w:rFonts w:asciiTheme="minorHAnsi" w:hAnsiTheme="minorHAnsi" w:cstheme="minorHAnsi"/>
                <w:color w:val="000000"/>
                <w:sz w:val="22"/>
                <w:szCs w:val="22"/>
              </w:rPr>
              <w:t>19</w:t>
            </w:r>
            <w:r w:rsidR="003604CD">
              <w:rPr>
                <w:rFonts w:asciiTheme="minorHAnsi" w:hAnsiTheme="minorHAnsi" w:cstheme="minorHAnsi"/>
                <w:color w:val="000000"/>
                <w:sz w:val="22"/>
                <w:szCs w:val="22"/>
              </w:rPr>
              <w:t>,</w:t>
            </w:r>
            <w:r w:rsidR="0054687B">
              <w:rPr>
                <w:rFonts w:asciiTheme="minorHAnsi" w:hAnsiTheme="minorHAnsi" w:cstheme="minorHAnsi"/>
                <w:color w:val="000000"/>
                <w:sz w:val="22"/>
                <w:szCs w:val="22"/>
              </w:rPr>
              <w:t>323</w:t>
            </w:r>
            <w:r w:rsidR="003604CD">
              <w:rPr>
                <w:rFonts w:asciiTheme="minorHAnsi" w:hAnsiTheme="minorHAnsi" w:cstheme="minorHAnsi"/>
                <w:color w:val="000000"/>
                <w:sz w:val="22"/>
                <w:szCs w:val="22"/>
              </w:rPr>
              <w:t>.0</w:t>
            </w:r>
            <w:r w:rsidRPr="00564E6D">
              <w:rPr>
                <w:rFonts w:asciiTheme="minorHAnsi" w:hAnsiTheme="minorHAnsi" w:cstheme="minorHAnsi"/>
                <w:color w:val="000000"/>
                <w:sz w:val="22"/>
                <w:szCs w:val="22"/>
              </w:rPr>
              <w:t xml:space="preserve">0 </w:t>
            </w:r>
          </w:p>
        </w:tc>
        <w:tc>
          <w:tcPr>
            <w:tcW w:w="1800" w:type="dxa"/>
            <w:shd w:val="clear" w:color="auto" w:fill="auto"/>
            <w:vAlign w:val="center"/>
          </w:tcPr>
          <w:p w:rsidRPr="00564E6D" w:rsidR="00F43FC2" w:rsidP="0054687B" w:rsidRDefault="00F43FC2" w14:paraId="2EBEF48D" w14:textId="562E9997">
            <w:pPr>
              <w:spacing w:after="0" w:line="276" w:lineRule="auto"/>
              <w:jc w:val="right"/>
              <w:rPr>
                <w:rFonts w:asciiTheme="minorHAnsi" w:hAnsiTheme="minorHAnsi" w:cstheme="minorHAnsi"/>
                <w:b/>
                <w:color w:val="000000"/>
                <w:sz w:val="22"/>
                <w:szCs w:val="22"/>
              </w:rPr>
            </w:pPr>
            <w:r w:rsidRPr="00564E6D">
              <w:rPr>
                <w:rFonts w:asciiTheme="minorHAnsi" w:hAnsiTheme="minorHAnsi" w:cstheme="minorHAnsi"/>
                <w:color w:val="000000"/>
                <w:sz w:val="22"/>
                <w:szCs w:val="22"/>
              </w:rPr>
              <w:t>$</w:t>
            </w:r>
            <w:r w:rsidR="0054687B">
              <w:rPr>
                <w:rFonts w:asciiTheme="minorHAnsi" w:hAnsiTheme="minorHAnsi" w:cstheme="minorHAnsi"/>
                <w:color w:val="000000"/>
                <w:sz w:val="22"/>
                <w:szCs w:val="22"/>
              </w:rPr>
              <w:t>77,292</w:t>
            </w:r>
            <w:r w:rsidRPr="00564E6D" w:rsidR="00FB69F8">
              <w:rPr>
                <w:rFonts w:asciiTheme="minorHAnsi" w:hAnsiTheme="minorHAnsi" w:cstheme="minorHAnsi"/>
                <w:color w:val="000000"/>
                <w:sz w:val="22"/>
                <w:szCs w:val="22"/>
              </w:rPr>
              <w:t>.00</w:t>
            </w:r>
          </w:p>
        </w:tc>
      </w:tr>
      <w:tr w:rsidRPr="00564E6D" w:rsidR="005C0ED6" w:rsidTr="00E91077" w14:paraId="3B811CF3" w14:textId="77777777">
        <w:trPr>
          <w:trHeight w:val="245"/>
        </w:trPr>
        <w:tc>
          <w:tcPr>
            <w:tcW w:w="5680" w:type="dxa"/>
            <w:shd w:val="clear" w:color="auto" w:fill="auto"/>
            <w:vAlign w:val="center"/>
          </w:tcPr>
          <w:p w:rsidRPr="007C1760" w:rsidR="00F43FC2" w:rsidP="00555AD6" w:rsidRDefault="00F43FC2" w14:paraId="39371774" w14:textId="49D8C129">
            <w:pPr>
              <w:spacing w:after="0" w:line="276" w:lineRule="auto"/>
              <w:rPr>
                <w:rFonts w:asciiTheme="minorHAnsi" w:hAnsiTheme="minorHAnsi" w:cstheme="minorHAnsi"/>
                <w:b/>
                <w:bCs/>
                <w:color w:val="000000"/>
                <w:sz w:val="22"/>
                <w:szCs w:val="22"/>
              </w:rPr>
            </w:pPr>
            <w:r w:rsidRPr="007C1760">
              <w:rPr>
                <w:rFonts w:asciiTheme="minorHAnsi" w:hAnsiTheme="minorHAnsi" w:cstheme="minorHAnsi"/>
                <w:color w:val="000000"/>
                <w:sz w:val="22"/>
                <w:szCs w:val="22"/>
              </w:rPr>
              <w:t>Data analysis</w:t>
            </w:r>
            <w:r w:rsidR="0090201D">
              <w:rPr>
                <w:rFonts w:asciiTheme="minorHAnsi" w:hAnsiTheme="minorHAnsi" w:cstheme="minorHAnsi"/>
                <w:color w:val="000000"/>
                <w:sz w:val="22"/>
                <w:szCs w:val="22"/>
              </w:rPr>
              <w:t>/Report</w:t>
            </w:r>
          </w:p>
        </w:tc>
        <w:tc>
          <w:tcPr>
            <w:tcW w:w="1530" w:type="dxa"/>
            <w:shd w:val="clear" w:color="auto" w:fill="auto"/>
            <w:vAlign w:val="center"/>
          </w:tcPr>
          <w:p w:rsidRPr="00564E6D" w:rsidR="00F43FC2" w:rsidP="0054687B" w:rsidRDefault="00F43FC2" w14:paraId="118B9915" w14:textId="44123D17">
            <w:pPr>
              <w:spacing w:after="0" w:line="276" w:lineRule="auto"/>
              <w:jc w:val="right"/>
              <w:rPr>
                <w:rFonts w:asciiTheme="minorHAnsi" w:hAnsiTheme="minorHAnsi" w:cstheme="minorHAnsi"/>
                <w:b/>
                <w:color w:val="000000"/>
                <w:sz w:val="22"/>
                <w:szCs w:val="22"/>
              </w:rPr>
            </w:pPr>
            <w:r w:rsidRPr="00564E6D">
              <w:rPr>
                <w:rFonts w:asciiTheme="minorHAnsi" w:hAnsiTheme="minorHAnsi" w:cstheme="minorHAnsi"/>
                <w:color w:val="000000"/>
                <w:sz w:val="22"/>
                <w:szCs w:val="22"/>
              </w:rPr>
              <w:t>$</w:t>
            </w:r>
            <w:r w:rsidR="0054687B">
              <w:rPr>
                <w:rFonts w:asciiTheme="minorHAnsi" w:hAnsiTheme="minorHAnsi" w:cstheme="minorHAnsi"/>
                <w:color w:val="000000"/>
                <w:sz w:val="22"/>
                <w:szCs w:val="22"/>
              </w:rPr>
              <w:t>19</w:t>
            </w:r>
            <w:r w:rsidR="003604CD">
              <w:rPr>
                <w:rFonts w:asciiTheme="minorHAnsi" w:hAnsiTheme="minorHAnsi" w:cstheme="minorHAnsi"/>
                <w:color w:val="000000"/>
                <w:sz w:val="22"/>
                <w:szCs w:val="22"/>
              </w:rPr>
              <w:t>,</w:t>
            </w:r>
            <w:r w:rsidR="0054687B">
              <w:rPr>
                <w:rFonts w:asciiTheme="minorHAnsi" w:hAnsiTheme="minorHAnsi" w:cstheme="minorHAnsi"/>
                <w:color w:val="000000"/>
                <w:sz w:val="22"/>
                <w:szCs w:val="22"/>
              </w:rPr>
              <w:t>323</w:t>
            </w:r>
            <w:r w:rsidR="003604CD">
              <w:rPr>
                <w:rFonts w:asciiTheme="minorHAnsi" w:hAnsiTheme="minorHAnsi" w:cstheme="minorHAnsi"/>
                <w:color w:val="000000"/>
                <w:sz w:val="22"/>
                <w:szCs w:val="22"/>
              </w:rPr>
              <w:t>.0</w:t>
            </w:r>
            <w:r w:rsidRPr="00564E6D">
              <w:rPr>
                <w:rFonts w:asciiTheme="minorHAnsi" w:hAnsiTheme="minorHAnsi" w:cstheme="minorHAnsi"/>
                <w:color w:val="000000"/>
                <w:sz w:val="22"/>
                <w:szCs w:val="22"/>
              </w:rPr>
              <w:t xml:space="preserve">0 </w:t>
            </w:r>
          </w:p>
        </w:tc>
        <w:tc>
          <w:tcPr>
            <w:tcW w:w="1800" w:type="dxa"/>
            <w:shd w:val="clear" w:color="auto" w:fill="auto"/>
            <w:vAlign w:val="center"/>
          </w:tcPr>
          <w:p w:rsidRPr="00564E6D" w:rsidR="00F43FC2" w:rsidP="0054687B" w:rsidRDefault="00F43FC2" w14:paraId="4D150C2E" w14:textId="20636D3C">
            <w:pPr>
              <w:spacing w:after="0" w:line="276" w:lineRule="auto"/>
              <w:jc w:val="right"/>
              <w:rPr>
                <w:rFonts w:asciiTheme="minorHAnsi" w:hAnsiTheme="minorHAnsi" w:cstheme="minorHAnsi"/>
                <w:b/>
                <w:color w:val="000000"/>
                <w:sz w:val="22"/>
                <w:szCs w:val="22"/>
              </w:rPr>
            </w:pPr>
            <w:r w:rsidRPr="00564E6D">
              <w:rPr>
                <w:rFonts w:asciiTheme="minorHAnsi" w:hAnsiTheme="minorHAnsi" w:cstheme="minorHAnsi"/>
                <w:color w:val="000000"/>
                <w:sz w:val="22"/>
                <w:szCs w:val="22"/>
              </w:rPr>
              <w:t>$</w:t>
            </w:r>
            <w:r w:rsidR="0054687B">
              <w:rPr>
                <w:rFonts w:asciiTheme="minorHAnsi" w:hAnsiTheme="minorHAnsi" w:cstheme="minorHAnsi"/>
                <w:color w:val="000000"/>
                <w:sz w:val="22"/>
                <w:szCs w:val="22"/>
              </w:rPr>
              <w:t>77,292</w:t>
            </w:r>
            <w:r w:rsidRPr="00564E6D" w:rsidR="003E456B">
              <w:rPr>
                <w:rFonts w:asciiTheme="minorHAnsi" w:hAnsiTheme="minorHAnsi" w:cstheme="minorHAnsi"/>
                <w:color w:val="000000"/>
                <w:sz w:val="22"/>
                <w:szCs w:val="22"/>
              </w:rPr>
              <w:t>.00</w:t>
            </w:r>
            <w:r w:rsidRPr="00564E6D">
              <w:rPr>
                <w:rFonts w:asciiTheme="minorHAnsi" w:hAnsiTheme="minorHAnsi" w:cstheme="minorHAnsi"/>
                <w:color w:val="000000"/>
                <w:sz w:val="22"/>
                <w:szCs w:val="22"/>
              </w:rPr>
              <w:t xml:space="preserve"> </w:t>
            </w:r>
          </w:p>
        </w:tc>
      </w:tr>
      <w:tr w:rsidRPr="00564E6D" w:rsidR="005C0ED6" w:rsidTr="00E91077" w14:paraId="6ADA34F5" w14:textId="77777777">
        <w:trPr>
          <w:trHeight w:val="245"/>
        </w:trPr>
        <w:tc>
          <w:tcPr>
            <w:tcW w:w="5680" w:type="dxa"/>
            <w:shd w:val="clear" w:color="auto" w:fill="auto"/>
            <w:vAlign w:val="center"/>
          </w:tcPr>
          <w:p w:rsidRPr="007C1760" w:rsidR="00F43FC2" w:rsidP="00555AD6" w:rsidRDefault="00F43FC2" w14:paraId="634060C1" w14:textId="77777777">
            <w:pPr>
              <w:spacing w:after="0" w:line="276" w:lineRule="auto"/>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Subtotal</w:t>
            </w:r>
          </w:p>
        </w:tc>
        <w:tc>
          <w:tcPr>
            <w:tcW w:w="1530" w:type="dxa"/>
            <w:shd w:val="clear" w:color="auto" w:fill="auto"/>
            <w:vAlign w:val="center"/>
          </w:tcPr>
          <w:p w:rsidRPr="00564E6D" w:rsidR="00F43FC2" w:rsidP="0054687B" w:rsidRDefault="00F43FC2" w14:paraId="37CCBB15" w14:textId="48AB508D">
            <w:pPr>
              <w:spacing w:after="0" w:line="276" w:lineRule="auto"/>
              <w:jc w:val="right"/>
              <w:rPr>
                <w:rFonts w:asciiTheme="minorHAnsi" w:hAnsiTheme="minorHAnsi" w:cstheme="minorHAnsi"/>
                <w:b/>
                <w:color w:val="000000"/>
                <w:sz w:val="22"/>
                <w:szCs w:val="22"/>
              </w:rPr>
            </w:pPr>
            <w:r w:rsidRPr="00564E6D">
              <w:rPr>
                <w:rFonts w:asciiTheme="minorHAnsi" w:hAnsiTheme="minorHAnsi" w:cstheme="minorHAnsi"/>
                <w:b/>
                <w:bCs/>
                <w:color w:val="000000"/>
                <w:sz w:val="22"/>
                <w:szCs w:val="22"/>
              </w:rPr>
              <w:t>$</w:t>
            </w:r>
            <w:r w:rsidR="0054687B">
              <w:rPr>
                <w:rFonts w:asciiTheme="minorHAnsi" w:hAnsiTheme="minorHAnsi" w:cstheme="minorHAnsi"/>
                <w:b/>
                <w:bCs/>
                <w:color w:val="000000"/>
                <w:sz w:val="22"/>
                <w:szCs w:val="22"/>
              </w:rPr>
              <w:t>38</w:t>
            </w:r>
            <w:r w:rsidR="000C3A99">
              <w:rPr>
                <w:rFonts w:asciiTheme="minorHAnsi" w:hAnsiTheme="minorHAnsi" w:cstheme="minorHAnsi"/>
                <w:b/>
                <w:bCs/>
                <w:color w:val="000000"/>
                <w:sz w:val="22"/>
                <w:szCs w:val="22"/>
              </w:rPr>
              <w:t>,</w:t>
            </w:r>
            <w:r w:rsidR="0054687B">
              <w:rPr>
                <w:rFonts w:asciiTheme="minorHAnsi" w:hAnsiTheme="minorHAnsi" w:cstheme="minorHAnsi"/>
                <w:b/>
                <w:bCs/>
                <w:color w:val="000000"/>
                <w:sz w:val="22"/>
                <w:szCs w:val="22"/>
              </w:rPr>
              <w:t>646</w:t>
            </w:r>
            <w:r w:rsidRPr="00564E6D" w:rsidR="00FB69F8">
              <w:rPr>
                <w:rFonts w:asciiTheme="minorHAnsi" w:hAnsiTheme="minorHAnsi" w:cstheme="minorHAnsi"/>
                <w:b/>
                <w:bCs/>
                <w:color w:val="000000"/>
                <w:sz w:val="22"/>
                <w:szCs w:val="22"/>
              </w:rPr>
              <w:t>.00</w:t>
            </w:r>
          </w:p>
        </w:tc>
        <w:tc>
          <w:tcPr>
            <w:tcW w:w="1800" w:type="dxa"/>
            <w:shd w:val="clear" w:color="auto" w:fill="auto"/>
            <w:vAlign w:val="center"/>
          </w:tcPr>
          <w:p w:rsidRPr="00564E6D" w:rsidR="00F43FC2" w:rsidP="0054687B" w:rsidRDefault="00F43FC2" w14:paraId="28FF728C" w14:textId="625E04C0">
            <w:pPr>
              <w:spacing w:after="0" w:line="276" w:lineRule="auto"/>
              <w:jc w:val="right"/>
              <w:rPr>
                <w:rFonts w:asciiTheme="minorHAnsi" w:hAnsiTheme="minorHAnsi" w:cstheme="minorHAnsi"/>
                <w:b/>
                <w:color w:val="000000"/>
                <w:sz w:val="22"/>
                <w:szCs w:val="22"/>
              </w:rPr>
            </w:pPr>
            <w:r w:rsidRPr="00564E6D">
              <w:rPr>
                <w:rFonts w:asciiTheme="minorHAnsi" w:hAnsiTheme="minorHAnsi" w:cstheme="minorHAnsi"/>
                <w:b/>
                <w:bCs/>
                <w:color w:val="000000"/>
                <w:sz w:val="22"/>
                <w:szCs w:val="22"/>
              </w:rPr>
              <w:t>$</w:t>
            </w:r>
            <w:r w:rsidR="0054687B">
              <w:rPr>
                <w:rFonts w:asciiTheme="minorHAnsi" w:hAnsiTheme="minorHAnsi" w:cstheme="minorHAnsi"/>
                <w:b/>
                <w:bCs/>
                <w:color w:val="000000"/>
                <w:sz w:val="22"/>
                <w:szCs w:val="22"/>
              </w:rPr>
              <w:t>154,584</w:t>
            </w:r>
            <w:r w:rsidRPr="00564E6D" w:rsidR="00FB69F8">
              <w:rPr>
                <w:rFonts w:asciiTheme="minorHAnsi" w:hAnsiTheme="minorHAnsi" w:cstheme="minorHAnsi"/>
                <w:b/>
                <w:bCs/>
                <w:color w:val="000000"/>
                <w:sz w:val="22"/>
                <w:szCs w:val="22"/>
              </w:rPr>
              <w:t>.00</w:t>
            </w:r>
            <w:r w:rsidRPr="00564E6D">
              <w:rPr>
                <w:rFonts w:asciiTheme="minorHAnsi" w:hAnsiTheme="minorHAnsi" w:cstheme="minorHAnsi"/>
                <w:b/>
                <w:bCs/>
                <w:color w:val="000000"/>
                <w:sz w:val="22"/>
                <w:szCs w:val="22"/>
              </w:rPr>
              <w:t xml:space="preserve"> </w:t>
            </w:r>
          </w:p>
        </w:tc>
      </w:tr>
      <w:tr w:rsidRPr="00564E6D" w:rsidR="00555AD6" w:rsidTr="00570EEB" w14:paraId="224528A2" w14:textId="77777777">
        <w:trPr>
          <w:trHeight w:val="245"/>
        </w:trPr>
        <w:tc>
          <w:tcPr>
            <w:tcW w:w="9010" w:type="dxa"/>
            <w:gridSpan w:val="3"/>
            <w:shd w:val="clear" w:color="auto" w:fill="D9D9D9"/>
            <w:vAlign w:val="center"/>
            <w:hideMark/>
          </w:tcPr>
          <w:p w:rsidRPr="00564E6D" w:rsidR="00555AD6" w:rsidP="00555AD6" w:rsidRDefault="00555AD6" w14:paraId="502E7B83" w14:textId="77777777">
            <w:pPr>
              <w:spacing w:after="0" w:line="276" w:lineRule="auto"/>
              <w:rPr>
                <w:rFonts w:asciiTheme="minorHAnsi" w:hAnsiTheme="minorHAnsi" w:cstheme="minorHAnsi"/>
                <w:b/>
                <w:bCs/>
                <w:color w:val="000000"/>
                <w:sz w:val="22"/>
                <w:szCs w:val="22"/>
              </w:rPr>
            </w:pPr>
            <w:r w:rsidRPr="00564E6D">
              <w:rPr>
                <w:rFonts w:asciiTheme="minorHAnsi" w:hAnsiTheme="minorHAnsi" w:cstheme="minorHAnsi"/>
                <w:b/>
                <w:bCs/>
                <w:color w:val="000000"/>
                <w:sz w:val="22"/>
                <w:szCs w:val="22"/>
              </w:rPr>
              <w:t>Total Costs</w:t>
            </w:r>
          </w:p>
        </w:tc>
      </w:tr>
      <w:tr w:rsidRPr="00564E6D" w:rsidR="005C0ED6" w:rsidTr="00E91077" w14:paraId="60418947" w14:textId="77777777">
        <w:trPr>
          <w:trHeight w:val="245"/>
        </w:trPr>
        <w:tc>
          <w:tcPr>
            <w:tcW w:w="5680" w:type="dxa"/>
            <w:shd w:val="clear" w:color="auto" w:fill="auto"/>
            <w:vAlign w:val="center"/>
            <w:hideMark/>
          </w:tcPr>
          <w:p w:rsidRPr="007C1760" w:rsidR="00F43FC2" w:rsidP="00E91077" w:rsidRDefault="00F43FC2" w14:paraId="523492BC" w14:textId="77777777">
            <w:pPr>
              <w:spacing w:after="0" w:line="240" w:lineRule="auto"/>
              <w:rPr>
                <w:rFonts w:asciiTheme="minorHAnsi" w:hAnsiTheme="minorHAnsi" w:cstheme="minorHAnsi"/>
                <w:b/>
                <w:bCs/>
                <w:color w:val="000000"/>
                <w:sz w:val="22"/>
                <w:szCs w:val="22"/>
              </w:rPr>
            </w:pPr>
            <w:r w:rsidRPr="007C1760">
              <w:rPr>
                <w:rFonts w:asciiTheme="minorHAnsi" w:hAnsiTheme="minorHAnsi" w:cstheme="minorHAnsi"/>
                <w:b/>
                <w:bCs/>
                <w:color w:val="000000"/>
                <w:sz w:val="22"/>
                <w:szCs w:val="22"/>
              </w:rPr>
              <w:t>Total Costs</w:t>
            </w:r>
          </w:p>
        </w:tc>
        <w:tc>
          <w:tcPr>
            <w:tcW w:w="1530" w:type="dxa"/>
            <w:shd w:val="clear" w:color="auto" w:fill="auto"/>
            <w:vAlign w:val="center"/>
            <w:hideMark/>
          </w:tcPr>
          <w:p w:rsidRPr="00564E6D" w:rsidR="00F43FC2" w:rsidP="0054687B" w:rsidRDefault="00F43FC2" w14:paraId="45EE25DD" w14:textId="35938CA8">
            <w:pPr>
              <w:spacing w:after="0" w:line="240" w:lineRule="auto"/>
              <w:jc w:val="right"/>
              <w:rPr>
                <w:rFonts w:asciiTheme="minorHAnsi" w:hAnsiTheme="minorHAnsi" w:cstheme="minorHAnsi"/>
                <w:b/>
                <w:bCs/>
                <w:color w:val="000000"/>
                <w:sz w:val="22"/>
                <w:szCs w:val="22"/>
              </w:rPr>
            </w:pPr>
            <w:r w:rsidRPr="00564E6D">
              <w:rPr>
                <w:rFonts w:asciiTheme="minorHAnsi" w:hAnsiTheme="minorHAnsi" w:cstheme="minorHAnsi"/>
                <w:b/>
                <w:bCs/>
                <w:color w:val="000000"/>
                <w:sz w:val="22"/>
                <w:szCs w:val="22"/>
              </w:rPr>
              <w:t>$</w:t>
            </w:r>
            <w:r w:rsidR="0054687B">
              <w:rPr>
                <w:rFonts w:asciiTheme="minorHAnsi" w:hAnsiTheme="minorHAnsi" w:cstheme="minorHAnsi"/>
                <w:b/>
                <w:bCs/>
                <w:color w:val="000000"/>
                <w:sz w:val="22"/>
                <w:szCs w:val="22"/>
              </w:rPr>
              <w:t>38,646</w:t>
            </w:r>
            <w:r w:rsidRPr="00564E6D" w:rsidR="003E456B">
              <w:rPr>
                <w:rFonts w:asciiTheme="minorHAnsi" w:hAnsiTheme="minorHAnsi" w:cstheme="minorHAnsi"/>
                <w:b/>
                <w:bCs/>
                <w:color w:val="000000"/>
                <w:sz w:val="22"/>
                <w:szCs w:val="22"/>
              </w:rPr>
              <w:t>.00</w:t>
            </w:r>
            <w:r w:rsidRPr="00564E6D">
              <w:rPr>
                <w:rFonts w:asciiTheme="minorHAnsi" w:hAnsiTheme="minorHAnsi" w:cstheme="minorHAnsi"/>
                <w:b/>
                <w:bCs/>
                <w:color w:val="000000"/>
                <w:sz w:val="22"/>
                <w:szCs w:val="22"/>
              </w:rPr>
              <w:t xml:space="preserve"> </w:t>
            </w:r>
          </w:p>
        </w:tc>
        <w:tc>
          <w:tcPr>
            <w:tcW w:w="1800" w:type="dxa"/>
            <w:shd w:val="clear" w:color="auto" w:fill="auto"/>
            <w:vAlign w:val="center"/>
            <w:hideMark/>
          </w:tcPr>
          <w:p w:rsidRPr="00564E6D" w:rsidR="00F43FC2" w:rsidP="0054687B" w:rsidRDefault="00F43FC2" w14:paraId="5DBABF16" w14:textId="23B7F65B">
            <w:pPr>
              <w:spacing w:after="0" w:line="240" w:lineRule="auto"/>
              <w:jc w:val="right"/>
              <w:rPr>
                <w:rFonts w:asciiTheme="minorHAnsi" w:hAnsiTheme="minorHAnsi" w:cstheme="minorHAnsi"/>
                <w:b/>
                <w:bCs/>
                <w:color w:val="000000"/>
                <w:sz w:val="22"/>
                <w:szCs w:val="22"/>
              </w:rPr>
            </w:pPr>
            <w:r w:rsidRPr="00564E6D">
              <w:rPr>
                <w:rFonts w:asciiTheme="minorHAnsi" w:hAnsiTheme="minorHAnsi" w:cstheme="minorHAnsi"/>
                <w:b/>
                <w:bCs/>
                <w:color w:val="000000"/>
                <w:sz w:val="22"/>
                <w:szCs w:val="22"/>
              </w:rPr>
              <w:t>$</w:t>
            </w:r>
            <w:r w:rsidR="0054687B">
              <w:rPr>
                <w:rFonts w:asciiTheme="minorHAnsi" w:hAnsiTheme="minorHAnsi" w:cstheme="minorHAnsi"/>
                <w:b/>
                <w:bCs/>
                <w:color w:val="000000"/>
                <w:sz w:val="22"/>
                <w:szCs w:val="22"/>
              </w:rPr>
              <w:t>154,584</w:t>
            </w:r>
            <w:r w:rsidRPr="00564E6D" w:rsidR="003E456B">
              <w:rPr>
                <w:rFonts w:asciiTheme="minorHAnsi" w:hAnsiTheme="minorHAnsi" w:cstheme="minorHAnsi"/>
                <w:b/>
                <w:bCs/>
                <w:color w:val="000000"/>
                <w:sz w:val="22"/>
                <w:szCs w:val="22"/>
              </w:rPr>
              <w:t>.00</w:t>
            </w:r>
            <w:r w:rsidRPr="00564E6D">
              <w:rPr>
                <w:rFonts w:asciiTheme="minorHAnsi" w:hAnsiTheme="minorHAnsi" w:cstheme="minorHAnsi"/>
                <w:b/>
                <w:bCs/>
                <w:color w:val="000000"/>
                <w:sz w:val="22"/>
                <w:szCs w:val="22"/>
              </w:rPr>
              <w:t xml:space="preserve"> </w:t>
            </w:r>
          </w:p>
        </w:tc>
      </w:tr>
    </w:tbl>
    <w:p w:rsidR="00B7053C" w:rsidP="003604CD" w:rsidRDefault="003604CD" w14:paraId="375397CC" w14:textId="77777777">
      <w:pPr>
        <w:keepNext/>
        <w:tabs>
          <w:tab w:val="left" w:pos="720"/>
          <w:tab w:val="left" w:pos="2250"/>
        </w:tabs>
        <w:spacing w:after="0" w:line="240" w:lineRule="auto"/>
        <w:ind w:left="720" w:hanging="720"/>
        <w:contextualSpacing/>
        <w:outlineLvl w:val="1"/>
        <w:rPr>
          <w:rFonts w:asciiTheme="minorHAnsi" w:hAnsiTheme="minorHAnsi" w:cstheme="minorHAnsi"/>
          <w:sz w:val="18"/>
          <w:szCs w:val="18"/>
        </w:rPr>
      </w:pPr>
      <w:bookmarkStart w:name="_Toc410331589" w:id="8"/>
      <w:bookmarkStart w:name="_Toc410331695" w:id="9"/>
      <w:bookmarkStart w:name="_Toc429570383" w:id="10"/>
      <w:bookmarkStart w:name="_Toc431546790" w:id="11"/>
      <w:bookmarkStart w:name="ChangestoBurden" w:id="12"/>
      <w:r w:rsidRPr="000C3A99">
        <w:rPr>
          <w:rFonts w:asciiTheme="minorHAnsi" w:hAnsiTheme="minorHAnsi" w:cstheme="minorHAnsi"/>
          <w:b/>
          <w:i/>
          <w:sz w:val="18"/>
          <w:szCs w:val="18"/>
          <w:u w:val="single"/>
        </w:rPr>
        <w:t>Notes</w:t>
      </w:r>
      <w:r>
        <w:rPr>
          <w:rFonts w:asciiTheme="minorHAnsi" w:hAnsiTheme="minorHAnsi" w:cstheme="minorHAnsi"/>
          <w:sz w:val="18"/>
          <w:szCs w:val="18"/>
        </w:rPr>
        <w:t xml:space="preserve">: </w:t>
      </w:r>
      <w:r>
        <w:rPr>
          <w:rFonts w:asciiTheme="minorHAnsi" w:hAnsiTheme="minorHAnsi" w:cstheme="minorHAnsi"/>
          <w:sz w:val="18"/>
          <w:szCs w:val="18"/>
        </w:rPr>
        <w:tab/>
      </w:r>
    </w:p>
    <w:p w:rsidRPr="00D52812" w:rsidR="00B7053C" w:rsidP="003604CD" w:rsidRDefault="000C3A99" w14:paraId="3EBCC6AF" w14:textId="36EA4535">
      <w:pPr>
        <w:keepNext/>
        <w:tabs>
          <w:tab w:val="left" w:pos="720"/>
          <w:tab w:val="left" w:pos="2250"/>
        </w:tabs>
        <w:spacing w:after="0" w:line="240" w:lineRule="auto"/>
        <w:ind w:left="720" w:hanging="720"/>
        <w:contextualSpacing/>
        <w:outlineLvl w:val="1"/>
        <w:rPr>
          <w:rFonts w:asciiTheme="minorHAnsi" w:hAnsiTheme="minorHAnsi" w:cstheme="minorHAnsi"/>
          <w:sz w:val="16"/>
          <w:szCs w:val="16"/>
        </w:rPr>
      </w:pPr>
      <w:r w:rsidRPr="00D52812">
        <w:rPr>
          <w:rFonts w:asciiTheme="minorHAnsi" w:hAnsiTheme="minorHAnsi" w:cstheme="minorHAnsi"/>
          <w:b/>
          <w:bCs/>
          <w:color w:val="000000"/>
          <w:sz w:val="16"/>
          <w:szCs w:val="16"/>
          <w:vertAlign w:val="superscript"/>
        </w:rPr>
        <w:t xml:space="preserve"> </w:t>
      </w:r>
      <w:r w:rsidRPr="00D52812">
        <w:rPr>
          <w:rFonts w:asciiTheme="minorHAnsi" w:hAnsiTheme="minorHAnsi" w:cstheme="minorHAnsi"/>
          <w:b/>
          <w:bCs/>
          <w:color w:val="000000"/>
          <w:sz w:val="16"/>
          <w:szCs w:val="16"/>
        </w:rPr>
        <w:t>β</w:t>
      </w:r>
      <w:r w:rsidRPr="00D52812">
        <w:rPr>
          <w:rFonts w:asciiTheme="minorHAnsi" w:hAnsiTheme="minorHAnsi" w:cstheme="minorHAnsi"/>
          <w:sz w:val="16"/>
          <w:szCs w:val="16"/>
        </w:rPr>
        <w:t xml:space="preserve"> </w:t>
      </w:r>
      <w:r w:rsidRPr="00D52812" w:rsidR="00E91077">
        <w:rPr>
          <w:rFonts w:asciiTheme="minorHAnsi" w:hAnsiTheme="minorHAnsi" w:cstheme="minorHAnsi"/>
          <w:sz w:val="16"/>
          <w:szCs w:val="16"/>
        </w:rPr>
        <w:t xml:space="preserve">=Assuming Half-FTE (0.5) at GS-11 Step-1 </w:t>
      </w:r>
      <w:r w:rsidRPr="00D52812" w:rsidR="0090201D">
        <w:rPr>
          <w:rFonts w:asciiTheme="minorHAnsi" w:hAnsiTheme="minorHAnsi" w:cstheme="minorHAnsi"/>
          <w:sz w:val="16"/>
          <w:szCs w:val="16"/>
        </w:rPr>
        <w:t xml:space="preserve">salary of $72,030 </w:t>
      </w:r>
      <w:r w:rsidRPr="00D52812" w:rsidR="00E91077">
        <w:rPr>
          <w:rFonts w:asciiTheme="minorHAnsi" w:hAnsiTheme="minorHAnsi" w:cstheme="minorHAnsi"/>
          <w:sz w:val="16"/>
          <w:szCs w:val="16"/>
        </w:rPr>
        <w:t xml:space="preserve">based on OPM </w:t>
      </w:r>
      <w:r w:rsidRPr="00D52812" w:rsidR="0090201D">
        <w:rPr>
          <w:rFonts w:asciiTheme="minorHAnsi" w:hAnsiTheme="minorHAnsi" w:cstheme="minorHAnsi"/>
          <w:sz w:val="16"/>
          <w:szCs w:val="16"/>
        </w:rPr>
        <w:t>General Schedule Salary &amp; Wages</w:t>
      </w:r>
    </w:p>
    <w:p w:rsidRPr="00D52812" w:rsidR="00E91077" w:rsidP="003604CD" w:rsidRDefault="00032865" w14:paraId="1EC944DE" w14:textId="65121CD8">
      <w:pPr>
        <w:keepNext/>
        <w:tabs>
          <w:tab w:val="left" w:pos="720"/>
          <w:tab w:val="left" w:pos="2250"/>
        </w:tabs>
        <w:spacing w:after="0" w:line="240" w:lineRule="auto"/>
        <w:ind w:left="720" w:hanging="720"/>
        <w:contextualSpacing/>
        <w:outlineLvl w:val="1"/>
        <w:rPr>
          <w:rFonts w:asciiTheme="minorHAnsi" w:hAnsiTheme="minorHAnsi" w:cstheme="minorHAnsi"/>
          <w:sz w:val="16"/>
          <w:szCs w:val="16"/>
        </w:rPr>
      </w:pPr>
      <w:hyperlink w:history="1" r:id="rId12">
        <w:r w:rsidRPr="00D52812" w:rsidR="00B7053C">
          <w:rPr>
            <w:rStyle w:val="Hyperlink"/>
            <w:sz w:val="16"/>
            <w:szCs w:val="16"/>
          </w:rPr>
          <w:t>https://www.opm.gov/policy-data oversight/pay-leave/salaries-wages/</w:t>
        </w:r>
      </w:hyperlink>
    </w:p>
    <w:p w:rsidRPr="00D52812" w:rsidR="00035B25" w:rsidP="003604CD" w:rsidRDefault="003604CD" w14:paraId="53A2F6A2" w14:textId="2832F303">
      <w:pPr>
        <w:keepNext/>
        <w:tabs>
          <w:tab w:val="left" w:pos="720"/>
          <w:tab w:val="left" w:pos="2250"/>
        </w:tabs>
        <w:spacing w:after="0" w:line="240" w:lineRule="auto"/>
        <w:contextualSpacing/>
        <w:outlineLvl w:val="1"/>
        <w:rPr>
          <w:rFonts w:asciiTheme="minorHAnsi" w:hAnsiTheme="minorHAnsi" w:cstheme="minorHAnsi"/>
          <w:sz w:val="16"/>
          <w:szCs w:val="16"/>
        </w:rPr>
      </w:pPr>
      <w:r w:rsidRPr="00D52812">
        <w:rPr>
          <w:rFonts w:asciiTheme="minorHAnsi" w:hAnsiTheme="minorHAnsi" w:cstheme="minorHAnsi"/>
          <w:b/>
          <w:sz w:val="16"/>
          <w:szCs w:val="16"/>
        </w:rPr>
        <w:t>¥</w:t>
      </w:r>
      <w:r w:rsidRPr="00D52812" w:rsidR="00E91077">
        <w:rPr>
          <w:rFonts w:asciiTheme="minorHAnsi" w:hAnsiTheme="minorHAnsi" w:cstheme="minorHAnsi"/>
          <w:sz w:val="16"/>
          <w:szCs w:val="16"/>
        </w:rPr>
        <w:t xml:space="preserve">= </w:t>
      </w:r>
      <w:r w:rsidRPr="00D52812" w:rsidR="00B4524E">
        <w:rPr>
          <w:rFonts w:asciiTheme="minorHAnsi" w:hAnsiTheme="minorHAnsi" w:cstheme="minorHAnsi"/>
          <w:sz w:val="16"/>
          <w:szCs w:val="16"/>
        </w:rPr>
        <w:t>IMC t</w:t>
      </w:r>
      <w:r w:rsidRPr="00D52812" w:rsidR="00831C49">
        <w:rPr>
          <w:rFonts w:asciiTheme="minorHAnsi" w:hAnsiTheme="minorHAnsi" w:cstheme="minorHAnsi"/>
          <w:sz w:val="16"/>
          <w:szCs w:val="16"/>
        </w:rPr>
        <w:t>o be determined</w:t>
      </w:r>
      <w:r w:rsidRPr="00D52812" w:rsidR="00D52812">
        <w:rPr>
          <w:rFonts w:asciiTheme="minorHAnsi" w:hAnsiTheme="minorHAnsi" w:cstheme="minorHAnsi"/>
          <w:sz w:val="16"/>
          <w:szCs w:val="16"/>
        </w:rPr>
        <w:t>,</w:t>
      </w:r>
      <w:r w:rsidRPr="00D52812" w:rsidR="00B7053C">
        <w:rPr>
          <w:rFonts w:asciiTheme="minorHAnsi" w:hAnsiTheme="minorHAnsi" w:cstheme="minorHAnsi"/>
          <w:sz w:val="16"/>
          <w:szCs w:val="16"/>
        </w:rPr>
        <w:t xml:space="preserve"> and assuming an estimated </w:t>
      </w:r>
      <w:r w:rsidRPr="00D52812" w:rsidR="0054687B">
        <w:rPr>
          <w:rFonts w:asciiTheme="minorHAnsi" w:hAnsiTheme="minorHAnsi" w:cstheme="minorHAnsi"/>
          <w:sz w:val="16"/>
          <w:szCs w:val="16"/>
        </w:rPr>
        <w:t>quarter-</w:t>
      </w:r>
      <w:r w:rsidRPr="00D52812" w:rsidR="00B7053C">
        <w:rPr>
          <w:rFonts w:asciiTheme="minorHAnsi" w:hAnsiTheme="minorHAnsi" w:cstheme="minorHAnsi"/>
          <w:sz w:val="16"/>
          <w:szCs w:val="16"/>
        </w:rPr>
        <w:t xml:space="preserve">FTE </w:t>
      </w:r>
      <w:r w:rsidRPr="00D52812" w:rsidR="0054687B">
        <w:rPr>
          <w:rFonts w:asciiTheme="minorHAnsi" w:hAnsiTheme="minorHAnsi" w:cstheme="minorHAnsi"/>
          <w:sz w:val="16"/>
          <w:szCs w:val="16"/>
        </w:rPr>
        <w:t xml:space="preserve">(0.25) </w:t>
      </w:r>
      <w:r w:rsidRPr="00D52812" w:rsidR="00B7053C">
        <w:rPr>
          <w:rFonts w:asciiTheme="minorHAnsi" w:hAnsiTheme="minorHAnsi" w:cstheme="minorHAnsi"/>
          <w:sz w:val="16"/>
          <w:szCs w:val="16"/>
        </w:rPr>
        <w:t xml:space="preserve">of Contractor’s effort using annualized BLS current average loaded wages of $37.16.   </w:t>
      </w:r>
    </w:p>
    <w:p w:rsidR="003604CD" w:rsidRDefault="003604CD" w14:paraId="207601F9" w14:textId="77777777">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sz w:val="22"/>
          <w:szCs w:val="22"/>
        </w:rPr>
      </w:pPr>
    </w:p>
    <w:p w:rsidRPr="000C3A99" w:rsidR="00081F96" w:rsidP="000C3A99" w:rsidRDefault="00081F96" w14:paraId="2352280F" w14:textId="5EA49D27">
      <w:pPr>
        <w:pStyle w:val="ListParagraph"/>
        <w:numPr>
          <w:ilvl w:val="0"/>
          <w:numId w:val="24"/>
        </w:num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0C3A99">
        <w:rPr>
          <w:rFonts w:asciiTheme="minorHAnsi" w:hAnsiTheme="minorHAnsi" w:cstheme="minorHAnsi"/>
          <w:u w:val="single"/>
        </w:rPr>
        <w:t xml:space="preserve">Changes to Burden </w:t>
      </w:r>
    </w:p>
    <w:bookmarkEnd w:id="8"/>
    <w:bookmarkEnd w:id="9"/>
    <w:bookmarkEnd w:id="10"/>
    <w:bookmarkEnd w:id="11"/>
    <w:bookmarkEnd w:id="12"/>
    <w:p w:rsidRPr="007C1760" w:rsidR="004B0DA3" w:rsidRDefault="00E63795" w14:paraId="774F2A2E" w14:textId="34BA2E0E">
      <w:pPr>
        <w:tabs>
          <w:tab w:val="left" w:pos="720"/>
          <w:tab w:val="left" w:pos="2250"/>
        </w:tabs>
        <w:rPr>
          <w:rFonts w:asciiTheme="minorHAnsi" w:hAnsiTheme="minorHAnsi" w:cstheme="minorHAnsi"/>
          <w:sz w:val="22"/>
          <w:szCs w:val="22"/>
        </w:rPr>
      </w:pPr>
      <w:r>
        <w:rPr>
          <w:rFonts w:asciiTheme="minorHAnsi" w:hAnsiTheme="minorHAnsi" w:cstheme="minorHAnsi"/>
          <w:sz w:val="22"/>
          <w:szCs w:val="22"/>
        </w:rPr>
        <w:t>T</w:t>
      </w:r>
      <w:r w:rsidRPr="007C1760" w:rsidR="004B0DA3">
        <w:rPr>
          <w:rFonts w:asciiTheme="minorHAnsi" w:hAnsiTheme="minorHAnsi" w:cstheme="minorHAnsi"/>
          <w:sz w:val="22"/>
          <w:szCs w:val="22"/>
        </w:rPr>
        <w:t>his is a new information collection.</w:t>
      </w:r>
    </w:p>
    <w:p w:rsidR="00081F96" w:rsidP="000C3A99" w:rsidRDefault="00081F96" w14:paraId="33121BC0" w14:textId="68C99DD7">
      <w:pPr>
        <w:pStyle w:val="ListParagraph"/>
        <w:numPr>
          <w:ilvl w:val="0"/>
          <w:numId w:val="24"/>
        </w:num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bookmarkStart w:name="_Toc410331590" w:id="13"/>
      <w:bookmarkStart w:name="_Toc410331696" w:id="14"/>
      <w:bookmarkStart w:name="_Toc429570384" w:id="15"/>
      <w:bookmarkStart w:name="_Toc431546791" w:id="16"/>
      <w:bookmarkStart w:name="Publication_TabulationDates" w:id="17"/>
      <w:r w:rsidRPr="000C3A99">
        <w:rPr>
          <w:rFonts w:asciiTheme="minorHAnsi" w:hAnsiTheme="minorHAnsi" w:cstheme="minorHAnsi"/>
          <w:u w:val="single"/>
        </w:rPr>
        <w:t>Publication/Tabulation Dates</w:t>
      </w:r>
    </w:p>
    <w:p w:rsidR="00C56344" w:rsidP="00C56344" w:rsidRDefault="00C56344" w14:paraId="51614482" w14:textId="4BD6D638">
      <w:pPr>
        <w:rPr>
          <w:rFonts w:asciiTheme="minorHAnsi" w:hAnsiTheme="minorHAnsi" w:cstheme="minorBidi"/>
          <w:sz w:val="22"/>
          <w:szCs w:val="22"/>
        </w:rPr>
      </w:pPr>
      <w:r w:rsidRPr="00D006F4">
        <w:rPr>
          <w:rFonts w:asciiTheme="minorHAnsi" w:hAnsiTheme="minorHAnsi" w:cstheme="minorBidi"/>
          <w:sz w:val="22"/>
          <w:szCs w:val="22"/>
        </w:rPr>
        <w:t>We will use the data collected from the financial reporting and participant surveys to craft these reports. This data will be aggregated or reported out in grouped format that will not indicate the results of individual participants.</w:t>
      </w:r>
    </w:p>
    <w:p w:rsidR="00C56344" w:rsidP="000C3A99" w:rsidRDefault="00C56344" w14:paraId="19B93C4A" w14:textId="6A1AD07F">
      <w:pPr>
        <w:pStyle w:val="ListParagraph"/>
        <w:numPr>
          <w:ilvl w:val="0"/>
          <w:numId w:val="24"/>
        </w:num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r>
        <w:rPr>
          <w:rFonts w:asciiTheme="minorHAnsi" w:hAnsiTheme="minorHAnsi" w:cstheme="minorHAnsi"/>
          <w:u w:val="single"/>
        </w:rPr>
        <w:t>Expiration Date</w:t>
      </w:r>
    </w:p>
    <w:bookmarkEnd w:id="13"/>
    <w:bookmarkEnd w:id="14"/>
    <w:bookmarkEnd w:id="15"/>
    <w:bookmarkEnd w:id="16"/>
    <w:bookmarkEnd w:id="17"/>
    <w:p w:rsidRPr="00E00819" w:rsidR="003604CD" w:rsidP="00E00819" w:rsidRDefault="00B7053C" w14:paraId="0F070DC6" w14:textId="0B9D0701">
      <w:pPr>
        <w:rPr>
          <w:rFonts w:asciiTheme="minorHAnsi" w:hAnsiTheme="minorHAnsi" w:cstheme="minorHAnsi"/>
          <w:sz w:val="22"/>
          <w:szCs w:val="20"/>
        </w:rPr>
      </w:pPr>
      <w:r w:rsidRPr="00E00819">
        <w:rPr>
          <w:rFonts w:asciiTheme="minorHAnsi" w:hAnsiTheme="minorHAnsi" w:cstheme="minorHAnsi"/>
          <w:sz w:val="22"/>
          <w:szCs w:val="20"/>
        </w:rPr>
        <w:t>The data collection instruments/</w:t>
      </w:r>
      <w:r w:rsidRPr="00E00819" w:rsidR="000C3A99">
        <w:rPr>
          <w:rFonts w:asciiTheme="minorHAnsi" w:hAnsiTheme="minorHAnsi" w:cstheme="minorHAnsi"/>
          <w:sz w:val="22"/>
          <w:szCs w:val="20"/>
        </w:rPr>
        <w:t>instructions will</w:t>
      </w:r>
      <w:r w:rsidRPr="00E00819">
        <w:rPr>
          <w:rFonts w:asciiTheme="minorHAnsi" w:hAnsiTheme="minorHAnsi" w:cstheme="minorHAnsi"/>
          <w:sz w:val="22"/>
          <w:szCs w:val="20"/>
        </w:rPr>
        <w:t xml:space="preserve"> </w:t>
      </w:r>
      <w:r w:rsidRPr="00E00819" w:rsidR="000C3A99">
        <w:rPr>
          <w:rFonts w:asciiTheme="minorHAnsi" w:hAnsiTheme="minorHAnsi" w:cstheme="minorHAnsi"/>
          <w:sz w:val="22"/>
          <w:szCs w:val="20"/>
        </w:rPr>
        <w:t>display the approved expiration date, CMS Number,</w:t>
      </w:r>
      <w:r w:rsidRPr="00E00819" w:rsidR="00C56344">
        <w:rPr>
          <w:rFonts w:asciiTheme="minorHAnsi" w:hAnsiTheme="minorHAnsi" w:cstheme="minorHAnsi"/>
          <w:sz w:val="22"/>
          <w:szCs w:val="20"/>
        </w:rPr>
        <w:t xml:space="preserve"> </w:t>
      </w:r>
      <w:r w:rsidRPr="00E00819" w:rsidR="000C3A99">
        <w:rPr>
          <w:rFonts w:asciiTheme="minorHAnsi" w:hAnsiTheme="minorHAnsi" w:cstheme="minorHAnsi"/>
          <w:sz w:val="22"/>
          <w:szCs w:val="20"/>
        </w:rPr>
        <w:t xml:space="preserve">OMB Control Number, and Disclosure Statement. </w:t>
      </w:r>
      <w:r w:rsidRPr="00E00819" w:rsidR="003604CD">
        <w:rPr>
          <w:rFonts w:asciiTheme="minorHAnsi" w:hAnsiTheme="minorHAnsi" w:cstheme="minorHAnsi"/>
          <w:sz w:val="22"/>
          <w:szCs w:val="20"/>
        </w:rPr>
        <w:t xml:space="preserve"> </w:t>
      </w:r>
    </w:p>
    <w:p w:rsidRPr="00B3138E" w:rsidR="00094E5F" w:rsidP="007C0F5F" w:rsidRDefault="00094E5F" w14:paraId="6205AA93" w14:textId="33037D5F">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rFonts w:asciiTheme="minorHAnsi" w:hAnsiTheme="minorHAnsi" w:cstheme="minorBidi"/>
          <w:sz w:val="22"/>
          <w:szCs w:val="22"/>
        </w:rPr>
      </w:pPr>
    </w:p>
    <w:p w:rsidRPr="000C3A99" w:rsidR="008F1EB4" w:rsidP="000C3A99" w:rsidRDefault="008F1EB4" w14:paraId="63C9DEF2" w14:textId="54E69E4C">
      <w:pPr>
        <w:pStyle w:val="ListParagraph"/>
        <w:numPr>
          <w:ilvl w:val="0"/>
          <w:numId w:val="24"/>
        </w:num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0C3A99">
        <w:rPr>
          <w:rFonts w:asciiTheme="minorHAnsi" w:hAnsiTheme="minorHAnsi" w:cstheme="minorHAnsi"/>
          <w:u w:val="single"/>
        </w:rPr>
        <w:t>Certification Statement</w:t>
      </w:r>
    </w:p>
    <w:p w:rsidRPr="007C1760" w:rsidR="000F3AF4" w:rsidRDefault="004B0DA3" w14:paraId="527ACEFE" w14:textId="77777777">
      <w:pPr>
        <w:tabs>
          <w:tab w:val="left" w:pos="0"/>
          <w:tab w:val="left" w:pos="432"/>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sz w:val="22"/>
          <w:szCs w:val="22"/>
          <w:u w:val="single"/>
        </w:rPr>
      </w:pPr>
      <w:r w:rsidRPr="007C1760">
        <w:rPr>
          <w:rFonts w:asciiTheme="minorHAnsi" w:hAnsiTheme="minorHAnsi" w:cstheme="minorHAnsi"/>
          <w:sz w:val="22"/>
          <w:szCs w:val="22"/>
        </w:rPr>
        <w:t>No exceptions are requested</w:t>
      </w:r>
    </w:p>
    <w:sectPr w:rsidRPr="007C1760" w:rsidR="000F3AF4" w:rsidSect="00B3138E">
      <w:footerReference w:type="default" r:id="rId13"/>
      <w:endnotePr>
        <w:numFmt w:val="decimal"/>
      </w:endnotePr>
      <w:type w:val="continuous"/>
      <w:pgSz w:w="12240" w:h="15840"/>
      <w:pgMar w:top="1440" w:right="1296" w:bottom="1440" w:left="1440" w:header="576" w:footer="864" w:gutter="0"/>
      <w:cols w:space="720"/>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E832DB" w16cid:durableId="235FAC0C"/>
  <w16cid:commentId w16cid:paraId="2DE20F92" w16cid:durableId="23665C0C"/>
  <w16cid:commentId w16cid:paraId="29978EB8" w16cid:durableId="23666039"/>
  <w16cid:commentId w16cid:paraId="266653B6" w16cid:durableId="23665C0D"/>
  <w16cid:commentId w16cid:paraId="58F17496" w16cid:durableId="2353D16A"/>
  <w16cid:commentId w16cid:paraId="3E64AB17" w16cid:durableId="235816F2"/>
  <w16cid:commentId w16cid:paraId="47832BEF" w16cid:durableId="23581812"/>
  <w16cid:commentId w16cid:paraId="4455D46E" w16cid:durableId="2353DDF3"/>
  <w16cid:commentId w16cid:paraId="365E7BF9" w16cid:durableId="235816FA"/>
  <w16cid:commentId w16cid:paraId="21373AA6" w16cid:durableId="235818A0"/>
  <w16cid:commentId w16cid:paraId="4DDA966C" w16cid:durableId="23665C15"/>
  <w16cid:commentId w16cid:paraId="02176B15" w16cid:durableId="2366609A"/>
  <w16cid:commentId w16cid:paraId="0458AA94" w16cid:durableId="2353E1E3"/>
  <w16cid:commentId w16cid:paraId="15F49B4E" w16cid:durableId="23581710"/>
  <w16cid:commentId w16cid:paraId="29063EA1" w16cid:durableId="235FACF8"/>
  <w16cid:commentId w16cid:paraId="325D11C4" w16cid:durableId="23665C2D"/>
  <w16cid:commentId w16cid:paraId="75B98E2E" w16cid:durableId="23665F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4B5D8" w14:textId="77777777" w:rsidR="00050794" w:rsidRDefault="00050794">
      <w:r>
        <w:separator/>
      </w:r>
    </w:p>
    <w:p w14:paraId="3400FD35" w14:textId="77777777" w:rsidR="00050794" w:rsidRDefault="00050794"/>
  </w:endnote>
  <w:endnote w:type="continuationSeparator" w:id="0">
    <w:p w14:paraId="55E62137" w14:textId="77777777" w:rsidR="00050794" w:rsidRDefault="00050794">
      <w:r>
        <w:continuationSeparator/>
      </w:r>
    </w:p>
    <w:p w14:paraId="78951CAF" w14:textId="77777777" w:rsidR="00050794" w:rsidRDefault="00050794"/>
  </w:endnote>
  <w:endnote w:type="continuationNotice" w:id="1">
    <w:p w14:paraId="70D05E59" w14:textId="77777777" w:rsidR="00050794" w:rsidRDefault="00050794">
      <w:pPr>
        <w:spacing w:line="240" w:lineRule="auto"/>
      </w:pPr>
    </w:p>
    <w:p w14:paraId="04C078DE" w14:textId="77777777" w:rsidR="00050794" w:rsidRDefault="00050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B2424" w14:textId="77777777" w:rsidR="00050794" w:rsidRDefault="00050794">
    <w:pPr>
      <w:spacing w:line="240" w:lineRule="exact"/>
    </w:pPr>
  </w:p>
  <w:p w14:paraId="73E64953" w14:textId="326B2A08" w:rsidR="00050794" w:rsidRDefault="0005079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32865">
      <w:rPr>
        <w:noProof/>
        <w:sz w:val="24"/>
      </w:rPr>
      <w:t>10</w:t>
    </w:r>
    <w:r>
      <w:rPr>
        <w:sz w:val="24"/>
      </w:rPr>
      <w:fldChar w:fldCharType="end"/>
    </w:r>
  </w:p>
  <w:p w14:paraId="6497E398" w14:textId="77777777" w:rsidR="00050794" w:rsidRDefault="00050794">
    <w:pPr>
      <w:ind w:right="144"/>
      <w:rPr>
        <w:sz w:val="24"/>
      </w:rPr>
    </w:pPr>
  </w:p>
  <w:p w14:paraId="65B8AE1C" w14:textId="77777777" w:rsidR="00050794" w:rsidRDefault="0005079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2B38C" w14:textId="77777777" w:rsidR="00050794" w:rsidRDefault="00050794">
      <w:r>
        <w:separator/>
      </w:r>
    </w:p>
    <w:p w14:paraId="660EF313" w14:textId="77777777" w:rsidR="00050794" w:rsidRDefault="00050794"/>
  </w:footnote>
  <w:footnote w:type="continuationSeparator" w:id="0">
    <w:p w14:paraId="3F13212D" w14:textId="77777777" w:rsidR="00050794" w:rsidRDefault="00050794">
      <w:r>
        <w:continuationSeparator/>
      </w:r>
    </w:p>
    <w:p w14:paraId="5BEC8740" w14:textId="77777777" w:rsidR="00050794" w:rsidRDefault="00050794"/>
  </w:footnote>
  <w:footnote w:type="continuationNotice" w:id="1">
    <w:p w14:paraId="4C612FE6" w14:textId="77777777" w:rsidR="00050794" w:rsidRDefault="00050794">
      <w:pPr>
        <w:spacing w:line="240" w:lineRule="auto"/>
      </w:pPr>
    </w:p>
    <w:p w14:paraId="47775FD3" w14:textId="77777777" w:rsidR="00050794" w:rsidRDefault="00050794"/>
  </w:footnote>
  <w:footnote w:id="2">
    <w:p w14:paraId="373A380F" w14:textId="77777777" w:rsidR="00050794" w:rsidRPr="001B5D4F" w:rsidRDefault="00050794">
      <w:pPr>
        <w:pStyle w:val="FootnoteText"/>
        <w:rPr>
          <w:rFonts w:asciiTheme="minorHAnsi" w:hAnsiTheme="minorHAnsi" w:cstheme="minorBidi"/>
          <w:sz w:val="16"/>
          <w:szCs w:val="16"/>
        </w:rPr>
      </w:pPr>
      <w:r w:rsidRPr="00B53A05">
        <w:rPr>
          <w:rStyle w:val="FootnoteReference"/>
          <w:rFonts w:asciiTheme="minorHAnsi" w:hAnsiTheme="minorHAnsi" w:cstheme="minorBidi"/>
          <w:sz w:val="16"/>
          <w:szCs w:val="16"/>
        </w:rPr>
        <w:footnoteRef/>
      </w:r>
      <w:r w:rsidRPr="00B53A05">
        <w:rPr>
          <w:rFonts w:asciiTheme="minorHAnsi" w:hAnsiTheme="minorHAnsi" w:cstheme="minorBidi"/>
          <w:sz w:val="16"/>
          <w:szCs w:val="16"/>
        </w:rPr>
        <w:t xml:space="preserve"> </w:t>
      </w:r>
      <w:r w:rsidRPr="00B53A05">
        <w:rPr>
          <w:rFonts w:asciiTheme="minorHAnsi" w:hAnsiTheme="minorHAnsi" w:cstheme="minorBidi"/>
          <w:sz w:val="16"/>
          <w:szCs w:val="16"/>
          <w:lang w:val="en"/>
        </w:rPr>
        <w:t>42 USC § 1395cc-6.</w:t>
      </w:r>
    </w:p>
  </w:footnote>
  <w:footnote w:id="3">
    <w:p w14:paraId="00C741D3" w14:textId="6D310E35" w:rsidR="00050794" w:rsidRDefault="00050794">
      <w:pPr>
        <w:pStyle w:val="FootnoteText"/>
      </w:pPr>
      <w:r>
        <w:rPr>
          <w:rStyle w:val="FootnoteReference"/>
        </w:rPr>
        <w:footnoteRef/>
      </w:r>
      <w:r>
        <w:t xml:space="preserve"> </w:t>
      </w:r>
      <w:r w:rsidRPr="00846A82">
        <w:t>https://www.bls.gov/oes/current/oes_nat.htm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306D1DE"/>
    <w:lvl w:ilvl="0">
      <w:start w:val="1"/>
      <w:numFmt w:val="decimal"/>
      <w:pStyle w:val="ListNumber"/>
      <w:lvlText w:val="%1."/>
      <w:lvlJc w:val="left"/>
      <w:pPr>
        <w:tabs>
          <w:tab w:val="num" w:pos="-270"/>
        </w:tabs>
        <w:ind w:left="450" w:hanging="360"/>
      </w:pPr>
      <w:rPr>
        <w:rFonts w:ascii="Times New Roman" w:hAnsi="Times New Roman" w:hint="default"/>
        <w:b w:val="0"/>
        <w:i w:val="0"/>
        <w:sz w:val="22"/>
        <w:szCs w:val="24"/>
      </w:rPr>
    </w:lvl>
  </w:abstractNum>
  <w:abstractNum w:abstractNumId="1" w15:restartNumberingAfterBreak="0">
    <w:nsid w:val="01861A76"/>
    <w:multiLevelType w:val="hybridMultilevel"/>
    <w:tmpl w:val="D284B7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5C86F57"/>
    <w:multiLevelType w:val="hybridMultilevel"/>
    <w:tmpl w:val="70C825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785247F"/>
    <w:multiLevelType w:val="hybridMultilevel"/>
    <w:tmpl w:val="9A729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B33B85"/>
    <w:multiLevelType w:val="hybridMultilevel"/>
    <w:tmpl w:val="0F42A412"/>
    <w:lvl w:ilvl="0" w:tplc="BEC89BA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60893"/>
    <w:multiLevelType w:val="hybridMultilevel"/>
    <w:tmpl w:val="27AEA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B256F"/>
    <w:multiLevelType w:val="hybridMultilevel"/>
    <w:tmpl w:val="9A4E2A4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18E2465D"/>
    <w:multiLevelType w:val="hybridMultilevel"/>
    <w:tmpl w:val="6436F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10683"/>
    <w:multiLevelType w:val="hybridMultilevel"/>
    <w:tmpl w:val="F8E64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714FF"/>
    <w:multiLevelType w:val="hybridMultilevel"/>
    <w:tmpl w:val="456230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23B7BC0"/>
    <w:multiLevelType w:val="hybridMultilevel"/>
    <w:tmpl w:val="8FBC8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7C55E1"/>
    <w:multiLevelType w:val="hybridMultilevel"/>
    <w:tmpl w:val="AEC4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161C5"/>
    <w:multiLevelType w:val="hybridMultilevel"/>
    <w:tmpl w:val="329E4294"/>
    <w:lvl w:ilvl="0" w:tplc="EBBC50C4">
      <w:numFmt w:val="bullet"/>
      <w:lvlText w:val="□"/>
      <w:lvlJc w:val="left"/>
      <w:pPr>
        <w:ind w:left="1080" w:hanging="360"/>
      </w:pPr>
      <w:rPr>
        <w:rFonts w:ascii="MS Gothic" w:eastAsia="MS Gothic" w:hAnsi="MS Gothic" w:cs="MS Gothic" w:hint="default"/>
        <w:w w:val="100"/>
        <w:sz w:val="22"/>
        <w:szCs w:val="22"/>
      </w:rPr>
    </w:lvl>
    <w:lvl w:ilvl="1" w:tplc="44804732">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04AEF"/>
    <w:multiLevelType w:val="hybridMultilevel"/>
    <w:tmpl w:val="D3841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E01C60"/>
    <w:multiLevelType w:val="hybridMultilevel"/>
    <w:tmpl w:val="A5D2E5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561182A"/>
    <w:multiLevelType w:val="hybridMultilevel"/>
    <w:tmpl w:val="AA981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74353D4"/>
    <w:multiLevelType w:val="hybridMultilevel"/>
    <w:tmpl w:val="5570FAD2"/>
    <w:lvl w:ilvl="0" w:tplc="BEC89BAE">
      <w:numFmt w:val="bullet"/>
      <w:lvlText w:val="•"/>
      <w:lvlJc w:val="left"/>
      <w:pPr>
        <w:ind w:left="1265" w:hanging="72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7" w15:restartNumberingAfterBreak="0">
    <w:nsid w:val="37A32F1C"/>
    <w:multiLevelType w:val="hybridMultilevel"/>
    <w:tmpl w:val="0444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3741E"/>
    <w:multiLevelType w:val="hybridMultilevel"/>
    <w:tmpl w:val="029EC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3E0338"/>
    <w:multiLevelType w:val="hybridMultilevel"/>
    <w:tmpl w:val="1624CAD4"/>
    <w:lvl w:ilvl="0" w:tplc="884096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700F9"/>
    <w:multiLevelType w:val="multilevel"/>
    <w:tmpl w:val="BD46AFD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1" w15:restartNumberingAfterBreak="0">
    <w:nsid w:val="49057616"/>
    <w:multiLevelType w:val="hybridMultilevel"/>
    <w:tmpl w:val="DC564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037DD"/>
    <w:multiLevelType w:val="hybridMultilevel"/>
    <w:tmpl w:val="7E64625A"/>
    <w:lvl w:ilvl="0" w:tplc="83582A6E">
      <w:start w:val="2"/>
      <w:numFmt w:val="decimal"/>
      <w:lvlText w:val="%1."/>
      <w:lvlJc w:val="left"/>
      <w:pPr>
        <w:ind w:left="1080" w:hanging="360"/>
      </w:pPr>
      <w:rPr>
        <w:rFonts w:hint="default"/>
        <w:sz w:val="32"/>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E71302"/>
    <w:multiLevelType w:val="hybridMultilevel"/>
    <w:tmpl w:val="ECB8D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30957"/>
    <w:multiLevelType w:val="hybridMultilevel"/>
    <w:tmpl w:val="27764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557FCB"/>
    <w:multiLevelType w:val="hybridMultilevel"/>
    <w:tmpl w:val="81ECB0D4"/>
    <w:lvl w:ilvl="0" w:tplc="34AAC068">
      <w:start w:val="1"/>
      <w:numFmt w:val="upperLetter"/>
      <w:pStyle w:val="Heading1"/>
      <w:lvlText w:val="%1."/>
      <w:lvlJc w:val="left"/>
      <w:pPr>
        <w:ind w:left="720" w:hanging="360"/>
      </w:pPr>
      <w:rPr>
        <w:rFonts w:hint="default"/>
      </w:rPr>
    </w:lvl>
    <w:lvl w:ilvl="1" w:tplc="7EB0CBA0">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D531A1"/>
    <w:multiLevelType w:val="hybridMultilevel"/>
    <w:tmpl w:val="57DC0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60DB0"/>
    <w:multiLevelType w:val="hybridMultilevel"/>
    <w:tmpl w:val="27764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F06807"/>
    <w:multiLevelType w:val="hybridMultilevel"/>
    <w:tmpl w:val="2C5E8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397A82"/>
    <w:multiLevelType w:val="hybridMultilevel"/>
    <w:tmpl w:val="76AC1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2073A8B"/>
    <w:multiLevelType w:val="hybridMultilevel"/>
    <w:tmpl w:val="4482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8150D3"/>
    <w:multiLevelType w:val="hybridMultilevel"/>
    <w:tmpl w:val="F946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B173D7"/>
    <w:multiLevelType w:val="hybridMultilevel"/>
    <w:tmpl w:val="929A9126"/>
    <w:lvl w:ilvl="0" w:tplc="3BD2680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D1491"/>
    <w:multiLevelType w:val="hybridMultilevel"/>
    <w:tmpl w:val="8A6CBE90"/>
    <w:lvl w:ilvl="0" w:tplc="BEC89BA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0"/>
  </w:num>
  <w:num w:numId="4">
    <w:abstractNumId w:val="24"/>
  </w:num>
  <w:num w:numId="5">
    <w:abstractNumId w:val="10"/>
  </w:num>
  <w:num w:numId="6">
    <w:abstractNumId w:val="30"/>
  </w:num>
  <w:num w:numId="7">
    <w:abstractNumId w:val="12"/>
  </w:num>
  <w:num w:numId="8">
    <w:abstractNumId w:val="22"/>
  </w:num>
  <w:num w:numId="9">
    <w:abstractNumId w:val="25"/>
  </w:num>
  <w:num w:numId="10">
    <w:abstractNumId w:val="0"/>
    <w:lvlOverride w:ilvl="0">
      <w:startOverride w:val="1"/>
    </w:lvlOverride>
  </w:num>
  <w:num w:numId="11">
    <w:abstractNumId w:val="32"/>
  </w:num>
  <w:num w:numId="12">
    <w:abstractNumId w:val="27"/>
  </w:num>
  <w:num w:numId="13">
    <w:abstractNumId w:val="11"/>
  </w:num>
  <w:num w:numId="14">
    <w:abstractNumId w:val="23"/>
  </w:num>
  <w:num w:numId="15">
    <w:abstractNumId w:val="4"/>
  </w:num>
  <w:num w:numId="16">
    <w:abstractNumId w:val="33"/>
  </w:num>
  <w:num w:numId="17">
    <w:abstractNumId w:val="1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8"/>
  </w:num>
  <w:num w:numId="21">
    <w:abstractNumId w:val="18"/>
  </w:num>
  <w:num w:numId="22">
    <w:abstractNumId w:val="7"/>
  </w:num>
  <w:num w:numId="23">
    <w:abstractNumId w:val="28"/>
  </w:num>
  <w:num w:numId="24">
    <w:abstractNumId w:val="19"/>
  </w:num>
  <w:num w:numId="25">
    <w:abstractNumId w:val="31"/>
  </w:num>
  <w:num w:numId="26">
    <w:abstractNumId w:val="5"/>
  </w:num>
  <w:num w:numId="27">
    <w:abstractNumId w:val="9"/>
  </w:num>
  <w:num w:numId="28">
    <w:abstractNumId w:val="14"/>
  </w:num>
  <w:num w:numId="29">
    <w:abstractNumId w:val="2"/>
  </w:num>
  <w:num w:numId="30">
    <w:abstractNumId w:val="29"/>
  </w:num>
  <w:num w:numId="31">
    <w:abstractNumId w:val="1"/>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3"/>
  </w:num>
  <w:num w:numId="35">
    <w:abstractNumId w:val="13"/>
  </w:num>
  <w:num w:numId="36">
    <w:abstractNumId w:val="21"/>
  </w:num>
  <w:num w:numId="37">
    <w:abstractNumId w:val="6"/>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18D1"/>
    <w:rsid w:val="00004A10"/>
    <w:rsid w:val="000062CE"/>
    <w:rsid w:val="000074C5"/>
    <w:rsid w:val="000075AE"/>
    <w:rsid w:val="000139FD"/>
    <w:rsid w:val="00020F7E"/>
    <w:rsid w:val="000233D6"/>
    <w:rsid w:val="000271C3"/>
    <w:rsid w:val="000315C5"/>
    <w:rsid w:val="00032865"/>
    <w:rsid w:val="0003290C"/>
    <w:rsid w:val="00035B25"/>
    <w:rsid w:val="00041387"/>
    <w:rsid w:val="000429A5"/>
    <w:rsid w:val="00046511"/>
    <w:rsid w:val="00050438"/>
    <w:rsid w:val="00050794"/>
    <w:rsid w:val="00052B76"/>
    <w:rsid w:val="00054B1E"/>
    <w:rsid w:val="00060B6F"/>
    <w:rsid w:val="0007413E"/>
    <w:rsid w:val="00080B5E"/>
    <w:rsid w:val="00081329"/>
    <w:rsid w:val="00081950"/>
    <w:rsid w:val="00081F96"/>
    <w:rsid w:val="00082046"/>
    <w:rsid w:val="00086A6F"/>
    <w:rsid w:val="00094E5F"/>
    <w:rsid w:val="00095A49"/>
    <w:rsid w:val="000A19AA"/>
    <w:rsid w:val="000A2566"/>
    <w:rsid w:val="000A761E"/>
    <w:rsid w:val="000B6BB0"/>
    <w:rsid w:val="000C105C"/>
    <w:rsid w:val="000C3A99"/>
    <w:rsid w:val="000C70DC"/>
    <w:rsid w:val="000C778C"/>
    <w:rsid w:val="000C7AD8"/>
    <w:rsid w:val="000D2032"/>
    <w:rsid w:val="000D40FF"/>
    <w:rsid w:val="000D4AF1"/>
    <w:rsid w:val="000E2F26"/>
    <w:rsid w:val="000E409C"/>
    <w:rsid w:val="000E59EE"/>
    <w:rsid w:val="000E5C72"/>
    <w:rsid w:val="000F0070"/>
    <w:rsid w:val="000F3AF4"/>
    <w:rsid w:val="000F44AD"/>
    <w:rsid w:val="000F5A5C"/>
    <w:rsid w:val="001064B4"/>
    <w:rsid w:val="00112B2C"/>
    <w:rsid w:val="00112BF5"/>
    <w:rsid w:val="00112C6B"/>
    <w:rsid w:val="001217F6"/>
    <w:rsid w:val="00132E3C"/>
    <w:rsid w:val="001335E9"/>
    <w:rsid w:val="00135D43"/>
    <w:rsid w:val="001412F5"/>
    <w:rsid w:val="00143834"/>
    <w:rsid w:val="00144F45"/>
    <w:rsid w:val="001456E6"/>
    <w:rsid w:val="00150B1D"/>
    <w:rsid w:val="00157F1E"/>
    <w:rsid w:val="001638DE"/>
    <w:rsid w:val="00164C94"/>
    <w:rsid w:val="0017205E"/>
    <w:rsid w:val="00174925"/>
    <w:rsid w:val="00174E1E"/>
    <w:rsid w:val="001915F2"/>
    <w:rsid w:val="001945AB"/>
    <w:rsid w:val="001A008A"/>
    <w:rsid w:val="001A08B2"/>
    <w:rsid w:val="001A0DC4"/>
    <w:rsid w:val="001B3029"/>
    <w:rsid w:val="001B3C58"/>
    <w:rsid w:val="001B5D4F"/>
    <w:rsid w:val="001C17B7"/>
    <w:rsid w:val="001C5BE0"/>
    <w:rsid w:val="001D0EA8"/>
    <w:rsid w:val="001D2B70"/>
    <w:rsid w:val="001D5925"/>
    <w:rsid w:val="001D6094"/>
    <w:rsid w:val="001D7881"/>
    <w:rsid w:val="001E2FAF"/>
    <w:rsid w:val="001E423F"/>
    <w:rsid w:val="001E5AEB"/>
    <w:rsid w:val="001F094F"/>
    <w:rsid w:val="001F2DA6"/>
    <w:rsid w:val="0020543E"/>
    <w:rsid w:val="00210B0F"/>
    <w:rsid w:val="00211647"/>
    <w:rsid w:val="00216537"/>
    <w:rsid w:val="002265A6"/>
    <w:rsid w:val="00231798"/>
    <w:rsid w:val="00232B59"/>
    <w:rsid w:val="0023517B"/>
    <w:rsid w:val="00245916"/>
    <w:rsid w:val="00245E57"/>
    <w:rsid w:val="00245F78"/>
    <w:rsid w:val="002509AD"/>
    <w:rsid w:val="00251778"/>
    <w:rsid w:val="00253A54"/>
    <w:rsid w:val="00255E77"/>
    <w:rsid w:val="00264322"/>
    <w:rsid w:val="00266A4F"/>
    <w:rsid w:val="0026706F"/>
    <w:rsid w:val="00267A0E"/>
    <w:rsid w:val="00273438"/>
    <w:rsid w:val="00274052"/>
    <w:rsid w:val="00282AE9"/>
    <w:rsid w:val="00286110"/>
    <w:rsid w:val="002910FB"/>
    <w:rsid w:val="00295380"/>
    <w:rsid w:val="00296406"/>
    <w:rsid w:val="002A06DC"/>
    <w:rsid w:val="002A1AFE"/>
    <w:rsid w:val="002A4232"/>
    <w:rsid w:val="002B29B5"/>
    <w:rsid w:val="002B37AF"/>
    <w:rsid w:val="002B4134"/>
    <w:rsid w:val="002B7439"/>
    <w:rsid w:val="002C2B73"/>
    <w:rsid w:val="002C3690"/>
    <w:rsid w:val="002C6921"/>
    <w:rsid w:val="002D56D0"/>
    <w:rsid w:val="002D7167"/>
    <w:rsid w:val="002E65D4"/>
    <w:rsid w:val="002E7F15"/>
    <w:rsid w:val="002F6EBC"/>
    <w:rsid w:val="0030079E"/>
    <w:rsid w:val="003013A9"/>
    <w:rsid w:val="00304001"/>
    <w:rsid w:val="003252C6"/>
    <w:rsid w:val="00332CD1"/>
    <w:rsid w:val="00337381"/>
    <w:rsid w:val="00343EB7"/>
    <w:rsid w:val="00346304"/>
    <w:rsid w:val="00347CC1"/>
    <w:rsid w:val="00350B3F"/>
    <w:rsid w:val="00352385"/>
    <w:rsid w:val="003525D6"/>
    <w:rsid w:val="00352845"/>
    <w:rsid w:val="00353491"/>
    <w:rsid w:val="003604CD"/>
    <w:rsid w:val="00364FB2"/>
    <w:rsid w:val="003714FD"/>
    <w:rsid w:val="00371594"/>
    <w:rsid w:val="0037624D"/>
    <w:rsid w:val="00377381"/>
    <w:rsid w:val="00381260"/>
    <w:rsid w:val="00381CA0"/>
    <w:rsid w:val="003833BC"/>
    <w:rsid w:val="003970B6"/>
    <w:rsid w:val="003A20A8"/>
    <w:rsid w:val="003A2B83"/>
    <w:rsid w:val="003A35EF"/>
    <w:rsid w:val="003A3DCA"/>
    <w:rsid w:val="003A5594"/>
    <w:rsid w:val="003A7B6D"/>
    <w:rsid w:val="003B0DA1"/>
    <w:rsid w:val="003C1876"/>
    <w:rsid w:val="003C479D"/>
    <w:rsid w:val="003D04D1"/>
    <w:rsid w:val="003D1A5C"/>
    <w:rsid w:val="003D2459"/>
    <w:rsid w:val="003D734F"/>
    <w:rsid w:val="003E291B"/>
    <w:rsid w:val="003E456B"/>
    <w:rsid w:val="003E6AFD"/>
    <w:rsid w:val="003F2D8B"/>
    <w:rsid w:val="003F304D"/>
    <w:rsid w:val="003F710D"/>
    <w:rsid w:val="003F7389"/>
    <w:rsid w:val="00402A08"/>
    <w:rsid w:val="00404B3B"/>
    <w:rsid w:val="004117A7"/>
    <w:rsid w:val="00411D13"/>
    <w:rsid w:val="00413A9C"/>
    <w:rsid w:val="004141BF"/>
    <w:rsid w:val="0041458F"/>
    <w:rsid w:val="0041607D"/>
    <w:rsid w:val="00417BA7"/>
    <w:rsid w:val="004313B4"/>
    <w:rsid w:val="00434E08"/>
    <w:rsid w:val="00441D6E"/>
    <w:rsid w:val="0044730E"/>
    <w:rsid w:val="00461694"/>
    <w:rsid w:val="0046299B"/>
    <w:rsid w:val="004703D5"/>
    <w:rsid w:val="00471CA3"/>
    <w:rsid w:val="00474B2E"/>
    <w:rsid w:val="004806B5"/>
    <w:rsid w:val="00483AB4"/>
    <w:rsid w:val="004913DF"/>
    <w:rsid w:val="00491621"/>
    <w:rsid w:val="004A26CC"/>
    <w:rsid w:val="004A28FD"/>
    <w:rsid w:val="004B0DA3"/>
    <w:rsid w:val="004B0ECC"/>
    <w:rsid w:val="004B1CCA"/>
    <w:rsid w:val="004B2445"/>
    <w:rsid w:val="004B30F0"/>
    <w:rsid w:val="004B479E"/>
    <w:rsid w:val="004C00BA"/>
    <w:rsid w:val="004C1015"/>
    <w:rsid w:val="004C4465"/>
    <w:rsid w:val="004C6C5C"/>
    <w:rsid w:val="004D1C67"/>
    <w:rsid w:val="004D289B"/>
    <w:rsid w:val="004F1D3D"/>
    <w:rsid w:val="004F59BF"/>
    <w:rsid w:val="00503514"/>
    <w:rsid w:val="00505855"/>
    <w:rsid w:val="00506A7C"/>
    <w:rsid w:val="00513A3A"/>
    <w:rsid w:val="0052170A"/>
    <w:rsid w:val="00522F44"/>
    <w:rsid w:val="00524722"/>
    <w:rsid w:val="00526F2F"/>
    <w:rsid w:val="00533518"/>
    <w:rsid w:val="005378B3"/>
    <w:rsid w:val="00541ADF"/>
    <w:rsid w:val="00542393"/>
    <w:rsid w:val="0054687B"/>
    <w:rsid w:val="0055096E"/>
    <w:rsid w:val="005519EB"/>
    <w:rsid w:val="00553FE1"/>
    <w:rsid w:val="00555AD6"/>
    <w:rsid w:val="00556E72"/>
    <w:rsid w:val="00563643"/>
    <w:rsid w:val="00564E6D"/>
    <w:rsid w:val="00566363"/>
    <w:rsid w:val="00570E20"/>
    <w:rsid w:val="00570EEB"/>
    <w:rsid w:val="00572077"/>
    <w:rsid w:val="00572FBF"/>
    <w:rsid w:val="00573EB4"/>
    <w:rsid w:val="00586E70"/>
    <w:rsid w:val="005902ED"/>
    <w:rsid w:val="005944BB"/>
    <w:rsid w:val="005A0651"/>
    <w:rsid w:val="005A1E2F"/>
    <w:rsid w:val="005A601E"/>
    <w:rsid w:val="005A7DBB"/>
    <w:rsid w:val="005B1CE3"/>
    <w:rsid w:val="005B743F"/>
    <w:rsid w:val="005C0ED6"/>
    <w:rsid w:val="005C226C"/>
    <w:rsid w:val="005C51FF"/>
    <w:rsid w:val="005C587F"/>
    <w:rsid w:val="005C7BE1"/>
    <w:rsid w:val="005E3400"/>
    <w:rsid w:val="005F03BB"/>
    <w:rsid w:val="005F6B25"/>
    <w:rsid w:val="005F7802"/>
    <w:rsid w:val="00602E3A"/>
    <w:rsid w:val="00617E3A"/>
    <w:rsid w:val="00622481"/>
    <w:rsid w:val="00623C22"/>
    <w:rsid w:val="006348AF"/>
    <w:rsid w:val="0063589A"/>
    <w:rsid w:val="006358B6"/>
    <w:rsid w:val="0064287D"/>
    <w:rsid w:val="00651DB8"/>
    <w:rsid w:val="00652709"/>
    <w:rsid w:val="006629FB"/>
    <w:rsid w:val="0067290F"/>
    <w:rsid w:val="00680597"/>
    <w:rsid w:val="00682919"/>
    <w:rsid w:val="00682DDB"/>
    <w:rsid w:val="00685372"/>
    <w:rsid w:val="0069144B"/>
    <w:rsid w:val="006914FF"/>
    <w:rsid w:val="00692FA8"/>
    <w:rsid w:val="00693496"/>
    <w:rsid w:val="00697F02"/>
    <w:rsid w:val="006A4CB5"/>
    <w:rsid w:val="006A4FD7"/>
    <w:rsid w:val="006A650D"/>
    <w:rsid w:val="006A743A"/>
    <w:rsid w:val="006B3885"/>
    <w:rsid w:val="006B5832"/>
    <w:rsid w:val="006B7C52"/>
    <w:rsid w:val="006C6AD7"/>
    <w:rsid w:val="006D0C96"/>
    <w:rsid w:val="006D372C"/>
    <w:rsid w:val="006D411C"/>
    <w:rsid w:val="006D5760"/>
    <w:rsid w:val="006D6D05"/>
    <w:rsid w:val="006E13ED"/>
    <w:rsid w:val="006E1F7A"/>
    <w:rsid w:val="006F02C8"/>
    <w:rsid w:val="006F668A"/>
    <w:rsid w:val="00702F72"/>
    <w:rsid w:val="00711690"/>
    <w:rsid w:val="007135FB"/>
    <w:rsid w:val="00716B74"/>
    <w:rsid w:val="007202D5"/>
    <w:rsid w:val="0072236F"/>
    <w:rsid w:val="00727AD6"/>
    <w:rsid w:val="00727D0E"/>
    <w:rsid w:val="00730209"/>
    <w:rsid w:val="0073359A"/>
    <w:rsid w:val="0073457E"/>
    <w:rsid w:val="00735EC6"/>
    <w:rsid w:val="00750D34"/>
    <w:rsid w:val="007511BB"/>
    <w:rsid w:val="007538BA"/>
    <w:rsid w:val="00753D8D"/>
    <w:rsid w:val="007603B7"/>
    <w:rsid w:val="00761C69"/>
    <w:rsid w:val="00775782"/>
    <w:rsid w:val="00776DA8"/>
    <w:rsid w:val="007873E3"/>
    <w:rsid w:val="007904C3"/>
    <w:rsid w:val="007954F6"/>
    <w:rsid w:val="007A0291"/>
    <w:rsid w:val="007A405A"/>
    <w:rsid w:val="007B2607"/>
    <w:rsid w:val="007B754E"/>
    <w:rsid w:val="007C0CD5"/>
    <w:rsid w:val="007C0F5F"/>
    <w:rsid w:val="007C1760"/>
    <w:rsid w:val="007C2BEF"/>
    <w:rsid w:val="007C3129"/>
    <w:rsid w:val="007C7C31"/>
    <w:rsid w:val="007C7E02"/>
    <w:rsid w:val="007D0FD9"/>
    <w:rsid w:val="007D1685"/>
    <w:rsid w:val="007D1E00"/>
    <w:rsid w:val="007D30ED"/>
    <w:rsid w:val="007D4B17"/>
    <w:rsid w:val="007E1521"/>
    <w:rsid w:val="007E1A1C"/>
    <w:rsid w:val="007E6A7F"/>
    <w:rsid w:val="007F1C25"/>
    <w:rsid w:val="007F1D09"/>
    <w:rsid w:val="007F2502"/>
    <w:rsid w:val="007F5E28"/>
    <w:rsid w:val="007F7889"/>
    <w:rsid w:val="00800632"/>
    <w:rsid w:val="00803CC4"/>
    <w:rsid w:val="00823469"/>
    <w:rsid w:val="00826B5D"/>
    <w:rsid w:val="00831C49"/>
    <w:rsid w:val="008447D0"/>
    <w:rsid w:val="00846A82"/>
    <w:rsid w:val="0084768A"/>
    <w:rsid w:val="008522B5"/>
    <w:rsid w:val="00855DC9"/>
    <w:rsid w:val="0085784F"/>
    <w:rsid w:val="00860574"/>
    <w:rsid w:val="008645BB"/>
    <w:rsid w:val="00866576"/>
    <w:rsid w:val="008669B2"/>
    <w:rsid w:val="00870D59"/>
    <w:rsid w:val="00882B58"/>
    <w:rsid w:val="008844E1"/>
    <w:rsid w:val="0088621D"/>
    <w:rsid w:val="00887C6F"/>
    <w:rsid w:val="00887ED0"/>
    <w:rsid w:val="00891CB0"/>
    <w:rsid w:val="00892C09"/>
    <w:rsid w:val="008953F1"/>
    <w:rsid w:val="0089562F"/>
    <w:rsid w:val="00896BE5"/>
    <w:rsid w:val="008976F1"/>
    <w:rsid w:val="008A5A5C"/>
    <w:rsid w:val="008A751E"/>
    <w:rsid w:val="008B095C"/>
    <w:rsid w:val="008B480A"/>
    <w:rsid w:val="008B52E5"/>
    <w:rsid w:val="008C227E"/>
    <w:rsid w:val="008C42A3"/>
    <w:rsid w:val="008D0231"/>
    <w:rsid w:val="008D42BA"/>
    <w:rsid w:val="008E78CC"/>
    <w:rsid w:val="008F1EB4"/>
    <w:rsid w:val="008F1F1A"/>
    <w:rsid w:val="008F49FC"/>
    <w:rsid w:val="0090201D"/>
    <w:rsid w:val="00903E5E"/>
    <w:rsid w:val="00904BEA"/>
    <w:rsid w:val="00911647"/>
    <w:rsid w:val="009128C0"/>
    <w:rsid w:val="00921821"/>
    <w:rsid w:val="009225B7"/>
    <w:rsid w:val="009325CA"/>
    <w:rsid w:val="00933F6B"/>
    <w:rsid w:val="0093477E"/>
    <w:rsid w:val="00934D56"/>
    <w:rsid w:val="00935070"/>
    <w:rsid w:val="00942151"/>
    <w:rsid w:val="00944156"/>
    <w:rsid w:val="009442E8"/>
    <w:rsid w:val="00946A26"/>
    <w:rsid w:val="0094791E"/>
    <w:rsid w:val="00947C67"/>
    <w:rsid w:val="00947CC1"/>
    <w:rsid w:val="009507DE"/>
    <w:rsid w:val="00974A0D"/>
    <w:rsid w:val="00991202"/>
    <w:rsid w:val="009923D8"/>
    <w:rsid w:val="00993FD0"/>
    <w:rsid w:val="00996037"/>
    <w:rsid w:val="009C1079"/>
    <w:rsid w:val="009C13F6"/>
    <w:rsid w:val="009C5707"/>
    <w:rsid w:val="009D0E40"/>
    <w:rsid w:val="009D746E"/>
    <w:rsid w:val="009E66D1"/>
    <w:rsid w:val="009F2BC1"/>
    <w:rsid w:val="009F4D0D"/>
    <w:rsid w:val="00A0733A"/>
    <w:rsid w:val="00A226ED"/>
    <w:rsid w:val="00A3179F"/>
    <w:rsid w:val="00A338BB"/>
    <w:rsid w:val="00A37C8F"/>
    <w:rsid w:val="00A454C7"/>
    <w:rsid w:val="00A54C15"/>
    <w:rsid w:val="00A56B79"/>
    <w:rsid w:val="00A66750"/>
    <w:rsid w:val="00A70DFC"/>
    <w:rsid w:val="00A76CC3"/>
    <w:rsid w:val="00A81A1A"/>
    <w:rsid w:val="00A82157"/>
    <w:rsid w:val="00A82241"/>
    <w:rsid w:val="00A83FEF"/>
    <w:rsid w:val="00A9307E"/>
    <w:rsid w:val="00A95042"/>
    <w:rsid w:val="00AA25E3"/>
    <w:rsid w:val="00AA494B"/>
    <w:rsid w:val="00AA6BF4"/>
    <w:rsid w:val="00AA71EE"/>
    <w:rsid w:val="00AB418B"/>
    <w:rsid w:val="00AB6235"/>
    <w:rsid w:val="00AB6B98"/>
    <w:rsid w:val="00AB7B54"/>
    <w:rsid w:val="00AC040D"/>
    <w:rsid w:val="00AC18CD"/>
    <w:rsid w:val="00AC2B64"/>
    <w:rsid w:val="00AC6D04"/>
    <w:rsid w:val="00AD0D3C"/>
    <w:rsid w:val="00AD1098"/>
    <w:rsid w:val="00AD1846"/>
    <w:rsid w:val="00AD304C"/>
    <w:rsid w:val="00AD49AE"/>
    <w:rsid w:val="00AD4FCD"/>
    <w:rsid w:val="00AD57B3"/>
    <w:rsid w:val="00AE1A5C"/>
    <w:rsid w:val="00AE2336"/>
    <w:rsid w:val="00AE58CD"/>
    <w:rsid w:val="00AF65A8"/>
    <w:rsid w:val="00B066EC"/>
    <w:rsid w:val="00B10EA0"/>
    <w:rsid w:val="00B1637D"/>
    <w:rsid w:val="00B21043"/>
    <w:rsid w:val="00B22272"/>
    <w:rsid w:val="00B233FB"/>
    <w:rsid w:val="00B2397E"/>
    <w:rsid w:val="00B247E9"/>
    <w:rsid w:val="00B3138E"/>
    <w:rsid w:val="00B377F2"/>
    <w:rsid w:val="00B44977"/>
    <w:rsid w:val="00B4524E"/>
    <w:rsid w:val="00B468A9"/>
    <w:rsid w:val="00B51A6D"/>
    <w:rsid w:val="00B52F64"/>
    <w:rsid w:val="00B53A05"/>
    <w:rsid w:val="00B54732"/>
    <w:rsid w:val="00B6096A"/>
    <w:rsid w:val="00B638A1"/>
    <w:rsid w:val="00B6570A"/>
    <w:rsid w:val="00B7053C"/>
    <w:rsid w:val="00B7145F"/>
    <w:rsid w:val="00B77903"/>
    <w:rsid w:val="00B838F3"/>
    <w:rsid w:val="00B87530"/>
    <w:rsid w:val="00B968F7"/>
    <w:rsid w:val="00B97F31"/>
    <w:rsid w:val="00BA10B9"/>
    <w:rsid w:val="00BA335B"/>
    <w:rsid w:val="00BA4B3D"/>
    <w:rsid w:val="00BA754D"/>
    <w:rsid w:val="00BB1F58"/>
    <w:rsid w:val="00BB7E7F"/>
    <w:rsid w:val="00BC04AD"/>
    <w:rsid w:val="00BC4D69"/>
    <w:rsid w:val="00BD5A6A"/>
    <w:rsid w:val="00BD75FB"/>
    <w:rsid w:val="00BE2256"/>
    <w:rsid w:val="00BE495A"/>
    <w:rsid w:val="00BE7EF1"/>
    <w:rsid w:val="00BF2772"/>
    <w:rsid w:val="00BF4AEF"/>
    <w:rsid w:val="00BF6071"/>
    <w:rsid w:val="00C00FFB"/>
    <w:rsid w:val="00C02061"/>
    <w:rsid w:val="00C050DD"/>
    <w:rsid w:val="00C12772"/>
    <w:rsid w:val="00C138A5"/>
    <w:rsid w:val="00C279B2"/>
    <w:rsid w:val="00C33299"/>
    <w:rsid w:val="00C357F0"/>
    <w:rsid w:val="00C37274"/>
    <w:rsid w:val="00C4017E"/>
    <w:rsid w:val="00C44220"/>
    <w:rsid w:val="00C4452D"/>
    <w:rsid w:val="00C508F2"/>
    <w:rsid w:val="00C51E48"/>
    <w:rsid w:val="00C56344"/>
    <w:rsid w:val="00C61264"/>
    <w:rsid w:val="00C645BE"/>
    <w:rsid w:val="00C7009C"/>
    <w:rsid w:val="00C70192"/>
    <w:rsid w:val="00C72EEE"/>
    <w:rsid w:val="00C75044"/>
    <w:rsid w:val="00C757CC"/>
    <w:rsid w:val="00C76C94"/>
    <w:rsid w:val="00C77718"/>
    <w:rsid w:val="00C7782B"/>
    <w:rsid w:val="00C77AC2"/>
    <w:rsid w:val="00C77DD8"/>
    <w:rsid w:val="00C77EB6"/>
    <w:rsid w:val="00C8332D"/>
    <w:rsid w:val="00C85951"/>
    <w:rsid w:val="00C85A14"/>
    <w:rsid w:val="00C87012"/>
    <w:rsid w:val="00C91574"/>
    <w:rsid w:val="00CA03DB"/>
    <w:rsid w:val="00CA0E2E"/>
    <w:rsid w:val="00CA27CD"/>
    <w:rsid w:val="00CA558B"/>
    <w:rsid w:val="00CA649A"/>
    <w:rsid w:val="00CA6AC1"/>
    <w:rsid w:val="00CB23DB"/>
    <w:rsid w:val="00CC28B3"/>
    <w:rsid w:val="00CD4BC0"/>
    <w:rsid w:val="00CD6DA4"/>
    <w:rsid w:val="00CE0586"/>
    <w:rsid w:val="00CE4BA0"/>
    <w:rsid w:val="00CE66F8"/>
    <w:rsid w:val="00CE7AEA"/>
    <w:rsid w:val="00CF2D83"/>
    <w:rsid w:val="00D1680A"/>
    <w:rsid w:val="00D16E5E"/>
    <w:rsid w:val="00D20671"/>
    <w:rsid w:val="00D215CE"/>
    <w:rsid w:val="00D24C57"/>
    <w:rsid w:val="00D315CD"/>
    <w:rsid w:val="00D31E1F"/>
    <w:rsid w:val="00D3290C"/>
    <w:rsid w:val="00D33035"/>
    <w:rsid w:val="00D33925"/>
    <w:rsid w:val="00D36D5A"/>
    <w:rsid w:val="00D376A9"/>
    <w:rsid w:val="00D4256A"/>
    <w:rsid w:val="00D43235"/>
    <w:rsid w:val="00D43FC0"/>
    <w:rsid w:val="00D4469B"/>
    <w:rsid w:val="00D46467"/>
    <w:rsid w:val="00D51C7E"/>
    <w:rsid w:val="00D52812"/>
    <w:rsid w:val="00D530C1"/>
    <w:rsid w:val="00D542E5"/>
    <w:rsid w:val="00D55BF9"/>
    <w:rsid w:val="00D6052F"/>
    <w:rsid w:val="00D635D8"/>
    <w:rsid w:val="00D70728"/>
    <w:rsid w:val="00D70BE9"/>
    <w:rsid w:val="00D72430"/>
    <w:rsid w:val="00D73E4C"/>
    <w:rsid w:val="00D8132B"/>
    <w:rsid w:val="00D83F23"/>
    <w:rsid w:val="00D86142"/>
    <w:rsid w:val="00D959D7"/>
    <w:rsid w:val="00DA0BD6"/>
    <w:rsid w:val="00DB7CAB"/>
    <w:rsid w:val="00DC3D95"/>
    <w:rsid w:val="00DD3DCA"/>
    <w:rsid w:val="00DD7385"/>
    <w:rsid w:val="00DE708C"/>
    <w:rsid w:val="00DE715B"/>
    <w:rsid w:val="00DE76B0"/>
    <w:rsid w:val="00DF5903"/>
    <w:rsid w:val="00E00819"/>
    <w:rsid w:val="00E041F8"/>
    <w:rsid w:val="00E049A2"/>
    <w:rsid w:val="00E131DE"/>
    <w:rsid w:val="00E342F1"/>
    <w:rsid w:val="00E42AC7"/>
    <w:rsid w:val="00E471BB"/>
    <w:rsid w:val="00E53403"/>
    <w:rsid w:val="00E627CC"/>
    <w:rsid w:val="00E63795"/>
    <w:rsid w:val="00E63D64"/>
    <w:rsid w:val="00E73F7C"/>
    <w:rsid w:val="00E75572"/>
    <w:rsid w:val="00E7587D"/>
    <w:rsid w:val="00E774EC"/>
    <w:rsid w:val="00E777E7"/>
    <w:rsid w:val="00E91077"/>
    <w:rsid w:val="00E976A7"/>
    <w:rsid w:val="00E97D22"/>
    <w:rsid w:val="00EA4F07"/>
    <w:rsid w:val="00EB2AC3"/>
    <w:rsid w:val="00EC01D0"/>
    <w:rsid w:val="00EC0FED"/>
    <w:rsid w:val="00EC1C0D"/>
    <w:rsid w:val="00ED02D5"/>
    <w:rsid w:val="00ED09F6"/>
    <w:rsid w:val="00ED6D9F"/>
    <w:rsid w:val="00EE0706"/>
    <w:rsid w:val="00EF0C4F"/>
    <w:rsid w:val="00EF38BD"/>
    <w:rsid w:val="00EF5FDB"/>
    <w:rsid w:val="00EF7A62"/>
    <w:rsid w:val="00EF7C00"/>
    <w:rsid w:val="00F01B2A"/>
    <w:rsid w:val="00F01CB5"/>
    <w:rsid w:val="00F164E9"/>
    <w:rsid w:val="00F1746C"/>
    <w:rsid w:val="00F231B2"/>
    <w:rsid w:val="00F23B06"/>
    <w:rsid w:val="00F40EC1"/>
    <w:rsid w:val="00F4198D"/>
    <w:rsid w:val="00F421F0"/>
    <w:rsid w:val="00F42B93"/>
    <w:rsid w:val="00F43FC2"/>
    <w:rsid w:val="00F45B30"/>
    <w:rsid w:val="00F50701"/>
    <w:rsid w:val="00F51229"/>
    <w:rsid w:val="00F530BA"/>
    <w:rsid w:val="00F54FDF"/>
    <w:rsid w:val="00F554A1"/>
    <w:rsid w:val="00F702A4"/>
    <w:rsid w:val="00F738FE"/>
    <w:rsid w:val="00F73974"/>
    <w:rsid w:val="00F74908"/>
    <w:rsid w:val="00F7514E"/>
    <w:rsid w:val="00F7795B"/>
    <w:rsid w:val="00F82C86"/>
    <w:rsid w:val="00F82DAE"/>
    <w:rsid w:val="00F858A1"/>
    <w:rsid w:val="00F87F2F"/>
    <w:rsid w:val="00F93D28"/>
    <w:rsid w:val="00F951EF"/>
    <w:rsid w:val="00F97763"/>
    <w:rsid w:val="00FA0D87"/>
    <w:rsid w:val="00FA427C"/>
    <w:rsid w:val="00FA74DA"/>
    <w:rsid w:val="00FB1353"/>
    <w:rsid w:val="00FB1FD5"/>
    <w:rsid w:val="00FB316F"/>
    <w:rsid w:val="00FB69F8"/>
    <w:rsid w:val="00FC625D"/>
    <w:rsid w:val="00FD1135"/>
    <w:rsid w:val="00FD59C9"/>
    <w:rsid w:val="00FE7264"/>
    <w:rsid w:val="00FF2C8F"/>
    <w:rsid w:val="00FF7599"/>
    <w:rsid w:val="1181EA58"/>
    <w:rsid w:val="17162C9F"/>
    <w:rsid w:val="1DD8AB8C"/>
    <w:rsid w:val="581C5D81"/>
    <w:rsid w:val="5EF27B17"/>
    <w:rsid w:val="6386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44CC8E"/>
  <w15:chartTrackingRefBased/>
  <w15:docId w15:val="{20CE3D53-E763-42E2-85D4-6F4003C4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2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List Number" w:uiPriority="99"/>
    <w:lsdException w:name="Title" w:qFormat="1"/>
    <w:lsdException w:name="Default Paragraph Font" w:uiPriority="1"/>
    <w:lsdException w:name="Subtitle" w:qFormat="1"/>
    <w:lsdException w:name="Body Text First Indent"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632"/>
    <w:rPr>
      <w:szCs w:val="24"/>
    </w:rPr>
  </w:style>
  <w:style w:type="paragraph" w:styleId="Heading1">
    <w:name w:val="heading 1"/>
    <w:basedOn w:val="Normal"/>
    <w:next w:val="BodyTextFirstIndent"/>
    <w:link w:val="Heading1Char"/>
    <w:autoRedefine/>
    <w:qFormat/>
    <w:rsid w:val="007C3129"/>
    <w:pPr>
      <w:numPr>
        <w:numId w:val="9"/>
      </w:numPr>
      <w:spacing w:before="240" w:after="240"/>
      <w:outlineLvl w:val="0"/>
    </w:pPr>
    <w:rPr>
      <w:rFonts w:ascii="Arial" w:hAnsi="Arial" w:cs="Arial"/>
      <w:b/>
      <w:sz w:val="26"/>
      <w:szCs w:val="26"/>
    </w:rPr>
  </w:style>
  <w:style w:type="paragraph" w:styleId="Heading2">
    <w:name w:val="heading 2"/>
    <w:basedOn w:val="Normal"/>
    <w:next w:val="Normal"/>
    <w:link w:val="Heading2Char"/>
    <w:semiHidden/>
    <w:unhideWhenUsed/>
    <w:qFormat/>
    <w:rsid w:val="004B0DA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Caption">
    <w:name w:val="caption"/>
    <w:next w:val="Normal"/>
    <w:uiPriority w:val="35"/>
    <w:unhideWhenUsed/>
    <w:qFormat/>
    <w:rsid w:val="002A06DC"/>
    <w:pPr>
      <w:jc w:val="center"/>
    </w:pPr>
    <w:rPr>
      <w:b/>
      <w:bCs/>
      <w:sz w:val="22"/>
      <w:szCs w:val="18"/>
    </w:rPr>
  </w:style>
  <w:style w:type="paragraph" w:styleId="CommentText">
    <w:name w:val="annotation text"/>
    <w:basedOn w:val="Normal"/>
    <w:link w:val="CommentTextChar"/>
    <w:uiPriority w:val="99"/>
    <w:rsid w:val="002A06DC"/>
    <w:rPr>
      <w:szCs w:val="20"/>
    </w:rPr>
  </w:style>
  <w:style w:type="character" w:customStyle="1" w:styleId="CommentTextChar">
    <w:name w:val="Comment Text Char"/>
    <w:basedOn w:val="DefaultParagraphFont"/>
    <w:link w:val="CommentText"/>
    <w:uiPriority w:val="99"/>
    <w:rsid w:val="002A06DC"/>
  </w:style>
  <w:style w:type="character" w:styleId="CommentReference">
    <w:name w:val="annotation reference"/>
    <w:uiPriority w:val="99"/>
    <w:rsid w:val="002A06DC"/>
    <w:rPr>
      <w:sz w:val="16"/>
      <w:szCs w:val="16"/>
    </w:rPr>
  </w:style>
  <w:style w:type="paragraph" w:styleId="ListNumber">
    <w:name w:val="List Number"/>
    <w:basedOn w:val="Normal"/>
    <w:uiPriority w:val="99"/>
    <w:rsid w:val="002A06DC"/>
    <w:pPr>
      <w:numPr>
        <w:numId w:val="1"/>
      </w:numPr>
      <w:spacing w:after="240"/>
    </w:pPr>
    <w:rPr>
      <w:sz w:val="22"/>
    </w:rPr>
  </w:style>
  <w:style w:type="table" w:styleId="TableGrid">
    <w:name w:val="Table Grid"/>
    <w:basedOn w:val="TableNormal"/>
    <w:uiPriority w:val="39"/>
    <w:rsid w:val="002A06DC"/>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06DC"/>
    <w:pPr>
      <w:autoSpaceDE w:val="0"/>
      <w:autoSpaceDN w:val="0"/>
      <w:adjustRightInd w:val="0"/>
    </w:pPr>
    <w:rPr>
      <w:color w:val="000000"/>
      <w:sz w:val="24"/>
      <w:szCs w:val="24"/>
      <w:lang w:eastAsia="zh-TW"/>
    </w:rPr>
  </w:style>
  <w:style w:type="paragraph" w:styleId="BalloonText">
    <w:name w:val="Balloon Text"/>
    <w:basedOn w:val="Normal"/>
    <w:link w:val="BalloonTextChar"/>
    <w:rsid w:val="002A06DC"/>
    <w:rPr>
      <w:rFonts w:ascii="Segoe UI" w:hAnsi="Segoe UI" w:cs="Segoe UI"/>
      <w:sz w:val="18"/>
      <w:szCs w:val="18"/>
    </w:rPr>
  </w:style>
  <w:style w:type="character" w:customStyle="1" w:styleId="BalloonTextChar">
    <w:name w:val="Balloon Text Char"/>
    <w:basedOn w:val="DefaultParagraphFont"/>
    <w:link w:val="BalloonText"/>
    <w:rsid w:val="002A06DC"/>
    <w:rPr>
      <w:rFonts w:ascii="Segoe UI" w:hAnsi="Segoe UI" w:cs="Segoe UI"/>
      <w:sz w:val="18"/>
      <w:szCs w:val="18"/>
    </w:rPr>
  </w:style>
  <w:style w:type="paragraph" w:styleId="BodyText">
    <w:name w:val="Body Text"/>
    <w:basedOn w:val="Normal"/>
    <w:link w:val="BodyTextChar"/>
    <w:rsid w:val="002A06DC"/>
  </w:style>
  <w:style w:type="character" w:customStyle="1" w:styleId="BodyTextChar">
    <w:name w:val="Body Text Char"/>
    <w:basedOn w:val="DefaultParagraphFont"/>
    <w:link w:val="BodyText"/>
    <w:rsid w:val="002A06DC"/>
    <w:rPr>
      <w:szCs w:val="24"/>
    </w:rPr>
  </w:style>
  <w:style w:type="paragraph" w:styleId="BodyTextFirstIndent">
    <w:name w:val="Body Text First Indent"/>
    <w:basedOn w:val="BodyText"/>
    <w:link w:val="BodyTextFirstIndentChar"/>
    <w:qFormat/>
    <w:rsid w:val="002A06DC"/>
    <w:pPr>
      <w:spacing w:before="100" w:beforeAutospacing="1" w:after="240"/>
      <w:ind w:firstLine="720"/>
    </w:pPr>
    <w:rPr>
      <w:sz w:val="22"/>
      <w:szCs w:val="18"/>
    </w:rPr>
  </w:style>
  <w:style w:type="character" w:customStyle="1" w:styleId="BodyTextFirstIndentChar">
    <w:name w:val="Body Text First Indent Char"/>
    <w:basedOn w:val="BodyTextChar"/>
    <w:link w:val="BodyTextFirstIndent"/>
    <w:rsid w:val="002A06DC"/>
    <w:rPr>
      <w:sz w:val="22"/>
      <w:szCs w:val="18"/>
    </w:rPr>
  </w:style>
  <w:style w:type="paragraph" w:styleId="Footer">
    <w:name w:val="footer"/>
    <w:basedOn w:val="Normal"/>
    <w:link w:val="FooterChar"/>
    <w:rsid w:val="00A3179F"/>
    <w:pPr>
      <w:tabs>
        <w:tab w:val="center" w:pos="4680"/>
        <w:tab w:val="right" w:pos="9360"/>
      </w:tabs>
    </w:pPr>
  </w:style>
  <w:style w:type="character" w:customStyle="1" w:styleId="FooterChar">
    <w:name w:val="Footer Char"/>
    <w:basedOn w:val="DefaultParagraphFont"/>
    <w:link w:val="Footer"/>
    <w:rsid w:val="00A3179F"/>
    <w:rPr>
      <w:szCs w:val="24"/>
    </w:rPr>
  </w:style>
  <w:style w:type="paragraph" w:styleId="Header">
    <w:name w:val="header"/>
    <w:basedOn w:val="Normal"/>
    <w:link w:val="HeaderChar"/>
    <w:rsid w:val="00A3179F"/>
    <w:pPr>
      <w:tabs>
        <w:tab w:val="center" w:pos="4680"/>
        <w:tab w:val="right" w:pos="9360"/>
      </w:tabs>
    </w:pPr>
  </w:style>
  <w:style w:type="character" w:customStyle="1" w:styleId="HeaderChar">
    <w:name w:val="Header Char"/>
    <w:basedOn w:val="DefaultParagraphFont"/>
    <w:link w:val="Header"/>
    <w:rsid w:val="00A3179F"/>
    <w:rPr>
      <w:szCs w:val="24"/>
    </w:rPr>
  </w:style>
  <w:style w:type="paragraph" w:styleId="FootnoteText">
    <w:name w:val="footnote text"/>
    <w:basedOn w:val="Normal"/>
    <w:link w:val="FootnoteTextChar"/>
    <w:rsid w:val="003714FD"/>
    <w:rPr>
      <w:szCs w:val="20"/>
    </w:rPr>
  </w:style>
  <w:style w:type="character" w:customStyle="1" w:styleId="FootnoteTextChar">
    <w:name w:val="Footnote Text Char"/>
    <w:basedOn w:val="DefaultParagraphFont"/>
    <w:link w:val="FootnoteText"/>
    <w:rsid w:val="003714FD"/>
  </w:style>
  <w:style w:type="character" w:styleId="Hyperlink">
    <w:name w:val="Hyperlink"/>
    <w:basedOn w:val="DefaultParagraphFont"/>
    <w:rsid w:val="009225B7"/>
    <w:rPr>
      <w:color w:val="0563C1" w:themeColor="hyperlink"/>
      <w:u w:val="single"/>
    </w:rPr>
  </w:style>
  <w:style w:type="paragraph" w:styleId="ListParagraph">
    <w:name w:val="List Paragraph"/>
    <w:aliases w:val="NA Header 2,Issue Action POC,List Paragraph1,3,POCG Table Text,Dot pt,F5 List Paragraph,List Paragraph Char Char Char,Indicator Text,Numbered Para 1,Bullet 1,Bullet Points,List Paragraph2,MAIN CONTENT,Normal numbered,Bullet"/>
    <w:basedOn w:val="Normal"/>
    <w:uiPriority w:val="34"/>
    <w:qFormat/>
    <w:rsid w:val="00C76C94"/>
    <w:pPr>
      <w:spacing w:after="160"/>
      <w:ind w:left="720"/>
    </w:pPr>
    <w:rPr>
      <w:rFonts w:ascii="Calibri" w:hAnsi="Calibri"/>
      <w:sz w:val="22"/>
      <w:szCs w:val="22"/>
      <w:lang w:bidi="en-US"/>
    </w:rPr>
  </w:style>
  <w:style w:type="character" w:customStyle="1" w:styleId="Heading1Char">
    <w:name w:val="Heading 1 Char"/>
    <w:basedOn w:val="DefaultParagraphFont"/>
    <w:link w:val="Heading1"/>
    <w:rsid w:val="007C3129"/>
    <w:rPr>
      <w:rFonts w:ascii="Arial" w:hAnsi="Arial" w:cs="Arial"/>
      <w:b/>
      <w:sz w:val="26"/>
      <w:szCs w:val="26"/>
    </w:rPr>
  </w:style>
  <w:style w:type="character" w:customStyle="1" w:styleId="Heading2Char">
    <w:name w:val="Heading 2 Char"/>
    <w:basedOn w:val="DefaultParagraphFont"/>
    <w:link w:val="Heading2"/>
    <w:semiHidden/>
    <w:rsid w:val="004B0DA3"/>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rsid w:val="007F2502"/>
    <w:pPr>
      <w:widowControl w:val="0"/>
      <w:autoSpaceDE w:val="0"/>
      <w:autoSpaceDN w:val="0"/>
      <w:adjustRightInd w:val="0"/>
      <w:spacing w:line="240" w:lineRule="auto"/>
    </w:pPr>
    <w:rPr>
      <w:b/>
      <w:bCs/>
    </w:rPr>
  </w:style>
  <w:style w:type="character" w:customStyle="1" w:styleId="CommentSubjectChar">
    <w:name w:val="Comment Subject Char"/>
    <w:basedOn w:val="CommentTextChar"/>
    <w:link w:val="CommentSubject"/>
    <w:rsid w:val="007F2502"/>
    <w:rPr>
      <w:b/>
      <w:bCs/>
    </w:rPr>
  </w:style>
  <w:style w:type="character" w:customStyle="1" w:styleId="normaltextrun">
    <w:name w:val="normaltextrun"/>
    <w:basedOn w:val="DefaultParagraphFont"/>
    <w:rsid w:val="006A650D"/>
  </w:style>
  <w:style w:type="paragraph" w:styleId="Revision">
    <w:name w:val="Revision"/>
    <w:hidden/>
    <w:uiPriority w:val="99"/>
    <w:semiHidden/>
    <w:rsid w:val="007E6A7F"/>
    <w:pPr>
      <w:spacing w:line="240" w:lineRule="auto"/>
    </w:pPr>
    <w:rPr>
      <w:szCs w:val="24"/>
    </w:rPr>
  </w:style>
  <w:style w:type="table" w:styleId="GridTable4-Accent1">
    <w:name w:val="Grid Table 4 Accent 1"/>
    <w:basedOn w:val="TableNormal"/>
    <w:uiPriority w:val="49"/>
    <w:rsid w:val="00887C6F"/>
    <w:pPr>
      <w:spacing w:after="0" w:line="240" w:lineRule="auto"/>
    </w:pPr>
    <w:rPr>
      <w:rFonts w:asciiTheme="minorHAnsi" w:eastAsiaTheme="minorHAnsi" w:hAnsiTheme="minorHAnsi" w:cstheme="minorBidi"/>
      <w:sz w:val="22"/>
      <w:szCs w:val="22"/>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p">
    <w:name w:val="p"/>
    <w:basedOn w:val="DefaultParagraphFont"/>
    <w:rsid w:val="00FC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4944">
      <w:bodyDiv w:val="1"/>
      <w:marLeft w:val="0"/>
      <w:marRight w:val="0"/>
      <w:marTop w:val="0"/>
      <w:marBottom w:val="0"/>
      <w:divBdr>
        <w:top w:val="none" w:sz="0" w:space="0" w:color="auto"/>
        <w:left w:val="none" w:sz="0" w:space="0" w:color="auto"/>
        <w:bottom w:val="none" w:sz="0" w:space="0" w:color="auto"/>
        <w:right w:val="none" w:sz="0" w:space="0" w:color="auto"/>
      </w:divBdr>
    </w:div>
    <w:div w:id="170610564">
      <w:bodyDiv w:val="1"/>
      <w:marLeft w:val="0"/>
      <w:marRight w:val="0"/>
      <w:marTop w:val="0"/>
      <w:marBottom w:val="0"/>
      <w:divBdr>
        <w:top w:val="none" w:sz="0" w:space="0" w:color="auto"/>
        <w:left w:val="none" w:sz="0" w:space="0" w:color="auto"/>
        <w:bottom w:val="none" w:sz="0" w:space="0" w:color="auto"/>
        <w:right w:val="none" w:sz="0" w:space="0" w:color="auto"/>
      </w:divBdr>
    </w:div>
    <w:div w:id="383917556">
      <w:bodyDiv w:val="1"/>
      <w:marLeft w:val="0"/>
      <w:marRight w:val="0"/>
      <w:marTop w:val="0"/>
      <w:marBottom w:val="0"/>
      <w:divBdr>
        <w:top w:val="none" w:sz="0" w:space="0" w:color="auto"/>
        <w:left w:val="none" w:sz="0" w:space="0" w:color="auto"/>
        <w:bottom w:val="none" w:sz="0" w:space="0" w:color="auto"/>
        <w:right w:val="none" w:sz="0" w:space="0" w:color="auto"/>
      </w:divBdr>
    </w:div>
    <w:div w:id="458108332">
      <w:bodyDiv w:val="1"/>
      <w:marLeft w:val="0"/>
      <w:marRight w:val="0"/>
      <w:marTop w:val="0"/>
      <w:marBottom w:val="0"/>
      <w:divBdr>
        <w:top w:val="none" w:sz="0" w:space="0" w:color="auto"/>
        <w:left w:val="none" w:sz="0" w:space="0" w:color="auto"/>
        <w:bottom w:val="none" w:sz="0" w:space="0" w:color="auto"/>
        <w:right w:val="none" w:sz="0" w:space="0" w:color="auto"/>
      </w:divBdr>
      <w:divsChild>
        <w:div w:id="84886383">
          <w:marLeft w:val="0"/>
          <w:marRight w:val="0"/>
          <w:marTop w:val="0"/>
          <w:marBottom w:val="0"/>
          <w:divBdr>
            <w:top w:val="none" w:sz="0" w:space="0" w:color="auto"/>
            <w:left w:val="none" w:sz="0" w:space="0" w:color="auto"/>
            <w:bottom w:val="none" w:sz="0" w:space="0" w:color="auto"/>
            <w:right w:val="none" w:sz="0" w:space="0" w:color="auto"/>
          </w:divBdr>
          <w:divsChild>
            <w:div w:id="18110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40805">
      <w:bodyDiv w:val="1"/>
      <w:marLeft w:val="0"/>
      <w:marRight w:val="0"/>
      <w:marTop w:val="0"/>
      <w:marBottom w:val="0"/>
      <w:divBdr>
        <w:top w:val="none" w:sz="0" w:space="0" w:color="auto"/>
        <w:left w:val="none" w:sz="0" w:space="0" w:color="auto"/>
        <w:bottom w:val="none" w:sz="0" w:space="0" w:color="auto"/>
        <w:right w:val="none" w:sz="0" w:space="0" w:color="auto"/>
      </w:divBdr>
    </w:div>
    <w:div w:id="543912106">
      <w:bodyDiv w:val="1"/>
      <w:marLeft w:val="0"/>
      <w:marRight w:val="0"/>
      <w:marTop w:val="0"/>
      <w:marBottom w:val="0"/>
      <w:divBdr>
        <w:top w:val="none" w:sz="0" w:space="0" w:color="auto"/>
        <w:left w:val="none" w:sz="0" w:space="0" w:color="auto"/>
        <w:bottom w:val="none" w:sz="0" w:space="0" w:color="auto"/>
        <w:right w:val="none" w:sz="0" w:space="0" w:color="auto"/>
      </w:divBdr>
      <w:divsChild>
        <w:div w:id="84498672">
          <w:marLeft w:val="0"/>
          <w:marRight w:val="0"/>
          <w:marTop w:val="0"/>
          <w:marBottom w:val="0"/>
          <w:divBdr>
            <w:top w:val="none" w:sz="0" w:space="0" w:color="auto"/>
            <w:left w:val="none" w:sz="0" w:space="0" w:color="auto"/>
            <w:bottom w:val="none" w:sz="0" w:space="0" w:color="auto"/>
            <w:right w:val="none" w:sz="0" w:space="0" w:color="auto"/>
          </w:divBdr>
          <w:divsChild>
            <w:div w:id="1884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065644">
      <w:bodyDiv w:val="1"/>
      <w:marLeft w:val="0"/>
      <w:marRight w:val="0"/>
      <w:marTop w:val="0"/>
      <w:marBottom w:val="0"/>
      <w:divBdr>
        <w:top w:val="none" w:sz="0" w:space="0" w:color="auto"/>
        <w:left w:val="none" w:sz="0" w:space="0" w:color="auto"/>
        <w:bottom w:val="none" w:sz="0" w:space="0" w:color="auto"/>
        <w:right w:val="none" w:sz="0" w:space="0" w:color="auto"/>
      </w:divBdr>
    </w:div>
    <w:div w:id="674235730">
      <w:bodyDiv w:val="1"/>
      <w:marLeft w:val="0"/>
      <w:marRight w:val="0"/>
      <w:marTop w:val="0"/>
      <w:marBottom w:val="0"/>
      <w:divBdr>
        <w:top w:val="none" w:sz="0" w:space="0" w:color="auto"/>
        <w:left w:val="none" w:sz="0" w:space="0" w:color="auto"/>
        <w:bottom w:val="none" w:sz="0" w:space="0" w:color="auto"/>
        <w:right w:val="none" w:sz="0" w:space="0" w:color="auto"/>
      </w:divBdr>
    </w:div>
    <w:div w:id="767580907">
      <w:bodyDiv w:val="1"/>
      <w:marLeft w:val="0"/>
      <w:marRight w:val="0"/>
      <w:marTop w:val="0"/>
      <w:marBottom w:val="0"/>
      <w:divBdr>
        <w:top w:val="none" w:sz="0" w:space="0" w:color="auto"/>
        <w:left w:val="none" w:sz="0" w:space="0" w:color="auto"/>
        <w:bottom w:val="none" w:sz="0" w:space="0" w:color="auto"/>
        <w:right w:val="none" w:sz="0" w:space="0" w:color="auto"/>
      </w:divBdr>
    </w:div>
    <w:div w:id="931232716">
      <w:bodyDiv w:val="1"/>
      <w:marLeft w:val="0"/>
      <w:marRight w:val="0"/>
      <w:marTop w:val="0"/>
      <w:marBottom w:val="0"/>
      <w:divBdr>
        <w:top w:val="none" w:sz="0" w:space="0" w:color="auto"/>
        <w:left w:val="none" w:sz="0" w:space="0" w:color="auto"/>
        <w:bottom w:val="none" w:sz="0" w:space="0" w:color="auto"/>
        <w:right w:val="none" w:sz="0" w:space="0" w:color="auto"/>
      </w:divBdr>
    </w:div>
    <w:div w:id="994721174">
      <w:bodyDiv w:val="1"/>
      <w:marLeft w:val="0"/>
      <w:marRight w:val="0"/>
      <w:marTop w:val="0"/>
      <w:marBottom w:val="0"/>
      <w:divBdr>
        <w:top w:val="none" w:sz="0" w:space="0" w:color="auto"/>
        <w:left w:val="none" w:sz="0" w:space="0" w:color="auto"/>
        <w:bottom w:val="none" w:sz="0" w:space="0" w:color="auto"/>
        <w:right w:val="none" w:sz="0" w:space="0" w:color="auto"/>
      </w:divBdr>
    </w:div>
    <w:div w:id="1019745042">
      <w:bodyDiv w:val="1"/>
      <w:marLeft w:val="0"/>
      <w:marRight w:val="0"/>
      <w:marTop w:val="0"/>
      <w:marBottom w:val="0"/>
      <w:divBdr>
        <w:top w:val="none" w:sz="0" w:space="0" w:color="auto"/>
        <w:left w:val="none" w:sz="0" w:space="0" w:color="auto"/>
        <w:bottom w:val="none" w:sz="0" w:space="0" w:color="auto"/>
        <w:right w:val="none" w:sz="0" w:space="0" w:color="auto"/>
      </w:divBdr>
    </w:div>
    <w:div w:id="1139112980">
      <w:bodyDiv w:val="1"/>
      <w:marLeft w:val="0"/>
      <w:marRight w:val="0"/>
      <w:marTop w:val="0"/>
      <w:marBottom w:val="0"/>
      <w:divBdr>
        <w:top w:val="none" w:sz="0" w:space="0" w:color="auto"/>
        <w:left w:val="none" w:sz="0" w:space="0" w:color="auto"/>
        <w:bottom w:val="none" w:sz="0" w:space="0" w:color="auto"/>
        <w:right w:val="none" w:sz="0" w:space="0" w:color="auto"/>
      </w:divBdr>
    </w:div>
    <w:div w:id="1263607599">
      <w:bodyDiv w:val="1"/>
      <w:marLeft w:val="0"/>
      <w:marRight w:val="0"/>
      <w:marTop w:val="0"/>
      <w:marBottom w:val="0"/>
      <w:divBdr>
        <w:top w:val="none" w:sz="0" w:space="0" w:color="auto"/>
        <w:left w:val="none" w:sz="0" w:space="0" w:color="auto"/>
        <w:bottom w:val="none" w:sz="0" w:space="0" w:color="auto"/>
        <w:right w:val="none" w:sz="0" w:space="0" w:color="auto"/>
      </w:divBdr>
    </w:div>
    <w:div w:id="1680041075">
      <w:bodyDiv w:val="1"/>
      <w:marLeft w:val="0"/>
      <w:marRight w:val="0"/>
      <w:marTop w:val="0"/>
      <w:marBottom w:val="0"/>
      <w:divBdr>
        <w:top w:val="none" w:sz="0" w:space="0" w:color="auto"/>
        <w:left w:val="none" w:sz="0" w:space="0" w:color="auto"/>
        <w:bottom w:val="none" w:sz="0" w:space="0" w:color="auto"/>
        <w:right w:val="none" w:sz="0" w:space="0" w:color="auto"/>
      </w:divBdr>
    </w:div>
    <w:div w:id="1925796378">
      <w:bodyDiv w:val="1"/>
      <w:marLeft w:val="0"/>
      <w:marRight w:val="0"/>
      <w:marTop w:val="0"/>
      <w:marBottom w:val="0"/>
      <w:divBdr>
        <w:top w:val="none" w:sz="0" w:space="0" w:color="auto"/>
        <w:left w:val="none" w:sz="0" w:space="0" w:color="auto"/>
        <w:bottom w:val="none" w:sz="0" w:space="0" w:color="auto"/>
        <w:right w:val="none" w:sz="0" w:space="0" w:color="auto"/>
      </w:divBdr>
    </w:div>
    <w:div w:id="205137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20oversight/pay-leave/salaries-wag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f5fdc768-ab67-4885-8ccc-2262f14e7e18">9</Category>
    <Subcategory xmlns="f5fdc768-ab67-4885-8ccc-2262f14e7e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897509F0F10C41B95E2AB18625384D" ma:contentTypeVersion="3" ma:contentTypeDescription="Create a new document." ma:contentTypeScope="" ma:versionID="3bca54999bed9cff36636c0389a06071">
  <xsd:schema xmlns:xsd="http://www.w3.org/2001/XMLSchema" xmlns:xs="http://www.w3.org/2001/XMLSchema" xmlns:p="http://schemas.microsoft.com/office/2006/metadata/properties" xmlns:ns2="f5fdc768-ab67-4885-8ccc-2262f14e7e18" xmlns:ns3="63797f53-e0cd-4436-9c27-0963a927fc9c" targetNamespace="http://schemas.microsoft.com/office/2006/metadata/properties" ma:root="true" ma:fieldsID="fd2fc073676f83934d7bc892b0a4f696" ns2:_="" ns3:_="">
    <xsd:import namespace="f5fdc768-ab67-4885-8ccc-2262f14e7e18"/>
    <xsd:import namespace="63797f53-e0cd-4436-9c27-0963a927fc9c"/>
    <xsd:element name="properties">
      <xsd:complexType>
        <xsd:sequence>
          <xsd:element name="documentManagement">
            <xsd:complexType>
              <xsd:all>
                <xsd:element ref="ns2:Category" minOccurs="0"/>
                <xsd:element ref="ns2:Sub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dc768-ab67-4885-8ccc-2262f14e7e18" elementFormDefault="qualified">
    <xsd:import namespace="http://schemas.microsoft.com/office/2006/documentManagement/types"/>
    <xsd:import namespace="http://schemas.microsoft.com/office/infopath/2007/PartnerControls"/>
    <xsd:element name="Category" ma:index="8" nillable="true" ma:displayName="Category" ma:list="{3d52808f-d676-48ed-94bc-8eaecb03d195}" ma:internalName="Category" ma:showField="Title">
      <xsd:simpleType>
        <xsd:restriction base="dms:Lookup"/>
      </xsd:simpleType>
    </xsd:element>
    <xsd:element name="Subcategory" ma:index="9" nillable="true" ma:displayName="Subcategory" ma:list="{b69900af-ae8a-4632-b189-da7171bc3068}" ma:internalName="Subcategory"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3797f53-e0cd-4436-9c27-0963a927fc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0A20-3E08-4F39-B141-8C5F11CE825B}">
  <ds:schemaRefs>
    <ds:schemaRef ds:uri="Microsoft.SharePoint.Taxonomy.ContentTypeSync"/>
  </ds:schemaRefs>
</ds:datastoreItem>
</file>

<file path=customXml/itemProps2.xml><?xml version="1.0" encoding="utf-8"?>
<ds:datastoreItem xmlns:ds="http://schemas.openxmlformats.org/officeDocument/2006/customXml" ds:itemID="{87B0FEEE-BA1D-44C3-9CA9-8B82EEAFE26F}">
  <ds:schemaRefs>
    <ds:schemaRef ds:uri="http://schemas.microsoft.com/sharepoint/v3/contenttype/forms"/>
  </ds:schemaRefs>
</ds:datastoreItem>
</file>

<file path=customXml/itemProps3.xml><?xml version="1.0" encoding="utf-8"?>
<ds:datastoreItem xmlns:ds="http://schemas.openxmlformats.org/officeDocument/2006/customXml" ds:itemID="{FFBCDD86-4E95-4855-9D7B-3C15BB6B6609}">
  <ds:schemaRefs>
    <ds:schemaRef ds:uri="http://schemas.microsoft.com/office/2006/metadata/properties"/>
    <ds:schemaRef ds:uri="http://schemas.openxmlformats.org/package/2006/metadata/core-properties"/>
    <ds:schemaRef ds:uri="63797f53-e0cd-4436-9c27-0963a927fc9c"/>
    <ds:schemaRef ds:uri="http://purl.org/dc/terms/"/>
    <ds:schemaRef ds:uri="http://schemas.microsoft.com/office/2006/documentManagement/types"/>
    <ds:schemaRef ds:uri="f5fdc768-ab67-4885-8ccc-2262f14e7e18"/>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4DD0489-BAC5-49A4-992B-12DB72B30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dc768-ab67-4885-8ccc-2262f14e7e18"/>
    <ds:schemaRef ds:uri="63797f53-e0cd-4436-9c27-0963a927f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E710D1-3E3C-48EA-B3B6-D60431A7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3733</Words>
  <Characters>21884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CMS</Company>
  <LinksUpToDate>false</LinksUpToDate>
  <CharactersWithSpaces>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Pauline Karikari-Martin</dc:creator>
  <cp:keywords/>
  <cp:lastModifiedBy>Stephan McKenzie</cp:lastModifiedBy>
  <cp:revision>3</cp:revision>
  <dcterms:created xsi:type="dcterms:W3CDTF">2020-12-04T16:57:00Z</dcterms:created>
  <dcterms:modified xsi:type="dcterms:W3CDTF">2020-12-04T17:08:00Z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0x01010010897509F0F10C41B95E2AB18625384D</vt:lpwstr>
  </property>
</Properties>
</file>