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129E" w:rsidR="001E76CE" w:rsidRDefault="001F3E44" w14:paraId="341FD9CE" w14:textId="7D942B86">
      <w:pPr>
        <w:rPr>
          <w:rFonts w:cstheme="minorHAnsi"/>
          <w:iCs/>
          <w:sz w:val="22"/>
          <w:szCs w:val="22"/>
        </w:rPr>
      </w:pPr>
      <w:r w:rsidRPr="00DB129E">
        <w:rPr>
          <w:rFonts w:cstheme="minorHAnsi"/>
          <w:iCs/>
          <w:sz w:val="22"/>
          <w:szCs w:val="22"/>
        </w:rPr>
        <w:t>He</w:t>
      </w:r>
      <w:r w:rsidRPr="00DB129E" w:rsidR="001E76CE">
        <w:rPr>
          <w:rFonts w:cstheme="minorHAnsi"/>
          <w:iCs/>
          <w:sz w:val="22"/>
          <w:szCs w:val="22"/>
        </w:rPr>
        <w:t>llo,</w:t>
      </w:r>
    </w:p>
    <w:p w:rsidRPr="00DB129E" w:rsidR="001E76CE" w:rsidRDefault="001E76CE" w14:paraId="47866E71" w14:textId="0B47BC32">
      <w:pPr>
        <w:rPr>
          <w:rFonts w:cstheme="minorHAnsi"/>
          <w:iCs/>
          <w:sz w:val="22"/>
          <w:szCs w:val="22"/>
        </w:rPr>
      </w:pPr>
    </w:p>
    <w:p w:rsidRPr="00DB129E" w:rsidR="001E76CE" w:rsidP="34525385" w:rsidRDefault="3FD90049" w14:paraId="5A0B8728" w14:textId="60CEEE98">
      <w:pPr>
        <w:rPr>
          <w:sz w:val="22"/>
          <w:szCs w:val="22"/>
        </w:rPr>
      </w:pPr>
      <w:r w:rsidRPr="3FD90049">
        <w:rPr>
          <w:sz w:val="22"/>
          <w:szCs w:val="22"/>
        </w:rPr>
        <w:t>We look forward to seeing you at our October convening for the Evidence Building Academy!  During this time, we will discuss the progress you have made with your projects or evaluation interests, and deliver</w:t>
      </w:r>
      <w:r w:rsidR="0052722F">
        <w:rPr>
          <w:sz w:val="22"/>
          <w:szCs w:val="22"/>
        </w:rPr>
        <w:t xml:space="preserve"> </w:t>
      </w:r>
      <w:r w:rsidRPr="3FD90049">
        <w:rPr>
          <w:sz w:val="22"/>
          <w:szCs w:val="22"/>
        </w:rPr>
        <w:t>modules on topics such as: Measuring Outcomes, Types of Data to Use for Impact Evaluation, and Writing a Strong Research Report.</w:t>
      </w:r>
    </w:p>
    <w:p w:rsidRPr="00DB129E" w:rsidR="001F3E44" w:rsidRDefault="001F3E44" w14:paraId="25519FB2" w14:textId="47684382">
      <w:pPr>
        <w:rPr>
          <w:rFonts w:cstheme="minorHAnsi"/>
          <w:iCs/>
          <w:sz w:val="22"/>
          <w:szCs w:val="22"/>
        </w:rPr>
      </w:pPr>
      <w:bookmarkStart w:name="_GoBack" w:id="0"/>
      <w:bookmarkEnd w:id="0"/>
    </w:p>
    <w:p w:rsidRPr="00DB129E" w:rsidR="001F3E44" w:rsidRDefault="001F3E44" w14:paraId="05F2B5E3" w14:textId="4D8F489E">
      <w:pPr>
        <w:rPr>
          <w:rFonts w:cstheme="minorHAnsi"/>
          <w:iCs/>
          <w:sz w:val="22"/>
          <w:szCs w:val="22"/>
        </w:rPr>
      </w:pPr>
      <w:r w:rsidRPr="00DB129E">
        <w:rPr>
          <w:rFonts w:cstheme="minorHAnsi"/>
          <w:iCs/>
          <w:sz w:val="22"/>
          <w:szCs w:val="22"/>
        </w:rPr>
        <w:t>To prepare for the second half of the Academy, please complete the following:</w:t>
      </w:r>
    </w:p>
    <w:p w:rsidRPr="00DB129E" w:rsidR="00024E75" w:rsidP="34525385" w:rsidRDefault="0E376692" w14:paraId="4AD42C51" w14:textId="7C9EA14F">
      <w:pPr>
        <w:pStyle w:val="ListParagraph"/>
        <w:numPr>
          <w:ilvl w:val="0"/>
          <w:numId w:val="1"/>
        </w:numPr>
        <w:rPr>
          <w:sz w:val="22"/>
          <w:szCs w:val="22"/>
        </w:rPr>
      </w:pPr>
      <w:r w:rsidRPr="0E376692">
        <w:rPr>
          <w:sz w:val="22"/>
          <w:szCs w:val="22"/>
        </w:rPr>
        <w:t>On October 21</w:t>
      </w:r>
      <w:r w:rsidRPr="0E376692">
        <w:rPr>
          <w:sz w:val="22"/>
          <w:szCs w:val="22"/>
          <w:vertAlign w:val="superscript"/>
        </w:rPr>
        <w:t>st</w:t>
      </w:r>
      <w:r w:rsidRPr="0E376692">
        <w:rPr>
          <w:sz w:val="22"/>
          <w:szCs w:val="22"/>
        </w:rPr>
        <w:t xml:space="preserve">, we will have another Lightning Round discussion to learn more about the progress you’ve made since the July convening and any new questions or challenges you may have.  We are aiming for a casual yet focused atmosphere, and ask that you select 1 person to present on your team’s behalf.  Each presenter will have 10 minutes to briefly reintroduce themselves and present, and then 10 minutes for a group discussion with the other teams in your cohort and the facilitator. Please complete the attached slide and return your decks to us by </w:t>
      </w:r>
      <w:r w:rsidRPr="0E376692">
        <w:rPr>
          <w:b/>
          <w:bCs/>
          <w:sz w:val="22"/>
          <w:szCs w:val="22"/>
        </w:rPr>
        <w:t>5:00pm ET, Wednesday, September 30</w:t>
      </w:r>
      <w:r w:rsidRPr="0E376692">
        <w:rPr>
          <w:b/>
          <w:bCs/>
          <w:sz w:val="22"/>
          <w:szCs w:val="22"/>
          <w:vertAlign w:val="superscript"/>
        </w:rPr>
        <w:t>th</w:t>
      </w:r>
      <w:r w:rsidRPr="0E376692">
        <w:rPr>
          <w:b/>
          <w:bCs/>
          <w:sz w:val="22"/>
          <w:szCs w:val="22"/>
        </w:rPr>
        <w:t>.</w:t>
      </w:r>
      <w:r w:rsidRPr="0E376692">
        <w:rPr>
          <w:sz w:val="22"/>
          <w:szCs w:val="22"/>
        </w:rPr>
        <w:t xml:space="preserve"> </w:t>
      </w:r>
    </w:p>
    <w:p w:rsidRPr="00DB129E" w:rsidR="00024E75" w:rsidP="00174C78" w:rsidRDefault="0E376692" w14:paraId="7922A37B" w14:textId="458F8EA0">
      <w:pPr>
        <w:pStyle w:val="ListParagraph"/>
        <w:numPr>
          <w:ilvl w:val="0"/>
          <w:numId w:val="1"/>
        </w:numPr>
        <w:rPr>
          <w:sz w:val="22"/>
          <w:szCs w:val="22"/>
        </w:rPr>
      </w:pPr>
      <w:r w:rsidRPr="0E376692">
        <w:rPr>
          <w:sz w:val="22"/>
          <w:szCs w:val="22"/>
        </w:rPr>
        <w:t xml:space="preserve">In addition, the module </w:t>
      </w:r>
      <w:r w:rsidRPr="0E376692">
        <w:rPr>
          <w:i/>
          <w:iCs/>
          <w:sz w:val="22"/>
          <w:szCs w:val="22"/>
        </w:rPr>
        <w:t>Presenting Evidence Visually</w:t>
      </w:r>
      <w:r w:rsidRPr="0E376692">
        <w:rPr>
          <w:sz w:val="22"/>
          <w:szCs w:val="22"/>
        </w:rPr>
        <w:t xml:space="preserve"> will include live consultation with our data visualization expert. </w:t>
      </w:r>
      <w:r w:rsidRPr="0E376692">
        <w:rPr>
          <w:b/>
          <w:bCs/>
          <w:sz w:val="22"/>
          <w:szCs w:val="22"/>
        </w:rPr>
        <w:t xml:space="preserve"> If you have a chart, graph, or other data visual that your team would like to submit for possible live consultation during the Academy, please submit that to us by September 30</w:t>
      </w:r>
      <w:r w:rsidRPr="0E376692">
        <w:rPr>
          <w:b/>
          <w:bCs/>
          <w:sz w:val="22"/>
          <w:szCs w:val="22"/>
          <w:vertAlign w:val="superscript"/>
        </w:rPr>
        <w:t>th</w:t>
      </w:r>
      <w:r w:rsidRPr="0E376692">
        <w:rPr>
          <w:b/>
          <w:bCs/>
          <w:sz w:val="22"/>
          <w:szCs w:val="22"/>
        </w:rPr>
        <w:t xml:space="preserve"> as well.</w:t>
      </w:r>
      <w:r w:rsidRPr="0E376692">
        <w:rPr>
          <w:sz w:val="22"/>
          <w:szCs w:val="22"/>
        </w:rPr>
        <w:t xml:space="preserve">  Please note that these materials will be shown to the entire group.</w:t>
      </w:r>
    </w:p>
    <w:p w:rsidRPr="00DB129E" w:rsidR="00024E75" w:rsidRDefault="00024E75" w14:paraId="748EAF17" w14:textId="20E00449">
      <w:pPr>
        <w:rPr>
          <w:rFonts w:cstheme="minorHAnsi"/>
          <w:iCs/>
          <w:sz w:val="22"/>
          <w:szCs w:val="22"/>
        </w:rPr>
      </w:pPr>
    </w:p>
    <w:p w:rsidRPr="00DB129E" w:rsidR="001E76CE" w:rsidP="3FD90049" w:rsidRDefault="3FD90049" w14:paraId="54EC5C05" w14:textId="61F5F7EF">
      <w:pPr>
        <w:rPr>
          <w:sz w:val="22"/>
          <w:szCs w:val="22"/>
        </w:rPr>
      </w:pPr>
      <w:r w:rsidRPr="3FD90049">
        <w:rPr>
          <w:sz w:val="22"/>
          <w:szCs w:val="22"/>
        </w:rPr>
        <w:t xml:space="preserve">We look forward to seeing you at our next virtual meeting. If you have any questions, please contact us </w:t>
      </w:r>
      <w:hyperlink r:id="rId5">
        <w:r w:rsidRPr="3FD90049">
          <w:rPr>
            <w:rStyle w:val="Hyperlink"/>
            <w:sz w:val="22"/>
            <w:szCs w:val="22"/>
          </w:rPr>
          <w:t>cwevaluation@urban.org</w:t>
        </w:r>
      </w:hyperlink>
      <w:r w:rsidRPr="3FD90049">
        <w:rPr>
          <w:sz w:val="22"/>
          <w:szCs w:val="22"/>
        </w:rPr>
        <w:t>.</w:t>
      </w:r>
    </w:p>
    <w:p w:rsidRPr="00DB129E" w:rsidR="001E76CE" w:rsidRDefault="001E76CE" w14:paraId="1CA4924F" w14:textId="708DA5EE">
      <w:pPr>
        <w:rPr>
          <w:rFonts w:cstheme="minorHAnsi"/>
          <w:iCs/>
          <w:sz w:val="22"/>
          <w:szCs w:val="22"/>
        </w:rPr>
      </w:pPr>
    </w:p>
    <w:p w:rsidRPr="00DB129E" w:rsidR="001E76CE" w:rsidRDefault="001E76CE" w14:paraId="05239560" w14:textId="4126255E">
      <w:pPr>
        <w:rPr>
          <w:rFonts w:cstheme="minorHAnsi"/>
          <w:iCs/>
          <w:sz w:val="22"/>
          <w:szCs w:val="22"/>
        </w:rPr>
      </w:pPr>
    </w:p>
    <w:p w:rsidRPr="00DB129E" w:rsidR="001E76CE" w:rsidRDefault="001E76CE" w14:paraId="6F746867" w14:textId="16870A15">
      <w:pPr>
        <w:rPr>
          <w:rFonts w:cstheme="minorHAnsi"/>
          <w:iCs/>
          <w:sz w:val="22"/>
          <w:szCs w:val="22"/>
        </w:rPr>
      </w:pPr>
      <w:r w:rsidRPr="00DB129E">
        <w:rPr>
          <w:rFonts w:cstheme="minorHAnsi"/>
          <w:iCs/>
          <w:sz w:val="22"/>
          <w:szCs w:val="22"/>
        </w:rPr>
        <w:t>Sincerely,</w:t>
      </w:r>
    </w:p>
    <w:p w:rsidRPr="00DB129E" w:rsidR="001E76CE" w:rsidRDefault="001E76CE" w14:paraId="559A8751" w14:textId="24461767">
      <w:pPr>
        <w:rPr>
          <w:rFonts w:cstheme="minorHAnsi"/>
          <w:iCs/>
          <w:sz w:val="22"/>
          <w:szCs w:val="22"/>
        </w:rPr>
      </w:pPr>
    </w:p>
    <w:p w:rsidRPr="00DB129E" w:rsidR="001E76CE" w:rsidRDefault="001E76CE" w14:paraId="2FFC9041" w14:textId="5CE95393">
      <w:pPr>
        <w:rPr>
          <w:rFonts w:cstheme="minorHAnsi"/>
          <w:iCs/>
          <w:sz w:val="22"/>
          <w:szCs w:val="22"/>
        </w:rPr>
      </w:pPr>
      <w:r w:rsidRPr="00DB129E">
        <w:rPr>
          <w:rFonts w:cstheme="minorHAnsi"/>
          <w:iCs/>
          <w:sz w:val="22"/>
          <w:szCs w:val="22"/>
        </w:rPr>
        <w:t>The Evidence Building Academy Planning Team</w:t>
      </w:r>
    </w:p>
    <w:p w:rsidRPr="00DB129E" w:rsidR="001E76CE" w:rsidRDefault="001E76CE" w14:paraId="3A1835B1" w14:textId="3C9C5818">
      <w:pPr>
        <w:rPr>
          <w:rFonts w:cstheme="minorHAnsi"/>
          <w:iCs/>
          <w:sz w:val="22"/>
          <w:szCs w:val="22"/>
        </w:rPr>
      </w:pPr>
      <w:r w:rsidRPr="00DB129E">
        <w:rPr>
          <w:rFonts w:cstheme="minorHAnsi"/>
          <w:iCs/>
          <w:sz w:val="22"/>
          <w:szCs w:val="22"/>
        </w:rPr>
        <w:t xml:space="preserve"> </w:t>
      </w:r>
    </w:p>
    <w:sectPr w:rsidRPr="00DB129E" w:rsidR="001E76CE" w:rsidSect="00B01EC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66013E" w16cex:dateUtc="2020-08-06T01:34:22.81Z"/>
</w16cex:commentsExtensible>
</file>

<file path=word/commentsIds.xml><?xml version="1.0" encoding="utf-8"?>
<w16cid:commentsIds xmlns:mc="http://schemas.openxmlformats.org/markup-compatibility/2006" xmlns:w16cid="http://schemas.microsoft.com/office/word/2016/wordml/cid" mc:Ignorable="w16cid">
  <w16cid:commentId w16cid:paraId="574FD134" w16cid:durableId="50DAB33E"/>
  <w16cid:commentId w16cid:paraId="5868715A" w16cid:durableId="587CB25F"/>
  <w16cid:commentId w16cid:paraId="3DDFCBB8" w16cid:durableId="036601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9B8"/>
    <w:multiLevelType w:val="hybridMultilevel"/>
    <w:tmpl w:val="666EF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7A"/>
    <w:rsid w:val="00024E75"/>
    <w:rsid w:val="00051A46"/>
    <w:rsid w:val="00174C78"/>
    <w:rsid w:val="001D75F5"/>
    <w:rsid w:val="001E31D1"/>
    <w:rsid w:val="001E76CE"/>
    <w:rsid w:val="001F3E44"/>
    <w:rsid w:val="001F550D"/>
    <w:rsid w:val="002F78C9"/>
    <w:rsid w:val="003C0164"/>
    <w:rsid w:val="00410E27"/>
    <w:rsid w:val="0048564F"/>
    <w:rsid w:val="0049662E"/>
    <w:rsid w:val="0052722F"/>
    <w:rsid w:val="00533102"/>
    <w:rsid w:val="00660AF2"/>
    <w:rsid w:val="006E4154"/>
    <w:rsid w:val="007233E1"/>
    <w:rsid w:val="00753EF1"/>
    <w:rsid w:val="007B624A"/>
    <w:rsid w:val="007D017A"/>
    <w:rsid w:val="00826D52"/>
    <w:rsid w:val="00843901"/>
    <w:rsid w:val="008E0040"/>
    <w:rsid w:val="00910E00"/>
    <w:rsid w:val="009776E0"/>
    <w:rsid w:val="00995C1A"/>
    <w:rsid w:val="009E45C4"/>
    <w:rsid w:val="00A15D08"/>
    <w:rsid w:val="00A32162"/>
    <w:rsid w:val="00B01EC4"/>
    <w:rsid w:val="00BA6365"/>
    <w:rsid w:val="00BF257F"/>
    <w:rsid w:val="00D11831"/>
    <w:rsid w:val="00D51642"/>
    <w:rsid w:val="00D97376"/>
    <w:rsid w:val="00DB129E"/>
    <w:rsid w:val="00DD6DA4"/>
    <w:rsid w:val="00EC6FDE"/>
    <w:rsid w:val="00EE3E7A"/>
    <w:rsid w:val="00FD7EB4"/>
    <w:rsid w:val="0E376692"/>
    <w:rsid w:val="21834032"/>
    <w:rsid w:val="34525385"/>
    <w:rsid w:val="3FD90049"/>
    <w:rsid w:val="5903C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2FC5"/>
  <w14:defaultImageDpi w14:val="32767"/>
  <w15:chartTrackingRefBased/>
  <w15:docId w15:val="{31A4260B-FEF9-2943-9816-BE1948A1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E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E7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3E7A"/>
    <w:rPr>
      <w:sz w:val="16"/>
      <w:szCs w:val="16"/>
    </w:rPr>
  </w:style>
  <w:style w:type="paragraph" w:styleId="CommentText">
    <w:name w:val="annotation text"/>
    <w:basedOn w:val="Normal"/>
    <w:link w:val="CommentTextChar"/>
    <w:uiPriority w:val="99"/>
    <w:unhideWhenUsed/>
    <w:rsid w:val="00EE3E7A"/>
    <w:pPr>
      <w:spacing w:after="120"/>
    </w:pPr>
    <w:rPr>
      <w:rFonts w:ascii="Lato" w:hAnsi="Lato"/>
      <w:sz w:val="20"/>
      <w:szCs w:val="20"/>
    </w:rPr>
  </w:style>
  <w:style w:type="character" w:customStyle="1" w:styleId="CommentTextChar">
    <w:name w:val="Comment Text Char"/>
    <w:basedOn w:val="DefaultParagraphFont"/>
    <w:link w:val="CommentText"/>
    <w:uiPriority w:val="99"/>
    <w:rsid w:val="00EE3E7A"/>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C6FDE"/>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EC6FDE"/>
    <w:rPr>
      <w:rFonts w:ascii="Lato" w:hAnsi="Lato"/>
      <w:b/>
      <w:bCs/>
      <w:sz w:val="20"/>
      <w:szCs w:val="20"/>
    </w:rPr>
  </w:style>
  <w:style w:type="character" w:styleId="Hyperlink">
    <w:name w:val="Hyperlink"/>
    <w:basedOn w:val="DefaultParagraphFont"/>
    <w:uiPriority w:val="99"/>
    <w:unhideWhenUsed/>
    <w:rsid w:val="001E76CE"/>
    <w:rPr>
      <w:color w:val="0563C1" w:themeColor="hyperlink"/>
      <w:u w:val="single"/>
    </w:rPr>
  </w:style>
  <w:style w:type="paragraph" w:styleId="ListParagraph">
    <w:name w:val="List Paragraph"/>
    <w:basedOn w:val="Normal"/>
    <w:uiPriority w:val="34"/>
    <w:qFormat/>
    <w:rsid w:val="001F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491cd73d502b4c4b" Type="http://schemas.microsoft.com/office/2016/09/relationships/commentsIds" Target="commentsIds.xml"/><Relationship Id="R998614e99d2349ac" Type="http://schemas.microsoft.com/office/2018/08/relationships/commentsExtensible" Target="commentsExtensible.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wevaluation@urb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Schwabish</dc:creator>
  <cp:keywords/>
  <dc:description/>
  <cp:lastModifiedBy>Richardson, Audrey</cp:lastModifiedBy>
  <cp:revision>52</cp:revision>
  <dcterms:created xsi:type="dcterms:W3CDTF">2020-07-23T20:45:00Z</dcterms:created>
  <dcterms:modified xsi:type="dcterms:W3CDTF">2020-08-06T18:31:00Z</dcterms:modified>
</cp:coreProperties>
</file>