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46A8B" w14:textId="77777777" w:rsidR="00321269" w:rsidRPr="00321269" w:rsidRDefault="00321269" w:rsidP="00321269">
      <w:pPr>
        <w:keepNext/>
        <w:tabs>
          <w:tab w:val="left" w:pos="900"/>
        </w:tabs>
        <w:spacing w:after="12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321269">
        <w:rPr>
          <w:rFonts w:ascii="Times New Roman" w:eastAsia="Times New Roman" w:hAnsi="Times New Roman" w:cs="Times New Roman"/>
          <w:b/>
          <w:bCs/>
          <w:sz w:val="24"/>
          <w:szCs w:val="24"/>
        </w:rPr>
        <w:t xml:space="preserve">Request for Approval under the “Generic Clearance for the Collection of Routine Customer Feedback” (OMB Control Number: </w:t>
      </w:r>
      <w:r w:rsidRPr="00321269">
        <w:rPr>
          <w:rFonts w:ascii="Times New Roman" w:eastAsia="Times New Roman" w:hAnsi="Times New Roman" w:cs="Times New Roman"/>
          <w:b/>
          <w:bCs/>
          <w:sz w:val="28"/>
          <w:szCs w:val="24"/>
        </w:rPr>
        <w:t>0970-0401</w:t>
      </w:r>
      <w:r w:rsidRPr="00321269">
        <w:rPr>
          <w:rFonts w:ascii="Times New Roman" w:eastAsia="Times New Roman" w:hAnsi="Times New Roman" w:cs="Times New Roman"/>
          <w:b/>
          <w:bCs/>
          <w:sz w:val="24"/>
          <w:szCs w:val="24"/>
        </w:rPr>
        <w:t>)</w:t>
      </w:r>
    </w:p>
    <w:p w14:paraId="632843BD" w14:textId="77777777" w:rsidR="00321269" w:rsidRPr="00321269" w:rsidRDefault="00321269" w:rsidP="00321269">
      <w:pPr>
        <w:spacing w:after="12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0A8C6DA0" wp14:editId="485643C1">
                <wp:simplePos x="0" y="0"/>
                <wp:positionH relativeFrom="column">
                  <wp:posOffset>0</wp:posOffset>
                </wp:positionH>
                <wp:positionV relativeFrom="paragraph">
                  <wp:posOffset>0</wp:posOffset>
                </wp:positionV>
                <wp:extent cx="5943600" cy="0"/>
                <wp:effectExtent l="9525" t="17780" r="9525"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BF71D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I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dZCi2kN19Ciluisc5/4rpHwSixFCrIRgpyfHE+&#10;ECHFLSQcK70RUsbWS4UGYLtIp2nMcFoKFrwhztl2X0mLjiRMT/xiWeB5DLP6oFhE6zhh66vtiZAX&#10;G26XKuBBLcDnal3G48ciXazn63k+yiez9ShP63r0cVPlo9km+zCtn+qqqrOfgVqWF51gjKvA7jaq&#10;Wf53o3B9NJchuw/rXYfkLXoUDMje/pF0bGbo32US9pqdt/bWZJjOGHx9SWH8H/dgP7731S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OkAb8gdAgAANwQAAA4AAAAAAAAAAAAAAAAALgIAAGRycy9lMm9Eb2MueG1sUEsBAi0AFAAGAAgA&#10;AAAhAHTyXbTWAAAAAgEAAA8AAAAAAAAAAAAAAAAAdwQAAGRycy9kb3ducmV2LnhtbFBLBQYAAAAA&#10;BAAEAPMAAAB6BQAAAAA=&#10;" o:allowincell="f" strokeweight="1.5pt"/>
            </w:pict>
          </mc:Fallback>
        </mc:AlternateContent>
      </w:r>
      <w:r w:rsidRPr="00321269">
        <w:rPr>
          <w:rFonts w:ascii="Times New Roman" w:eastAsia="Times New Roman" w:hAnsi="Times New Roman" w:cs="Times New Roman"/>
          <w:b/>
          <w:sz w:val="24"/>
          <w:szCs w:val="24"/>
        </w:rPr>
        <w:t>TITLE OF INFORMATION COLLECTION:</w:t>
      </w:r>
      <w:r w:rsidRPr="00321269">
        <w:rPr>
          <w:rFonts w:ascii="Times New Roman" w:eastAsia="Times New Roman" w:hAnsi="Times New Roman" w:cs="Times New Roman"/>
          <w:sz w:val="24"/>
          <w:szCs w:val="24"/>
        </w:rPr>
        <w:t xml:space="preserve">  </w:t>
      </w:r>
    </w:p>
    <w:p w14:paraId="1ABBA36C" w14:textId="77777777" w:rsidR="00321269" w:rsidRDefault="00321269" w:rsidP="00321269">
      <w:pPr>
        <w:spacing w:after="0" w:line="240" w:lineRule="auto"/>
        <w:rPr>
          <w:rFonts w:ascii="Times New Roman" w:eastAsia="Times New Roman" w:hAnsi="Times New Roman" w:cs="Times New Roman"/>
          <w:sz w:val="24"/>
          <w:szCs w:val="24"/>
        </w:rPr>
      </w:pPr>
      <w:bookmarkStart w:id="1" w:name="_Hlk516570070"/>
      <w:r w:rsidRPr="00321269">
        <w:rPr>
          <w:rFonts w:ascii="Times New Roman" w:eastAsia="Times New Roman" w:hAnsi="Times New Roman" w:cs="Times New Roman"/>
          <w:sz w:val="24"/>
          <w:szCs w:val="24"/>
        </w:rPr>
        <w:t xml:space="preserve">Office of Family Assistance (OFA) Temporary Assistance for Needy Families (TANF) </w:t>
      </w:r>
      <w:bookmarkEnd w:id="1"/>
      <w:r w:rsidRPr="00321269">
        <w:rPr>
          <w:rFonts w:ascii="Times New Roman" w:eastAsia="Times New Roman" w:hAnsi="Times New Roman" w:cs="Times New Roman"/>
          <w:sz w:val="24"/>
          <w:szCs w:val="24"/>
        </w:rPr>
        <w:t xml:space="preserve">Technical Assistance Convening Overall Evaluation Assessment </w:t>
      </w:r>
    </w:p>
    <w:p w14:paraId="2B792015" w14:textId="77777777" w:rsidR="00321269" w:rsidRPr="00321269" w:rsidRDefault="00321269" w:rsidP="00321269">
      <w:pPr>
        <w:spacing w:after="0" w:line="240" w:lineRule="auto"/>
        <w:rPr>
          <w:rFonts w:ascii="Times New Roman" w:eastAsia="Times New Roman" w:hAnsi="Times New Roman" w:cs="Times New Roman"/>
          <w:sz w:val="24"/>
          <w:szCs w:val="24"/>
        </w:rPr>
      </w:pPr>
    </w:p>
    <w:p w14:paraId="60D081CB"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 xml:space="preserve">PURPOSE:  </w:t>
      </w:r>
    </w:p>
    <w:p w14:paraId="3A10437B" w14:textId="77777777" w:rsidR="00321269" w:rsidRPr="00321269" w:rsidRDefault="00321269" w:rsidP="00321269">
      <w:pPr>
        <w:spacing w:after="0" w:line="240" w:lineRule="auto"/>
        <w:rPr>
          <w:rFonts w:ascii="Times New Roman" w:eastAsia="Calibri" w:hAnsi="Times New Roman" w:cs="Times New Roman"/>
          <w:sz w:val="24"/>
          <w:szCs w:val="24"/>
        </w:rPr>
      </w:pPr>
    </w:p>
    <w:p w14:paraId="1CF98D64" w14:textId="77777777" w:rsidR="00321269" w:rsidRPr="00321269" w:rsidRDefault="00321269" w:rsidP="003212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This form is used as a satisfaction survey</w:t>
      </w:r>
      <w:r w:rsidRPr="00321269">
        <w:rPr>
          <w:rFonts w:ascii="Times New Roman" w:eastAsia="Calibri" w:hAnsi="Times New Roman" w:cs="Times New Roman"/>
          <w:sz w:val="24"/>
          <w:szCs w:val="24"/>
        </w:rPr>
        <w:t xml:space="preserve"> for </w:t>
      </w:r>
      <w:r>
        <w:rPr>
          <w:rFonts w:ascii="Times New Roman" w:eastAsia="Calibri" w:hAnsi="Times New Roman" w:cs="Times New Roman"/>
          <w:sz w:val="24"/>
          <w:szCs w:val="24"/>
        </w:rPr>
        <w:t xml:space="preserve">participants in </w:t>
      </w:r>
      <w:r w:rsidRPr="00321269">
        <w:rPr>
          <w:rFonts w:ascii="Times New Roman" w:eastAsia="Calibri" w:hAnsi="Times New Roman" w:cs="Times New Roman"/>
          <w:sz w:val="24"/>
          <w:szCs w:val="24"/>
        </w:rPr>
        <w:t xml:space="preserve">Technical Assistance convenings held for State and Tribal Temporary Assistance for Needy Families (TANF) Directors and their human services partners. These convenings allow TANF program representatives from around the country the opportunity to learn about promising practices and actionable implementation strategies to improve employment outcomes and economic independence for low-income and TANF-eligible families. </w:t>
      </w:r>
    </w:p>
    <w:p w14:paraId="2CB208A6" w14:textId="77777777" w:rsidR="00321269" w:rsidRPr="00321269" w:rsidRDefault="00321269" w:rsidP="00321269">
      <w:pPr>
        <w:spacing w:after="0" w:line="240" w:lineRule="auto"/>
        <w:rPr>
          <w:rFonts w:ascii="Times New Roman" w:eastAsia="Calibri" w:hAnsi="Times New Roman" w:cs="Times New Roman"/>
          <w:sz w:val="24"/>
          <w:szCs w:val="24"/>
        </w:rPr>
      </w:pPr>
    </w:p>
    <w:p w14:paraId="4502A18B" w14:textId="6620CA6B" w:rsidR="00321269" w:rsidRPr="00321269" w:rsidRDefault="00321269" w:rsidP="0032126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w:t>
      </w:r>
      <w:r w:rsidRPr="00321269">
        <w:rPr>
          <w:rFonts w:ascii="Times New Roman" w:eastAsia="Calibri" w:hAnsi="Times New Roman" w:cs="Times New Roman"/>
          <w:sz w:val="24"/>
          <w:szCs w:val="24"/>
        </w:rPr>
        <w:t xml:space="preserve"> assessment allow</w:t>
      </w:r>
      <w:r>
        <w:rPr>
          <w:rFonts w:ascii="Times New Roman" w:eastAsia="Calibri" w:hAnsi="Times New Roman" w:cs="Times New Roman"/>
          <w:sz w:val="24"/>
          <w:szCs w:val="24"/>
        </w:rPr>
        <w:t>s</w:t>
      </w:r>
      <w:r w:rsidRPr="00321269">
        <w:rPr>
          <w:rFonts w:ascii="Times New Roman" w:eastAsia="Calibri" w:hAnsi="Times New Roman" w:cs="Times New Roman"/>
          <w:sz w:val="24"/>
          <w:szCs w:val="24"/>
        </w:rPr>
        <w:t xml:space="preserve"> the Office of Family Assistance (OFA) to collect participant feedback for each convening. </w:t>
      </w:r>
      <w:r>
        <w:rPr>
          <w:rFonts w:ascii="Times New Roman" w:eastAsia="Calibri" w:hAnsi="Times New Roman" w:cs="Times New Roman"/>
          <w:sz w:val="24"/>
          <w:szCs w:val="24"/>
        </w:rPr>
        <w:t>T</w:t>
      </w:r>
      <w:r w:rsidR="003371CF">
        <w:rPr>
          <w:rFonts w:ascii="Times New Roman" w:eastAsia="Calibri" w:hAnsi="Times New Roman" w:cs="Times New Roman"/>
          <w:sz w:val="24"/>
          <w:szCs w:val="24"/>
        </w:rPr>
        <w:t>he</w:t>
      </w:r>
      <w:r w:rsidRPr="00321269">
        <w:rPr>
          <w:rFonts w:ascii="Times New Roman" w:eastAsia="Calibri" w:hAnsi="Times New Roman" w:cs="Times New Roman"/>
          <w:sz w:val="24"/>
          <w:szCs w:val="24"/>
        </w:rPr>
        <w:t xml:space="preserve"> Overall Evaluation Assessment allows attendees to provide feedback on the convening overall. </w:t>
      </w:r>
    </w:p>
    <w:p w14:paraId="10FC3827" w14:textId="77777777" w:rsidR="00321269" w:rsidRPr="00321269" w:rsidRDefault="00321269" w:rsidP="00321269">
      <w:pPr>
        <w:spacing w:after="0" w:line="240" w:lineRule="auto"/>
        <w:rPr>
          <w:rFonts w:ascii="Times New Roman" w:eastAsia="Calibri" w:hAnsi="Times New Roman" w:cs="Times New Roman"/>
          <w:sz w:val="24"/>
          <w:szCs w:val="24"/>
        </w:rPr>
      </w:pPr>
    </w:p>
    <w:p w14:paraId="3702DDCD" w14:textId="1C56FC11" w:rsidR="00321269" w:rsidRPr="00321269" w:rsidRDefault="00321269" w:rsidP="00321269">
      <w:pPr>
        <w:spacing w:after="0" w:line="240" w:lineRule="auto"/>
        <w:rPr>
          <w:rFonts w:ascii="Times New Roman" w:eastAsia="Calibri" w:hAnsi="Times New Roman" w:cs="Times New Roman"/>
          <w:sz w:val="24"/>
          <w:szCs w:val="24"/>
        </w:rPr>
      </w:pPr>
      <w:r w:rsidRPr="00321269">
        <w:rPr>
          <w:rFonts w:ascii="Times New Roman" w:eastAsia="Calibri" w:hAnsi="Times New Roman" w:cs="Times New Roman"/>
          <w:sz w:val="24"/>
          <w:szCs w:val="24"/>
        </w:rPr>
        <w:t>Feedback provided on th</w:t>
      </w:r>
      <w:r w:rsidR="004812D9">
        <w:rPr>
          <w:rFonts w:ascii="Times New Roman" w:eastAsia="Calibri" w:hAnsi="Times New Roman" w:cs="Times New Roman"/>
          <w:sz w:val="24"/>
          <w:szCs w:val="24"/>
        </w:rPr>
        <w:t>is assessment</w:t>
      </w:r>
      <w:r w:rsidRPr="00321269">
        <w:rPr>
          <w:rFonts w:ascii="Times New Roman" w:eastAsia="Calibri" w:hAnsi="Times New Roman" w:cs="Times New Roman"/>
          <w:sz w:val="24"/>
          <w:szCs w:val="24"/>
        </w:rPr>
        <w:t xml:space="preserve"> increase</w:t>
      </w:r>
      <w:r w:rsidR="004812D9">
        <w:rPr>
          <w:rFonts w:ascii="Times New Roman" w:eastAsia="Calibri" w:hAnsi="Times New Roman" w:cs="Times New Roman"/>
          <w:sz w:val="24"/>
          <w:szCs w:val="24"/>
        </w:rPr>
        <w:t>s</w:t>
      </w:r>
      <w:r w:rsidRPr="00321269">
        <w:rPr>
          <w:rFonts w:ascii="Times New Roman" w:eastAsia="Calibri" w:hAnsi="Times New Roman" w:cs="Times New Roman"/>
          <w:sz w:val="24"/>
          <w:szCs w:val="24"/>
        </w:rPr>
        <w:t xml:space="preserve"> the capacity of OFA to provide responsive technical assistance to stakeholders. Feedback will be used to design future technical assistance activities for TANF stakeholders, ensuring that the technical assistance design and delivery is high-quality and responsive to the needs of attendees. </w:t>
      </w:r>
    </w:p>
    <w:p w14:paraId="0403CCB4" w14:textId="77777777" w:rsidR="00321269" w:rsidRPr="00321269" w:rsidRDefault="00321269" w:rsidP="00321269">
      <w:pPr>
        <w:spacing w:after="0" w:line="240" w:lineRule="auto"/>
        <w:rPr>
          <w:rFonts w:ascii="Times New Roman" w:eastAsia="Calibri" w:hAnsi="Times New Roman" w:cs="Times New Roman"/>
          <w:sz w:val="24"/>
          <w:szCs w:val="24"/>
        </w:rPr>
      </w:pPr>
    </w:p>
    <w:p w14:paraId="20D0D6F5" w14:textId="77777777" w:rsidR="00321269" w:rsidRPr="00321269" w:rsidRDefault="00321269" w:rsidP="00321269">
      <w:pPr>
        <w:widowControl w:val="0"/>
        <w:spacing w:after="0" w:line="240" w:lineRule="auto"/>
        <w:rPr>
          <w:rFonts w:ascii="Times New Roman" w:eastAsia="Times New Roman" w:hAnsi="Times New Roman" w:cs="Times New Roman"/>
          <w:snapToGrid w:val="0"/>
          <w:sz w:val="24"/>
          <w:szCs w:val="24"/>
        </w:rPr>
      </w:pPr>
      <w:r w:rsidRPr="00321269">
        <w:rPr>
          <w:rFonts w:ascii="Times New Roman" w:eastAsia="Times New Roman" w:hAnsi="Times New Roman" w:cs="Times New Roman"/>
          <w:b/>
          <w:snapToGrid w:val="0"/>
          <w:sz w:val="24"/>
          <w:szCs w:val="24"/>
        </w:rPr>
        <w:t>DESCRIPTION OF RESPONDENTS</w:t>
      </w:r>
      <w:r w:rsidRPr="00321269">
        <w:rPr>
          <w:rFonts w:ascii="Times New Roman" w:eastAsia="Times New Roman" w:hAnsi="Times New Roman" w:cs="Times New Roman"/>
          <w:snapToGrid w:val="0"/>
          <w:sz w:val="24"/>
          <w:szCs w:val="24"/>
        </w:rPr>
        <w:t xml:space="preserve">: </w:t>
      </w:r>
    </w:p>
    <w:p w14:paraId="06D32603" w14:textId="77777777" w:rsidR="00321269" w:rsidRPr="00321269" w:rsidRDefault="00321269" w:rsidP="00321269">
      <w:pPr>
        <w:widowControl w:val="0"/>
        <w:numPr>
          <w:ilvl w:val="0"/>
          <w:numId w:val="6"/>
        </w:numPr>
        <w:spacing w:after="0" w:line="240" w:lineRule="auto"/>
        <w:rPr>
          <w:rFonts w:ascii="Times New Roman" w:eastAsia="Times New Roman" w:hAnsi="Times New Roman" w:cs="Times New Roman"/>
          <w:snapToGrid w:val="0"/>
          <w:sz w:val="24"/>
          <w:szCs w:val="24"/>
        </w:rPr>
      </w:pPr>
      <w:r w:rsidRPr="00321269">
        <w:rPr>
          <w:rFonts w:ascii="Times New Roman" w:eastAsia="Times New Roman" w:hAnsi="Times New Roman" w:cs="Times New Roman"/>
          <w:snapToGrid w:val="0"/>
          <w:sz w:val="24"/>
          <w:szCs w:val="24"/>
        </w:rPr>
        <w:t xml:space="preserve">State and Tribal TANF Directors and human services partners.  </w:t>
      </w:r>
      <w:r w:rsidRPr="00321269">
        <w:rPr>
          <w:rFonts w:ascii="Times New Roman" w:eastAsia="Times New Roman" w:hAnsi="Times New Roman" w:cs="Times New Roman"/>
          <w:snapToGrid w:val="0"/>
          <w:sz w:val="24"/>
          <w:szCs w:val="24"/>
        </w:rPr>
        <w:br/>
      </w:r>
    </w:p>
    <w:p w14:paraId="6D65EC9F"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TYPE OF COLLECTION:</w:t>
      </w:r>
      <w:r w:rsidRPr="00321269">
        <w:rPr>
          <w:rFonts w:ascii="Times New Roman" w:eastAsia="Times New Roman" w:hAnsi="Times New Roman" w:cs="Times New Roman"/>
          <w:sz w:val="24"/>
          <w:szCs w:val="24"/>
        </w:rPr>
        <w:t xml:space="preserve"> (Check one)</w:t>
      </w:r>
    </w:p>
    <w:p w14:paraId="7A337E0E" w14:textId="77777777" w:rsidR="00321269" w:rsidRPr="00321269" w:rsidRDefault="00321269" w:rsidP="00321269">
      <w:pPr>
        <w:tabs>
          <w:tab w:val="left" w:pos="360"/>
        </w:tabs>
        <w:spacing w:after="0" w:line="240" w:lineRule="auto"/>
        <w:rPr>
          <w:rFonts w:ascii="Times New Roman" w:eastAsia="Times New Roman" w:hAnsi="Times New Roman" w:cs="Times New Roman"/>
          <w:bCs/>
          <w:sz w:val="24"/>
          <w:szCs w:val="24"/>
          <w:lang w:eastAsia="zh-CN"/>
        </w:rPr>
      </w:pPr>
    </w:p>
    <w:p w14:paraId="2477C750" w14:textId="77777777" w:rsidR="00321269" w:rsidRPr="00321269" w:rsidRDefault="00321269" w:rsidP="00321269">
      <w:pPr>
        <w:tabs>
          <w:tab w:val="left" w:pos="360"/>
        </w:tabs>
        <w:spacing w:after="0" w:line="240" w:lineRule="auto"/>
        <w:rPr>
          <w:rFonts w:ascii="Times New Roman" w:eastAsia="Times New Roman" w:hAnsi="Times New Roman" w:cs="Times New Roman"/>
          <w:bCs/>
          <w:sz w:val="24"/>
          <w:szCs w:val="24"/>
          <w:lang w:eastAsia="zh-CN"/>
        </w:rPr>
      </w:pPr>
      <w:r w:rsidRPr="00321269">
        <w:rPr>
          <w:rFonts w:ascii="Times New Roman" w:eastAsia="Times New Roman" w:hAnsi="Times New Roman" w:cs="Times New Roman"/>
          <w:bCs/>
          <w:sz w:val="24"/>
          <w:szCs w:val="24"/>
          <w:lang w:eastAsia="zh-CN"/>
        </w:rPr>
        <w:t xml:space="preserve">[ ] Customer Comment Card/Complaint Form </w:t>
      </w:r>
      <w:r w:rsidRPr="00321269">
        <w:rPr>
          <w:rFonts w:ascii="Times New Roman" w:eastAsia="Times New Roman" w:hAnsi="Times New Roman" w:cs="Times New Roman"/>
          <w:bCs/>
          <w:sz w:val="24"/>
          <w:szCs w:val="24"/>
          <w:lang w:eastAsia="zh-CN"/>
        </w:rPr>
        <w:tab/>
      </w:r>
      <w:r w:rsidRPr="00321269">
        <w:rPr>
          <w:rFonts w:ascii="Times New Roman" w:eastAsia="Times New Roman" w:hAnsi="Times New Roman" w:cs="Times New Roman"/>
          <w:b/>
          <w:bCs/>
          <w:sz w:val="24"/>
          <w:szCs w:val="24"/>
          <w:lang w:eastAsia="zh-CN"/>
        </w:rPr>
        <w:t>[ X ]</w:t>
      </w:r>
      <w:r w:rsidRPr="00321269">
        <w:rPr>
          <w:rFonts w:ascii="Times New Roman" w:eastAsia="Times New Roman" w:hAnsi="Times New Roman" w:cs="Times New Roman"/>
          <w:bCs/>
          <w:sz w:val="24"/>
          <w:szCs w:val="24"/>
          <w:lang w:eastAsia="zh-CN"/>
        </w:rPr>
        <w:t xml:space="preserve"> Customer Satisfaction Survey    </w:t>
      </w:r>
    </w:p>
    <w:p w14:paraId="22261504" w14:textId="77777777" w:rsidR="00321269" w:rsidRPr="00321269" w:rsidRDefault="00321269" w:rsidP="00321269">
      <w:pPr>
        <w:tabs>
          <w:tab w:val="left" w:pos="360"/>
        </w:tabs>
        <w:spacing w:after="0" w:line="240" w:lineRule="auto"/>
        <w:rPr>
          <w:rFonts w:ascii="Times New Roman" w:eastAsia="Times New Roman" w:hAnsi="Times New Roman" w:cs="Times New Roman"/>
          <w:bCs/>
          <w:sz w:val="24"/>
          <w:szCs w:val="24"/>
          <w:lang w:eastAsia="zh-CN"/>
        </w:rPr>
      </w:pPr>
      <w:r w:rsidRPr="00321269">
        <w:rPr>
          <w:rFonts w:ascii="Times New Roman" w:eastAsia="Times New Roman" w:hAnsi="Times New Roman" w:cs="Times New Roman"/>
          <w:bCs/>
          <w:sz w:val="24"/>
          <w:szCs w:val="24"/>
          <w:lang w:eastAsia="zh-CN"/>
        </w:rPr>
        <w:t>[ ] Usability Testing (e.g., Website or Software)</w:t>
      </w:r>
      <w:r w:rsidRPr="00321269">
        <w:rPr>
          <w:rFonts w:ascii="Times New Roman" w:eastAsia="Times New Roman" w:hAnsi="Times New Roman" w:cs="Times New Roman"/>
          <w:bCs/>
          <w:sz w:val="24"/>
          <w:szCs w:val="24"/>
          <w:lang w:eastAsia="zh-CN"/>
        </w:rPr>
        <w:tab/>
        <w:t>[ ] Small Discussion Group</w:t>
      </w:r>
    </w:p>
    <w:p w14:paraId="2A0102D6" w14:textId="77777777" w:rsidR="00321269" w:rsidRPr="00321269" w:rsidRDefault="00321269" w:rsidP="00321269">
      <w:pPr>
        <w:tabs>
          <w:tab w:val="left" w:pos="360"/>
        </w:tabs>
        <w:spacing w:after="0" w:line="240" w:lineRule="auto"/>
        <w:rPr>
          <w:rFonts w:ascii="Times New Roman" w:eastAsia="Times New Roman" w:hAnsi="Times New Roman" w:cs="Times New Roman"/>
          <w:bCs/>
          <w:sz w:val="24"/>
          <w:szCs w:val="24"/>
          <w:lang w:eastAsia="zh-CN"/>
        </w:rPr>
      </w:pPr>
      <w:r w:rsidRPr="00321269">
        <w:rPr>
          <w:rFonts w:ascii="Times New Roman" w:eastAsia="Times New Roman" w:hAnsi="Times New Roman" w:cs="Times New Roman"/>
          <w:bCs/>
          <w:sz w:val="24"/>
          <w:szCs w:val="24"/>
          <w:lang w:eastAsia="zh-CN"/>
        </w:rPr>
        <w:t xml:space="preserve">[ ] Focus Group  </w:t>
      </w:r>
      <w:r w:rsidRPr="00321269">
        <w:rPr>
          <w:rFonts w:ascii="Times New Roman" w:eastAsia="Times New Roman" w:hAnsi="Times New Roman" w:cs="Times New Roman"/>
          <w:bCs/>
          <w:sz w:val="24"/>
          <w:szCs w:val="24"/>
          <w:lang w:eastAsia="zh-CN"/>
        </w:rPr>
        <w:tab/>
      </w:r>
      <w:r w:rsidRPr="00321269">
        <w:rPr>
          <w:rFonts w:ascii="Times New Roman" w:eastAsia="Times New Roman" w:hAnsi="Times New Roman" w:cs="Times New Roman"/>
          <w:bCs/>
          <w:sz w:val="24"/>
          <w:szCs w:val="24"/>
          <w:lang w:eastAsia="zh-CN"/>
        </w:rPr>
        <w:tab/>
      </w:r>
      <w:r w:rsidRPr="00321269">
        <w:rPr>
          <w:rFonts w:ascii="Times New Roman" w:eastAsia="Times New Roman" w:hAnsi="Times New Roman" w:cs="Times New Roman"/>
          <w:bCs/>
          <w:sz w:val="24"/>
          <w:szCs w:val="24"/>
          <w:lang w:eastAsia="zh-CN"/>
        </w:rPr>
        <w:tab/>
      </w:r>
      <w:r w:rsidRPr="00321269">
        <w:rPr>
          <w:rFonts w:ascii="Times New Roman" w:eastAsia="Times New Roman" w:hAnsi="Times New Roman" w:cs="Times New Roman"/>
          <w:bCs/>
          <w:sz w:val="24"/>
          <w:szCs w:val="24"/>
          <w:lang w:eastAsia="zh-CN"/>
        </w:rPr>
        <w:tab/>
      </w:r>
      <w:r w:rsidRPr="00321269">
        <w:rPr>
          <w:rFonts w:ascii="Times New Roman" w:eastAsia="Times New Roman" w:hAnsi="Times New Roman" w:cs="Times New Roman"/>
          <w:bCs/>
          <w:sz w:val="24"/>
          <w:szCs w:val="24"/>
          <w:lang w:eastAsia="zh-CN"/>
        </w:rPr>
        <w:tab/>
        <w:t>[ ] Other:</w:t>
      </w:r>
      <w:r w:rsidRPr="00321269">
        <w:rPr>
          <w:rFonts w:ascii="Times New Roman" w:eastAsia="Times New Roman" w:hAnsi="Times New Roman" w:cs="Times New Roman"/>
          <w:bCs/>
          <w:sz w:val="24"/>
          <w:szCs w:val="24"/>
          <w:u w:val="single"/>
          <w:lang w:eastAsia="zh-CN"/>
        </w:rPr>
        <w:t xml:space="preserve"> ______________________</w:t>
      </w:r>
      <w:r w:rsidRPr="00321269">
        <w:rPr>
          <w:rFonts w:ascii="Times New Roman" w:eastAsia="Times New Roman" w:hAnsi="Times New Roman" w:cs="Times New Roman"/>
          <w:bCs/>
          <w:sz w:val="24"/>
          <w:szCs w:val="24"/>
          <w:u w:val="single"/>
          <w:lang w:eastAsia="zh-CN"/>
        </w:rPr>
        <w:tab/>
      </w:r>
      <w:r w:rsidRPr="00321269">
        <w:rPr>
          <w:rFonts w:ascii="Times New Roman" w:eastAsia="Times New Roman" w:hAnsi="Times New Roman" w:cs="Times New Roman"/>
          <w:bCs/>
          <w:sz w:val="24"/>
          <w:szCs w:val="24"/>
          <w:u w:val="single"/>
          <w:lang w:eastAsia="zh-CN"/>
        </w:rPr>
        <w:tab/>
      </w:r>
    </w:p>
    <w:p w14:paraId="03D6910E" w14:textId="77777777" w:rsidR="00321269" w:rsidRPr="00321269" w:rsidRDefault="00321269" w:rsidP="00321269">
      <w:pPr>
        <w:widowControl w:val="0"/>
        <w:spacing w:after="0" w:line="240" w:lineRule="auto"/>
        <w:rPr>
          <w:rFonts w:ascii="Times New Roman" w:eastAsia="Times New Roman" w:hAnsi="Times New Roman" w:cs="Times New Roman"/>
          <w:snapToGrid w:val="0"/>
          <w:sz w:val="24"/>
          <w:szCs w:val="24"/>
        </w:rPr>
      </w:pPr>
    </w:p>
    <w:p w14:paraId="59877A3C"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CERTIFICATION:</w:t>
      </w:r>
    </w:p>
    <w:p w14:paraId="3D6939D2" w14:textId="77777777" w:rsidR="00321269" w:rsidRPr="00321269" w:rsidRDefault="00321269" w:rsidP="00321269">
      <w:pPr>
        <w:spacing w:after="0" w:line="240" w:lineRule="auto"/>
        <w:rPr>
          <w:rFonts w:ascii="Times New Roman" w:eastAsia="Times New Roman" w:hAnsi="Times New Roman" w:cs="Times New Roman"/>
          <w:sz w:val="24"/>
          <w:szCs w:val="24"/>
        </w:rPr>
      </w:pPr>
    </w:p>
    <w:p w14:paraId="08DC07F5"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I certify the following to be true: </w:t>
      </w:r>
    </w:p>
    <w:p w14:paraId="7C29ED3C" w14:textId="77777777" w:rsidR="00321269" w:rsidRPr="00321269" w:rsidRDefault="00321269" w:rsidP="00321269">
      <w:pPr>
        <w:numPr>
          <w:ilvl w:val="0"/>
          <w:numId w:val="1"/>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The collection is voluntary. </w:t>
      </w:r>
    </w:p>
    <w:p w14:paraId="6F7F0F94" w14:textId="77777777" w:rsidR="00321269" w:rsidRPr="00321269" w:rsidRDefault="00321269" w:rsidP="00321269">
      <w:pPr>
        <w:numPr>
          <w:ilvl w:val="0"/>
          <w:numId w:val="1"/>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The collection is low-burden for respondents and low-cost for the Federal Government.</w:t>
      </w:r>
    </w:p>
    <w:p w14:paraId="78859979" w14:textId="77777777" w:rsidR="00321269" w:rsidRPr="00321269" w:rsidRDefault="00321269" w:rsidP="00321269">
      <w:pPr>
        <w:numPr>
          <w:ilvl w:val="0"/>
          <w:numId w:val="1"/>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The collection is non-controversial and does </w:t>
      </w:r>
      <w:r w:rsidRPr="00321269">
        <w:rPr>
          <w:rFonts w:ascii="Times New Roman" w:eastAsia="Times New Roman" w:hAnsi="Times New Roman" w:cs="Times New Roman"/>
          <w:sz w:val="24"/>
          <w:szCs w:val="24"/>
          <w:u w:val="single"/>
        </w:rPr>
        <w:t>not</w:t>
      </w:r>
      <w:r w:rsidRPr="00321269">
        <w:rPr>
          <w:rFonts w:ascii="Times New Roman" w:eastAsia="Times New Roman" w:hAnsi="Times New Roman" w:cs="Times New Roman"/>
          <w:sz w:val="24"/>
          <w:szCs w:val="24"/>
        </w:rPr>
        <w:t xml:space="preserve"> raise issues of concern to other federal agencies.</w:t>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p>
    <w:p w14:paraId="385DA8C6" w14:textId="77777777" w:rsidR="00321269" w:rsidRPr="00321269" w:rsidRDefault="00321269" w:rsidP="00321269">
      <w:pPr>
        <w:numPr>
          <w:ilvl w:val="0"/>
          <w:numId w:val="1"/>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The results are </w:t>
      </w:r>
      <w:r w:rsidRPr="00321269">
        <w:rPr>
          <w:rFonts w:ascii="Times New Roman" w:eastAsia="Times New Roman" w:hAnsi="Times New Roman" w:cs="Times New Roman"/>
          <w:sz w:val="24"/>
          <w:szCs w:val="24"/>
          <w:u w:val="single"/>
        </w:rPr>
        <w:t>not</w:t>
      </w:r>
      <w:r w:rsidRPr="00321269">
        <w:rPr>
          <w:rFonts w:ascii="Times New Roman" w:eastAsia="Times New Roman" w:hAnsi="Times New Roman" w:cs="Times New Roman"/>
          <w:sz w:val="24"/>
          <w:szCs w:val="24"/>
        </w:rPr>
        <w:t xml:space="preserve"> intended to be disseminated to the public.</w:t>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p>
    <w:p w14:paraId="7C208A78" w14:textId="77777777" w:rsidR="00321269" w:rsidRPr="00321269" w:rsidRDefault="00321269" w:rsidP="00321269">
      <w:pPr>
        <w:numPr>
          <w:ilvl w:val="0"/>
          <w:numId w:val="1"/>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Information gathered will not be used for the purpose of </w:t>
      </w:r>
      <w:r w:rsidRPr="00321269">
        <w:rPr>
          <w:rFonts w:ascii="Times New Roman" w:eastAsia="Times New Roman" w:hAnsi="Times New Roman" w:cs="Times New Roman"/>
          <w:sz w:val="24"/>
          <w:szCs w:val="24"/>
          <w:u w:val="single"/>
        </w:rPr>
        <w:t>substantially</w:t>
      </w:r>
      <w:r w:rsidRPr="00321269">
        <w:rPr>
          <w:rFonts w:ascii="Times New Roman" w:eastAsia="Times New Roman" w:hAnsi="Times New Roman" w:cs="Times New Roman"/>
          <w:sz w:val="24"/>
          <w:szCs w:val="24"/>
        </w:rPr>
        <w:t xml:space="preserve"> informing </w:t>
      </w:r>
      <w:r w:rsidRPr="00321269">
        <w:rPr>
          <w:rFonts w:ascii="Times New Roman" w:eastAsia="Times New Roman" w:hAnsi="Times New Roman" w:cs="Times New Roman"/>
          <w:sz w:val="24"/>
          <w:szCs w:val="24"/>
          <w:u w:val="single"/>
        </w:rPr>
        <w:t xml:space="preserve">influential </w:t>
      </w:r>
      <w:r w:rsidRPr="00321269">
        <w:rPr>
          <w:rFonts w:ascii="Times New Roman" w:eastAsia="Times New Roman" w:hAnsi="Times New Roman" w:cs="Times New Roman"/>
          <w:sz w:val="24"/>
          <w:szCs w:val="24"/>
        </w:rPr>
        <w:t xml:space="preserve">policy decisions. </w:t>
      </w:r>
    </w:p>
    <w:p w14:paraId="076D15EF" w14:textId="77777777" w:rsidR="00321269" w:rsidRPr="00321269" w:rsidRDefault="00321269" w:rsidP="00321269">
      <w:pPr>
        <w:numPr>
          <w:ilvl w:val="0"/>
          <w:numId w:val="1"/>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7EEF1A82" w14:textId="77777777" w:rsidR="00321269" w:rsidRPr="00321269" w:rsidRDefault="00321269" w:rsidP="00321269">
      <w:pPr>
        <w:spacing w:after="0" w:line="240" w:lineRule="auto"/>
        <w:rPr>
          <w:rFonts w:ascii="Times New Roman" w:eastAsia="Times New Roman" w:hAnsi="Times New Roman" w:cs="Times New Roman"/>
          <w:sz w:val="24"/>
          <w:szCs w:val="24"/>
        </w:rPr>
      </w:pPr>
    </w:p>
    <w:p w14:paraId="35D8DF45"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Name:________________________________________________</w:t>
      </w:r>
    </w:p>
    <w:p w14:paraId="5BFA1F39" w14:textId="77777777" w:rsidR="00321269" w:rsidRPr="00321269" w:rsidRDefault="00321269" w:rsidP="00321269">
      <w:pPr>
        <w:spacing w:after="0" w:line="240" w:lineRule="auto"/>
        <w:ind w:left="360"/>
        <w:contextualSpacing/>
        <w:rPr>
          <w:rFonts w:ascii="Times New Roman" w:eastAsia="Times New Roman" w:hAnsi="Times New Roman" w:cs="Times New Roman"/>
          <w:sz w:val="24"/>
          <w:szCs w:val="24"/>
        </w:rPr>
      </w:pPr>
    </w:p>
    <w:p w14:paraId="258CC0A6"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lastRenderedPageBreak/>
        <w:t>To assist review, please provide answers to the following question:</w:t>
      </w:r>
    </w:p>
    <w:p w14:paraId="23C76C36" w14:textId="77777777" w:rsidR="00321269" w:rsidRPr="00321269" w:rsidRDefault="00321269" w:rsidP="00321269">
      <w:pPr>
        <w:spacing w:after="0" w:line="240" w:lineRule="auto"/>
        <w:ind w:left="360"/>
        <w:contextualSpacing/>
        <w:rPr>
          <w:rFonts w:ascii="Times New Roman" w:eastAsia="Times New Roman" w:hAnsi="Times New Roman" w:cs="Times New Roman"/>
          <w:sz w:val="24"/>
          <w:szCs w:val="24"/>
        </w:rPr>
      </w:pPr>
    </w:p>
    <w:p w14:paraId="348F072B"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Personally Identifiable Information:</w:t>
      </w:r>
    </w:p>
    <w:p w14:paraId="6E12D542" w14:textId="77777777" w:rsidR="00321269" w:rsidRPr="00321269" w:rsidRDefault="00321269" w:rsidP="00321269">
      <w:pPr>
        <w:numPr>
          <w:ilvl w:val="0"/>
          <w:numId w:val="4"/>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Is personally identifiable information (PII) collected?  [  ] Yes  </w:t>
      </w:r>
      <w:r w:rsidRPr="00321269">
        <w:rPr>
          <w:rFonts w:ascii="Times New Roman" w:eastAsia="Times New Roman" w:hAnsi="Times New Roman" w:cs="Times New Roman"/>
          <w:b/>
          <w:sz w:val="24"/>
          <w:szCs w:val="24"/>
        </w:rPr>
        <w:t xml:space="preserve">[X]  </w:t>
      </w:r>
      <w:r w:rsidRPr="00321269">
        <w:rPr>
          <w:rFonts w:ascii="Times New Roman" w:eastAsia="Times New Roman" w:hAnsi="Times New Roman" w:cs="Times New Roman"/>
          <w:sz w:val="24"/>
          <w:szCs w:val="24"/>
        </w:rPr>
        <w:t xml:space="preserve">No </w:t>
      </w:r>
    </w:p>
    <w:p w14:paraId="638C409B" w14:textId="77777777" w:rsidR="00321269" w:rsidRPr="00321269" w:rsidRDefault="00321269" w:rsidP="00321269">
      <w:pPr>
        <w:numPr>
          <w:ilvl w:val="0"/>
          <w:numId w:val="4"/>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16976F6D" w14:textId="77777777" w:rsidR="00321269" w:rsidRPr="00321269" w:rsidRDefault="00321269" w:rsidP="00321269">
      <w:pPr>
        <w:numPr>
          <w:ilvl w:val="0"/>
          <w:numId w:val="4"/>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If Yes, has an up-to-date System of Records Notice (SORN) been published?  [  ] Yes  [  ] No</w:t>
      </w:r>
    </w:p>
    <w:p w14:paraId="4A9A5867" w14:textId="77777777" w:rsidR="00321269" w:rsidRPr="00321269" w:rsidRDefault="00321269" w:rsidP="00321269">
      <w:pPr>
        <w:spacing w:after="0" w:line="240" w:lineRule="auto"/>
        <w:contextualSpacing/>
        <w:rPr>
          <w:rFonts w:ascii="Times New Roman" w:eastAsia="Times New Roman" w:hAnsi="Times New Roman" w:cs="Times New Roman"/>
          <w:b/>
          <w:sz w:val="24"/>
          <w:szCs w:val="24"/>
        </w:rPr>
      </w:pPr>
    </w:p>
    <w:p w14:paraId="1E3E3CEA" w14:textId="77777777" w:rsidR="00321269" w:rsidRPr="00321269" w:rsidRDefault="00321269" w:rsidP="00321269">
      <w:pPr>
        <w:spacing w:after="0" w:line="240" w:lineRule="auto"/>
        <w:contextualSpacing/>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Gifts or Payments:</w:t>
      </w:r>
    </w:p>
    <w:p w14:paraId="54B39A26"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Is an incentive (e.g., money or reimbursement of expenses, token of appreciation) provided to participants?  [  ] Yes</w:t>
      </w:r>
      <w:r w:rsidRPr="00321269">
        <w:rPr>
          <w:rFonts w:ascii="Times New Roman" w:eastAsia="Times New Roman" w:hAnsi="Times New Roman" w:cs="Times New Roman"/>
          <w:b/>
          <w:sz w:val="24"/>
          <w:szCs w:val="24"/>
        </w:rPr>
        <w:t xml:space="preserve"> [X]</w:t>
      </w:r>
      <w:r w:rsidRPr="00321269">
        <w:rPr>
          <w:rFonts w:ascii="Times New Roman" w:eastAsia="Times New Roman" w:hAnsi="Times New Roman" w:cs="Times New Roman"/>
          <w:sz w:val="24"/>
          <w:szCs w:val="24"/>
        </w:rPr>
        <w:t xml:space="preserve"> No  </w:t>
      </w:r>
    </w:p>
    <w:p w14:paraId="092D860A" w14:textId="77777777" w:rsidR="00321269" w:rsidRPr="00321269" w:rsidRDefault="00321269" w:rsidP="00321269">
      <w:pPr>
        <w:spacing w:after="0" w:line="240" w:lineRule="auto"/>
        <w:rPr>
          <w:rFonts w:ascii="Times New Roman" w:eastAsia="Times New Roman" w:hAnsi="Times New Roman" w:cs="Times New Roman"/>
          <w:b/>
          <w:sz w:val="24"/>
          <w:szCs w:val="24"/>
        </w:rPr>
      </w:pPr>
    </w:p>
    <w:p w14:paraId="327BE621"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BURDEN HOURS</w:t>
      </w:r>
      <w:r w:rsidRPr="00321269">
        <w:rPr>
          <w:rFonts w:ascii="Times New Roman" w:eastAsia="Times New Roman" w:hAnsi="Times New Roman" w:cs="Times New Roman"/>
          <w:sz w:val="24"/>
          <w:szCs w:val="24"/>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2700"/>
        <w:gridCol w:w="2430"/>
        <w:gridCol w:w="1080"/>
      </w:tblGrid>
      <w:tr w:rsidR="00321269" w:rsidRPr="00321269" w14:paraId="23276EA9" w14:textId="77777777" w:rsidTr="00856340">
        <w:trPr>
          <w:trHeight w:val="274"/>
        </w:trPr>
        <w:tc>
          <w:tcPr>
            <w:tcW w:w="3528" w:type="dxa"/>
          </w:tcPr>
          <w:p w14:paraId="5638582E" w14:textId="77777777" w:rsidR="00321269" w:rsidRPr="000A27EE" w:rsidRDefault="00321269" w:rsidP="00321269">
            <w:pPr>
              <w:spacing w:after="0" w:line="240" w:lineRule="auto"/>
              <w:rPr>
                <w:rFonts w:ascii="Times New Roman" w:eastAsia="Times New Roman" w:hAnsi="Times New Roman" w:cs="Times New Roman"/>
                <w:b/>
                <w:sz w:val="24"/>
                <w:szCs w:val="24"/>
              </w:rPr>
            </w:pPr>
            <w:r w:rsidRPr="000A27EE">
              <w:rPr>
                <w:rFonts w:ascii="Times New Roman" w:eastAsia="Times New Roman" w:hAnsi="Times New Roman" w:cs="Times New Roman"/>
                <w:b/>
                <w:sz w:val="24"/>
                <w:szCs w:val="24"/>
              </w:rPr>
              <w:t xml:space="preserve">Category of Respondent </w:t>
            </w:r>
          </w:p>
        </w:tc>
        <w:tc>
          <w:tcPr>
            <w:tcW w:w="2700" w:type="dxa"/>
          </w:tcPr>
          <w:p w14:paraId="4A9BAE88" w14:textId="77777777" w:rsidR="00321269" w:rsidRPr="000A27EE" w:rsidRDefault="00321269" w:rsidP="00321269">
            <w:pPr>
              <w:spacing w:after="0" w:line="240" w:lineRule="auto"/>
              <w:rPr>
                <w:rFonts w:ascii="Times New Roman" w:eastAsia="Times New Roman" w:hAnsi="Times New Roman" w:cs="Times New Roman"/>
                <w:b/>
                <w:sz w:val="24"/>
                <w:szCs w:val="24"/>
              </w:rPr>
            </w:pPr>
            <w:r w:rsidRPr="000A27EE">
              <w:rPr>
                <w:rFonts w:ascii="Times New Roman" w:eastAsia="Times New Roman" w:hAnsi="Times New Roman" w:cs="Times New Roman"/>
                <w:b/>
                <w:sz w:val="24"/>
                <w:szCs w:val="24"/>
              </w:rPr>
              <w:t>No. of Respondents</w:t>
            </w:r>
          </w:p>
        </w:tc>
        <w:tc>
          <w:tcPr>
            <w:tcW w:w="2430" w:type="dxa"/>
          </w:tcPr>
          <w:p w14:paraId="51837EBB" w14:textId="77777777" w:rsidR="00321269" w:rsidRPr="000A27EE" w:rsidRDefault="00321269" w:rsidP="00321269">
            <w:pPr>
              <w:spacing w:after="0" w:line="240" w:lineRule="auto"/>
              <w:rPr>
                <w:rFonts w:ascii="Times New Roman" w:eastAsia="Times New Roman" w:hAnsi="Times New Roman" w:cs="Times New Roman"/>
                <w:b/>
                <w:sz w:val="24"/>
                <w:szCs w:val="24"/>
              </w:rPr>
            </w:pPr>
            <w:r w:rsidRPr="000A27EE">
              <w:rPr>
                <w:rFonts w:ascii="Times New Roman" w:eastAsia="Times New Roman" w:hAnsi="Times New Roman" w:cs="Times New Roman"/>
                <w:b/>
                <w:sz w:val="24"/>
                <w:szCs w:val="24"/>
              </w:rPr>
              <w:t>Participation Time</w:t>
            </w:r>
          </w:p>
        </w:tc>
        <w:tc>
          <w:tcPr>
            <w:tcW w:w="1080" w:type="dxa"/>
          </w:tcPr>
          <w:p w14:paraId="3CA1B848" w14:textId="77777777" w:rsidR="00321269" w:rsidRPr="000A27EE" w:rsidRDefault="00321269" w:rsidP="00321269">
            <w:pPr>
              <w:spacing w:after="0" w:line="240" w:lineRule="auto"/>
              <w:rPr>
                <w:rFonts w:ascii="Times New Roman" w:eastAsia="Times New Roman" w:hAnsi="Times New Roman" w:cs="Times New Roman"/>
                <w:b/>
                <w:sz w:val="24"/>
                <w:szCs w:val="24"/>
              </w:rPr>
            </w:pPr>
            <w:r w:rsidRPr="000A27EE">
              <w:rPr>
                <w:rFonts w:ascii="Times New Roman" w:eastAsia="Times New Roman" w:hAnsi="Times New Roman" w:cs="Times New Roman"/>
                <w:b/>
                <w:sz w:val="24"/>
                <w:szCs w:val="24"/>
              </w:rPr>
              <w:t>Burden</w:t>
            </w:r>
          </w:p>
        </w:tc>
      </w:tr>
      <w:tr w:rsidR="00321269" w:rsidRPr="00321269" w14:paraId="17307EBC" w14:textId="77777777" w:rsidTr="00856340">
        <w:trPr>
          <w:trHeight w:val="274"/>
        </w:trPr>
        <w:tc>
          <w:tcPr>
            <w:tcW w:w="3528" w:type="dxa"/>
          </w:tcPr>
          <w:p w14:paraId="3ACD0E54" w14:textId="77777777" w:rsidR="00321269" w:rsidRPr="000A27EE" w:rsidRDefault="00321269" w:rsidP="00321269">
            <w:pPr>
              <w:spacing w:after="0" w:line="240" w:lineRule="auto"/>
              <w:rPr>
                <w:rFonts w:ascii="Times New Roman" w:eastAsia="Times New Roman" w:hAnsi="Times New Roman" w:cs="Times New Roman"/>
                <w:sz w:val="24"/>
                <w:szCs w:val="24"/>
              </w:rPr>
            </w:pPr>
            <w:r w:rsidRPr="000A27EE">
              <w:rPr>
                <w:rFonts w:ascii="Times New Roman" w:eastAsia="Times New Roman" w:hAnsi="Times New Roman" w:cs="Times New Roman"/>
                <w:sz w:val="24"/>
                <w:szCs w:val="24"/>
              </w:rPr>
              <w:t>State, local, or tribal government</w:t>
            </w:r>
          </w:p>
        </w:tc>
        <w:tc>
          <w:tcPr>
            <w:tcW w:w="2700" w:type="dxa"/>
          </w:tcPr>
          <w:p w14:paraId="67AB8A8C" w14:textId="6DA2D397" w:rsidR="00321269" w:rsidRPr="000A27EE" w:rsidRDefault="000A27EE" w:rsidP="00321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21269" w:rsidRPr="000A27EE">
              <w:rPr>
                <w:rFonts w:ascii="Times New Roman" w:eastAsia="Times New Roman" w:hAnsi="Times New Roman" w:cs="Times New Roman"/>
                <w:sz w:val="24"/>
                <w:szCs w:val="24"/>
              </w:rPr>
              <w:t>00</w:t>
            </w:r>
          </w:p>
        </w:tc>
        <w:tc>
          <w:tcPr>
            <w:tcW w:w="2430" w:type="dxa"/>
          </w:tcPr>
          <w:p w14:paraId="3AEF1B7D" w14:textId="77777777" w:rsidR="00321269" w:rsidRPr="000A27EE" w:rsidRDefault="00321269" w:rsidP="00321269">
            <w:pPr>
              <w:spacing w:after="0" w:line="240" w:lineRule="auto"/>
              <w:rPr>
                <w:rFonts w:ascii="Times New Roman" w:eastAsia="Times New Roman" w:hAnsi="Times New Roman" w:cs="Times New Roman"/>
                <w:sz w:val="24"/>
                <w:szCs w:val="24"/>
              </w:rPr>
            </w:pPr>
            <w:r w:rsidRPr="000A27EE">
              <w:rPr>
                <w:rFonts w:ascii="Times New Roman" w:eastAsia="Times New Roman" w:hAnsi="Times New Roman" w:cs="Times New Roman"/>
                <w:sz w:val="24"/>
                <w:szCs w:val="24"/>
              </w:rPr>
              <w:t xml:space="preserve">5 minutes </w:t>
            </w:r>
          </w:p>
        </w:tc>
        <w:tc>
          <w:tcPr>
            <w:tcW w:w="1080" w:type="dxa"/>
          </w:tcPr>
          <w:p w14:paraId="01FE6334" w14:textId="2E836EA3" w:rsidR="00321269" w:rsidRPr="000A27EE" w:rsidRDefault="00A64358" w:rsidP="003212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r w:rsidR="00321269" w:rsidRPr="000A27EE">
              <w:rPr>
                <w:rFonts w:ascii="Times New Roman" w:eastAsia="Times New Roman" w:hAnsi="Times New Roman" w:cs="Times New Roman"/>
                <w:sz w:val="24"/>
                <w:szCs w:val="24"/>
              </w:rPr>
              <w:t xml:space="preserve"> hours</w:t>
            </w:r>
          </w:p>
        </w:tc>
      </w:tr>
    </w:tbl>
    <w:p w14:paraId="3A7AB8A8" w14:textId="77777777" w:rsidR="00321269" w:rsidRPr="00321269" w:rsidRDefault="00321269" w:rsidP="00321269">
      <w:pPr>
        <w:spacing w:after="0" w:line="240" w:lineRule="auto"/>
        <w:rPr>
          <w:rFonts w:ascii="Times New Roman" w:eastAsia="Times New Roman" w:hAnsi="Times New Roman" w:cs="Times New Roman"/>
          <w:sz w:val="24"/>
          <w:szCs w:val="24"/>
        </w:rPr>
      </w:pPr>
    </w:p>
    <w:p w14:paraId="110AE505" w14:textId="231750E4"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 xml:space="preserve">FEDERAL COST:  </w:t>
      </w:r>
      <w:r w:rsidRPr="00321269">
        <w:rPr>
          <w:rFonts w:ascii="Times New Roman" w:eastAsia="Times New Roman" w:hAnsi="Times New Roman" w:cs="Times New Roman"/>
          <w:sz w:val="24"/>
          <w:szCs w:val="24"/>
        </w:rPr>
        <w:t>The estimated annual cost to the Federal government is $5</w:t>
      </w:r>
      <w:r w:rsidR="00A64358">
        <w:rPr>
          <w:rFonts w:ascii="Times New Roman" w:eastAsia="Times New Roman" w:hAnsi="Times New Roman" w:cs="Times New Roman"/>
          <w:sz w:val="24"/>
          <w:szCs w:val="24"/>
        </w:rPr>
        <w:t>60</w:t>
      </w:r>
      <w:r w:rsidRPr="00321269">
        <w:rPr>
          <w:rFonts w:ascii="Times New Roman" w:eastAsia="Times New Roman" w:hAnsi="Times New Roman" w:cs="Times New Roman"/>
          <w:sz w:val="24"/>
          <w:szCs w:val="24"/>
        </w:rPr>
        <w:t>.00.</w:t>
      </w:r>
    </w:p>
    <w:p w14:paraId="6A009814" w14:textId="77777777" w:rsidR="00321269" w:rsidRPr="00321269" w:rsidRDefault="00321269" w:rsidP="00321269">
      <w:pPr>
        <w:spacing w:after="0" w:line="240" w:lineRule="auto"/>
        <w:rPr>
          <w:rFonts w:ascii="Times New Roman" w:eastAsia="Times New Roman" w:hAnsi="Times New Roman" w:cs="Times New Roman"/>
          <w:b/>
          <w:bCs/>
          <w:sz w:val="24"/>
          <w:szCs w:val="24"/>
          <w:u w:val="single"/>
        </w:rPr>
      </w:pPr>
    </w:p>
    <w:p w14:paraId="33D71800"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5DC07E95" w14:textId="77777777" w:rsidR="00321269" w:rsidRPr="00321269" w:rsidRDefault="00321269" w:rsidP="00321269">
      <w:pPr>
        <w:spacing w:after="0" w:line="240" w:lineRule="auto"/>
        <w:rPr>
          <w:rFonts w:ascii="Times New Roman" w:eastAsia="Times New Roman" w:hAnsi="Times New Roman" w:cs="Times New Roman"/>
          <w:b/>
          <w:sz w:val="24"/>
          <w:szCs w:val="24"/>
        </w:rPr>
      </w:pPr>
    </w:p>
    <w:p w14:paraId="3CC4F804"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The selection of your targeted respondents</w:t>
      </w:r>
    </w:p>
    <w:p w14:paraId="6B6B7BC8" w14:textId="77777777" w:rsidR="00321269" w:rsidRPr="00321269" w:rsidRDefault="00321269" w:rsidP="00321269">
      <w:pPr>
        <w:numPr>
          <w:ilvl w:val="0"/>
          <w:numId w:val="2"/>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sz w:val="24"/>
          <w:szCs w:val="24"/>
        </w:rPr>
        <w:tab/>
        <w:t>[  ] Yes</w:t>
      </w:r>
      <w:r w:rsidRPr="00321269">
        <w:rPr>
          <w:rFonts w:ascii="Times New Roman" w:eastAsia="Times New Roman" w:hAnsi="Times New Roman" w:cs="Times New Roman"/>
          <w:sz w:val="24"/>
          <w:szCs w:val="24"/>
        </w:rPr>
        <w:tab/>
      </w:r>
      <w:r w:rsidRPr="00321269">
        <w:rPr>
          <w:rFonts w:ascii="Times New Roman" w:eastAsia="Times New Roman" w:hAnsi="Times New Roman" w:cs="Times New Roman"/>
          <w:b/>
          <w:sz w:val="24"/>
          <w:szCs w:val="24"/>
        </w:rPr>
        <w:t>[ X]</w:t>
      </w:r>
      <w:r w:rsidRPr="00321269">
        <w:rPr>
          <w:rFonts w:ascii="Times New Roman" w:eastAsia="Times New Roman" w:hAnsi="Times New Roman" w:cs="Times New Roman"/>
          <w:sz w:val="24"/>
          <w:szCs w:val="24"/>
        </w:rPr>
        <w:t xml:space="preserve"> No</w:t>
      </w:r>
    </w:p>
    <w:p w14:paraId="157888B1" w14:textId="77777777" w:rsidR="00321269" w:rsidRPr="00321269" w:rsidRDefault="00321269" w:rsidP="00321269">
      <w:pPr>
        <w:spacing w:after="0" w:line="240" w:lineRule="auto"/>
        <w:ind w:left="720"/>
        <w:contextualSpacing/>
        <w:rPr>
          <w:rFonts w:ascii="Times New Roman" w:eastAsia="Times New Roman" w:hAnsi="Times New Roman" w:cs="Times New Roman"/>
          <w:sz w:val="24"/>
          <w:szCs w:val="24"/>
        </w:rPr>
      </w:pPr>
    </w:p>
    <w:p w14:paraId="4C20AA78" w14:textId="77777777" w:rsidR="00321269" w:rsidRPr="00321269" w:rsidRDefault="00321269" w:rsidP="00321269">
      <w:pPr>
        <w:spacing w:after="0" w:line="240" w:lineRule="auto"/>
        <w:ind w:left="360"/>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1C3891F7" w14:textId="77777777" w:rsidR="00321269" w:rsidRPr="00321269" w:rsidRDefault="00321269" w:rsidP="00321269">
      <w:pPr>
        <w:spacing w:after="0" w:line="240" w:lineRule="auto"/>
        <w:ind w:left="360"/>
        <w:rPr>
          <w:rFonts w:ascii="Times New Roman" w:eastAsia="Times New Roman" w:hAnsi="Times New Roman" w:cs="Times New Roman"/>
          <w:sz w:val="24"/>
          <w:szCs w:val="24"/>
        </w:rPr>
      </w:pPr>
    </w:p>
    <w:p w14:paraId="41447870" w14:textId="77777777" w:rsidR="00321269" w:rsidRPr="00321269" w:rsidRDefault="00321269" w:rsidP="00321269">
      <w:pPr>
        <w:spacing w:after="0" w:line="240" w:lineRule="auto"/>
        <w:ind w:left="360"/>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Individuals completing the assessment cards will be attendees of Technical Assistance Convenings, sponsored by the Office of Family Assistance, for State and Tribal TANF program directors and stakeholders across the country. It is anticipated that at least two individuals from each state and Tribal TANF program will participate in each Convening. </w:t>
      </w:r>
    </w:p>
    <w:p w14:paraId="7ACD3401" w14:textId="77777777" w:rsidR="00321269" w:rsidRPr="00321269" w:rsidRDefault="00321269" w:rsidP="00321269">
      <w:pPr>
        <w:spacing w:after="0" w:line="240" w:lineRule="auto"/>
        <w:rPr>
          <w:rFonts w:ascii="Times New Roman" w:eastAsia="Times New Roman" w:hAnsi="Times New Roman" w:cs="Times New Roman"/>
          <w:i/>
          <w:sz w:val="24"/>
          <w:szCs w:val="24"/>
        </w:rPr>
      </w:pPr>
    </w:p>
    <w:p w14:paraId="2D5109F8"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Administration of the Instrument</w:t>
      </w:r>
    </w:p>
    <w:p w14:paraId="18F82F76" w14:textId="77777777" w:rsidR="00321269" w:rsidRPr="00321269" w:rsidRDefault="00321269" w:rsidP="00321269">
      <w:pPr>
        <w:numPr>
          <w:ilvl w:val="0"/>
          <w:numId w:val="3"/>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How will you collect the information? (Check all that apply)</w:t>
      </w:r>
    </w:p>
    <w:p w14:paraId="04417679" w14:textId="77777777" w:rsidR="00321269" w:rsidRPr="00321269" w:rsidRDefault="00321269" w:rsidP="00321269">
      <w:pPr>
        <w:spacing w:after="0" w:line="240" w:lineRule="auto"/>
        <w:ind w:left="720"/>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  ] Web-based or other forms of Social Media </w:t>
      </w:r>
    </w:p>
    <w:p w14:paraId="5E6AA0B3" w14:textId="77777777" w:rsidR="00321269" w:rsidRPr="00321269" w:rsidRDefault="00321269" w:rsidP="00321269">
      <w:pPr>
        <w:spacing w:after="0" w:line="240" w:lineRule="auto"/>
        <w:ind w:left="720"/>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 Telephone</w:t>
      </w:r>
      <w:r w:rsidRPr="00321269">
        <w:rPr>
          <w:rFonts w:ascii="Times New Roman" w:eastAsia="Times New Roman" w:hAnsi="Times New Roman" w:cs="Times New Roman"/>
          <w:sz w:val="24"/>
          <w:szCs w:val="24"/>
        </w:rPr>
        <w:tab/>
      </w:r>
    </w:p>
    <w:p w14:paraId="3BA3DB54" w14:textId="77777777" w:rsidR="00321269" w:rsidRPr="00321269" w:rsidRDefault="00321269" w:rsidP="00321269">
      <w:pPr>
        <w:spacing w:after="0" w:line="240" w:lineRule="auto"/>
        <w:ind w:left="720"/>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[X] In-person</w:t>
      </w:r>
      <w:r w:rsidRPr="00321269">
        <w:rPr>
          <w:rFonts w:ascii="Times New Roman" w:eastAsia="Times New Roman" w:hAnsi="Times New Roman" w:cs="Times New Roman"/>
          <w:sz w:val="24"/>
          <w:szCs w:val="24"/>
        </w:rPr>
        <w:tab/>
      </w:r>
    </w:p>
    <w:p w14:paraId="1821F95D" w14:textId="77777777" w:rsidR="00321269" w:rsidRPr="00321269" w:rsidRDefault="00321269" w:rsidP="00321269">
      <w:pPr>
        <w:spacing w:after="0" w:line="240" w:lineRule="auto"/>
        <w:ind w:left="720"/>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  ] Mail </w:t>
      </w:r>
    </w:p>
    <w:p w14:paraId="6A682213" w14:textId="77777777" w:rsidR="00321269" w:rsidRPr="00321269" w:rsidRDefault="00321269" w:rsidP="00321269">
      <w:pPr>
        <w:spacing w:after="0" w:line="240" w:lineRule="auto"/>
        <w:ind w:left="720"/>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 Other, Explain</w:t>
      </w:r>
    </w:p>
    <w:p w14:paraId="37F02312" w14:textId="77777777" w:rsidR="00321269" w:rsidRPr="00321269" w:rsidRDefault="00321269" w:rsidP="00321269">
      <w:pPr>
        <w:numPr>
          <w:ilvl w:val="0"/>
          <w:numId w:val="3"/>
        </w:numPr>
        <w:spacing w:after="0" w:line="240" w:lineRule="auto"/>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Will interviewers or facilitators be used?  [ ] Yes [ X ] No</w:t>
      </w:r>
    </w:p>
    <w:p w14:paraId="127E4029" w14:textId="77777777" w:rsidR="00321269" w:rsidRPr="00321269" w:rsidRDefault="00321269" w:rsidP="00321269">
      <w:pPr>
        <w:spacing w:after="0" w:line="240" w:lineRule="auto"/>
        <w:ind w:left="360"/>
        <w:contextualSpacing/>
        <w:rPr>
          <w:rFonts w:ascii="Times New Roman" w:eastAsia="Times New Roman" w:hAnsi="Times New Roman" w:cs="Times New Roman"/>
          <w:sz w:val="24"/>
          <w:szCs w:val="24"/>
        </w:rPr>
      </w:pPr>
      <w:r w:rsidRPr="00321269">
        <w:rPr>
          <w:rFonts w:ascii="Times New Roman" w:eastAsia="Times New Roman" w:hAnsi="Times New Roman" w:cs="Times New Roman"/>
          <w:sz w:val="24"/>
          <w:szCs w:val="24"/>
        </w:rPr>
        <w:t xml:space="preserve"> </w:t>
      </w:r>
    </w:p>
    <w:p w14:paraId="10701779"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br w:type="page"/>
      </w:r>
      <w:r w:rsidRPr="00321269">
        <w:rPr>
          <w:rFonts w:ascii="Times New Roman" w:eastAsia="Times New Roman" w:hAnsi="Times New Roman" w:cs="Times New Roman"/>
          <w:b/>
          <w:sz w:val="24"/>
          <w:szCs w:val="24"/>
        </w:rPr>
        <w:lastRenderedPageBreak/>
        <w:t>Please make sure that all instruments, instructions, and scripts are submitted with the request.</w:t>
      </w:r>
    </w:p>
    <w:p w14:paraId="374147BC" w14:textId="77777777" w:rsidR="00321269" w:rsidRPr="00321269" w:rsidRDefault="00321269" w:rsidP="00321269">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321269">
        <w:rPr>
          <w:rFonts w:ascii="Times New Roman" w:eastAsia="Times New Roman" w:hAnsi="Times New Roman" w:cs="Times New Roman"/>
          <w:b/>
          <w:bCs/>
          <w:sz w:val="24"/>
          <w:szCs w:val="24"/>
        </w:rPr>
        <w:t xml:space="preserve">Instructions for completing Request for Approval under the “Generic Clearance for the Collection of Routine Customer Feedback” </w:t>
      </w:r>
    </w:p>
    <w:p w14:paraId="5E69DBC6"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30721888" wp14:editId="2423F5F2">
                <wp:simplePos x="0" y="0"/>
                <wp:positionH relativeFrom="column">
                  <wp:posOffset>0</wp:posOffset>
                </wp:positionH>
                <wp:positionV relativeFrom="paragraph">
                  <wp:posOffset>0</wp:posOffset>
                </wp:positionV>
                <wp:extent cx="5943600" cy="0"/>
                <wp:effectExtent l="9525" t="15240" r="952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8F38B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sF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RT6ZpdBCevMlpLglGuv8J657FIwSS6GCbKQgxxfn&#10;AxFS3ELCsdIbIWVsvVRoALaLdJrGDKelYMEb4pxt95W06EjC9MQvlgWexzCrD4pFtI4Ttr7angh5&#10;seF2qQIe1AJ8rtZlPH4s0sV6vp7no3w8W4/ytK5HHzdVPpptsg/TelJXVZ39DNSyvOgEY1wFdrdR&#10;zfK/G4Xro7kM2X1Y7zokb9GjYED29o+kYzND/y6TsNfsvLW3JsN0xuDrSwrj/7gH+/G9r34B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CWHiwUdAgAANwQAAA4AAAAAAAAAAAAAAAAALgIAAGRycy9lMm9Eb2MueG1sUEsBAi0AFAAGAAgA&#10;AAAhAHTyXbTWAAAAAgEAAA8AAAAAAAAAAAAAAAAAdwQAAGRycy9kb3ducmV2LnhtbFBLBQYAAAAA&#10;BAAEAPMAAAB6BQAAAAA=&#10;" o:allowincell="f" strokeweight="1.5pt"/>
            </w:pict>
          </mc:Fallback>
        </mc:AlternateContent>
      </w:r>
    </w:p>
    <w:p w14:paraId="1E212B06"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TITLE OF INFORMATION COLLECTION:</w:t>
      </w:r>
      <w:r w:rsidRPr="00321269">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797C54D3" w14:textId="77777777" w:rsidR="00321269" w:rsidRPr="00321269" w:rsidRDefault="00321269" w:rsidP="00321269">
      <w:pPr>
        <w:spacing w:after="0" w:line="240" w:lineRule="auto"/>
        <w:rPr>
          <w:rFonts w:ascii="Times New Roman" w:eastAsia="Times New Roman" w:hAnsi="Times New Roman" w:cs="Times New Roman"/>
          <w:sz w:val="24"/>
          <w:szCs w:val="24"/>
        </w:rPr>
      </w:pPr>
    </w:p>
    <w:p w14:paraId="31CF2614"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 xml:space="preserve">PURPOSE:  </w:t>
      </w:r>
      <w:r w:rsidRPr="00321269">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72F497D1" w14:textId="77777777" w:rsidR="00321269" w:rsidRPr="00321269" w:rsidRDefault="00321269" w:rsidP="00321269">
      <w:pPr>
        <w:widowControl w:val="0"/>
        <w:spacing w:after="0" w:line="240" w:lineRule="auto"/>
        <w:rPr>
          <w:rFonts w:ascii="Times New Roman" w:eastAsia="Times New Roman" w:hAnsi="Times New Roman" w:cs="Times New Roman"/>
          <w:b/>
          <w:snapToGrid w:val="0"/>
          <w:sz w:val="24"/>
          <w:szCs w:val="24"/>
        </w:rPr>
      </w:pPr>
    </w:p>
    <w:p w14:paraId="2C7122DD" w14:textId="77777777" w:rsidR="00321269" w:rsidRPr="00321269" w:rsidRDefault="00321269" w:rsidP="00321269">
      <w:pPr>
        <w:widowControl w:val="0"/>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napToGrid w:val="0"/>
          <w:sz w:val="24"/>
          <w:szCs w:val="24"/>
        </w:rPr>
        <w:t>DESCRIPTION OF RESPONDENTS</w:t>
      </w:r>
      <w:r w:rsidRPr="00321269">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0B534E88" w14:textId="77777777" w:rsidR="00321269" w:rsidRPr="00321269" w:rsidRDefault="00321269" w:rsidP="00321269">
      <w:pPr>
        <w:spacing w:after="0" w:line="240" w:lineRule="auto"/>
        <w:rPr>
          <w:rFonts w:ascii="Times New Roman" w:eastAsia="Times New Roman" w:hAnsi="Times New Roman" w:cs="Times New Roman"/>
          <w:b/>
          <w:sz w:val="24"/>
          <w:szCs w:val="24"/>
        </w:rPr>
      </w:pPr>
    </w:p>
    <w:p w14:paraId="15F86D82"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TYPE OF COLLECTION:</w:t>
      </w:r>
      <w:r w:rsidRPr="00321269">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768DCD3E" w14:textId="77777777" w:rsidR="00321269" w:rsidRPr="00321269" w:rsidRDefault="00321269" w:rsidP="00321269">
      <w:pPr>
        <w:tabs>
          <w:tab w:val="left" w:pos="360"/>
        </w:tabs>
        <w:spacing w:after="0" w:line="240" w:lineRule="auto"/>
        <w:rPr>
          <w:rFonts w:ascii="Times New Roman" w:eastAsia="Times New Roman" w:hAnsi="Times New Roman" w:cs="Times New Roman"/>
          <w:bCs/>
          <w:sz w:val="24"/>
          <w:szCs w:val="24"/>
          <w:lang w:eastAsia="zh-CN"/>
        </w:rPr>
      </w:pPr>
    </w:p>
    <w:p w14:paraId="3907CC7E"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 xml:space="preserve">CERTIFICATION:  </w:t>
      </w:r>
      <w:r w:rsidRPr="00321269">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7B3CD91C" w14:textId="77777777" w:rsidR="00321269" w:rsidRPr="00321269" w:rsidRDefault="00321269" w:rsidP="00321269">
      <w:pPr>
        <w:spacing w:after="0" w:line="240" w:lineRule="auto"/>
        <w:rPr>
          <w:rFonts w:ascii="Times New Roman" w:eastAsia="Times New Roman" w:hAnsi="Times New Roman" w:cs="Times New Roman"/>
          <w:sz w:val="24"/>
          <w:szCs w:val="24"/>
        </w:rPr>
      </w:pPr>
    </w:p>
    <w:p w14:paraId="6861F11E"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 xml:space="preserve">Personally Identifiable Information:  </w:t>
      </w:r>
      <w:r w:rsidRPr="00321269">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106C061C" w14:textId="77777777" w:rsidR="00321269" w:rsidRPr="00321269" w:rsidRDefault="00321269" w:rsidP="00321269">
      <w:pPr>
        <w:spacing w:after="0" w:line="240" w:lineRule="auto"/>
        <w:rPr>
          <w:rFonts w:ascii="Times New Roman" w:eastAsia="Times New Roman" w:hAnsi="Times New Roman" w:cs="Times New Roman"/>
          <w:sz w:val="24"/>
          <w:szCs w:val="24"/>
        </w:rPr>
      </w:pPr>
    </w:p>
    <w:p w14:paraId="1B331D77" w14:textId="77777777" w:rsidR="00321269" w:rsidRPr="00321269" w:rsidRDefault="00321269" w:rsidP="00321269">
      <w:pPr>
        <w:spacing w:after="0" w:line="240" w:lineRule="auto"/>
        <w:contextualSpacing/>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 xml:space="preserve">Gifts or Payments:  </w:t>
      </w:r>
      <w:r w:rsidRPr="00321269">
        <w:rPr>
          <w:rFonts w:ascii="Times New Roman" w:eastAsia="Times New Roman" w:hAnsi="Times New Roman" w:cs="Times New Roman"/>
          <w:sz w:val="24"/>
          <w:szCs w:val="24"/>
        </w:rPr>
        <w:t>If you answer yes to the question, please describe the incentive and provide a justification for the amount.</w:t>
      </w:r>
    </w:p>
    <w:p w14:paraId="12FE280A" w14:textId="77777777" w:rsidR="00321269" w:rsidRPr="00321269" w:rsidRDefault="00321269" w:rsidP="00321269">
      <w:pPr>
        <w:spacing w:after="0" w:line="240" w:lineRule="auto"/>
        <w:rPr>
          <w:rFonts w:ascii="Times New Roman" w:eastAsia="Times New Roman" w:hAnsi="Times New Roman" w:cs="Times New Roman"/>
          <w:b/>
          <w:sz w:val="24"/>
          <w:szCs w:val="24"/>
        </w:rPr>
      </w:pPr>
    </w:p>
    <w:p w14:paraId="3B52B7E3"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BURDEN HOURS:</w:t>
      </w:r>
    </w:p>
    <w:p w14:paraId="6F655867"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 xml:space="preserve">Category of Respondents:  </w:t>
      </w:r>
      <w:r w:rsidRPr="00321269">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1DFD5890"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No. of Respondents:</w:t>
      </w:r>
      <w:r w:rsidRPr="00321269">
        <w:rPr>
          <w:rFonts w:ascii="Times New Roman" w:eastAsia="Times New Roman" w:hAnsi="Times New Roman" w:cs="Times New Roman"/>
          <w:sz w:val="24"/>
          <w:szCs w:val="24"/>
        </w:rPr>
        <w:t xml:space="preserve">  Provide an estimate of the Number of Respondents.</w:t>
      </w:r>
    </w:p>
    <w:p w14:paraId="1B3B4A95"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 xml:space="preserve">Participation Time:  </w:t>
      </w:r>
      <w:r w:rsidRPr="00321269">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4CA8E76E"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Burden:</w:t>
      </w:r>
      <w:r w:rsidRPr="00321269">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06C354BC" w14:textId="77777777" w:rsidR="00321269" w:rsidRPr="00321269" w:rsidRDefault="00321269" w:rsidP="00321269">
      <w:pPr>
        <w:keepNext/>
        <w:keepLines/>
        <w:spacing w:after="0" w:line="240" w:lineRule="auto"/>
        <w:rPr>
          <w:rFonts w:ascii="Times New Roman" w:eastAsia="Times New Roman" w:hAnsi="Times New Roman" w:cs="Times New Roman"/>
          <w:b/>
          <w:sz w:val="24"/>
          <w:szCs w:val="24"/>
        </w:rPr>
      </w:pPr>
    </w:p>
    <w:p w14:paraId="0E9667BF"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 xml:space="preserve">FEDERAL COST: </w:t>
      </w:r>
      <w:r w:rsidRPr="00321269">
        <w:rPr>
          <w:rFonts w:ascii="Times New Roman" w:eastAsia="Times New Roman" w:hAnsi="Times New Roman" w:cs="Times New Roman"/>
          <w:sz w:val="24"/>
          <w:szCs w:val="24"/>
        </w:rPr>
        <w:t>Provide an estimate of the annual cost to the Federal government.</w:t>
      </w:r>
    </w:p>
    <w:p w14:paraId="3B16CDBF" w14:textId="77777777" w:rsidR="00321269" w:rsidRPr="00321269" w:rsidRDefault="00321269" w:rsidP="00321269">
      <w:pPr>
        <w:spacing w:after="0" w:line="240" w:lineRule="auto"/>
        <w:rPr>
          <w:rFonts w:ascii="Times New Roman" w:eastAsia="Times New Roman" w:hAnsi="Times New Roman" w:cs="Times New Roman"/>
          <w:b/>
          <w:bCs/>
          <w:sz w:val="24"/>
          <w:szCs w:val="24"/>
          <w:u w:val="single"/>
        </w:rPr>
      </w:pPr>
    </w:p>
    <w:p w14:paraId="74DFFD89"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500E7937" w14:textId="77777777" w:rsidR="00321269" w:rsidRPr="00321269" w:rsidRDefault="00321269" w:rsidP="00321269">
      <w:pPr>
        <w:spacing w:after="0" w:line="240" w:lineRule="auto"/>
        <w:rPr>
          <w:rFonts w:ascii="Times New Roman" w:eastAsia="Times New Roman" w:hAnsi="Times New Roman" w:cs="Times New Roman"/>
          <w:b/>
          <w:sz w:val="24"/>
          <w:szCs w:val="24"/>
        </w:rPr>
      </w:pPr>
    </w:p>
    <w:p w14:paraId="564D03FA"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The selection of your targeted respondents.</w:t>
      </w:r>
      <w:r w:rsidRPr="00321269">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639E7538" w14:textId="77777777" w:rsidR="00321269" w:rsidRPr="00321269" w:rsidRDefault="00321269" w:rsidP="00321269">
      <w:pPr>
        <w:spacing w:after="0" w:line="240" w:lineRule="auto"/>
        <w:rPr>
          <w:rFonts w:ascii="Times New Roman" w:eastAsia="Times New Roman" w:hAnsi="Times New Roman" w:cs="Times New Roman"/>
          <w:b/>
          <w:sz w:val="24"/>
          <w:szCs w:val="24"/>
        </w:rPr>
      </w:pPr>
    </w:p>
    <w:p w14:paraId="5103D8A8" w14:textId="77777777" w:rsidR="00321269" w:rsidRPr="00321269" w:rsidRDefault="00321269" w:rsidP="00321269">
      <w:pPr>
        <w:spacing w:after="0" w:line="240" w:lineRule="auto"/>
        <w:rPr>
          <w:rFonts w:ascii="Times New Roman" w:eastAsia="Times New Roman" w:hAnsi="Times New Roman" w:cs="Times New Roman"/>
          <w:sz w:val="24"/>
          <w:szCs w:val="24"/>
        </w:rPr>
      </w:pPr>
      <w:r w:rsidRPr="00321269">
        <w:rPr>
          <w:rFonts w:ascii="Times New Roman" w:eastAsia="Times New Roman" w:hAnsi="Times New Roman" w:cs="Times New Roman"/>
          <w:b/>
          <w:sz w:val="24"/>
          <w:szCs w:val="24"/>
        </w:rPr>
        <w:t xml:space="preserve">Administration of the Instrument:  </w:t>
      </w:r>
      <w:r w:rsidRPr="00321269">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1B9B93C7" w14:textId="77777777" w:rsidR="00321269" w:rsidRPr="00321269" w:rsidRDefault="00321269" w:rsidP="00321269">
      <w:pPr>
        <w:spacing w:after="0" w:line="240" w:lineRule="auto"/>
        <w:ind w:left="360"/>
        <w:contextualSpacing/>
        <w:rPr>
          <w:rFonts w:ascii="Times New Roman" w:eastAsia="Times New Roman" w:hAnsi="Times New Roman" w:cs="Times New Roman"/>
          <w:sz w:val="24"/>
          <w:szCs w:val="24"/>
        </w:rPr>
      </w:pPr>
    </w:p>
    <w:p w14:paraId="3A80FE9A"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rPr>
        <w:t>Submit all instruments, instructions, and scripts are submitted with the request.</w:t>
      </w:r>
    </w:p>
    <w:p w14:paraId="01B43476" w14:textId="77777777" w:rsidR="00321269" w:rsidRPr="00321269" w:rsidRDefault="00321269" w:rsidP="00321269">
      <w:pPr>
        <w:spacing w:after="0" w:line="240" w:lineRule="auto"/>
        <w:rPr>
          <w:rFonts w:ascii="Times New Roman" w:eastAsia="Times New Roman" w:hAnsi="Times New Roman" w:cs="Times New Roman"/>
          <w:b/>
          <w:sz w:val="24"/>
          <w:szCs w:val="24"/>
        </w:rPr>
      </w:pPr>
    </w:p>
    <w:p w14:paraId="794D5686" w14:textId="77777777" w:rsidR="00321269" w:rsidRPr="00321269" w:rsidRDefault="00321269" w:rsidP="00321269">
      <w:pPr>
        <w:spacing w:after="0" w:line="240" w:lineRule="auto"/>
        <w:rPr>
          <w:rFonts w:ascii="Times New Roman" w:eastAsia="Times New Roman" w:hAnsi="Times New Roman" w:cs="Times New Roman"/>
          <w:b/>
          <w:sz w:val="24"/>
          <w:szCs w:val="24"/>
        </w:rPr>
      </w:pPr>
      <w:r w:rsidRPr="00321269">
        <w:rPr>
          <w:rFonts w:ascii="Times New Roman" w:eastAsia="Times New Roman" w:hAnsi="Times New Roman" w:cs="Times New Roman"/>
          <w:b/>
          <w:sz w:val="24"/>
          <w:szCs w:val="24"/>
          <w:u w:val="single"/>
        </w:rPr>
        <w:t>NOTE:</w:t>
      </w:r>
      <w:r w:rsidRPr="00321269">
        <w:rPr>
          <w:rFonts w:ascii="Times New Roman" w:eastAsia="Times New Roman" w:hAnsi="Times New Roman" w:cs="Times New Roman"/>
          <w:b/>
          <w:sz w:val="24"/>
          <w:szCs w:val="24"/>
        </w:rPr>
        <w:t xml:space="preserve">  The following </w:t>
      </w:r>
      <w:r>
        <w:rPr>
          <w:rFonts w:ascii="Times New Roman" w:eastAsia="Times New Roman" w:hAnsi="Times New Roman" w:cs="Times New Roman"/>
          <w:b/>
          <w:sz w:val="24"/>
          <w:szCs w:val="24"/>
        </w:rPr>
        <w:t>is</w:t>
      </w:r>
      <w:r w:rsidRPr="00321269">
        <w:rPr>
          <w:rFonts w:ascii="Times New Roman" w:eastAsia="Times New Roman" w:hAnsi="Times New Roman" w:cs="Times New Roman"/>
          <w:b/>
          <w:sz w:val="24"/>
          <w:szCs w:val="24"/>
        </w:rPr>
        <w:t xml:space="preserve"> included as </w:t>
      </w:r>
      <w:r>
        <w:rPr>
          <w:rFonts w:ascii="Times New Roman" w:eastAsia="Times New Roman" w:hAnsi="Times New Roman" w:cs="Times New Roman"/>
          <w:b/>
          <w:sz w:val="24"/>
          <w:szCs w:val="24"/>
        </w:rPr>
        <w:t>an Appendix</w:t>
      </w:r>
      <w:r w:rsidRPr="00321269">
        <w:rPr>
          <w:rFonts w:ascii="Times New Roman" w:eastAsia="Times New Roman" w:hAnsi="Times New Roman" w:cs="Times New Roman"/>
          <w:b/>
          <w:sz w:val="24"/>
          <w:szCs w:val="24"/>
        </w:rPr>
        <w:t xml:space="preserve"> </w:t>
      </w:r>
    </w:p>
    <w:p w14:paraId="26FD53B6" w14:textId="77777777" w:rsidR="00321269" w:rsidRPr="00321269" w:rsidRDefault="00321269" w:rsidP="00321269">
      <w:pPr>
        <w:numPr>
          <w:ilvl w:val="0"/>
          <w:numId w:val="5"/>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r w:rsidRPr="00321269">
        <w:rPr>
          <w:rFonts w:ascii="Times New Roman" w:eastAsia="Times New Roman" w:hAnsi="Times New Roman" w:cs="Times New Roman"/>
          <w:b/>
          <w:sz w:val="24"/>
          <w:szCs w:val="24"/>
        </w:rPr>
        <w:t>: Office of Family Assistance Temporary Assistance for Needy Families (TANF) Technical Assistance Convening Overall Evaluation Assessment</w:t>
      </w:r>
    </w:p>
    <w:p w14:paraId="5F812F6D" w14:textId="77777777" w:rsidR="00321269" w:rsidRPr="00321269" w:rsidRDefault="00321269" w:rsidP="00321269">
      <w:pPr>
        <w:spacing w:after="0" w:line="240" w:lineRule="auto"/>
        <w:rPr>
          <w:rFonts w:ascii="Times New Roman" w:eastAsia="Times New Roman" w:hAnsi="Times New Roman" w:cs="Times New Roman"/>
          <w:b/>
          <w:sz w:val="28"/>
          <w:szCs w:val="24"/>
        </w:rPr>
      </w:pPr>
    </w:p>
    <w:p w14:paraId="7A055F48" w14:textId="77777777" w:rsidR="00321269" w:rsidRPr="00321269" w:rsidRDefault="00321269" w:rsidP="00321269">
      <w:pPr>
        <w:spacing w:before="4" w:after="0" w:line="120" w:lineRule="exact"/>
        <w:rPr>
          <w:rFonts w:ascii="Arial" w:eastAsia="Times New Roman" w:hAnsi="Arial" w:cs="Arial"/>
          <w:sz w:val="12"/>
          <w:szCs w:val="12"/>
        </w:rPr>
      </w:pPr>
    </w:p>
    <w:p w14:paraId="3B254292" w14:textId="77777777" w:rsidR="00321269" w:rsidRDefault="00321269" w:rsidP="00321269">
      <w:pPr>
        <w:spacing w:after="200" w:line="240" w:lineRule="auto"/>
        <w:rPr>
          <w:rFonts w:ascii="Arial" w:eastAsia="Calibri" w:hAnsi="Arial" w:cs="Arial"/>
          <w:b/>
          <w:noProof/>
          <w:color w:val="000000"/>
          <w:sz w:val="28"/>
          <w:szCs w:val="24"/>
        </w:rPr>
      </w:pPr>
      <w:bookmarkStart w:id="2" w:name="_Hlk515457746"/>
      <w:r w:rsidRPr="00321269">
        <w:rPr>
          <w:rFonts w:ascii="Arial" w:eastAsia="Calibri" w:hAnsi="Arial" w:cs="Arial"/>
          <w:b/>
          <w:noProof/>
          <w:color w:val="000000"/>
          <w:sz w:val="28"/>
          <w:szCs w:val="24"/>
        </w:rPr>
        <w:br w:type="page"/>
      </w:r>
    </w:p>
    <w:p w14:paraId="1F77A6CB" w14:textId="77777777" w:rsidR="00321269" w:rsidRPr="00BA7FDA" w:rsidRDefault="00321269" w:rsidP="00321269">
      <w:pPr>
        <w:widowControl w:val="0"/>
        <w:tabs>
          <w:tab w:val="left" w:pos="-720"/>
        </w:tabs>
        <w:suppressAutoHyphens/>
        <w:spacing w:after="0" w:line="240" w:lineRule="auto"/>
        <w:jc w:val="right"/>
        <w:rPr>
          <w:rFonts w:ascii="Courier New" w:eastAsia="Times New Roman" w:hAnsi="Courier New" w:cs="Times New Roman"/>
          <w:snapToGrid w:val="0"/>
          <w:sz w:val="24"/>
          <w:szCs w:val="20"/>
        </w:rPr>
      </w:pPr>
      <w:r w:rsidRPr="00BA7FDA">
        <w:rPr>
          <w:rFonts w:ascii="Courier New" w:eastAsia="Times New Roman" w:hAnsi="Courier New" w:cs="Times New Roman"/>
          <w:snapToGrid w:val="0"/>
          <w:sz w:val="24"/>
          <w:szCs w:val="20"/>
        </w:rPr>
        <w:t>OMB Control No: 0970-0401</w:t>
      </w:r>
    </w:p>
    <w:p w14:paraId="4C4685B9" w14:textId="77777777" w:rsidR="00321269" w:rsidRPr="00BA7FDA" w:rsidRDefault="00321269" w:rsidP="00321269">
      <w:pPr>
        <w:widowControl w:val="0"/>
        <w:tabs>
          <w:tab w:val="left" w:pos="-720"/>
        </w:tabs>
        <w:suppressAutoHyphens/>
        <w:spacing w:after="0" w:line="240" w:lineRule="auto"/>
        <w:jc w:val="right"/>
        <w:rPr>
          <w:rFonts w:ascii="Courier New" w:eastAsia="Times New Roman" w:hAnsi="Courier New" w:cs="Times New Roman"/>
          <w:snapToGrid w:val="0"/>
          <w:sz w:val="24"/>
          <w:szCs w:val="20"/>
        </w:rPr>
      </w:pPr>
      <w:r w:rsidRPr="00BA7FDA">
        <w:rPr>
          <w:rFonts w:ascii="Courier New" w:eastAsia="Times New Roman" w:hAnsi="Courier New" w:cs="Times New Roman"/>
          <w:snapToGrid w:val="0"/>
          <w:sz w:val="24"/>
          <w:szCs w:val="20"/>
        </w:rPr>
        <w:t>Expiration date: 5/31/2018</w:t>
      </w:r>
    </w:p>
    <w:p w14:paraId="4884EB17" w14:textId="77777777" w:rsidR="00321269" w:rsidRPr="00BA7FDA" w:rsidRDefault="00321269" w:rsidP="00321269">
      <w:pPr>
        <w:spacing w:after="200" w:line="240" w:lineRule="auto"/>
        <w:rPr>
          <w:rFonts w:ascii="Arial" w:eastAsia="Calibri" w:hAnsi="Arial" w:cs="Arial"/>
          <w:b/>
          <w:noProof/>
          <w:color w:val="000000"/>
          <w:sz w:val="28"/>
          <w:szCs w:val="24"/>
        </w:rPr>
      </w:pPr>
      <w:r w:rsidRPr="00BA7FDA">
        <w:rPr>
          <w:rFonts w:ascii="Arial" w:eastAsia="Calibri" w:hAnsi="Arial" w:cs="Arial"/>
          <w:b/>
          <w:noProof/>
          <w:color w:val="000000"/>
          <w:sz w:val="28"/>
          <w:szCs w:val="24"/>
        </w:rPr>
        <w:t xml:space="preserve">Appendix: </w:t>
      </w:r>
      <w:bookmarkStart w:id="3" w:name="_Hlk515458361"/>
      <w:r w:rsidRPr="00BA7FDA">
        <w:rPr>
          <w:rFonts w:ascii="Arial" w:eastAsia="Calibri" w:hAnsi="Arial" w:cs="Arial"/>
          <w:b/>
          <w:noProof/>
          <w:color w:val="000000"/>
          <w:sz w:val="28"/>
          <w:szCs w:val="24"/>
        </w:rPr>
        <w:t>Office of Family Assistance</w:t>
      </w:r>
      <w:r w:rsidRPr="00BA7FDA">
        <w:rPr>
          <w:rFonts w:ascii="Arial" w:eastAsia="Calibri" w:hAnsi="Arial" w:cs="Arial"/>
          <w:b/>
          <w:noProof/>
          <w:color w:val="000000"/>
          <w:sz w:val="32"/>
          <w:szCs w:val="24"/>
        </w:rPr>
        <w:t xml:space="preserve"> </w:t>
      </w:r>
      <w:r w:rsidRPr="00BA7FDA">
        <w:rPr>
          <w:rFonts w:ascii="Arial" w:eastAsia="Calibri" w:hAnsi="Arial" w:cs="Arial"/>
          <w:b/>
          <w:noProof/>
          <w:color w:val="000000"/>
          <w:sz w:val="28"/>
          <w:szCs w:val="24"/>
        </w:rPr>
        <w:t xml:space="preserve">(OFA) Temporary Assistance for Needy Families (TANF) Technical Assistance Convening Overall Evaluation Assessment </w:t>
      </w:r>
      <w:bookmarkEnd w:id="3"/>
    </w:p>
    <w:bookmarkEnd w:id="2"/>
    <w:p w14:paraId="2E3BA5E0" w14:textId="77777777" w:rsidR="00321269" w:rsidRPr="00BA7FDA"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r w:rsidRPr="00BA7FDA">
        <w:rPr>
          <w:rFonts w:ascii="Courier New" w:eastAsia="Times New Roman" w:hAnsi="Courier New" w:cs="Times New Roman"/>
          <w:snapToGrid w:val="0"/>
          <w:sz w:val="24"/>
          <w:szCs w:val="20"/>
        </w:rPr>
        <w:t>THE PAPERWORK REDUCTION ACT OF 1995 (Pub. L. 104-13)</w:t>
      </w:r>
    </w:p>
    <w:p w14:paraId="41575805" w14:textId="77777777" w:rsidR="00321269" w:rsidRPr="00BA7FDA"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p>
    <w:p w14:paraId="4ED882E5" w14:textId="6D1FE358" w:rsidR="00321269" w:rsidRPr="00BA7FDA"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r w:rsidRPr="00BA7FDA">
        <w:rPr>
          <w:rFonts w:ascii="Courier New" w:eastAsia="Times New Roman" w:hAnsi="Courier New" w:cs="Times New Roman"/>
          <w:snapToGrid w:val="0"/>
          <w:sz w:val="24"/>
          <w:szCs w:val="20"/>
        </w:rPr>
        <w:t xml:space="preserve">Public reporting burden for this collection of information is estimated to average </w:t>
      </w:r>
      <w:r w:rsidR="00A64358" w:rsidRPr="00BA7FDA">
        <w:rPr>
          <w:rFonts w:ascii="Courier New" w:eastAsia="Times New Roman" w:hAnsi="Courier New" w:cs="Times New Roman"/>
          <w:snapToGrid w:val="0"/>
          <w:sz w:val="24"/>
          <w:szCs w:val="20"/>
        </w:rPr>
        <w:t>.08</w:t>
      </w:r>
      <w:r w:rsidRPr="00BA7FDA">
        <w:rPr>
          <w:rFonts w:ascii="Courier New" w:eastAsia="Times New Roman" w:hAnsi="Courier New" w:cs="Times New Roman"/>
          <w:snapToGrid w:val="0"/>
          <w:sz w:val="24"/>
          <w:szCs w:val="20"/>
        </w:rPr>
        <w:t xml:space="preserve"> hours per response, including the time for reviewing instructions, gathering and maintaining the data needed, and reviewing the collection of information.</w:t>
      </w:r>
    </w:p>
    <w:p w14:paraId="6322652E" w14:textId="77777777" w:rsidR="00321269" w:rsidRPr="00BA7FDA"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p>
    <w:p w14:paraId="39907552" w14:textId="77777777" w:rsidR="00321269" w:rsidRPr="00321269" w:rsidRDefault="00321269" w:rsidP="00321269">
      <w:pPr>
        <w:widowControl w:val="0"/>
        <w:tabs>
          <w:tab w:val="left" w:pos="-720"/>
        </w:tabs>
        <w:suppressAutoHyphens/>
        <w:spacing w:after="0" w:line="240" w:lineRule="auto"/>
        <w:rPr>
          <w:rFonts w:ascii="Courier New" w:eastAsia="Times New Roman" w:hAnsi="Courier New" w:cs="Times New Roman"/>
          <w:snapToGrid w:val="0"/>
          <w:sz w:val="24"/>
          <w:szCs w:val="20"/>
        </w:rPr>
      </w:pPr>
      <w:r w:rsidRPr="00BA7FDA">
        <w:rPr>
          <w:rFonts w:ascii="Courier New" w:eastAsia="Times New Roman" w:hAnsi="Courier New" w:cs="Times New Roman"/>
          <w:snapToGrid w:val="0"/>
          <w:sz w:val="24"/>
          <w:szCs w:val="20"/>
        </w:rPr>
        <w:t>An agency may not conduct or sponsor, and a person is not required to respond to, a collection of information unless it displays a currently valid OMB control number.</w:t>
      </w:r>
    </w:p>
    <w:p w14:paraId="75F19BEF" w14:textId="77777777" w:rsidR="00321269" w:rsidRDefault="00321269" w:rsidP="00321269">
      <w:pPr>
        <w:spacing w:after="200" w:line="240" w:lineRule="auto"/>
        <w:rPr>
          <w:rFonts w:ascii="Arial" w:eastAsia="Calibri" w:hAnsi="Arial" w:cs="Arial"/>
          <w:noProof/>
          <w:color w:val="000000"/>
          <w:sz w:val="24"/>
          <w:szCs w:val="24"/>
        </w:rPr>
      </w:pPr>
    </w:p>
    <w:p w14:paraId="50F81529" w14:textId="77777777" w:rsidR="00321269" w:rsidRDefault="00321269" w:rsidP="00321269">
      <w:pPr>
        <w:spacing w:after="200" w:line="240" w:lineRule="auto"/>
        <w:rPr>
          <w:rFonts w:ascii="Arial" w:eastAsia="Calibri" w:hAnsi="Arial" w:cs="Arial"/>
          <w:noProof/>
          <w:color w:val="000000"/>
          <w:sz w:val="24"/>
          <w:szCs w:val="24"/>
        </w:rPr>
      </w:pPr>
      <w:r w:rsidRPr="00321269">
        <w:rPr>
          <w:rFonts w:ascii="Arial" w:eastAsia="Calibri" w:hAnsi="Arial" w:cs="Arial"/>
          <w:noProof/>
          <w:color w:val="000000"/>
          <w:sz w:val="24"/>
          <w:szCs w:val="24"/>
        </w:rPr>
        <w:t>Thank you for participating in the Office of Family Assistance’s (OFA) Technical Assistance Convening. To help us better serve the field, please take a few moments to share your feedback about the meeting below. Your responses to this assessment will help OFA provide responsive technical assistance to stakeholders. The confidentiality of the information you provide is guaranteed. Answers to the questions below will only be reported after aggregating all responses, and the results will not identify you as an individual.</w:t>
      </w:r>
    </w:p>
    <w:p w14:paraId="5850B11E" w14:textId="77777777" w:rsidR="00321269" w:rsidRPr="00321269" w:rsidRDefault="00321269" w:rsidP="00321269">
      <w:pPr>
        <w:spacing w:after="0" w:line="239" w:lineRule="auto"/>
        <w:rPr>
          <w:rFonts w:ascii="Arial" w:eastAsia="Times New Roman" w:hAnsi="Arial" w:cs="Arial"/>
          <w:color w:val="000000"/>
          <w:sz w:val="24"/>
          <w:szCs w:val="24"/>
        </w:rPr>
      </w:pPr>
    </w:p>
    <w:p w14:paraId="2AA7A2F7" w14:textId="77777777" w:rsidR="00321269" w:rsidRPr="00321269" w:rsidRDefault="00321269" w:rsidP="00321269">
      <w:pPr>
        <w:keepNext/>
        <w:spacing w:after="0" w:line="240" w:lineRule="auto"/>
        <w:ind w:right="-36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For Questions 1-12, please indicate the extent to which you agree or disagree with each statement.</w:t>
      </w: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5"/>
        <w:gridCol w:w="990"/>
        <w:gridCol w:w="983"/>
        <w:gridCol w:w="990"/>
        <w:gridCol w:w="810"/>
        <w:gridCol w:w="990"/>
        <w:gridCol w:w="1170"/>
      </w:tblGrid>
      <w:tr w:rsidR="00321269" w:rsidRPr="00321269" w14:paraId="22FE8DEA" w14:textId="77777777" w:rsidTr="00856340">
        <w:trPr>
          <w:trHeight w:val="494"/>
          <w:jc w:val="center"/>
        </w:trPr>
        <w:tc>
          <w:tcPr>
            <w:tcW w:w="4855" w:type="dxa"/>
            <w:shd w:val="clear" w:color="auto" w:fill="D9D9D9"/>
            <w:vAlign w:val="center"/>
          </w:tcPr>
          <w:p w14:paraId="7C23BA1D" w14:textId="77777777" w:rsidR="00321269" w:rsidRPr="00321269" w:rsidRDefault="00321269" w:rsidP="00321269">
            <w:pPr>
              <w:tabs>
                <w:tab w:val="left" w:pos="342"/>
              </w:tabs>
              <w:spacing w:after="0" w:line="240" w:lineRule="auto"/>
              <w:rPr>
                <w:rFonts w:ascii="Arial" w:eastAsia="Times New Roman" w:hAnsi="Arial" w:cs="Arial"/>
                <w:b/>
                <w:sz w:val="24"/>
                <w:szCs w:val="24"/>
              </w:rPr>
            </w:pPr>
          </w:p>
        </w:tc>
        <w:tc>
          <w:tcPr>
            <w:tcW w:w="990" w:type="dxa"/>
            <w:shd w:val="clear" w:color="auto" w:fill="D9D9D9"/>
            <w:vAlign w:val="center"/>
          </w:tcPr>
          <w:p w14:paraId="01A7E951"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Strongly Disagree</w:t>
            </w:r>
          </w:p>
        </w:tc>
        <w:tc>
          <w:tcPr>
            <w:tcW w:w="983" w:type="dxa"/>
            <w:shd w:val="clear" w:color="auto" w:fill="D9D9D9"/>
            <w:vAlign w:val="center"/>
          </w:tcPr>
          <w:p w14:paraId="21AE88CB"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Disagree</w:t>
            </w:r>
          </w:p>
        </w:tc>
        <w:tc>
          <w:tcPr>
            <w:tcW w:w="990" w:type="dxa"/>
            <w:shd w:val="clear" w:color="auto" w:fill="D9D9D9"/>
            <w:vAlign w:val="center"/>
          </w:tcPr>
          <w:p w14:paraId="3FC28859" w14:textId="77777777" w:rsidR="00321269" w:rsidRPr="00321269" w:rsidRDefault="00321269" w:rsidP="00321269">
            <w:pPr>
              <w:keepNext/>
              <w:spacing w:after="0" w:line="240" w:lineRule="auto"/>
              <w:jc w:val="center"/>
              <w:outlineLvl w:val="4"/>
              <w:rPr>
                <w:rFonts w:ascii="Arial" w:eastAsia="Times New Roman" w:hAnsi="Arial" w:cs="Arial"/>
                <w:b/>
                <w:sz w:val="18"/>
                <w:szCs w:val="18"/>
              </w:rPr>
            </w:pPr>
            <w:r w:rsidRPr="00321269">
              <w:rPr>
                <w:rFonts w:ascii="Arial" w:eastAsia="Times New Roman" w:hAnsi="Arial" w:cs="Arial"/>
                <w:b/>
                <w:sz w:val="18"/>
                <w:szCs w:val="18"/>
              </w:rPr>
              <w:t>Neither Agree nor Disagree</w:t>
            </w:r>
          </w:p>
        </w:tc>
        <w:tc>
          <w:tcPr>
            <w:tcW w:w="810" w:type="dxa"/>
            <w:shd w:val="clear" w:color="auto" w:fill="D9D9D9"/>
            <w:vAlign w:val="center"/>
          </w:tcPr>
          <w:p w14:paraId="24F590F1"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Agree</w:t>
            </w:r>
          </w:p>
        </w:tc>
        <w:tc>
          <w:tcPr>
            <w:tcW w:w="990" w:type="dxa"/>
            <w:shd w:val="clear" w:color="auto" w:fill="D9D9D9"/>
            <w:vAlign w:val="center"/>
          </w:tcPr>
          <w:p w14:paraId="7BC63E2C"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Strongly Agree</w:t>
            </w:r>
          </w:p>
        </w:tc>
        <w:tc>
          <w:tcPr>
            <w:tcW w:w="1170" w:type="dxa"/>
            <w:shd w:val="clear" w:color="auto" w:fill="D9D9D9"/>
            <w:vAlign w:val="center"/>
          </w:tcPr>
          <w:p w14:paraId="7F4C08E7" w14:textId="77777777" w:rsidR="00321269" w:rsidRPr="00321269" w:rsidRDefault="00321269" w:rsidP="00321269">
            <w:pPr>
              <w:spacing w:after="0" w:line="240" w:lineRule="auto"/>
              <w:jc w:val="center"/>
              <w:rPr>
                <w:rFonts w:ascii="Arial" w:eastAsia="Times New Roman" w:hAnsi="Arial" w:cs="Arial"/>
                <w:b/>
                <w:sz w:val="18"/>
                <w:szCs w:val="18"/>
              </w:rPr>
            </w:pPr>
            <w:r w:rsidRPr="00321269">
              <w:rPr>
                <w:rFonts w:ascii="Arial" w:eastAsia="Times New Roman" w:hAnsi="Arial" w:cs="Arial"/>
                <w:b/>
                <w:sz w:val="18"/>
                <w:szCs w:val="18"/>
              </w:rPr>
              <w:t>Not Applicable</w:t>
            </w:r>
          </w:p>
        </w:tc>
      </w:tr>
      <w:tr w:rsidR="00321269" w:rsidRPr="00321269" w14:paraId="43DB4DD1" w14:textId="77777777" w:rsidTr="00856340">
        <w:trPr>
          <w:trHeight w:val="280"/>
          <w:jc w:val="center"/>
        </w:trPr>
        <w:tc>
          <w:tcPr>
            <w:tcW w:w="4855" w:type="dxa"/>
            <w:tcBorders>
              <w:bottom w:val="single" w:sz="4" w:space="0" w:color="auto"/>
            </w:tcBorders>
            <w:shd w:val="clear" w:color="auto" w:fill="FFFFFF"/>
            <w:tcMar>
              <w:top w:w="43" w:type="dxa"/>
              <w:left w:w="115" w:type="dxa"/>
              <w:bottom w:w="43" w:type="dxa"/>
              <w:right w:w="115" w:type="dxa"/>
            </w:tcMar>
            <w:vAlign w:val="center"/>
          </w:tcPr>
          <w:p w14:paraId="1A971790"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convening was organized.</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316FA2B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FFFFFF"/>
            <w:tcMar>
              <w:top w:w="43" w:type="dxa"/>
              <w:left w:w="115" w:type="dxa"/>
              <w:bottom w:w="43" w:type="dxa"/>
              <w:right w:w="115" w:type="dxa"/>
            </w:tcMar>
            <w:vAlign w:val="center"/>
          </w:tcPr>
          <w:p w14:paraId="22C21130"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0A1A159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FFFFFF"/>
            <w:tcMar>
              <w:top w:w="43" w:type="dxa"/>
              <w:left w:w="115" w:type="dxa"/>
              <w:bottom w:w="43" w:type="dxa"/>
              <w:right w:w="115" w:type="dxa"/>
            </w:tcMar>
            <w:vAlign w:val="center"/>
          </w:tcPr>
          <w:p w14:paraId="25BAE95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0E96A43F"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FFFFFF"/>
            <w:tcMar>
              <w:top w:w="43" w:type="dxa"/>
              <w:left w:w="115" w:type="dxa"/>
              <w:bottom w:w="43" w:type="dxa"/>
              <w:right w:w="115" w:type="dxa"/>
            </w:tcMar>
            <w:vAlign w:val="center"/>
          </w:tcPr>
          <w:p w14:paraId="4427BF1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1071ED2C" w14:textId="77777777" w:rsidTr="00856340">
        <w:trPr>
          <w:trHeight w:val="280"/>
          <w:jc w:val="center"/>
        </w:trPr>
        <w:tc>
          <w:tcPr>
            <w:tcW w:w="4855" w:type="dxa"/>
            <w:shd w:val="clear" w:color="auto" w:fill="D9D9D9"/>
            <w:tcMar>
              <w:top w:w="43" w:type="dxa"/>
              <w:left w:w="115" w:type="dxa"/>
              <w:bottom w:w="43" w:type="dxa"/>
              <w:right w:w="115" w:type="dxa"/>
            </w:tcMar>
            <w:vAlign w:val="center"/>
          </w:tcPr>
          <w:p w14:paraId="4F45310D"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overall logistics of the convening were organized.</w:t>
            </w:r>
          </w:p>
        </w:tc>
        <w:tc>
          <w:tcPr>
            <w:tcW w:w="990" w:type="dxa"/>
            <w:shd w:val="clear" w:color="auto" w:fill="D9D9D9"/>
            <w:tcMar>
              <w:top w:w="43" w:type="dxa"/>
              <w:left w:w="115" w:type="dxa"/>
              <w:bottom w:w="43" w:type="dxa"/>
              <w:right w:w="115" w:type="dxa"/>
            </w:tcMar>
            <w:vAlign w:val="center"/>
          </w:tcPr>
          <w:p w14:paraId="2C77AFA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shd w:val="clear" w:color="auto" w:fill="D9D9D9"/>
            <w:tcMar>
              <w:top w:w="43" w:type="dxa"/>
              <w:left w:w="115" w:type="dxa"/>
              <w:bottom w:w="43" w:type="dxa"/>
              <w:right w:w="115" w:type="dxa"/>
            </w:tcMar>
            <w:vAlign w:val="center"/>
          </w:tcPr>
          <w:p w14:paraId="069AF4D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left w:w="115" w:type="dxa"/>
              <w:bottom w:w="43" w:type="dxa"/>
              <w:right w:w="115" w:type="dxa"/>
            </w:tcMar>
            <w:vAlign w:val="center"/>
          </w:tcPr>
          <w:p w14:paraId="01AF74B0"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left w:w="115" w:type="dxa"/>
              <w:bottom w:w="43" w:type="dxa"/>
              <w:right w:w="115" w:type="dxa"/>
            </w:tcMar>
            <w:vAlign w:val="center"/>
          </w:tcPr>
          <w:p w14:paraId="431C273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left w:w="115" w:type="dxa"/>
              <w:bottom w:w="43" w:type="dxa"/>
              <w:right w:w="115" w:type="dxa"/>
            </w:tcMar>
            <w:vAlign w:val="center"/>
          </w:tcPr>
          <w:p w14:paraId="2A19CB1E"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left w:w="115" w:type="dxa"/>
              <w:bottom w:w="43" w:type="dxa"/>
              <w:right w:w="115" w:type="dxa"/>
            </w:tcMar>
            <w:vAlign w:val="center"/>
          </w:tcPr>
          <w:p w14:paraId="3A920FB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7763EC6E" w14:textId="77777777" w:rsidTr="00856340">
        <w:trPr>
          <w:trHeight w:val="280"/>
          <w:jc w:val="center"/>
        </w:trPr>
        <w:tc>
          <w:tcPr>
            <w:tcW w:w="4855" w:type="dxa"/>
            <w:tcBorders>
              <w:bottom w:val="single" w:sz="4" w:space="0" w:color="auto"/>
            </w:tcBorders>
            <w:shd w:val="clear" w:color="auto" w:fill="FFFFFF"/>
            <w:tcMar>
              <w:top w:w="43" w:type="dxa"/>
              <w:left w:w="115" w:type="dxa"/>
              <w:bottom w:w="43" w:type="dxa"/>
              <w:right w:w="115" w:type="dxa"/>
            </w:tcMar>
            <w:vAlign w:val="center"/>
          </w:tcPr>
          <w:p w14:paraId="7DA476F7"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material provided was relevant to my program’s needs.</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2974D49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FFFFFF"/>
            <w:tcMar>
              <w:top w:w="43" w:type="dxa"/>
              <w:left w:w="115" w:type="dxa"/>
              <w:bottom w:w="43" w:type="dxa"/>
              <w:right w:w="115" w:type="dxa"/>
            </w:tcMar>
            <w:vAlign w:val="center"/>
          </w:tcPr>
          <w:p w14:paraId="020CB69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3CC5A3D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FFFFFF"/>
            <w:tcMar>
              <w:top w:w="43" w:type="dxa"/>
              <w:left w:w="115" w:type="dxa"/>
              <w:bottom w:w="43" w:type="dxa"/>
              <w:right w:w="115" w:type="dxa"/>
            </w:tcMar>
            <w:vAlign w:val="center"/>
          </w:tcPr>
          <w:p w14:paraId="052C031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047E935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FFFFFF"/>
            <w:tcMar>
              <w:top w:w="43" w:type="dxa"/>
              <w:left w:w="115" w:type="dxa"/>
              <w:bottom w:w="43" w:type="dxa"/>
              <w:right w:w="115" w:type="dxa"/>
            </w:tcMar>
            <w:vAlign w:val="center"/>
          </w:tcPr>
          <w:p w14:paraId="06E76D9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737E799D" w14:textId="77777777" w:rsidTr="00856340">
        <w:trPr>
          <w:trHeight w:val="280"/>
          <w:jc w:val="center"/>
        </w:trPr>
        <w:tc>
          <w:tcPr>
            <w:tcW w:w="4855" w:type="dxa"/>
            <w:shd w:val="clear" w:color="auto" w:fill="D9D9D9"/>
            <w:tcMar>
              <w:top w:w="43" w:type="dxa"/>
              <w:left w:w="115" w:type="dxa"/>
              <w:bottom w:w="43" w:type="dxa"/>
              <w:right w:w="115" w:type="dxa"/>
            </w:tcMar>
            <w:vAlign w:val="center"/>
          </w:tcPr>
          <w:p w14:paraId="4F72291A"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content faculty demonstrated expertise in their topic areas.</w:t>
            </w:r>
          </w:p>
        </w:tc>
        <w:tc>
          <w:tcPr>
            <w:tcW w:w="990" w:type="dxa"/>
            <w:shd w:val="clear" w:color="auto" w:fill="D9D9D9"/>
            <w:tcMar>
              <w:top w:w="43" w:type="dxa"/>
              <w:left w:w="115" w:type="dxa"/>
              <w:bottom w:w="43" w:type="dxa"/>
              <w:right w:w="115" w:type="dxa"/>
            </w:tcMar>
            <w:vAlign w:val="center"/>
          </w:tcPr>
          <w:p w14:paraId="699FAF12"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shd w:val="clear" w:color="auto" w:fill="D9D9D9"/>
            <w:tcMar>
              <w:top w:w="43" w:type="dxa"/>
              <w:left w:w="115" w:type="dxa"/>
              <w:bottom w:w="43" w:type="dxa"/>
              <w:right w:w="115" w:type="dxa"/>
            </w:tcMar>
            <w:vAlign w:val="center"/>
          </w:tcPr>
          <w:p w14:paraId="2E0C4392"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left w:w="115" w:type="dxa"/>
              <w:bottom w:w="43" w:type="dxa"/>
              <w:right w:w="115" w:type="dxa"/>
            </w:tcMar>
            <w:vAlign w:val="center"/>
          </w:tcPr>
          <w:p w14:paraId="2788FF7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left w:w="115" w:type="dxa"/>
              <w:bottom w:w="43" w:type="dxa"/>
              <w:right w:w="115" w:type="dxa"/>
            </w:tcMar>
            <w:vAlign w:val="center"/>
          </w:tcPr>
          <w:p w14:paraId="4DBC963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left w:w="115" w:type="dxa"/>
              <w:bottom w:w="43" w:type="dxa"/>
              <w:right w:w="115" w:type="dxa"/>
            </w:tcMar>
            <w:vAlign w:val="center"/>
          </w:tcPr>
          <w:p w14:paraId="56DBF26E"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left w:w="115" w:type="dxa"/>
              <w:bottom w:w="43" w:type="dxa"/>
              <w:right w:w="115" w:type="dxa"/>
            </w:tcMar>
            <w:vAlign w:val="center"/>
          </w:tcPr>
          <w:p w14:paraId="4EF04B1D"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4283CFB6" w14:textId="77777777" w:rsidTr="00856340">
        <w:trPr>
          <w:trHeight w:val="280"/>
          <w:jc w:val="center"/>
        </w:trPr>
        <w:tc>
          <w:tcPr>
            <w:tcW w:w="4855" w:type="dxa"/>
            <w:tcBorders>
              <w:bottom w:val="single" w:sz="4" w:space="0" w:color="auto"/>
            </w:tcBorders>
            <w:shd w:val="clear" w:color="auto" w:fill="FFFFFF"/>
            <w:tcMar>
              <w:top w:w="43" w:type="dxa"/>
              <w:left w:w="115" w:type="dxa"/>
              <w:bottom w:w="43" w:type="dxa"/>
              <w:right w:w="115" w:type="dxa"/>
            </w:tcMar>
            <w:vAlign w:val="center"/>
          </w:tcPr>
          <w:p w14:paraId="560C7352"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I am satisfied with the clarity of the information shared.</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36B0F13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FFFFFF"/>
            <w:tcMar>
              <w:top w:w="43" w:type="dxa"/>
              <w:left w:w="115" w:type="dxa"/>
              <w:bottom w:w="43" w:type="dxa"/>
              <w:right w:w="115" w:type="dxa"/>
            </w:tcMar>
            <w:vAlign w:val="center"/>
          </w:tcPr>
          <w:p w14:paraId="3D22E8C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7F4908A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FFFFFF"/>
            <w:tcMar>
              <w:top w:w="43" w:type="dxa"/>
              <w:left w:w="115" w:type="dxa"/>
              <w:bottom w:w="43" w:type="dxa"/>
              <w:right w:w="115" w:type="dxa"/>
            </w:tcMar>
            <w:vAlign w:val="center"/>
          </w:tcPr>
          <w:p w14:paraId="2FDE2A9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7914AB9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FFFFFF"/>
            <w:tcMar>
              <w:top w:w="43" w:type="dxa"/>
              <w:left w:w="115" w:type="dxa"/>
              <w:bottom w:w="43" w:type="dxa"/>
              <w:right w:w="115" w:type="dxa"/>
            </w:tcMar>
            <w:vAlign w:val="center"/>
          </w:tcPr>
          <w:p w14:paraId="290867D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43F02C0A" w14:textId="77777777" w:rsidTr="00856340">
        <w:trPr>
          <w:trHeight w:val="280"/>
          <w:jc w:val="center"/>
        </w:trPr>
        <w:tc>
          <w:tcPr>
            <w:tcW w:w="4855" w:type="dxa"/>
            <w:shd w:val="clear" w:color="auto" w:fill="D9D9D9"/>
            <w:tcMar>
              <w:top w:w="43" w:type="dxa"/>
              <w:left w:w="115" w:type="dxa"/>
              <w:bottom w:w="43" w:type="dxa"/>
              <w:right w:w="115" w:type="dxa"/>
            </w:tcMar>
            <w:vAlign w:val="center"/>
          </w:tcPr>
          <w:p w14:paraId="55C44C96"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content was appropriate.</w:t>
            </w:r>
          </w:p>
        </w:tc>
        <w:tc>
          <w:tcPr>
            <w:tcW w:w="990" w:type="dxa"/>
            <w:shd w:val="clear" w:color="auto" w:fill="D9D9D9"/>
            <w:tcMar>
              <w:top w:w="43" w:type="dxa"/>
              <w:left w:w="115" w:type="dxa"/>
              <w:bottom w:w="43" w:type="dxa"/>
              <w:right w:w="115" w:type="dxa"/>
            </w:tcMar>
            <w:vAlign w:val="center"/>
          </w:tcPr>
          <w:p w14:paraId="66BAFDA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shd w:val="clear" w:color="auto" w:fill="D9D9D9"/>
            <w:tcMar>
              <w:top w:w="43" w:type="dxa"/>
              <w:left w:w="115" w:type="dxa"/>
              <w:bottom w:w="43" w:type="dxa"/>
              <w:right w:w="115" w:type="dxa"/>
            </w:tcMar>
            <w:vAlign w:val="center"/>
          </w:tcPr>
          <w:p w14:paraId="2EA2678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left w:w="115" w:type="dxa"/>
              <w:bottom w:w="43" w:type="dxa"/>
              <w:right w:w="115" w:type="dxa"/>
            </w:tcMar>
            <w:vAlign w:val="center"/>
          </w:tcPr>
          <w:p w14:paraId="276AA12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left w:w="115" w:type="dxa"/>
              <w:bottom w:w="43" w:type="dxa"/>
              <w:right w:w="115" w:type="dxa"/>
            </w:tcMar>
            <w:vAlign w:val="center"/>
          </w:tcPr>
          <w:p w14:paraId="40B5195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left w:w="115" w:type="dxa"/>
              <w:bottom w:w="43" w:type="dxa"/>
              <w:right w:w="115" w:type="dxa"/>
            </w:tcMar>
            <w:vAlign w:val="center"/>
          </w:tcPr>
          <w:p w14:paraId="7E9A76C5"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left w:w="115" w:type="dxa"/>
              <w:bottom w:w="43" w:type="dxa"/>
              <w:right w:w="115" w:type="dxa"/>
            </w:tcMar>
            <w:vAlign w:val="center"/>
          </w:tcPr>
          <w:p w14:paraId="06CB650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66E0F1DB" w14:textId="77777777" w:rsidTr="00856340">
        <w:trPr>
          <w:trHeight w:val="280"/>
          <w:jc w:val="center"/>
        </w:trPr>
        <w:tc>
          <w:tcPr>
            <w:tcW w:w="4855" w:type="dxa"/>
            <w:tcBorders>
              <w:bottom w:val="single" w:sz="4" w:space="0" w:color="auto"/>
            </w:tcBorders>
            <w:shd w:val="clear" w:color="auto" w:fill="FFFFFF"/>
            <w:tcMar>
              <w:top w:w="43" w:type="dxa"/>
              <w:left w:w="115" w:type="dxa"/>
              <w:bottom w:w="43" w:type="dxa"/>
              <w:right w:w="115" w:type="dxa"/>
            </w:tcMar>
            <w:vAlign w:val="center"/>
          </w:tcPr>
          <w:p w14:paraId="6FD65BB0"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convening increased my knowledge.</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0D8869E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FFFFFF"/>
            <w:tcMar>
              <w:top w:w="43" w:type="dxa"/>
              <w:left w:w="115" w:type="dxa"/>
              <w:bottom w:w="43" w:type="dxa"/>
              <w:right w:w="115" w:type="dxa"/>
            </w:tcMar>
            <w:vAlign w:val="center"/>
          </w:tcPr>
          <w:p w14:paraId="455352E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289F4FA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FFFFFF"/>
            <w:tcMar>
              <w:top w:w="43" w:type="dxa"/>
              <w:left w:w="115" w:type="dxa"/>
              <w:bottom w:w="43" w:type="dxa"/>
              <w:right w:w="115" w:type="dxa"/>
            </w:tcMar>
            <w:vAlign w:val="center"/>
          </w:tcPr>
          <w:p w14:paraId="02C0030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FFFFFF"/>
            <w:tcMar>
              <w:top w:w="43" w:type="dxa"/>
              <w:left w:w="115" w:type="dxa"/>
              <w:bottom w:w="43" w:type="dxa"/>
              <w:right w:w="115" w:type="dxa"/>
            </w:tcMar>
            <w:vAlign w:val="center"/>
          </w:tcPr>
          <w:p w14:paraId="1B3FF37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FFFFFF"/>
            <w:tcMar>
              <w:top w:w="43" w:type="dxa"/>
              <w:left w:w="115" w:type="dxa"/>
              <w:bottom w:w="43" w:type="dxa"/>
              <w:right w:w="115" w:type="dxa"/>
            </w:tcMar>
            <w:vAlign w:val="center"/>
          </w:tcPr>
          <w:p w14:paraId="7F6BD540"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513E6B9C" w14:textId="77777777" w:rsidTr="00856340">
        <w:trPr>
          <w:trHeight w:val="280"/>
          <w:jc w:val="center"/>
        </w:trPr>
        <w:tc>
          <w:tcPr>
            <w:tcW w:w="4855" w:type="dxa"/>
            <w:shd w:val="clear" w:color="auto" w:fill="D9D9D9"/>
            <w:tcMar>
              <w:top w:w="43" w:type="dxa"/>
              <w:bottom w:w="43" w:type="dxa"/>
            </w:tcMar>
            <w:vAlign w:val="center"/>
          </w:tcPr>
          <w:p w14:paraId="5EAB5744"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convening increased my practical skills.</w:t>
            </w:r>
          </w:p>
        </w:tc>
        <w:tc>
          <w:tcPr>
            <w:tcW w:w="990" w:type="dxa"/>
            <w:shd w:val="clear" w:color="auto" w:fill="D9D9D9"/>
            <w:tcMar>
              <w:top w:w="43" w:type="dxa"/>
              <w:bottom w:w="43" w:type="dxa"/>
            </w:tcMar>
            <w:vAlign w:val="center"/>
          </w:tcPr>
          <w:p w14:paraId="6E3FBD7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shd w:val="clear" w:color="auto" w:fill="D9D9D9"/>
            <w:tcMar>
              <w:top w:w="43" w:type="dxa"/>
              <w:bottom w:w="43" w:type="dxa"/>
            </w:tcMar>
            <w:vAlign w:val="center"/>
          </w:tcPr>
          <w:p w14:paraId="1E538DE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bottom w:w="43" w:type="dxa"/>
            </w:tcMar>
            <w:vAlign w:val="center"/>
          </w:tcPr>
          <w:p w14:paraId="0678193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bottom w:w="43" w:type="dxa"/>
            </w:tcMar>
            <w:vAlign w:val="center"/>
          </w:tcPr>
          <w:p w14:paraId="486BDFDE"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bottom w:w="43" w:type="dxa"/>
            </w:tcMar>
            <w:vAlign w:val="center"/>
          </w:tcPr>
          <w:p w14:paraId="6D782AC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bottom w:w="43" w:type="dxa"/>
            </w:tcMar>
            <w:vAlign w:val="center"/>
          </w:tcPr>
          <w:p w14:paraId="360DFA0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35839677" w14:textId="77777777" w:rsidTr="00856340">
        <w:trPr>
          <w:trHeight w:val="280"/>
          <w:jc w:val="center"/>
        </w:trPr>
        <w:tc>
          <w:tcPr>
            <w:tcW w:w="4855" w:type="dxa"/>
            <w:tcBorders>
              <w:bottom w:val="single" w:sz="4" w:space="0" w:color="auto"/>
            </w:tcBorders>
            <w:shd w:val="clear" w:color="auto" w:fill="auto"/>
            <w:tcMar>
              <w:top w:w="43" w:type="dxa"/>
              <w:bottom w:w="43" w:type="dxa"/>
            </w:tcMar>
            <w:vAlign w:val="center"/>
          </w:tcPr>
          <w:p w14:paraId="62B323ED"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I will be able to apply what I learned in my work.</w:t>
            </w:r>
          </w:p>
        </w:tc>
        <w:tc>
          <w:tcPr>
            <w:tcW w:w="990" w:type="dxa"/>
            <w:tcBorders>
              <w:bottom w:val="single" w:sz="4" w:space="0" w:color="auto"/>
            </w:tcBorders>
            <w:shd w:val="clear" w:color="auto" w:fill="auto"/>
            <w:tcMar>
              <w:top w:w="43" w:type="dxa"/>
              <w:bottom w:w="43" w:type="dxa"/>
            </w:tcMar>
            <w:vAlign w:val="center"/>
          </w:tcPr>
          <w:p w14:paraId="0D76164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auto"/>
            <w:tcMar>
              <w:top w:w="43" w:type="dxa"/>
              <w:bottom w:w="43" w:type="dxa"/>
            </w:tcMar>
            <w:vAlign w:val="center"/>
          </w:tcPr>
          <w:p w14:paraId="0641CA8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auto"/>
            <w:tcMar>
              <w:top w:w="43" w:type="dxa"/>
              <w:bottom w:w="43" w:type="dxa"/>
            </w:tcMar>
            <w:vAlign w:val="center"/>
          </w:tcPr>
          <w:p w14:paraId="25039F5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auto"/>
            <w:tcMar>
              <w:top w:w="43" w:type="dxa"/>
              <w:bottom w:w="43" w:type="dxa"/>
            </w:tcMar>
            <w:vAlign w:val="center"/>
          </w:tcPr>
          <w:p w14:paraId="1704C7F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auto"/>
            <w:tcMar>
              <w:top w:w="43" w:type="dxa"/>
              <w:bottom w:w="43" w:type="dxa"/>
            </w:tcMar>
            <w:vAlign w:val="center"/>
          </w:tcPr>
          <w:p w14:paraId="2D771B47"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auto"/>
            <w:tcMar>
              <w:top w:w="43" w:type="dxa"/>
              <w:bottom w:w="43" w:type="dxa"/>
            </w:tcMar>
            <w:vAlign w:val="center"/>
          </w:tcPr>
          <w:p w14:paraId="4D5E4B82"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328B44DA" w14:textId="77777777" w:rsidTr="00856340">
        <w:trPr>
          <w:trHeight w:val="280"/>
          <w:jc w:val="center"/>
        </w:trPr>
        <w:tc>
          <w:tcPr>
            <w:tcW w:w="4855" w:type="dxa"/>
            <w:tcBorders>
              <w:bottom w:val="single" w:sz="4" w:space="0" w:color="auto"/>
            </w:tcBorders>
            <w:shd w:val="clear" w:color="auto" w:fill="D9D9D9"/>
            <w:tcMar>
              <w:top w:w="43" w:type="dxa"/>
              <w:bottom w:w="43" w:type="dxa"/>
            </w:tcMar>
            <w:vAlign w:val="center"/>
          </w:tcPr>
          <w:p w14:paraId="14301DB6"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The convening was applicable/relevant to my program’s needs.</w:t>
            </w:r>
          </w:p>
        </w:tc>
        <w:tc>
          <w:tcPr>
            <w:tcW w:w="990" w:type="dxa"/>
            <w:tcBorders>
              <w:bottom w:val="single" w:sz="4" w:space="0" w:color="auto"/>
            </w:tcBorders>
            <w:shd w:val="clear" w:color="auto" w:fill="D9D9D9"/>
            <w:tcMar>
              <w:top w:w="43" w:type="dxa"/>
              <w:bottom w:w="43" w:type="dxa"/>
            </w:tcMar>
            <w:vAlign w:val="center"/>
          </w:tcPr>
          <w:p w14:paraId="14F097B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D9D9D9"/>
            <w:tcMar>
              <w:top w:w="43" w:type="dxa"/>
              <w:bottom w:w="43" w:type="dxa"/>
            </w:tcMar>
            <w:vAlign w:val="center"/>
          </w:tcPr>
          <w:p w14:paraId="6CF96E6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D9D9D9"/>
            <w:tcMar>
              <w:top w:w="43" w:type="dxa"/>
              <w:bottom w:w="43" w:type="dxa"/>
            </w:tcMar>
            <w:vAlign w:val="center"/>
          </w:tcPr>
          <w:p w14:paraId="380DF36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D9D9D9"/>
            <w:tcMar>
              <w:top w:w="43" w:type="dxa"/>
              <w:bottom w:w="43" w:type="dxa"/>
            </w:tcMar>
            <w:vAlign w:val="center"/>
          </w:tcPr>
          <w:p w14:paraId="0A3EE1D4"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D9D9D9"/>
            <w:tcMar>
              <w:top w:w="43" w:type="dxa"/>
              <w:bottom w:w="43" w:type="dxa"/>
            </w:tcMar>
            <w:vAlign w:val="center"/>
          </w:tcPr>
          <w:p w14:paraId="296A32B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D9D9D9"/>
            <w:tcMar>
              <w:top w:w="43" w:type="dxa"/>
              <w:bottom w:w="43" w:type="dxa"/>
            </w:tcMar>
            <w:vAlign w:val="center"/>
          </w:tcPr>
          <w:p w14:paraId="6A28993A"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5AFECFA8" w14:textId="77777777" w:rsidTr="00856340">
        <w:trPr>
          <w:trHeight w:val="280"/>
          <w:jc w:val="center"/>
        </w:trPr>
        <w:tc>
          <w:tcPr>
            <w:tcW w:w="4855" w:type="dxa"/>
            <w:tcBorders>
              <w:bottom w:val="single" w:sz="4" w:space="0" w:color="auto"/>
            </w:tcBorders>
            <w:shd w:val="clear" w:color="auto" w:fill="auto"/>
            <w:tcMar>
              <w:top w:w="43" w:type="dxa"/>
              <w:bottom w:w="43" w:type="dxa"/>
            </w:tcMar>
            <w:vAlign w:val="center"/>
          </w:tcPr>
          <w:p w14:paraId="23DD1F90"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 xml:space="preserve">The convening will help me meet my goals and objectives for my program. </w:t>
            </w:r>
          </w:p>
        </w:tc>
        <w:tc>
          <w:tcPr>
            <w:tcW w:w="990" w:type="dxa"/>
            <w:tcBorders>
              <w:bottom w:val="single" w:sz="4" w:space="0" w:color="auto"/>
            </w:tcBorders>
            <w:shd w:val="clear" w:color="auto" w:fill="auto"/>
            <w:tcMar>
              <w:top w:w="43" w:type="dxa"/>
              <w:bottom w:w="43" w:type="dxa"/>
            </w:tcMar>
            <w:vAlign w:val="center"/>
          </w:tcPr>
          <w:p w14:paraId="75108BE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tcBorders>
              <w:bottom w:val="single" w:sz="4" w:space="0" w:color="auto"/>
            </w:tcBorders>
            <w:shd w:val="clear" w:color="auto" w:fill="auto"/>
            <w:tcMar>
              <w:top w:w="43" w:type="dxa"/>
              <w:bottom w:w="43" w:type="dxa"/>
            </w:tcMar>
            <w:vAlign w:val="center"/>
          </w:tcPr>
          <w:p w14:paraId="16D4571E"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tcBorders>
              <w:bottom w:val="single" w:sz="4" w:space="0" w:color="auto"/>
            </w:tcBorders>
            <w:shd w:val="clear" w:color="auto" w:fill="auto"/>
            <w:tcMar>
              <w:top w:w="43" w:type="dxa"/>
              <w:bottom w:w="43" w:type="dxa"/>
            </w:tcMar>
            <w:vAlign w:val="center"/>
          </w:tcPr>
          <w:p w14:paraId="6B1EDBE8"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tcBorders>
              <w:bottom w:val="single" w:sz="4" w:space="0" w:color="auto"/>
            </w:tcBorders>
            <w:shd w:val="clear" w:color="auto" w:fill="auto"/>
            <w:tcMar>
              <w:top w:w="43" w:type="dxa"/>
              <w:bottom w:w="43" w:type="dxa"/>
            </w:tcMar>
            <w:vAlign w:val="center"/>
          </w:tcPr>
          <w:p w14:paraId="19E7547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tcBorders>
              <w:bottom w:val="single" w:sz="4" w:space="0" w:color="auto"/>
            </w:tcBorders>
            <w:shd w:val="clear" w:color="auto" w:fill="auto"/>
            <w:tcMar>
              <w:top w:w="43" w:type="dxa"/>
              <w:bottom w:w="43" w:type="dxa"/>
            </w:tcMar>
            <w:vAlign w:val="center"/>
          </w:tcPr>
          <w:p w14:paraId="5A9FEC09"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tcBorders>
              <w:bottom w:val="single" w:sz="4" w:space="0" w:color="auto"/>
            </w:tcBorders>
            <w:shd w:val="clear" w:color="auto" w:fill="auto"/>
            <w:tcMar>
              <w:top w:w="43" w:type="dxa"/>
              <w:bottom w:w="43" w:type="dxa"/>
            </w:tcMar>
            <w:vAlign w:val="center"/>
          </w:tcPr>
          <w:p w14:paraId="442F05D0"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r w:rsidR="00321269" w:rsidRPr="00321269" w14:paraId="67C2FC4D" w14:textId="77777777" w:rsidTr="00856340">
        <w:trPr>
          <w:trHeight w:val="280"/>
          <w:jc w:val="center"/>
        </w:trPr>
        <w:tc>
          <w:tcPr>
            <w:tcW w:w="4855" w:type="dxa"/>
            <w:shd w:val="clear" w:color="auto" w:fill="D9D9D9"/>
            <w:tcMar>
              <w:top w:w="43" w:type="dxa"/>
              <w:bottom w:w="43" w:type="dxa"/>
            </w:tcMar>
            <w:vAlign w:val="center"/>
          </w:tcPr>
          <w:p w14:paraId="7C714ABA" w14:textId="77777777" w:rsidR="00321269" w:rsidRPr="00321269" w:rsidRDefault="00321269" w:rsidP="00321269">
            <w:pPr>
              <w:numPr>
                <w:ilvl w:val="0"/>
                <w:numId w:val="7"/>
              </w:numPr>
              <w:spacing w:after="0" w:line="240" w:lineRule="auto"/>
              <w:ind w:left="337"/>
              <w:contextualSpacing/>
              <w:rPr>
                <w:rFonts w:ascii="Arial" w:eastAsia="Times New Roman" w:hAnsi="Arial" w:cs="Arial"/>
                <w:sz w:val="24"/>
                <w:szCs w:val="24"/>
              </w:rPr>
            </w:pPr>
            <w:r w:rsidRPr="00321269">
              <w:rPr>
                <w:rFonts w:ascii="Arial" w:eastAsia="Times New Roman" w:hAnsi="Arial" w:cs="Arial"/>
                <w:sz w:val="24"/>
                <w:szCs w:val="24"/>
              </w:rPr>
              <w:t>I am satisfied with the overall quality of the convening.</w:t>
            </w:r>
          </w:p>
        </w:tc>
        <w:tc>
          <w:tcPr>
            <w:tcW w:w="990" w:type="dxa"/>
            <w:shd w:val="clear" w:color="auto" w:fill="D9D9D9"/>
            <w:tcMar>
              <w:top w:w="43" w:type="dxa"/>
              <w:bottom w:w="43" w:type="dxa"/>
            </w:tcMar>
            <w:vAlign w:val="center"/>
          </w:tcPr>
          <w:p w14:paraId="214CB496"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1</w:t>
            </w:r>
          </w:p>
        </w:tc>
        <w:tc>
          <w:tcPr>
            <w:tcW w:w="983" w:type="dxa"/>
            <w:shd w:val="clear" w:color="auto" w:fill="D9D9D9"/>
            <w:tcMar>
              <w:top w:w="43" w:type="dxa"/>
              <w:bottom w:w="43" w:type="dxa"/>
            </w:tcMar>
            <w:vAlign w:val="center"/>
          </w:tcPr>
          <w:p w14:paraId="16B8B171"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2</w:t>
            </w:r>
          </w:p>
        </w:tc>
        <w:tc>
          <w:tcPr>
            <w:tcW w:w="990" w:type="dxa"/>
            <w:shd w:val="clear" w:color="auto" w:fill="D9D9D9"/>
            <w:tcMar>
              <w:top w:w="43" w:type="dxa"/>
              <w:bottom w:w="43" w:type="dxa"/>
            </w:tcMar>
            <w:vAlign w:val="center"/>
          </w:tcPr>
          <w:p w14:paraId="467BF273"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3</w:t>
            </w:r>
          </w:p>
        </w:tc>
        <w:tc>
          <w:tcPr>
            <w:tcW w:w="810" w:type="dxa"/>
            <w:shd w:val="clear" w:color="auto" w:fill="D9D9D9"/>
            <w:tcMar>
              <w:top w:w="43" w:type="dxa"/>
              <w:bottom w:w="43" w:type="dxa"/>
            </w:tcMar>
            <w:vAlign w:val="center"/>
          </w:tcPr>
          <w:p w14:paraId="1C10FAAC"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4</w:t>
            </w:r>
          </w:p>
        </w:tc>
        <w:tc>
          <w:tcPr>
            <w:tcW w:w="990" w:type="dxa"/>
            <w:shd w:val="clear" w:color="auto" w:fill="D9D9D9"/>
            <w:tcMar>
              <w:top w:w="43" w:type="dxa"/>
              <w:bottom w:w="43" w:type="dxa"/>
            </w:tcMar>
            <w:vAlign w:val="center"/>
          </w:tcPr>
          <w:p w14:paraId="526D6A9B"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5</w:t>
            </w:r>
          </w:p>
        </w:tc>
        <w:tc>
          <w:tcPr>
            <w:tcW w:w="1170" w:type="dxa"/>
            <w:shd w:val="clear" w:color="auto" w:fill="D9D9D9"/>
            <w:tcMar>
              <w:top w:w="43" w:type="dxa"/>
              <w:bottom w:w="43" w:type="dxa"/>
            </w:tcMar>
            <w:vAlign w:val="center"/>
          </w:tcPr>
          <w:p w14:paraId="4A9F9925" w14:textId="77777777" w:rsidR="00321269" w:rsidRPr="00321269" w:rsidRDefault="00321269" w:rsidP="00321269">
            <w:pPr>
              <w:spacing w:after="0" w:line="240" w:lineRule="auto"/>
              <w:jc w:val="center"/>
              <w:rPr>
                <w:rFonts w:ascii="Arial" w:eastAsia="Times New Roman" w:hAnsi="Arial" w:cs="Arial"/>
                <w:sz w:val="24"/>
                <w:szCs w:val="24"/>
              </w:rPr>
            </w:pPr>
            <w:r w:rsidRPr="00321269">
              <w:rPr>
                <w:rFonts w:ascii="Arial" w:eastAsia="Times New Roman" w:hAnsi="Arial" w:cs="Arial"/>
                <w:sz w:val="24"/>
                <w:szCs w:val="24"/>
              </w:rPr>
              <w:t>NA</w:t>
            </w:r>
          </w:p>
        </w:tc>
      </w:tr>
    </w:tbl>
    <w:p w14:paraId="3E560A56" w14:textId="77777777" w:rsidR="00321269" w:rsidRPr="00321269" w:rsidRDefault="00321269" w:rsidP="00321269">
      <w:pPr>
        <w:spacing w:after="0" w:line="240" w:lineRule="auto"/>
        <w:rPr>
          <w:rFonts w:ascii="Arial" w:eastAsia="Times New Roman" w:hAnsi="Arial" w:cs="Arial"/>
          <w:color w:val="000000"/>
          <w:sz w:val="28"/>
          <w:szCs w:val="28"/>
        </w:rPr>
      </w:pPr>
    </w:p>
    <w:p w14:paraId="05D76275" w14:textId="77777777" w:rsidR="00321269" w:rsidRPr="00321269" w:rsidRDefault="00321269" w:rsidP="00321269">
      <w:pPr>
        <w:spacing w:after="0" w:line="240" w:lineRule="auto"/>
        <w:ind w:firstLine="360"/>
        <w:rPr>
          <w:rFonts w:ascii="Arial" w:eastAsia="Times New Roman" w:hAnsi="Arial" w:cs="Arial"/>
          <w:sz w:val="24"/>
          <w:szCs w:val="24"/>
        </w:rPr>
      </w:pPr>
      <w:r w:rsidRPr="00321269">
        <w:rPr>
          <w:rFonts w:ascii="Arial" w:eastAsia="Times New Roman" w:hAnsi="Arial" w:cs="Arial"/>
          <w:b/>
          <w:sz w:val="24"/>
          <w:szCs w:val="24"/>
        </w:rPr>
        <w:t>13. What aspects of the convening were most helpful and why?</w:t>
      </w:r>
    </w:p>
    <w:p w14:paraId="32E8D47B" w14:textId="77777777" w:rsidR="00321269" w:rsidRPr="00321269" w:rsidRDefault="00321269" w:rsidP="00321269">
      <w:pPr>
        <w:keepNext/>
        <w:tabs>
          <w:tab w:val="left" w:pos="5040"/>
        </w:tabs>
        <w:spacing w:after="0" w:line="360" w:lineRule="auto"/>
        <w:ind w:left="360" w:right="-36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______________________________________________________________________</w:t>
      </w:r>
    </w:p>
    <w:p w14:paraId="292C5272" w14:textId="77777777" w:rsidR="00321269" w:rsidRPr="00321269" w:rsidRDefault="00321269" w:rsidP="00321269">
      <w:pPr>
        <w:keepNext/>
        <w:tabs>
          <w:tab w:val="left" w:pos="990"/>
          <w:tab w:val="left" w:pos="5040"/>
        </w:tabs>
        <w:spacing w:after="0" w:line="360" w:lineRule="auto"/>
        <w:ind w:left="360" w:right="-36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____________________________________________________________________________________________________________________________________________</w:t>
      </w:r>
    </w:p>
    <w:p w14:paraId="24639823" w14:textId="77777777" w:rsidR="00321269" w:rsidRPr="00321269" w:rsidRDefault="00321269" w:rsidP="00321269">
      <w:pPr>
        <w:keepNext/>
        <w:tabs>
          <w:tab w:val="left" w:pos="990"/>
          <w:tab w:val="left" w:pos="5040"/>
        </w:tabs>
        <w:spacing w:after="0" w:line="240" w:lineRule="auto"/>
        <w:ind w:left="360" w:right="-360"/>
        <w:outlineLvl w:val="0"/>
        <w:rPr>
          <w:rFonts w:ascii="Arial" w:eastAsia="Times New Roman" w:hAnsi="Arial" w:cs="Arial"/>
          <w:b/>
          <w:bCs/>
          <w:color w:val="000000"/>
          <w:sz w:val="24"/>
          <w:szCs w:val="24"/>
        </w:rPr>
      </w:pPr>
    </w:p>
    <w:p w14:paraId="1BD03D73" w14:textId="77777777" w:rsidR="00321269" w:rsidRPr="00321269" w:rsidRDefault="00321269" w:rsidP="00321269">
      <w:pPr>
        <w:numPr>
          <w:ilvl w:val="0"/>
          <w:numId w:val="8"/>
        </w:numPr>
        <w:spacing w:after="0" w:line="360" w:lineRule="auto"/>
        <w:ind w:left="450" w:hanging="9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Describe one or more things you learned or skills you acquired as a result of this convening.</w:t>
      </w:r>
    </w:p>
    <w:p w14:paraId="1ED22A3D" w14:textId="77777777" w:rsidR="00321269" w:rsidRPr="00321269" w:rsidRDefault="00321269" w:rsidP="00321269">
      <w:pPr>
        <w:keepNext/>
        <w:tabs>
          <w:tab w:val="left" w:pos="5040"/>
        </w:tabs>
        <w:spacing w:after="0" w:line="360" w:lineRule="auto"/>
        <w:ind w:left="360" w:right="-36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__________________________________________________________________________________________________________________________________________________________________________________________________________________</w:t>
      </w:r>
    </w:p>
    <w:p w14:paraId="7FAB283E" w14:textId="77777777" w:rsidR="00321269" w:rsidRPr="00321269" w:rsidRDefault="00321269" w:rsidP="00321269">
      <w:pPr>
        <w:spacing w:after="0" w:line="240" w:lineRule="auto"/>
        <w:rPr>
          <w:rFonts w:ascii="Arial" w:eastAsia="Times New Roman" w:hAnsi="Arial" w:cs="Arial"/>
          <w:color w:val="000000"/>
          <w:sz w:val="24"/>
          <w:szCs w:val="24"/>
        </w:rPr>
      </w:pPr>
    </w:p>
    <w:p w14:paraId="6433DAAB" w14:textId="77777777" w:rsidR="00321269" w:rsidRPr="00321269" w:rsidRDefault="00321269" w:rsidP="00321269">
      <w:pPr>
        <w:numPr>
          <w:ilvl w:val="0"/>
          <w:numId w:val="8"/>
        </w:numPr>
        <w:spacing w:after="0" w:line="360" w:lineRule="auto"/>
        <w:ind w:left="450" w:hanging="9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Describe how you plan to apply the new knowledge and/or skills you acquired in your program. ______________________________________________________________________________________________________________________________________________________________________________________________________</w:t>
      </w:r>
    </w:p>
    <w:p w14:paraId="3458AD9C" w14:textId="77777777" w:rsidR="00321269" w:rsidRPr="00321269" w:rsidRDefault="00321269" w:rsidP="00321269">
      <w:pPr>
        <w:spacing w:after="0" w:line="240" w:lineRule="auto"/>
        <w:ind w:firstLine="360"/>
        <w:rPr>
          <w:rFonts w:ascii="Arial" w:eastAsia="Times New Roman" w:hAnsi="Arial" w:cs="Arial"/>
          <w:i/>
          <w:color w:val="000000"/>
          <w:sz w:val="24"/>
          <w:szCs w:val="24"/>
        </w:rPr>
      </w:pPr>
    </w:p>
    <w:p w14:paraId="49090B32" w14:textId="77777777" w:rsidR="00321269" w:rsidRPr="00321269" w:rsidRDefault="00321269" w:rsidP="00321269">
      <w:pPr>
        <w:numPr>
          <w:ilvl w:val="0"/>
          <w:numId w:val="8"/>
        </w:numPr>
        <w:spacing w:after="120" w:line="360" w:lineRule="auto"/>
        <w:ind w:left="450" w:hanging="90"/>
        <w:outlineLvl w:val="0"/>
        <w:rPr>
          <w:rFonts w:ascii="Arial" w:eastAsia="Times New Roman" w:hAnsi="Arial" w:cs="Arial"/>
          <w:b/>
          <w:bCs/>
          <w:color w:val="000000"/>
          <w:sz w:val="24"/>
          <w:szCs w:val="24"/>
        </w:rPr>
      </w:pPr>
      <w:r w:rsidRPr="00321269">
        <w:rPr>
          <w:rFonts w:ascii="Arial" w:eastAsia="Times New Roman" w:hAnsi="Arial" w:cs="Arial"/>
          <w:b/>
          <w:bCs/>
          <w:color w:val="000000"/>
          <w:sz w:val="24"/>
          <w:szCs w:val="24"/>
        </w:rPr>
        <w:t>Describe any challenges you think you may face in implementing your new knowledge and/or skills. ______________________________________________________________________________________________________________________________________________________________________________________________________</w:t>
      </w:r>
    </w:p>
    <w:tbl>
      <w:tblPr>
        <w:tblW w:w="99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000" w:firstRow="0" w:lastRow="0" w:firstColumn="0" w:lastColumn="0" w:noHBand="0" w:noVBand="0"/>
      </w:tblPr>
      <w:tblGrid>
        <w:gridCol w:w="9954"/>
      </w:tblGrid>
      <w:tr w:rsidR="00321269" w:rsidRPr="00321269" w14:paraId="2E91ABDE" w14:textId="77777777" w:rsidTr="00856340">
        <w:trPr>
          <w:trHeight w:val="474"/>
          <w:jc w:val="center"/>
        </w:trPr>
        <w:tc>
          <w:tcPr>
            <w:tcW w:w="9954" w:type="dxa"/>
            <w:shd w:val="clear" w:color="auto" w:fill="D9D9D9"/>
            <w:vAlign w:val="center"/>
          </w:tcPr>
          <w:p w14:paraId="7AFF489D" w14:textId="77777777" w:rsidR="00321269" w:rsidRPr="00321269" w:rsidRDefault="00321269" w:rsidP="00321269">
            <w:pPr>
              <w:keepNext/>
              <w:spacing w:after="0" w:line="240" w:lineRule="auto"/>
              <w:ind w:right="-360"/>
              <w:outlineLvl w:val="0"/>
              <w:rPr>
                <w:rFonts w:ascii="Times New Roman" w:eastAsia="Times New Roman" w:hAnsi="Times New Roman" w:cs="Times New Roman"/>
                <w:b/>
                <w:bCs/>
                <w:sz w:val="24"/>
                <w:szCs w:val="24"/>
              </w:rPr>
            </w:pPr>
            <w:r w:rsidRPr="00321269">
              <w:rPr>
                <w:rFonts w:ascii="Arial" w:eastAsia="Times New Roman" w:hAnsi="Arial" w:cs="Arial"/>
                <w:b/>
                <w:bCs/>
                <w:color w:val="000000"/>
                <w:sz w:val="24"/>
                <w:szCs w:val="24"/>
              </w:rPr>
              <w:t>Additional Comments/Feedback</w:t>
            </w:r>
          </w:p>
        </w:tc>
      </w:tr>
      <w:tr w:rsidR="00321269" w:rsidRPr="00321269" w14:paraId="685432E9" w14:textId="77777777" w:rsidTr="00856340">
        <w:trPr>
          <w:trHeight w:val="1419"/>
          <w:jc w:val="center"/>
        </w:trPr>
        <w:tc>
          <w:tcPr>
            <w:tcW w:w="9954" w:type="dxa"/>
            <w:shd w:val="clear" w:color="auto" w:fill="FFFFFF"/>
            <w:vAlign w:val="center"/>
          </w:tcPr>
          <w:p w14:paraId="257B2ECE"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01BF4F6F"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23570A73"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5D38AF4D"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62A9FF6D"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2EB8EC5D"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0750779E"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350994FB"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4BA53DF2"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1D4641CF"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2B577452"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55164AA0" w14:textId="77777777" w:rsidR="00321269" w:rsidRPr="00321269" w:rsidRDefault="00321269" w:rsidP="00321269">
            <w:pPr>
              <w:spacing w:after="0" w:line="240" w:lineRule="auto"/>
              <w:jc w:val="center"/>
              <w:rPr>
                <w:rFonts w:ascii="Arial" w:eastAsia="Times New Roman" w:hAnsi="Arial" w:cs="Arial"/>
                <w:b/>
                <w:color w:val="000000"/>
                <w:sz w:val="18"/>
                <w:szCs w:val="24"/>
              </w:rPr>
            </w:pPr>
          </w:p>
          <w:p w14:paraId="5339B7FC" w14:textId="77777777" w:rsidR="00321269" w:rsidRPr="00321269" w:rsidRDefault="00321269" w:rsidP="00321269">
            <w:pPr>
              <w:spacing w:after="0" w:line="240" w:lineRule="auto"/>
              <w:jc w:val="center"/>
              <w:rPr>
                <w:rFonts w:ascii="Arial" w:eastAsia="Times New Roman" w:hAnsi="Arial" w:cs="Arial"/>
                <w:b/>
                <w:color w:val="000000"/>
                <w:sz w:val="18"/>
                <w:szCs w:val="24"/>
              </w:rPr>
            </w:pPr>
          </w:p>
        </w:tc>
      </w:tr>
    </w:tbl>
    <w:p w14:paraId="0131F1DC" w14:textId="77777777" w:rsidR="00321269" w:rsidRPr="00321269" w:rsidRDefault="00321269" w:rsidP="00321269">
      <w:pPr>
        <w:keepNext/>
        <w:spacing w:after="0" w:line="240" w:lineRule="auto"/>
        <w:ind w:right="-360"/>
        <w:outlineLvl w:val="0"/>
        <w:rPr>
          <w:rFonts w:ascii="Arial" w:eastAsia="Times New Roman" w:hAnsi="Arial" w:cs="Arial"/>
          <w:b/>
          <w:bCs/>
          <w:i/>
          <w:color w:val="000000"/>
          <w:sz w:val="24"/>
          <w:szCs w:val="24"/>
        </w:rPr>
      </w:pPr>
    </w:p>
    <w:p w14:paraId="741836E5" w14:textId="77777777" w:rsidR="00321269" w:rsidRPr="00321269" w:rsidRDefault="00321269" w:rsidP="00321269">
      <w:pPr>
        <w:keepNext/>
        <w:spacing w:after="0" w:line="240" w:lineRule="auto"/>
        <w:ind w:right="-360"/>
        <w:outlineLvl w:val="0"/>
        <w:rPr>
          <w:rFonts w:ascii="Arial Narrow" w:eastAsia="Times New Roman" w:hAnsi="Arial Narrow" w:cs="Times New Roman"/>
          <w:b/>
          <w:bCs/>
          <w:color w:val="000000"/>
          <w:sz w:val="20"/>
          <w:szCs w:val="20"/>
        </w:rPr>
      </w:pPr>
      <w:r w:rsidRPr="00321269">
        <w:rPr>
          <w:rFonts w:ascii="Arial" w:eastAsia="Times New Roman" w:hAnsi="Arial" w:cs="Arial"/>
          <w:b/>
          <w:bCs/>
          <w:i/>
          <w:color w:val="000000"/>
          <w:sz w:val="24"/>
          <w:szCs w:val="24"/>
        </w:rPr>
        <w:t>Thank you for taking the time to complete this form. The feedback you have provided will help shape and enhance responsive technical assistance activities.</w:t>
      </w:r>
    </w:p>
    <w:p w14:paraId="5FFEF550" w14:textId="77777777" w:rsidR="00321269" w:rsidRPr="00321269" w:rsidRDefault="00321269" w:rsidP="00321269">
      <w:pPr>
        <w:spacing w:after="0" w:line="240" w:lineRule="auto"/>
        <w:rPr>
          <w:rFonts w:ascii="Times New Roman" w:eastAsia="Times New Roman" w:hAnsi="Times New Roman" w:cs="Times New Roman"/>
          <w:b/>
          <w:sz w:val="28"/>
          <w:szCs w:val="24"/>
        </w:rPr>
      </w:pPr>
    </w:p>
    <w:p w14:paraId="5315E8AF" w14:textId="45B0FD66" w:rsidR="00321269" w:rsidRPr="00321269" w:rsidRDefault="00321269" w:rsidP="00321269">
      <w:pPr>
        <w:spacing w:after="200" w:line="276" w:lineRule="auto"/>
        <w:contextualSpacing/>
        <w:rPr>
          <w:rFonts w:ascii="Times New Roman" w:eastAsia="Calibri" w:hAnsi="Times New Roman" w:cs="Times New Roman"/>
          <w:sz w:val="24"/>
          <w:szCs w:val="24"/>
        </w:rPr>
      </w:pPr>
    </w:p>
    <w:sectPr w:rsidR="00321269" w:rsidRPr="00321269"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8BF42" w14:textId="77777777" w:rsidR="00211571" w:rsidRDefault="00211571" w:rsidP="00321269">
      <w:pPr>
        <w:spacing w:after="0" w:line="240" w:lineRule="auto"/>
      </w:pPr>
      <w:r>
        <w:separator/>
      </w:r>
    </w:p>
  </w:endnote>
  <w:endnote w:type="continuationSeparator" w:id="0">
    <w:p w14:paraId="52942B3A" w14:textId="77777777" w:rsidR="00211571" w:rsidRDefault="00211571" w:rsidP="0032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EC2DE" w14:textId="571D721A" w:rsidR="004658B3" w:rsidRDefault="0020345E">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2087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57A77" w14:textId="77777777" w:rsidR="00211571" w:rsidRDefault="00211571" w:rsidP="00321269">
      <w:pPr>
        <w:spacing w:after="0" w:line="240" w:lineRule="auto"/>
      </w:pPr>
      <w:r>
        <w:separator/>
      </w:r>
    </w:p>
  </w:footnote>
  <w:footnote w:type="continuationSeparator" w:id="0">
    <w:p w14:paraId="7D1D43B9" w14:textId="77777777" w:rsidR="00211571" w:rsidRDefault="00211571" w:rsidP="003212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C9"/>
    <w:multiLevelType w:val="hybridMultilevel"/>
    <w:tmpl w:val="D478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80896"/>
    <w:multiLevelType w:val="hybridMultilevel"/>
    <w:tmpl w:val="0E647B0C"/>
    <w:lvl w:ilvl="0" w:tplc="D3D4ED3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24672"/>
    <w:multiLevelType w:val="hybridMultilevel"/>
    <w:tmpl w:val="A218E1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6030D1"/>
    <w:multiLevelType w:val="hybridMultilevel"/>
    <w:tmpl w:val="FD9AC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756EE"/>
    <w:multiLevelType w:val="hybridMultilevel"/>
    <w:tmpl w:val="6466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3"/>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269"/>
    <w:rsid w:val="000A27EE"/>
    <w:rsid w:val="0020345E"/>
    <w:rsid w:val="00211571"/>
    <w:rsid w:val="00321269"/>
    <w:rsid w:val="003371CF"/>
    <w:rsid w:val="00383D7D"/>
    <w:rsid w:val="0041617A"/>
    <w:rsid w:val="004812D9"/>
    <w:rsid w:val="00556BD2"/>
    <w:rsid w:val="0058353A"/>
    <w:rsid w:val="0062087E"/>
    <w:rsid w:val="007567A6"/>
    <w:rsid w:val="00A420BA"/>
    <w:rsid w:val="00A64358"/>
    <w:rsid w:val="00AE4BC9"/>
    <w:rsid w:val="00BA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720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1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69"/>
  </w:style>
  <w:style w:type="character" w:styleId="PageNumber">
    <w:name w:val="page number"/>
    <w:basedOn w:val="DefaultParagraphFont"/>
    <w:rsid w:val="00321269"/>
  </w:style>
  <w:style w:type="paragraph" w:styleId="Header">
    <w:name w:val="header"/>
    <w:basedOn w:val="Normal"/>
    <w:link w:val="HeaderChar"/>
    <w:uiPriority w:val="99"/>
    <w:unhideWhenUsed/>
    <w:rsid w:val="00321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69"/>
  </w:style>
  <w:style w:type="character" w:styleId="CommentReference">
    <w:name w:val="annotation reference"/>
    <w:basedOn w:val="DefaultParagraphFont"/>
    <w:uiPriority w:val="99"/>
    <w:semiHidden/>
    <w:unhideWhenUsed/>
    <w:rsid w:val="00321269"/>
    <w:rPr>
      <w:sz w:val="16"/>
      <w:szCs w:val="16"/>
    </w:rPr>
  </w:style>
  <w:style w:type="paragraph" w:styleId="CommentText">
    <w:name w:val="annotation text"/>
    <w:basedOn w:val="Normal"/>
    <w:link w:val="CommentTextChar"/>
    <w:uiPriority w:val="99"/>
    <w:semiHidden/>
    <w:unhideWhenUsed/>
    <w:rsid w:val="00321269"/>
    <w:pPr>
      <w:spacing w:line="240" w:lineRule="auto"/>
    </w:pPr>
    <w:rPr>
      <w:sz w:val="20"/>
      <w:szCs w:val="20"/>
    </w:rPr>
  </w:style>
  <w:style w:type="character" w:customStyle="1" w:styleId="CommentTextChar">
    <w:name w:val="Comment Text Char"/>
    <w:basedOn w:val="DefaultParagraphFont"/>
    <w:link w:val="CommentText"/>
    <w:uiPriority w:val="99"/>
    <w:semiHidden/>
    <w:rsid w:val="00321269"/>
    <w:rPr>
      <w:sz w:val="20"/>
      <w:szCs w:val="20"/>
    </w:rPr>
  </w:style>
  <w:style w:type="paragraph" w:styleId="CommentSubject">
    <w:name w:val="annotation subject"/>
    <w:basedOn w:val="CommentText"/>
    <w:next w:val="CommentText"/>
    <w:link w:val="CommentSubjectChar"/>
    <w:uiPriority w:val="99"/>
    <w:semiHidden/>
    <w:unhideWhenUsed/>
    <w:rsid w:val="00321269"/>
    <w:rPr>
      <w:b/>
      <w:bCs/>
    </w:rPr>
  </w:style>
  <w:style w:type="character" w:customStyle="1" w:styleId="CommentSubjectChar">
    <w:name w:val="Comment Subject Char"/>
    <w:basedOn w:val="CommentTextChar"/>
    <w:link w:val="CommentSubject"/>
    <w:uiPriority w:val="99"/>
    <w:semiHidden/>
    <w:rsid w:val="00321269"/>
    <w:rPr>
      <w:b/>
      <w:bCs/>
      <w:sz w:val="20"/>
      <w:szCs w:val="20"/>
    </w:rPr>
  </w:style>
  <w:style w:type="paragraph" w:styleId="BalloonText">
    <w:name w:val="Balloon Text"/>
    <w:basedOn w:val="Normal"/>
    <w:link w:val="BalloonTextChar"/>
    <w:uiPriority w:val="99"/>
    <w:semiHidden/>
    <w:unhideWhenUsed/>
    <w:rsid w:val="0032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1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269"/>
  </w:style>
  <w:style w:type="character" w:styleId="PageNumber">
    <w:name w:val="page number"/>
    <w:basedOn w:val="DefaultParagraphFont"/>
    <w:rsid w:val="00321269"/>
  </w:style>
  <w:style w:type="paragraph" w:styleId="Header">
    <w:name w:val="header"/>
    <w:basedOn w:val="Normal"/>
    <w:link w:val="HeaderChar"/>
    <w:uiPriority w:val="99"/>
    <w:unhideWhenUsed/>
    <w:rsid w:val="00321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269"/>
  </w:style>
  <w:style w:type="character" w:styleId="CommentReference">
    <w:name w:val="annotation reference"/>
    <w:basedOn w:val="DefaultParagraphFont"/>
    <w:uiPriority w:val="99"/>
    <w:semiHidden/>
    <w:unhideWhenUsed/>
    <w:rsid w:val="00321269"/>
    <w:rPr>
      <w:sz w:val="16"/>
      <w:szCs w:val="16"/>
    </w:rPr>
  </w:style>
  <w:style w:type="paragraph" w:styleId="CommentText">
    <w:name w:val="annotation text"/>
    <w:basedOn w:val="Normal"/>
    <w:link w:val="CommentTextChar"/>
    <w:uiPriority w:val="99"/>
    <w:semiHidden/>
    <w:unhideWhenUsed/>
    <w:rsid w:val="00321269"/>
    <w:pPr>
      <w:spacing w:line="240" w:lineRule="auto"/>
    </w:pPr>
    <w:rPr>
      <w:sz w:val="20"/>
      <w:szCs w:val="20"/>
    </w:rPr>
  </w:style>
  <w:style w:type="character" w:customStyle="1" w:styleId="CommentTextChar">
    <w:name w:val="Comment Text Char"/>
    <w:basedOn w:val="DefaultParagraphFont"/>
    <w:link w:val="CommentText"/>
    <w:uiPriority w:val="99"/>
    <w:semiHidden/>
    <w:rsid w:val="00321269"/>
    <w:rPr>
      <w:sz w:val="20"/>
      <w:szCs w:val="20"/>
    </w:rPr>
  </w:style>
  <w:style w:type="paragraph" w:styleId="CommentSubject">
    <w:name w:val="annotation subject"/>
    <w:basedOn w:val="CommentText"/>
    <w:next w:val="CommentText"/>
    <w:link w:val="CommentSubjectChar"/>
    <w:uiPriority w:val="99"/>
    <w:semiHidden/>
    <w:unhideWhenUsed/>
    <w:rsid w:val="00321269"/>
    <w:rPr>
      <w:b/>
      <w:bCs/>
    </w:rPr>
  </w:style>
  <w:style w:type="character" w:customStyle="1" w:styleId="CommentSubjectChar">
    <w:name w:val="Comment Subject Char"/>
    <w:basedOn w:val="CommentTextChar"/>
    <w:link w:val="CommentSubject"/>
    <w:uiPriority w:val="99"/>
    <w:semiHidden/>
    <w:rsid w:val="00321269"/>
    <w:rPr>
      <w:b/>
      <w:bCs/>
      <w:sz w:val="20"/>
      <w:szCs w:val="20"/>
    </w:rPr>
  </w:style>
  <w:style w:type="paragraph" w:styleId="BalloonText">
    <w:name w:val="Balloon Text"/>
    <w:basedOn w:val="Normal"/>
    <w:link w:val="BalloonTextChar"/>
    <w:uiPriority w:val="99"/>
    <w:semiHidden/>
    <w:unhideWhenUsed/>
    <w:rsid w:val="0032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59429-54C8-4836-963A-F30168B5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Karageorge, Kathy</dc:creator>
  <cp:keywords/>
  <dc:description/>
  <cp:lastModifiedBy>SYSTEM</cp:lastModifiedBy>
  <cp:revision>2</cp:revision>
  <cp:lastPrinted>2018-06-22T14:54:00Z</cp:lastPrinted>
  <dcterms:created xsi:type="dcterms:W3CDTF">2018-07-11T19:14:00Z</dcterms:created>
  <dcterms:modified xsi:type="dcterms:W3CDTF">2018-07-11T19:14:00Z</dcterms:modified>
</cp:coreProperties>
</file>