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47054" w14:textId="77777777" w:rsidR="00B91553" w:rsidRDefault="00B91553" w:rsidP="00B91553">
      <w:bookmarkStart w:id="0" w:name="_GoBack"/>
      <w:bookmarkEnd w:id="0"/>
    </w:p>
    <w:p w14:paraId="2308C23C" w14:textId="77777777" w:rsidR="00B91553" w:rsidRDefault="00B91553" w:rsidP="00B91553"/>
    <w:p w14:paraId="5EB604C8" w14:textId="19B93BB0" w:rsidR="00B91553" w:rsidRDefault="00B91553" w:rsidP="00B91553">
      <w:pPr>
        <w:keepNext/>
      </w:pPr>
      <w:r>
        <w:rPr>
          <w:noProof/>
        </w:rPr>
        <w:drawing>
          <wp:inline distT="0" distB="0" distL="0" distR="0" wp14:anchorId="7C9F4448" wp14:editId="050B7333">
            <wp:extent cx="5943600" cy="861822"/>
            <wp:effectExtent l="0" t="0" r="0" b="0"/>
            <wp:docPr id="2" name="Graphic.php?IM=IM_3KPDVD8d1k2IapL"/>
            <wp:cNvGraphicFramePr/>
            <a:graphic xmlns:a="http://schemas.openxmlformats.org/drawingml/2006/main">
              <a:graphicData uri="http://schemas.openxmlformats.org/drawingml/2006/picture">
                <pic:pic xmlns:pic="http://schemas.openxmlformats.org/drawingml/2006/picture">
                  <pic:nvPicPr>
                    <pic:cNvPr id="0" name="Graphic.php?IM=IM_3KPDVD8d1k2IapL"/>
                    <pic:cNvPicPr/>
                  </pic:nvPicPr>
                  <pic:blipFill>
                    <a:blip r:embed="rId11"/>
                    <a:stretch>
                      <a:fillRect/>
                    </a:stretch>
                  </pic:blipFill>
                  <pic:spPr>
                    <a:xfrm>
                      <a:off x="0" y="0"/>
                      <a:ext cx="5943600" cy="861822"/>
                    </a:xfrm>
                    <a:prstGeom prst="rect">
                      <a:avLst/>
                    </a:prstGeom>
                  </pic:spPr>
                </pic:pic>
              </a:graphicData>
            </a:graphic>
          </wp:inline>
        </w:drawing>
      </w:r>
    </w:p>
    <w:p w14:paraId="07E24453" w14:textId="77777777" w:rsidR="00B91553" w:rsidRDefault="00B91553" w:rsidP="00447E47">
      <w:pPr>
        <w:keepNext/>
        <w:jc w:val="center"/>
      </w:pPr>
    </w:p>
    <w:p w14:paraId="28ECD913" w14:textId="77777777" w:rsidR="007726C9" w:rsidRPr="00F760C6" w:rsidRDefault="007726C9" w:rsidP="007726C9">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9B4B8C">
        <w:t>0970-0401</w:t>
      </w:r>
      <w:r w:rsidRPr="003854F0">
        <w:rPr>
          <w:rFonts w:ascii="Calibri Light" w:hAnsi="Calibri Light"/>
        </w:rPr>
        <w:t xml:space="preserve">   </w:t>
      </w:r>
    </w:p>
    <w:p w14:paraId="21506DE5" w14:textId="77777777" w:rsidR="007726C9" w:rsidRPr="00F760C6" w:rsidRDefault="007726C9" w:rsidP="007726C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Pr="009B4B8C">
        <w:t>5/31/2021</w:t>
      </w:r>
      <w:r w:rsidRPr="003854F0">
        <w:rPr>
          <w:rFonts w:ascii="Calibri Light" w:hAnsi="Calibri Light"/>
        </w:rPr>
        <w:t xml:space="preserve">  </w:t>
      </w:r>
    </w:p>
    <w:p w14:paraId="1DF60AFC" w14:textId="77777777" w:rsidR="00447E47" w:rsidRDefault="00447E47" w:rsidP="00B91553">
      <w:pPr>
        <w:keepNext/>
      </w:pPr>
    </w:p>
    <w:p w14:paraId="46EC7641" w14:textId="77777777" w:rsidR="00B91553" w:rsidRPr="007726C9" w:rsidRDefault="00B91553" w:rsidP="007726C9">
      <w:pPr>
        <w:keepNext/>
        <w:keepLines/>
        <w:spacing w:after="240"/>
        <w:jc w:val="center"/>
        <w:outlineLvl w:val="0"/>
        <w:rPr>
          <w:rFonts w:asciiTheme="majorHAnsi" w:eastAsiaTheme="majorEastAsia" w:hAnsiTheme="majorHAnsi" w:cstheme="majorBidi"/>
          <w:b/>
          <w:sz w:val="36"/>
          <w:szCs w:val="44"/>
        </w:rPr>
      </w:pPr>
      <w:r w:rsidRPr="007726C9">
        <w:rPr>
          <w:rFonts w:asciiTheme="majorHAnsi" w:eastAsiaTheme="majorEastAsia" w:hAnsiTheme="majorHAnsi" w:cstheme="majorBidi"/>
          <w:b/>
          <w:sz w:val="36"/>
          <w:szCs w:val="44"/>
        </w:rPr>
        <w:t>PMFO Fiscal Consulting Initiative Follow-Up Survey</w:t>
      </w:r>
    </w:p>
    <w:p w14:paraId="0EE443B1" w14:textId="77777777" w:rsidR="00FA4C5C" w:rsidRDefault="00FA4C5C" w:rsidP="00FA4C5C">
      <w:pPr>
        <w:shd w:val="clear" w:color="auto" w:fill="FFFFFF"/>
        <w:spacing w:before="100" w:beforeAutospacing="1" w:after="100" w:afterAutospacing="1" w:line="240" w:lineRule="auto"/>
      </w:pPr>
    </w:p>
    <w:p w14:paraId="2CEB36EB" w14:textId="6ED189F2" w:rsidR="00FA4C5C" w:rsidRPr="002377DD" w:rsidRDefault="007726C9" w:rsidP="00FA4C5C">
      <w:pPr>
        <w:shd w:val="clear" w:color="auto" w:fill="FFFFFF"/>
        <w:spacing w:before="100" w:beforeAutospacing="1" w:after="100" w:afterAutospacing="1" w:line="240" w:lineRule="auto"/>
      </w:pPr>
      <w:r w:rsidRPr="007726C9">
        <w:t xml:space="preserve">This survey is part of a comprehensive and ongoing evaluation of services provided through the PMFO Fiscal Consulting Initiative </w:t>
      </w:r>
      <w:r w:rsidR="009261E7">
        <w:t>(FCI). We ask that you take 5</w:t>
      </w:r>
      <w:r w:rsidRPr="007726C9">
        <w:t xml:space="preserve"> minutes to provide your candid feedback to us so that PMFO can continuously monitor and improve the quality and impact of its services. </w:t>
      </w:r>
      <w:r w:rsidR="00FA4C5C" w:rsidRPr="002377DD">
        <w:t>This brief survey is voluntary, and all feedback will be kept private. </w:t>
      </w:r>
      <w:r w:rsidR="00FA4C5C">
        <w:t>To help ensure privacy, r</w:t>
      </w:r>
      <w:r w:rsidR="00FA4C5C" w:rsidRPr="002377DD">
        <w:t>esults will be shared in summary form only. Individuals will not be identified in our reports. </w:t>
      </w:r>
    </w:p>
    <w:p w14:paraId="30FEC3A1" w14:textId="634E5A32" w:rsidR="007726C9" w:rsidRPr="007726C9" w:rsidRDefault="007726C9" w:rsidP="007726C9">
      <w:pPr>
        <w:shd w:val="clear" w:color="auto" w:fill="FFFFFF"/>
        <w:spacing w:before="100" w:beforeAutospacing="1" w:after="100" w:afterAutospacing="1" w:line="240" w:lineRule="auto"/>
      </w:pPr>
      <w:r w:rsidRPr="007726C9">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14:paraId="0558DE19" w14:textId="77777777" w:rsidR="007726C9" w:rsidRPr="00FA4C5C" w:rsidRDefault="007726C9" w:rsidP="007726C9">
      <w:pPr>
        <w:shd w:val="clear" w:color="auto" w:fill="FFFFFF"/>
        <w:spacing w:before="100" w:beforeAutospacing="1" w:after="100" w:afterAutospacing="1" w:line="240" w:lineRule="auto"/>
      </w:pPr>
      <w:r w:rsidRPr="007726C9">
        <w:t xml:space="preserve"> If you have any questions about this survey, or if you experience technical issues, please contact the FCI survey administration coordinator, Katie Ness, at </w:t>
      </w:r>
      <w:hyperlink r:id="rId12" w:history="1">
        <w:r w:rsidRPr="00FA4C5C">
          <w:t>kness@donahue.umassp.edu</w:t>
        </w:r>
      </w:hyperlink>
      <w:r w:rsidRPr="007726C9">
        <w:t xml:space="preserve"> or (413) 577-2004.</w:t>
      </w:r>
    </w:p>
    <w:p w14:paraId="249DA579" w14:textId="77777777" w:rsidR="007726C9" w:rsidRDefault="007726C9" w:rsidP="007726C9">
      <w:pPr>
        <w:shd w:val="clear" w:color="auto" w:fill="FFFFFF"/>
        <w:spacing w:before="100" w:beforeAutospacing="1" w:after="100" w:afterAutospacing="1" w:line="240" w:lineRule="auto"/>
        <w:rPr>
          <w:rFonts w:ascii="Qualtrics Grotesque" w:eastAsia="Calibri" w:hAnsi="Qualtrics Grotesque" w:cs="Helvetica"/>
          <w:color w:val="404040"/>
          <w:sz w:val="23"/>
          <w:szCs w:val="23"/>
        </w:rPr>
      </w:pPr>
    </w:p>
    <w:p w14:paraId="14C23605" w14:textId="0C1534F7" w:rsidR="007726C9" w:rsidRPr="00F760C6" w:rsidRDefault="007726C9" w:rsidP="007726C9">
      <w:pPr>
        <w:shd w:val="clear" w:color="auto" w:fill="FFFFFF"/>
        <w:spacing w:before="100" w:beforeAutospacing="1" w:after="100" w:afterAutospacing="1" w:line="240" w:lineRule="auto"/>
        <w:rPr>
          <w:rFonts w:ascii="Calibri Light" w:hAnsi="Calibri Light"/>
          <w:i/>
        </w:rPr>
      </w:pPr>
      <w:r w:rsidRPr="007726C9">
        <w:rPr>
          <w:rFonts w:ascii="Calibri Light" w:hAnsi="Calibri Light"/>
          <w:i/>
        </w:rPr>
        <w:t xml:space="preserve"> </w:t>
      </w:r>
      <w:r w:rsidRPr="00F760C6">
        <w:rPr>
          <w:rFonts w:ascii="Calibri Light" w:hAnsi="Calibri Light"/>
          <w:i/>
        </w:rPr>
        <w:t>THE PAPERWORK REDUCTION ACT OF 1995 (Pub. L. 104-13)</w:t>
      </w:r>
    </w:p>
    <w:p w14:paraId="799F1842" w14:textId="77777777" w:rsidR="007726C9" w:rsidRPr="00F760C6" w:rsidRDefault="007726C9" w:rsidP="007726C9">
      <w:pPr>
        <w:keepNext/>
        <w:ind w:right="18"/>
        <w:rPr>
          <w:rFonts w:ascii="Calibri Light" w:hAnsi="Calibri Light"/>
          <w:i/>
        </w:rPr>
      </w:pPr>
    </w:p>
    <w:p w14:paraId="67728FE3" w14:textId="0A340A34" w:rsidR="007726C9" w:rsidRDefault="007726C9" w:rsidP="007726C9">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009261E7">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3106F7AB" w14:textId="77777777" w:rsidR="007726C9" w:rsidRPr="00CE1A18" w:rsidRDefault="007726C9" w:rsidP="007726C9">
      <w:pPr>
        <w:spacing w:before="100" w:beforeAutospacing="1" w:after="100" w:afterAutospacing="1"/>
        <w:rPr>
          <w:rFonts w:ascii="Calibri Light" w:hAnsi="Calibri Light"/>
          <w:i/>
        </w:rPr>
      </w:pPr>
      <w:r w:rsidRPr="00CE1A18">
        <w:rPr>
          <w:rFonts w:ascii="Calibri Light" w:hAnsi="Calibri Light"/>
          <w:i/>
        </w:rPr>
        <w:t>An agency may not conduct or sponsor, and a person is not required to respond to, a collection of information unless it displays a currently valid OMB control number.</w:t>
      </w:r>
    </w:p>
    <w:p w14:paraId="3E6F574A" w14:textId="3BFCBA26" w:rsidR="00B91553" w:rsidRPr="00F91DBC" w:rsidRDefault="00F91DBC" w:rsidP="005C002F">
      <w:pPr>
        <w:keepNext/>
        <w:spacing w:after="0" w:line="276" w:lineRule="auto"/>
        <w:rPr>
          <w:rFonts w:ascii="Calibri Light" w:eastAsia="Times New Roman" w:hAnsi="Calibri Light" w:cs="Times New Roman"/>
          <w:b/>
        </w:rPr>
      </w:pPr>
      <w:r>
        <w:rPr>
          <w:b/>
        </w:rPr>
        <w:lastRenderedPageBreak/>
        <w:t xml:space="preserve">Q1. </w:t>
      </w:r>
      <w:r w:rsidR="00B91553" w:rsidRPr="00F91DBC">
        <w:rPr>
          <w:b/>
        </w:rPr>
        <w:t>Which of the following best describes your position with your organization?</w:t>
      </w:r>
      <w:r w:rsidR="0050191F" w:rsidRPr="00F91DBC">
        <w:rPr>
          <w:rFonts w:ascii="Calibri Light" w:eastAsia="Times New Roman" w:hAnsi="Calibri Light" w:cs="Times New Roman"/>
          <w:b/>
        </w:rPr>
        <w:t xml:space="preserve"> </w:t>
      </w:r>
    </w:p>
    <w:p w14:paraId="3BF3996C" w14:textId="203A2999" w:rsidR="00B91553" w:rsidRPr="00447E47" w:rsidRDefault="00B91553" w:rsidP="00B91553">
      <w:pPr>
        <w:pStyle w:val="ListParagraph"/>
        <w:numPr>
          <w:ilvl w:val="0"/>
          <w:numId w:val="6"/>
        </w:numPr>
      </w:pPr>
      <w:r w:rsidRPr="00447E47">
        <w:t>Head Start / Early Head Start Director</w:t>
      </w:r>
    </w:p>
    <w:p w14:paraId="0B519948" w14:textId="15E9DE38" w:rsidR="00B91553" w:rsidRPr="00447E47" w:rsidRDefault="00B91553" w:rsidP="00B91553">
      <w:pPr>
        <w:pStyle w:val="ListParagraph"/>
        <w:numPr>
          <w:ilvl w:val="0"/>
          <w:numId w:val="6"/>
        </w:numPr>
      </w:pPr>
      <w:r w:rsidRPr="00447E47">
        <w:t>Executive Director</w:t>
      </w:r>
    </w:p>
    <w:p w14:paraId="47FEC6F6" w14:textId="20E73971" w:rsidR="00B91553" w:rsidRPr="00447E47" w:rsidRDefault="00B91553" w:rsidP="00B91553">
      <w:pPr>
        <w:pStyle w:val="ListParagraph"/>
        <w:numPr>
          <w:ilvl w:val="0"/>
          <w:numId w:val="6"/>
        </w:numPr>
      </w:pPr>
      <w:r w:rsidRPr="00447E47">
        <w:t>Chief Financial Officer</w:t>
      </w:r>
    </w:p>
    <w:p w14:paraId="3638176B" w14:textId="3673A7B1" w:rsidR="00B91553" w:rsidRPr="00447E47" w:rsidRDefault="00B91553" w:rsidP="00B91553">
      <w:pPr>
        <w:pStyle w:val="ListParagraph"/>
        <w:numPr>
          <w:ilvl w:val="0"/>
          <w:numId w:val="6"/>
        </w:numPr>
      </w:pPr>
      <w:r w:rsidRPr="00447E47">
        <w:t>Fiscal</w:t>
      </w:r>
      <w:r w:rsidR="00FA4C5C">
        <w:t xml:space="preserve"> / Accounting</w:t>
      </w:r>
      <w:r w:rsidRPr="00447E47">
        <w:t xml:space="preserve"> Staff</w:t>
      </w:r>
    </w:p>
    <w:p w14:paraId="61936829" w14:textId="2EE1F654" w:rsidR="00B91553" w:rsidRPr="00447E47" w:rsidRDefault="00B91553" w:rsidP="00B91553">
      <w:pPr>
        <w:pStyle w:val="ListParagraph"/>
        <w:numPr>
          <w:ilvl w:val="0"/>
          <w:numId w:val="6"/>
        </w:numPr>
      </w:pPr>
      <w:r w:rsidRPr="00447E47">
        <w:t>Governing Body / Tribal Council Member</w:t>
      </w:r>
    </w:p>
    <w:p w14:paraId="4BEBC499" w14:textId="2DB3B8B4" w:rsidR="00B91553" w:rsidRPr="00447E47" w:rsidRDefault="00B91553" w:rsidP="00B91553">
      <w:pPr>
        <w:pStyle w:val="ListParagraph"/>
        <w:numPr>
          <w:ilvl w:val="0"/>
          <w:numId w:val="6"/>
        </w:numPr>
      </w:pPr>
      <w:r w:rsidRPr="00447E47">
        <w:t>Policy Council Member</w:t>
      </w:r>
    </w:p>
    <w:p w14:paraId="1423A330" w14:textId="1956B61C" w:rsidR="00B91553" w:rsidRDefault="00B91553" w:rsidP="00B91553">
      <w:pPr>
        <w:pStyle w:val="ListParagraph"/>
        <w:numPr>
          <w:ilvl w:val="0"/>
          <w:numId w:val="6"/>
        </w:numPr>
      </w:pPr>
      <w:r w:rsidRPr="00447E47">
        <w:t>Other (please describe): ____________________</w:t>
      </w:r>
    </w:p>
    <w:p w14:paraId="2E950140" w14:textId="77777777" w:rsidR="005C002F" w:rsidRPr="00447E47" w:rsidRDefault="005C002F" w:rsidP="005C002F">
      <w:pPr>
        <w:pStyle w:val="ListParagraph"/>
        <w:ind w:left="1080"/>
      </w:pPr>
    </w:p>
    <w:p w14:paraId="3D7A3BB2" w14:textId="52D8B0BF" w:rsidR="00A4402B" w:rsidRPr="00F91DBC" w:rsidRDefault="00F91DBC" w:rsidP="005C002F">
      <w:pPr>
        <w:keepNext/>
        <w:spacing w:after="0" w:line="276" w:lineRule="auto"/>
        <w:rPr>
          <w:rFonts w:ascii="Calibri Light" w:eastAsia="Times New Roman" w:hAnsi="Calibri Light" w:cs="Times New Roman"/>
          <w:b/>
        </w:rPr>
      </w:pPr>
      <w:r w:rsidRPr="005C002F">
        <w:rPr>
          <w:rFonts w:ascii="Calibri Light" w:eastAsia="Times New Roman" w:hAnsi="Calibri Light" w:cs="Times New Roman"/>
          <w:b/>
          <w:bCs/>
        </w:rPr>
        <w:t>Q2.</w:t>
      </w:r>
      <w:r w:rsidRPr="00F91DBC">
        <w:rPr>
          <w:rFonts w:ascii="Calibri Light" w:eastAsia="Times New Roman" w:hAnsi="Calibri Light" w:cs="Times New Roman"/>
          <w:b/>
          <w:bCs/>
        </w:rPr>
        <w:t xml:space="preserve"> </w:t>
      </w:r>
      <w:r w:rsidR="00FA4C5C" w:rsidRPr="00F91DBC">
        <w:rPr>
          <w:rFonts w:ascii="Calibri Light" w:eastAsia="Times New Roman" w:hAnsi="Calibri Light" w:cs="Times New Roman"/>
          <w:b/>
          <w:bCs/>
        </w:rPr>
        <w:t>Reflecting back on your work since the FCI consultation, how satisfied are you with the following:</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734BCC" w:rsidRPr="00A4402B" w14:paraId="3317732F" w14:textId="77777777" w:rsidTr="005C68F1">
        <w:trPr>
          <w:cnfStyle w:val="100000000000" w:firstRow="1" w:lastRow="0" w:firstColumn="0" w:lastColumn="0" w:oddVBand="0" w:evenVBand="0" w:oddHBand="0" w:evenHBand="0" w:firstRowFirstColumn="0" w:firstRowLastColumn="0" w:lastRowFirstColumn="0" w:lastRowLastColumn="0"/>
        </w:trPr>
        <w:tc>
          <w:tcPr>
            <w:tcW w:w="3805" w:type="dxa"/>
          </w:tcPr>
          <w:p w14:paraId="1550E698" w14:textId="77777777" w:rsidR="00A4402B" w:rsidRPr="00A4402B" w:rsidRDefault="00A4402B" w:rsidP="00A4402B">
            <w:pPr>
              <w:keepNext/>
              <w:rPr>
                <w:rFonts w:ascii="Calibri Light" w:hAnsi="Calibri Light" w:cs="Times New Roman"/>
              </w:rPr>
            </w:pPr>
          </w:p>
        </w:tc>
        <w:tc>
          <w:tcPr>
            <w:tcW w:w="1206" w:type="dxa"/>
          </w:tcPr>
          <w:p w14:paraId="5BAB2145" w14:textId="77777777" w:rsidR="00A4402B" w:rsidRPr="00A4402B" w:rsidRDefault="00734BCC" w:rsidP="00734BCC">
            <w:pPr>
              <w:keepNext/>
              <w:rPr>
                <w:rFonts w:ascii="Calibri Light" w:hAnsi="Calibri Light" w:cs="Times New Roman"/>
              </w:rPr>
            </w:pPr>
            <w:r>
              <w:rPr>
                <w:rFonts w:ascii="Calibri Light" w:hAnsi="Calibri Light" w:cs="Times New Roman"/>
              </w:rPr>
              <w:t>Extremely Satisfied</w:t>
            </w:r>
            <w:r w:rsidR="00A4402B" w:rsidRPr="00A4402B">
              <w:rPr>
                <w:rFonts w:ascii="Calibri Light" w:hAnsi="Calibri Light" w:cs="Times New Roman"/>
              </w:rPr>
              <w:t xml:space="preserve"> </w:t>
            </w:r>
          </w:p>
        </w:tc>
        <w:tc>
          <w:tcPr>
            <w:tcW w:w="1206" w:type="dxa"/>
          </w:tcPr>
          <w:p w14:paraId="4F283BEB" w14:textId="77777777" w:rsidR="00A4402B" w:rsidRPr="00A4402B" w:rsidRDefault="00734BCC" w:rsidP="00734BCC">
            <w:pPr>
              <w:keepNext/>
              <w:rPr>
                <w:rFonts w:ascii="Calibri Light" w:hAnsi="Calibri Light" w:cs="Times New Roman"/>
              </w:rPr>
            </w:pPr>
            <w:r>
              <w:rPr>
                <w:rFonts w:ascii="Calibri Light" w:hAnsi="Calibri Light" w:cs="Times New Roman"/>
              </w:rPr>
              <w:t>Satisfied</w:t>
            </w:r>
          </w:p>
        </w:tc>
        <w:tc>
          <w:tcPr>
            <w:tcW w:w="1206" w:type="dxa"/>
          </w:tcPr>
          <w:p w14:paraId="558F76C5" w14:textId="77777777" w:rsidR="00A4402B" w:rsidRPr="00A4402B" w:rsidRDefault="00734BCC" w:rsidP="00A4402B">
            <w:pPr>
              <w:keepNext/>
              <w:rPr>
                <w:rFonts w:ascii="Calibri Light" w:hAnsi="Calibri Light" w:cs="Times New Roman"/>
              </w:rPr>
            </w:pPr>
            <w:r>
              <w:rPr>
                <w:rFonts w:ascii="Calibri Light" w:hAnsi="Calibri Light" w:cs="Times New Roman"/>
              </w:rPr>
              <w:t>Not Satisfied</w:t>
            </w:r>
          </w:p>
        </w:tc>
        <w:tc>
          <w:tcPr>
            <w:tcW w:w="1206" w:type="dxa"/>
          </w:tcPr>
          <w:p w14:paraId="7BCC3995" w14:textId="77777777" w:rsidR="00A4402B" w:rsidRPr="00A4402B" w:rsidRDefault="00734BCC" w:rsidP="00734BCC">
            <w:pPr>
              <w:keepNext/>
              <w:rPr>
                <w:rFonts w:ascii="Calibri Light" w:hAnsi="Calibri Light" w:cs="Times New Roman"/>
              </w:rPr>
            </w:pPr>
            <w:r>
              <w:rPr>
                <w:rFonts w:ascii="Calibri Light" w:hAnsi="Calibri Light" w:cs="Times New Roman"/>
              </w:rPr>
              <w:t>Extremely Not Satisfied</w:t>
            </w:r>
          </w:p>
        </w:tc>
        <w:tc>
          <w:tcPr>
            <w:tcW w:w="1296" w:type="dxa"/>
          </w:tcPr>
          <w:p w14:paraId="64C9F70C" w14:textId="77777777" w:rsidR="00A4402B" w:rsidRPr="00A4402B" w:rsidRDefault="00A4402B" w:rsidP="00734BCC">
            <w:pPr>
              <w:keepNext/>
              <w:rPr>
                <w:rFonts w:ascii="Calibri Light" w:hAnsi="Calibri Light" w:cs="Times New Roman"/>
              </w:rPr>
            </w:pPr>
            <w:r w:rsidRPr="00A4402B">
              <w:rPr>
                <w:rFonts w:ascii="Calibri Light" w:hAnsi="Calibri Light" w:cs="Times New Roman"/>
              </w:rPr>
              <w:t>D</w:t>
            </w:r>
            <w:r w:rsidR="00734BCC">
              <w:rPr>
                <w:rFonts w:ascii="Calibri Light" w:hAnsi="Calibri Light" w:cs="Times New Roman"/>
              </w:rPr>
              <w:t>id not complete task</w:t>
            </w:r>
            <w:r w:rsidRPr="00A4402B">
              <w:rPr>
                <w:rFonts w:ascii="Calibri Light" w:hAnsi="Calibri Light" w:cs="Times New Roman"/>
              </w:rPr>
              <w:t xml:space="preserve"> / NA</w:t>
            </w:r>
          </w:p>
        </w:tc>
      </w:tr>
      <w:tr w:rsidR="00734BCC" w:rsidRPr="00A4402B" w14:paraId="6511C0E0" w14:textId="77777777" w:rsidTr="00A4402B">
        <w:tc>
          <w:tcPr>
            <w:tcW w:w="3805" w:type="dxa"/>
            <w:shd w:val="clear" w:color="auto" w:fill="D9D9D9"/>
          </w:tcPr>
          <w:p w14:paraId="25AA942A" w14:textId="77777777" w:rsidR="00A4402B" w:rsidRPr="00A4402B" w:rsidRDefault="00A4402B" w:rsidP="00C52AD9">
            <w:pPr>
              <w:keepNext/>
              <w:jc w:val="left"/>
              <w:rPr>
                <w:rFonts w:ascii="Calibri Light" w:hAnsi="Calibri Light" w:cs="Times New Roman"/>
              </w:rPr>
            </w:pPr>
            <w:r w:rsidRPr="00561DA4">
              <w:rPr>
                <w:rFonts w:ascii="Calibri Light" w:hAnsi="Calibri Light" w:cs="Times New Roman"/>
              </w:rPr>
              <w:t xml:space="preserve">Your ability to develop an improvement plan that meets your </w:t>
            </w:r>
            <w:r w:rsidR="000B568F" w:rsidRPr="00561DA4">
              <w:rPr>
                <w:rFonts w:ascii="Calibri Light" w:hAnsi="Calibri Light" w:cs="Times New Roman"/>
              </w:rPr>
              <w:t>program</w:t>
            </w:r>
            <w:r w:rsidRPr="00561DA4">
              <w:rPr>
                <w:rFonts w:ascii="Calibri Light" w:hAnsi="Calibri Light" w:cs="Times New Roman"/>
              </w:rPr>
              <w:t>’s needs</w:t>
            </w:r>
          </w:p>
        </w:tc>
        <w:tc>
          <w:tcPr>
            <w:tcW w:w="1206" w:type="dxa"/>
            <w:shd w:val="clear" w:color="auto" w:fill="D9D9D9"/>
          </w:tcPr>
          <w:p w14:paraId="1C02CAAE"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shd w:val="clear" w:color="auto" w:fill="D9D9D9"/>
          </w:tcPr>
          <w:p w14:paraId="32262A43"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shd w:val="clear" w:color="auto" w:fill="D9D9D9"/>
          </w:tcPr>
          <w:p w14:paraId="7D3016E4"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shd w:val="clear" w:color="auto" w:fill="D9D9D9"/>
          </w:tcPr>
          <w:p w14:paraId="38EB1EC4" w14:textId="77777777" w:rsidR="00A4402B" w:rsidRPr="00A4402B" w:rsidRDefault="00A4402B" w:rsidP="00A4402B">
            <w:pPr>
              <w:keepNext/>
              <w:numPr>
                <w:ilvl w:val="0"/>
                <w:numId w:val="2"/>
              </w:numPr>
              <w:contextualSpacing/>
              <w:rPr>
                <w:rFonts w:ascii="Calibri Light" w:hAnsi="Calibri Light" w:cs="Times New Roman"/>
              </w:rPr>
            </w:pPr>
          </w:p>
        </w:tc>
        <w:tc>
          <w:tcPr>
            <w:tcW w:w="1296" w:type="dxa"/>
            <w:shd w:val="clear" w:color="auto" w:fill="D9D9D9"/>
          </w:tcPr>
          <w:p w14:paraId="2F081B72" w14:textId="77777777" w:rsidR="00A4402B" w:rsidRPr="00A4402B" w:rsidRDefault="00A4402B" w:rsidP="00A4402B">
            <w:pPr>
              <w:keepNext/>
              <w:numPr>
                <w:ilvl w:val="0"/>
                <w:numId w:val="2"/>
              </w:numPr>
              <w:contextualSpacing/>
              <w:rPr>
                <w:rFonts w:ascii="Calibri Light" w:hAnsi="Calibri Light" w:cs="Times New Roman"/>
              </w:rPr>
            </w:pPr>
          </w:p>
        </w:tc>
      </w:tr>
      <w:tr w:rsidR="00734BCC" w:rsidRPr="00A4402B" w14:paraId="474C4FD4" w14:textId="77777777" w:rsidTr="005C68F1">
        <w:tc>
          <w:tcPr>
            <w:tcW w:w="3805" w:type="dxa"/>
          </w:tcPr>
          <w:p w14:paraId="752130C1" w14:textId="176542DE" w:rsidR="00A4402B" w:rsidRPr="00A4402B" w:rsidRDefault="00654F63" w:rsidP="00C52AD9">
            <w:pPr>
              <w:keepNext/>
              <w:jc w:val="left"/>
              <w:rPr>
                <w:rFonts w:ascii="Calibri Light" w:hAnsi="Calibri Light" w:cs="Times New Roman"/>
              </w:rPr>
            </w:pPr>
            <w:r w:rsidRPr="00561DA4">
              <w:rPr>
                <w:rFonts w:ascii="Calibri Light" w:hAnsi="Calibri Light" w:cs="Times New Roman"/>
              </w:rPr>
              <w:t>Your ability to implement some or all of the improvement plan.</w:t>
            </w:r>
          </w:p>
        </w:tc>
        <w:tc>
          <w:tcPr>
            <w:tcW w:w="1206" w:type="dxa"/>
          </w:tcPr>
          <w:p w14:paraId="15586516"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tcPr>
          <w:p w14:paraId="7B2AB1F7"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tcPr>
          <w:p w14:paraId="2FFA3AAE" w14:textId="77777777" w:rsidR="00A4402B" w:rsidRPr="00A4402B" w:rsidRDefault="00A4402B" w:rsidP="00A4402B">
            <w:pPr>
              <w:keepNext/>
              <w:numPr>
                <w:ilvl w:val="0"/>
                <w:numId w:val="2"/>
              </w:numPr>
              <w:contextualSpacing/>
              <w:rPr>
                <w:rFonts w:ascii="Calibri Light" w:hAnsi="Calibri Light" w:cs="Times New Roman"/>
              </w:rPr>
            </w:pPr>
          </w:p>
        </w:tc>
        <w:tc>
          <w:tcPr>
            <w:tcW w:w="1206" w:type="dxa"/>
          </w:tcPr>
          <w:p w14:paraId="2DA9F90F" w14:textId="77777777" w:rsidR="00A4402B" w:rsidRPr="00A4402B" w:rsidRDefault="00A4402B" w:rsidP="00A4402B">
            <w:pPr>
              <w:keepNext/>
              <w:numPr>
                <w:ilvl w:val="0"/>
                <w:numId w:val="2"/>
              </w:numPr>
              <w:contextualSpacing/>
              <w:rPr>
                <w:rFonts w:ascii="Calibri Light" w:hAnsi="Calibri Light" w:cs="Times New Roman"/>
              </w:rPr>
            </w:pPr>
          </w:p>
        </w:tc>
        <w:tc>
          <w:tcPr>
            <w:tcW w:w="1296" w:type="dxa"/>
          </w:tcPr>
          <w:p w14:paraId="6CC471BD" w14:textId="77777777" w:rsidR="00A4402B" w:rsidRPr="00A4402B" w:rsidRDefault="00A4402B" w:rsidP="00A4402B">
            <w:pPr>
              <w:keepNext/>
              <w:numPr>
                <w:ilvl w:val="0"/>
                <w:numId w:val="2"/>
              </w:numPr>
              <w:contextualSpacing/>
              <w:rPr>
                <w:rFonts w:ascii="Calibri Light" w:hAnsi="Calibri Light" w:cs="Times New Roman"/>
              </w:rPr>
            </w:pPr>
          </w:p>
        </w:tc>
      </w:tr>
    </w:tbl>
    <w:p w14:paraId="6BC9D9FB" w14:textId="77777777" w:rsidR="005C002F" w:rsidRDefault="005C002F">
      <w:pPr>
        <w:rPr>
          <w:rFonts w:ascii="Calibri Light" w:eastAsia="Times New Roman" w:hAnsi="Calibri Light" w:cs="Times New Roman"/>
          <w:b/>
        </w:rPr>
      </w:pPr>
    </w:p>
    <w:p w14:paraId="4A5A55EF" w14:textId="3D867F2E" w:rsidR="00B91553" w:rsidRDefault="005C002F">
      <w:pPr>
        <w:rPr>
          <w:rFonts w:ascii="Calibri Light" w:eastAsia="Times New Roman" w:hAnsi="Calibri Light" w:cs="Times New Roman"/>
        </w:rPr>
      </w:pPr>
      <w:r w:rsidRPr="005C002F">
        <w:rPr>
          <w:rFonts w:ascii="Calibri Light" w:eastAsia="Times New Roman" w:hAnsi="Calibri Light" w:cs="Times New Roman"/>
          <w:b/>
        </w:rPr>
        <w:t>Q3</w:t>
      </w:r>
      <w:r>
        <w:rPr>
          <w:rFonts w:ascii="Calibri Light" w:eastAsia="Times New Roman" w:hAnsi="Calibri Light" w:cs="Times New Roman"/>
        </w:rPr>
        <w:t xml:space="preserve">. </w:t>
      </w:r>
      <w:r w:rsidR="006420A3" w:rsidRPr="006420A3">
        <w:rPr>
          <w:b/>
        </w:rPr>
        <w:t>Which of the following topics were covered during your organization’s FCI consultation? (Please check all that apply.)</w:t>
      </w:r>
    </w:p>
    <w:p w14:paraId="17B2B68C" w14:textId="77777777" w:rsidR="006420A3" w:rsidRPr="00114610" w:rsidRDefault="006420A3" w:rsidP="006420A3">
      <w:pPr>
        <w:pStyle w:val="ListParagraph"/>
        <w:numPr>
          <w:ilvl w:val="0"/>
          <w:numId w:val="6"/>
        </w:numPr>
      </w:pPr>
      <w:r w:rsidRPr="00114610">
        <w:t>Cost Allocation</w:t>
      </w:r>
    </w:p>
    <w:p w14:paraId="3E11EA62" w14:textId="77777777" w:rsidR="006420A3" w:rsidRPr="00114610" w:rsidRDefault="006420A3" w:rsidP="006420A3">
      <w:pPr>
        <w:pStyle w:val="ListParagraph"/>
        <w:numPr>
          <w:ilvl w:val="0"/>
          <w:numId w:val="6"/>
        </w:numPr>
      </w:pPr>
      <w:r w:rsidRPr="00114610">
        <w:t>Fiscal Systems Design</w:t>
      </w:r>
    </w:p>
    <w:p w14:paraId="50597D0E" w14:textId="77777777" w:rsidR="006420A3" w:rsidRPr="00114610" w:rsidRDefault="006420A3" w:rsidP="006420A3">
      <w:pPr>
        <w:pStyle w:val="ListParagraph"/>
        <w:numPr>
          <w:ilvl w:val="0"/>
          <w:numId w:val="6"/>
        </w:numPr>
      </w:pPr>
      <w:r w:rsidRPr="00114610">
        <w:t>Non-Federal Share</w:t>
      </w:r>
    </w:p>
    <w:p w14:paraId="141F588E" w14:textId="77777777" w:rsidR="006420A3" w:rsidRPr="00114610" w:rsidRDefault="006420A3" w:rsidP="006420A3">
      <w:pPr>
        <w:pStyle w:val="ListParagraph"/>
        <w:numPr>
          <w:ilvl w:val="0"/>
          <w:numId w:val="6"/>
        </w:numPr>
      </w:pPr>
      <w:r w:rsidRPr="00114610">
        <w:t>Indirect Cost Rates</w:t>
      </w:r>
    </w:p>
    <w:p w14:paraId="11950A98" w14:textId="77777777" w:rsidR="006420A3" w:rsidRPr="00114610" w:rsidRDefault="006420A3" w:rsidP="006420A3">
      <w:pPr>
        <w:pStyle w:val="ListParagraph"/>
        <w:numPr>
          <w:ilvl w:val="0"/>
          <w:numId w:val="6"/>
        </w:numPr>
      </w:pPr>
      <w:r w:rsidRPr="00114610">
        <w:t>Accounting Software</w:t>
      </w:r>
    </w:p>
    <w:p w14:paraId="1DC415E1" w14:textId="77777777" w:rsidR="006420A3" w:rsidRPr="00114610" w:rsidRDefault="006420A3" w:rsidP="006420A3">
      <w:pPr>
        <w:pStyle w:val="ListParagraph"/>
        <w:numPr>
          <w:ilvl w:val="0"/>
          <w:numId w:val="6"/>
        </w:numPr>
        <w:rPr>
          <w:rFonts w:ascii="Calibri Light" w:hAnsi="Calibri Light" w:cs="Times New Roman"/>
        </w:rPr>
      </w:pPr>
      <w:r w:rsidRPr="00114610">
        <w:rPr>
          <w:rFonts w:ascii="Calibri Light" w:hAnsi="Calibri Light" w:cs="Times New Roman"/>
        </w:rPr>
        <w:t>Strategic/Sustainability Planning</w:t>
      </w:r>
    </w:p>
    <w:p w14:paraId="0688161C" w14:textId="6CC5283C" w:rsidR="006420A3" w:rsidRDefault="006420A3" w:rsidP="006420A3">
      <w:pPr>
        <w:pStyle w:val="ListParagraph"/>
        <w:numPr>
          <w:ilvl w:val="0"/>
          <w:numId w:val="6"/>
        </w:numPr>
      </w:pPr>
      <w:r w:rsidRPr="00114610">
        <w:t>Facilities and Capital</w:t>
      </w:r>
    </w:p>
    <w:p w14:paraId="62A5889F" w14:textId="186079A5" w:rsidR="00DC11B2" w:rsidRPr="00114610" w:rsidRDefault="00DC11B2" w:rsidP="006420A3">
      <w:pPr>
        <w:pStyle w:val="ListParagraph"/>
        <w:numPr>
          <w:ilvl w:val="0"/>
          <w:numId w:val="6"/>
        </w:numPr>
      </w:pPr>
      <w:r>
        <w:t>Reporting and Record Keeping</w:t>
      </w:r>
    </w:p>
    <w:p w14:paraId="2DC4DA95" w14:textId="753B8F4C" w:rsidR="006420A3" w:rsidRPr="00114610" w:rsidRDefault="006420A3" w:rsidP="006420A3">
      <w:pPr>
        <w:pStyle w:val="ListParagraph"/>
        <w:numPr>
          <w:ilvl w:val="0"/>
          <w:numId w:val="6"/>
        </w:numPr>
        <w:rPr>
          <w:rFonts w:ascii="Calibri Light" w:hAnsi="Calibri Light" w:cs="Times New Roman"/>
        </w:rPr>
      </w:pPr>
      <w:r w:rsidRPr="00114610">
        <w:rPr>
          <w:rFonts w:ascii="Calibri Light" w:hAnsi="Calibri Light" w:cs="Times New Roman"/>
        </w:rPr>
        <w:t>Fiscal Policies and Procedure</w:t>
      </w:r>
      <w:r w:rsidR="005C002F">
        <w:rPr>
          <w:rFonts w:ascii="Calibri Light" w:hAnsi="Calibri Light" w:cs="Times New Roman"/>
        </w:rPr>
        <w:t>s</w:t>
      </w:r>
    </w:p>
    <w:p w14:paraId="7402589F" w14:textId="77777777" w:rsidR="006420A3" w:rsidRPr="00114610" w:rsidRDefault="006420A3" w:rsidP="006420A3">
      <w:pPr>
        <w:pStyle w:val="ListParagraph"/>
        <w:numPr>
          <w:ilvl w:val="0"/>
          <w:numId w:val="6"/>
        </w:numPr>
        <w:rPr>
          <w:rFonts w:ascii="Calibri Light" w:hAnsi="Calibri Light" w:cs="Times New Roman"/>
        </w:rPr>
      </w:pPr>
      <w:r w:rsidRPr="00114610">
        <w:rPr>
          <w:rFonts w:ascii="Calibri Light" w:hAnsi="Calibri Light" w:cs="Times New Roman"/>
        </w:rPr>
        <w:t>Budgeting</w:t>
      </w:r>
    </w:p>
    <w:p w14:paraId="1143500E" w14:textId="40EC099F" w:rsidR="00B91553" w:rsidRDefault="00CB689B" w:rsidP="006420A3">
      <w:pPr>
        <w:rPr>
          <w:b/>
        </w:rPr>
      </w:pPr>
      <w:r>
        <w:rPr>
          <w:b/>
        </w:rPr>
        <w:t xml:space="preserve">Q4. </w:t>
      </w:r>
      <w:r w:rsidR="006420A3" w:rsidRPr="006420A3">
        <w:rPr>
          <w:b/>
        </w:rPr>
        <w:t>Were any other topics covered during your organization’s FCI consultation? </w:t>
      </w:r>
    </w:p>
    <w:p w14:paraId="137E61D6" w14:textId="7ADA3967" w:rsidR="006420A3" w:rsidRPr="00114610" w:rsidRDefault="00CB689B" w:rsidP="00CB689B">
      <w:pPr>
        <w:pStyle w:val="ListParagraph"/>
        <w:numPr>
          <w:ilvl w:val="0"/>
          <w:numId w:val="6"/>
        </w:numPr>
      </w:pPr>
      <w:r>
        <w:t>Yes (p</w:t>
      </w:r>
      <w:r w:rsidR="006420A3">
        <w:t>lease describe: _____________________</w:t>
      </w:r>
      <w:r>
        <w:t>)</w:t>
      </w:r>
    </w:p>
    <w:p w14:paraId="62D4BCFA" w14:textId="7D30FA42" w:rsidR="006420A3" w:rsidRPr="00CB689B" w:rsidRDefault="006420A3" w:rsidP="006420A3">
      <w:pPr>
        <w:pStyle w:val="ListParagraph"/>
        <w:numPr>
          <w:ilvl w:val="0"/>
          <w:numId w:val="6"/>
        </w:numPr>
      </w:pPr>
      <w:r>
        <w:t>No</w:t>
      </w:r>
    </w:p>
    <w:p w14:paraId="61A4DF9B" w14:textId="66CA3260" w:rsidR="006420A3" w:rsidRDefault="006420A3" w:rsidP="006420A3">
      <w:pPr>
        <w:rPr>
          <w:b/>
        </w:rPr>
      </w:pPr>
    </w:p>
    <w:p w14:paraId="75FB78EB" w14:textId="15ABF3F2" w:rsidR="00CB689B" w:rsidRDefault="00CB689B" w:rsidP="006420A3">
      <w:pPr>
        <w:rPr>
          <w:b/>
        </w:rPr>
      </w:pPr>
    </w:p>
    <w:p w14:paraId="00BA4F67" w14:textId="4BA8CEE5" w:rsidR="00CB689B" w:rsidRDefault="00CB689B" w:rsidP="006420A3">
      <w:pPr>
        <w:rPr>
          <w:b/>
        </w:rPr>
      </w:pPr>
    </w:p>
    <w:p w14:paraId="2615F528" w14:textId="100AC681" w:rsidR="00CB689B" w:rsidRDefault="00CB689B" w:rsidP="006420A3">
      <w:pPr>
        <w:rPr>
          <w:b/>
        </w:rPr>
      </w:pPr>
    </w:p>
    <w:p w14:paraId="086DF3CC" w14:textId="77777777" w:rsidR="00CB689B" w:rsidRPr="006420A3" w:rsidRDefault="00CB689B" w:rsidP="006420A3">
      <w:pPr>
        <w:rPr>
          <w:b/>
        </w:rPr>
      </w:pPr>
    </w:p>
    <w:p w14:paraId="0A536015" w14:textId="77777777" w:rsidR="00AF400F" w:rsidRDefault="00CB689B" w:rsidP="00CB689B">
      <w:pPr>
        <w:rPr>
          <w:bCs/>
        </w:rPr>
      </w:pPr>
      <w:r w:rsidRPr="00CB689B">
        <w:rPr>
          <w:b/>
          <w:bCs/>
        </w:rPr>
        <w:lastRenderedPageBreak/>
        <w:t xml:space="preserve">Q5. </w:t>
      </w:r>
      <w:r w:rsidR="006420A3" w:rsidRPr="00CB689B">
        <w:rPr>
          <w:b/>
          <w:bCs/>
        </w:rPr>
        <w:t>For each topic covered in your FCI consultation, please indicate whether you have implemented any changes based on the consultation</w:t>
      </w:r>
      <w:r w:rsidR="006420A3" w:rsidRPr="00CB689B">
        <w:rPr>
          <w:bCs/>
        </w:rPr>
        <w:t>:</w:t>
      </w:r>
    </w:p>
    <w:p w14:paraId="3C77E241" w14:textId="5700929D" w:rsidR="00A4402B" w:rsidRPr="00CB689B" w:rsidRDefault="00AF400F" w:rsidP="00CB689B">
      <w:pPr>
        <w:rPr>
          <w:b/>
        </w:rPr>
      </w:pPr>
      <w:r>
        <w:rPr>
          <w:bCs/>
        </w:rPr>
        <w:t xml:space="preserve"> </w:t>
      </w:r>
      <w:r w:rsidRPr="00447E47">
        <w:rPr>
          <w:rFonts w:ascii="Calibri Light" w:eastAsia="Times New Roman" w:hAnsi="Calibri Light" w:cs="Times New Roman"/>
          <w:i/>
        </w:rPr>
        <w:t>[Note: Items</w:t>
      </w:r>
      <w:r>
        <w:rPr>
          <w:rFonts w:ascii="Calibri Light" w:eastAsia="Times New Roman" w:hAnsi="Calibri Light" w:cs="Times New Roman"/>
          <w:i/>
        </w:rPr>
        <w:t xml:space="preserve"> in table below</w:t>
      </w:r>
      <w:r w:rsidRPr="00447E47">
        <w:rPr>
          <w:rFonts w:ascii="Calibri Light" w:eastAsia="Times New Roman" w:hAnsi="Calibri Light" w:cs="Times New Roman"/>
          <w:i/>
        </w:rPr>
        <w:t xml:space="preserve"> are auto generated </w:t>
      </w:r>
      <w:r>
        <w:rPr>
          <w:rFonts w:ascii="Calibri Light" w:eastAsia="Times New Roman" w:hAnsi="Calibri Light" w:cs="Times New Roman"/>
          <w:i/>
        </w:rPr>
        <w:t>based on responses in Q3</w:t>
      </w:r>
      <w:r w:rsidRPr="00447E47">
        <w:rPr>
          <w:rFonts w:ascii="Calibri Light" w:eastAsia="Times New Roman" w:hAnsi="Calibri Light" w:cs="Times New Roman"/>
          <w:i/>
        </w:rPr>
        <w:t>]</w:t>
      </w:r>
    </w:p>
    <w:tbl>
      <w:tblPr>
        <w:tblStyle w:val="QQuestionTable"/>
        <w:tblW w:w="0" w:type="auto"/>
        <w:tblLayout w:type="fixed"/>
        <w:tblLook w:val="04A0" w:firstRow="1" w:lastRow="0" w:firstColumn="1" w:lastColumn="0" w:noHBand="0" w:noVBand="1"/>
      </w:tblPr>
      <w:tblGrid>
        <w:gridCol w:w="4014"/>
        <w:gridCol w:w="2690"/>
        <w:gridCol w:w="2472"/>
      </w:tblGrid>
      <w:tr w:rsidR="0060538D" w:rsidRPr="00A4402B" w14:paraId="5375A162" w14:textId="0B4C5D11" w:rsidTr="00D803CB">
        <w:trPr>
          <w:cnfStyle w:val="100000000000" w:firstRow="1" w:lastRow="0" w:firstColumn="0" w:lastColumn="0" w:oddVBand="0" w:evenVBand="0" w:oddHBand="0" w:evenHBand="0" w:firstRowFirstColumn="0" w:firstRowLastColumn="0" w:lastRowFirstColumn="0" w:lastRowLastColumn="0"/>
          <w:trHeight w:val="949"/>
        </w:trPr>
        <w:tc>
          <w:tcPr>
            <w:tcW w:w="4014" w:type="dxa"/>
          </w:tcPr>
          <w:p w14:paraId="3C39F947" w14:textId="77777777" w:rsidR="0060538D" w:rsidRPr="00A4402B" w:rsidRDefault="0060538D" w:rsidP="005C434E">
            <w:pPr>
              <w:keepNext/>
              <w:rPr>
                <w:rFonts w:ascii="Calibri Light" w:hAnsi="Calibri Light" w:cs="Times New Roman"/>
              </w:rPr>
            </w:pPr>
          </w:p>
        </w:tc>
        <w:tc>
          <w:tcPr>
            <w:tcW w:w="2690" w:type="dxa"/>
          </w:tcPr>
          <w:p w14:paraId="171CF183" w14:textId="77777777" w:rsidR="0060538D" w:rsidRPr="00654F63" w:rsidRDefault="0060538D" w:rsidP="005C434E">
            <w:pPr>
              <w:pStyle w:val="ListParagraph"/>
              <w:ind w:left="0"/>
              <w:rPr>
                <w:b/>
                <w:color w:val="FFFFFF" w:themeColor="background1"/>
              </w:rPr>
            </w:pPr>
            <w:r w:rsidRPr="00654F63">
              <w:rPr>
                <w:b/>
                <w:color w:val="FFFFFF" w:themeColor="background1"/>
              </w:rPr>
              <w:t>Yes</w:t>
            </w:r>
          </w:p>
          <w:p w14:paraId="4C69E476" w14:textId="77777777" w:rsidR="0060538D" w:rsidRPr="00A4402B" w:rsidRDefault="0060538D" w:rsidP="005C434E">
            <w:pPr>
              <w:keepNext/>
              <w:rPr>
                <w:rFonts w:ascii="Calibri Light" w:hAnsi="Calibri Light" w:cs="Times New Roman"/>
              </w:rPr>
            </w:pPr>
            <w:r w:rsidRPr="00654F63">
              <w:rPr>
                <w:b/>
                <w:color w:val="FFFFFF" w:themeColor="background1"/>
              </w:rPr>
              <w:t>(Implemented</w:t>
            </w:r>
            <w:r>
              <w:rPr>
                <w:b/>
                <w:color w:val="FFFFFF" w:themeColor="background1"/>
              </w:rPr>
              <w:t xml:space="preserve"> at least some changes</w:t>
            </w:r>
            <w:r w:rsidRPr="00654F63">
              <w:rPr>
                <w:b/>
                <w:color w:val="FFFFFF" w:themeColor="background1"/>
              </w:rPr>
              <w:t>)</w:t>
            </w:r>
          </w:p>
        </w:tc>
        <w:tc>
          <w:tcPr>
            <w:tcW w:w="2472" w:type="dxa"/>
          </w:tcPr>
          <w:p w14:paraId="156E73B6" w14:textId="77777777" w:rsidR="0060538D" w:rsidRPr="00654F63" w:rsidRDefault="0060538D" w:rsidP="005C434E">
            <w:pPr>
              <w:pStyle w:val="ListParagraph"/>
              <w:ind w:left="0"/>
              <w:rPr>
                <w:b/>
                <w:color w:val="FFFFFF" w:themeColor="background1"/>
              </w:rPr>
            </w:pPr>
            <w:r w:rsidRPr="00654F63">
              <w:rPr>
                <w:b/>
                <w:color w:val="FFFFFF" w:themeColor="background1"/>
              </w:rPr>
              <w:t>No</w:t>
            </w:r>
          </w:p>
          <w:p w14:paraId="4959D5B9" w14:textId="77777777" w:rsidR="0060538D" w:rsidRPr="00A4402B" w:rsidRDefault="0060538D" w:rsidP="005C434E">
            <w:pPr>
              <w:keepNext/>
              <w:rPr>
                <w:rFonts w:ascii="Calibri Light" w:hAnsi="Calibri Light" w:cs="Times New Roman"/>
              </w:rPr>
            </w:pPr>
            <w:r w:rsidRPr="00654F63">
              <w:rPr>
                <w:b/>
                <w:color w:val="FFFFFF" w:themeColor="background1"/>
              </w:rPr>
              <w:t>(</w:t>
            </w:r>
            <w:r>
              <w:rPr>
                <w:b/>
                <w:color w:val="FFFFFF" w:themeColor="background1"/>
              </w:rPr>
              <w:t>Did not implement changes</w:t>
            </w:r>
            <w:r w:rsidRPr="00654F63">
              <w:rPr>
                <w:b/>
                <w:color w:val="FFFFFF" w:themeColor="background1"/>
              </w:rPr>
              <w:t>)</w:t>
            </w:r>
          </w:p>
        </w:tc>
      </w:tr>
      <w:tr w:rsidR="0060538D" w:rsidRPr="00A4402B" w14:paraId="585FED30" w14:textId="6A9C1AE1" w:rsidTr="00D803CB">
        <w:trPr>
          <w:trHeight w:val="20"/>
        </w:trPr>
        <w:tc>
          <w:tcPr>
            <w:tcW w:w="4014" w:type="dxa"/>
            <w:shd w:val="clear" w:color="auto" w:fill="D9D9D9" w:themeFill="background1" w:themeFillShade="D9"/>
          </w:tcPr>
          <w:p w14:paraId="62BD17BF"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cs="Times New Roman"/>
                <w:sz w:val="22"/>
                <w:szCs w:val="22"/>
              </w:rPr>
              <w:t>Cost Allocation</w:t>
            </w:r>
          </w:p>
        </w:tc>
        <w:tc>
          <w:tcPr>
            <w:tcW w:w="2690" w:type="dxa"/>
            <w:shd w:val="clear" w:color="auto" w:fill="D9D9D9" w:themeFill="background1" w:themeFillShade="D9"/>
          </w:tcPr>
          <w:p w14:paraId="0B44F0DA"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shd w:val="clear" w:color="auto" w:fill="D9D9D9" w:themeFill="background1" w:themeFillShade="D9"/>
          </w:tcPr>
          <w:p w14:paraId="6ED89556"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6F4F2AFF" w14:textId="54046A7E" w:rsidTr="00D803CB">
        <w:trPr>
          <w:trHeight w:val="20"/>
        </w:trPr>
        <w:tc>
          <w:tcPr>
            <w:tcW w:w="4014" w:type="dxa"/>
          </w:tcPr>
          <w:p w14:paraId="731B3C07"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cs="Times New Roman"/>
                <w:sz w:val="22"/>
                <w:szCs w:val="22"/>
              </w:rPr>
              <w:t>Fiscal Systems Design</w:t>
            </w:r>
          </w:p>
        </w:tc>
        <w:tc>
          <w:tcPr>
            <w:tcW w:w="2690" w:type="dxa"/>
          </w:tcPr>
          <w:p w14:paraId="76DAC077"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tcPr>
          <w:p w14:paraId="41169309"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1A22151F" w14:textId="6D42198F" w:rsidTr="00D803CB">
        <w:trPr>
          <w:trHeight w:val="20"/>
        </w:trPr>
        <w:tc>
          <w:tcPr>
            <w:tcW w:w="4014" w:type="dxa"/>
            <w:shd w:val="clear" w:color="auto" w:fill="D9D9D9" w:themeFill="background1" w:themeFillShade="D9"/>
          </w:tcPr>
          <w:p w14:paraId="4B3177F1"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Non-Federal Share</w:t>
            </w:r>
          </w:p>
        </w:tc>
        <w:tc>
          <w:tcPr>
            <w:tcW w:w="2690" w:type="dxa"/>
            <w:shd w:val="clear" w:color="auto" w:fill="D9D9D9" w:themeFill="background1" w:themeFillShade="D9"/>
          </w:tcPr>
          <w:p w14:paraId="43D32367"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shd w:val="clear" w:color="auto" w:fill="D9D9D9" w:themeFill="background1" w:themeFillShade="D9"/>
          </w:tcPr>
          <w:p w14:paraId="160211DE"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5E08A025" w14:textId="3B1B773C" w:rsidTr="00D803CB">
        <w:trPr>
          <w:trHeight w:val="20"/>
        </w:trPr>
        <w:tc>
          <w:tcPr>
            <w:tcW w:w="4014" w:type="dxa"/>
          </w:tcPr>
          <w:p w14:paraId="289112FD"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Indirect Cost Rates</w:t>
            </w:r>
          </w:p>
        </w:tc>
        <w:tc>
          <w:tcPr>
            <w:tcW w:w="2690" w:type="dxa"/>
          </w:tcPr>
          <w:p w14:paraId="60924DBF"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tcPr>
          <w:p w14:paraId="67BD906B"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2E2B0278" w14:textId="5E239630" w:rsidTr="00D803CB">
        <w:trPr>
          <w:trHeight w:val="20"/>
        </w:trPr>
        <w:tc>
          <w:tcPr>
            <w:tcW w:w="4014" w:type="dxa"/>
            <w:shd w:val="clear" w:color="auto" w:fill="D9D9D9" w:themeFill="background1" w:themeFillShade="D9"/>
          </w:tcPr>
          <w:p w14:paraId="0BF48DE7"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Accounting Software</w:t>
            </w:r>
          </w:p>
        </w:tc>
        <w:tc>
          <w:tcPr>
            <w:tcW w:w="2690" w:type="dxa"/>
            <w:shd w:val="clear" w:color="auto" w:fill="D9D9D9" w:themeFill="background1" w:themeFillShade="D9"/>
          </w:tcPr>
          <w:p w14:paraId="3FF47DF5"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shd w:val="clear" w:color="auto" w:fill="D9D9D9" w:themeFill="background1" w:themeFillShade="D9"/>
          </w:tcPr>
          <w:p w14:paraId="2190EBD5"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50481C5C" w14:textId="3DCC4D4F" w:rsidTr="00D803CB">
        <w:trPr>
          <w:trHeight w:val="20"/>
        </w:trPr>
        <w:tc>
          <w:tcPr>
            <w:tcW w:w="4014" w:type="dxa"/>
          </w:tcPr>
          <w:p w14:paraId="430A9188"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Strategic/Sustainability Planning</w:t>
            </w:r>
          </w:p>
        </w:tc>
        <w:tc>
          <w:tcPr>
            <w:tcW w:w="2690" w:type="dxa"/>
          </w:tcPr>
          <w:p w14:paraId="077DE361"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tcPr>
          <w:p w14:paraId="0388B2F8"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7A834A78" w14:textId="6DF60E8A" w:rsidTr="00D803CB">
        <w:trPr>
          <w:trHeight w:val="20"/>
        </w:trPr>
        <w:tc>
          <w:tcPr>
            <w:tcW w:w="4014" w:type="dxa"/>
            <w:shd w:val="clear" w:color="auto" w:fill="D9D9D9" w:themeFill="background1" w:themeFillShade="D9"/>
          </w:tcPr>
          <w:p w14:paraId="7974C392"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Facilities and Capital</w:t>
            </w:r>
          </w:p>
        </w:tc>
        <w:tc>
          <w:tcPr>
            <w:tcW w:w="2690" w:type="dxa"/>
            <w:shd w:val="clear" w:color="auto" w:fill="D9D9D9" w:themeFill="background1" w:themeFillShade="D9"/>
          </w:tcPr>
          <w:p w14:paraId="0F7FA331"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shd w:val="clear" w:color="auto" w:fill="D9D9D9" w:themeFill="background1" w:themeFillShade="D9"/>
          </w:tcPr>
          <w:p w14:paraId="2EA438B0"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1C2055C2" w14:textId="483B22A9" w:rsidTr="00D803CB">
        <w:trPr>
          <w:trHeight w:val="20"/>
        </w:trPr>
        <w:tc>
          <w:tcPr>
            <w:tcW w:w="4014" w:type="dxa"/>
          </w:tcPr>
          <w:p w14:paraId="19CCD781"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Reporting and Record Keeping</w:t>
            </w:r>
          </w:p>
        </w:tc>
        <w:tc>
          <w:tcPr>
            <w:tcW w:w="2690" w:type="dxa"/>
          </w:tcPr>
          <w:p w14:paraId="627437B8"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tcPr>
          <w:p w14:paraId="1F8A6F1A"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2F111F9A" w14:textId="2EDF9BFA" w:rsidTr="00D803CB">
        <w:trPr>
          <w:trHeight w:val="20"/>
        </w:trPr>
        <w:tc>
          <w:tcPr>
            <w:tcW w:w="4014" w:type="dxa"/>
            <w:shd w:val="clear" w:color="auto" w:fill="D9D9D9" w:themeFill="background1" w:themeFillShade="D9"/>
          </w:tcPr>
          <w:p w14:paraId="1F86A7A1" w14:textId="43F46FD8"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Fiscal Policies and Procedure</w:t>
            </w:r>
            <w:r w:rsidR="00CB689B">
              <w:rPr>
                <w:rFonts w:asciiTheme="majorHAnsi" w:hAnsiTheme="majorHAnsi"/>
                <w:sz w:val="22"/>
                <w:szCs w:val="22"/>
              </w:rPr>
              <w:t>s</w:t>
            </w:r>
          </w:p>
        </w:tc>
        <w:tc>
          <w:tcPr>
            <w:tcW w:w="2690" w:type="dxa"/>
            <w:shd w:val="clear" w:color="auto" w:fill="D9D9D9" w:themeFill="background1" w:themeFillShade="D9"/>
          </w:tcPr>
          <w:p w14:paraId="0BD98F27"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shd w:val="clear" w:color="auto" w:fill="D9D9D9" w:themeFill="background1" w:themeFillShade="D9"/>
          </w:tcPr>
          <w:p w14:paraId="34557F78"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72D6E002" w14:textId="7A680983" w:rsidTr="00D803CB">
        <w:trPr>
          <w:trHeight w:val="20"/>
        </w:trPr>
        <w:tc>
          <w:tcPr>
            <w:tcW w:w="4014" w:type="dxa"/>
          </w:tcPr>
          <w:p w14:paraId="3EF621F3"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Budgeting</w:t>
            </w:r>
          </w:p>
        </w:tc>
        <w:tc>
          <w:tcPr>
            <w:tcW w:w="2690" w:type="dxa"/>
          </w:tcPr>
          <w:p w14:paraId="03813A4D" w14:textId="77777777" w:rsidR="0060538D" w:rsidRPr="00A4402B" w:rsidRDefault="0060538D" w:rsidP="005C434E">
            <w:pPr>
              <w:keepNext/>
              <w:numPr>
                <w:ilvl w:val="0"/>
                <w:numId w:val="2"/>
              </w:numPr>
              <w:contextualSpacing/>
              <w:rPr>
                <w:rFonts w:ascii="Calibri Light" w:hAnsi="Calibri Light" w:cs="Times New Roman"/>
              </w:rPr>
            </w:pPr>
          </w:p>
        </w:tc>
        <w:tc>
          <w:tcPr>
            <w:tcW w:w="2472" w:type="dxa"/>
          </w:tcPr>
          <w:p w14:paraId="0FA65958" w14:textId="77777777" w:rsidR="0060538D" w:rsidRPr="00A4402B" w:rsidRDefault="0060538D" w:rsidP="005C434E">
            <w:pPr>
              <w:keepNext/>
              <w:numPr>
                <w:ilvl w:val="0"/>
                <w:numId w:val="2"/>
              </w:numPr>
              <w:contextualSpacing/>
              <w:rPr>
                <w:rFonts w:ascii="Calibri Light" w:hAnsi="Calibri Light" w:cs="Times New Roman"/>
              </w:rPr>
            </w:pPr>
          </w:p>
        </w:tc>
      </w:tr>
    </w:tbl>
    <w:p w14:paraId="4D490A42" w14:textId="454B0AF3" w:rsidR="0060538D" w:rsidRDefault="0060538D" w:rsidP="0060538D">
      <w:pPr>
        <w:pStyle w:val="ListParagraph"/>
        <w:rPr>
          <w:b/>
        </w:rPr>
      </w:pPr>
    </w:p>
    <w:p w14:paraId="6AEFE79D" w14:textId="10955BFD" w:rsidR="0060538D" w:rsidRDefault="0060538D" w:rsidP="0060538D">
      <w:pPr>
        <w:pStyle w:val="ListParagraph"/>
        <w:rPr>
          <w:b/>
        </w:rPr>
      </w:pPr>
    </w:p>
    <w:p w14:paraId="061B6A1F" w14:textId="5B2E7CC5" w:rsidR="0060538D" w:rsidRDefault="00D803CB" w:rsidP="00D803CB">
      <w:pPr>
        <w:rPr>
          <w:b/>
        </w:rPr>
      </w:pPr>
      <w:r>
        <w:rPr>
          <w:b/>
        </w:rPr>
        <w:t xml:space="preserve">Q6. </w:t>
      </w:r>
      <w:r w:rsidR="0060538D" w:rsidRPr="00D803CB">
        <w:rPr>
          <w:b/>
        </w:rPr>
        <w:t>Please indicate the reason for not implementing changes in each of these areas: </w:t>
      </w:r>
    </w:p>
    <w:p w14:paraId="21757081" w14:textId="706D8CEF" w:rsidR="00D803CB" w:rsidRPr="00D803CB" w:rsidRDefault="00D803CB" w:rsidP="00D803CB">
      <w:pPr>
        <w:rPr>
          <w:b/>
        </w:rPr>
      </w:pPr>
      <w:r w:rsidRPr="00447E47">
        <w:rPr>
          <w:rFonts w:ascii="Calibri Light" w:eastAsia="Times New Roman" w:hAnsi="Calibri Light" w:cs="Times New Roman"/>
          <w:i/>
        </w:rPr>
        <w:t>[Note: Items</w:t>
      </w:r>
      <w:r>
        <w:rPr>
          <w:rFonts w:ascii="Calibri Light" w:eastAsia="Times New Roman" w:hAnsi="Calibri Light" w:cs="Times New Roman"/>
          <w:i/>
        </w:rPr>
        <w:t xml:space="preserve"> in table below</w:t>
      </w:r>
      <w:r w:rsidRPr="00447E47">
        <w:rPr>
          <w:rFonts w:ascii="Calibri Light" w:eastAsia="Times New Roman" w:hAnsi="Calibri Light" w:cs="Times New Roman"/>
          <w:i/>
        </w:rPr>
        <w:t xml:space="preserve"> are auto generated </w:t>
      </w:r>
      <w:r>
        <w:rPr>
          <w:rFonts w:ascii="Calibri Light" w:eastAsia="Times New Roman" w:hAnsi="Calibri Light" w:cs="Times New Roman"/>
          <w:i/>
        </w:rPr>
        <w:t>based on responses in Q5]</w:t>
      </w:r>
    </w:p>
    <w:tbl>
      <w:tblPr>
        <w:tblStyle w:val="QQuestionTable"/>
        <w:tblW w:w="9350" w:type="dxa"/>
        <w:tblLook w:val="04A0" w:firstRow="1" w:lastRow="0" w:firstColumn="1" w:lastColumn="0" w:noHBand="0" w:noVBand="1"/>
      </w:tblPr>
      <w:tblGrid>
        <w:gridCol w:w="3145"/>
        <w:gridCol w:w="1592"/>
        <w:gridCol w:w="1747"/>
        <w:gridCol w:w="1433"/>
        <w:gridCol w:w="1433"/>
      </w:tblGrid>
      <w:tr w:rsidR="0060538D" w:rsidRPr="00654F63" w14:paraId="13164515" w14:textId="77777777" w:rsidTr="00D803CB">
        <w:trPr>
          <w:cnfStyle w:val="100000000000" w:firstRow="1" w:lastRow="0" w:firstColumn="0" w:lastColumn="0" w:oddVBand="0" w:evenVBand="0" w:oddHBand="0" w:evenHBand="0" w:firstRowFirstColumn="0" w:firstRowLastColumn="0" w:lastRowFirstColumn="0" w:lastRowLastColumn="0"/>
        </w:trPr>
        <w:tc>
          <w:tcPr>
            <w:tcW w:w="3145" w:type="dxa"/>
          </w:tcPr>
          <w:p w14:paraId="45E4795B" w14:textId="77777777" w:rsidR="0060538D" w:rsidRPr="00A4402B" w:rsidRDefault="0060538D" w:rsidP="005C434E">
            <w:pPr>
              <w:keepNext/>
              <w:rPr>
                <w:rFonts w:ascii="Calibri Light" w:hAnsi="Calibri Light" w:cs="Times New Roman"/>
              </w:rPr>
            </w:pPr>
          </w:p>
        </w:tc>
        <w:tc>
          <w:tcPr>
            <w:tcW w:w="1592" w:type="dxa"/>
          </w:tcPr>
          <w:p w14:paraId="36BD786D" w14:textId="2AFFEB4A" w:rsidR="0060538D" w:rsidRPr="0060538D" w:rsidRDefault="0060538D" w:rsidP="005C434E">
            <w:pPr>
              <w:keepNext/>
              <w:rPr>
                <w:rFonts w:ascii="Calibri Light" w:hAnsi="Calibri Light" w:cs="Times New Roman"/>
                <w:b/>
              </w:rPr>
            </w:pPr>
            <w:r w:rsidRPr="0060538D">
              <w:rPr>
                <w:rFonts w:ascii="Calibri Light" w:hAnsi="Calibri Light" w:cs="Times New Roman"/>
                <w:b/>
              </w:rPr>
              <w:t xml:space="preserve">Not needed </w:t>
            </w:r>
          </w:p>
        </w:tc>
        <w:tc>
          <w:tcPr>
            <w:tcW w:w="1747" w:type="dxa"/>
          </w:tcPr>
          <w:p w14:paraId="2CFBD1A6" w14:textId="73844811" w:rsidR="0060538D" w:rsidRPr="0060538D" w:rsidRDefault="0060538D" w:rsidP="005C434E">
            <w:pPr>
              <w:keepNext/>
              <w:rPr>
                <w:rFonts w:ascii="Calibri Light" w:hAnsi="Calibri Light" w:cs="Times New Roman"/>
                <w:b/>
              </w:rPr>
            </w:pPr>
            <w:r w:rsidRPr="0060538D">
              <w:rPr>
                <w:rFonts w:ascii="Calibri Light" w:hAnsi="Calibri Light" w:cs="Times New Roman"/>
                <w:b/>
              </w:rPr>
              <w:t>Too difficult</w:t>
            </w:r>
          </w:p>
        </w:tc>
        <w:tc>
          <w:tcPr>
            <w:tcW w:w="1433" w:type="dxa"/>
          </w:tcPr>
          <w:p w14:paraId="53A68833" w14:textId="4308363F" w:rsidR="0060538D" w:rsidRPr="00654F63" w:rsidRDefault="0060538D" w:rsidP="005C434E">
            <w:pPr>
              <w:pStyle w:val="ListParagraph"/>
              <w:ind w:left="0"/>
              <w:rPr>
                <w:b/>
                <w:color w:val="FFFFFF" w:themeColor="background1"/>
              </w:rPr>
            </w:pPr>
            <w:r>
              <w:rPr>
                <w:b/>
                <w:color w:val="FFFFFF" w:themeColor="background1"/>
              </w:rPr>
              <w:t>Not enough time</w:t>
            </w:r>
          </w:p>
        </w:tc>
        <w:tc>
          <w:tcPr>
            <w:tcW w:w="1433" w:type="dxa"/>
          </w:tcPr>
          <w:p w14:paraId="36C3DD87" w14:textId="68303260" w:rsidR="0060538D" w:rsidRPr="00654F63" w:rsidRDefault="0060538D" w:rsidP="005C434E">
            <w:pPr>
              <w:pStyle w:val="ListParagraph"/>
              <w:ind w:left="0"/>
              <w:rPr>
                <w:b/>
                <w:color w:val="FFFFFF" w:themeColor="background1"/>
              </w:rPr>
            </w:pPr>
            <w:r>
              <w:rPr>
                <w:b/>
                <w:color w:val="FFFFFF" w:themeColor="background1"/>
              </w:rPr>
              <w:t>Not enough resources</w:t>
            </w:r>
          </w:p>
        </w:tc>
      </w:tr>
      <w:tr w:rsidR="0060538D" w:rsidRPr="00A4402B" w14:paraId="6FDF6030" w14:textId="77777777" w:rsidTr="00D803CB">
        <w:tc>
          <w:tcPr>
            <w:tcW w:w="3145" w:type="dxa"/>
            <w:shd w:val="clear" w:color="auto" w:fill="D9D9D9" w:themeFill="background1" w:themeFillShade="D9"/>
          </w:tcPr>
          <w:p w14:paraId="58650394"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cs="Times New Roman"/>
                <w:sz w:val="22"/>
                <w:szCs w:val="22"/>
              </w:rPr>
              <w:t>Cost Allocation</w:t>
            </w:r>
          </w:p>
        </w:tc>
        <w:tc>
          <w:tcPr>
            <w:tcW w:w="1592" w:type="dxa"/>
            <w:shd w:val="clear" w:color="auto" w:fill="D9D9D9" w:themeFill="background1" w:themeFillShade="D9"/>
          </w:tcPr>
          <w:p w14:paraId="36473383"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shd w:val="clear" w:color="auto" w:fill="D9D9D9" w:themeFill="background1" w:themeFillShade="D9"/>
          </w:tcPr>
          <w:p w14:paraId="648FEDE6"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00A66B12"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0B665534"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471C5B51" w14:textId="77777777" w:rsidTr="00D803CB">
        <w:tc>
          <w:tcPr>
            <w:tcW w:w="3145" w:type="dxa"/>
          </w:tcPr>
          <w:p w14:paraId="677A14E6"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cs="Times New Roman"/>
                <w:sz w:val="22"/>
                <w:szCs w:val="22"/>
              </w:rPr>
              <w:t>Fiscal Systems Design</w:t>
            </w:r>
          </w:p>
        </w:tc>
        <w:tc>
          <w:tcPr>
            <w:tcW w:w="1592" w:type="dxa"/>
          </w:tcPr>
          <w:p w14:paraId="51809CBC"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tcPr>
          <w:p w14:paraId="4E09C8B0"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6864F375"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03DCC273"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40CF82DD" w14:textId="77777777" w:rsidTr="00D803CB">
        <w:tc>
          <w:tcPr>
            <w:tcW w:w="3145" w:type="dxa"/>
            <w:shd w:val="clear" w:color="auto" w:fill="D9D9D9" w:themeFill="background1" w:themeFillShade="D9"/>
          </w:tcPr>
          <w:p w14:paraId="25E80C57"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Non-Federal Share</w:t>
            </w:r>
          </w:p>
        </w:tc>
        <w:tc>
          <w:tcPr>
            <w:tcW w:w="1592" w:type="dxa"/>
            <w:shd w:val="clear" w:color="auto" w:fill="D9D9D9" w:themeFill="background1" w:themeFillShade="D9"/>
          </w:tcPr>
          <w:p w14:paraId="522E3E3F"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shd w:val="clear" w:color="auto" w:fill="D9D9D9" w:themeFill="background1" w:themeFillShade="D9"/>
          </w:tcPr>
          <w:p w14:paraId="5316CC27"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2CA2E922"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00D68596"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2B084E5C" w14:textId="77777777" w:rsidTr="00D803CB">
        <w:tc>
          <w:tcPr>
            <w:tcW w:w="3145" w:type="dxa"/>
          </w:tcPr>
          <w:p w14:paraId="73DC3B0A"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Indirect Cost Rates</w:t>
            </w:r>
          </w:p>
        </w:tc>
        <w:tc>
          <w:tcPr>
            <w:tcW w:w="1592" w:type="dxa"/>
          </w:tcPr>
          <w:p w14:paraId="62D1E35F"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tcPr>
          <w:p w14:paraId="290C8D5A"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6197875E"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0D30FA8B"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57958659" w14:textId="77777777" w:rsidTr="00D803CB">
        <w:tc>
          <w:tcPr>
            <w:tcW w:w="3145" w:type="dxa"/>
            <w:shd w:val="clear" w:color="auto" w:fill="D9D9D9" w:themeFill="background1" w:themeFillShade="D9"/>
          </w:tcPr>
          <w:p w14:paraId="78B2EB2C"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Accounting Software</w:t>
            </w:r>
          </w:p>
        </w:tc>
        <w:tc>
          <w:tcPr>
            <w:tcW w:w="1592" w:type="dxa"/>
            <w:shd w:val="clear" w:color="auto" w:fill="D9D9D9" w:themeFill="background1" w:themeFillShade="D9"/>
          </w:tcPr>
          <w:p w14:paraId="02F4E954"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shd w:val="clear" w:color="auto" w:fill="D9D9D9" w:themeFill="background1" w:themeFillShade="D9"/>
          </w:tcPr>
          <w:p w14:paraId="08A7F630"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2E9C4B89"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3D0A84CD"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3402389D" w14:textId="77777777" w:rsidTr="00D803CB">
        <w:tc>
          <w:tcPr>
            <w:tcW w:w="3145" w:type="dxa"/>
          </w:tcPr>
          <w:p w14:paraId="1E4FECA2"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Strategic/Sustainability Planning</w:t>
            </w:r>
          </w:p>
        </w:tc>
        <w:tc>
          <w:tcPr>
            <w:tcW w:w="1592" w:type="dxa"/>
          </w:tcPr>
          <w:p w14:paraId="7B35D6B1"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tcPr>
          <w:p w14:paraId="5B7A4E51"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7E1B69BD"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7CB48293"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458C90D4" w14:textId="77777777" w:rsidTr="00D803CB">
        <w:tc>
          <w:tcPr>
            <w:tcW w:w="3145" w:type="dxa"/>
            <w:shd w:val="clear" w:color="auto" w:fill="D9D9D9" w:themeFill="background1" w:themeFillShade="D9"/>
          </w:tcPr>
          <w:p w14:paraId="5442B893"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Facilities and Capital</w:t>
            </w:r>
          </w:p>
        </w:tc>
        <w:tc>
          <w:tcPr>
            <w:tcW w:w="1592" w:type="dxa"/>
            <w:shd w:val="clear" w:color="auto" w:fill="D9D9D9" w:themeFill="background1" w:themeFillShade="D9"/>
          </w:tcPr>
          <w:p w14:paraId="1EAFBB91"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shd w:val="clear" w:color="auto" w:fill="D9D9D9" w:themeFill="background1" w:themeFillShade="D9"/>
          </w:tcPr>
          <w:p w14:paraId="56BB6D2F"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6F589729"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34AC0019"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48A8A69C" w14:textId="77777777" w:rsidTr="00D803CB">
        <w:tc>
          <w:tcPr>
            <w:tcW w:w="3145" w:type="dxa"/>
          </w:tcPr>
          <w:p w14:paraId="3C9CF560"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Reporting and Record Keeping</w:t>
            </w:r>
          </w:p>
        </w:tc>
        <w:tc>
          <w:tcPr>
            <w:tcW w:w="1592" w:type="dxa"/>
          </w:tcPr>
          <w:p w14:paraId="6C7E2DFA"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tcPr>
          <w:p w14:paraId="3FB6C250"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61493F84"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52169D98"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7E884C9A" w14:textId="77777777" w:rsidTr="00D803CB">
        <w:tc>
          <w:tcPr>
            <w:tcW w:w="3145" w:type="dxa"/>
            <w:shd w:val="clear" w:color="auto" w:fill="D9D9D9" w:themeFill="background1" w:themeFillShade="D9"/>
          </w:tcPr>
          <w:p w14:paraId="090C9913" w14:textId="60EDFEB2"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Fiscal Policies and Procedure</w:t>
            </w:r>
            <w:r w:rsidR="00D803CB">
              <w:rPr>
                <w:rFonts w:asciiTheme="majorHAnsi" w:hAnsiTheme="majorHAnsi"/>
                <w:sz w:val="22"/>
                <w:szCs w:val="22"/>
              </w:rPr>
              <w:t>s</w:t>
            </w:r>
          </w:p>
        </w:tc>
        <w:tc>
          <w:tcPr>
            <w:tcW w:w="1592" w:type="dxa"/>
            <w:shd w:val="clear" w:color="auto" w:fill="D9D9D9" w:themeFill="background1" w:themeFillShade="D9"/>
          </w:tcPr>
          <w:p w14:paraId="43591EAE"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shd w:val="clear" w:color="auto" w:fill="D9D9D9" w:themeFill="background1" w:themeFillShade="D9"/>
          </w:tcPr>
          <w:p w14:paraId="4CFADC91"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4EEC7AF8"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shd w:val="clear" w:color="auto" w:fill="D9D9D9" w:themeFill="background1" w:themeFillShade="D9"/>
          </w:tcPr>
          <w:p w14:paraId="61366332" w14:textId="77777777" w:rsidR="0060538D" w:rsidRPr="00A4402B" w:rsidRDefault="0060538D" w:rsidP="005C434E">
            <w:pPr>
              <w:keepNext/>
              <w:numPr>
                <w:ilvl w:val="0"/>
                <w:numId w:val="2"/>
              </w:numPr>
              <w:contextualSpacing/>
              <w:rPr>
                <w:rFonts w:ascii="Calibri Light" w:hAnsi="Calibri Light" w:cs="Times New Roman"/>
              </w:rPr>
            </w:pPr>
          </w:p>
        </w:tc>
      </w:tr>
      <w:tr w:rsidR="0060538D" w:rsidRPr="00A4402B" w14:paraId="260F0CEC" w14:textId="77777777" w:rsidTr="00D803CB">
        <w:tc>
          <w:tcPr>
            <w:tcW w:w="3145" w:type="dxa"/>
          </w:tcPr>
          <w:p w14:paraId="4DEFAF2C" w14:textId="77777777" w:rsidR="0060538D" w:rsidRPr="00441A95" w:rsidRDefault="0060538D" w:rsidP="005C434E">
            <w:pPr>
              <w:keepNext/>
              <w:jc w:val="left"/>
              <w:rPr>
                <w:rFonts w:asciiTheme="majorHAnsi" w:hAnsiTheme="majorHAnsi" w:cs="Times New Roman"/>
                <w:sz w:val="22"/>
                <w:szCs w:val="22"/>
              </w:rPr>
            </w:pPr>
            <w:r w:rsidRPr="00441A95">
              <w:rPr>
                <w:rFonts w:asciiTheme="majorHAnsi" w:hAnsiTheme="majorHAnsi"/>
                <w:sz w:val="22"/>
                <w:szCs w:val="22"/>
              </w:rPr>
              <w:t>Budgeting</w:t>
            </w:r>
          </w:p>
        </w:tc>
        <w:tc>
          <w:tcPr>
            <w:tcW w:w="1592" w:type="dxa"/>
          </w:tcPr>
          <w:p w14:paraId="7F20154E" w14:textId="77777777" w:rsidR="0060538D" w:rsidRPr="00A4402B" w:rsidRDefault="0060538D" w:rsidP="005C434E">
            <w:pPr>
              <w:keepNext/>
              <w:numPr>
                <w:ilvl w:val="0"/>
                <w:numId w:val="2"/>
              </w:numPr>
              <w:contextualSpacing/>
              <w:rPr>
                <w:rFonts w:ascii="Calibri Light" w:hAnsi="Calibri Light" w:cs="Times New Roman"/>
              </w:rPr>
            </w:pPr>
          </w:p>
        </w:tc>
        <w:tc>
          <w:tcPr>
            <w:tcW w:w="1747" w:type="dxa"/>
          </w:tcPr>
          <w:p w14:paraId="0CDE47E0"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46781DA3" w14:textId="77777777" w:rsidR="0060538D" w:rsidRPr="00A4402B" w:rsidRDefault="0060538D" w:rsidP="005C434E">
            <w:pPr>
              <w:keepNext/>
              <w:numPr>
                <w:ilvl w:val="0"/>
                <w:numId w:val="2"/>
              </w:numPr>
              <w:contextualSpacing/>
              <w:rPr>
                <w:rFonts w:ascii="Calibri Light" w:hAnsi="Calibri Light" w:cs="Times New Roman"/>
              </w:rPr>
            </w:pPr>
          </w:p>
        </w:tc>
        <w:tc>
          <w:tcPr>
            <w:tcW w:w="1433" w:type="dxa"/>
          </w:tcPr>
          <w:p w14:paraId="0915D813" w14:textId="77777777" w:rsidR="0060538D" w:rsidRPr="00A4402B" w:rsidRDefault="0060538D" w:rsidP="005C434E">
            <w:pPr>
              <w:keepNext/>
              <w:numPr>
                <w:ilvl w:val="0"/>
                <w:numId w:val="2"/>
              </w:numPr>
              <w:contextualSpacing/>
              <w:rPr>
                <w:rFonts w:ascii="Calibri Light" w:hAnsi="Calibri Light" w:cs="Times New Roman"/>
              </w:rPr>
            </w:pPr>
          </w:p>
        </w:tc>
      </w:tr>
    </w:tbl>
    <w:p w14:paraId="435C0BBF" w14:textId="0B212454" w:rsidR="00441A95" w:rsidRDefault="00441A95" w:rsidP="00441A95">
      <w:pPr>
        <w:rPr>
          <w:b/>
        </w:rPr>
      </w:pPr>
    </w:p>
    <w:p w14:paraId="25BC0E4F" w14:textId="77777777" w:rsidR="00A12D95" w:rsidRDefault="00A12D95" w:rsidP="00A12D95">
      <w:pPr>
        <w:pStyle w:val="ListParagraph"/>
        <w:ind w:left="2880"/>
      </w:pPr>
    </w:p>
    <w:p w14:paraId="30A12240" w14:textId="56AF2261" w:rsidR="0060538D" w:rsidRPr="00D803CB" w:rsidRDefault="00D803CB" w:rsidP="00D803CB">
      <w:pPr>
        <w:rPr>
          <w:b/>
        </w:rPr>
      </w:pPr>
      <w:r>
        <w:rPr>
          <w:rStyle w:val="Strong"/>
          <w:rFonts w:ascii="Arial" w:hAnsi="Arial" w:cs="Arial"/>
          <w:color w:val="404040"/>
        </w:rPr>
        <w:t xml:space="preserve">Q7. </w:t>
      </w:r>
      <w:r w:rsidR="0060538D" w:rsidRPr="00D803CB">
        <w:rPr>
          <w:rStyle w:val="Strong"/>
          <w:rFonts w:ascii="Arial" w:hAnsi="Arial" w:cs="Arial"/>
          <w:color w:val="404040"/>
        </w:rPr>
        <w:t>For those areas in which you did implement changes, how satisfied were you with your ability to apply the information or materials from the consultation?</w:t>
      </w:r>
    </w:p>
    <w:p w14:paraId="3A7DA32C" w14:textId="367594CA" w:rsidR="00734BCC" w:rsidRPr="00D803CB" w:rsidRDefault="00D803CB" w:rsidP="00D803CB">
      <w:pPr>
        <w:rPr>
          <w:b/>
        </w:rPr>
      </w:pPr>
      <w:r w:rsidRPr="00447E47">
        <w:rPr>
          <w:rFonts w:ascii="Calibri Light" w:eastAsia="Times New Roman" w:hAnsi="Calibri Light" w:cs="Times New Roman"/>
          <w:i/>
        </w:rPr>
        <w:t>[Note: Items</w:t>
      </w:r>
      <w:r>
        <w:rPr>
          <w:rFonts w:ascii="Calibri Light" w:eastAsia="Times New Roman" w:hAnsi="Calibri Light" w:cs="Times New Roman"/>
          <w:i/>
        </w:rPr>
        <w:t xml:space="preserve"> in table below</w:t>
      </w:r>
      <w:r w:rsidRPr="00447E47">
        <w:rPr>
          <w:rFonts w:ascii="Calibri Light" w:eastAsia="Times New Roman" w:hAnsi="Calibri Light" w:cs="Times New Roman"/>
          <w:i/>
        </w:rPr>
        <w:t xml:space="preserve"> are auto generated </w:t>
      </w:r>
      <w:r>
        <w:rPr>
          <w:rFonts w:ascii="Calibri Light" w:eastAsia="Times New Roman" w:hAnsi="Calibri Light" w:cs="Times New Roman"/>
          <w:i/>
        </w:rPr>
        <w:t>based on responses in Q5]</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734BCC" w:rsidRPr="00A4402B" w14:paraId="62048517" w14:textId="77777777" w:rsidTr="00A12D95">
        <w:trPr>
          <w:cnfStyle w:val="100000000000" w:firstRow="1" w:lastRow="0" w:firstColumn="0" w:lastColumn="0" w:oddVBand="0" w:evenVBand="0" w:oddHBand="0" w:evenHBand="0" w:firstRowFirstColumn="0" w:firstRowLastColumn="0" w:lastRowFirstColumn="0" w:lastRowLastColumn="0"/>
        </w:trPr>
        <w:tc>
          <w:tcPr>
            <w:tcW w:w="3805" w:type="dxa"/>
            <w:tcBorders>
              <w:bottom w:val="nil"/>
            </w:tcBorders>
          </w:tcPr>
          <w:p w14:paraId="00E9AADA" w14:textId="77777777" w:rsidR="00734BCC" w:rsidRPr="00A4402B" w:rsidRDefault="00734BCC" w:rsidP="005C68F1">
            <w:pPr>
              <w:keepNext/>
              <w:rPr>
                <w:rFonts w:ascii="Calibri Light" w:hAnsi="Calibri Light" w:cs="Times New Roman"/>
              </w:rPr>
            </w:pPr>
          </w:p>
        </w:tc>
        <w:tc>
          <w:tcPr>
            <w:tcW w:w="1206" w:type="dxa"/>
            <w:tcBorders>
              <w:bottom w:val="nil"/>
            </w:tcBorders>
          </w:tcPr>
          <w:p w14:paraId="1F4C14D6" w14:textId="77777777" w:rsidR="00734BCC" w:rsidRPr="00A4402B" w:rsidRDefault="00734BCC" w:rsidP="005C68F1">
            <w:pPr>
              <w:keepNext/>
              <w:rPr>
                <w:rFonts w:ascii="Calibri Light" w:hAnsi="Calibri Light" w:cs="Times New Roman"/>
              </w:rPr>
            </w:pPr>
            <w:r>
              <w:rPr>
                <w:rFonts w:ascii="Calibri Light" w:hAnsi="Calibri Light" w:cs="Times New Roman"/>
              </w:rPr>
              <w:t>Extremely Satisfied</w:t>
            </w:r>
            <w:r w:rsidRPr="00A4402B">
              <w:rPr>
                <w:rFonts w:ascii="Calibri Light" w:hAnsi="Calibri Light" w:cs="Times New Roman"/>
              </w:rPr>
              <w:t xml:space="preserve"> </w:t>
            </w:r>
          </w:p>
        </w:tc>
        <w:tc>
          <w:tcPr>
            <w:tcW w:w="1206" w:type="dxa"/>
            <w:tcBorders>
              <w:bottom w:val="nil"/>
            </w:tcBorders>
          </w:tcPr>
          <w:p w14:paraId="44C80C97" w14:textId="77777777" w:rsidR="00734BCC" w:rsidRPr="00A4402B" w:rsidRDefault="00734BCC" w:rsidP="005C68F1">
            <w:pPr>
              <w:keepNext/>
              <w:rPr>
                <w:rFonts w:ascii="Calibri Light" w:hAnsi="Calibri Light" w:cs="Times New Roman"/>
              </w:rPr>
            </w:pPr>
            <w:r>
              <w:rPr>
                <w:rFonts w:ascii="Calibri Light" w:hAnsi="Calibri Light" w:cs="Times New Roman"/>
              </w:rPr>
              <w:t>Satisfied</w:t>
            </w:r>
          </w:p>
        </w:tc>
        <w:tc>
          <w:tcPr>
            <w:tcW w:w="1206" w:type="dxa"/>
            <w:tcBorders>
              <w:bottom w:val="nil"/>
            </w:tcBorders>
          </w:tcPr>
          <w:p w14:paraId="4997E0B2" w14:textId="77777777" w:rsidR="00734BCC" w:rsidRPr="00A4402B" w:rsidRDefault="00734BCC" w:rsidP="005C68F1">
            <w:pPr>
              <w:keepNext/>
              <w:rPr>
                <w:rFonts w:ascii="Calibri Light" w:hAnsi="Calibri Light" w:cs="Times New Roman"/>
              </w:rPr>
            </w:pPr>
            <w:r>
              <w:rPr>
                <w:rFonts w:ascii="Calibri Light" w:hAnsi="Calibri Light" w:cs="Times New Roman"/>
              </w:rPr>
              <w:t>Not Satisfied</w:t>
            </w:r>
          </w:p>
        </w:tc>
        <w:tc>
          <w:tcPr>
            <w:tcW w:w="1206" w:type="dxa"/>
            <w:tcBorders>
              <w:bottom w:val="nil"/>
            </w:tcBorders>
          </w:tcPr>
          <w:p w14:paraId="6293FB1B" w14:textId="6902144B" w:rsidR="00734BCC" w:rsidRPr="00A4402B" w:rsidRDefault="00734BCC" w:rsidP="0006000E">
            <w:pPr>
              <w:keepNext/>
              <w:rPr>
                <w:rFonts w:ascii="Calibri Light" w:hAnsi="Calibri Light" w:cs="Times New Roman"/>
              </w:rPr>
            </w:pPr>
            <w:r>
              <w:rPr>
                <w:rFonts w:ascii="Calibri Light" w:hAnsi="Calibri Light" w:cs="Times New Roman"/>
              </w:rPr>
              <w:t xml:space="preserve">Extremely </w:t>
            </w:r>
            <w:r w:rsidR="0006000E">
              <w:rPr>
                <w:rFonts w:ascii="Calibri Light" w:hAnsi="Calibri Light" w:cs="Times New Roman"/>
              </w:rPr>
              <w:t>Not Satisfied</w:t>
            </w:r>
          </w:p>
        </w:tc>
        <w:tc>
          <w:tcPr>
            <w:tcW w:w="1296" w:type="dxa"/>
            <w:tcBorders>
              <w:bottom w:val="nil"/>
            </w:tcBorders>
          </w:tcPr>
          <w:p w14:paraId="621530F8" w14:textId="77777777" w:rsidR="00734BCC" w:rsidRPr="00A4402B" w:rsidRDefault="00734BCC" w:rsidP="005C68F1">
            <w:pPr>
              <w:keepNext/>
              <w:rPr>
                <w:rFonts w:ascii="Calibri Light" w:hAnsi="Calibri Light" w:cs="Times New Roman"/>
              </w:rPr>
            </w:pPr>
            <w:r w:rsidRPr="00A4402B">
              <w:rPr>
                <w:rFonts w:ascii="Calibri Light" w:hAnsi="Calibri Light" w:cs="Times New Roman"/>
              </w:rPr>
              <w:t>D</w:t>
            </w:r>
            <w:r>
              <w:rPr>
                <w:rFonts w:ascii="Calibri Light" w:hAnsi="Calibri Light" w:cs="Times New Roman"/>
              </w:rPr>
              <w:t>id not complete task</w:t>
            </w:r>
            <w:r w:rsidRPr="00A4402B">
              <w:rPr>
                <w:rFonts w:ascii="Calibri Light" w:hAnsi="Calibri Light" w:cs="Times New Roman"/>
              </w:rPr>
              <w:t xml:space="preserve"> / NA</w:t>
            </w:r>
          </w:p>
        </w:tc>
      </w:tr>
      <w:tr w:rsidR="00A12D95" w:rsidRPr="00A4402B" w14:paraId="5ED9E56F" w14:textId="77777777" w:rsidTr="00D803CB">
        <w:trPr>
          <w:trHeight w:val="317"/>
        </w:trPr>
        <w:tc>
          <w:tcPr>
            <w:tcW w:w="3805" w:type="dxa"/>
            <w:tcBorders>
              <w:top w:val="nil"/>
              <w:bottom w:val="single" w:sz="4" w:space="0" w:color="auto"/>
              <w:right w:val="single" w:sz="4" w:space="0" w:color="auto"/>
            </w:tcBorders>
            <w:shd w:val="clear" w:color="auto" w:fill="D9D9D9"/>
          </w:tcPr>
          <w:p w14:paraId="6438BF7C" w14:textId="476A8D89" w:rsidR="00734BCC" w:rsidRPr="00A4402B" w:rsidRDefault="00A12D95" w:rsidP="00D803CB">
            <w:pPr>
              <w:jc w:val="left"/>
              <w:rPr>
                <w:rFonts w:ascii="Calibri Light" w:hAnsi="Calibri Light" w:cs="Times New Roman"/>
              </w:rPr>
            </w:pPr>
            <w:r w:rsidRPr="00A12D95">
              <w:t>Cost Allocation</w:t>
            </w:r>
          </w:p>
        </w:tc>
        <w:tc>
          <w:tcPr>
            <w:tcW w:w="1206" w:type="dxa"/>
            <w:tcBorders>
              <w:top w:val="nil"/>
              <w:left w:val="single" w:sz="4" w:space="0" w:color="auto"/>
              <w:bottom w:val="single" w:sz="4" w:space="0" w:color="auto"/>
              <w:right w:val="single" w:sz="4" w:space="0" w:color="auto"/>
            </w:tcBorders>
            <w:shd w:val="clear" w:color="auto" w:fill="D9D9D9"/>
          </w:tcPr>
          <w:p w14:paraId="7016F5B3"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nil"/>
              <w:left w:val="single" w:sz="4" w:space="0" w:color="auto"/>
              <w:bottom w:val="single" w:sz="4" w:space="0" w:color="auto"/>
              <w:right w:val="single" w:sz="4" w:space="0" w:color="auto"/>
            </w:tcBorders>
            <w:shd w:val="clear" w:color="auto" w:fill="D9D9D9"/>
          </w:tcPr>
          <w:p w14:paraId="3BDCC552"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nil"/>
              <w:left w:val="single" w:sz="4" w:space="0" w:color="auto"/>
              <w:bottom w:val="single" w:sz="4" w:space="0" w:color="auto"/>
              <w:right w:val="single" w:sz="4" w:space="0" w:color="auto"/>
            </w:tcBorders>
            <w:shd w:val="clear" w:color="auto" w:fill="D9D9D9"/>
          </w:tcPr>
          <w:p w14:paraId="1F8AA6D8"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nil"/>
              <w:left w:val="single" w:sz="4" w:space="0" w:color="auto"/>
              <w:bottom w:val="single" w:sz="4" w:space="0" w:color="auto"/>
              <w:right w:val="single" w:sz="4" w:space="0" w:color="auto"/>
            </w:tcBorders>
            <w:shd w:val="clear" w:color="auto" w:fill="D9D9D9"/>
          </w:tcPr>
          <w:p w14:paraId="252F6DF5" w14:textId="77777777" w:rsidR="00734BCC" w:rsidRPr="00A4402B" w:rsidRDefault="00734BCC" w:rsidP="00A12D95">
            <w:pPr>
              <w:keepNext/>
              <w:numPr>
                <w:ilvl w:val="0"/>
                <w:numId w:val="5"/>
              </w:numPr>
              <w:contextualSpacing/>
              <w:rPr>
                <w:rFonts w:ascii="Calibri Light" w:hAnsi="Calibri Light" w:cs="Times New Roman"/>
              </w:rPr>
            </w:pPr>
          </w:p>
        </w:tc>
        <w:tc>
          <w:tcPr>
            <w:tcW w:w="1296" w:type="dxa"/>
            <w:tcBorders>
              <w:top w:val="nil"/>
              <w:left w:val="single" w:sz="4" w:space="0" w:color="auto"/>
              <w:bottom w:val="single" w:sz="4" w:space="0" w:color="auto"/>
            </w:tcBorders>
            <w:shd w:val="clear" w:color="auto" w:fill="D9D9D9"/>
          </w:tcPr>
          <w:p w14:paraId="279A2067" w14:textId="77777777" w:rsidR="00734BCC" w:rsidRPr="00A4402B" w:rsidRDefault="00734BCC" w:rsidP="00A12D95">
            <w:pPr>
              <w:keepNext/>
              <w:numPr>
                <w:ilvl w:val="0"/>
                <w:numId w:val="5"/>
              </w:numPr>
              <w:contextualSpacing/>
              <w:rPr>
                <w:rFonts w:ascii="Calibri Light" w:hAnsi="Calibri Light" w:cs="Times New Roman"/>
              </w:rPr>
            </w:pPr>
          </w:p>
        </w:tc>
      </w:tr>
      <w:tr w:rsidR="00A12D95" w:rsidRPr="00A4402B" w14:paraId="1FAC3ABE" w14:textId="77777777" w:rsidTr="00D803CB">
        <w:trPr>
          <w:trHeight w:val="288"/>
        </w:trPr>
        <w:tc>
          <w:tcPr>
            <w:tcW w:w="3805" w:type="dxa"/>
            <w:tcBorders>
              <w:top w:val="single" w:sz="4" w:space="0" w:color="auto"/>
              <w:bottom w:val="single" w:sz="4" w:space="0" w:color="auto"/>
              <w:right w:val="single" w:sz="4" w:space="0" w:color="auto"/>
            </w:tcBorders>
          </w:tcPr>
          <w:p w14:paraId="6843C13E" w14:textId="77777777" w:rsidR="00A12D95" w:rsidRPr="00A4402B" w:rsidRDefault="00A12D95" w:rsidP="00A12D95">
            <w:pPr>
              <w:keepNext/>
              <w:jc w:val="left"/>
              <w:rPr>
                <w:rFonts w:ascii="Calibri Light" w:hAnsi="Calibri Light" w:cs="Times New Roman"/>
              </w:rPr>
            </w:pPr>
            <w:r w:rsidRPr="00A12D95">
              <w:rPr>
                <w:rFonts w:ascii="Calibri Light" w:hAnsi="Calibri Light" w:cs="Times New Roman"/>
              </w:rPr>
              <w:t>Fiscal Systems Design</w:t>
            </w:r>
          </w:p>
        </w:tc>
        <w:tc>
          <w:tcPr>
            <w:tcW w:w="1206" w:type="dxa"/>
            <w:tcBorders>
              <w:top w:val="single" w:sz="4" w:space="0" w:color="auto"/>
              <w:left w:val="single" w:sz="4" w:space="0" w:color="auto"/>
              <w:bottom w:val="single" w:sz="4" w:space="0" w:color="auto"/>
              <w:right w:val="single" w:sz="4" w:space="0" w:color="auto"/>
            </w:tcBorders>
          </w:tcPr>
          <w:p w14:paraId="0A595346"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1FDC5F8D"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644A63C3"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14E20AE1"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tcPr>
          <w:p w14:paraId="3EC827D0" w14:textId="77777777" w:rsidR="00A12D95" w:rsidRPr="00A4402B" w:rsidRDefault="00A12D95" w:rsidP="00A12D95">
            <w:pPr>
              <w:keepNext/>
              <w:numPr>
                <w:ilvl w:val="0"/>
                <w:numId w:val="5"/>
              </w:numPr>
              <w:contextualSpacing/>
              <w:rPr>
                <w:rFonts w:ascii="Calibri Light" w:hAnsi="Calibri Light" w:cs="Times New Roman"/>
              </w:rPr>
            </w:pPr>
          </w:p>
        </w:tc>
      </w:tr>
      <w:tr w:rsidR="00A12D95" w:rsidRPr="00A4402B" w14:paraId="2D399023" w14:textId="77777777" w:rsidTr="00D803CB">
        <w:trPr>
          <w:trHeight w:val="288"/>
        </w:trPr>
        <w:tc>
          <w:tcPr>
            <w:tcW w:w="3805" w:type="dxa"/>
            <w:tcBorders>
              <w:top w:val="single" w:sz="4" w:space="0" w:color="auto"/>
              <w:bottom w:val="single" w:sz="4" w:space="0" w:color="auto"/>
              <w:right w:val="single" w:sz="4" w:space="0" w:color="auto"/>
            </w:tcBorders>
            <w:shd w:val="clear" w:color="auto" w:fill="D9D9D9"/>
          </w:tcPr>
          <w:p w14:paraId="2D565F3F" w14:textId="77777777" w:rsidR="00A12D95" w:rsidRPr="00A4402B" w:rsidRDefault="00A12D95" w:rsidP="00A12D95">
            <w:pPr>
              <w:keepNext/>
              <w:jc w:val="left"/>
              <w:rPr>
                <w:rFonts w:ascii="Calibri Light" w:hAnsi="Calibri Light" w:cs="Times New Roman"/>
              </w:rPr>
            </w:pPr>
            <w:r w:rsidRPr="00A12D95">
              <w:rPr>
                <w:rFonts w:ascii="Calibri Light" w:hAnsi="Calibri Light" w:cs="Times New Roman"/>
              </w:rPr>
              <w:t>Non-Federal Share</w:t>
            </w: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6590ADA8"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7A62E197"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3E755CB6"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37727986"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shd w:val="clear" w:color="auto" w:fill="D9D9D9"/>
          </w:tcPr>
          <w:p w14:paraId="3DACE77E" w14:textId="77777777" w:rsidR="00A12D95" w:rsidRPr="00A4402B" w:rsidRDefault="00A12D95" w:rsidP="00A12D95">
            <w:pPr>
              <w:keepNext/>
              <w:numPr>
                <w:ilvl w:val="0"/>
                <w:numId w:val="5"/>
              </w:numPr>
              <w:contextualSpacing/>
              <w:rPr>
                <w:rFonts w:ascii="Calibri Light" w:hAnsi="Calibri Light" w:cs="Times New Roman"/>
              </w:rPr>
            </w:pPr>
          </w:p>
        </w:tc>
      </w:tr>
      <w:tr w:rsidR="00A12D95" w:rsidRPr="00A4402B" w14:paraId="5736A65A" w14:textId="77777777" w:rsidTr="00D803CB">
        <w:trPr>
          <w:trHeight w:val="288"/>
        </w:trPr>
        <w:tc>
          <w:tcPr>
            <w:tcW w:w="3805" w:type="dxa"/>
            <w:tcBorders>
              <w:top w:val="single" w:sz="4" w:space="0" w:color="auto"/>
              <w:bottom w:val="single" w:sz="4" w:space="0" w:color="auto"/>
              <w:right w:val="single" w:sz="4" w:space="0" w:color="auto"/>
            </w:tcBorders>
          </w:tcPr>
          <w:p w14:paraId="145B4D82" w14:textId="77777777" w:rsidR="00A12D95" w:rsidRPr="00A4402B" w:rsidRDefault="00A12D95" w:rsidP="00A12D95">
            <w:pPr>
              <w:keepNext/>
              <w:jc w:val="left"/>
              <w:rPr>
                <w:rFonts w:ascii="Calibri Light" w:hAnsi="Calibri Light" w:cs="Times New Roman"/>
              </w:rPr>
            </w:pPr>
            <w:r w:rsidRPr="00A12D95">
              <w:rPr>
                <w:rFonts w:ascii="Calibri Light" w:hAnsi="Calibri Light" w:cs="Times New Roman"/>
              </w:rPr>
              <w:t>Indirect Cost Rates</w:t>
            </w:r>
          </w:p>
        </w:tc>
        <w:tc>
          <w:tcPr>
            <w:tcW w:w="1206" w:type="dxa"/>
            <w:tcBorders>
              <w:top w:val="single" w:sz="4" w:space="0" w:color="auto"/>
              <w:left w:val="single" w:sz="4" w:space="0" w:color="auto"/>
              <w:bottom w:val="single" w:sz="4" w:space="0" w:color="auto"/>
              <w:right w:val="single" w:sz="4" w:space="0" w:color="auto"/>
            </w:tcBorders>
          </w:tcPr>
          <w:p w14:paraId="0DB92FF3"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147127D7"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54121D2D"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55F6186B"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tcPr>
          <w:p w14:paraId="5D13AF3D" w14:textId="77777777" w:rsidR="00A12D95" w:rsidRPr="00A4402B" w:rsidRDefault="00A12D95" w:rsidP="00A12D95">
            <w:pPr>
              <w:keepNext/>
              <w:numPr>
                <w:ilvl w:val="0"/>
                <w:numId w:val="5"/>
              </w:numPr>
              <w:contextualSpacing/>
              <w:rPr>
                <w:rFonts w:ascii="Calibri Light" w:hAnsi="Calibri Light" w:cs="Times New Roman"/>
              </w:rPr>
            </w:pPr>
          </w:p>
        </w:tc>
      </w:tr>
      <w:tr w:rsidR="00A12D95" w:rsidRPr="00A4402B" w14:paraId="689C957D" w14:textId="77777777" w:rsidTr="00D803CB">
        <w:trPr>
          <w:trHeight w:val="288"/>
        </w:trPr>
        <w:tc>
          <w:tcPr>
            <w:tcW w:w="3805" w:type="dxa"/>
            <w:tcBorders>
              <w:top w:val="single" w:sz="4" w:space="0" w:color="auto"/>
              <w:bottom w:val="single" w:sz="4" w:space="0" w:color="auto"/>
              <w:right w:val="single" w:sz="4" w:space="0" w:color="auto"/>
            </w:tcBorders>
            <w:shd w:val="clear" w:color="auto" w:fill="D9D9D9"/>
          </w:tcPr>
          <w:p w14:paraId="6698B9D0" w14:textId="77777777" w:rsidR="00A12D95" w:rsidRPr="00A4402B" w:rsidRDefault="00A12D95" w:rsidP="00A12D95">
            <w:pPr>
              <w:keepNext/>
              <w:jc w:val="left"/>
              <w:rPr>
                <w:rFonts w:ascii="Calibri Light" w:hAnsi="Calibri Light" w:cs="Times New Roman"/>
              </w:rPr>
            </w:pPr>
            <w:r w:rsidRPr="00A12D95">
              <w:rPr>
                <w:rFonts w:ascii="Calibri Light" w:hAnsi="Calibri Light" w:cs="Times New Roman"/>
              </w:rPr>
              <w:t>Accounting Software</w:t>
            </w: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0C1D48B7"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5A7B5A63"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494773DD"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5534AE57"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shd w:val="clear" w:color="auto" w:fill="D9D9D9"/>
          </w:tcPr>
          <w:p w14:paraId="61111D44" w14:textId="77777777" w:rsidR="00A12D95" w:rsidRPr="00A4402B" w:rsidRDefault="00A12D95" w:rsidP="00A12D95">
            <w:pPr>
              <w:keepNext/>
              <w:numPr>
                <w:ilvl w:val="0"/>
                <w:numId w:val="5"/>
              </w:numPr>
              <w:contextualSpacing/>
              <w:rPr>
                <w:rFonts w:ascii="Calibri Light" w:hAnsi="Calibri Light" w:cs="Times New Roman"/>
              </w:rPr>
            </w:pPr>
          </w:p>
        </w:tc>
      </w:tr>
      <w:tr w:rsidR="00734BCC" w:rsidRPr="00A4402B" w14:paraId="6867BCCF" w14:textId="77777777" w:rsidTr="00D803CB">
        <w:trPr>
          <w:trHeight w:val="288"/>
        </w:trPr>
        <w:tc>
          <w:tcPr>
            <w:tcW w:w="3805" w:type="dxa"/>
            <w:tcBorders>
              <w:top w:val="single" w:sz="4" w:space="0" w:color="auto"/>
              <w:bottom w:val="single" w:sz="4" w:space="0" w:color="auto"/>
              <w:right w:val="single" w:sz="4" w:space="0" w:color="auto"/>
            </w:tcBorders>
          </w:tcPr>
          <w:p w14:paraId="5A1FC9CE" w14:textId="77777777" w:rsidR="00734BCC" w:rsidRPr="00A4402B" w:rsidRDefault="00A12D95" w:rsidP="00A12D95">
            <w:pPr>
              <w:keepNext/>
              <w:jc w:val="left"/>
              <w:rPr>
                <w:rFonts w:ascii="Calibri Light" w:hAnsi="Calibri Light" w:cs="Times New Roman"/>
              </w:rPr>
            </w:pPr>
            <w:r w:rsidRPr="00A12D95">
              <w:rPr>
                <w:rFonts w:ascii="Calibri Light" w:hAnsi="Calibri Light" w:cs="Times New Roman"/>
              </w:rPr>
              <w:t>Strategic/Sustainability Planning</w:t>
            </w:r>
          </w:p>
        </w:tc>
        <w:tc>
          <w:tcPr>
            <w:tcW w:w="1206" w:type="dxa"/>
            <w:tcBorders>
              <w:top w:val="single" w:sz="4" w:space="0" w:color="auto"/>
              <w:left w:val="single" w:sz="4" w:space="0" w:color="auto"/>
              <w:bottom w:val="single" w:sz="4" w:space="0" w:color="auto"/>
              <w:right w:val="single" w:sz="4" w:space="0" w:color="auto"/>
            </w:tcBorders>
          </w:tcPr>
          <w:p w14:paraId="108DC52C"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29D1DA97"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72BB8FC5"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20876C42" w14:textId="77777777" w:rsidR="00734BCC" w:rsidRPr="00A4402B" w:rsidRDefault="00734BCC"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tcPr>
          <w:p w14:paraId="0650E4D7" w14:textId="77777777" w:rsidR="00734BCC" w:rsidRPr="00A4402B" w:rsidRDefault="00734BCC" w:rsidP="00A12D95">
            <w:pPr>
              <w:keepNext/>
              <w:numPr>
                <w:ilvl w:val="0"/>
                <w:numId w:val="5"/>
              </w:numPr>
              <w:contextualSpacing/>
              <w:rPr>
                <w:rFonts w:ascii="Calibri Light" w:hAnsi="Calibri Light" w:cs="Times New Roman"/>
              </w:rPr>
            </w:pPr>
          </w:p>
        </w:tc>
      </w:tr>
      <w:tr w:rsidR="00A12D95" w:rsidRPr="00A4402B" w14:paraId="3CCDE179" w14:textId="77777777" w:rsidTr="00D803CB">
        <w:trPr>
          <w:trHeight w:val="288"/>
        </w:trPr>
        <w:tc>
          <w:tcPr>
            <w:tcW w:w="3805" w:type="dxa"/>
            <w:tcBorders>
              <w:top w:val="single" w:sz="4" w:space="0" w:color="auto"/>
              <w:bottom w:val="single" w:sz="4" w:space="0" w:color="auto"/>
              <w:right w:val="single" w:sz="4" w:space="0" w:color="auto"/>
            </w:tcBorders>
            <w:shd w:val="clear" w:color="auto" w:fill="D9D9D9"/>
          </w:tcPr>
          <w:p w14:paraId="6EC32D95" w14:textId="73A282A8" w:rsidR="00734BCC" w:rsidRPr="00A4402B" w:rsidRDefault="00A12D95" w:rsidP="00A12D95">
            <w:pPr>
              <w:keepNext/>
              <w:jc w:val="left"/>
              <w:rPr>
                <w:rFonts w:ascii="Calibri Light" w:hAnsi="Calibri Light" w:cs="Times New Roman"/>
              </w:rPr>
            </w:pPr>
            <w:r w:rsidRPr="00A12D95">
              <w:rPr>
                <w:rFonts w:ascii="Calibri Light" w:hAnsi="Calibri Light" w:cs="Times New Roman"/>
              </w:rPr>
              <w:t>Facilities and Capital</w:t>
            </w: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50B8ABE8"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57A7CA02"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5AFD89B0" w14:textId="77777777" w:rsidR="00734BCC" w:rsidRPr="00A4402B" w:rsidRDefault="00734BCC"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4B981268" w14:textId="77777777" w:rsidR="00734BCC" w:rsidRPr="00A4402B" w:rsidRDefault="00734BCC"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shd w:val="clear" w:color="auto" w:fill="D9D9D9"/>
          </w:tcPr>
          <w:p w14:paraId="24070815" w14:textId="77777777" w:rsidR="00734BCC" w:rsidRPr="00A4402B" w:rsidRDefault="00734BCC" w:rsidP="00A12D95">
            <w:pPr>
              <w:keepNext/>
              <w:numPr>
                <w:ilvl w:val="0"/>
                <w:numId w:val="5"/>
              </w:numPr>
              <w:contextualSpacing/>
              <w:rPr>
                <w:rFonts w:ascii="Calibri Light" w:hAnsi="Calibri Light" w:cs="Times New Roman"/>
              </w:rPr>
            </w:pPr>
          </w:p>
        </w:tc>
      </w:tr>
      <w:tr w:rsidR="00A12D95" w:rsidRPr="00A4402B" w14:paraId="6061E824" w14:textId="77777777" w:rsidTr="00D803CB">
        <w:trPr>
          <w:trHeight w:val="288"/>
        </w:trPr>
        <w:tc>
          <w:tcPr>
            <w:tcW w:w="3805" w:type="dxa"/>
            <w:tcBorders>
              <w:top w:val="single" w:sz="4" w:space="0" w:color="auto"/>
              <w:bottom w:val="single" w:sz="4" w:space="0" w:color="auto"/>
              <w:right w:val="single" w:sz="4" w:space="0" w:color="auto"/>
            </w:tcBorders>
          </w:tcPr>
          <w:p w14:paraId="414FC29D" w14:textId="77777777" w:rsidR="00A12D95" w:rsidRPr="00A12D95" w:rsidRDefault="00A12D95" w:rsidP="00A12D95">
            <w:pPr>
              <w:keepNext/>
              <w:jc w:val="left"/>
              <w:rPr>
                <w:rFonts w:ascii="Calibri Light" w:hAnsi="Calibri Light" w:cs="Times New Roman"/>
              </w:rPr>
            </w:pPr>
            <w:r w:rsidRPr="00A12D95">
              <w:rPr>
                <w:rFonts w:ascii="Calibri Light" w:hAnsi="Calibri Light" w:cs="Times New Roman"/>
              </w:rPr>
              <w:t>Reporting and Record Keeping</w:t>
            </w:r>
          </w:p>
        </w:tc>
        <w:tc>
          <w:tcPr>
            <w:tcW w:w="1206" w:type="dxa"/>
            <w:tcBorders>
              <w:top w:val="single" w:sz="4" w:space="0" w:color="auto"/>
              <w:left w:val="single" w:sz="4" w:space="0" w:color="auto"/>
              <w:bottom w:val="single" w:sz="4" w:space="0" w:color="auto"/>
              <w:right w:val="single" w:sz="4" w:space="0" w:color="auto"/>
            </w:tcBorders>
          </w:tcPr>
          <w:p w14:paraId="2BE9CAD7"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431770B9"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754C4225"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09927696"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tcPr>
          <w:p w14:paraId="52DC16C2" w14:textId="77777777" w:rsidR="00A12D95" w:rsidRPr="00A4402B" w:rsidRDefault="00A12D95" w:rsidP="00A12D95">
            <w:pPr>
              <w:keepNext/>
              <w:numPr>
                <w:ilvl w:val="0"/>
                <w:numId w:val="5"/>
              </w:numPr>
              <w:contextualSpacing/>
              <w:rPr>
                <w:rFonts w:ascii="Calibri Light" w:hAnsi="Calibri Light" w:cs="Times New Roman"/>
              </w:rPr>
            </w:pPr>
          </w:p>
        </w:tc>
      </w:tr>
      <w:tr w:rsidR="00A12D95" w:rsidRPr="00A4402B" w14:paraId="1A03AE27" w14:textId="77777777" w:rsidTr="00D803CB">
        <w:trPr>
          <w:trHeight w:val="288"/>
        </w:trPr>
        <w:tc>
          <w:tcPr>
            <w:tcW w:w="3805" w:type="dxa"/>
            <w:tcBorders>
              <w:top w:val="single" w:sz="4" w:space="0" w:color="auto"/>
              <w:bottom w:val="single" w:sz="4" w:space="0" w:color="auto"/>
              <w:right w:val="single" w:sz="4" w:space="0" w:color="auto"/>
            </w:tcBorders>
            <w:shd w:val="clear" w:color="auto" w:fill="D9D9D9"/>
          </w:tcPr>
          <w:p w14:paraId="27139ADA" w14:textId="32E567EF" w:rsidR="00A12D95" w:rsidRPr="00A12D95" w:rsidRDefault="00A12D95" w:rsidP="00A12D95">
            <w:pPr>
              <w:keepNext/>
              <w:jc w:val="left"/>
              <w:rPr>
                <w:rFonts w:ascii="Calibri Light" w:hAnsi="Calibri Light" w:cs="Times New Roman"/>
              </w:rPr>
            </w:pPr>
            <w:r w:rsidRPr="00A12D95">
              <w:rPr>
                <w:rFonts w:ascii="Calibri Light" w:hAnsi="Calibri Light" w:cs="Times New Roman"/>
              </w:rPr>
              <w:t>Fiscal Policies and Procedure</w:t>
            </w:r>
            <w:r w:rsidR="00D803CB">
              <w:rPr>
                <w:rFonts w:ascii="Calibri Light" w:hAnsi="Calibri Light" w:cs="Times New Roman"/>
              </w:rPr>
              <w:t>s</w:t>
            </w: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362854A5"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4444014D"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7FF2CC1F"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D9D9D9"/>
          </w:tcPr>
          <w:p w14:paraId="208DC9B5"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shd w:val="clear" w:color="auto" w:fill="D9D9D9"/>
          </w:tcPr>
          <w:p w14:paraId="7A7FF5C0" w14:textId="77777777" w:rsidR="00A12D95" w:rsidRPr="00A4402B" w:rsidRDefault="00A12D95" w:rsidP="00A12D95">
            <w:pPr>
              <w:keepNext/>
              <w:numPr>
                <w:ilvl w:val="0"/>
                <w:numId w:val="5"/>
              </w:numPr>
              <w:contextualSpacing/>
              <w:rPr>
                <w:rFonts w:ascii="Calibri Light" w:hAnsi="Calibri Light" w:cs="Times New Roman"/>
              </w:rPr>
            </w:pPr>
          </w:p>
        </w:tc>
      </w:tr>
      <w:tr w:rsidR="00A12D95" w:rsidRPr="00A4402B" w14:paraId="276035E0" w14:textId="77777777" w:rsidTr="00D803CB">
        <w:trPr>
          <w:trHeight w:val="288"/>
        </w:trPr>
        <w:tc>
          <w:tcPr>
            <w:tcW w:w="3805" w:type="dxa"/>
            <w:tcBorders>
              <w:top w:val="single" w:sz="4" w:space="0" w:color="auto"/>
              <w:bottom w:val="single" w:sz="4" w:space="0" w:color="auto"/>
              <w:right w:val="single" w:sz="4" w:space="0" w:color="auto"/>
            </w:tcBorders>
          </w:tcPr>
          <w:p w14:paraId="1A3CDB1F" w14:textId="77777777" w:rsidR="00A12D95" w:rsidRPr="00A12D95" w:rsidRDefault="00A12D95" w:rsidP="00A12D95">
            <w:pPr>
              <w:keepNext/>
              <w:jc w:val="left"/>
              <w:rPr>
                <w:rFonts w:ascii="Calibri Light" w:hAnsi="Calibri Light" w:cs="Times New Roman"/>
              </w:rPr>
            </w:pPr>
            <w:r w:rsidRPr="00A12D95">
              <w:rPr>
                <w:rFonts w:ascii="Calibri Light" w:hAnsi="Calibri Light" w:cs="Times New Roman"/>
              </w:rPr>
              <w:t>Budgeting</w:t>
            </w:r>
          </w:p>
        </w:tc>
        <w:tc>
          <w:tcPr>
            <w:tcW w:w="1206" w:type="dxa"/>
            <w:tcBorders>
              <w:top w:val="single" w:sz="4" w:space="0" w:color="auto"/>
              <w:left w:val="single" w:sz="4" w:space="0" w:color="auto"/>
              <w:bottom w:val="single" w:sz="4" w:space="0" w:color="auto"/>
              <w:right w:val="single" w:sz="4" w:space="0" w:color="auto"/>
            </w:tcBorders>
          </w:tcPr>
          <w:p w14:paraId="2BAEFCA5"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731F0B3F"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08FF70C4" w14:textId="77777777" w:rsidR="00A12D95" w:rsidRPr="00A4402B" w:rsidRDefault="00A12D95" w:rsidP="00A12D95">
            <w:pPr>
              <w:keepNext/>
              <w:numPr>
                <w:ilvl w:val="0"/>
                <w:numId w:val="5"/>
              </w:numPr>
              <w:contextualSpacing/>
              <w:rPr>
                <w:rFonts w:ascii="Calibri Light" w:hAnsi="Calibri Light" w:cs="Times New Roman"/>
              </w:rPr>
            </w:pPr>
          </w:p>
        </w:tc>
        <w:tc>
          <w:tcPr>
            <w:tcW w:w="1206" w:type="dxa"/>
            <w:tcBorders>
              <w:top w:val="single" w:sz="4" w:space="0" w:color="auto"/>
              <w:left w:val="single" w:sz="4" w:space="0" w:color="auto"/>
              <w:bottom w:val="single" w:sz="4" w:space="0" w:color="auto"/>
              <w:right w:val="single" w:sz="4" w:space="0" w:color="auto"/>
            </w:tcBorders>
          </w:tcPr>
          <w:p w14:paraId="4A95D2DD" w14:textId="77777777" w:rsidR="00A12D95" w:rsidRPr="00A4402B" w:rsidRDefault="00A12D95" w:rsidP="00A12D95">
            <w:pPr>
              <w:keepNext/>
              <w:numPr>
                <w:ilvl w:val="0"/>
                <w:numId w:val="5"/>
              </w:numPr>
              <w:contextualSpacing/>
              <w:rPr>
                <w:rFonts w:ascii="Calibri Light" w:hAnsi="Calibri Light" w:cs="Times New Roman"/>
              </w:rPr>
            </w:pPr>
          </w:p>
        </w:tc>
        <w:tc>
          <w:tcPr>
            <w:tcW w:w="1296" w:type="dxa"/>
            <w:tcBorders>
              <w:top w:val="single" w:sz="4" w:space="0" w:color="auto"/>
              <w:left w:val="single" w:sz="4" w:space="0" w:color="auto"/>
              <w:bottom w:val="single" w:sz="4" w:space="0" w:color="auto"/>
            </w:tcBorders>
          </w:tcPr>
          <w:p w14:paraId="70C742F2" w14:textId="77777777" w:rsidR="00A12D95" w:rsidRPr="00A4402B" w:rsidRDefault="00A12D95" w:rsidP="00A12D95">
            <w:pPr>
              <w:keepNext/>
              <w:numPr>
                <w:ilvl w:val="0"/>
                <w:numId w:val="5"/>
              </w:numPr>
              <w:contextualSpacing/>
              <w:rPr>
                <w:rFonts w:ascii="Calibri Light" w:hAnsi="Calibri Light" w:cs="Times New Roman"/>
              </w:rPr>
            </w:pPr>
          </w:p>
        </w:tc>
      </w:tr>
    </w:tbl>
    <w:p w14:paraId="738E1473" w14:textId="1240FAA6" w:rsidR="00734BCC" w:rsidRDefault="00734BCC" w:rsidP="00A12D95">
      <w:pPr>
        <w:pStyle w:val="ListParagraph"/>
      </w:pPr>
    </w:p>
    <w:p w14:paraId="100FD099" w14:textId="403264BB" w:rsidR="0060538D" w:rsidRPr="0050376F" w:rsidRDefault="0050376F" w:rsidP="0050376F">
      <w:pPr>
        <w:rPr>
          <w:b/>
        </w:rPr>
      </w:pPr>
      <w:r>
        <w:rPr>
          <w:b/>
        </w:rPr>
        <w:t xml:space="preserve">Q8. </w:t>
      </w:r>
      <w:r w:rsidR="0060538D" w:rsidRPr="0050376F">
        <w:rPr>
          <w:b/>
        </w:rPr>
        <w:t>Are there any additional fiscal topics with which your organization needed assistance</w:t>
      </w:r>
      <w:r w:rsidR="0060538D" w:rsidRPr="0050376F">
        <w:rPr>
          <w:rFonts w:ascii="Qualtrics Grotesque" w:hAnsi="Qualtrics Grotesque"/>
          <w:b/>
          <w:bCs/>
          <w:color w:val="404040"/>
          <w:sz w:val="23"/>
          <w:szCs w:val="23"/>
        </w:rPr>
        <w:t xml:space="preserve"> </w:t>
      </w:r>
      <w:r w:rsidR="0060538D" w:rsidRPr="0050376F">
        <w:rPr>
          <w:b/>
        </w:rPr>
        <w:t>that were not covered during your FCI consultation?</w:t>
      </w:r>
    </w:p>
    <w:p w14:paraId="4411BE30" w14:textId="77777777" w:rsidR="0060538D" w:rsidRDefault="0060538D" w:rsidP="0060538D">
      <w:pPr>
        <w:pStyle w:val="ListParagraph"/>
        <w:numPr>
          <w:ilvl w:val="0"/>
          <w:numId w:val="6"/>
        </w:numPr>
      </w:pPr>
      <w:r>
        <w:t xml:space="preserve">Yes </w:t>
      </w:r>
    </w:p>
    <w:p w14:paraId="3A1CDC95" w14:textId="77777777" w:rsidR="0060538D" w:rsidRPr="00114610" w:rsidRDefault="0060538D" w:rsidP="0060538D">
      <w:pPr>
        <w:pStyle w:val="ListParagraph"/>
        <w:numPr>
          <w:ilvl w:val="0"/>
          <w:numId w:val="6"/>
        </w:numPr>
      </w:pPr>
      <w:r>
        <w:t>No</w:t>
      </w:r>
    </w:p>
    <w:p w14:paraId="25778675" w14:textId="4AB85864" w:rsidR="0060538D" w:rsidRDefault="0060538D" w:rsidP="00A12D95">
      <w:pPr>
        <w:pStyle w:val="ListParagraph"/>
      </w:pPr>
    </w:p>
    <w:p w14:paraId="6EDC1DE1" w14:textId="180A6A5A" w:rsidR="00DC11B2" w:rsidRDefault="00DC11B2" w:rsidP="00DC11B2">
      <w:pPr>
        <w:rPr>
          <w:b/>
        </w:rPr>
      </w:pPr>
      <w:r>
        <w:rPr>
          <w:b/>
        </w:rPr>
        <w:t>Q9. With which of the following additional fiscal topics did your organization need assistance? (Please check all that apply).</w:t>
      </w:r>
    </w:p>
    <w:p w14:paraId="3C76B3DF" w14:textId="1663EDFE" w:rsidR="00DC11B2" w:rsidRDefault="00DC11B2" w:rsidP="00DC11B2">
      <w:pPr>
        <w:pStyle w:val="ListParagraph"/>
        <w:numPr>
          <w:ilvl w:val="0"/>
          <w:numId w:val="6"/>
        </w:numPr>
      </w:pPr>
      <w:r>
        <w:t>Other (Please describe: _______________)</w:t>
      </w:r>
    </w:p>
    <w:p w14:paraId="51C7BF72" w14:textId="30AB7365" w:rsidR="00DC11B2" w:rsidRPr="00114610" w:rsidRDefault="00DC11B2" w:rsidP="00DC11B2">
      <w:pPr>
        <w:pStyle w:val="ListParagraph"/>
        <w:numPr>
          <w:ilvl w:val="0"/>
          <w:numId w:val="6"/>
        </w:numPr>
      </w:pPr>
      <w:r w:rsidRPr="00114610">
        <w:t>Cost Allocation</w:t>
      </w:r>
    </w:p>
    <w:p w14:paraId="77084B5B" w14:textId="77777777" w:rsidR="00DC11B2" w:rsidRPr="00114610" w:rsidRDefault="00DC11B2" w:rsidP="00DC11B2">
      <w:pPr>
        <w:pStyle w:val="ListParagraph"/>
        <w:numPr>
          <w:ilvl w:val="0"/>
          <w:numId w:val="6"/>
        </w:numPr>
      </w:pPr>
      <w:r w:rsidRPr="00114610">
        <w:t>Fiscal Systems Design</w:t>
      </w:r>
    </w:p>
    <w:p w14:paraId="143FE530" w14:textId="77777777" w:rsidR="00DC11B2" w:rsidRPr="00114610" w:rsidRDefault="00DC11B2" w:rsidP="00DC11B2">
      <w:pPr>
        <w:pStyle w:val="ListParagraph"/>
        <w:numPr>
          <w:ilvl w:val="0"/>
          <w:numId w:val="6"/>
        </w:numPr>
      </w:pPr>
      <w:r w:rsidRPr="00114610">
        <w:t>Non-Federal Share</w:t>
      </w:r>
    </w:p>
    <w:p w14:paraId="7248111D" w14:textId="77777777" w:rsidR="00DC11B2" w:rsidRPr="00114610" w:rsidRDefault="00DC11B2" w:rsidP="00DC11B2">
      <w:pPr>
        <w:pStyle w:val="ListParagraph"/>
        <w:numPr>
          <w:ilvl w:val="0"/>
          <w:numId w:val="6"/>
        </w:numPr>
      </w:pPr>
      <w:r w:rsidRPr="00114610">
        <w:t>Indirect Cost Rates</w:t>
      </w:r>
    </w:p>
    <w:p w14:paraId="51C58BF5" w14:textId="77777777" w:rsidR="00DC11B2" w:rsidRPr="00114610" w:rsidRDefault="00DC11B2" w:rsidP="00DC11B2">
      <w:pPr>
        <w:pStyle w:val="ListParagraph"/>
        <w:numPr>
          <w:ilvl w:val="0"/>
          <w:numId w:val="6"/>
        </w:numPr>
      </w:pPr>
      <w:r w:rsidRPr="00114610">
        <w:t>Accounting Software</w:t>
      </w:r>
    </w:p>
    <w:p w14:paraId="22970AC0" w14:textId="77777777" w:rsidR="00DC11B2" w:rsidRPr="00114610" w:rsidRDefault="00DC11B2" w:rsidP="00DC11B2">
      <w:pPr>
        <w:pStyle w:val="ListParagraph"/>
        <w:numPr>
          <w:ilvl w:val="0"/>
          <w:numId w:val="6"/>
        </w:numPr>
        <w:rPr>
          <w:rFonts w:ascii="Calibri Light" w:hAnsi="Calibri Light" w:cs="Times New Roman"/>
        </w:rPr>
      </w:pPr>
      <w:r w:rsidRPr="00114610">
        <w:rPr>
          <w:rFonts w:ascii="Calibri Light" w:hAnsi="Calibri Light" w:cs="Times New Roman"/>
        </w:rPr>
        <w:t>Strategic/Sustainability Planning</w:t>
      </w:r>
    </w:p>
    <w:p w14:paraId="17842BF0" w14:textId="29CC7351" w:rsidR="00DC11B2" w:rsidRDefault="00DC11B2" w:rsidP="00DC11B2">
      <w:pPr>
        <w:pStyle w:val="ListParagraph"/>
        <w:numPr>
          <w:ilvl w:val="0"/>
          <w:numId w:val="6"/>
        </w:numPr>
      </w:pPr>
      <w:r w:rsidRPr="00114610">
        <w:t>Facilities and Capital</w:t>
      </w:r>
    </w:p>
    <w:p w14:paraId="2370C5B1" w14:textId="1942C331" w:rsidR="00DC11B2" w:rsidRPr="00114610" w:rsidRDefault="00DC11B2" w:rsidP="00DC11B2">
      <w:pPr>
        <w:pStyle w:val="ListParagraph"/>
        <w:numPr>
          <w:ilvl w:val="0"/>
          <w:numId w:val="6"/>
        </w:numPr>
      </w:pPr>
      <w:r>
        <w:t>Reporting and Record Keeping</w:t>
      </w:r>
    </w:p>
    <w:p w14:paraId="449654E7" w14:textId="77777777" w:rsidR="00DC11B2" w:rsidRPr="00114610" w:rsidRDefault="00DC11B2" w:rsidP="00DC11B2">
      <w:pPr>
        <w:pStyle w:val="ListParagraph"/>
        <w:numPr>
          <w:ilvl w:val="0"/>
          <w:numId w:val="6"/>
        </w:numPr>
        <w:rPr>
          <w:rFonts w:ascii="Calibri Light" w:hAnsi="Calibri Light" w:cs="Times New Roman"/>
        </w:rPr>
      </w:pPr>
      <w:r w:rsidRPr="00114610">
        <w:rPr>
          <w:rFonts w:ascii="Calibri Light" w:hAnsi="Calibri Light" w:cs="Times New Roman"/>
        </w:rPr>
        <w:t>Fiscal Policies and Procedure</w:t>
      </w:r>
      <w:r>
        <w:rPr>
          <w:rFonts w:ascii="Calibri Light" w:hAnsi="Calibri Light" w:cs="Times New Roman"/>
        </w:rPr>
        <w:t>s</w:t>
      </w:r>
    </w:p>
    <w:p w14:paraId="5643FD08" w14:textId="77777777" w:rsidR="00DC11B2" w:rsidRPr="00114610" w:rsidRDefault="00DC11B2" w:rsidP="00DC11B2">
      <w:pPr>
        <w:pStyle w:val="ListParagraph"/>
        <w:numPr>
          <w:ilvl w:val="0"/>
          <w:numId w:val="6"/>
        </w:numPr>
        <w:rPr>
          <w:rFonts w:ascii="Calibri Light" w:hAnsi="Calibri Light" w:cs="Times New Roman"/>
        </w:rPr>
      </w:pPr>
      <w:r w:rsidRPr="00114610">
        <w:rPr>
          <w:rFonts w:ascii="Calibri Light" w:hAnsi="Calibri Light" w:cs="Times New Roman"/>
        </w:rPr>
        <w:t>Budgeting</w:t>
      </w:r>
    </w:p>
    <w:p w14:paraId="201E46E4" w14:textId="77777777" w:rsidR="00DC11B2" w:rsidRPr="00DC11B2" w:rsidRDefault="00DC11B2" w:rsidP="00DC11B2">
      <w:pPr>
        <w:rPr>
          <w:b/>
        </w:rPr>
      </w:pPr>
    </w:p>
    <w:p w14:paraId="2CB382D4" w14:textId="02E252A0" w:rsidR="000B568F" w:rsidRPr="00DC11B2" w:rsidRDefault="00DC11B2" w:rsidP="00DC11B2">
      <w:pPr>
        <w:rPr>
          <w:b/>
        </w:rPr>
      </w:pPr>
      <w:r>
        <w:rPr>
          <w:b/>
        </w:rPr>
        <w:t xml:space="preserve">Q10. </w:t>
      </w:r>
      <w:r w:rsidR="000B568F" w:rsidRPr="00DC11B2">
        <w:rPr>
          <w:b/>
        </w:rPr>
        <w:t xml:space="preserve">Please rate the degree to which you agree with the following statements regarding the </w:t>
      </w:r>
      <w:r w:rsidR="004B6ED2" w:rsidRPr="00DC11B2">
        <w:rPr>
          <w:b/>
        </w:rPr>
        <w:t xml:space="preserve">Fiscal </w:t>
      </w:r>
      <w:r w:rsidR="0059451A" w:rsidRPr="00DC11B2">
        <w:rPr>
          <w:b/>
        </w:rPr>
        <w:t>Consultation</w:t>
      </w:r>
      <w:r w:rsidR="000B568F" w:rsidRPr="00DC11B2">
        <w:rPr>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0B568F" w:rsidRPr="00A4402B" w14:paraId="39108D3B" w14:textId="77777777" w:rsidTr="005C68F1">
        <w:trPr>
          <w:cnfStyle w:val="100000000000" w:firstRow="1" w:lastRow="0" w:firstColumn="0" w:lastColumn="0" w:oddVBand="0" w:evenVBand="0" w:oddHBand="0" w:evenHBand="0" w:firstRowFirstColumn="0" w:firstRowLastColumn="0" w:lastRowFirstColumn="0" w:lastRowLastColumn="0"/>
        </w:trPr>
        <w:tc>
          <w:tcPr>
            <w:tcW w:w="3805" w:type="dxa"/>
          </w:tcPr>
          <w:p w14:paraId="7DAECD03" w14:textId="77777777" w:rsidR="000B568F" w:rsidRPr="00A4402B" w:rsidRDefault="000B568F" w:rsidP="005C68F1">
            <w:pPr>
              <w:keepNext/>
              <w:rPr>
                <w:rFonts w:ascii="Calibri Light" w:hAnsi="Calibri Light" w:cs="Times New Roman"/>
              </w:rPr>
            </w:pPr>
          </w:p>
        </w:tc>
        <w:tc>
          <w:tcPr>
            <w:tcW w:w="1206" w:type="dxa"/>
          </w:tcPr>
          <w:p w14:paraId="35FBEFAA" w14:textId="77777777" w:rsidR="000B568F" w:rsidRPr="00A4402B" w:rsidRDefault="000B568F" w:rsidP="005C68F1">
            <w:pPr>
              <w:keepNext/>
              <w:rPr>
                <w:rFonts w:ascii="Calibri Light" w:hAnsi="Calibri Light" w:cs="Times New Roman"/>
              </w:rPr>
            </w:pPr>
            <w:r w:rsidRPr="00A4402B">
              <w:rPr>
                <w:rFonts w:ascii="Calibri Light" w:hAnsi="Calibri Light" w:cs="Times New Roman"/>
              </w:rPr>
              <w:t xml:space="preserve"> </w:t>
            </w:r>
            <w:r>
              <w:rPr>
                <w:rFonts w:ascii="Calibri Light" w:hAnsi="Calibri Light" w:cs="Times New Roman"/>
              </w:rPr>
              <w:t>False</w:t>
            </w:r>
          </w:p>
        </w:tc>
        <w:tc>
          <w:tcPr>
            <w:tcW w:w="1206" w:type="dxa"/>
          </w:tcPr>
          <w:p w14:paraId="1D26251A" w14:textId="77777777" w:rsidR="000B568F" w:rsidRPr="00A4402B" w:rsidRDefault="000B568F" w:rsidP="005C68F1">
            <w:pPr>
              <w:keepNext/>
              <w:rPr>
                <w:rFonts w:ascii="Calibri Light" w:hAnsi="Calibri Light" w:cs="Times New Roman"/>
              </w:rPr>
            </w:pPr>
            <w:r>
              <w:rPr>
                <w:rFonts w:ascii="Calibri Light" w:hAnsi="Calibri Light" w:cs="Times New Roman"/>
              </w:rPr>
              <w:t>Somewhat True</w:t>
            </w:r>
          </w:p>
        </w:tc>
        <w:tc>
          <w:tcPr>
            <w:tcW w:w="1206" w:type="dxa"/>
          </w:tcPr>
          <w:p w14:paraId="5B6A0FD7" w14:textId="77777777" w:rsidR="000B568F" w:rsidRPr="00A4402B" w:rsidRDefault="000B568F" w:rsidP="005C68F1">
            <w:pPr>
              <w:keepNext/>
              <w:rPr>
                <w:rFonts w:ascii="Calibri Light" w:hAnsi="Calibri Light" w:cs="Times New Roman"/>
              </w:rPr>
            </w:pPr>
            <w:r>
              <w:rPr>
                <w:rFonts w:ascii="Calibri Light" w:hAnsi="Calibri Light" w:cs="Times New Roman"/>
              </w:rPr>
              <w:t>True</w:t>
            </w:r>
          </w:p>
        </w:tc>
        <w:tc>
          <w:tcPr>
            <w:tcW w:w="1206" w:type="dxa"/>
          </w:tcPr>
          <w:p w14:paraId="0EEE8A31" w14:textId="77777777" w:rsidR="000B568F" w:rsidRPr="00A4402B" w:rsidRDefault="000B568F" w:rsidP="005C68F1">
            <w:pPr>
              <w:keepNext/>
              <w:rPr>
                <w:rFonts w:ascii="Calibri Light" w:hAnsi="Calibri Light" w:cs="Times New Roman"/>
              </w:rPr>
            </w:pPr>
            <w:r>
              <w:rPr>
                <w:rFonts w:ascii="Calibri Light" w:hAnsi="Calibri Light" w:cs="Times New Roman"/>
              </w:rPr>
              <w:t>Very True</w:t>
            </w:r>
          </w:p>
        </w:tc>
        <w:tc>
          <w:tcPr>
            <w:tcW w:w="1296" w:type="dxa"/>
          </w:tcPr>
          <w:p w14:paraId="70384088" w14:textId="77777777" w:rsidR="000B568F" w:rsidRPr="00A4402B" w:rsidRDefault="000B568F" w:rsidP="000B568F">
            <w:pPr>
              <w:keepNext/>
              <w:rPr>
                <w:rFonts w:ascii="Calibri Light" w:hAnsi="Calibri Light" w:cs="Times New Roman"/>
              </w:rPr>
            </w:pPr>
            <w:r w:rsidRPr="00A4402B">
              <w:rPr>
                <w:rFonts w:ascii="Calibri Light" w:hAnsi="Calibri Light" w:cs="Times New Roman"/>
              </w:rPr>
              <w:t>D</w:t>
            </w:r>
            <w:r>
              <w:rPr>
                <w:rFonts w:ascii="Calibri Light" w:hAnsi="Calibri Light" w:cs="Times New Roman"/>
              </w:rPr>
              <w:t>id Not Apply TA</w:t>
            </w:r>
            <w:r w:rsidRPr="00A4402B">
              <w:rPr>
                <w:rFonts w:ascii="Calibri Light" w:hAnsi="Calibri Light" w:cs="Times New Roman"/>
              </w:rPr>
              <w:t xml:space="preserve"> / NA</w:t>
            </w:r>
          </w:p>
        </w:tc>
      </w:tr>
      <w:tr w:rsidR="000B568F" w:rsidRPr="00A4402B" w14:paraId="2E99AF5A" w14:textId="77777777" w:rsidTr="005C68F1">
        <w:tc>
          <w:tcPr>
            <w:tcW w:w="3805" w:type="dxa"/>
            <w:shd w:val="clear" w:color="auto" w:fill="D9D9D9"/>
          </w:tcPr>
          <w:p w14:paraId="4B06D298" w14:textId="4FC577FF" w:rsidR="000B568F" w:rsidRPr="00A4402B" w:rsidRDefault="000B568F" w:rsidP="0059451A">
            <w:pPr>
              <w:keepNext/>
              <w:jc w:val="left"/>
              <w:rPr>
                <w:rFonts w:ascii="Calibri Light" w:hAnsi="Calibri Light" w:cs="Times New Roman"/>
              </w:rPr>
            </w:pPr>
            <w:r w:rsidRPr="00561DA4">
              <w:rPr>
                <w:rFonts w:ascii="Calibri Light" w:hAnsi="Calibri Light" w:cs="Times New Roman"/>
              </w:rPr>
              <w:t xml:space="preserve">The </w:t>
            </w:r>
            <w:r w:rsidR="0059451A">
              <w:rPr>
                <w:rFonts w:ascii="Calibri Light" w:hAnsi="Calibri Light" w:cs="Times New Roman"/>
              </w:rPr>
              <w:t xml:space="preserve">Fiscal Consultation </w:t>
            </w:r>
            <w:r w:rsidRPr="00561DA4">
              <w:rPr>
                <w:rFonts w:ascii="Calibri Light" w:hAnsi="Calibri Light" w:cs="Times New Roman"/>
              </w:rPr>
              <w:t xml:space="preserve">led to improvements to the fiscal </w:t>
            </w:r>
            <w:r w:rsidRPr="00561DA4">
              <w:rPr>
                <w:rFonts w:ascii="Calibri Light" w:hAnsi="Calibri Light" w:cs="Times New Roman"/>
                <w:i/>
              </w:rPr>
              <w:t>compliance</w:t>
            </w:r>
            <w:r w:rsidRPr="00561DA4">
              <w:rPr>
                <w:rFonts w:ascii="Calibri Light" w:hAnsi="Calibri Light" w:cs="Times New Roman"/>
              </w:rPr>
              <w:t xml:space="preserve"> of my program</w:t>
            </w:r>
          </w:p>
        </w:tc>
        <w:tc>
          <w:tcPr>
            <w:tcW w:w="1206" w:type="dxa"/>
            <w:shd w:val="clear" w:color="auto" w:fill="D9D9D9"/>
          </w:tcPr>
          <w:p w14:paraId="5FC9F9F8"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shd w:val="clear" w:color="auto" w:fill="D9D9D9"/>
          </w:tcPr>
          <w:p w14:paraId="62877662"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shd w:val="clear" w:color="auto" w:fill="D9D9D9"/>
          </w:tcPr>
          <w:p w14:paraId="01D57EE6"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shd w:val="clear" w:color="auto" w:fill="D9D9D9"/>
          </w:tcPr>
          <w:p w14:paraId="7671E33E" w14:textId="77777777" w:rsidR="000B568F" w:rsidRPr="00A4402B" w:rsidRDefault="000B568F" w:rsidP="005C68F1">
            <w:pPr>
              <w:keepNext/>
              <w:numPr>
                <w:ilvl w:val="0"/>
                <w:numId w:val="2"/>
              </w:numPr>
              <w:contextualSpacing/>
              <w:rPr>
                <w:rFonts w:ascii="Calibri Light" w:hAnsi="Calibri Light" w:cs="Times New Roman"/>
              </w:rPr>
            </w:pPr>
          </w:p>
        </w:tc>
        <w:tc>
          <w:tcPr>
            <w:tcW w:w="1296" w:type="dxa"/>
            <w:shd w:val="clear" w:color="auto" w:fill="D9D9D9"/>
          </w:tcPr>
          <w:p w14:paraId="0A27A961" w14:textId="77777777" w:rsidR="000B568F" w:rsidRPr="00A4402B" w:rsidRDefault="000B568F" w:rsidP="005C68F1">
            <w:pPr>
              <w:keepNext/>
              <w:numPr>
                <w:ilvl w:val="0"/>
                <w:numId w:val="2"/>
              </w:numPr>
              <w:contextualSpacing/>
              <w:rPr>
                <w:rFonts w:ascii="Calibri Light" w:hAnsi="Calibri Light" w:cs="Times New Roman"/>
              </w:rPr>
            </w:pPr>
          </w:p>
        </w:tc>
      </w:tr>
      <w:tr w:rsidR="000B568F" w:rsidRPr="00A4402B" w14:paraId="11F8C498" w14:textId="77777777" w:rsidTr="005C68F1">
        <w:tc>
          <w:tcPr>
            <w:tcW w:w="3805" w:type="dxa"/>
          </w:tcPr>
          <w:p w14:paraId="58E8E39D" w14:textId="50AD19B1" w:rsidR="000B568F" w:rsidRPr="00A4402B" w:rsidRDefault="000B568F" w:rsidP="00142AEE">
            <w:pPr>
              <w:keepNext/>
              <w:jc w:val="left"/>
              <w:rPr>
                <w:rFonts w:ascii="Calibri Light" w:hAnsi="Calibri Light" w:cs="Times New Roman"/>
              </w:rPr>
            </w:pPr>
            <w:r w:rsidRPr="00561DA4">
              <w:rPr>
                <w:rFonts w:ascii="Calibri Light" w:hAnsi="Calibri Light" w:cs="Times New Roman"/>
              </w:rPr>
              <w:t xml:space="preserve">The </w:t>
            </w:r>
            <w:r w:rsidR="0059451A">
              <w:rPr>
                <w:rFonts w:ascii="Calibri Light" w:hAnsi="Calibri Light" w:cs="Times New Roman"/>
              </w:rPr>
              <w:t>Fiscal Consultation</w:t>
            </w:r>
            <w:r w:rsidRPr="00561DA4">
              <w:rPr>
                <w:rFonts w:ascii="Calibri Light" w:hAnsi="Calibri Light" w:cs="Times New Roman"/>
              </w:rPr>
              <w:t xml:space="preserve"> le</w:t>
            </w:r>
            <w:r w:rsidR="00142AEE">
              <w:rPr>
                <w:rFonts w:ascii="Calibri Light" w:hAnsi="Calibri Light" w:cs="Times New Roman"/>
              </w:rPr>
              <w:t>d</w:t>
            </w:r>
            <w:r w:rsidRPr="00561DA4">
              <w:rPr>
                <w:rFonts w:ascii="Calibri Light" w:hAnsi="Calibri Light" w:cs="Times New Roman"/>
              </w:rPr>
              <w:t xml:space="preserve"> to improvements to the fiscal </w:t>
            </w:r>
            <w:r w:rsidRPr="00561DA4">
              <w:rPr>
                <w:rFonts w:ascii="Calibri Light" w:hAnsi="Calibri Light" w:cs="Times New Roman"/>
                <w:i/>
              </w:rPr>
              <w:t>sustainability</w:t>
            </w:r>
            <w:r w:rsidRPr="00561DA4">
              <w:rPr>
                <w:rFonts w:ascii="Calibri Light" w:hAnsi="Calibri Light" w:cs="Times New Roman"/>
              </w:rPr>
              <w:t xml:space="preserve"> of my program</w:t>
            </w:r>
          </w:p>
        </w:tc>
        <w:tc>
          <w:tcPr>
            <w:tcW w:w="1206" w:type="dxa"/>
          </w:tcPr>
          <w:p w14:paraId="7970E8A8"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tcPr>
          <w:p w14:paraId="7B9A6113"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tcPr>
          <w:p w14:paraId="6C8B1368" w14:textId="77777777" w:rsidR="000B568F" w:rsidRPr="00A4402B" w:rsidRDefault="000B568F" w:rsidP="005C68F1">
            <w:pPr>
              <w:keepNext/>
              <w:numPr>
                <w:ilvl w:val="0"/>
                <w:numId w:val="2"/>
              </w:numPr>
              <w:contextualSpacing/>
              <w:rPr>
                <w:rFonts w:ascii="Calibri Light" w:hAnsi="Calibri Light" w:cs="Times New Roman"/>
              </w:rPr>
            </w:pPr>
          </w:p>
        </w:tc>
        <w:tc>
          <w:tcPr>
            <w:tcW w:w="1206" w:type="dxa"/>
          </w:tcPr>
          <w:p w14:paraId="2E746036" w14:textId="77777777" w:rsidR="000B568F" w:rsidRPr="00A4402B" w:rsidRDefault="000B568F" w:rsidP="005C68F1">
            <w:pPr>
              <w:keepNext/>
              <w:numPr>
                <w:ilvl w:val="0"/>
                <w:numId w:val="2"/>
              </w:numPr>
              <w:contextualSpacing/>
              <w:rPr>
                <w:rFonts w:ascii="Calibri Light" w:hAnsi="Calibri Light" w:cs="Times New Roman"/>
              </w:rPr>
            </w:pPr>
          </w:p>
        </w:tc>
        <w:tc>
          <w:tcPr>
            <w:tcW w:w="1296" w:type="dxa"/>
          </w:tcPr>
          <w:p w14:paraId="419BD2F4" w14:textId="77777777" w:rsidR="000B568F" w:rsidRPr="00A4402B" w:rsidRDefault="000B568F" w:rsidP="005C68F1">
            <w:pPr>
              <w:keepNext/>
              <w:numPr>
                <w:ilvl w:val="0"/>
                <w:numId w:val="2"/>
              </w:numPr>
              <w:contextualSpacing/>
              <w:rPr>
                <w:rFonts w:ascii="Calibri Light" w:hAnsi="Calibri Light" w:cs="Times New Roman"/>
              </w:rPr>
            </w:pPr>
          </w:p>
        </w:tc>
      </w:tr>
    </w:tbl>
    <w:p w14:paraId="0F9AA88E" w14:textId="77777777" w:rsidR="000B568F" w:rsidRDefault="000B568F" w:rsidP="000B568F"/>
    <w:p w14:paraId="3B40FEF1" w14:textId="478ED405" w:rsidR="000B568F" w:rsidRPr="00DC11B2" w:rsidRDefault="00DC11B2" w:rsidP="00DC11B2">
      <w:pPr>
        <w:rPr>
          <w:b/>
        </w:rPr>
      </w:pPr>
      <w:r>
        <w:rPr>
          <w:b/>
        </w:rPr>
        <w:t xml:space="preserve">Q11. </w:t>
      </w:r>
      <w:r w:rsidR="000B568F" w:rsidRPr="00DC11B2">
        <w:rPr>
          <w:b/>
        </w:rPr>
        <w:t xml:space="preserve">What </w:t>
      </w:r>
      <w:r w:rsidR="004B6ED2" w:rsidRPr="00DC11B2">
        <w:rPr>
          <w:b/>
        </w:rPr>
        <w:t xml:space="preserve">barriers remain to improving your program’s </w:t>
      </w:r>
      <w:r w:rsidR="0041265A" w:rsidRPr="00DC11B2">
        <w:rPr>
          <w:b/>
        </w:rPr>
        <w:t xml:space="preserve">fiscal </w:t>
      </w:r>
      <w:r w:rsidR="004B6ED2" w:rsidRPr="00DC11B2">
        <w:rPr>
          <w:b/>
        </w:rPr>
        <w:t>sustainability?</w:t>
      </w:r>
      <w:r w:rsidR="00114610" w:rsidRPr="00DC11B2">
        <w:rPr>
          <w:b/>
        </w:rPr>
        <w:t xml:space="preserve"> (Please check all that apply</w:t>
      </w:r>
      <w:r w:rsidR="00B72360">
        <w:rPr>
          <w:b/>
        </w:rPr>
        <w:t>.</w:t>
      </w:r>
      <w:r w:rsidR="00114610" w:rsidRPr="00DC11B2">
        <w:rPr>
          <w:b/>
        </w:rPr>
        <w:t>)</w:t>
      </w:r>
    </w:p>
    <w:p w14:paraId="3C0A6E97" w14:textId="34399739" w:rsidR="00B72360" w:rsidRDefault="00B72360" w:rsidP="00114610">
      <w:pPr>
        <w:pStyle w:val="ListParagraph"/>
        <w:numPr>
          <w:ilvl w:val="0"/>
          <w:numId w:val="6"/>
        </w:numPr>
      </w:pPr>
      <w:r>
        <w:t>Other (please describe):______________</w:t>
      </w:r>
    </w:p>
    <w:p w14:paraId="7FE4DCF2" w14:textId="6963FDBF" w:rsidR="008B0920" w:rsidRPr="00114610" w:rsidRDefault="0041265A" w:rsidP="00114610">
      <w:pPr>
        <w:pStyle w:val="ListParagraph"/>
        <w:numPr>
          <w:ilvl w:val="0"/>
          <w:numId w:val="6"/>
        </w:numPr>
      </w:pPr>
      <w:r w:rsidRPr="00114610">
        <w:t>Cost Allocation</w:t>
      </w:r>
    </w:p>
    <w:p w14:paraId="3F61635D" w14:textId="674C7A02" w:rsidR="0041265A" w:rsidRPr="00114610" w:rsidRDefault="0041265A" w:rsidP="00114610">
      <w:pPr>
        <w:pStyle w:val="ListParagraph"/>
        <w:numPr>
          <w:ilvl w:val="0"/>
          <w:numId w:val="6"/>
        </w:numPr>
      </w:pPr>
      <w:r w:rsidRPr="00114610">
        <w:t>Fiscal Systems Design</w:t>
      </w:r>
    </w:p>
    <w:p w14:paraId="74016EC5" w14:textId="6FC157A6" w:rsidR="0041265A" w:rsidRPr="00114610" w:rsidRDefault="0041265A" w:rsidP="00114610">
      <w:pPr>
        <w:pStyle w:val="ListParagraph"/>
        <w:numPr>
          <w:ilvl w:val="0"/>
          <w:numId w:val="6"/>
        </w:numPr>
      </w:pPr>
      <w:r w:rsidRPr="00114610">
        <w:t>Non-Federal Share</w:t>
      </w:r>
    </w:p>
    <w:p w14:paraId="7BF17E8E" w14:textId="2B9F5B20" w:rsidR="0041265A" w:rsidRPr="00114610" w:rsidRDefault="0041265A" w:rsidP="00114610">
      <w:pPr>
        <w:pStyle w:val="ListParagraph"/>
        <w:numPr>
          <w:ilvl w:val="0"/>
          <w:numId w:val="6"/>
        </w:numPr>
      </w:pPr>
      <w:r w:rsidRPr="00114610">
        <w:t>Indirect Cost Rates</w:t>
      </w:r>
    </w:p>
    <w:p w14:paraId="7A911A00" w14:textId="596D153F" w:rsidR="0041265A" w:rsidRPr="00114610" w:rsidRDefault="0041265A" w:rsidP="00114610">
      <w:pPr>
        <w:pStyle w:val="ListParagraph"/>
        <w:numPr>
          <w:ilvl w:val="0"/>
          <w:numId w:val="6"/>
        </w:numPr>
      </w:pPr>
      <w:r w:rsidRPr="00114610">
        <w:t>Accounting Software</w:t>
      </w:r>
    </w:p>
    <w:p w14:paraId="2EBCA9B4" w14:textId="16C73755" w:rsidR="0041265A" w:rsidRPr="00114610" w:rsidRDefault="0041265A" w:rsidP="00114610">
      <w:pPr>
        <w:pStyle w:val="ListParagraph"/>
        <w:numPr>
          <w:ilvl w:val="0"/>
          <w:numId w:val="6"/>
        </w:numPr>
        <w:rPr>
          <w:rFonts w:ascii="Calibri Light" w:hAnsi="Calibri Light" w:cs="Times New Roman"/>
        </w:rPr>
      </w:pPr>
      <w:r w:rsidRPr="00114610">
        <w:rPr>
          <w:rFonts w:ascii="Calibri Light" w:hAnsi="Calibri Light" w:cs="Times New Roman"/>
        </w:rPr>
        <w:t>Strategic/Sustainability Planning</w:t>
      </w:r>
    </w:p>
    <w:p w14:paraId="0630699C" w14:textId="44BFC1CC" w:rsidR="0041265A" w:rsidRDefault="0041265A" w:rsidP="00114610">
      <w:pPr>
        <w:pStyle w:val="ListParagraph"/>
        <w:numPr>
          <w:ilvl w:val="0"/>
          <w:numId w:val="6"/>
        </w:numPr>
      </w:pPr>
      <w:r w:rsidRPr="00114610">
        <w:t>Facilities and Capital</w:t>
      </w:r>
    </w:p>
    <w:p w14:paraId="0B7A7EC3" w14:textId="5F20BE6D" w:rsidR="00F218FE" w:rsidRPr="00114610" w:rsidRDefault="00F218FE" w:rsidP="00114610">
      <w:pPr>
        <w:pStyle w:val="ListParagraph"/>
        <w:numPr>
          <w:ilvl w:val="0"/>
          <w:numId w:val="6"/>
        </w:numPr>
      </w:pPr>
      <w:r>
        <w:t>Reporting and Record Keeping</w:t>
      </w:r>
    </w:p>
    <w:p w14:paraId="7557603E" w14:textId="58ED977E" w:rsidR="0041265A" w:rsidRPr="00114610" w:rsidRDefault="0041265A" w:rsidP="00114610">
      <w:pPr>
        <w:pStyle w:val="ListParagraph"/>
        <w:numPr>
          <w:ilvl w:val="0"/>
          <w:numId w:val="6"/>
        </w:numPr>
        <w:rPr>
          <w:rFonts w:ascii="Calibri Light" w:hAnsi="Calibri Light" w:cs="Times New Roman"/>
        </w:rPr>
      </w:pPr>
      <w:r w:rsidRPr="00114610">
        <w:rPr>
          <w:rFonts w:ascii="Calibri Light" w:hAnsi="Calibri Light" w:cs="Times New Roman"/>
        </w:rPr>
        <w:t>Fiscal Policies and Procedure</w:t>
      </w:r>
      <w:r w:rsidR="00F218FE">
        <w:rPr>
          <w:rFonts w:ascii="Calibri Light" w:hAnsi="Calibri Light" w:cs="Times New Roman"/>
        </w:rPr>
        <w:t>s</w:t>
      </w:r>
    </w:p>
    <w:p w14:paraId="01201CB5" w14:textId="5A238A3D" w:rsidR="0041265A" w:rsidRPr="00114610" w:rsidRDefault="0041265A" w:rsidP="00114610">
      <w:pPr>
        <w:pStyle w:val="ListParagraph"/>
        <w:numPr>
          <w:ilvl w:val="0"/>
          <w:numId w:val="6"/>
        </w:numPr>
        <w:rPr>
          <w:rFonts w:ascii="Calibri Light" w:hAnsi="Calibri Light" w:cs="Times New Roman"/>
        </w:rPr>
      </w:pPr>
      <w:r w:rsidRPr="00114610">
        <w:rPr>
          <w:rFonts w:ascii="Calibri Light" w:hAnsi="Calibri Light" w:cs="Times New Roman"/>
        </w:rPr>
        <w:t>Budgeting</w:t>
      </w:r>
    </w:p>
    <w:p w14:paraId="1E9FD7F2" w14:textId="25880D62" w:rsidR="00B72360" w:rsidRDefault="00B72360" w:rsidP="008B0920">
      <w:pPr>
        <w:rPr>
          <w:b/>
        </w:rPr>
      </w:pPr>
    </w:p>
    <w:p w14:paraId="47813599" w14:textId="0F84D4CE" w:rsidR="004B6ED2" w:rsidRPr="00B72360" w:rsidRDefault="00B72360" w:rsidP="00B72360">
      <w:pPr>
        <w:rPr>
          <w:b/>
        </w:rPr>
      </w:pPr>
      <w:r>
        <w:rPr>
          <w:b/>
        </w:rPr>
        <w:t xml:space="preserve">Q12. </w:t>
      </w:r>
      <w:r w:rsidR="004B6ED2" w:rsidRPr="00B72360">
        <w:rPr>
          <w:b/>
        </w:rPr>
        <w:t>What recommendations do you have for impr</w:t>
      </w:r>
      <w:r w:rsidR="001D4F22" w:rsidRPr="00B72360">
        <w:rPr>
          <w:b/>
        </w:rPr>
        <w:t xml:space="preserve">oving the PMFO Fiscal </w:t>
      </w:r>
      <w:r w:rsidR="00594E7D" w:rsidRPr="00B72360">
        <w:rPr>
          <w:b/>
        </w:rPr>
        <w:t>Consulting</w:t>
      </w:r>
      <w:r w:rsidR="004B6ED2" w:rsidRPr="00B72360">
        <w:rPr>
          <w:b/>
        </w:rPr>
        <w:t xml:space="preserve"> Initiative?</w:t>
      </w:r>
    </w:p>
    <w:p w14:paraId="36722D69" w14:textId="23464C32" w:rsidR="00114610" w:rsidRDefault="00114610" w:rsidP="00114610">
      <w:pPr>
        <w:rPr>
          <w:b/>
        </w:rPr>
      </w:pPr>
      <w:r>
        <w:rPr>
          <w:b/>
          <w:noProof/>
        </w:rPr>
        <mc:AlternateContent>
          <mc:Choice Requires="wps">
            <w:drawing>
              <wp:anchor distT="0" distB="0" distL="114300" distR="114300" simplePos="0" relativeHeight="251659264" behindDoc="0" locked="0" layoutInCell="1" allowOverlap="1" wp14:anchorId="5B27CBA2" wp14:editId="0DD6A647">
                <wp:simplePos x="0" y="0"/>
                <wp:positionH relativeFrom="column">
                  <wp:posOffset>238125</wp:posOffset>
                </wp:positionH>
                <wp:positionV relativeFrom="paragraph">
                  <wp:posOffset>19685</wp:posOffset>
                </wp:positionV>
                <wp:extent cx="546735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4673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098B0E" id="Rectangle 1" o:spid="_x0000_s1026" style="position:absolute;margin-left:18.75pt;margin-top:1.55pt;width:430.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" filled="f" strokecolor="black [3213]" strokeweight="1pt"/>
            </w:pict>
          </mc:Fallback>
        </mc:AlternateContent>
      </w:r>
    </w:p>
    <w:p w14:paraId="4AE4626E" w14:textId="1CACEE7D" w:rsidR="00114610" w:rsidRPr="00114610" w:rsidRDefault="00114610" w:rsidP="00114610">
      <w:pPr>
        <w:tabs>
          <w:tab w:val="left" w:pos="3975"/>
          <w:tab w:val="center" w:pos="4680"/>
        </w:tabs>
        <w:jc w:val="center"/>
      </w:pPr>
      <w:r>
        <w:t>1000-character text box</w:t>
      </w:r>
    </w:p>
    <w:sectPr w:rsidR="00114610" w:rsidRPr="0011461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561F9" w14:textId="77777777" w:rsidR="00036B5C" w:rsidRDefault="00036B5C" w:rsidP="00D5335B">
      <w:pPr>
        <w:spacing w:after="0" w:line="240" w:lineRule="auto"/>
      </w:pPr>
      <w:r>
        <w:separator/>
      </w:r>
    </w:p>
  </w:endnote>
  <w:endnote w:type="continuationSeparator" w:id="0">
    <w:p w14:paraId="2E837085" w14:textId="77777777" w:rsidR="00036B5C" w:rsidRDefault="00036B5C" w:rsidP="00D5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Qualtrics Grotesq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54693"/>
      <w:docPartObj>
        <w:docPartGallery w:val="Page Numbers (Bottom of Page)"/>
        <w:docPartUnique/>
      </w:docPartObj>
    </w:sdtPr>
    <w:sdtEndPr/>
    <w:sdtContent>
      <w:sdt>
        <w:sdtPr>
          <w:id w:val="-1769616900"/>
          <w:docPartObj>
            <w:docPartGallery w:val="Page Numbers (Top of Page)"/>
            <w:docPartUnique/>
          </w:docPartObj>
        </w:sdtPr>
        <w:sdtEndPr/>
        <w:sdtContent>
          <w:p w14:paraId="03714BD9" w14:textId="59D3F781" w:rsidR="00F91DBC" w:rsidRDefault="00F91D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5E9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5E96">
              <w:rPr>
                <w:b/>
                <w:bCs/>
                <w:noProof/>
              </w:rPr>
              <w:t>3</w:t>
            </w:r>
            <w:r>
              <w:rPr>
                <w:b/>
                <w:bCs/>
                <w:sz w:val="24"/>
                <w:szCs w:val="24"/>
              </w:rPr>
              <w:fldChar w:fldCharType="end"/>
            </w:r>
          </w:p>
        </w:sdtContent>
      </w:sdt>
    </w:sdtContent>
  </w:sdt>
  <w:p w14:paraId="29AB36A8" w14:textId="77777777" w:rsidR="00F91DBC" w:rsidRDefault="00F9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ADA6" w14:textId="77777777" w:rsidR="00036B5C" w:rsidRDefault="00036B5C" w:rsidP="00D5335B">
      <w:pPr>
        <w:spacing w:after="0" w:line="240" w:lineRule="auto"/>
      </w:pPr>
      <w:r>
        <w:separator/>
      </w:r>
    </w:p>
  </w:footnote>
  <w:footnote w:type="continuationSeparator" w:id="0">
    <w:p w14:paraId="0B9B4E22" w14:textId="77777777" w:rsidR="00036B5C" w:rsidRDefault="00036B5C" w:rsidP="00D53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FE13BAD"/>
    <w:multiLevelType w:val="hybridMultilevel"/>
    <w:tmpl w:val="B2C0F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260" w:hanging="360"/>
      </w:pPr>
    </w:lvl>
    <w:lvl w:ilvl="8" w:tplc="0409001B" w:tentative="1">
      <w:start w:val="1"/>
      <w:numFmt w:val="lowerRoman"/>
      <w:lvlText w:val="%9."/>
      <w:lvlJc w:val="right"/>
      <w:pPr>
        <w:ind w:left="6480" w:hanging="180"/>
      </w:pPr>
    </w:lvl>
  </w:abstractNum>
  <w:abstractNum w:abstractNumId="2">
    <w:nsid w:val="482F7341"/>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510076"/>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C"/>
    <w:rsid w:val="00017E84"/>
    <w:rsid w:val="00031BE0"/>
    <w:rsid w:val="00036B5C"/>
    <w:rsid w:val="0006000E"/>
    <w:rsid w:val="000B568F"/>
    <w:rsid w:val="000F36AC"/>
    <w:rsid w:val="00114610"/>
    <w:rsid w:val="00142AEE"/>
    <w:rsid w:val="0016199F"/>
    <w:rsid w:val="001B7A14"/>
    <w:rsid w:val="001D4F22"/>
    <w:rsid w:val="00217AEB"/>
    <w:rsid w:val="00224489"/>
    <w:rsid w:val="00224950"/>
    <w:rsid w:val="00226A6E"/>
    <w:rsid w:val="002301CD"/>
    <w:rsid w:val="002F4AB0"/>
    <w:rsid w:val="00310F60"/>
    <w:rsid w:val="00374603"/>
    <w:rsid w:val="0041265A"/>
    <w:rsid w:val="00415E96"/>
    <w:rsid w:val="0043390D"/>
    <w:rsid w:val="00441A95"/>
    <w:rsid w:val="00447E47"/>
    <w:rsid w:val="00455ABC"/>
    <w:rsid w:val="004B6ED2"/>
    <w:rsid w:val="0050191F"/>
    <w:rsid w:val="0050376F"/>
    <w:rsid w:val="00561DA4"/>
    <w:rsid w:val="00580C94"/>
    <w:rsid w:val="0059451A"/>
    <w:rsid w:val="00594E7D"/>
    <w:rsid w:val="005C002F"/>
    <w:rsid w:val="005C791B"/>
    <w:rsid w:val="0060538D"/>
    <w:rsid w:val="006420A3"/>
    <w:rsid w:val="00654F63"/>
    <w:rsid w:val="006C75AD"/>
    <w:rsid w:val="007212E3"/>
    <w:rsid w:val="00727013"/>
    <w:rsid w:val="00734BCC"/>
    <w:rsid w:val="007726C9"/>
    <w:rsid w:val="007D5660"/>
    <w:rsid w:val="007E050B"/>
    <w:rsid w:val="008013CB"/>
    <w:rsid w:val="00841235"/>
    <w:rsid w:val="008B0920"/>
    <w:rsid w:val="009261E7"/>
    <w:rsid w:val="00A12D95"/>
    <w:rsid w:val="00A4402B"/>
    <w:rsid w:val="00AE2BAC"/>
    <w:rsid w:val="00AE730D"/>
    <w:rsid w:val="00AF400F"/>
    <w:rsid w:val="00B45F5C"/>
    <w:rsid w:val="00B72360"/>
    <w:rsid w:val="00B77C1D"/>
    <w:rsid w:val="00B91553"/>
    <w:rsid w:val="00C47303"/>
    <w:rsid w:val="00C52AD9"/>
    <w:rsid w:val="00CB689B"/>
    <w:rsid w:val="00D06025"/>
    <w:rsid w:val="00D5335B"/>
    <w:rsid w:val="00D66E84"/>
    <w:rsid w:val="00D803CB"/>
    <w:rsid w:val="00DC11B2"/>
    <w:rsid w:val="00F218FE"/>
    <w:rsid w:val="00F91DBC"/>
    <w:rsid w:val="00FA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A4402B"/>
    <w:pPr>
      <w:spacing w:after="0" w:line="240" w:lineRule="auto"/>
      <w:jc w:val="center"/>
    </w:pPr>
    <w:rPr>
      <w:rFonts w:eastAsia="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
    <w:name w:val="Single punch"/>
    <w:rsid w:val="00A4402B"/>
    <w:pPr>
      <w:numPr>
        <w:numId w:val="1"/>
      </w:numPr>
    </w:pPr>
  </w:style>
  <w:style w:type="paragraph" w:styleId="ListParagraph">
    <w:name w:val="List Paragraph"/>
    <w:basedOn w:val="Normal"/>
    <w:uiPriority w:val="34"/>
    <w:qFormat/>
    <w:rsid w:val="00A4402B"/>
    <w:pPr>
      <w:ind w:left="720"/>
      <w:contextualSpacing/>
    </w:pPr>
  </w:style>
  <w:style w:type="character" w:styleId="CommentReference">
    <w:name w:val="annotation reference"/>
    <w:basedOn w:val="DefaultParagraphFont"/>
    <w:uiPriority w:val="99"/>
    <w:semiHidden/>
    <w:unhideWhenUsed/>
    <w:rsid w:val="004B6ED2"/>
    <w:rPr>
      <w:sz w:val="16"/>
      <w:szCs w:val="16"/>
    </w:rPr>
  </w:style>
  <w:style w:type="paragraph" w:styleId="CommentText">
    <w:name w:val="annotation text"/>
    <w:basedOn w:val="Normal"/>
    <w:link w:val="CommentTextChar"/>
    <w:uiPriority w:val="99"/>
    <w:semiHidden/>
    <w:unhideWhenUsed/>
    <w:rsid w:val="004B6ED2"/>
    <w:pPr>
      <w:spacing w:line="240" w:lineRule="auto"/>
    </w:pPr>
    <w:rPr>
      <w:sz w:val="20"/>
      <w:szCs w:val="20"/>
    </w:rPr>
  </w:style>
  <w:style w:type="character" w:customStyle="1" w:styleId="CommentTextChar">
    <w:name w:val="Comment Text Char"/>
    <w:basedOn w:val="DefaultParagraphFont"/>
    <w:link w:val="CommentText"/>
    <w:uiPriority w:val="99"/>
    <w:semiHidden/>
    <w:rsid w:val="004B6ED2"/>
    <w:rPr>
      <w:sz w:val="20"/>
      <w:szCs w:val="20"/>
    </w:rPr>
  </w:style>
  <w:style w:type="paragraph" w:styleId="CommentSubject">
    <w:name w:val="annotation subject"/>
    <w:basedOn w:val="CommentText"/>
    <w:next w:val="CommentText"/>
    <w:link w:val="CommentSubjectChar"/>
    <w:uiPriority w:val="99"/>
    <w:semiHidden/>
    <w:unhideWhenUsed/>
    <w:rsid w:val="004B6ED2"/>
    <w:rPr>
      <w:b/>
      <w:bCs/>
    </w:rPr>
  </w:style>
  <w:style w:type="character" w:customStyle="1" w:styleId="CommentSubjectChar">
    <w:name w:val="Comment Subject Char"/>
    <w:basedOn w:val="CommentTextChar"/>
    <w:link w:val="CommentSubject"/>
    <w:uiPriority w:val="99"/>
    <w:semiHidden/>
    <w:rsid w:val="004B6ED2"/>
    <w:rPr>
      <w:b/>
      <w:bCs/>
      <w:sz w:val="20"/>
      <w:szCs w:val="20"/>
    </w:rPr>
  </w:style>
  <w:style w:type="paragraph" w:styleId="BalloonText">
    <w:name w:val="Balloon Text"/>
    <w:basedOn w:val="Normal"/>
    <w:link w:val="BalloonTextChar"/>
    <w:uiPriority w:val="99"/>
    <w:semiHidden/>
    <w:unhideWhenUsed/>
    <w:rsid w:val="004B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D2"/>
    <w:rPr>
      <w:rFonts w:ascii="Segoe UI" w:hAnsi="Segoe UI" w:cs="Segoe UI"/>
      <w:sz w:val="18"/>
      <w:szCs w:val="18"/>
    </w:rPr>
  </w:style>
  <w:style w:type="table" w:styleId="TableGrid">
    <w:name w:val="Table Grid"/>
    <w:basedOn w:val="TableNormal"/>
    <w:uiPriority w:val="39"/>
    <w:rsid w:val="0065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5B"/>
  </w:style>
  <w:style w:type="character" w:styleId="Hyperlink">
    <w:name w:val="Hyperlink"/>
    <w:basedOn w:val="DefaultParagraphFont"/>
    <w:uiPriority w:val="99"/>
    <w:semiHidden/>
    <w:unhideWhenUsed/>
    <w:rsid w:val="00447E47"/>
    <w:rPr>
      <w:color w:val="0563C1"/>
      <w:u w:val="single"/>
    </w:rPr>
  </w:style>
  <w:style w:type="character" w:styleId="Strong">
    <w:name w:val="Strong"/>
    <w:basedOn w:val="DefaultParagraphFont"/>
    <w:uiPriority w:val="22"/>
    <w:qFormat/>
    <w:rsid w:val="00FA4C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QuestionTable">
    <w:name w:val="QQuestionTable"/>
    <w:uiPriority w:val="99"/>
    <w:qFormat/>
    <w:rsid w:val="00A4402B"/>
    <w:pPr>
      <w:spacing w:after="0" w:line="240" w:lineRule="auto"/>
      <w:jc w:val="center"/>
    </w:pPr>
    <w:rPr>
      <w:rFonts w:eastAsia="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
    <w:name w:val="Single punch"/>
    <w:rsid w:val="00A4402B"/>
    <w:pPr>
      <w:numPr>
        <w:numId w:val="1"/>
      </w:numPr>
    </w:pPr>
  </w:style>
  <w:style w:type="paragraph" w:styleId="ListParagraph">
    <w:name w:val="List Paragraph"/>
    <w:basedOn w:val="Normal"/>
    <w:uiPriority w:val="34"/>
    <w:qFormat/>
    <w:rsid w:val="00A4402B"/>
    <w:pPr>
      <w:ind w:left="720"/>
      <w:contextualSpacing/>
    </w:pPr>
  </w:style>
  <w:style w:type="character" w:styleId="CommentReference">
    <w:name w:val="annotation reference"/>
    <w:basedOn w:val="DefaultParagraphFont"/>
    <w:uiPriority w:val="99"/>
    <w:semiHidden/>
    <w:unhideWhenUsed/>
    <w:rsid w:val="004B6ED2"/>
    <w:rPr>
      <w:sz w:val="16"/>
      <w:szCs w:val="16"/>
    </w:rPr>
  </w:style>
  <w:style w:type="paragraph" w:styleId="CommentText">
    <w:name w:val="annotation text"/>
    <w:basedOn w:val="Normal"/>
    <w:link w:val="CommentTextChar"/>
    <w:uiPriority w:val="99"/>
    <w:semiHidden/>
    <w:unhideWhenUsed/>
    <w:rsid w:val="004B6ED2"/>
    <w:pPr>
      <w:spacing w:line="240" w:lineRule="auto"/>
    </w:pPr>
    <w:rPr>
      <w:sz w:val="20"/>
      <w:szCs w:val="20"/>
    </w:rPr>
  </w:style>
  <w:style w:type="character" w:customStyle="1" w:styleId="CommentTextChar">
    <w:name w:val="Comment Text Char"/>
    <w:basedOn w:val="DefaultParagraphFont"/>
    <w:link w:val="CommentText"/>
    <w:uiPriority w:val="99"/>
    <w:semiHidden/>
    <w:rsid w:val="004B6ED2"/>
    <w:rPr>
      <w:sz w:val="20"/>
      <w:szCs w:val="20"/>
    </w:rPr>
  </w:style>
  <w:style w:type="paragraph" w:styleId="CommentSubject">
    <w:name w:val="annotation subject"/>
    <w:basedOn w:val="CommentText"/>
    <w:next w:val="CommentText"/>
    <w:link w:val="CommentSubjectChar"/>
    <w:uiPriority w:val="99"/>
    <w:semiHidden/>
    <w:unhideWhenUsed/>
    <w:rsid w:val="004B6ED2"/>
    <w:rPr>
      <w:b/>
      <w:bCs/>
    </w:rPr>
  </w:style>
  <w:style w:type="character" w:customStyle="1" w:styleId="CommentSubjectChar">
    <w:name w:val="Comment Subject Char"/>
    <w:basedOn w:val="CommentTextChar"/>
    <w:link w:val="CommentSubject"/>
    <w:uiPriority w:val="99"/>
    <w:semiHidden/>
    <w:rsid w:val="004B6ED2"/>
    <w:rPr>
      <w:b/>
      <w:bCs/>
      <w:sz w:val="20"/>
      <w:szCs w:val="20"/>
    </w:rPr>
  </w:style>
  <w:style w:type="paragraph" w:styleId="BalloonText">
    <w:name w:val="Balloon Text"/>
    <w:basedOn w:val="Normal"/>
    <w:link w:val="BalloonTextChar"/>
    <w:uiPriority w:val="99"/>
    <w:semiHidden/>
    <w:unhideWhenUsed/>
    <w:rsid w:val="004B6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D2"/>
    <w:rPr>
      <w:rFonts w:ascii="Segoe UI" w:hAnsi="Segoe UI" w:cs="Segoe UI"/>
      <w:sz w:val="18"/>
      <w:szCs w:val="18"/>
    </w:rPr>
  </w:style>
  <w:style w:type="table" w:styleId="TableGrid">
    <w:name w:val="Table Grid"/>
    <w:basedOn w:val="TableNormal"/>
    <w:uiPriority w:val="39"/>
    <w:rsid w:val="0065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5B"/>
  </w:style>
  <w:style w:type="character" w:styleId="Hyperlink">
    <w:name w:val="Hyperlink"/>
    <w:basedOn w:val="DefaultParagraphFont"/>
    <w:uiPriority w:val="99"/>
    <w:semiHidden/>
    <w:unhideWhenUsed/>
    <w:rsid w:val="00447E47"/>
    <w:rPr>
      <w:color w:val="0563C1"/>
      <w:u w:val="single"/>
    </w:rPr>
  </w:style>
  <w:style w:type="character" w:styleId="Strong">
    <w:name w:val="Strong"/>
    <w:basedOn w:val="DefaultParagraphFont"/>
    <w:uiPriority w:val="22"/>
    <w:qFormat/>
    <w:rsid w:val="00FA4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11602">
      <w:bodyDiv w:val="1"/>
      <w:marLeft w:val="0"/>
      <w:marRight w:val="0"/>
      <w:marTop w:val="0"/>
      <w:marBottom w:val="0"/>
      <w:divBdr>
        <w:top w:val="none" w:sz="0" w:space="0" w:color="auto"/>
        <w:left w:val="none" w:sz="0" w:space="0" w:color="auto"/>
        <w:bottom w:val="none" w:sz="0" w:space="0" w:color="auto"/>
        <w:right w:val="none" w:sz="0" w:space="0" w:color="auto"/>
      </w:divBdr>
      <w:divsChild>
        <w:div w:id="2070494638">
          <w:marLeft w:val="0"/>
          <w:marRight w:val="0"/>
          <w:marTop w:val="0"/>
          <w:marBottom w:val="0"/>
          <w:divBdr>
            <w:top w:val="none" w:sz="0" w:space="0" w:color="auto"/>
            <w:left w:val="none" w:sz="0" w:space="0" w:color="auto"/>
            <w:bottom w:val="none" w:sz="0" w:space="0" w:color="auto"/>
            <w:right w:val="none" w:sz="0" w:space="0" w:color="auto"/>
          </w:divBdr>
          <w:divsChild>
            <w:div w:id="841168766">
              <w:marLeft w:val="-15"/>
              <w:marRight w:val="0"/>
              <w:marTop w:val="0"/>
              <w:marBottom w:val="0"/>
              <w:divBdr>
                <w:top w:val="single" w:sz="12" w:space="2" w:color="007AC0"/>
                <w:left w:val="single" w:sz="12" w:space="2" w:color="007AC0"/>
                <w:bottom w:val="single" w:sz="12" w:space="2" w:color="007AC0"/>
                <w:right w:val="single" w:sz="12" w:space="2" w:color="007AC0"/>
              </w:divBdr>
              <w:divsChild>
                <w:div w:id="199977124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ness@donahue.umassp.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OHS-0602</ACF_x0020_Tracking_x0020_No_x002e_>
    <Description0 xmlns="e059a2d5-a4f8-4fd8-b836-4c9cf26100e7" xsi:nil="true"/>
  </documentManagement>
</p:properties>
</file>

<file path=customXml/itemProps1.xml><?xml version="1.0" encoding="utf-8"?>
<ds:datastoreItem xmlns:ds="http://schemas.openxmlformats.org/officeDocument/2006/customXml" ds:itemID="{B9226101-49CC-4FC9-9B61-46D30BAD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7DC11-8205-4E01-A436-DCAE17A64B2E}">
  <ds:schemaRefs>
    <ds:schemaRef ds:uri="http://schemas.microsoft.com/sharepoint/v3/contenttype/forms"/>
  </ds:schemaRefs>
</ds:datastoreItem>
</file>

<file path=customXml/itemProps3.xml><?xml version="1.0" encoding="utf-8"?>
<ds:datastoreItem xmlns:ds="http://schemas.openxmlformats.org/officeDocument/2006/customXml" ds:itemID="{998FAD54-278E-4CCD-899D-F49161D3BC25}">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BrierleyBowers, Patricia</dc:creator>
  <cp:keywords/>
  <dc:description/>
  <cp:lastModifiedBy>SYSTEM</cp:lastModifiedBy>
  <cp:revision>2</cp:revision>
  <cp:lastPrinted>2017-01-25T17:51:00Z</cp:lastPrinted>
  <dcterms:created xsi:type="dcterms:W3CDTF">2019-10-31T09:56:00Z</dcterms:created>
  <dcterms:modified xsi:type="dcterms:W3CDTF">2019-10-31T09:56:00Z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