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9239AA" w:rsidR="00E50293" w:rsidP="00434E33" w:rsidRDefault="0043663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AE90B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F64F28">
        <w:t xml:space="preserve">Runaway and Homeless Youth (RHY) Monitoring Site Visit </w:t>
      </w:r>
      <w:r w:rsidRPr="00F30CE9" w:rsidR="00F30CE9">
        <w:t>360 Feedback Forms</w:t>
      </w:r>
    </w:p>
    <w:p w:rsidR="005E714A" w:rsidRDefault="005E714A"/>
    <w:p w:rsidRPr="00F30CE9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AB60EA">
        <w:t xml:space="preserve">The purpose of this proposed information collection is </w:t>
      </w:r>
      <w:r w:rsidR="00AB60EA">
        <w:rPr>
          <w:bCs/>
        </w:rPr>
        <w:t>t</w:t>
      </w:r>
      <w:r w:rsidRPr="00F30CE9" w:rsidR="00F30CE9">
        <w:rPr>
          <w:bCs/>
        </w:rPr>
        <w:t>o collect impressions from participants in</w:t>
      </w:r>
      <w:r w:rsidR="00F64F28">
        <w:rPr>
          <w:bCs/>
        </w:rPr>
        <w:t xml:space="preserve"> the Runaway and Homeless Youth (RHY) grantee</w:t>
      </w:r>
      <w:r w:rsidRPr="00F30CE9" w:rsidR="00F30CE9">
        <w:rPr>
          <w:bCs/>
        </w:rPr>
        <w:t xml:space="preserve"> </w:t>
      </w:r>
      <w:r w:rsidR="00F64F28">
        <w:rPr>
          <w:bCs/>
        </w:rPr>
        <w:t>m</w:t>
      </w:r>
      <w:r w:rsidRPr="00F30CE9" w:rsidR="00F30CE9">
        <w:rPr>
          <w:bCs/>
        </w:rPr>
        <w:t xml:space="preserve">onitoring </w:t>
      </w:r>
      <w:r w:rsidR="00F64F28">
        <w:rPr>
          <w:bCs/>
        </w:rPr>
        <w:t>s</w:t>
      </w:r>
      <w:r w:rsidRPr="00F30CE9" w:rsidR="00F30CE9">
        <w:rPr>
          <w:bCs/>
        </w:rPr>
        <w:t>i</w:t>
      </w:r>
      <w:r w:rsidR="008F64DA">
        <w:rPr>
          <w:bCs/>
        </w:rPr>
        <w:t>t</w:t>
      </w:r>
      <w:r w:rsidRPr="00F30CE9" w:rsidR="00F30CE9">
        <w:rPr>
          <w:bCs/>
        </w:rPr>
        <w:t xml:space="preserve">e </w:t>
      </w:r>
      <w:r w:rsidR="00F64F28">
        <w:rPr>
          <w:bCs/>
        </w:rPr>
        <w:t>v</w:t>
      </w:r>
      <w:r w:rsidRPr="00F30CE9" w:rsidR="00F30CE9">
        <w:rPr>
          <w:bCs/>
        </w:rPr>
        <w:t xml:space="preserve">isits. These </w:t>
      </w:r>
      <w:r w:rsidR="00F64F28">
        <w:rPr>
          <w:bCs/>
        </w:rPr>
        <w:t>s</w:t>
      </w:r>
      <w:r w:rsidRPr="00F30CE9" w:rsidR="00F30CE9">
        <w:rPr>
          <w:bCs/>
        </w:rPr>
        <w:t xml:space="preserve">ite </w:t>
      </w:r>
      <w:r w:rsidR="00F64F28">
        <w:rPr>
          <w:bCs/>
        </w:rPr>
        <w:t>v</w:t>
      </w:r>
      <w:r w:rsidRPr="00F30CE9" w:rsidR="00F30CE9">
        <w:rPr>
          <w:bCs/>
        </w:rPr>
        <w:t>isits are conducted to review</w:t>
      </w:r>
      <w:r w:rsidR="008F64DA">
        <w:rPr>
          <w:bCs/>
        </w:rPr>
        <w:t xml:space="preserve"> </w:t>
      </w:r>
      <w:r w:rsidRPr="00F30CE9" w:rsidR="00F30CE9">
        <w:rPr>
          <w:bCs/>
        </w:rPr>
        <w:t xml:space="preserve">grantee compliance with </w:t>
      </w:r>
      <w:r w:rsidR="00F64F28">
        <w:rPr>
          <w:bCs/>
        </w:rPr>
        <w:t xml:space="preserve">the Runaway and Homeless Youth </w:t>
      </w:r>
      <w:r w:rsidRPr="00F30CE9" w:rsidR="00F30CE9">
        <w:rPr>
          <w:bCs/>
        </w:rPr>
        <w:t xml:space="preserve">Act and </w:t>
      </w:r>
      <w:r w:rsidR="00AB60EA">
        <w:rPr>
          <w:bCs/>
        </w:rPr>
        <w:t>f</w:t>
      </w:r>
      <w:r w:rsidR="00DC2892">
        <w:rPr>
          <w:bCs/>
        </w:rPr>
        <w:t>unding</w:t>
      </w:r>
      <w:r w:rsidRPr="00F30CE9" w:rsidR="00DC2892">
        <w:rPr>
          <w:bCs/>
        </w:rPr>
        <w:t xml:space="preserve"> </w:t>
      </w:r>
      <w:r w:rsidR="00AB60EA">
        <w:rPr>
          <w:bCs/>
        </w:rPr>
        <w:t>opportunity a</w:t>
      </w:r>
      <w:r w:rsidRPr="00F30CE9" w:rsidR="00F30CE9">
        <w:rPr>
          <w:bCs/>
        </w:rPr>
        <w:t>nnouncement requirements</w:t>
      </w:r>
      <w:r w:rsidR="00F64F28">
        <w:rPr>
          <w:bCs/>
        </w:rPr>
        <w:t>,</w:t>
      </w:r>
      <w:r w:rsidR="00F30CE9">
        <w:rPr>
          <w:bCs/>
        </w:rPr>
        <w:t xml:space="preserve"> and are required (at least) once for every three-year grant. To better understand the strengths and weaknesses</w:t>
      </w:r>
      <w:r w:rsidR="00351981">
        <w:rPr>
          <w:bCs/>
        </w:rPr>
        <w:t xml:space="preserve"> of th</w:t>
      </w:r>
      <w:r w:rsidR="00DC2892">
        <w:rPr>
          <w:bCs/>
        </w:rPr>
        <w:t>e</w:t>
      </w:r>
      <w:r w:rsidR="00351981">
        <w:rPr>
          <w:bCs/>
        </w:rPr>
        <w:t xml:space="preserve"> site review process, </w:t>
      </w:r>
      <w:r w:rsidR="00F64F28">
        <w:rPr>
          <w:bCs/>
        </w:rPr>
        <w:t xml:space="preserve">the Administration for Children and Families proposes to ask </w:t>
      </w:r>
      <w:r w:rsidR="00DC2892">
        <w:rPr>
          <w:bCs/>
        </w:rPr>
        <w:t xml:space="preserve">RHY grantee staff and Peer Monitors </w:t>
      </w:r>
      <w:r w:rsidR="00F64F28">
        <w:rPr>
          <w:bCs/>
        </w:rPr>
        <w:t>about</w:t>
      </w:r>
      <w:r w:rsidR="00351981">
        <w:rPr>
          <w:bCs/>
        </w:rPr>
        <w:t xml:space="preserve"> their impressions </w:t>
      </w:r>
      <w:r w:rsidR="00AB60EA">
        <w:rPr>
          <w:bCs/>
        </w:rPr>
        <w:t>of the</w:t>
      </w:r>
      <w:r w:rsidR="00DC2892">
        <w:rPr>
          <w:bCs/>
        </w:rPr>
        <w:t xml:space="preserve"> monitoring visit and how to improve it</w:t>
      </w:r>
      <w:r w:rsidR="00351981">
        <w:rPr>
          <w:bCs/>
        </w:rPr>
        <w:t xml:space="preserve">. </w:t>
      </w:r>
      <w:r w:rsidR="00AB60EA">
        <w:t>The surveys would</w:t>
      </w:r>
      <w:r w:rsidR="001F34E3">
        <w:t xml:space="preserve"> be administered at the end o</w:t>
      </w:r>
      <w:r w:rsidR="00AB60EA">
        <w:t>f each on-site monitoring visit</w:t>
      </w:r>
      <w:r w:rsidR="001F34E3">
        <w:t xml:space="preserve"> to get a better sense of how the RHY Program can continue to improve the process while meeting the legislative requirement</w:t>
      </w:r>
      <w:r w:rsidR="00AB60EA">
        <w:t>s</w:t>
      </w:r>
      <w:r w:rsidR="001F34E3">
        <w:t xml:space="preserve">. </w:t>
      </w:r>
      <w:r w:rsidR="00351981">
        <w:rPr>
          <w:bCs/>
        </w:rPr>
        <w:t xml:space="preserve">The responses will be used to improve the </w:t>
      </w:r>
      <w:r w:rsidR="00C15801">
        <w:rPr>
          <w:bCs/>
        </w:rPr>
        <w:t>s</w:t>
      </w:r>
      <w:r w:rsidR="00351981">
        <w:rPr>
          <w:bCs/>
        </w:rPr>
        <w:t xml:space="preserve">ite </w:t>
      </w:r>
      <w:r w:rsidR="00C15801">
        <w:rPr>
          <w:bCs/>
        </w:rPr>
        <w:t>r</w:t>
      </w:r>
      <w:r w:rsidR="00351981">
        <w:rPr>
          <w:bCs/>
        </w:rPr>
        <w:t>eview process</w:t>
      </w:r>
      <w:r w:rsidR="00AB60EA">
        <w:rPr>
          <w:bCs/>
        </w:rPr>
        <w:t xml:space="preserve"> and </w:t>
      </w:r>
      <w:r w:rsidR="00DC2892">
        <w:rPr>
          <w:bCs/>
        </w:rPr>
        <w:t>standard operating procedures</w:t>
      </w:r>
      <w:r w:rsidR="00AB60EA">
        <w:rPr>
          <w:bCs/>
        </w:rPr>
        <w:t>,</w:t>
      </w:r>
      <w:r w:rsidR="00351981">
        <w:rPr>
          <w:bCs/>
        </w:rPr>
        <w:t xml:space="preserve"> and </w:t>
      </w:r>
      <w:r w:rsidR="00AB60EA">
        <w:rPr>
          <w:bCs/>
        </w:rPr>
        <w:t xml:space="preserve">to </w:t>
      </w:r>
      <w:r w:rsidR="00351981">
        <w:rPr>
          <w:bCs/>
        </w:rPr>
        <w:t>develop guidance on the process for participants.</w:t>
      </w: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351981" w:rsidR="00F15956" w:rsidP="00351981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AB60EA">
        <w:t xml:space="preserve">The two respondents include </w:t>
      </w:r>
      <w:r w:rsidR="00DC2892">
        <w:t xml:space="preserve">Peer Monitors </w:t>
      </w:r>
      <w:r w:rsidR="00AB60EA">
        <w:t>(</w:t>
      </w:r>
      <w:r w:rsidR="00C33789">
        <w:t>RHY practitioner</w:t>
      </w:r>
      <w:r w:rsidR="00AB60EA">
        <w:t>s who support</w:t>
      </w:r>
      <w:r w:rsidR="00C33789">
        <w:t xml:space="preserve"> the review, working as a team with the Federal Project Officer)</w:t>
      </w:r>
      <w:r w:rsidR="00AB60EA">
        <w:t xml:space="preserve"> and contact staff from the grantee agency being reviewed. E</w:t>
      </w:r>
      <w:r w:rsidR="00351981">
        <w:t xml:space="preserve">ach </w:t>
      </w:r>
      <w:r w:rsidR="00AB60EA">
        <w:t>respondent group would complete their own variation of</w:t>
      </w:r>
      <w:r w:rsidR="00351981">
        <w:t xml:space="preserve"> the form, with </w:t>
      </w:r>
      <w:r w:rsidR="00C15801">
        <w:t xml:space="preserve">both </w:t>
      </w:r>
      <w:r w:rsidR="00351981">
        <w:t xml:space="preserve">forms addressing the same core </w:t>
      </w:r>
      <w:r w:rsidR="00FC2EF8">
        <w:t xml:space="preserve">questions on </w:t>
      </w:r>
      <w:r w:rsidR="00351981">
        <w:t xml:space="preserve">the process and </w:t>
      </w:r>
      <w:r w:rsidR="00FC2EF8">
        <w:t xml:space="preserve">how </w:t>
      </w:r>
      <w:r w:rsidR="00351981">
        <w:t xml:space="preserve">other </w:t>
      </w:r>
      <w:r w:rsidR="00C33789">
        <w:t xml:space="preserve">participants </w:t>
      </w:r>
      <w:r w:rsidR="00FC2EF8">
        <w:t xml:space="preserve">supported or contributed to that process. </w:t>
      </w: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6E538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 w:rsidRPr="0073032E">
        <w:t>The collection is voluntary</w:t>
      </w:r>
      <w:r>
        <w:t>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Name:__</w:t>
      </w:r>
      <w:r w:rsidRPr="00F64F28" w:rsidR="00641AA9">
        <w:rPr>
          <w:u w:val="single"/>
        </w:rPr>
        <w:t>Resa Matthew, Director, RHY Program</w:t>
      </w:r>
      <w:r>
        <w:t>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[] Yes  [</w:t>
      </w:r>
      <w:r w:rsidR="00641AA9">
        <w:t>X</w:t>
      </w:r>
      <w:r w:rsidR="009239AA">
        <w:t xml:space="preserve">]  No </w:t>
      </w:r>
    </w:p>
    <w:p w:rsidRPr="00641AA9" w:rsidR="00C86E91" w:rsidP="00C86E91" w:rsidRDefault="009C13B9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</w:t>
      </w:r>
      <w:r w:rsidRPr="00641AA9" w:rsidR="009239AA">
        <w:t>on that</w:t>
      </w:r>
      <w:r w:rsidRPr="00641AA9" w:rsidR="002B34CD">
        <w:t xml:space="preserve"> is collected</w:t>
      </w:r>
      <w:r w:rsidRPr="00641AA9" w:rsidR="009239AA">
        <w:t xml:space="preserve"> be included in records that are subject to the Privacy Act of 1974?   [  ] Yes [</w:t>
      </w:r>
      <w:r w:rsidR="00F64F28">
        <w:t xml:space="preserve">  </w:t>
      </w:r>
      <w:r w:rsidRPr="00641AA9" w:rsidR="009239AA">
        <w:t>] No</w:t>
      </w:r>
      <w:r w:rsidRPr="00641AA9"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 w:rsidRPr="00641AA9">
        <w:t xml:space="preserve">If </w:t>
      </w:r>
      <w:r w:rsidRPr="00641AA9" w:rsidR="002B34CD">
        <w:t>Yes</w:t>
      </w:r>
      <w:r w:rsidRPr="00641AA9">
        <w:t>, has a</w:t>
      </w:r>
      <w:r w:rsidRPr="00641AA9" w:rsidR="002B34CD">
        <w:t>n up-to-date</w:t>
      </w:r>
      <w:r w:rsidRPr="00641AA9">
        <w:t xml:space="preserve"> System o</w:t>
      </w:r>
      <w:r w:rsidRPr="00641AA9" w:rsidR="002B34CD">
        <w:t>f</w:t>
      </w:r>
      <w:r w:rsidRPr="00641AA9">
        <w:t xml:space="preserve"> Records Notice</w:t>
      </w:r>
      <w:r w:rsidRPr="00641AA9" w:rsidR="002B34CD">
        <w:t xml:space="preserve"> (SORN)</w:t>
      </w:r>
      <w:r w:rsidRPr="00641AA9">
        <w:t xml:space="preserve"> been published?</w:t>
      </w:r>
      <w:r>
        <w:t xml:space="preserve">  [] Yes  [</w:t>
      </w:r>
      <w:r w:rsidR="00F64F28">
        <w:t xml:space="preserve"> </w:t>
      </w:r>
      <w:r>
        <w:t>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 xml:space="preserve">Is an incentive (e.g., money or reimbursement of expenses, token of appreciation) provided to participants?  [  ] </w:t>
      </w:r>
      <w:r w:rsidRPr="0091009E">
        <w:t>Yes [</w:t>
      </w:r>
      <w:r w:rsidRPr="0091009E" w:rsidR="007F2327">
        <w:t>X</w:t>
      </w:r>
      <w:r w:rsidRPr="0091009E">
        <w:t>] No</w:t>
      </w:r>
      <w:r>
        <w:t xml:space="preserve">  </w:t>
      </w:r>
    </w:p>
    <w:p w:rsidR="00F24CFC" w:rsidRDefault="00F24CFC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75"/>
        <w:gridCol w:w="1518"/>
        <w:gridCol w:w="1696"/>
        <w:gridCol w:w="1329"/>
      </w:tblGrid>
      <w:tr w:rsidR="00EF2095" w:rsidTr="00C33789">
        <w:trPr>
          <w:trHeight w:val="264"/>
        </w:trPr>
        <w:tc>
          <w:tcPr>
            <w:tcW w:w="5375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96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29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E0A9C" w:rsidTr="00C33789">
        <w:trPr>
          <w:trHeight w:val="264"/>
        </w:trPr>
        <w:tc>
          <w:tcPr>
            <w:tcW w:w="5375" w:type="dxa"/>
          </w:tcPr>
          <w:p w:rsidR="00EE0A9C" w:rsidP="00843796" w:rsidRDefault="004D32B9">
            <w:r>
              <w:t>Individuals (</w:t>
            </w:r>
            <w:r w:rsidR="00232887">
              <w:t>Peer Monitors</w:t>
            </w:r>
            <w:r>
              <w:t>)</w:t>
            </w:r>
          </w:p>
        </w:tc>
        <w:tc>
          <w:tcPr>
            <w:tcW w:w="1518" w:type="dxa"/>
          </w:tcPr>
          <w:p w:rsidR="00EE0A9C" w:rsidP="00843796" w:rsidRDefault="00AB60EA">
            <w:r>
              <w:t>48</w:t>
            </w:r>
          </w:p>
        </w:tc>
        <w:tc>
          <w:tcPr>
            <w:tcW w:w="1696" w:type="dxa"/>
          </w:tcPr>
          <w:p w:rsidR="00EE0A9C" w:rsidP="00843796" w:rsidRDefault="004D32B9">
            <w:r>
              <w:t>10 minutes</w:t>
            </w:r>
          </w:p>
        </w:tc>
        <w:tc>
          <w:tcPr>
            <w:tcW w:w="1329" w:type="dxa"/>
          </w:tcPr>
          <w:p w:rsidR="00EE0A9C" w:rsidP="00843796" w:rsidRDefault="00AB60EA">
            <w:r>
              <w:t>8</w:t>
            </w:r>
            <w:r w:rsidR="00387CC4">
              <w:t xml:space="preserve"> hours</w:t>
            </w:r>
          </w:p>
        </w:tc>
      </w:tr>
      <w:tr w:rsidR="00EF2095" w:rsidTr="00C33789">
        <w:trPr>
          <w:trHeight w:val="264"/>
        </w:trPr>
        <w:tc>
          <w:tcPr>
            <w:tcW w:w="5375" w:type="dxa"/>
          </w:tcPr>
          <w:p w:rsidR="006832D9" w:rsidP="00843796" w:rsidRDefault="004D32B9">
            <w:r>
              <w:t xml:space="preserve">Private Sector </w:t>
            </w:r>
            <w:r w:rsidR="005D04A8">
              <w:t xml:space="preserve">RHY </w:t>
            </w:r>
            <w:r w:rsidR="00232887">
              <w:t>Grantee staff contacts</w:t>
            </w:r>
          </w:p>
        </w:tc>
        <w:tc>
          <w:tcPr>
            <w:tcW w:w="1518" w:type="dxa"/>
          </w:tcPr>
          <w:p w:rsidR="006832D9" w:rsidP="00843796" w:rsidRDefault="00AB60EA">
            <w:r>
              <w:t>123</w:t>
            </w:r>
          </w:p>
        </w:tc>
        <w:tc>
          <w:tcPr>
            <w:tcW w:w="1696" w:type="dxa"/>
          </w:tcPr>
          <w:p w:rsidR="006832D9" w:rsidP="00843796" w:rsidRDefault="004D32B9">
            <w:r>
              <w:t>10 minutes</w:t>
            </w:r>
          </w:p>
        </w:tc>
        <w:tc>
          <w:tcPr>
            <w:tcW w:w="1329" w:type="dxa"/>
          </w:tcPr>
          <w:p w:rsidR="006832D9" w:rsidP="00843796" w:rsidRDefault="0022508B">
            <w:r>
              <w:t>20.5 hours</w:t>
            </w:r>
          </w:p>
        </w:tc>
      </w:tr>
      <w:tr w:rsidR="00EF2095" w:rsidTr="00C33789">
        <w:trPr>
          <w:trHeight w:val="278"/>
        </w:trPr>
        <w:tc>
          <w:tcPr>
            <w:tcW w:w="5375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18" w:type="dxa"/>
          </w:tcPr>
          <w:p w:rsidRPr="0001027E" w:rsidR="006832D9" w:rsidP="00843796" w:rsidRDefault="0022508B">
            <w:pPr>
              <w:rPr>
                <w:b/>
              </w:rPr>
            </w:pPr>
            <w:r>
              <w:rPr>
                <w:b/>
              </w:rPr>
              <w:t>171</w:t>
            </w:r>
          </w:p>
        </w:tc>
        <w:tc>
          <w:tcPr>
            <w:tcW w:w="1696" w:type="dxa"/>
          </w:tcPr>
          <w:p w:rsidR="006832D9" w:rsidP="00843796" w:rsidRDefault="006832D9"/>
        </w:tc>
        <w:tc>
          <w:tcPr>
            <w:tcW w:w="1329" w:type="dxa"/>
          </w:tcPr>
          <w:p w:rsidRPr="0001027E" w:rsidR="006832D9" w:rsidP="00843796" w:rsidRDefault="0022508B">
            <w:pPr>
              <w:rPr>
                <w:b/>
              </w:rPr>
            </w:pPr>
            <w:r>
              <w:rPr>
                <w:b/>
              </w:rPr>
              <w:t>28</w:t>
            </w:r>
            <w:r w:rsidR="00641AA9">
              <w:rPr>
                <w:b/>
              </w:rPr>
              <w:t>.5</w:t>
            </w:r>
            <w:r w:rsidR="00387CC4">
              <w:rPr>
                <w:b/>
              </w:rPr>
              <w:t xml:space="preserve"> hours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 w:rsidRPr="00864A5C">
        <w:rPr>
          <w:b/>
        </w:rPr>
        <w:t xml:space="preserve">FEDERAL </w:t>
      </w:r>
      <w:r w:rsidRPr="00864A5C" w:rsidR="009F5923">
        <w:rPr>
          <w:b/>
        </w:rPr>
        <w:t>COST</w:t>
      </w:r>
      <w:r w:rsidRPr="00864A5C"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864A5C">
        <w:t>is</w:t>
      </w:r>
      <w:r w:rsidR="00387CC4">
        <w:t xml:space="preserve"> </w:t>
      </w:r>
      <w:r w:rsidRPr="00C33789" w:rsidR="00864A5C">
        <w:rPr>
          <w:u w:val="single"/>
        </w:rPr>
        <w:t>$6,400</w:t>
      </w:r>
      <w:r w:rsidR="00C86E91">
        <w:t>____________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4D32B9">
        <w:t>X</w:t>
      </w:r>
      <w:r>
        <w:t>] Yes</w:t>
      </w:r>
      <w:r>
        <w:tab/>
        <w:t>[ ] No</w:t>
      </w:r>
    </w:p>
    <w:p w:rsidR="00636621" w:rsidP="00636621" w:rsidRDefault="00636621">
      <w:pPr>
        <w:pStyle w:val="ListParagraph"/>
      </w:pPr>
    </w:p>
    <w:p w:rsidR="00A403BB" w:rsidP="004D32B9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804173" w:rsidP="004D32B9" w:rsidRDefault="00804173"/>
    <w:p w:rsidR="004D32B9" w:rsidP="004D32B9" w:rsidRDefault="003D0E8E">
      <w:r>
        <w:t>The RHY Program has a legislative mandate to conduct on-site monitoring visits to at least one-third of all active grants</w:t>
      </w:r>
      <w:r w:rsidR="00C33789">
        <w:t xml:space="preserve"> each year</w:t>
      </w:r>
      <w:r>
        <w:t xml:space="preserve">.  </w:t>
      </w:r>
      <w:r w:rsidR="00387CC4">
        <w:t xml:space="preserve">In order </w:t>
      </w:r>
      <w:r>
        <w:t xml:space="preserve">to improve the </w:t>
      </w:r>
      <w:r w:rsidR="00387CC4">
        <w:t xml:space="preserve">site monitoring </w:t>
      </w:r>
      <w:r>
        <w:t xml:space="preserve">process, each Peer Monitor and one grantee staff </w:t>
      </w:r>
      <w:r w:rsidR="00387CC4">
        <w:t xml:space="preserve">member </w:t>
      </w:r>
      <w:r>
        <w:t xml:space="preserve">will be requested to complete the survey on their experience.  </w:t>
      </w:r>
      <w:r w:rsidR="001F34E3">
        <w:t xml:space="preserve">There are about 48 Peer Monitors each year who participate in the monitoring reviews and about 123 RHY grantees that receive a monitoring visit each year. </w:t>
      </w:r>
    </w:p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r w:rsidR="00804173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804173">
        <w:t>X</w:t>
      </w:r>
      <w:r>
        <w:t xml:space="preserve"> 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4B775F" w:rsidR="005E714A" w:rsidP="004B775F" w:rsidRDefault="00F24CFC">
      <w:pPr>
        <w:rPr>
          <w:b/>
        </w:rPr>
      </w:pPr>
      <w:r w:rsidRPr="006C694C">
        <w:rPr>
          <w:b/>
        </w:rPr>
        <w:t>Please make sure that all instruments, instructions, and scripts are submitted with the request.</w:t>
      </w:r>
      <w:r w:rsidRPr="00F06866">
        <w:rPr>
          <w:sz w:val="28"/>
        </w:rPr>
        <w:t xml:space="preserve"> </w:t>
      </w:r>
    </w:p>
    <w:sectPr w:rsidRPr="004B775F"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D32" w:rsidRDefault="00E91D32">
      <w:r>
        <w:separator/>
      </w:r>
    </w:p>
  </w:endnote>
  <w:endnote w:type="continuationSeparator" w:id="0">
    <w:p w:rsidR="00E91D32" w:rsidRDefault="00E9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3663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D32" w:rsidRDefault="00E91D32">
      <w:r>
        <w:separator/>
      </w:r>
    </w:p>
  </w:footnote>
  <w:footnote w:type="continuationSeparator" w:id="0">
    <w:p w:rsidR="00E91D32" w:rsidRDefault="00E91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82F5A"/>
    <w:rsid w:val="000863D6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F34E3"/>
    <w:rsid w:val="0022508B"/>
    <w:rsid w:val="00232887"/>
    <w:rsid w:val="00237B48"/>
    <w:rsid w:val="0024521E"/>
    <w:rsid w:val="00263C3D"/>
    <w:rsid w:val="00274D0B"/>
    <w:rsid w:val="0029189F"/>
    <w:rsid w:val="002B052D"/>
    <w:rsid w:val="002B34CD"/>
    <w:rsid w:val="002B3C95"/>
    <w:rsid w:val="002D0B92"/>
    <w:rsid w:val="00326A12"/>
    <w:rsid w:val="00351981"/>
    <w:rsid w:val="003519B2"/>
    <w:rsid w:val="00387CC4"/>
    <w:rsid w:val="003D0E8E"/>
    <w:rsid w:val="003D137A"/>
    <w:rsid w:val="003D5BBE"/>
    <w:rsid w:val="003E3C61"/>
    <w:rsid w:val="003F1C5B"/>
    <w:rsid w:val="00434E33"/>
    <w:rsid w:val="0043663A"/>
    <w:rsid w:val="00441434"/>
    <w:rsid w:val="0045264C"/>
    <w:rsid w:val="004876EC"/>
    <w:rsid w:val="004B775F"/>
    <w:rsid w:val="004D32B9"/>
    <w:rsid w:val="004D6E14"/>
    <w:rsid w:val="005009B0"/>
    <w:rsid w:val="005A1006"/>
    <w:rsid w:val="005D04A8"/>
    <w:rsid w:val="005E714A"/>
    <w:rsid w:val="005F693D"/>
    <w:rsid w:val="006140A0"/>
    <w:rsid w:val="00636621"/>
    <w:rsid w:val="00641AA9"/>
    <w:rsid w:val="00642B49"/>
    <w:rsid w:val="00677A2F"/>
    <w:rsid w:val="006832D9"/>
    <w:rsid w:val="00691AE3"/>
    <w:rsid w:val="0069403B"/>
    <w:rsid w:val="006C694C"/>
    <w:rsid w:val="006E5384"/>
    <w:rsid w:val="006F3DDE"/>
    <w:rsid w:val="00704678"/>
    <w:rsid w:val="0073032E"/>
    <w:rsid w:val="00730B2C"/>
    <w:rsid w:val="007425E7"/>
    <w:rsid w:val="00795BD6"/>
    <w:rsid w:val="007F2327"/>
    <w:rsid w:val="007F7080"/>
    <w:rsid w:val="00802607"/>
    <w:rsid w:val="00804173"/>
    <w:rsid w:val="008101A5"/>
    <w:rsid w:val="00822664"/>
    <w:rsid w:val="00830827"/>
    <w:rsid w:val="00843796"/>
    <w:rsid w:val="00852CB3"/>
    <w:rsid w:val="00864A5C"/>
    <w:rsid w:val="00895229"/>
    <w:rsid w:val="008B2EB3"/>
    <w:rsid w:val="008B71BB"/>
    <w:rsid w:val="008F0203"/>
    <w:rsid w:val="008F50D4"/>
    <w:rsid w:val="008F64DA"/>
    <w:rsid w:val="0091009E"/>
    <w:rsid w:val="009239AA"/>
    <w:rsid w:val="00935ADA"/>
    <w:rsid w:val="00946B6C"/>
    <w:rsid w:val="00953B9E"/>
    <w:rsid w:val="00955A71"/>
    <w:rsid w:val="0096108F"/>
    <w:rsid w:val="009704E6"/>
    <w:rsid w:val="009C13B9"/>
    <w:rsid w:val="009D01A2"/>
    <w:rsid w:val="009F5923"/>
    <w:rsid w:val="00A37247"/>
    <w:rsid w:val="00A403BB"/>
    <w:rsid w:val="00A674DF"/>
    <w:rsid w:val="00A83AA6"/>
    <w:rsid w:val="00A84716"/>
    <w:rsid w:val="00A934D6"/>
    <w:rsid w:val="00AB60EA"/>
    <w:rsid w:val="00AE1809"/>
    <w:rsid w:val="00B80D76"/>
    <w:rsid w:val="00BA2105"/>
    <w:rsid w:val="00BA7E06"/>
    <w:rsid w:val="00BB43B5"/>
    <w:rsid w:val="00BB6219"/>
    <w:rsid w:val="00BD290F"/>
    <w:rsid w:val="00BF0A88"/>
    <w:rsid w:val="00C14CC4"/>
    <w:rsid w:val="00C15801"/>
    <w:rsid w:val="00C33789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520E5"/>
    <w:rsid w:val="00D6383F"/>
    <w:rsid w:val="00D9669D"/>
    <w:rsid w:val="00DB59D0"/>
    <w:rsid w:val="00DC2892"/>
    <w:rsid w:val="00DC33D3"/>
    <w:rsid w:val="00DC37EF"/>
    <w:rsid w:val="00E26329"/>
    <w:rsid w:val="00E40B50"/>
    <w:rsid w:val="00E50293"/>
    <w:rsid w:val="00E65FFC"/>
    <w:rsid w:val="00E7043F"/>
    <w:rsid w:val="00E744EA"/>
    <w:rsid w:val="00E80951"/>
    <w:rsid w:val="00E86CC6"/>
    <w:rsid w:val="00E91D32"/>
    <w:rsid w:val="00EB56B3"/>
    <w:rsid w:val="00EC7BFE"/>
    <w:rsid w:val="00ED6492"/>
    <w:rsid w:val="00EE0A9C"/>
    <w:rsid w:val="00EF2095"/>
    <w:rsid w:val="00F06866"/>
    <w:rsid w:val="00F15956"/>
    <w:rsid w:val="00F16B38"/>
    <w:rsid w:val="00F24CFC"/>
    <w:rsid w:val="00F30CE9"/>
    <w:rsid w:val="00F3170F"/>
    <w:rsid w:val="00F64F28"/>
    <w:rsid w:val="00F976B0"/>
    <w:rsid w:val="00FA6DE7"/>
    <w:rsid w:val="00FC0A8E"/>
    <w:rsid w:val="00FC2EF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73E9707-2C78-4878-9909-B5EA336B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Wilson, Camille (ACF) (CTR)</cp:lastModifiedBy>
  <cp:revision>2</cp:revision>
  <cp:lastPrinted>2010-10-04T15:59:00Z</cp:lastPrinted>
  <dcterms:created xsi:type="dcterms:W3CDTF">2020-11-12T19:16:00Z</dcterms:created>
  <dcterms:modified xsi:type="dcterms:W3CDTF">2020-11-12T19:16:00Z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