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63C" w:rsidP="00D2263C" w:rsidRDefault="00D2263C">
      <w:pPr>
        <w:shd w:val="clear" w:color="auto" w:fill="FFFFFF"/>
        <w:spacing w:after="0" w:line="240" w:lineRule="auto"/>
        <w:textAlignment w:val="baseline"/>
        <w:rPr>
          <w:rFonts w:ascii="Calibri" w:hAnsi="Calibri" w:eastAsia="Times New Roman" w:cs="Calibri"/>
          <w:color w:val="000000"/>
          <w:sz w:val="24"/>
          <w:szCs w:val="24"/>
        </w:rPr>
      </w:pPr>
      <w:r>
        <w:rPr>
          <w:rFonts w:ascii="Calibri" w:hAnsi="Calibri" w:eastAsia="Times New Roman" w:cs="Calibri"/>
          <w:color w:val="000000"/>
          <w:sz w:val="24"/>
          <w:szCs w:val="24"/>
        </w:rPr>
        <w:t>Justification Statement for Non-Substantive Change Request – 1084-0010</w:t>
      </w:r>
      <w:bookmarkStart w:name="_GoBack" w:id="0"/>
      <w:bookmarkEnd w:id="0"/>
    </w:p>
    <w:p w:rsidR="00D2263C" w:rsidP="00D2263C" w:rsidRDefault="00D2263C">
      <w:pPr>
        <w:shd w:val="clear" w:color="auto" w:fill="FFFFFF"/>
        <w:spacing w:after="0" w:line="240" w:lineRule="auto"/>
        <w:textAlignment w:val="baseline"/>
        <w:rPr>
          <w:rFonts w:ascii="Calibri" w:hAnsi="Calibri" w:eastAsia="Times New Roman" w:cs="Calibri"/>
          <w:color w:val="000000"/>
          <w:sz w:val="24"/>
          <w:szCs w:val="24"/>
        </w:rPr>
      </w:pPr>
    </w:p>
    <w:p w:rsidRPr="00D2263C" w:rsidR="00D2263C" w:rsidP="00D2263C" w:rsidRDefault="00D2263C">
      <w:pPr>
        <w:shd w:val="clear" w:color="auto" w:fill="FFFFFF"/>
        <w:spacing w:after="0" w:line="240" w:lineRule="auto"/>
        <w:textAlignment w:val="baseline"/>
        <w:rPr>
          <w:rFonts w:ascii="Calibri" w:hAnsi="Calibri" w:eastAsia="Times New Roman" w:cs="Calibri"/>
          <w:color w:val="000000"/>
          <w:sz w:val="24"/>
          <w:szCs w:val="24"/>
        </w:rPr>
      </w:pPr>
      <w:r w:rsidRPr="00D2263C">
        <w:rPr>
          <w:rFonts w:ascii="Calibri" w:hAnsi="Calibri" w:eastAsia="Times New Roman" w:cs="Calibri"/>
          <w:color w:val="000000"/>
          <w:sz w:val="24"/>
          <w:szCs w:val="24"/>
        </w:rPr>
        <w:t>Currently, Department of the Interior Claim for Relocation Assistance forms, DI-381 and DI-382, are two full sets of forms, 9 and 8 pages respectively, that includes the base document and Schedules A through D. The individual filling out the forms completes the base form on pages 1 and 2, and then </w:t>
      </w:r>
      <w:r w:rsidRPr="00D2263C">
        <w:rPr>
          <w:rFonts w:ascii="Calibri" w:hAnsi="Calibri" w:eastAsia="Times New Roman" w:cs="Calibri"/>
          <w:color w:val="323130"/>
          <w:sz w:val="24"/>
          <w:szCs w:val="24"/>
          <w:bdr w:val="none" w:color="auto" w:sz="0" w:space="0" w:frame="1"/>
          <w:shd w:val="clear" w:color="auto" w:fill="FFFFFF"/>
        </w:rPr>
        <w:t>completes Schedule A or B or C or D.</w:t>
      </w:r>
      <w:proofErr w:type="gramStart"/>
      <w:r w:rsidRPr="00D2263C">
        <w:rPr>
          <w:rFonts w:ascii="Calibri" w:hAnsi="Calibri" w:eastAsia="Times New Roman" w:cs="Calibri"/>
          <w:color w:val="323130"/>
          <w:sz w:val="24"/>
          <w:szCs w:val="24"/>
          <w:bdr w:val="none" w:color="auto" w:sz="0" w:space="0" w:frame="1"/>
          <w:shd w:val="clear" w:color="auto" w:fill="FFFFFF"/>
        </w:rPr>
        <w:t>..or</w:t>
      </w:r>
      <w:proofErr w:type="gramEnd"/>
      <w:r w:rsidRPr="00D2263C">
        <w:rPr>
          <w:rFonts w:ascii="Calibri" w:hAnsi="Calibri" w:eastAsia="Times New Roman" w:cs="Calibri"/>
          <w:color w:val="323130"/>
          <w:sz w:val="24"/>
          <w:szCs w:val="24"/>
          <w:bdr w:val="none" w:color="auto" w:sz="0" w:space="0" w:frame="1"/>
          <w:shd w:val="clear" w:color="auto" w:fill="FFFFFF"/>
        </w:rPr>
        <w:t xml:space="preserve"> a combination of Schedules, such as A &amp; B, or A &amp; C, etc., depending on their circumstance.</w:t>
      </w:r>
    </w:p>
    <w:p w:rsidRPr="00D2263C" w:rsidR="00D2263C" w:rsidP="00D2263C" w:rsidRDefault="00D2263C">
      <w:pPr>
        <w:shd w:val="clear" w:color="auto" w:fill="FFFFFF"/>
        <w:spacing w:after="0" w:line="240" w:lineRule="auto"/>
        <w:textAlignment w:val="baseline"/>
        <w:rPr>
          <w:rFonts w:ascii="Calibri" w:hAnsi="Calibri" w:eastAsia="Times New Roman" w:cs="Calibri"/>
          <w:color w:val="000000"/>
          <w:sz w:val="24"/>
          <w:szCs w:val="24"/>
        </w:rPr>
      </w:pPr>
    </w:p>
    <w:p w:rsidRPr="00D2263C" w:rsidR="00D2263C" w:rsidP="00D2263C" w:rsidRDefault="00D2263C">
      <w:pPr>
        <w:shd w:val="clear" w:color="auto" w:fill="FFFFFF"/>
        <w:spacing w:after="0" w:line="240" w:lineRule="auto"/>
        <w:textAlignment w:val="baseline"/>
        <w:rPr>
          <w:rFonts w:ascii="Calibri" w:hAnsi="Calibri" w:eastAsia="Times New Roman" w:cs="Calibri"/>
          <w:color w:val="000000"/>
          <w:sz w:val="24"/>
          <w:szCs w:val="24"/>
        </w:rPr>
      </w:pPr>
      <w:r w:rsidRPr="00D2263C">
        <w:rPr>
          <w:rFonts w:ascii="Calibri" w:hAnsi="Calibri" w:eastAsia="Times New Roman" w:cs="Calibri"/>
          <w:color w:val="000000"/>
          <w:sz w:val="24"/>
          <w:szCs w:val="24"/>
        </w:rPr>
        <w:t>To enhance customer service and ease of form use, I request that the base form and each of the Schedules are made into separate documents.  There are no changes to the information collection on the base form and the individual Schedules. The page numbers on each document have been updated.</w:t>
      </w:r>
    </w:p>
    <w:p w:rsidR="008972C3" w:rsidRDefault="008972C3"/>
    <w:sectPr w:rsidR="00897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3C"/>
    <w:rsid w:val="000B7797"/>
    <w:rsid w:val="008972C3"/>
    <w:rsid w:val="00D2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6E1B8"/>
  <w15:chartTrackingRefBased/>
  <w15:docId w15:val="{AB767B12-8741-4D01-BDEF-CE5EFDBB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495555">
      <w:bodyDiv w:val="1"/>
      <w:marLeft w:val="0"/>
      <w:marRight w:val="0"/>
      <w:marTop w:val="0"/>
      <w:marBottom w:val="0"/>
      <w:divBdr>
        <w:top w:val="none" w:sz="0" w:space="0" w:color="auto"/>
        <w:left w:val="none" w:sz="0" w:space="0" w:color="auto"/>
        <w:bottom w:val="none" w:sz="0" w:space="0" w:color="auto"/>
        <w:right w:val="none" w:sz="0" w:space="0" w:color="auto"/>
      </w:divBdr>
      <w:divsChild>
        <w:div w:id="2000038307">
          <w:marLeft w:val="0"/>
          <w:marRight w:val="0"/>
          <w:marTop w:val="0"/>
          <w:marBottom w:val="0"/>
          <w:divBdr>
            <w:top w:val="none" w:sz="0" w:space="0" w:color="auto"/>
            <w:left w:val="none" w:sz="0" w:space="0" w:color="auto"/>
            <w:bottom w:val="none" w:sz="0" w:space="0" w:color="auto"/>
            <w:right w:val="none" w:sz="0" w:space="0" w:color="auto"/>
          </w:divBdr>
        </w:div>
        <w:div w:id="1611203440">
          <w:marLeft w:val="0"/>
          <w:marRight w:val="0"/>
          <w:marTop w:val="0"/>
          <w:marBottom w:val="0"/>
          <w:divBdr>
            <w:top w:val="none" w:sz="0" w:space="0" w:color="auto"/>
            <w:left w:val="none" w:sz="0" w:space="0" w:color="auto"/>
            <w:bottom w:val="none" w:sz="0" w:space="0" w:color="auto"/>
            <w:right w:val="none" w:sz="0" w:space="0" w:color="auto"/>
          </w:divBdr>
        </w:div>
        <w:div w:id="169823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dc:creator>
  <cp:keywords/>
  <dc:description/>
  <cp:lastModifiedBy>Parrillo, Jeffrey M</cp:lastModifiedBy>
  <cp:revision>1</cp:revision>
  <dcterms:created xsi:type="dcterms:W3CDTF">2020-07-20T18:07:00Z</dcterms:created>
  <dcterms:modified xsi:type="dcterms:W3CDTF">2020-07-20T18:09:00Z</dcterms:modified>
</cp:coreProperties>
</file>