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7302" w:rsidR="00B27061" w:rsidRDefault="00B27061" w14:paraId="004A8805" w14:textId="77777777">
      <w:pPr>
        <w:jc w:val="center"/>
        <w:rPr>
          <w:rFonts w:ascii="Times New Roman" w:hAnsi="Times New Roman"/>
          <w:b/>
          <w:bCs/>
        </w:rPr>
      </w:pPr>
      <w:r w:rsidRPr="00A77302">
        <w:rPr>
          <w:rFonts w:ascii="Times New Roman" w:hAnsi="Times New Roman"/>
          <w:b/>
          <w:bCs/>
        </w:rPr>
        <w:t xml:space="preserve">SUPPORTING STATEMENT FOR </w:t>
      </w:r>
    </w:p>
    <w:p w:rsidRPr="00A77302" w:rsidR="001C44C2" w:rsidP="001C44C2" w:rsidRDefault="001C44C2" w14:paraId="004A8806" w14:textId="77777777">
      <w:pPr>
        <w:jc w:val="center"/>
        <w:rPr>
          <w:rFonts w:ascii="Times New Roman" w:hAnsi="Times New Roman"/>
          <w:b/>
          <w:bCs/>
        </w:rPr>
      </w:pPr>
      <w:r w:rsidRPr="00A77302">
        <w:rPr>
          <w:rFonts w:ascii="Times New Roman" w:hAnsi="Times New Roman"/>
          <w:b/>
          <w:bCs/>
        </w:rPr>
        <w:t>Application for Advance Permission to Enter as Nonimmigrant</w:t>
      </w:r>
    </w:p>
    <w:p w:rsidRPr="00A77302" w:rsidR="00DE08FF" w:rsidRDefault="00DE08FF" w14:paraId="004A8808" w14:textId="77777777">
      <w:pPr>
        <w:jc w:val="center"/>
        <w:rPr>
          <w:rFonts w:ascii="Times New Roman" w:hAnsi="Times New Roman"/>
          <w:b/>
          <w:bCs/>
        </w:rPr>
      </w:pPr>
      <w:r w:rsidRPr="00A77302">
        <w:rPr>
          <w:rFonts w:ascii="Times New Roman" w:hAnsi="Times New Roman"/>
          <w:b/>
          <w:bCs/>
        </w:rPr>
        <w:t xml:space="preserve">OMB Control No.: </w:t>
      </w:r>
      <w:r w:rsidRPr="00A77302" w:rsidR="00A05B27">
        <w:rPr>
          <w:rFonts w:ascii="Times New Roman" w:hAnsi="Times New Roman"/>
          <w:b/>
          <w:bCs/>
        </w:rPr>
        <w:t>1615-</w:t>
      </w:r>
      <w:r w:rsidRPr="00A77302" w:rsidR="001C44C2">
        <w:rPr>
          <w:rFonts w:ascii="Times New Roman" w:hAnsi="Times New Roman"/>
          <w:b/>
          <w:bCs/>
        </w:rPr>
        <w:t>0017</w:t>
      </w:r>
    </w:p>
    <w:p w:rsidRPr="00A77302" w:rsidR="00DE08FF" w:rsidRDefault="00DE08FF" w14:paraId="004A8809" w14:textId="3FA5FF81">
      <w:pPr>
        <w:jc w:val="center"/>
        <w:rPr>
          <w:rFonts w:ascii="Times New Roman" w:hAnsi="Times New Roman"/>
          <w:b/>
          <w:bCs/>
        </w:rPr>
      </w:pPr>
      <w:r w:rsidRPr="00A77302">
        <w:rPr>
          <w:rFonts w:ascii="Times New Roman" w:hAnsi="Times New Roman"/>
          <w:b/>
          <w:bCs/>
        </w:rPr>
        <w:t xml:space="preserve">COLLECTION INSTRUMENT(S): </w:t>
      </w:r>
      <w:r w:rsidRPr="00A77302" w:rsidR="001C44C2">
        <w:rPr>
          <w:rFonts w:ascii="Times New Roman" w:hAnsi="Times New Roman"/>
          <w:b/>
          <w:bCs/>
        </w:rPr>
        <w:t>Form I-192</w:t>
      </w:r>
      <w:r w:rsidRPr="00A77302" w:rsidR="00A77302">
        <w:rPr>
          <w:rFonts w:ascii="Times New Roman" w:hAnsi="Times New Roman"/>
          <w:b/>
          <w:bCs/>
        </w:rPr>
        <w:t>; e-SAFE</w:t>
      </w:r>
    </w:p>
    <w:p w:rsidRPr="00A77302" w:rsidR="002A4A73" w:rsidRDefault="007312F9" w14:paraId="004A880A" w14:textId="77777777">
      <w:pPr>
        <w:jc w:val="center"/>
        <w:rPr>
          <w:rFonts w:ascii="Times New Roman" w:hAnsi="Times New Roman"/>
          <w:b/>
          <w:bCs/>
        </w:rPr>
      </w:pPr>
      <w:r w:rsidRPr="00A77302">
        <w:rPr>
          <w:rFonts w:ascii="Times New Roman" w:hAnsi="Times New Roman"/>
          <w:b/>
          <w:bCs/>
        </w:rPr>
        <w:t xml:space="preserve"> </w:t>
      </w:r>
    </w:p>
    <w:p w:rsidRPr="00A77302" w:rsidR="00B27061" w:rsidRDefault="00B27061" w14:paraId="004A880B" w14:textId="77777777">
      <w:pPr>
        <w:jc w:val="both"/>
        <w:rPr>
          <w:rFonts w:ascii="Times New Roman" w:hAnsi="Times New Roman"/>
        </w:rPr>
      </w:pPr>
    </w:p>
    <w:p w:rsidRPr="00A77302" w:rsidR="00B27061" w:rsidP="00914A5D" w:rsidRDefault="00B27061" w14:paraId="004A880C" w14:textId="77777777">
      <w:pPr>
        <w:rPr>
          <w:rFonts w:ascii="Times New Roman" w:hAnsi="Times New Roman"/>
        </w:rPr>
      </w:pPr>
      <w:r w:rsidRPr="00A77302">
        <w:rPr>
          <w:rFonts w:ascii="Times New Roman" w:hAnsi="Times New Roman"/>
          <w:b/>
          <w:bCs/>
        </w:rPr>
        <w:t>A.  Justification</w:t>
      </w:r>
    </w:p>
    <w:p w:rsidRPr="00A77302" w:rsidR="00B27061" w:rsidP="00914A5D" w:rsidRDefault="00B27061" w14:paraId="004A880D" w14:textId="77777777">
      <w:pPr>
        <w:rPr>
          <w:rFonts w:ascii="Times New Roman" w:hAnsi="Times New Roman"/>
        </w:rPr>
      </w:pPr>
    </w:p>
    <w:p w:rsidRPr="00A77302" w:rsidR="00807BA2" w:rsidP="00914A5D" w:rsidRDefault="00B27061" w14:paraId="004A880E" w14:textId="77777777">
      <w:pPr>
        <w:tabs>
          <w:tab w:val="left" w:pos="-1440"/>
        </w:tabs>
        <w:ind w:left="720" w:hanging="720"/>
        <w:rPr>
          <w:rFonts w:ascii="Times New Roman" w:hAnsi="Times New Roman"/>
          <w:b/>
        </w:rPr>
      </w:pPr>
      <w:r w:rsidRPr="00A77302">
        <w:rPr>
          <w:rFonts w:ascii="Times New Roman" w:hAnsi="Times New Roman"/>
          <w:b/>
        </w:rPr>
        <w:t>1.</w:t>
      </w:r>
      <w:r w:rsidRPr="00A77302">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A77302" w:rsidR="007312F9" w:rsidP="00914A5D" w:rsidRDefault="007312F9" w14:paraId="004A880F" w14:textId="77777777">
      <w:pPr>
        <w:tabs>
          <w:tab w:val="left" w:pos="-1440"/>
        </w:tabs>
        <w:ind w:left="720"/>
        <w:rPr>
          <w:rFonts w:ascii="Times New Roman" w:hAnsi="Times New Roman"/>
        </w:rPr>
      </w:pPr>
    </w:p>
    <w:p w:rsidRPr="00A77302" w:rsidR="001C44C2" w:rsidP="001C44C2" w:rsidRDefault="001C44C2" w14:paraId="004A8810" w14:textId="60F5A869">
      <w:pPr>
        <w:tabs>
          <w:tab w:val="left" w:pos="-1440"/>
        </w:tabs>
        <w:ind w:left="720"/>
        <w:rPr>
          <w:rFonts w:ascii="Times New Roman" w:hAnsi="Times New Roman"/>
        </w:rPr>
      </w:pPr>
      <w:r w:rsidRPr="00A77302">
        <w:rPr>
          <w:rFonts w:ascii="Times New Roman" w:hAnsi="Times New Roman"/>
        </w:rPr>
        <w:t>Section 212(a) of the Immigration and Nationality Act (INA) defines certain classes of aliens who are ineligible to receive nonimmigrant visas and who are excluded from admission into the United States.  Section 212(d)(3) of the INA and 8 CFR 212.4 allows the Secretary of Homeland Security to waive the applicability of section 212(a) for certain nonimmigrants and to admit the alien temporarily despite his or her inadmissibility. This form is provided by U.S. Citizenship and Immigration Services (USCIS) as a means for certain inadmissible nonimmigrant aliens to apply for permission to enter the United States.  This form is also used by U.S. Customs and Border Protection (</w:t>
      </w:r>
      <w:proofErr w:type="spellStart"/>
      <w:r w:rsidRPr="00A77302">
        <w:rPr>
          <w:rFonts w:ascii="Times New Roman" w:hAnsi="Times New Roman"/>
        </w:rPr>
        <w:t>CBP</w:t>
      </w:r>
      <w:proofErr w:type="spellEnd"/>
      <w:r w:rsidRPr="00A77302">
        <w:rPr>
          <w:rFonts w:ascii="Times New Roman" w:hAnsi="Times New Roman"/>
        </w:rPr>
        <w:t>), to grant temporary permission to certain inadmissible nonimmigrants who wish to enter the United States through a port of entry pursuant to section 212(d)(3) of the INA and 8 CFR 212.4.  USCIS also uses this form to address</w:t>
      </w:r>
      <w:r w:rsidRPr="00A77302" w:rsidR="00E83267">
        <w:rPr>
          <w:rFonts w:ascii="Times New Roman" w:hAnsi="Times New Roman"/>
        </w:rPr>
        <w:t xml:space="preserve"> requests for waivers of</w:t>
      </w:r>
      <w:r w:rsidRPr="00A77302">
        <w:rPr>
          <w:rFonts w:ascii="Times New Roman" w:hAnsi="Times New Roman"/>
        </w:rPr>
        <w:t xml:space="preserve"> inadmissibility </w:t>
      </w:r>
      <w:r w:rsidRPr="00A77302" w:rsidR="00E83267">
        <w:rPr>
          <w:rFonts w:ascii="Times New Roman" w:hAnsi="Times New Roman"/>
        </w:rPr>
        <w:t xml:space="preserve">by applicants for </w:t>
      </w:r>
      <w:r w:rsidRPr="00A77302">
        <w:rPr>
          <w:rFonts w:ascii="Times New Roman" w:hAnsi="Times New Roman"/>
        </w:rPr>
        <w:t xml:space="preserve">T </w:t>
      </w:r>
      <w:r w:rsidRPr="00A77302" w:rsidR="00E83267">
        <w:rPr>
          <w:rFonts w:ascii="Times New Roman" w:hAnsi="Times New Roman"/>
        </w:rPr>
        <w:t xml:space="preserve">nonimmigrant status </w:t>
      </w:r>
      <w:r w:rsidRPr="00A77302">
        <w:rPr>
          <w:rFonts w:ascii="Times New Roman" w:hAnsi="Times New Roman"/>
        </w:rPr>
        <w:t>(</w:t>
      </w:r>
      <w:r w:rsidRPr="00A77302" w:rsidR="00AC618C">
        <w:rPr>
          <w:rFonts w:ascii="Times New Roman" w:hAnsi="Times New Roman"/>
        </w:rPr>
        <w:t>v</w:t>
      </w:r>
      <w:r w:rsidRPr="00A77302">
        <w:rPr>
          <w:rFonts w:ascii="Times New Roman" w:hAnsi="Times New Roman"/>
        </w:rPr>
        <w:t xml:space="preserve">ictims of </w:t>
      </w:r>
      <w:r w:rsidRPr="00A77302" w:rsidR="00AC618C">
        <w:rPr>
          <w:rFonts w:ascii="Times New Roman" w:hAnsi="Times New Roman"/>
        </w:rPr>
        <w:t>a s</w:t>
      </w:r>
      <w:r w:rsidRPr="00A77302">
        <w:rPr>
          <w:rFonts w:ascii="Times New Roman" w:hAnsi="Times New Roman"/>
        </w:rPr>
        <w:t xml:space="preserve">evere </w:t>
      </w:r>
      <w:r w:rsidRPr="00A77302" w:rsidR="00AC618C">
        <w:rPr>
          <w:rFonts w:ascii="Times New Roman" w:hAnsi="Times New Roman"/>
        </w:rPr>
        <w:t>f</w:t>
      </w:r>
      <w:r w:rsidRPr="00A77302">
        <w:rPr>
          <w:rFonts w:ascii="Times New Roman" w:hAnsi="Times New Roman"/>
        </w:rPr>
        <w:t xml:space="preserve">orm of </w:t>
      </w:r>
      <w:r w:rsidRPr="00A77302" w:rsidR="00AC618C">
        <w:rPr>
          <w:rFonts w:ascii="Times New Roman" w:hAnsi="Times New Roman"/>
        </w:rPr>
        <w:t>t</w:t>
      </w:r>
      <w:r w:rsidRPr="00A77302">
        <w:rPr>
          <w:rFonts w:ascii="Times New Roman" w:hAnsi="Times New Roman"/>
        </w:rPr>
        <w:t xml:space="preserve">rafficking in </w:t>
      </w:r>
      <w:r w:rsidRPr="00A77302" w:rsidR="00AC618C">
        <w:rPr>
          <w:rFonts w:ascii="Times New Roman" w:hAnsi="Times New Roman"/>
        </w:rPr>
        <w:t>p</w:t>
      </w:r>
      <w:r w:rsidRPr="00A77302">
        <w:rPr>
          <w:rFonts w:ascii="Times New Roman" w:hAnsi="Times New Roman"/>
        </w:rPr>
        <w:t xml:space="preserve">ersons) and </w:t>
      </w:r>
      <w:r w:rsidRPr="00A77302" w:rsidR="00E83267">
        <w:rPr>
          <w:rFonts w:ascii="Times New Roman" w:hAnsi="Times New Roman"/>
        </w:rPr>
        <w:t xml:space="preserve">petitioners for </w:t>
      </w:r>
      <w:r w:rsidRPr="00A77302">
        <w:rPr>
          <w:rFonts w:ascii="Times New Roman" w:hAnsi="Times New Roman"/>
        </w:rPr>
        <w:t xml:space="preserve">U </w:t>
      </w:r>
      <w:r w:rsidRPr="00A77302" w:rsidR="00E83267">
        <w:rPr>
          <w:rFonts w:ascii="Times New Roman" w:hAnsi="Times New Roman"/>
        </w:rPr>
        <w:t>nonimmigrant status</w:t>
      </w:r>
      <w:r w:rsidRPr="00A77302" w:rsidR="009817E1">
        <w:rPr>
          <w:rFonts w:ascii="Times New Roman" w:hAnsi="Times New Roman"/>
        </w:rPr>
        <w:t xml:space="preserve"> </w:t>
      </w:r>
      <w:r w:rsidRPr="00A77302">
        <w:rPr>
          <w:rFonts w:ascii="Times New Roman" w:hAnsi="Times New Roman"/>
        </w:rPr>
        <w:t>(</w:t>
      </w:r>
      <w:r w:rsidRPr="00A77302" w:rsidR="00AC618C">
        <w:rPr>
          <w:rFonts w:ascii="Times New Roman" w:hAnsi="Times New Roman"/>
        </w:rPr>
        <w:t>v</w:t>
      </w:r>
      <w:r w:rsidRPr="00A77302">
        <w:rPr>
          <w:rFonts w:ascii="Times New Roman" w:hAnsi="Times New Roman"/>
        </w:rPr>
        <w:t xml:space="preserve">ictims of </w:t>
      </w:r>
      <w:r w:rsidRPr="00A77302" w:rsidR="00AC618C">
        <w:rPr>
          <w:rFonts w:ascii="Times New Roman" w:hAnsi="Times New Roman"/>
        </w:rPr>
        <w:t>qualifying c</w:t>
      </w:r>
      <w:r w:rsidRPr="00A77302">
        <w:rPr>
          <w:rFonts w:ascii="Times New Roman" w:hAnsi="Times New Roman"/>
        </w:rPr>
        <w:t xml:space="preserve">riminal </w:t>
      </w:r>
      <w:r w:rsidRPr="00A77302" w:rsidR="00AC618C">
        <w:rPr>
          <w:rFonts w:ascii="Times New Roman" w:hAnsi="Times New Roman"/>
        </w:rPr>
        <w:t>a</w:t>
      </w:r>
      <w:r w:rsidRPr="00A77302">
        <w:rPr>
          <w:rFonts w:ascii="Times New Roman" w:hAnsi="Times New Roman"/>
        </w:rPr>
        <w:t xml:space="preserve">ctivity).  This is in accordance with </w:t>
      </w:r>
      <w:r w:rsidRPr="00A77302" w:rsidR="008301CB">
        <w:rPr>
          <w:rFonts w:ascii="Times New Roman" w:hAnsi="Times New Roman"/>
        </w:rPr>
        <w:t xml:space="preserve">INA 212(d)(3), </w:t>
      </w:r>
      <w:r w:rsidRPr="00A77302" w:rsidR="00E83267">
        <w:rPr>
          <w:rFonts w:ascii="Times New Roman" w:hAnsi="Times New Roman"/>
        </w:rPr>
        <w:t xml:space="preserve">INA 212(d)(13) and INA 212(d)(14); </w:t>
      </w:r>
      <w:r w:rsidRPr="00A77302" w:rsidR="008301CB">
        <w:rPr>
          <w:rFonts w:ascii="Times New Roman" w:hAnsi="Times New Roman"/>
        </w:rPr>
        <w:t xml:space="preserve">8 CFR 212.4, </w:t>
      </w:r>
      <w:r w:rsidRPr="00A77302">
        <w:rPr>
          <w:rFonts w:ascii="Times New Roman" w:hAnsi="Times New Roman"/>
        </w:rPr>
        <w:t>8 CFR 212.16, 8 CFR 212.17 and 8 CFR 214.14.</w:t>
      </w:r>
    </w:p>
    <w:p w:rsidRPr="00A77302" w:rsidR="00A3466A" w:rsidP="00914A5D" w:rsidRDefault="00A3466A" w14:paraId="004A8811" w14:textId="77777777">
      <w:pPr>
        <w:tabs>
          <w:tab w:val="left" w:pos="-1440"/>
        </w:tabs>
        <w:ind w:left="720"/>
        <w:rPr>
          <w:rFonts w:ascii="Times New Roman" w:hAnsi="Times New Roman"/>
        </w:rPr>
      </w:pPr>
    </w:p>
    <w:p w:rsidRPr="00A77302" w:rsidR="00B27061" w:rsidP="00914A5D" w:rsidRDefault="00B27061" w14:paraId="004A8812" w14:textId="77777777">
      <w:pPr>
        <w:tabs>
          <w:tab w:val="left" w:pos="-1440"/>
        </w:tabs>
        <w:ind w:left="720" w:hanging="720"/>
        <w:rPr>
          <w:rFonts w:ascii="Times New Roman" w:hAnsi="Times New Roman"/>
          <w:b/>
        </w:rPr>
      </w:pPr>
      <w:r w:rsidRPr="00A77302">
        <w:rPr>
          <w:rFonts w:ascii="Times New Roman" w:hAnsi="Times New Roman"/>
          <w:b/>
        </w:rPr>
        <w:t>2.</w:t>
      </w:r>
      <w:r w:rsidRPr="00A77302">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A77302" w:rsidR="00B27061" w:rsidP="00914A5D" w:rsidRDefault="00B27061" w14:paraId="004A8813" w14:textId="77777777">
      <w:pPr>
        <w:ind w:left="720"/>
        <w:rPr>
          <w:rFonts w:ascii="Times New Roman" w:hAnsi="Times New Roman"/>
        </w:rPr>
      </w:pPr>
    </w:p>
    <w:p w:rsidRPr="00A77302" w:rsidR="001C44C2" w:rsidP="001C44C2" w:rsidRDefault="001C44C2" w14:paraId="004A8814" w14:textId="09915830">
      <w:pPr>
        <w:ind w:left="720"/>
        <w:rPr>
          <w:rFonts w:ascii="Times New Roman" w:hAnsi="Times New Roman"/>
        </w:rPr>
      </w:pPr>
      <w:r w:rsidRPr="00A77302">
        <w:rPr>
          <w:rFonts w:ascii="Times New Roman" w:hAnsi="Times New Roman"/>
        </w:rPr>
        <w:t xml:space="preserve">The data collected will be used by </w:t>
      </w:r>
      <w:proofErr w:type="spellStart"/>
      <w:r w:rsidRPr="00A77302">
        <w:rPr>
          <w:rFonts w:ascii="Times New Roman" w:hAnsi="Times New Roman"/>
        </w:rPr>
        <w:t>CBP</w:t>
      </w:r>
      <w:proofErr w:type="spellEnd"/>
      <w:r w:rsidRPr="00A77302">
        <w:rPr>
          <w:rFonts w:ascii="Times New Roman" w:hAnsi="Times New Roman"/>
        </w:rPr>
        <w:t xml:space="preserve"> and USCIS to determine whether the applicant is eligible to enter the United States temporarily under the provisions of section 212(d)(3), 212(d)(13), and 212(d)(14) of the INA.  The respondents for this information collection are certain inadmissible nonimmigrant aliens who wish to apply for permission to enter the United States and </w:t>
      </w:r>
      <w:r w:rsidRPr="00A77302" w:rsidR="00E83267">
        <w:rPr>
          <w:rFonts w:ascii="Times New Roman" w:hAnsi="Times New Roman"/>
        </w:rPr>
        <w:t xml:space="preserve">applicants </w:t>
      </w:r>
      <w:r w:rsidRPr="00A77302">
        <w:rPr>
          <w:rFonts w:ascii="Times New Roman" w:hAnsi="Times New Roman"/>
        </w:rPr>
        <w:t xml:space="preserve">for T </w:t>
      </w:r>
      <w:r w:rsidRPr="00A77302" w:rsidR="00E83267">
        <w:rPr>
          <w:rFonts w:ascii="Times New Roman" w:hAnsi="Times New Roman"/>
        </w:rPr>
        <w:t>or</w:t>
      </w:r>
      <w:r w:rsidRPr="00A77302">
        <w:rPr>
          <w:rFonts w:ascii="Times New Roman" w:hAnsi="Times New Roman"/>
        </w:rPr>
        <w:t xml:space="preserve"> </w:t>
      </w:r>
      <w:r w:rsidRPr="00A77302" w:rsidR="00E83267">
        <w:rPr>
          <w:rFonts w:ascii="Times New Roman" w:hAnsi="Times New Roman"/>
        </w:rPr>
        <w:t xml:space="preserve">petitioners for </w:t>
      </w:r>
      <w:r w:rsidRPr="00A77302">
        <w:rPr>
          <w:rFonts w:ascii="Times New Roman" w:hAnsi="Times New Roman"/>
        </w:rPr>
        <w:t>U nonimmigrant status.</w:t>
      </w:r>
      <w:r w:rsidRPr="00A77302" w:rsidR="00211BB1">
        <w:rPr>
          <w:rFonts w:ascii="Times New Roman" w:hAnsi="Times New Roman"/>
        </w:rPr>
        <w:t xml:space="preserve"> </w:t>
      </w:r>
      <w:proofErr w:type="spellStart"/>
      <w:r w:rsidRPr="00A77302" w:rsidR="00211BB1">
        <w:rPr>
          <w:rFonts w:ascii="Times New Roman" w:hAnsi="Times New Roman"/>
        </w:rPr>
        <w:t>CBP</w:t>
      </w:r>
      <w:proofErr w:type="spellEnd"/>
      <w:r w:rsidRPr="00A77302" w:rsidR="00211BB1">
        <w:rPr>
          <w:rFonts w:ascii="Times New Roman" w:hAnsi="Times New Roman"/>
        </w:rPr>
        <w:t xml:space="preserve"> has developed an electronic filing system, called Electronic Secured Adjudication Forms Environment (e-SAFE), through which Form I-192 can be submitted when filed with </w:t>
      </w:r>
      <w:proofErr w:type="spellStart"/>
      <w:r w:rsidRPr="00A77302" w:rsidR="00211BB1">
        <w:rPr>
          <w:rFonts w:ascii="Times New Roman" w:hAnsi="Times New Roman"/>
        </w:rPr>
        <w:t>CBP</w:t>
      </w:r>
      <w:proofErr w:type="spellEnd"/>
      <w:r w:rsidRPr="00A77302" w:rsidR="00211BB1">
        <w:rPr>
          <w:rFonts w:ascii="Times New Roman" w:hAnsi="Times New Roman"/>
        </w:rPr>
        <w:t>.</w:t>
      </w:r>
    </w:p>
    <w:p w:rsidRPr="00A77302" w:rsidR="00590B61" w:rsidP="00914A5D" w:rsidRDefault="00590B61" w14:paraId="004A8815" w14:textId="77777777">
      <w:pPr>
        <w:ind w:left="720"/>
        <w:rPr>
          <w:rFonts w:ascii="Times New Roman" w:hAnsi="Times New Roman"/>
        </w:rPr>
      </w:pPr>
    </w:p>
    <w:p w:rsidRPr="00A77302" w:rsidR="00B27061" w:rsidP="00914A5D" w:rsidRDefault="00B27061" w14:paraId="004A8816" w14:textId="77777777">
      <w:pPr>
        <w:tabs>
          <w:tab w:val="left" w:pos="-1440"/>
        </w:tabs>
        <w:ind w:left="720" w:hanging="720"/>
        <w:rPr>
          <w:rFonts w:ascii="Times New Roman" w:hAnsi="Times New Roman"/>
          <w:b/>
        </w:rPr>
      </w:pPr>
      <w:r w:rsidRPr="00A77302">
        <w:rPr>
          <w:rFonts w:ascii="Times New Roman" w:hAnsi="Times New Roman"/>
          <w:b/>
        </w:rPr>
        <w:t>3.</w:t>
      </w:r>
      <w:r w:rsidRPr="00A77302">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technology, e.g., permitting electronic submission of </w:t>
      </w:r>
      <w:r w:rsidRPr="00A77302">
        <w:rPr>
          <w:rFonts w:ascii="Times New Roman" w:hAnsi="Times New Roman"/>
          <w:b/>
        </w:rPr>
        <w:lastRenderedPageBreak/>
        <w:t>responses, and the basis for the decision for adopting this means of collection.  Also describe any consideration of using information technology to reduce burden.</w:t>
      </w:r>
    </w:p>
    <w:p w:rsidRPr="00A77302" w:rsidR="007312F9" w:rsidP="00914A5D" w:rsidRDefault="007312F9" w14:paraId="004A8817" w14:textId="77777777">
      <w:pPr>
        <w:tabs>
          <w:tab w:val="left" w:pos="-1440"/>
        </w:tabs>
        <w:ind w:left="720"/>
        <w:rPr>
          <w:rFonts w:ascii="Times New Roman" w:hAnsi="Times New Roman"/>
        </w:rPr>
      </w:pPr>
    </w:p>
    <w:p w:rsidRPr="00A77302" w:rsidR="001C44C2" w:rsidP="001C44C2" w:rsidRDefault="001C44C2" w14:paraId="004A8818" w14:textId="59FD83B6">
      <w:pPr>
        <w:tabs>
          <w:tab w:val="left" w:pos="-1440"/>
        </w:tabs>
        <w:ind w:left="720"/>
        <w:rPr>
          <w:rFonts w:ascii="Times New Roman" w:hAnsi="Times New Roman"/>
        </w:rPr>
      </w:pPr>
      <w:r w:rsidRPr="00A77302">
        <w:rPr>
          <w:rFonts w:ascii="Times New Roman" w:hAnsi="Times New Roman"/>
        </w:rPr>
        <w:t xml:space="preserve">The use of Form I-192 provides the most efficient means for collecting and processing the required data.  Form I-192 is available </w:t>
      </w:r>
      <w:r w:rsidRPr="00A77302" w:rsidR="000D0891">
        <w:rPr>
          <w:rFonts w:ascii="Times New Roman" w:hAnsi="Times New Roman"/>
        </w:rPr>
        <w:t xml:space="preserve">on the USCIS website and </w:t>
      </w:r>
      <w:r w:rsidRPr="00A77302">
        <w:rPr>
          <w:rFonts w:ascii="Times New Roman" w:hAnsi="Times New Roman"/>
        </w:rPr>
        <w:t>can be accessed, completed and saved electronically</w:t>
      </w:r>
      <w:r w:rsidRPr="00A77302" w:rsidR="00211BB1">
        <w:rPr>
          <w:rFonts w:ascii="Times New Roman" w:hAnsi="Times New Roman"/>
        </w:rPr>
        <w:t xml:space="preserve">, but applicants must print it and submit it to USCIS, along with the required documentation, by mail. When filing with </w:t>
      </w:r>
      <w:proofErr w:type="spellStart"/>
      <w:r w:rsidRPr="00A77302" w:rsidR="00211BB1">
        <w:rPr>
          <w:rFonts w:ascii="Times New Roman" w:hAnsi="Times New Roman"/>
        </w:rPr>
        <w:t>CBP</w:t>
      </w:r>
      <w:proofErr w:type="spellEnd"/>
      <w:r w:rsidRPr="00A77302" w:rsidR="00211BB1">
        <w:rPr>
          <w:rFonts w:ascii="Times New Roman" w:hAnsi="Times New Roman"/>
        </w:rPr>
        <w:t>, applicants may use e-SAFE to submit the application electronically.</w:t>
      </w:r>
    </w:p>
    <w:p w:rsidRPr="00A77302" w:rsidR="007312F9" w:rsidP="00914A5D" w:rsidRDefault="007312F9" w14:paraId="004A8819" w14:textId="77777777">
      <w:pPr>
        <w:tabs>
          <w:tab w:val="left" w:pos="-1440"/>
        </w:tabs>
        <w:ind w:left="720"/>
        <w:rPr>
          <w:rFonts w:ascii="Times New Roman" w:hAnsi="Times New Roman"/>
        </w:rPr>
      </w:pPr>
    </w:p>
    <w:p w:rsidRPr="00A77302" w:rsidR="00B27061" w:rsidP="00914A5D" w:rsidRDefault="00B27061" w14:paraId="004A881A" w14:textId="77777777">
      <w:pPr>
        <w:tabs>
          <w:tab w:val="left" w:pos="-1440"/>
        </w:tabs>
        <w:ind w:left="720" w:hanging="720"/>
        <w:rPr>
          <w:rFonts w:ascii="Times New Roman" w:hAnsi="Times New Roman"/>
          <w:b/>
        </w:rPr>
      </w:pPr>
      <w:r w:rsidRPr="00A77302">
        <w:rPr>
          <w:rFonts w:ascii="Times New Roman" w:hAnsi="Times New Roman"/>
          <w:b/>
        </w:rPr>
        <w:t>4.</w:t>
      </w:r>
      <w:r w:rsidRPr="00A77302">
        <w:rPr>
          <w:rFonts w:ascii="Times New Roman" w:hAnsi="Times New Roman"/>
          <w:b/>
        </w:rPr>
        <w:tab/>
        <w:t>Describe efforts to identify duplication.  Show specifically why any similar information already available cannot be used or modified for use for the purposes described in Item 2 above.</w:t>
      </w:r>
    </w:p>
    <w:p w:rsidRPr="00A77302" w:rsidR="007312F9" w:rsidP="00914A5D" w:rsidRDefault="007312F9" w14:paraId="004A881B" w14:textId="77777777">
      <w:pPr>
        <w:tabs>
          <w:tab w:val="left" w:pos="-1440"/>
        </w:tabs>
        <w:ind w:left="720"/>
        <w:rPr>
          <w:rFonts w:ascii="Times New Roman" w:hAnsi="Times New Roman"/>
        </w:rPr>
      </w:pPr>
    </w:p>
    <w:p w:rsidRPr="00A77302" w:rsidR="001C44C2" w:rsidP="001C44C2" w:rsidRDefault="001C44C2" w14:paraId="004A881C" w14:textId="5BE83357">
      <w:pPr>
        <w:tabs>
          <w:tab w:val="left" w:pos="-1440"/>
        </w:tabs>
        <w:ind w:left="720"/>
        <w:rPr>
          <w:rFonts w:ascii="Times New Roman" w:hAnsi="Times New Roman"/>
        </w:rPr>
      </w:pPr>
      <w:r w:rsidRPr="00A77302">
        <w:rPr>
          <w:rFonts w:ascii="Times New Roman" w:hAnsi="Times New Roman"/>
        </w:rPr>
        <w:t xml:space="preserve">This collection of information is unique to USCIS </w:t>
      </w:r>
      <w:r w:rsidRPr="00A77302" w:rsidR="00DB5555">
        <w:rPr>
          <w:rFonts w:ascii="Times New Roman" w:hAnsi="Times New Roman"/>
        </w:rPr>
        <w:t xml:space="preserve">and </w:t>
      </w:r>
      <w:proofErr w:type="spellStart"/>
      <w:r w:rsidRPr="00A77302" w:rsidR="00DB5555">
        <w:rPr>
          <w:rFonts w:ascii="Times New Roman" w:hAnsi="Times New Roman"/>
        </w:rPr>
        <w:t>CBP</w:t>
      </w:r>
      <w:proofErr w:type="spellEnd"/>
      <w:r w:rsidRPr="00A77302" w:rsidR="00DB5555">
        <w:rPr>
          <w:rFonts w:ascii="Times New Roman" w:hAnsi="Times New Roman"/>
        </w:rPr>
        <w:t xml:space="preserve"> </w:t>
      </w:r>
      <w:r w:rsidRPr="00A77302">
        <w:rPr>
          <w:rFonts w:ascii="Times New Roman" w:hAnsi="Times New Roman"/>
        </w:rPr>
        <w:t>and is not conducted elsewhere.</w:t>
      </w:r>
    </w:p>
    <w:p w:rsidRPr="00A77302" w:rsidR="007312F9" w:rsidP="00914A5D" w:rsidRDefault="007312F9" w14:paraId="004A881D" w14:textId="77777777">
      <w:pPr>
        <w:tabs>
          <w:tab w:val="left" w:pos="-1440"/>
        </w:tabs>
        <w:ind w:left="720"/>
        <w:rPr>
          <w:rFonts w:ascii="Times New Roman" w:hAnsi="Times New Roman"/>
        </w:rPr>
      </w:pPr>
      <w:r w:rsidRPr="00A77302">
        <w:rPr>
          <w:rFonts w:ascii="Times New Roman" w:hAnsi="Times New Roman"/>
        </w:rPr>
        <w:tab/>
      </w:r>
    </w:p>
    <w:p w:rsidRPr="00A77302" w:rsidR="00B27061" w:rsidP="00914A5D" w:rsidRDefault="00B27061" w14:paraId="004A881E" w14:textId="77777777">
      <w:pPr>
        <w:tabs>
          <w:tab w:val="left" w:pos="-1440"/>
        </w:tabs>
        <w:ind w:left="720" w:hanging="720"/>
        <w:rPr>
          <w:rFonts w:ascii="Times New Roman" w:hAnsi="Times New Roman"/>
          <w:b/>
        </w:rPr>
      </w:pPr>
      <w:r w:rsidRPr="00A77302">
        <w:rPr>
          <w:rFonts w:ascii="Times New Roman" w:hAnsi="Times New Roman"/>
          <w:b/>
        </w:rPr>
        <w:t>5.</w:t>
      </w:r>
      <w:r w:rsidRPr="00A77302">
        <w:rPr>
          <w:rFonts w:ascii="Times New Roman" w:hAnsi="Times New Roman"/>
          <w:b/>
        </w:rPr>
        <w:tab/>
        <w:t>If the collection of information impacts small businesses or other small entities (Item 5 of OMB Form 83-I), describe any methods used to minimize burden.</w:t>
      </w:r>
    </w:p>
    <w:p w:rsidRPr="00A77302" w:rsidR="007312F9" w:rsidP="00914A5D" w:rsidRDefault="007312F9" w14:paraId="004A881F" w14:textId="77777777">
      <w:pPr>
        <w:tabs>
          <w:tab w:val="left" w:pos="-1440"/>
        </w:tabs>
        <w:ind w:left="720"/>
        <w:rPr>
          <w:rFonts w:ascii="Times New Roman" w:hAnsi="Times New Roman"/>
        </w:rPr>
      </w:pPr>
    </w:p>
    <w:p w:rsidRPr="00A77302" w:rsidR="001C44C2" w:rsidP="001C44C2" w:rsidRDefault="001C44C2" w14:paraId="004A8820" w14:textId="77777777">
      <w:pPr>
        <w:tabs>
          <w:tab w:val="left" w:pos="-1440"/>
        </w:tabs>
        <w:ind w:left="720"/>
        <w:rPr>
          <w:rFonts w:ascii="Times New Roman" w:hAnsi="Times New Roman"/>
        </w:rPr>
      </w:pPr>
      <w:r w:rsidRPr="00A77302">
        <w:rPr>
          <w:rFonts w:ascii="Times New Roman" w:hAnsi="Times New Roman"/>
        </w:rPr>
        <w:t>This collection of information does not have an impact on small businesses or other small entities.</w:t>
      </w:r>
    </w:p>
    <w:p w:rsidRPr="00A77302" w:rsidR="007312F9" w:rsidP="00914A5D" w:rsidRDefault="007312F9" w14:paraId="004A8821" w14:textId="77777777">
      <w:pPr>
        <w:tabs>
          <w:tab w:val="left" w:pos="-1440"/>
        </w:tabs>
        <w:ind w:left="720"/>
        <w:rPr>
          <w:rFonts w:ascii="Times New Roman" w:hAnsi="Times New Roman"/>
        </w:rPr>
      </w:pPr>
      <w:r w:rsidRPr="00A77302">
        <w:rPr>
          <w:rFonts w:ascii="Times New Roman" w:hAnsi="Times New Roman"/>
        </w:rPr>
        <w:tab/>
      </w:r>
    </w:p>
    <w:p w:rsidRPr="00A77302" w:rsidR="00B27061" w:rsidP="00914A5D" w:rsidRDefault="00B27061" w14:paraId="004A8822" w14:textId="77777777">
      <w:pPr>
        <w:tabs>
          <w:tab w:val="left" w:pos="-1440"/>
        </w:tabs>
        <w:ind w:left="720" w:hanging="720"/>
        <w:rPr>
          <w:rFonts w:ascii="Times New Roman" w:hAnsi="Times New Roman"/>
          <w:b/>
        </w:rPr>
      </w:pPr>
      <w:r w:rsidRPr="00A77302">
        <w:rPr>
          <w:rFonts w:ascii="Times New Roman" w:hAnsi="Times New Roman"/>
          <w:b/>
        </w:rPr>
        <w:t>6.</w:t>
      </w:r>
      <w:r w:rsidRPr="00A77302">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A77302" w:rsidR="007312F9" w:rsidP="00914A5D" w:rsidRDefault="007312F9" w14:paraId="004A8823" w14:textId="77777777">
      <w:pPr>
        <w:tabs>
          <w:tab w:val="left" w:pos="-1440"/>
        </w:tabs>
        <w:ind w:left="720"/>
        <w:rPr>
          <w:rFonts w:ascii="Times New Roman" w:hAnsi="Times New Roman"/>
        </w:rPr>
      </w:pPr>
    </w:p>
    <w:p w:rsidRPr="00A77302" w:rsidR="001C44C2" w:rsidP="001C44C2" w:rsidRDefault="001C44C2" w14:paraId="004A8824" w14:textId="6485A5D6">
      <w:pPr>
        <w:tabs>
          <w:tab w:val="left" w:pos="-1440"/>
        </w:tabs>
        <w:ind w:left="720"/>
        <w:rPr>
          <w:rFonts w:ascii="Times New Roman" w:hAnsi="Times New Roman"/>
        </w:rPr>
      </w:pPr>
      <w:r w:rsidRPr="00A77302">
        <w:rPr>
          <w:rFonts w:ascii="Times New Roman" w:hAnsi="Times New Roman"/>
        </w:rPr>
        <w:t xml:space="preserve">If the information is not collected, certain classes of aliens who are ineligible </w:t>
      </w:r>
      <w:r w:rsidRPr="00A77302" w:rsidR="00E83267">
        <w:rPr>
          <w:rFonts w:ascii="Times New Roman" w:hAnsi="Times New Roman"/>
        </w:rPr>
        <w:t xml:space="preserve">for </w:t>
      </w:r>
      <w:r w:rsidRPr="00A77302" w:rsidR="000D0891">
        <w:rPr>
          <w:rFonts w:ascii="Times New Roman" w:hAnsi="Times New Roman"/>
        </w:rPr>
        <w:t xml:space="preserve">immigration </w:t>
      </w:r>
      <w:r w:rsidRPr="00A77302" w:rsidR="00E83267">
        <w:rPr>
          <w:rFonts w:ascii="Times New Roman" w:hAnsi="Times New Roman"/>
        </w:rPr>
        <w:t xml:space="preserve">status </w:t>
      </w:r>
      <w:r w:rsidRPr="00A77302" w:rsidR="000D0891">
        <w:rPr>
          <w:rFonts w:ascii="Times New Roman" w:hAnsi="Times New Roman"/>
        </w:rPr>
        <w:t xml:space="preserve">in the United States, </w:t>
      </w:r>
      <w:r w:rsidRPr="00A77302" w:rsidR="00E83267">
        <w:rPr>
          <w:rFonts w:ascii="Times New Roman" w:hAnsi="Times New Roman"/>
        </w:rPr>
        <w:t xml:space="preserve">or </w:t>
      </w:r>
      <w:r w:rsidRPr="00A77302">
        <w:rPr>
          <w:rFonts w:ascii="Times New Roman" w:hAnsi="Times New Roman"/>
        </w:rPr>
        <w:t xml:space="preserve">to receive visas to enter the United States, would remain </w:t>
      </w:r>
      <w:r w:rsidRPr="00A77302" w:rsidR="000D0891">
        <w:rPr>
          <w:rFonts w:ascii="Times New Roman" w:hAnsi="Times New Roman"/>
        </w:rPr>
        <w:t xml:space="preserve">without an </w:t>
      </w:r>
      <w:r w:rsidRPr="00A77302">
        <w:rPr>
          <w:rFonts w:ascii="Times New Roman" w:hAnsi="Times New Roman"/>
        </w:rPr>
        <w:t>opportunity</w:t>
      </w:r>
      <w:r w:rsidRPr="00A77302" w:rsidR="000D0891">
        <w:rPr>
          <w:rFonts w:ascii="Times New Roman" w:hAnsi="Times New Roman"/>
        </w:rPr>
        <w:t xml:space="preserve"> to apply</w:t>
      </w:r>
      <w:r w:rsidRPr="00A77302">
        <w:rPr>
          <w:rFonts w:ascii="Times New Roman" w:hAnsi="Times New Roman"/>
        </w:rPr>
        <w:t xml:space="preserve"> for a waiver of inadmissibility.</w:t>
      </w:r>
      <w:r w:rsidRPr="00A77302" w:rsidR="000D0891">
        <w:rPr>
          <w:rFonts w:ascii="Times New Roman" w:hAnsi="Times New Roman"/>
        </w:rPr>
        <w:t xml:space="preserve"> These classes of aliens are covered under section 212(d)(3) of the INA, and also include T nonimmigrant applicants under section 212(d)(13) and U nonimmigrant petitioners under section 212(d)(14).</w:t>
      </w:r>
    </w:p>
    <w:p w:rsidRPr="00A77302" w:rsidR="00494557" w:rsidP="00914A5D" w:rsidRDefault="00494557" w14:paraId="004A8825" w14:textId="77777777">
      <w:pPr>
        <w:tabs>
          <w:tab w:val="left" w:pos="-1440"/>
        </w:tabs>
        <w:ind w:left="720"/>
        <w:rPr>
          <w:rFonts w:ascii="Times New Roman" w:hAnsi="Times New Roman"/>
        </w:rPr>
      </w:pPr>
    </w:p>
    <w:p w:rsidRPr="00A77302" w:rsidR="00B27061" w:rsidP="00914A5D" w:rsidRDefault="00B27061" w14:paraId="004A8826" w14:textId="77777777">
      <w:pPr>
        <w:tabs>
          <w:tab w:val="left" w:pos="-1440"/>
        </w:tabs>
        <w:ind w:left="720" w:hanging="720"/>
        <w:rPr>
          <w:rFonts w:ascii="Times New Roman" w:hAnsi="Times New Roman"/>
          <w:b/>
        </w:rPr>
      </w:pPr>
      <w:r w:rsidRPr="00A77302">
        <w:rPr>
          <w:rFonts w:ascii="Times New Roman" w:hAnsi="Times New Roman"/>
          <w:b/>
        </w:rPr>
        <w:t>7.</w:t>
      </w:r>
      <w:r w:rsidRPr="00A77302">
        <w:rPr>
          <w:rFonts w:ascii="Times New Roman" w:hAnsi="Times New Roman"/>
          <w:b/>
        </w:rPr>
        <w:tab/>
        <w:t>Explain any special circumstances that would cause an information collection to be conducted in a manner</w:t>
      </w:r>
      <w:r w:rsidRPr="00A77302" w:rsidR="00B1471A">
        <w:rPr>
          <w:rFonts w:ascii="Times New Roman" w:hAnsi="Times New Roman"/>
          <w:b/>
        </w:rPr>
        <w:t>:</w:t>
      </w:r>
    </w:p>
    <w:p w:rsidRPr="00A77302" w:rsidR="006049A7" w:rsidP="00914A5D" w:rsidRDefault="006049A7" w14:paraId="004A8827" w14:textId="77777777">
      <w:pPr>
        <w:tabs>
          <w:tab w:val="left" w:pos="-1440"/>
        </w:tabs>
        <w:ind w:left="720"/>
        <w:rPr>
          <w:rFonts w:ascii="Times New Roman" w:hAnsi="Times New Roman"/>
          <w:b/>
        </w:rPr>
      </w:pPr>
    </w:p>
    <w:p w:rsidRPr="00A77302" w:rsidR="00B27061" w:rsidP="00914A5D" w:rsidRDefault="00B27061" w14:paraId="004A8828" w14:textId="77777777">
      <w:pPr>
        <w:tabs>
          <w:tab w:val="left" w:pos="-1440"/>
          <w:tab w:val="left" w:pos="1080"/>
        </w:tabs>
        <w:ind w:left="1080" w:hanging="360"/>
        <w:rPr>
          <w:rFonts w:ascii="Times New Roman" w:hAnsi="Times New Roman"/>
          <w:b/>
        </w:rPr>
      </w:pPr>
      <w:r w:rsidRPr="00A77302">
        <w:rPr>
          <w:rFonts w:ascii="Times New Roman" w:hAnsi="Times New Roman"/>
          <w:b/>
        </w:rPr>
        <w:t>•</w:t>
      </w:r>
      <w:r w:rsidRPr="00A77302">
        <w:rPr>
          <w:rFonts w:ascii="Times New Roman" w:hAnsi="Times New Roman"/>
          <w:b/>
        </w:rPr>
        <w:tab/>
      </w:r>
      <w:r w:rsidRPr="00A77302" w:rsidR="007F5988">
        <w:rPr>
          <w:rFonts w:ascii="Times New Roman" w:hAnsi="Times New Roman"/>
          <w:b/>
        </w:rPr>
        <w:t>Requiring</w:t>
      </w:r>
      <w:r w:rsidRPr="00A77302">
        <w:rPr>
          <w:rFonts w:ascii="Times New Roman" w:hAnsi="Times New Roman"/>
          <w:b/>
        </w:rPr>
        <w:t xml:space="preserve"> respondents to report information to the agency more often than quarterly;</w:t>
      </w:r>
    </w:p>
    <w:p w:rsidRPr="00A77302" w:rsidR="00494557" w:rsidP="00914A5D" w:rsidRDefault="00494557" w14:paraId="004A8829" w14:textId="77777777">
      <w:pPr>
        <w:tabs>
          <w:tab w:val="left" w:pos="-1440"/>
          <w:tab w:val="left" w:pos="1080"/>
        </w:tabs>
        <w:ind w:left="1080" w:hanging="360"/>
        <w:rPr>
          <w:rFonts w:ascii="Times New Roman" w:hAnsi="Times New Roman"/>
          <w:b/>
        </w:rPr>
      </w:pPr>
    </w:p>
    <w:p w:rsidRPr="00A77302" w:rsidR="00B27061" w:rsidP="00914A5D" w:rsidRDefault="00B27061" w14:paraId="004A882A" w14:textId="77777777">
      <w:pPr>
        <w:tabs>
          <w:tab w:val="left" w:pos="-1440"/>
          <w:tab w:val="left" w:pos="1080"/>
        </w:tabs>
        <w:ind w:left="1080" w:hanging="360"/>
        <w:rPr>
          <w:rFonts w:ascii="Times New Roman" w:hAnsi="Times New Roman"/>
          <w:b/>
        </w:rPr>
      </w:pPr>
      <w:r w:rsidRPr="00A77302">
        <w:rPr>
          <w:rFonts w:ascii="Times New Roman" w:hAnsi="Times New Roman"/>
          <w:b/>
        </w:rPr>
        <w:t>•</w:t>
      </w:r>
      <w:r w:rsidRPr="00A77302">
        <w:rPr>
          <w:rFonts w:ascii="Times New Roman" w:hAnsi="Times New Roman"/>
          <w:b/>
        </w:rPr>
        <w:tab/>
      </w:r>
      <w:r w:rsidRPr="00A77302" w:rsidR="00B1471A">
        <w:rPr>
          <w:rFonts w:ascii="Times New Roman" w:hAnsi="Times New Roman"/>
          <w:b/>
        </w:rPr>
        <w:t>R</w:t>
      </w:r>
      <w:r w:rsidRPr="00A77302">
        <w:rPr>
          <w:rFonts w:ascii="Times New Roman" w:hAnsi="Times New Roman"/>
          <w:b/>
        </w:rPr>
        <w:t>equiring respondents to prepare a written response to a collection of information in fewer than 30 days after receipt of it;</w:t>
      </w:r>
    </w:p>
    <w:p w:rsidRPr="00A77302" w:rsidR="00494557" w:rsidP="00914A5D" w:rsidRDefault="00494557" w14:paraId="004A882B" w14:textId="77777777">
      <w:pPr>
        <w:tabs>
          <w:tab w:val="left" w:pos="-1440"/>
          <w:tab w:val="left" w:pos="1080"/>
        </w:tabs>
        <w:ind w:left="1080" w:hanging="360"/>
        <w:rPr>
          <w:rFonts w:ascii="Times New Roman" w:hAnsi="Times New Roman"/>
          <w:b/>
        </w:rPr>
      </w:pPr>
    </w:p>
    <w:p w:rsidRPr="00A77302" w:rsidR="00B27061" w:rsidP="00914A5D" w:rsidRDefault="00B27061" w14:paraId="004A882C" w14:textId="77777777">
      <w:pPr>
        <w:tabs>
          <w:tab w:val="left" w:pos="-1440"/>
          <w:tab w:val="left" w:pos="1080"/>
        </w:tabs>
        <w:ind w:left="1080" w:hanging="360"/>
        <w:rPr>
          <w:rFonts w:ascii="Times New Roman" w:hAnsi="Times New Roman"/>
          <w:b/>
        </w:rPr>
      </w:pPr>
      <w:r w:rsidRPr="00A77302">
        <w:rPr>
          <w:rFonts w:ascii="Times New Roman" w:hAnsi="Times New Roman"/>
          <w:b/>
        </w:rPr>
        <w:t>•</w:t>
      </w:r>
      <w:r w:rsidRPr="00A77302">
        <w:rPr>
          <w:rFonts w:ascii="Times New Roman" w:hAnsi="Times New Roman"/>
          <w:b/>
        </w:rPr>
        <w:tab/>
      </w:r>
      <w:r w:rsidRPr="00A77302" w:rsidR="00B1471A">
        <w:rPr>
          <w:rFonts w:ascii="Times New Roman" w:hAnsi="Times New Roman"/>
          <w:b/>
        </w:rPr>
        <w:t>R</w:t>
      </w:r>
      <w:r w:rsidRPr="00A77302">
        <w:rPr>
          <w:rFonts w:ascii="Times New Roman" w:hAnsi="Times New Roman"/>
          <w:b/>
        </w:rPr>
        <w:t>equiring respondents to submit more than an original and two copies of any document;</w:t>
      </w:r>
    </w:p>
    <w:p w:rsidRPr="00A77302" w:rsidR="007312F9" w:rsidP="00914A5D" w:rsidRDefault="007312F9" w14:paraId="004A882D" w14:textId="77777777">
      <w:pPr>
        <w:tabs>
          <w:tab w:val="left" w:pos="-1440"/>
          <w:tab w:val="left" w:pos="1080"/>
        </w:tabs>
        <w:ind w:left="1080" w:hanging="360"/>
        <w:rPr>
          <w:rFonts w:ascii="Times New Roman" w:hAnsi="Times New Roman"/>
          <w:b/>
        </w:rPr>
      </w:pPr>
    </w:p>
    <w:p w:rsidRPr="00A77302" w:rsidR="00B27061" w:rsidP="00914A5D" w:rsidRDefault="00B27061" w14:paraId="004A882E" w14:textId="77777777">
      <w:pPr>
        <w:tabs>
          <w:tab w:val="left" w:pos="-1440"/>
          <w:tab w:val="left" w:pos="1080"/>
        </w:tabs>
        <w:ind w:left="1080" w:hanging="360"/>
        <w:rPr>
          <w:rFonts w:ascii="Times New Roman" w:hAnsi="Times New Roman"/>
          <w:b/>
        </w:rPr>
      </w:pPr>
      <w:r w:rsidRPr="00A77302">
        <w:rPr>
          <w:rFonts w:ascii="Times New Roman" w:hAnsi="Times New Roman"/>
          <w:b/>
        </w:rPr>
        <w:lastRenderedPageBreak/>
        <w:t>•</w:t>
      </w:r>
      <w:r w:rsidRPr="00A77302">
        <w:rPr>
          <w:rFonts w:ascii="Times New Roman" w:hAnsi="Times New Roman"/>
          <w:b/>
        </w:rPr>
        <w:tab/>
      </w:r>
      <w:r w:rsidRPr="00A77302" w:rsidR="00B1471A">
        <w:rPr>
          <w:rFonts w:ascii="Times New Roman" w:hAnsi="Times New Roman"/>
          <w:b/>
        </w:rPr>
        <w:t>R</w:t>
      </w:r>
      <w:r w:rsidRPr="00A77302">
        <w:rPr>
          <w:rFonts w:ascii="Times New Roman" w:hAnsi="Times New Roman"/>
          <w:b/>
        </w:rPr>
        <w:t>equiring respondents to retain records, other than health, medical, government contract, grant-in-aid, or tax records for more than three years;</w:t>
      </w:r>
    </w:p>
    <w:p w:rsidRPr="00A77302" w:rsidR="00494557" w:rsidP="00914A5D" w:rsidRDefault="00494557" w14:paraId="004A882F" w14:textId="77777777">
      <w:pPr>
        <w:tabs>
          <w:tab w:val="left" w:pos="-1440"/>
          <w:tab w:val="left" w:pos="1080"/>
        </w:tabs>
        <w:ind w:left="1080" w:hanging="360"/>
        <w:rPr>
          <w:rFonts w:ascii="Times New Roman" w:hAnsi="Times New Roman"/>
          <w:b/>
        </w:rPr>
      </w:pPr>
    </w:p>
    <w:p w:rsidRPr="00A77302" w:rsidR="00B27061" w:rsidP="00914A5D" w:rsidRDefault="00B27061" w14:paraId="004A8830" w14:textId="77777777">
      <w:pPr>
        <w:tabs>
          <w:tab w:val="left" w:pos="-1440"/>
          <w:tab w:val="left" w:pos="1080"/>
        </w:tabs>
        <w:ind w:left="1080" w:hanging="360"/>
        <w:rPr>
          <w:rFonts w:ascii="Times New Roman" w:hAnsi="Times New Roman"/>
          <w:b/>
        </w:rPr>
      </w:pPr>
      <w:r w:rsidRPr="00A77302">
        <w:rPr>
          <w:rFonts w:ascii="Times New Roman" w:hAnsi="Times New Roman"/>
          <w:b/>
        </w:rPr>
        <w:t>•</w:t>
      </w:r>
      <w:r w:rsidRPr="00A77302">
        <w:rPr>
          <w:rFonts w:ascii="Times New Roman" w:hAnsi="Times New Roman"/>
          <w:b/>
        </w:rPr>
        <w:tab/>
      </w:r>
      <w:r w:rsidRPr="00A77302" w:rsidR="007F5988">
        <w:rPr>
          <w:rFonts w:ascii="Times New Roman" w:hAnsi="Times New Roman"/>
          <w:b/>
        </w:rPr>
        <w:t>In</w:t>
      </w:r>
      <w:r w:rsidRPr="00A77302">
        <w:rPr>
          <w:rFonts w:ascii="Times New Roman" w:hAnsi="Times New Roman"/>
          <w:b/>
        </w:rPr>
        <w:t xml:space="preserve"> connection with a statistical survey, that is not designed to produce valid and reliable results that can be generalized to the universe of study;</w:t>
      </w:r>
    </w:p>
    <w:p w:rsidRPr="00A77302" w:rsidR="00494557" w:rsidP="00914A5D" w:rsidRDefault="00494557" w14:paraId="004A8831" w14:textId="77777777">
      <w:pPr>
        <w:tabs>
          <w:tab w:val="left" w:pos="-1440"/>
          <w:tab w:val="left" w:pos="1080"/>
        </w:tabs>
        <w:ind w:left="1080" w:hanging="360"/>
        <w:rPr>
          <w:rFonts w:ascii="Times New Roman" w:hAnsi="Times New Roman"/>
          <w:b/>
        </w:rPr>
      </w:pPr>
    </w:p>
    <w:p w:rsidRPr="00A77302" w:rsidR="00B27061" w:rsidP="00914A5D" w:rsidRDefault="00B27061" w14:paraId="004A8832" w14:textId="77777777">
      <w:pPr>
        <w:tabs>
          <w:tab w:val="left" w:pos="-1440"/>
          <w:tab w:val="left" w:pos="1080"/>
        </w:tabs>
        <w:ind w:left="1080" w:hanging="360"/>
        <w:rPr>
          <w:rFonts w:ascii="Times New Roman" w:hAnsi="Times New Roman"/>
          <w:b/>
        </w:rPr>
      </w:pPr>
      <w:r w:rsidRPr="00A77302">
        <w:rPr>
          <w:rFonts w:ascii="Times New Roman" w:hAnsi="Times New Roman"/>
          <w:b/>
        </w:rPr>
        <w:t>•</w:t>
      </w:r>
      <w:r w:rsidRPr="00A77302">
        <w:rPr>
          <w:rFonts w:ascii="Times New Roman" w:hAnsi="Times New Roman"/>
          <w:b/>
        </w:rPr>
        <w:tab/>
      </w:r>
      <w:r w:rsidRPr="00A77302" w:rsidR="00B1471A">
        <w:rPr>
          <w:rFonts w:ascii="Times New Roman" w:hAnsi="Times New Roman"/>
          <w:b/>
        </w:rPr>
        <w:t>R</w:t>
      </w:r>
      <w:r w:rsidRPr="00A77302">
        <w:rPr>
          <w:rFonts w:ascii="Times New Roman" w:hAnsi="Times New Roman"/>
          <w:b/>
        </w:rPr>
        <w:t>equiring the use of a statistical data classification that has not been reviewed and approved by OMB;</w:t>
      </w:r>
    </w:p>
    <w:p w:rsidRPr="00A77302" w:rsidR="00494557" w:rsidP="00914A5D" w:rsidRDefault="00494557" w14:paraId="004A8833" w14:textId="77777777">
      <w:pPr>
        <w:tabs>
          <w:tab w:val="left" w:pos="-1440"/>
          <w:tab w:val="left" w:pos="1080"/>
        </w:tabs>
        <w:ind w:left="1080" w:hanging="360"/>
        <w:rPr>
          <w:rFonts w:ascii="Times New Roman" w:hAnsi="Times New Roman"/>
          <w:b/>
        </w:rPr>
      </w:pPr>
    </w:p>
    <w:p w:rsidRPr="00A77302" w:rsidR="00B27061" w:rsidP="00914A5D" w:rsidRDefault="00B27061" w14:paraId="004A8834" w14:textId="77777777">
      <w:pPr>
        <w:tabs>
          <w:tab w:val="left" w:pos="-1440"/>
          <w:tab w:val="left" w:pos="1080"/>
        </w:tabs>
        <w:ind w:left="1080" w:hanging="360"/>
        <w:rPr>
          <w:rFonts w:ascii="Times New Roman" w:hAnsi="Times New Roman"/>
          <w:b/>
        </w:rPr>
      </w:pPr>
      <w:r w:rsidRPr="00A77302">
        <w:rPr>
          <w:rFonts w:ascii="Times New Roman" w:hAnsi="Times New Roman"/>
          <w:b/>
        </w:rPr>
        <w:t>•</w:t>
      </w:r>
      <w:r w:rsidRPr="00A77302">
        <w:rPr>
          <w:rFonts w:ascii="Times New Roman" w:hAnsi="Times New Roman"/>
          <w:b/>
        </w:rPr>
        <w:tab/>
      </w:r>
      <w:r w:rsidRPr="00A77302" w:rsidR="00B1471A">
        <w:rPr>
          <w:rFonts w:ascii="Times New Roman" w:hAnsi="Times New Roman"/>
          <w:b/>
        </w:rPr>
        <w:t>T</w:t>
      </w:r>
      <w:r w:rsidRPr="00A77302">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A77302" w:rsidR="00494557" w:rsidP="00914A5D" w:rsidRDefault="00494557" w14:paraId="004A8835" w14:textId="77777777">
      <w:pPr>
        <w:tabs>
          <w:tab w:val="left" w:pos="-1440"/>
          <w:tab w:val="left" w:pos="1080"/>
        </w:tabs>
        <w:ind w:left="1080" w:hanging="360"/>
        <w:rPr>
          <w:rFonts w:ascii="Times New Roman" w:hAnsi="Times New Roman"/>
          <w:b/>
        </w:rPr>
      </w:pPr>
    </w:p>
    <w:p w:rsidRPr="00A77302" w:rsidR="00B27061" w:rsidP="00914A5D" w:rsidRDefault="00B27061" w14:paraId="004A8836" w14:textId="77777777">
      <w:pPr>
        <w:tabs>
          <w:tab w:val="left" w:pos="-1440"/>
          <w:tab w:val="left" w:pos="1080"/>
        </w:tabs>
        <w:ind w:left="1080" w:hanging="360"/>
        <w:rPr>
          <w:rFonts w:ascii="Times New Roman" w:hAnsi="Times New Roman"/>
          <w:b/>
        </w:rPr>
      </w:pPr>
      <w:r w:rsidRPr="00A77302">
        <w:rPr>
          <w:rFonts w:ascii="Times New Roman" w:hAnsi="Times New Roman"/>
          <w:b/>
        </w:rPr>
        <w:t>•</w:t>
      </w:r>
      <w:r w:rsidRPr="00A77302">
        <w:rPr>
          <w:rFonts w:ascii="Times New Roman" w:hAnsi="Times New Roman"/>
          <w:b/>
        </w:rPr>
        <w:tab/>
      </w:r>
      <w:r w:rsidRPr="00A77302" w:rsidR="00B1471A">
        <w:rPr>
          <w:rFonts w:ascii="Times New Roman" w:hAnsi="Times New Roman"/>
          <w:b/>
        </w:rPr>
        <w:t>R</w:t>
      </w:r>
      <w:r w:rsidRPr="00A77302">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A77302" w:rsidR="007312F9" w:rsidP="00914A5D" w:rsidRDefault="007312F9" w14:paraId="004A8837" w14:textId="77777777">
      <w:pPr>
        <w:tabs>
          <w:tab w:val="left" w:pos="-1440"/>
        </w:tabs>
        <w:ind w:left="1440" w:hanging="720"/>
        <w:rPr>
          <w:rFonts w:ascii="Times New Roman" w:hAnsi="Times New Roman"/>
        </w:rPr>
      </w:pPr>
    </w:p>
    <w:p w:rsidRPr="00A77302" w:rsidR="00921351" w:rsidP="00B1471A" w:rsidRDefault="00921351" w14:paraId="004A8838" w14:textId="77777777">
      <w:pPr>
        <w:ind w:left="720"/>
        <w:rPr>
          <w:rFonts w:ascii="Times New Roman" w:hAnsi="Times New Roman"/>
          <w:bCs/>
        </w:rPr>
      </w:pPr>
      <w:r w:rsidRPr="00A77302">
        <w:rPr>
          <w:rFonts w:ascii="Times New Roman" w:hAnsi="Times New Roman"/>
          <w:bCs/>
        </w:rPr>
        <w:t>This information collection is conducted in a manner consistent with the guidelines in 5 CFR 1320.5(d)(2).</w:t>
      </w:r>
    </w:p>
    <w:p w:rsidRPr="00A77302" w:rsidR="00494557" w:rsidP="00B1471A" w:rsidRDefault="00494557" w14:paraId="004A8839" w14:textId="77777777">
      <w:pPr>
        <w:ind w:left="720"/>
        <w:rPr>
          <w:rFonts w:ascii="Times New Roman" w:hAnsi="Times New Roman"/>
          <w:bCs/>
        </w:rPr>
      </w:pPr>
    </w:p>
    <w:p w:rsidRPr="00A77302" w:rsidR="00494557" w:rsidP="00914A5D" w:rsidRDefault="00B27061" w14:paraId="004A883A" w14:textId="77777777">
      <w:pPr>
        <w:tabs>
          <w:tab w:val="left" w:pos="-1440"/>
        </w:tabs>
        <w:ind w:left="720" w:hanging="720"/>
        <w:rPr>
          <w:rFonts w:ascii="Times New Roman" w:hAnsi="Times New Roman"/>
          <w:b/>
        </w:rPr>
      </w:pPr>
      <w:r w:rsidRPr="00A77302">
        <w:rPr>
          <w:rFonts w:ascii="Times New Roman" w:hAnsi="Times New Roman"/>
          <w:b/>
        </w:rPr>
        <w:t>8.</w:t>
      </w:r>
      <w:r w:rsidRPr="00A77302">
        <w:rPr>
          <w:rFonts w:ascii="Times New Roman" w:hAnsi="Times New Roman"/>
          <w:b/>
        </w:rPr>
        <w:tab/>
        <w:t xml:space="preserve">If applicable, provide a copy and identify the data and page number of </w:t>
      </w:r>
      <w:proofErr w:type="gramStart"/>
      <w:r w:rsidRPr="00A77302">
        <w:rPr>
          <w:rFonts w:ascii="Times New Roman" w:hAnsi="Times New Roman"/>
          <w:b/>
        </w:rPr>
        <w:t>publication</w:t>
      </w:r>
      <w:proofErr w:type="gramEnd"/>
      <w:r w:rsidRPr="00A77302">
        <w:rPr>
          <w:rFonts w:ascii="Times New Roman" w:hAnsi="Times New Roman"/>
          <w:b/>
        </w:rPr>
        <w:t xml:space="preserve"> in the Federal Register of the agency</w:t>
      </w:r>
      <w:r w:rsidRPr="00A77302" w:rsidR="00B1471A">
        <w:rPr>
          <w:rFonts w:ascii="Times New Roman" w:hAnsi="Times New Roman"/>
          <w:b/>
        </w:rPr>
        <w:t>’</w:t>
      </w:r>
      <w:r w:rsidRPr="00A77302">
        <w:rPr>
          <w:rFonts w:ascii="Times New Roman" w:hAnsi="Times New Roman"/>
          <w:b/>
        </w:rPr>
        <w:t>s notice, required by</w:t>
      </w:r>
      <w:r w:rsidRPr="00A77302" w:rsidR="00494557">
        <w:rPr>
          <w:rFonts w:ascii="Times New Roman" w:hAnsi="Times New Roman"/>
          <w:b/>
        </w:rPr>
        <w:t xml:space="preserve"> </w:t>
      </w:r>
      <w:r w:rsidRPr="00A77302">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A77302" w:rsidR="008F233F" w:rsidP="008F233F" w:rsidRDefault="008F233F" w14:paraId="004A883B" w14:textId="77777777">
      <w:pPr>
        <w:tabs>
          <w:tab w:val="left" w:pos="-1440"/>
        </w:tabs>
        <w:ind w:left="720"/>
        <w:rPr>
          <w:rFonts w:ascii="Times New Roman" w:hAnsi="Times New Roman"/>
          <w:b/>
        </w:rPr>
      </w:pPr>
    </w:p>
    <w:p w:rsidRPr="00A77302" w:rsidR="008F233F" w:rsidP="008F233F" w:rsidRDefault="008F233F" w14:paraId="004A883C" w14:textId="77777777">
      <w:pPr>
        <w:widowControl/>
        <w:ind w:left="720"/>
        <w:rPr>
          <w:rFonts w:ascii="Times New Roman" w:hAnsi="Times New Roman" w:eastAsia="Calibri"/>
          <w:b/>
        </w:rPr>
      </w:pPr>
      <w:r w:rsidRPr="00A77302">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A77302" w:rsidR="008F233F" w:rsidP="008F233F" w:rsidRDefault="008F233F" w14:paraId="004A883D" w14:textId="77777777">
      <w:pPr>
        <w:widowControl/>
        <w:ind w:left="720"/>
        <w:rPr>
          <w:rFonts w:ascii="Times New Roman" w:hAnsi="Times New Roman" w:eastAsia="Calibri"/>
          <w:b/>
        </w:rPr>
      </w:pPr>
    </w:p>
    <w:p w:rsidRPr="00A77302" w:rsidR="008F233F" w:rsidP="008F233F" w:rsidRDefault="008F233F" w14:paraId="004A883E" w14:textId="77777777">
      <w:pPr>
        <w:widowControl/>
        <w:ind w:left="720"/>
        <w:rPr>
          <w:rFonts w:ascii="Times New Roman" w:hAnsi="Times New Roman" w:eastAsia="Calibri"/>
          <w:b/>
        </w:rPr>
      </w:pPr>
      <w:r w:rsidRPr="00A77302">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A77302" w:rsidR="006049A7" w:rsidP="00914A5D" w:rsidRDefault="006049A7" w14:paraId="004A883F" w14:textId="77777777">
      <w:pPr>
        <w:tabs>
          <w:tab w:val="left" w:pos="-1440"/>
        </w:tabs>
        <w:ind w:left="720"/>
        <w:rPr>
          <w:rFonts w:ascii="Times New Roman" w:hAnsi="Times New Roman"/>
          <w:b/>
        </w:rPr>
      </w:pPr>
    </w:p>
    <w:p w:rsidRPr="008E5E90" w:rsidR="008E5E90" w:rsidP="008E5E90" w:rsidRDefault="008E5E90" w14:paraId="427F2DB9" w14:textId="77777777">
      <w:pPr>
        <w:tabs>
          <w:tab w:val="left" w:pos="-1440"/>
        </w:tabs>
        <w:ind w:left="720"/>
        <w:rPr>
          <w:rFonts w:ascii="Times New Roman" w:hAnsi="Times New Roman"/>
        </w:rPr>
      </w:pPr>
      <w:r w:rsidRPr="008E5E90">
        <w:rPr>
          <w:rFonts w:ascii="Times New Roman" w:hAnsi="Times New Roman"/>
        </w:rPr>
        <w:t xml:space="preserve">On November 14, 2019, USCIS published a Notice of Proposed Rulemaking in the Federal Register at 84 FR 62280. USCIS did receive comments on this information collection and has responded to them in the preamble of the 2018 Fee Final Rulemaking (1615-AC18). </w:t>
      </w:r>
    </w:p>
    <w:p w:rsidR="008E5E90" w:rsidP="008E5E90" w:rsidRDefault="008E5E90" w14:paraId="2409D7BE" w14:textId="4C5B592E">
      <w:pPr>
        <w:tabs>
          <w:tab w:val="left" w:pos="-1440"/>
        </w:tabs>
        <w:ind w:left="720"/>
        <w:rPr>
          <w:rFonts w:ascii="Times New Roman" w:hAnsi="Times New Roman"/>
        </w:rPr>
      </w:pPr>
      <w:r w:rsidRPr="008E5E90">
        <w:rPr>
          <w:rFonts w:ascii="Times New Roman" w:hAnsi="Times New Roman"/>
        </w:rPr>
        <w:t> </w:t>
      </w:r>
    </w:p>
    <w:p w:rsidRPr="008E5E90" w:rsidR="009D1F7D" w:rsidP="008E5E90" w:rsidRDefault="009D1F7D" w14:paraId="677906CF" w14:textId="1056E452">
      <w:pPr>
        <w:tabs>
          <w:tab w:val="left" w:pos="-1440"/>
        </w:tabs>
        <w:ind w:left="720"/>
        <w:rPr>
          <w:rFonts w:ascii="Times New Roman" w:hAnsi="Times New Roman"/>
        </w:rPr>
      </w:pPr>
      <w:r w:rsidRPr="009D1F7D">
        <w:rPr>
          <w:rFonts w:ascii="Times New Roman" w:hAnsi="Times New Roman"/>
        </w:rPr>
        <w:t xml:space="preserve">On August 03, 2020, USCIS published a Final Rule in the Federal Register at 85 FR </w:t>
      </w:r>
      <w:r w:rsidRPr="009D1F7D">
        <w:rPr>
          <w:rFonts w:ascii="Times New Roman" w:hAnsi="Times New Roman"/>
        </w:rPr>
        <w:lastRenderedPageBreak/>
        <w:t>46788.</w:t>
      </w:r>
    </w:p>
    <w:p w:rsidRPr="00A77302" w:rsidR="00B27061" w:rsidP="008E5E90" w:rsidRDefault="00B27061" w14:paraId="004A8843" w14:textId="3FF2679E">
      <w:pPr>
        <w:tabs>
          <w:tab w:val="left" w:pos="-1440"/>
        </w:tabs>
        <w:ind w:left="720"/>
        <w:rPr>
          <w:rFonts w:ascii="Times New Roman" w:hAnsi="Times New Roman"/>
        </w:rPr>
      </w:pPr>
    </w:p>
    <w:p w:rsidRPr="00A77302" w:rsidR="00B27061" w:rsidP="00914A5D" w:rsidRDefault="00B27061" w14:paraId="004A8844" w14:textId="77777777">
      <w:pPr>
        <w:tabs>
          <w:tab w:val="left" w:pos="-1440"/>
        </w:tabs>
        <w:ind w:left="720" w:hanging="720"/>
        <w:rPr>
          <w:rFonts w:ascii="Times New Roman" w:hAnsi="Times New Roman"/>
          <w:b/>
        </w:rPr>
      </w:pPr>
      <w:r w:rsidRPr="00A77302">
        <w:rPr>
          <w:rFonts w:ascii="Times New Roman" w:hAnsi="Times New Roman"/>
          <w:b/>
        </w:rPr>
        <w:t>9.</w:t>
      </w:r>
      <w:r w:rsidRPr="00A77302">
        <w:rPr>
          <w:rFonts w:ascii="Times New Roman" w:hAnsi="Times New Roman"/>
          <w:b/>
        </w:rPr>
        <w:tab/>
        <w:t>Explain any decision to provide any payment or gift to respondents</w:t>
      </w:r>
      <w:r w:rsidRPr="00A77302" w:rsidR="007F5988">
        <w:rPr>
          <w:rFonts w:ascii="Times New Roman" w:hAnsi="Times New Roman"/>
          <w:b/>
        </w:rPr>
        <w:t>, other</w:t>
      </w:r>
      <w:r w:rsidRPr="00A77302">
        <w:rPr>
          <w:rFonts w:ascii="Times New Roman" w:hAnsi="Times New Roman"/>
          <w:b/>
        </w:rPr>
        <w:t xml:space="preserve"> than </w:t>
      </w:r>
      <w:r w:rsidRPr="00A77302" w:rsidR="007F5988">
        <w:rPr>
          <w:rFonts w:ascii="Times New Roman" w:hAnsi="Times New Roman"/>
          <w:b/>
        </w:rPr>
        <w:t>remuneration</w:t>
      </w:r>
      <w:r w:rsidRPr="00A77302">
        <w:rPr>
          <w:rFonts w:ascii="Times New Roman" w:hAnsi="Times New Roman"/>
          <w:b/>
        </w:rPr>
        <w:t xml:space="preserve"> of contractors or grantees.</w:t>
      </w:r>
    </w:p>
    <w:p w:rsidRPr="00A77302" w:rsidR="00B27061" w:rsidP="00914A5D" w:rsidRDefault="00B27061" w14:paraId="004A8845" w14:textId="77777777">
      <w:pPr>
        <w:ind w:left="720"/>
        <w:rPr>
          <w:rFonts w:ascii="Times New Roman" w:hAnsi="Times New Roman"/>
        </w:rPr>
      </w:pPr>
    </w:p>
    <w:p w:rsidRPr="00A77302" w:rsidR="009F15D0" w:rsidP="00914A5D" w:rsidRDefault="00921351" w14:paraId="004A8846" w14:textId="1064AD47">
      <w:pPr>
        <w:ind w:left="720"/>
        <w:rPr>
          <w:rFonts w:ascii="Times New Roman" w:hAnsi="Times New Roman"/>
        </w:rPr>
      </w:pPr>
      <w:r w:rsidRPr="00A77302">
        <w:rPr>
          <w:rFonts w:ascii="Times New Roman" w:hAnsi="Times New Roman"/>
        </w:rPr>
        <w:t xml:space="preserve">USCIS </w:t>
      </w:r>
      <w:r w:rsidRPr="00A77302" w:rsidR="00211BB1">
        <w:rPr>
          <w:rFonts w:ascii="Times New Roman" w:hAnsi="Times New Roman"/>
        </w:rPr>
        <w:t xml:space="preserve">and </w:t>
      </w:r>
      <w:proofErr w:type="spellStart"/>
      <w:r w:rsidRPr="00A77302" w:rsidR="00211BB1">
        <w:rPr>
          <w:rFonts w:ascii="Times New Roman" w:hAnsi="Times New Roman"/>
        </w:rPr>
        <w:t>CBP</w:t>
      </w:r>
      <w:proofErr w:type="spellEnd"/>
      <w:r w:rsidRPr="00A77302" w:rsidR="00211BB1">
        <w:rPr>
          <w:rFonts w:ascii="Times New Roman" w:hAnsi="Times New Roman"/>
        </w:rPr>
        <w:t xml:space="preserve"> </w:t>
      </w:r>
      <w:r w:rsidRPr="00A77302">
        <w:rPr>
          <w:rFonts w:ascii="Times New Roman" w:hAnsi="Times New Roman"/>
        </w:rPr>
        <w:t>do not provide any payment for benefit sought.</w:t>
      </w:r>
    </w:p>
    <w:p w:rsidRPr="00A77302" w:rsidR="00921351" w:rsidP="00914A5D" w:rsidRDefault="00921351" w14:paraId="004A8847" w14:textId="77777777">
      <w:pPr>
        <w:ind w:left="720"/>
        <w:rPr>
          <w:rFonts w:ascii="Times New Roman" w:hAnsi="Times New Roman"/>
        </w:rPr>
      </w:pPr>
    </w:p>
    <w:p w:rsidRPr="00A77302" w:rsidR="00792B9D" w:rsidP="00914A5D" w:rsidRDefault="00792B9D" w14:paraId="004A8848" w14:textId="77777777">
      <w:pPr>
        <w:tabs>
          <w:tab w:val="left" w:pos="-1440"/>
        </w:tabs>
        <w:ind w:left="720" w:hanging="720"/>
        <w:rPr>
          <w:rFonts w:ascii="Times New Roman" w:hAnsi="Times New Roman"/>
          <w:b/>
        </w:rPr>
      </w:pPr>
      <w:r w:rsidRPr="00A77302">
        <w:rPr>
          <w:rFonts w:ascii="Times New Roman" w:hAnsi="Times New Roman"/>
          <w:b/>
        </w:rPr>
        <w:t>10.</w:t>
      </w:r>
      <w:r w:rsidRPr="00A77302">
        <w:rPr>
          <w:rFonts w:ascii="Times New Roman" w:hAnsi="Times New Roman"/>
          <w:b/>
        </w:rPr>
        <w:tab/>
        <w:t>Describe any assurance of confidentiality provided to respondents and the basis for the assurance in statute, regulation or agency policy.</w:t>
      </w:r>
    </w:p>
    <w:p w:rsidR="00A77302" w:rsidP="00A77302" w:rsidRDefault="00A77302" w14:paraId="1C42925F" w14:textId="77777777">
      <w:pPr>
        <w:tabs>
          <w:tab w:val="left" w:pos="-1440"/>
        </w:tabs>
        <w:ind w:left="720"/>
        <w:rPr>
          <w:rFonts w:ascii="Times New Roman" w:hAnsi="Times New Roman"/>
        </w:rPr>
      </w:pPr>
    </w:p>
    <w:p w:rsidRPr="00A77302" w:rsidR="00A77302" w:rsidP="00A77302" w:rsidRDefault="00A77302" w14:paraId="6A34C73E" w14:textId="3C8A2F3A">
      <w:pPr>
        <w:tabs>
          <w:tab w:val="left" w:pos="-1440"/>
        </w:tabs>
        <w:ind w:left="720"/>
        <w:rPr>
          <w:rFonts w:ascii="Times New Roman" w:hAnsi="Times New Roman"/>
        </w:rPr>
      </w:pPr>
      <w:r w:rsidRPr="00A77302">
        <w:rPr>
          <w:rFonts w:ascii="Times New Roman" w:hAnsi="Times New Roman"/>
        </w:rPr>
        <w:t xml:space="preserve">Information provided on Form I-192 by an applicant for T nonimmigrant status or a petitioner for U nonimmigrant status who files Form I-192 with USCIS is protected by the confidentiality provisions at 8 USC 1367. </w:t>
      </w:r>
    </w:p>
    <w:p w:rsidRPr="00A77302" w:rsidR="001A595D" w:rsidP="00914A5D" w:rsidRDefault="001A595D" w14:paraId="004A8849" w14:textId="77777777">
      <w:pPr>
        <w:tabs>
          <w:tab w:val="left" w:pos="-1440"/>
        </w:tabs>
        <w:ind w:left="720"/>
        <w:rPr>
          <w:rFonts w:ascii="Times New Roman" w:hAnsi="Times New Roman"/>
        </w:rPr>
      </w:pPr>
    </w:p>
    <w:p w:rsidRPr="00A77302" w:rsidR="001267BA" w:rsidP="001C44C2" w:rsidRDefault="001C44C2" w14:paraId="24EE8EFE" w14:textId="4F8FF2F7">
      <w:pPr>
        <w:tabs>
          <w:tab w:val="left" w:pos="-1440"/>
        </w:tabs>
        <w:ind w:left="720"/>
        <w:rPr>
          <w:rFonts w:ascii="Times New Roman" w:hAnsi="Times New Roman"/>
        </w:rPr>
      </w:pPr>
      <w:r w:rsidRPr="00A77302">
        <w:rPr>
          <w:rFonts w:ascii="Times New Roman" w:hAnsi="Times New Roman"/>
        </w:rPr>
        <w:t>The system of record</w:t>
      </w:r>
      <w:r w:rsidRPr="00A77302" w:rsidR="00694416">
        <w:rPr>
          <w:rFonts w:ascii="Times New Roman" w:hAnsi="Times New Roman"/>
        </w:rPr>
        <w:t>s</w:t>
      </w:r>
      <w:r w:rsidRPr="00A77302">
        <w:rPr>
          <w:rFonts w:ascii="Times New Roman" w:hAnsi="Times New Roman"/>
        </w:rPr>
        <w:t xml:space="preserve"> notice</w:t>
      </w:r>
      <w:r w:rsidRPr="00A77302" w:rsidR="001F79EF">
        <w:rPr>
          <w:rFonts w:ascii="Times New Roman" w:hAnsi="Times New Roman"/>
        </w:rPr>
        <w:t>s</w:t>
      </w:r>
      <w:r w:rsidRPr="00A77302">
        <w:rPr>
          <w:rFonts w:ascii="Times New Roman" w:hAnsi="Times New Roman"/>
        </w:rPr>
        <w:t xml:space="preserve"> associated with this information collection </w:t>
      </w:r>
      <w:r w:rsidRPr="00A77302" w:rsidR="001F79EF">
        <w:rPr>
          <w:rFonts w:ascii="Times New Roman" w:hAnsi="Times New Roman"/>
        </w:rPr>
        <w:t>are</w:t>
      </w:r>
      <w:r w:rsidRPr="00A77302" w:rsidR="001267BA">
        <w:rPr>
          <w:rFonts w:ascii="Times New Roman" w:hAnsi="Times New Roman"/>
        </w:rPr>
        <w:t>:</w:t>
      </w:r>
    </w:p>
    <w:p w:rsidRPr="00A77302" w:rsidR="001267BA" w:rsidP="001267BA" w:rsidRDefault="001267BA" w14:paraId="3E24E435" w14:textId="1DBA92A1">
      <w:pPr>
        <w:pStyle w:val="ListParagraph"/>
        <w:numPr>
          <w:ilvl w:val="0"/>
          <w:numId w:val="10"/>
        </w:numPr>
        <w:tabs>
          <w:tab w:val="left" w:pos="-1440"/>
        </w:tabs>
        <w:rPr>
          <w:rFonts w:ascii="Times New Roman" w:hAnsi="Times New Roman"/>
        </w:rPr>
      </w:pPr>
      <w:r w:rsidRPr="00A77302">
        <w:rPr>
          <w:rFonts w:ascii="Times New Roman" w:hAnsi="Times New Roman"/>
        </w:rPr>
        <w:t>DHS/USCIS/ICE/CBP-001 Alien File, Index, and National File Tracking System of Records, November 21, 2013, 78 FR 69864;</w:t>
      </w:r>
    </w:p>
    <w:p w:rsidRPr="00A77302" w:rsidR="001267BA" w:rsidP="001267BA" w:rsidRDefault="001267BA" w14:paraId="35824EFA" w14:textId="364E1A0F">
      <w:pPr>
        <w:pStyle w:val="ListParagraph"/>
        <w:numPr>
          <w:ilvl w:val="0"/>
          <w:numId w:val="10"/>
        </w:numPr>
        <w:tabs>
          <w:tab w:val="left" w:pos="-1440"/>
        </w:tabs>
        <w:rPr>
          <w:rFonts w:ascii="Times New Roman" w:hAnsi="Times New Roman"/>
        </w:rPr>
      </w:pPr>
      <w:r w:rsidRPr="00A77302">
        <w:rPr>
          <w:rFonts w:ascii="Times New Roman" w:hAnsi="Times New Roman"/>
        </w:rPr>
        <w:t xml:space="preserve">DHS/USCIS-007 Benefits Information System, October 19, 2016, 81 FR 72069; </w:t>
      </w:r>
    </w:p>
    <w:p w:rsidRPr="00A77302" w:rsidR="00211BB1" w:rsidP="001267BA" w:rsidRDefault="001267BA" w14:paraId="5A7B58D2" w14:textId="77777777">
      <w:pPr>
        <w:pStyle w:val="ListParagraph"/>
        <w:numPr>
          <w:ilvl w:val="0"/>
          <w:numId w:val="10"/>
        </w:numPr>
        <w:tabs>
          <w:tab w:val="left" w:pos="-1440"/>
        </w:tabs>
        <w:rPr>
          <w:rFonts w:ascii="Times New Roman" w:hAnsi="Times New Roman"/>
        </w:rPr>
      </w:pPr>
      <w:r w:rsidRPr="00A77302">
        <w:rPr>
          <w:rFonts w:ascii="Times New Roman" w:hAnsi="Times New Roman"/>
        </w:rPr>
        <w:t>DHS/CBP-006 Automated Targeting System, May 22, 2012, 77 FR 30297</w:t>
      </w:r>
      <w:r w:rsidRPr="00A77302" w:rsidR="00211BB1">
        <w:rPr>
          <w:rFonts w:ascii="Times New Roman" w:hAnsi="Times New Roman"/>
        </w:rPr>
        <w:t>, and</w:t>
      </w:r>
    </w:p>
    <w:p w:rsidRPr="00A77302" w:rsidR="001267BA" w:rsidP="00A978E2" w:rsidRDefault="00211BB1" w14:paraId="5EB9CB1A" w14:textId="396F16A0">
      <w:pPr>
        <w:pStyle w:val="Default"/>
        <w:numPr>
          <w:ilvl w:val="0"/>
          <w:numId w:val="10"/>
        </w:numPr>
        <w:tabs>
          <w:tab w:val="left" w:pos="-1440"/>
        </w:tabs>
        <w:rPr>
          <w:color w:val="auto"/>
        </w:rPr>
      </w:pPr>
      <w:r w:rsidRPr="00A77302">
        <w:rPr>
          <w:color w:val="auto"/>
          <w:sz w:val="23"/>
          <w:szCs w:val="23"/>
        </w:rPr>
        <w:t xml:space="preserve">DHS/CBP-011 U.S. Customs and Border Protection </w:t>
      </w:r>
      <w:proofErr w:type="spellStart"/>
      <w:r w:rsidRPr="00A77302">
        <w:rPr>
          <w:color w:val="auto"/>
          <w:sz w:val="23"/>
          <w:szCs w:val="23"/>
        </w:rPr>
        <w:t>TECS</w:t>
      </w:r>
      <w:proofErr w:type="spellEnd"/>
      <w:r w:rsidRPr="00A77302">
        <w:rPr>
          <w:color w:val="auto"/>
          <w:sz w:val="23"/>
          <w:szCs w:val="23"/>
        </w:rPr>
        <w:t xml:space="preserve"> (December 19, 2008) 73 FR 77778.</w:t>
      </w:r>
    </w:p>
    <w:p w:rsidRPr="00A77302" w:rsidR="001267BA" w:rsidP="001267BA" w:rsidRDefault="001267BA" w14:paraId="4A47FA60" w14:textId="27419E09">
      <w:pPr>
        <w:tabs>
          <w:tab w:val="left" w:pos="-1440"/>
        </w:tabs>
        <w:rPr>
          <w:rFonts w:ascii="Times New Roman" w:hAnsi="Times New Roman"/>
        </w:rPr>
      </w:pPr>
      <w:r w:rsidRPr="00A77302">
        <w:rPr>
          <w:rFonts w:ascii="Times New Roman" w:hAnsi="Times New Roman"/>
        </w:rPr>
        <w:tab/>
      </w:r>
    </w:p>
    <w:p w:rsidRPr="00A77302" w:rsidR="001267BA" w:rsidP="001267BA" w:rsidRDefault="001267BA" w14:paraId="1B587452" w14:textId="7E45578A">
      <w:pPr>
        <w:tabs>
          <w:tab w:val="left" w:pos="-1440"/>
        </w:tabs>
        <w:ind w:left="720"/>
        <w:rPr>
          <w:rFonts w:ascii="Times New Roman" w:hAnsi="Times New Roman"/>
        </w:rPr>
      </w:pPr>
      <w:r w:rsidRPr="00A77302">
        <w:rPr>
          <w:rFonts w:ascii="Times New Roman" w:hAnsi="Times New Roman"/>
        </w:rPr>
        <w:t>The privacy impact assessments associated with this information collection are:</w:t>
      </w:r>
    </w:p>
    <w:p w:rsidRPr="00A77302" w:rsidR="0009728F" w:rsidP="001267BA" w:rsidRDefault="001267BA" w14:paraId="2BA4FD8F" w14:textId="532236E5">
      <w:pPr>
        <w:pStyle w:val="ListParagraph"/>
        <w:numPr>
          <w:ilvl w:val="0"/>
          <w:numId w:val="11"/>
        </w:numPr>
        <w:tabs>
          <w:tab w:val="left" w:pos="-1440"/>
        </w:tabs>
        <w:ind w:left="1440"/>
        <w:rPr>
          <w:rFonts w:ascii="Times New Roman" w:hAnsi="Times New Roman"/>
        </w:rPr>
      </w:pPr>
      <w:r w:rsidRPr="00A77302">
        <w:rPr>
          <w:rFonts w:ascii="Times New Roman" w:hAnsi="Times New Roman"/>
        </w:rPr>
        <w:t>DHS/USCIS/PIA-016</w:t>
      </w:r>
      <w:r w:rsidR="00563E27">
        <w:rPr>
          <w:rFonts w:ascii="Times New Roman" w:hAnsi="Times New Roman"/>
        </w:rPr>
        <w:t>(b)</w:t>
      </w:r>
      <w:r w:rsidRPr="00A77302">
        <w:rPr>
          <w:rFonts w:ascii="Times New Roman" w:hAnsi="Times New Roman"/>
        </w:rPr>
        <w:t xml:space="preserve"> Computer Linked Application Information Management Systems (CLAIMS), and Associated System; </w:t>
      </w:r>
    </w:p>
    <w:p w:rsidR="008E5E90" w:rsidP="008E5E90" w:rsidRDefault="001267BA" w14:paraId="0EF441B4" w14:textId="77777777">
      <w:pPr>
        <w:pStyle w:val="ListParagraph"/>
        <w:numPr>
          <w:ilvl w:val="0"/>
          <w:numId w:val="11"/>
        </w:numPr>
        <w:tabs>
          <w:tab w:val="left" w:pos="-1440"/>
        </w:tabs>
        <w:ind w:left="1440"/>
        <w:rPr>
          <w:rFonts w:ascii="Times New Roman" w:hAnsi="Times New Roman"/>
        </w:rPr>
      </w:pPr>
      <w:r w:rsidRPr="00A77302">
        <w:rPr>
          <w:rFonts w:ascii="Times New Roman" w:hAnsi="Times New Roman"/>
        </w:rPr>
        <w:t>DHS/</w:t>
      </w:r>
      <w:proofErr w:type="spellStart"/>
      <w:r w:rsidRPr="00A77302">
        <w:rPr>
          <w:rFonts w:ascii="Times New Roman" w:hAnsi="Times New Roman"/>
        </w:rPr>
        <w:t>CBP</w:t>
      </w:r>
      <w:proofErr w:type="spellEnd"/>
      <w:r w:rsidRPr="00A77302">
        <w:rPr>
          <w:rFonts w:ascii="Times New Roman" w:hAnsi="Times New Roman"/>
        </w:rPr>
        <w:t>/PIA-006 A</w:t>
      </w:r>
      <w:r w:rsidRPr="00A77302" w:rsidR="006D21F3">
        <w:rPr>
          <w:rFonts w:ascii="Times New Roman" w:hAnsi="Times New Roman"/>
        </w:rPr>
        <w:t>utomated Targeting System (ATS); and</w:t>
      </w:r>
    </w:p>
    <w:p w:rsidRPr="008E5E90" w:rsidR="008D3AED" w:rsidP="008E5E90" w:rsidRDefault="00211BB1" w14:paraId="5D766656" w14:textId="314714C3">
      <w:pPr>
        <w:pStyle w:val="ListParagraph"/>
        <w:numPr>
          <w:ilvl w:val="0"/>
          <w:numId w:val="11"/>
        </w:numPr>
        <w:tabs>
          <w:tab w:val="left" w:pos="-1440"/>
        </w:tabs>
        <w:ind w:left="1440"/>
        <w:rPr>
          <w:rFonts w:ascii="Times New Roman" w:hAnsi="Times New Roman"/>
        </w:rPr>
      </w:pPr>
      <w:r w:rsidRPr="008E5E90">
        <w:rPr>
          <w:rFonts w:ascii="Times New Roman" w:hAnsi="Times New Roman"/>
        </w:rPr>
        <w:t>DHS/</w:t>
      </w:r>
      <w:proofErr w:type="spellStart"/>
      <w:r w:rsidRPr="008E5E90">
        <w:rPr>
          <w:rFonts w:ascii="Times New Roman" w:hAnsi="Times New Roman"/>
        </w:rPr>
        <w:t>CBP</w:t>
      </w:r>
      <w:proofErr w:type="spellEnd"/>
      <w:r w:rsidRPr="008E5E90">
        <w:rPr>
          <w:rFonts w:ascii="Times New Roman" w:hAnsi="Times New Roman"/>
        </w:rPr>
        <w:t>/PIA-057 Electronic Secured Adjudication Forms Environment (e-SAFE).</w:t>
      </w:r>
    </w:p>
    <w:p w:rsidRPr="00A77302" w:rsidR="008D3AED" w:rsidP="00914A5D" w:rsidRDefault="008D3AED" w14:paraId="58F48848" w14:textId="77777777">
      <w:pPr>
        <w:tabs>
          <w:tab w:val="left" w:pos="-1440"/>
        </w:tabs>
        <w:ind w:left="720"/>
        <w:rPr>
          <w:rFonts w:ascii="Times New Roman" w:hAnsi="Times New Roman"/>
        </w:rPr>
      </w:pPr>
    </w:p>
    <w:p w:rsidRPr="00A77302" w:rsidR="00B27061" w:rsidP="00914A5D" w:rsidRDefault="00B27061" w14:paraId="004A884C" w14:textId="77777777">
      <w:pPr>
        <w:tabs>
          <w:tab w:val="left" w:pos="-1440"/>
        </w:tabs>
        <w:ind w:left="720" w:hanging="720"/>
        <w:rPr>
          <w:rFonts w:ascii="Times New Roman" w:hAnsi="Times New Roman"/>
          <w:b/>
        </w:rPr>
      </w:pPr>
      <w:r w:rsidRPr="00A77302">
        <w:rPr>
          <w:rFonts w:ascii="Times New Roman" w:hAnsi="Times New Roman"/>
          <w:b/>
        </w:rPr>
        <w:t>11.</w:t>
      </w:r>
      <w:r w:rsidRPr="00A77302" w:rsidR="007E6F17">
        <w:rPr>
          <w:rFonts w:ascii="Times New Roman" w:hAnsi="Times New Roman"/>
          <w:b/>
        </w:rPr>
        <w:tab/>
      </w:r>
      <w:r w:rsidRPr="00A77302">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A77302" w:rsidR="00B1471A">
        <w:rPr>
          <w:rFonts w:ascii="Times New Roman" w:hAnsi="Times New Roman"/>
          <w:b/>
        </w:rPr>
        <w:t>persons from</w:t>
      </w:r>
      <w:r w:rsidRPr="00A77302">
        <w:rPr>
          <w:rFonts w:ascii="Times New Roman" w:hAnsi="Times New Roman"/>
          <w:b/>
        </w:rPr>
        <w:t xml:space="preserve"> whom the information is requested, and any steps to be taken to obtain their consent.</w:t>
      </w:r>
    </w:p>
    <w:p w:rsidRPr="00A77302" w:rsidR="001A595D" w:rsidP="00914A5D" w:rsidRDefault="001A595D" w14:paraId="004A884D" w14:textId="77777777">
      <w:pPr>
        <w:tabs>
          <w:tab w:val="left" w:pos="-1440"/>
        </w:tabs>
        <w:ind w:left="720"/>
        <w:rPr>
          <w:rFonts w:ascii="Times New Roman" w:hAnsi="Times New Roman"/>
        </w:rPr>
      </w:pPr>
      <w:r w:rsidRPr="00A77302">
        <w:rPr>
          <w:rFonts w:ascii="Times New Roman" w:hAnsi="Times New Roman"/>
        </w:rPr>
        <w:tab/>
      </w:r>
    </w:p>
    <w:p w:rsidRPr="00A77302" w:rsidR="001C44C2" w:rsidP="001C44C2" w:rsidRDefault="001C44C2" w14:paraId="004A884E" w14:textId="77777777">
      <w:pPr>
        <w:tabs>
          <w:tab w:val="left" w:pos="-1440"/>
        </w:tabs>
        <w:ind w:left="720"/>
        <w:rPr>
          <w:rFonts w:ascii="Times New Roman" w:hAnsi="Times New Roman"/>
        </w:rPr>
      </w:pPr>
      <w:r w:rsidRPr="00A77302">
        <w:rPr>
          <w:rFonts w:ascii="Times New Roman" w:hAnsi="Times New Roman"/>
        </w:rPr>
        <w:t xml:space="preserve">This information collection contains questions that are of a sensitive nature.   The respondents must provide information on why they are inadmissible and the grounds of inadmissibility that apply to them.  If a ground of inadmissibility is not provided </w:t>
      </w:r>
      <w:proofErr w:type="gramStart"/>
      <w:r w:rsidRPr="00A77302">
        <w:rPr>
          <w:rFonts w:ascii="Times New Roman" w:hAnsi="Times New Roman"/>
        </w:rPr>
        <w:t>but  USCIS</w:t>
      </w:r>
      <w:proofErr w:type="gramEnd"/>
      <w:r w:rsidRPr="00A77302">
        <w:rPr>
          <w:rFonts w:ascii="Times New Roman" w:hAnsi="Times New Roman"/>
        </w:rPr>
        <w:t xml:space="preserve"> or </w:t>
      </w:r>
      <w:proofErr w:type="spellStart"/>
      <w:r w:rsidRPr="00A77302">
        <w:rPr>
          <w:rFonts w:ascii="Times New Roman" w:hAnsi="Times New Roman"/>
        </w:rPr>
        <w:t>CBP</w:t>
      </w:r>
      <w:proofErr w:type="spellEnd"/>
      <w:r w:rsidRPr="00A77302">
        <w:rPr>
          <w:rFonts w:ascii="Times New Roman" w:hAnsi="Times New Roman"/>
        </w:rPr>
        <w:t xml:space="preserve"> discovers the inadmissibility, USCIS or </w:t>
      </w:r>
      <w:proofErr w:type="spellStart"/>
      <w:r w:rsidRPr="00A77302">
        <w:rPr>
          <w:rFonts w:ascii="Times New Roman" w:hAnsi="Times New Roman"/>
        </w:rPr>
        <w:t>CBP</w:t>
      </w:r>
      <w:proofErr w:type="spellEnd"/>
      <w:r w:rsidRPr="00A77302">
        <w:rPr>
          <w:rFonts w:ascii="Times New Roman" w:hAnsi="Times New Roman"/>
        </w:rPr>
        <w:t xml:space="preserve"> will request a Form I-192 describing the inadmissibility issue and may request further documentation pertaining to them (i.e. court records, immigration documents, etc.).  </w:t>
      </w:r>
    </w:p>
    <w:p w:rsidRPr="00A77302" w:rsidR="001C44C2" w:rsidP="001C44C2" w:rsidRDefault="001C44C2" w14:paraId="004A884F" w14:textId="77777777">
      <w:pPr>
        <w:tabs>
          <w:tab w:val="left" w:pos="-1440"/>
        </w:tabs>
        <w:ind w:left="720"/>
        <w:rPr>
          <w:rFonts w:ascii="Times New Roman" w:hAnsi="Times New Roman"/>
        </w:rPr>
      </w:pPr>
    </w:p>
    <w:p w:rsidRPr="00A77302" w:rsidR="001C44C2" w:rsidP="001C44C2" w:rsidRDefault="001C44C2" w14:paraId="004A8850" w14:textId="3D6AF72E">
      <w:pPr>
        <w:tabs>
          <w:tab w:val="left" w:pos="-1440"/>
        </w:tabs>
        <w:ind w:left="720"/>
        <w:rPr>
          <w:rFonts w:ascii="Times New Roman" w:hAnsi="Times New Roman"/>
        </w:rPr>
      </w:pPr>
      <w:r w:rsidRPr="00A77302">
        <w:rPr>
          <w:rFonts w:ascii="Times New Roman" w:hAnsi="Times New Roman"/>
        </w:rPr>
        <w:t xml:space="preserve">This information is necessary for USCIS or </w:t>
      </w:r>
      <w:proofErr w:type="spellStart"/>
      <w:r w:rsidRPr="00A77302">
        <w:rPr>
          <w:rFonts w:ascii="Times New Roman" w:hAnsi="Times New Roman"/>
        </w:rPr>
        <w:t>CBP</w:t>
      </w:r>
      <w:proofErr w:type="spellEnd"/>
      <w:r w:rsidRPr="00A77302">
        <w:rPr>
          <w:rFonts w:ascii="Times New Roman" w:hAnsi="Times New Roman"/>
        </w:rPr>
        <w:t xml:space="preserve"> officers to make a determination on </w:t>
      </w:r>
      <w:r w:rsidRPr="00A77302">
        <w:rPr>
          <w:rFonts w:ascii="Times New Roman" w:hAnsi="Times New Roman"/>
        </w:rPr>
        <w:lastRenderedPageBreak/>
        <w:t xml:space="preserve">whether </w:t>
      </w:r>
      <w:r w:rsidRPr="00A77302" w:rsidR="005C14E5">
        <w:rPr>
          <w:rFonts w:ascii="Times New Roman" w:hAnsi="Times New Roman"/>
        </w:rPr>
        <w:t xml:space="preserve">a </w:t>
      </w:r>
      <w:r w:rsidRPr="00A77302">
        <w:rPr>
          <w:rFonts w:ascii="Times New Roman" w:hAnsi="Times New Roman"/>
        </w:rPr>
        <w:t>nonimmigrant</w:t>
      </w:r>
      <w:r w:rsidRPr="00A77302" w:rsidR="005518A3">
        <w:rPr>
          <w:rFonts w:ascii="Times New Roman" w:hAnsi="Times New Roman"/>
        </w:rPr>
        <w:t>,</w:t>
      </w:r>
      <w:r w:rsidRPr="00A77302">
        <w:rPr>
          <w:rFonts w:ascii="Times New Roman" w:hAnsi="Times New Roman"/>
        </w:rPr>
        <w:t xml:space="preserve"> </w:t>
      </w:r>
      <w:r w:rsidRPr="00A77302" w:rsidR="005C14E5">
        <w:rPr>
          <w:rFonts w:ascii="Times New Roman" w:hAnsi="Times New Roman"/>
        </w:rPr>
        <w:t xml:space="preserve">an </w:t>
      </w:r>
      <w:r w:rsidRPr="00A77302">
        <w:rPr>
          <w:rFonts w:ascii="Times New Roman" w:hAnsi="Times New Roman"/>
        </w:rPr>
        <w:t xml:space="preserve">applicant </w:t>
      </w:r>
      <w:r w:rsidRPr="00A77302" w:rsidR="005518A3">
        <w:rPr>
          <w:rFonts w:ascii="Times New Roman" w:hAnsi="Times New Roman"/>
        </w:rPr>
        <w:t xml:space="preserve">for T nonimmigrant status, </w:t>
      </w:r>
      <w:r w:rsidRPr="00A77302">
        <w:rPr>
          <w:rFonts w:ascii="Times New Roman" w:hAnsi="Times New Roman"/>
        </w:rPr>
        <w:t>or</w:t>
      </w:r>
      <w:r w:rsidRPr="00A77302" w:rsidR="005518A3">
        <w:rPr>
          <w:rFonts w:ascii="Times New Roman" w:hAnsi="Times New Roman"/>
        </w:rPr>
        <w:t xml:space="preserve"> </w:t>
      </w:r>
      <w:r w:rsidRPr="00A77302" w:rsidR="005C14E5">
        <w:rPr>
          <w:rFonts w:ascii="Times New Roman" w:hAnsi="Times New Roman"/>
        </w:rPr>
        <w:t xml:space="preserve">a </w:t>
      </w:r>
      <w:r w:rsidRPr="00A77302">
        <w:rPr>
          <w:rFonts w:ascii="Times New Roman" w:hAnsi="Times New Roman"/>
        </w:rPr>
        <w:t>petitioner</w:t>
      </w:r>
      <w:r w:rsidRPr="00A77302" w:rsidR="005518A3">
        <w:rPr>
          <w:rFonts w:ascii="Times New Roman" w:hAnsi="Times New Roman"/>
        </w:rPr>
        <w:t xml:space="preserve"> for U nonimmigrant status</w:t>
      </w:r>
      <w:r w:rsidRPr="00A77302">
        <w:rPr>
          <w:rFonts w:ascii="Times New Roman" w:hAnsi="Times New Roman"/>
        </w:rPr>
        <w:t xml:space="preserve"> is eligible for the immigration relief being sought.  </w:t>
      </w:r>
    </w:p>
    <w:p w:rsidRPr="00A77302" w:rsidR="00494557" w:rsidP="00914A5D" w:rsidRDefault="00494557" w14:paraId="004A8851" w14:textId="77777777">
      <w:pPr>
        <w:tabs>
          <w:tab w:val="left" w:pos="-1440"/>
        </w:tabs>
        <w:ind w:left="720"/>
        <w:rPr>
          <w:rFonts w:ascii="Times New Roman" w:hAnsi="Times New Roman"/>
        </w:rPr>
      </w:pPr>
    </w:p>
    <w:p w:rsidRPr="00A77302" w:rsidR="00B27061" w:rsidP="00914A5D" w:rsidRDefault="00B27061" w14:paraId="004A8852" w14:textId="77777777">
      <w:pPr>
        <w:tabs>
          <w:tab w:val="left" w:pos="-1440"/>
        </w:tabs>
        <w:ind w:left="720" w:hanging="720"/>
        <w:rPr>
          <w:rFonts w:ascii="Times New Roman" w:hAnsi="Times New Roman"/>
          <w:b/>
        </w:rPr>
      </w:pPr>
      <w:r w:rsidRPr="00A77302">
        <w:rPr>
          <w:rFonts w:ascii="Times New Roman" w:hAnsi="Times New Roman"/>
          <w:b/>
        </w:rPr>
        <w:t>12.</w:t>
      </w:r>
      <w:r w:rsidRPr="00A77302">
        <w:rPr>
          <w:rFonts w:ascii="Times New Roman" w:hAnsi="Times New Roman"/>
          <w:b/>
        </w:rPr>
        <w:tab/>
        <w:t>Provide estimates of the hour burden of the collection of information.  The statement should:</w:t>
      </w:r>
    </w:p>
    <w:p w:rsidRPr="00A77302" w:rsidR="006C79B6" w:rsidP="00914A5D" w:rsidRDefault="006C79B6" w14:paraId="004A8853" w14:textId="77777777">
      <w:pPr>
        <w:tabs>
          <w:tab w:val="left" w:pos="-1440"/>
        </w:tabs>
        <w:ind w:left="1440" w:hanging="720"/>
        <w:rPr>
          <w:rFonts w:ascii="Times New Roman" w:hAnsi="Times New Roman"/>
          <w:b/>
        </w:rPr>
      </w:pPr>
    </w:p>
    <w:p w:rsidRPr="00A77302" w:rsidR="00B27061" w:rsidP="00914A5D" w:rsidRDefault="00B27061" w14:paraId="004A8854" w14:textId="77777777">
      <w:pPr>
        <w:tabs>
          <w:tab w:val="left" w:pos="-1440"/>
          <w:tab w:val="left" w:pos="1080"/>
        </w:tabs>
        <w:ind w:left="1080" w:hanging="360"/>
        <w:rPr>
          <w:rFonts w:ascii="Times New Roman" w:hAnsi="Times New Roman"/>
          <w:b/>
        </w:rPr>
      </w:pPr>
      <w:r w:rsidRPr="00A77302">
        <w:rPr>
          <w:rFonts w:ascii="Times New Roman" w:hAnsi="Times New Roman"/>
          <w:b/>
        </w:rPr>
        <w:t>•</w:t>
      </w:r>
      <w:r w:rsidRPr="00A77302">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A77302" w:rsidR="00B27061" w:rsidP="00914A5D" w:rsidRDefault="00B27061" w14:paraId="004A8855" w14:textId="77777777">
      <w:pPr>
        <w:tabs>
          <w:tab w:val="left" w:pos="1080"/>
        </w:tabs>
        <w:ind w:left="1080" w:hanging="360"/>
        <w:rPr>
          <w:rFonts w:ascii="Times New Roman" w:hAnsi="Times New Roman"/>
          <w:b/>
        </w:rPr>
      </w:pPr>
    </w:p>
    <w:p w:rsidRPr="00A77302" w:rsidR="00B27061" w:rsidP="00914A5D" w:rsidRDefault="00B27061" w14:paraId="004A8856" w14:textId="77777777">
      <w:pPr>
        <w:tabs>
          <w:tab w:val="left" w:pos="-1440"/>
          <w:tab w:val="left" w:pos="1080"/>
        </w:tabs>
        <w:ind w:left="1080" w:hanging="360"/>
        <w:rPr>
          <w:rFonts w:ascii="Times New Roman" w:hAnsi="Times New Roman"/>
          <w:b/>
        </w:rPr>
      </w:pPr>
      <w:r w:rsidRPr="00A77302">
        <w:rPr>
          <w:rFonts w:ascii="Times New Roman" w:hAnsi="Times New Roman"/>
          <w:b/>
        </w:rPr>
        <w:t>•</w:t>
      </w:r>
      <w:r w:rsidRPr="00A77302">
        <w:rPr>
          <w:rFonts w:ascii="Times New Roman" w:hAnsi="Times New Roman"/>
          <w:b/>
        </w:rPr>
        <w:tab/>
        <w:t>If this request for approval covers more than one form, provide separate hour burden estimates for each form and aggregate the hour burdens in Item 13 of OMB Form 83-I.</w:t>
      </w:r>
    </w:p>
    <w:p w:rsidRPr="00A77302" w:rsidR="00B27061" w:rsidP="00914A5D" w:rsidRDefault="00B27061" w14:paraId="004A8857" w14:textId="77777777">
      <w:pPr>
        <w:tabs>
          <w:tab w:val="left" w:pos="1080"/>
        </w:tabs>
        <w:ind w:left="1080" w:hanging="360"/>
        <w:rPr>
          <w:rFonts w:ascii="Times New Roman" w:hAnsi="Times New Roman"/>
          <w:b/>
        </w:rPr>
      </w:pPr>
    </w:p>
    <w:p w:rsidRPr="00A77302" w:rsidR="00B27061" w:rsidP="00914A5D" w:rsidRDefault="00B27061" w14:paraId="004A8858" w14:textId="77777777">
      <w:pPr>
        <w:tabs>
          <w:tab w:val="left" w:pos="-1440"/>
          <w:tab w:val="left" w:pos="1080"/>
        </w:tabs>
        <w:ind w:left="1080" w:hanging="360"/>
        <w:rPr>
          <w:rFonts w:ascii="Times New Roman" w:hAnsi="Times New Roman"/>
          <w:b/>
        </w:rPr>
      </w:pPr>
      <w:r w:rsidRPr="00A77302">
        <w:rPr>
          <w:rFonts w:ascii="Times New Roman" w:hAnsi="Times New Roman"/>
          <w:b/>
        </w:rPr>
        <w:t>•</w:t>
      </w:r>
      <w:r w:rsidRPr="00A77302">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A77302" w:rsidR="006049A7">
        <w:rPr>
          <w:rFonts w:ascii="Times New Roman" w:hAnsi="Times New Roman"/>
          <w:b/>
        </w:rPr>
        <w:t xml:space="preserve"> in Item 14.</w:t>
      </w:r>
    </w:p>
    <w:p w:rsidRPr="00A77302" w:rsidR="009556EE" w:rsidP="00B635A9" w:rsidRDefault="009556EE" w14:paraId="004A8859" w14:textId="77777777">
      <w:pPr>
        <w:ind w:left="720"/>
        <w:jc w:val="both"/>
        <w:rPr>
          <w:i/>
          <w:iCs/>
          <w:sz w:val="20"/>
          <w:szCs w:val="20"/>
        </w:rPr>
      </w:pPr>
    </w:p>
    <w:tbl>
      <w:tblPr>
        <w:tblW w:w="10730" w:type="dxa"/>
        <w:tblInd w:w="-542" w:type="dxa"/>
        <w:tblLayout w:type="fixed"/>
        <w:tblLook w:val="04A0" w:firstRow="1" w:lastRow="0" w:firstColumn="1" w:lastColumn="0" w:noHBand="0" w:noVBand="1"/>
      </w:tblPr>
      <w:tblGrid>
        <w:gridCol w:w="1216"/>
        <w:gridCol w:w="1505"/>
        <w:gridCol w:w="1259"/>
        <w:gridCol w:w="1170"/>
        <w:gridCol w:w="1080"/>
        <w:gridCol w:w="1080"/>
        <w:gridCol w:w="1142"/>
        <w:gridCol w:w="990"/>
        <w:gridCol w:w="1288"/>
      </w:tblGrid>
      <w:tr w:rsidRPr="00A77302" w:rsidR="00A77302" w:rsidTr="00ED2867" w14:paraId="004A8863" w14:textId="77777777">
        <w:trPr>
          <w:trHeight w:val="330"/>
        </w:trPr>
        <w:tc>
          <w:tcPr>
            <w:tcW w:w="1216"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A77302" w:rsidR="009556EE" w:rsidP="009556EE" w:rsidRDefault="009556EE" w14:paraId="004A885A" w14:textId="77777777">
            <w:pPr>
              <w:widowControl/>
              <w:autoSpaceDE/>
              <w:autoSpaceDN/>
              <w:adjustRightInd/>
              <w:jc w:val="center"/>
              <w:rPr>
                <w:rFonts w:ascii="Times New Roman" w:hAnsi="Times New Roman"/>
                <w:sz w:val="20"/>
              </w:rPr>
            </w:pPr>
            <w:r w:rsidRPr="00A77302">
              <w:rPr>
                <w:rFonts w:ascii="Times New Roman" w:hAnsi="Times New Roman"/>
                <w:sz w:val="20"/>
              </w:rPr>
              <w:t> </w:t>
            </w:r>
          </w:p>
        </w:tc>
        <w:tc>
          <w:tcPr>
            <w:tcW w:w="1505" w:type="dxa"/>
            <w:tcBorders>
              <w:top w:val="single" w:color="auto" w:sz="8" w:space="0"/>
              <w:left w:val="nil"/>
              <w:bottom w:val="single" w:color="auto" w:sz="8" w:space="0"/>
              <w:right w:val="single" w:color="auto" w:sz="8" w:space="0"/>
            </w:tcBorders>
            <w:shd w:val="clear" w:color="auto" w:fill="auto"/>
            <w:noWrap/>
            <w:vAlign w:val="bottom"/>
            <w:hideMark/>
          </w:tcPr>
          <w:p w:rsidRPr="00A77302" w:rsidR="009556EE" w:rsidP="009556EE" w:rsidRDefault="009556EE" w14:paraId="004A885B" w14:textId="77777777">
            <w:pPr>
              <w:widowControl/>
              <w:autoSpaceDE/>
              <w:autoSpaceDN/>
              <w:adjustRightInd/>
              <w:jc w:val="center"/>
              <w:rPr>
                <w:rFonts w:ascii="Times New Roman" w:hAnsi="Times New Roman"/>
                <w:sz w:val="20"/>
                <w:szCs w:val="22"/>
              </w:rPr>
            </w:pPr>
            <w:r w:rsidRPr="00A77302">
              <w:rPr>
                <w:rFonts w:ascii="Times New Roman" w:hAnsi="Times New Roman"/>
                <w:sz w:val="20"/>
                <w:szCs w:val="22"/>
              </w:rPr>
              <w:t> </w:t>
            </w:r>
          </w:p>
        </w:tc>
        <w:tc>
          <w:tcPr>
            <w:tcW w:w="1259" w:type="dxa"/>
            <w:tcBorders>
              <w:top w:val="single" w:color="auto" w:sz="8" w:space="0"/>
              <w:left w:val="nil"/>
              <w:bottom w:val="single" w:color="auto" w:sz="8" w:space="0"/>
              <w:right w:val="single" w:color="auto" w:sz="8" w:space="0"/>
            </w:tcBorders>
            <w:shd w:val="clear" w:color="auto" w:fill="auto"/>
            <w:noWrap/>
            <w:vAlign w:val="bottom"/>
            <w:hideMark/>
          </w:tcPr>
          <w:p w:rsidRPr="00A77302" w:rsidR="009556EE" w:rsidP="009556EE" w:rsidRDefault="009556EE" w14:paraId="004A885C" w14:textId="77777777">
            <w:pPr>
              <w:widowControl/>
              <w:autoSpaceDE/>
              <w:autoSpaceDN/>
              <w:adjustRightInd/>
              <w:jc w:val="center"/>
              <w:rPr>
                <w:rFonts w:ascii="Times New Roman" w:hAnsi="Times New Roman"/>
                <w:sz w:val="20"/>
                <w:szCs w:val="22"/>
              </w:rPr>
            </w:pPr>
            <w:r w:rsidRPr="00A77302">
              <w:rPr>
                <w:rFonts w:ascii="Times New Roman" w:hAnsi="Times New Roman"/>
                <w:sz w:val="20"/>
                <w:szCs w:val="22"/>
              </w:rPr>
              <w:t>A</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A77302" w:rsidR="009556EE" w:rsidP="009556EE" w:rsidRDefault="009556EE" w14:paraId="004A885D" w14:textId="77777777">
            <w:pPr>
              <w:widowControl/>
              <w:autoSpaceDE/>
              <w:autoSpaceDN/>
              <w:adjustRightInd/>
              <w:jc w:val="center"/>
              <w:rPr>
                <w:rFonts w:ascii="Times New Roman" w:hAnsi="Times New Roman"/>
                <w:sz w:val="20"/>
                <w:szCs w:val="22"/>
              </w:rPr>
            </w:pPr>
            <w:r w:rsidRPr="00A77302">
              <w:rPr>
                <w:rFonts w:ascii="Times New Roman" w:hAnsi="Times New Roman"/>
                <w:sz w:val="20"/>
                <w:szCs w:val="22"/>
              </w:rPr>
              <w:t>B</w:t>
            </w:r>
          </w:p>
        </w:tc>
        <w:tc>
          <w:tcPr>
            <w:tcW w:w="1080" w:type="dxa"/>
            <w:tcBorders>
              <w:top w:val="single" w:color="auto" w:sz="8" w:space="0"/>
              <w:left w:val="nil"/>
              <w:bottom w:val="single" w:color="auto" w:sz="8" w:space="0"/>
              <w:right w:val="single" w:color="auto" w:sz="8" w:space="0"/>
            </w:tcBorders>
            <w:shd w:val="clear" w:color="auto" w:fill="auto"/>
            <w:noWrap/>
            <w:vAlign w:val="bottom"/>
            <w:hideMark/>
          </w:tcPr>
          <w:p w:rsidRPr="00A77302" w:rsidR="009556EE" w:rsidP="009556EE" w:rsidRDefault="009556EE" w14:paraId="004A885E" w14:textId="77777777">
            <w:pPr>
              <w:widowControl/>
              <w:autoSpaceDE/>
              <w:autoSpaceDN/>
              <w:adjustRightInd/>
              <w:jc w:val="center"/>
              <w:rPr>
                <w:rFonts w:ascii="Times New Roman" w:hAnsi="Times New Roman"/>
                <w:sz w:val="20"/>
                <w:szCs w:val="22"/>
              </w:rPr>
            </w:pPr>
            <w:r w:rsidRPr="00A77302">
              <w:rPr>
                <w:rFonts w:ascii="Times New Roman" w:hAnsi="Times New Roman"/>
                <w:sz w:val="20"/>
                <w:szCs w:val="22"/>
              </w:rPr>
              <w:t>C (=</w:t>
            </w:r>
            <w:proofErr w:type="spellStart"/>
            <w:r w:rsidRPr="00A77302">
              <w:rPr>
                <w:rFonts w:ascii="Times New Roman" w:hAnsi="Times New Roman"/>
                <w:sz w:val="20"/>
                <w:szCs w:val="22"/>
              </w:rPr>
              <w:t>AxB</w:t>
            </w:r>
            <w:proofErr w:type="spellEnd"/>
            <w:r w:rsidRPr="00A77302">
              <w:rPr>
                <w:rFonts w:ascii="Times New Roman" w:hAnsi="Times New Roman"/>
                <w:sz w:val="20"/>
                <w:szCs w:val="22"/>
              </w:rPr>
              <w:t>)</w:t>
            </w:r>
          </w:p>
        </w:tc>
        <w:tc>
          <w:tcPr>
            <w:tcW w:w="1080" w:type="dxa"/>
            <w:tcBorders>
              <w:top w:val="single" w:color="auto" w:sz="8" w:space="0"/>
              <w:left w:val="nil"/>
              <w:bottom w:val="single" w:color="auto" w:sz="8" w:space="0"/>
              <w:right w:val="single" w:color="auto" w:sz="8" w:space="0"/>
            </w:tcBorders>
            <w:shd w:val="clear" w:color="auto" w:fill="auto"/>
            <w:noWrap/>
            <w:vAlign w:val="bottom"/>
            <w:hideMark/>
          </w:tcPr>
          <w:p w:rsidRPr="00A77302" w:rsidR="009556EE" w:rsidP="009556EE" w:rsidRDefault="009556EE" w14:paraId="004A885F" w14:textId="77777777">
            <w:pPr>
              <w:widowControl/>
              <w:autoSpaceDE/>
              <w:autoSpaceDN/>
              <w:adjustRightInd/>
              <w:jc w:val="center"/>
              <w:rPr>
                <w:rFonts w:ascii="Times New Roman" w:hAnsi="Times New Roman"/>
                <w:sz w:val="20"/>
                <w:szCs w:val="22"/>
              </w:rPr>
            </w:pPr>
            <w:r w:rsidRPr="00A77302">
              <w:rPr>
                <w:rFonts w:ascii="Times New Roman" w:hAnsi="Times New Roman"/>
                <w:sz w:val="20"/>
                <w:szCs w:val="22"/>
              </w:rPr>
              <w:t>D</w:t>
            </w:r>
          </w:p>
        </w:tc>
        <w:tc>
          <w:tcPr>
            <w:tcW w:w="1142" w:type="dxa"/>
            <w:tcBorders>
              <w:top w:val="single" w:color="auto" w:sz="8" w:space="0"/>
              <w:left w:val="nil"/>
              <w:bottom w:val="single" w:color="auto" w:sz="8" w:space="0"/>
              <w:right w:val="single" w:color="auto" w:sz="8" w:space="0"/>
            </w:tcBorders>
            <w:shd w:val="clear" w:color="auto" w:fill="auto"/>
            <w:noWrap/>
            <w:vAlign w:val="bottom"/>
            <w:hideMark/>
          </w:tcPr>
          <w:p w:rsidRPr="00A77302" w:rsidR="009556EE" w:rsidP="009556EE" w:rsidRDefault="009556EE" w14:paraId="004A8860" w14:textId="77777777">
            <w:pPr>
              <w:widowControl/>
              <w:autoSpaceDE/>
              <w:autoSpaceDN/>
              <w:adjustRightInd/>
              <w:jc w:val="center"/>
              <w:rPr>
                <w:rFonts w:ascii="Times New Roman" w:hAnsi="Times New Roman"/>
                <w:sz w:val="20"/>
                <w:szCs w:val="22"/>
              </w:rPr>
            </w:pPr>
            <w:r w:rsidRPr="00A77302">
              <w:rPr>
                <w:rFonts w:ascii="Times New Roman" w:hAnsi="Times New Roman"/>
                <w:sz w:val="20"/>
                <w:szCs w:val="22"/>
              </w:rPr>
              <w:t>E (=</w:t>
            </w:r>
            <w:proofErr w:type="spellStart"/>
            <w:r w:rsidRPr="00A77302">
              <w:rPr>
                <w:rFonts w:ascii="Times New Roman" w:hAnsi="Times New Roman"/>
                <w:sz w:val="20"/>
                <w:szCs w:val="22"/>
              </w:rPr>
              <w:t>CxD</w:t>
            </w:r>
            <w:proofErr w:type="spellEnd"/>
            <w:r w:rsidRPr="00A77302">
              <w:rPr>
                <w:rFonts w:ascii="Times New Roman" w:hAnsi="Times New Roman"/>
                <w:sz w:val="20"/>
                <w:szCs w:val="22"/>
              </w:rPr>
              <w:t>)</w:t>
            </w:r>
          </w:p>
        </w:tc>
        <w:tc>
          <w:tcPr>
            <w:tcW w:w="990" w:type="dxa"/>
            <w:tcBorders>
              <w:top w:val="single" w:color="auto" w:sz="8" w:space="0"/>
              <w:left w:val="nil"/>
              <w:bottom w:val="single" w:color="auto" w:sz="8" w:space="0"/>
              <w:right w:val="single" w:color="auto" w:sz="8" w:space="0"/>
            </w:tcBorders>
            <w:shd w:val="clear" w:color="auto" w:fill="auto"/>
            <w:noWrap/>
            <w:vAlign w:val="bottom"/>
            <w:hideMark/>
          </w:tcPr>
          <w:p w:rsidRPr="00A77302" w:rsidR="009556EE" w:rsidP="009556EE" w:rsidRDefault="009556EE" w14:paraId="004A8861" w14:textId="77777777">
            <w:pPr>
              <w:widowControl/>
              <w:autoSpaceDE/>
              <w:autoSpaceDN/>
              <w:adjustRightInd/>
              <w:jc w:val="center"/>
              <w:rPr>
                <w:rFonts w:ascii="Times New Roman" w:hAnsi="Times New Roman"/>
                <w:sz w:val="20"/>
                <w:szCs w:val="22"/>
              </w:rPr>
            </w:pPr>
            <w:r w:rsidRPr="00A77302">
              <w:rPr>
                <w:rFonts w:ascii="Times New Roman" w:hAnsi="Times New Roman"/>
                <w:sz w:val="20"/>
                <w:szCs w:val="22"/>
              </w:rPr>
              <w:t>F</w:t>
            </w:r>
          </w:p>
        </w:tc>
        <w:tc>
          <w:tcPr>
            <w:tcW w:w="1288" w:type="dxa"/>
            <w:tcBorders>
              <w:top w:val="single" w:color="auto" w:sz="8" w:space="0"/>
              <w:left w:val="nil"/>
              <w:bottom w:val="single" w:color="auto" w:sz="8" w:space="0"/>
              <w:right w:val="single" w:color="auto" w:sz="8" w:space="0"/>
            </w:tcBorders>
            <w:shd w:val="clear" w:color="auto" w:fill="auto"/>
            <w:noWrap/>
            <w:vAlign w:val="bottom"/>
            <w:hideMark/>
          </w:tcPr>
          <w:p w:rsidRPr="00A77302" w:rsidR="009556EE" w:rsidP="009556EE" w:rsidRDefault="009556EE" w14:paraId="004A8862" w14:textId="77777777">
            <w:pPr>
              <w:widowControl/>
              <w:autoSpaceDE/>
              <w:autoSpaceDN/>
              <w:adjustRightInd/>
              <w:jc w:val="center"/>
              <w:rPr>
                <w:rFonts w:ascii="Times New Roman" w:hAnsi="Times New Roman"/>
                <w:sz w:val="20"/>
                <w:szCs w:val="22"/>
              </w:rPr>
            </w:pPr>
            <w:r w:rsidRPr="00A77302">
              <w:rPr>
                <w:rFonts w:ascii="Times New Roman" w:hAnsi="Times New Roman"/>
                <w:sz w:val="20"/>
                <w:szCs w:val="22"/>
              </w:rPr>
              <w:t>(=</w:t>
            </w:r>
            <w:proofErr w:type="spellStart"/>
            <w:r w:rsidRPr="00A77302">
              <w:rPr>
                <w:rFonts w:ascii="Times New Roman" w:hAnsi="Times New Roman"/>
                <w:sz w:val="20"/>
                <w:szCs w:val="22"/>
              </w:rPr>
              <w:t>ExF</w:t>
            </w:r>
            <w:proofErr w:type="spellEnd"/>
            <w:r w:rsidRPr="00A77302">
              <w:rPr>
                <w:rFonts w:ascii="Times New Roman" w:hAnsi="Times New Roman"/>
                <w:sz w:val="20"/>
                <w:szCs w:val="22"/>
              </w:rPr>
              <w:t>)</w:t>
            </w:r>
          </w:p>
        </w:tc>
      </w:tr>
      <w:tr w:rsidRPr="00A77302" w:rsidR="00A77302" w:rsidTr="00ED2867" w14:paraId="004A886D" w14:textId="77777777">
        <w:trPr>
          <w:trHeight w:val="1905"/>
        </w:trPr>
        <w:tc>
          <w:tcPr>
            <w:tcW w:w="1216" w:type="dxa"/>
            <w:tcBorders>
              <w:top w:val="nil"/>
              <w:left w:val="single" w:color="auto" w:sz="8" w:space="0"/>
              <w:bottom w:val="single" w:color="auto" w:sz="8" w:space="0"/>
              <w:right w:val="single" w:color="auto" w:sz="8" w:space="0"/>
            </w:tcBorders>
            <w:shd w:val="clear" w:color="auto" w:fill="auto"/>
            <w:vAlign w:val="center"/>
            <w:hideMark/>
          </w:tcPr>
          <w:p w:rsidRPr="00A77302" w:rsidR="009556EE" w:rsidP="009556EE" w:rsidRDefault="009556EE" w14:paraId="004A8864" w14:textId="77777777">
            <w:pPr>
              <w:widowControl/>
              <w:autoSpaceDE/>
              <w:autoSpaceDN/>
              <w:adjustRightInd/>
              <w:jc w:val="center"/>
              <w:rPr>
                <w:rFonts w:ascii="Times New Roman" w:hAnsi="Times New Roman"/>
                <w:sz w:val="20"/>
              </w:rPr>
            </w:pPr>
            <w:r w:rsidRPr="00A77302">
              <w:rPr>
                <w:rFonts w:ascii="Times New Roman" w:hAnsi="Times New Roman"/>
                <w:bCs/>
                <w:sz w:val="20"/>
              </w:rPr>
              <w:t>Type of Respondent</w:t>
            </w:r>
          </w:p>
        </w:tc>
        <w:tc>
          <w:tcPr>
            <w:tcW w:w="1505" w:type="dxa"/>
            <w:tcBorders>
              <w:top w:val="nil"/>
              <w:left w:val="nil"/>
              <w:bottom w:val="single" w:color="auto" w:sz="8" w:space="0"/>
              <w:right w:val="single" w:color="auto" w:sz="8" w:space="0"/>
            </w:tcBorders>
            <w:shd w:val="clear" w:color="auto" w:fill="auto"/>
            <w:vAlign w:val="center"/>
            <w:hideMark/>
          </w:tcPr>
          <w:p w:rsidRPr="00A77302" w:rsidR="009556EE" w:rsidP="009556EE" w:rsidRDefault="009556EE" w14:paraId="004A8865" w14:textId="77777777">
            <w:pPr>
              <w:widowControl/>
              <w:autoSpaceDE/>
              <w:autoSpaceDN/>
              <w:adjustRightInd/>
              <w:jc w:val="center"/>
              <w:rPr>
                <w:rFonts w:ascii="Times New Roman" w:hAnsi="Times New Roman"/>
                <w:sz w:val="20"/>
              </w:rPr>
            </w:pPr>
            <w:r w:rsidRPr="00A77302">
              <w:rPr>
                <w:rFonts w:ascii="Times New Roman" w:hAnsi="Times New Roman"/>
                <w:bCs/>
                <w:sz w:val="20"/>
              </w:rPr>
              <w:t>Form Name / Form Number</w:t>
            </w:r>
          </w:p>
        </w:tc>
        <w:tc>
          <w:tcPr>
            <w:tcW w:w="1259" w:type="dxa"/>
            <w:tcBorders>
              <w:top w:val="nil"/>
              <w:left w:val="nil"/>
              <w:bottom w:val="single" w:color="auto" w:sz="8" w:space="0"/>
              <w:right w:val="single" w:color="auto" w:sz="8" w:space="0"/>
            </w:tcBorders>
            <w:shd w:val="clear" w:color="auto" w:fill="auto"/>
            <w:vAlign w:val="center"/>
            <w:hideMark/>
          </w:tcPr>
          <w:p w:rsidRPr="00A77302" w:rsidR="009556EE" w:rsidP="009556EE" w:rsidRDefault="009556EE" w14:paraId="004A8866" w14:textId="77777777">
            <w:pPr>
              <w:widowControl/>
              <w:autoSpaceDE/>
              <w:autoSpaceDN/>
              <w:adjustRightInd/>
              <w:jc w:val="center"/>
              <w:rPr>
                <w:rFonts w:ascii="Times New Roman" w:hAnsi="Times New Roman"/>
                <w:sz w:val="20"/>
              </w:rPr>
            </w:pPr>
            <w:r w:rsidRPr="00A77302">
              <w:rPr>
                <w:rFonts w:ascii="Times New Roman" w:hAnsi="Times New Roman"/>
                <w:bCs/>
                <w:sz w:val="20"/>
              </w:rPr>
              <w:t>#. of Respondents</w:t>
            </w:r>
          </w:p>
        </w:tc>
        <w:tc>
          <w:tcPr>
            <w:tcW w:w="1170" w:type="dxa"/>
            <w:tcBorders>
              <w:top w:val="nil"/>
              <w:left w:val="nil"/>
              <w:bottom w:val="single" w:color="auto" w:sz="8" w:space="0"/>
              <w:right w:val="single" w:color="auto" w:sz="8" w:space="0"/>
            </w:tcBorders>
            <w:shd w:val="clear" w:color="auto" w:fill="auto"/>
            <w:vAlign w:val="center"/>
            <w:hideMark/>
          </w:tcPr>
          <w:p w:rsidRPr="00A77302" w:rsidR="009556EE" w:rsidP="009556EE" w:rsidRDefault="009556EE" w14:paraId="004A8867" w14:textId="77777777">
            <w:pPr>
              <w:widowControl/>
              <w:autoSpaceDE/>
              <w:autoSpaceDN/>
              <w:adjustRightInd/>
              <w:jc w:val="center"/>
              <w:rPr>
                <w:rFonts w:ascii="Times New Roman" w:hAnsi="Times New Roman"/>
                <w:sz w:val="20"/>
              </w:rPr>
            </w:pPr>
            <w:r w:rsidRPr="00A77302">
              <w:rPr>
                <w:rFonts w:ascii="Times New Roman" w:hAnsi="Times New Roman"/>
                <w:bCs/>
                <w:sz w:val="20"/>
              </w:rPr>
              <w:t>#. of Responses per Respondent</w:t>
            </w:r>
          </w:p>
        </w:tc>
        <w:tc>
          <w:tcPr>
            <w:tcW w:w="1080" w:type="dxa"/>
            <w:tcBorders>
              <w:top w:val="nil"/>
              <w:left w:val="nil"/>
              <w:bottom w:val="single" w:color="auto" w:sz="8" w:space="0"/>
              <w:right w:val="single" w:color="auto" w:sz="8" w:space="0"/>
            </w:tcBorders>
            <w:shd w:val="clear" w:color="auto" w:fill="auto"/>
            <w:vAlign w:val="center"/>
            <w:hideMark/>
          </w:tcPr>
          <w:p w:rsidRPr="00A77302" w:rsidR="009556EE" w:rsidP="009556EE" w:rsidRDefault="009556EE" w14:paraId="004A8868" w14:textId="77777777">
            <w:pPr>
              <w:widowControl/>
              <w:autoSpaceDE/>
              <w:autoSpaceDN/>
              <w:adjustRightInd/>
              <w:jc w:val="center"/>
              <w:rPr>
                <w:rFonts w:ascii="Times New Roman" w:hAnsi="Times New Roman"/>
                <w:sz w:val="20"/>
              </w:rPr>
            </w:pPr>
            <w:r w:rsidRPr="00A77302">
              <w:rPr>
                <w:rFonts w:ascii="Times New Roman" w:hAnsi="Times New Roman"/>
                <w:sz w:val="20"/>
              </w:rPr>
              <w:t># of Responses</w:t>
            </w:r>
          </w:p>
        </w:tc>
        <w:tc>
          <w:tcPr>
            <w:tcW w:w="1080" w:type="dxa"/>
            <w:tcBorders>
              <w:top w:val="nil"/>
              <w:left w:val="nil"/>
              <w:bottom w:val="single" w:color="auto" w:sz="8" w:space="0"/>
              <w:right w:val="single" w:color="auto" w:sz="8" w:space="0"/>
            </w:tcBorders>
            <w:shd w:val="clear" w:color="auto" w:fill="auto"/>
            <w:vAlign w:val="center"/>
            <w:hideMark/>
          </w:tcPr>
          <w:p w:rsidRPr="00A77302" w:rsidR="009556EE" w:rsidP="009556EE" w:rsidRDefault="009556EE" w14:paraId="004A8869" w14:textId="77777777">
            <w:pPr>
              <w:widowControl/>
              <w:autoSpaceDE/>
              <w:autoSpaceDN/>
              <w:adjustRightInd/>
              <w:jc w:val="center"/>
              <w:rPr>
                <w:rFonts w:ascii="Times New Roman" w:hAnsi="Times New Roman"/>
                <w:sz w:val="20"/>
              </w:rPr>
            </w:pPr>
            <w:r w:rsidRPr="00A77302">
              <w:rPr>
                <w:rFonts w:ascii="Times New Roman" w:hAnsi="Times New Roman"/>
                <w:bCs/>
                <w:sz w:val="20"/>
              </w:rPr>
              <w:t>Avg. Burden per Response (in hours)</w:t>
            </w:r>
          </w:p>
        </w:tc>
        <w:tc>
          <w:tcPr>
            <w:tcW w:w="1142" w:type="dxa"/>
            <w:tcBorders>
              <w:top w:val="nil"/>
              <w:left w:val="nil"/>
              <w:bottom w:val="single" w:color="auto" w:sz="8" w:space="0"/>
              <w:right w:val="single" w:color="auto" w:sz="8" w:space="0"/>
            </w:tcBorders>
            <w:shd w:val="clear" w:color="auto" w:fill="auto"/>
            <w:vAlign w:val="center"/>
            <w:hideMark/>
          </w:tcPr>
          <w:p w:rsidRPr="00A77302" w:rsidR="009556EE" w:rsidP="009556EE" w:rsidRDefault="009556EE" w14:paraId="004A886A" w14:textId="77777777">
            <w:pPr>
              <w:widowControl/>
              <w:autoSpaceDE/>
              <w:autoSpaceDN/>
              <w:adjustRightInd/>
              <w:jc w:val="center"/>
              <w:rPr>
                <w:rFonts w:ascii="Times New Roman" w:hAnsi="Times New Roman"/>
                <w:sz w:val="20"/>
              </w:rPr>
            </w:pPr>
            <w:r w:rsidRPr="00A77302">
              <w:rPr>
                <w:rFonts w:ascii="Times New Roman" w:hAnsi="Times New Roman"/>
                <w:bCs/>
                <w:sz w:val="20"/>
              </w:rPr>
              <w:t>Total Annual Burden (in hours)</w:t>
            </w:r>
          </w:p>
        </w:tc>
        <w:tc>
          <w:tcPr>
            <w:tcW w:w="990" w:type="dxa"/>
            <w:tcBorders>
              <w:top w:val="nil"/>
              <w:left w:val="nil"/>
              <w:bottom w:val="single" w:color="auto" w:sz="8" w:space="0"/>
              <w:right w:val="single" w:color="auto" w:sz="8" w:space="0"/>
            </w:tcBorders>
            <w:shd w:val="clear" w:color="auto" w:fill="auto"/>
            <w:vAlign w:val="center"/>
            <w:hideMark/>
          </w:tcPr>
          <w:p w:rsidRPr="00A77302" w:rsidR="009556EE" w:rsidP="009556EE" w:rsidRDefault="009556EE" w14:paraId="004A886B" w14:textId="77777777">
            <w:pPr>
              <w:widowControl/>
              <w:autoSpaceDE/>
              <w:autoSpaceDN/>
              <w:adjustRightInd/>
              <w:jc w:val="center"/>
              <w:rPr>
                <w:rFonts w:ascii="Times New Roman" w:hAnsi="Times New Roman"/>
                <w:sz w:val="20"/>
              </w:rPr>
            </w:pPr>
            <w:r w:rsidRPr="00A77302">
              <w:rPr>
                <w:rFonts w:ascii="Times New Roman" w:hAnsi="Times New Roman"/>
                <w:bCs/>
                <w:sz w:val="20"/>
              </w:rPr>
              <w:t>Avg. Hourly Wage Rate*</w:t>
            </w:r>
          </w:p>
        </w:tc>
        <w:tc>
          <w:tcPr>
            <w:tcW w:w="1288" w:type="dxa"/>
            <w:tcBorders>
              <w:top w:val="nil"/>
              <w:left w:val="nil"/>
              <w:bottom w:val="single" w:color="auto" w:sz="8" w:space="0"/>
              <w:right w:val="single" w:color="auto" w:sz="8" w:space="0"/>
            </w:tcBorders>
            <w:shd w:val="clear" w:color="auto" w:fill="auto"/>
            <w:vAlign w:val="center"/>
            <w:hideMark/>
          </w:tcPr>
          <w:p w:rsidRPr="00A77302" w:rsidR="009556EE" w:rsidP="009556EE" w:rsidRDefault="009556EE" w14:paraId="004A886C" w14:textId="77777777">
            <w:pPr>
              <w:widowControl/>
              <w:autoSpaceDE/>
              <w:autoSpaceDN/>
              <w:adjustRightInd/>
              <w:jc w:val="center"/>
              <w:rPr>
                <w:rFonts w:ascii="Times New Roman" w:hAnsi="Times New Roman"/>
                <w:sz w:val="20"/>
              </w:rPr>
            </w:pPr>
            <w:r w:rsidRPr="00A77302">
              <w:rPr>
                <w:rFonts w:ascii="Times New Roman" w:hAnsi="Times New Roman"/>
                <w:bCs/>
                <w:sz w:val="20"/>
              </w:rPr>
              <w:t>Total Annual Respondent Cost</w:t>
            </w:r>
          </w:p>
        </w:tc>
      </w:tr>
      <w:tr w:rsidRPr="00A77302" w:rsidR="00A77302" w:rsidTr="00ED2867" w14:paraId="004A8877" w14:textId="77777777">
        <w:trPr>
          <w:trHeight w:val="330"/>
        </w:trPr>
        <w:tc>
          <w:tcPr>
            <w:tcW w:w="1216" w:type="dxa"/>
            <w:tcBorders>
              <w:top w:val="nil"/>
              <w:left w:val="single" w:color="auto" w:sz="8" w:space="0"/>
              <w:bottom w:val="single" w:color="auto" w:sz="8" w:space="0"/>
              <w:right w:val="single" w:color="auto" w:sz="8" w:space="0"/>
            </w:tcBorders>
            <w:shd w:val="clear" w:color="auto" w:fill="auto"/>
            <w:vAlign w:val="center"/>
            <w:hideMark/>
          </w:tcPr>
          <w:p w:rsidRPr="00A77302" w:rsidR="007F4185" w:rsidP="007F4185" w:rsidRDefault="007F4185" w14:paraId="004A886E" w14:textId="1246426E">
            <w:pPr>
              <w:widowControl/>
              <w:autoSpaceDE/>
              <w:autoSpaceDN/>
              <w:adjustRightInd/>
              <w:jc w:val="center"/>
              <w:rPr>
                <w:rFonts w:ascii="Times New Roman" w:hAnsi="Times New Roman"/>
                <w:sz w:val="20"/>
              </w:rPr>
            </w:pPr>
            <w:r w:rsidRPr="00A77302">
              <w:rPr>
                <w:rFonts w:ascii="Times New Roman" w:hAnsi="Times New Roman"/>
                <w:bCs/>
                <w:sz w:val="20"/>
              </w:rPr>
              <w:t>  Individuals or Households</w:t>
            </w:r>
          </w:p>
        </w:tc>
        <w:tc>
          <w:tcPr>
            <w:tcW w:w="1505" w:type="dxa"/>
            <w:tcBorders>
              <w:top w:val="nil"/>
              <w:left w:val="nil"/>
              <w:bottom w:val="single" w:color="auto" w:sz="8" w:space="0"/>
              <w:right w:val="single" w:color="auto" w:sz="8" w:space="0"/>
            </w:tcBorders>
            <w:shd w:val="clear" w:color="auto" w:fill="auto"/>
            <w:vAlign w:val="center"/>
            <w:hideMark/>
          </w:tcPr>
          <w:p w:rsidRPr="00A77302" w:rsidR="007F4185" w:rsidP="00A77302" w:rsidRDefault="007F4185" w14:paraId="004A886F" w14:textId="59D3782A">
            <w:pPr>
              <w:widowControl/>
              <w:autoSpaceDE/>
              <w:autoSpaceDN/>
              <w:adjustRightInd/>
              <w:jc w:val="center"/>
              <w:rPr>
                <w:rFonts w:ascii="Times New Roman" w:hAnsi="Times New Roman"/>
                <w:sz w:val="20"/>
              </w:rPr>
            </w:pPr>
            <w:r w:rsidRPr="00A77302">
              <w:rPr>
                <w:rFonts w:ascii="Times New Roman" w:hAnsi="Times New Roman"/>
                <w:bCs/>
                <w:sz w:val="20"/>
              </w:rPr>
              <w:t>I-192</w:t>
            </w:r>
            <w:r w:rsidR="00A77302">
              <w:rPr>
                <w:rFonts w:ascii="Times New Roman" w:hAnsi="Times New Roman"/>
                <w:bCs/>
                <w:sz w:val="20"/>
              </w:rPr>
              <w:t xml:space="preserve"> (</w:t>
            </w:r>
            <w:r w:rsidRPr="00A77302">
              <w:rPr>
                <w:rFonts w:ascii="Times New Roman" w:hAnsi="Times New Roman"/>
                <w:bCs/>
                <w:sz w:val="20"/>
              </w:rPr>
              <w:t>paper</w:t>
            </w:r>
            <w:r w:rsidR="00A77302">
              <w:rPr>
                <w:rFonts w:ascii="Times New Roman" w:hAnsi="Times New Roman"/>
                <w:bCs/>
                <w:sz w:val="20"/>
              </w:rPr>
              <w:t>)</w:t>
            </w:r>
            <w:r w:rsidRPr="00A77302">
              <w:rPr>
                <w:rFonts w:ascii="Times New Roman" w:hAnsi="Times New Roman"/>
                <w:bCs/>
                <w:sz w:val="20"/>
              </w:rPr>
              <w:t xml:space="preserve"> </w:t>
            </w:r>
          </w:p>
        </w:tc>
        <w:tc>
          <w:tcPr>
            <w:tcW w:w="1259" w:type="dxa"/>
            <w:tcBorders>
              <w:top w:val="nil"/>
              <w:left w:val="nil"/>
              <w:bottom w:val="single" w:color="auto" w:sz="8" w:space="0"/>
              <w:right w:val="single" w:color="auto" w:sz="8" w:space="0"/>
            </w:tcBorders>
            <w:shd w:val="clear" w:color="auto" w:fill="auto"/>
            <w:vAlign w:val="center"/>
            <w:hideMark/>
          </w:tcPr>
          <w:p w:rsidRPr="00A77302" w:rsidR="007F4185" w:rsidP="007F4185" w:rsidRDefault="007F4185" w14:paraId="004A8870" w14:textId="4A49CF29">
            <w:pPr>
              <w:widowControl/>
              <w:autoSpaceDE/>
              <w:autoSpaceDN/>
              <w:adjustRightInd/>
              <w:jc w:val="center"/>
              <w:rPr>
                <w:rFonts w:ascii="Times New Roman" w:hAnsi="Times New Roman"/>
                <w:sz w:val="20"/>
                <w:szCs w:val="20"/>
              </w:rPr>
            </w:pPr>
            <w:r w:rsidRPr="00A77302">
              <w:rPr>
                <w:rFonts w:ascii="Times New Roman" w:hAnsi="Times New Roman"/>
                <w:sz w:val="20"/>
                <w:szCs w:val="20"/>
              </w:rPr>
              <w:t>61,050</w:t>
            </w:r>
          </w:p>
        </w:tc>
        <w:tc>
          <w:tcPr>
            <w:tcW w:w="1170" w:type="dxa"/>
            <w:tcBorders>
              <w:top w:val="nil"/>
              <w:left w:val="nil"/>
              <w:bottom w:val="single" w:color="auto" w:sz="8" w:space="0"/>
              <w:right w:val="single" w:color="auto" w:sz="8" w:space="0"/>
            </w:tcBorders>
            <w:shd w:val="clear" w:color="auto" w:fill="auto"/>
            <w:vAlign w:val="center"/>
            <w:hideMark/>
          </w:tcPr>
          <w:p w:rsidRPr="00A77302" w:rsidR="007F4185" w:rsidP="007F4185" w:rsidRDefault="007F4185" w14:paraId="004A8871" w14:textId="049E1594">
            <w:pPr>
              <w:widowControl/>
              <w:autoSpaceDE/>
              <w:autoSpaceDN/>
              <w:adjustRightInd/>
              <w:jc w:val="center"/>
              <w:rPr>
                <w:rFonts w:ascii="Times New Roman" w:hAnsi="Times New Roman"/>
                <w:sz w:val="20"/>
                <w:szCs w:val="20"/>
              </w:rPr>
            </w:pPr>
            <w:r w:rsidRPr="00A77302">
              <w:rPr>
                <w:rFonts w:ascii="Times New Roman" w:hAnsi="Times New Roman"/>
                <w:sz w:val="20"/>
                <w:szCs w:val="20"/>
              </w:rPr>
              <w:t>1</w:t>
            </w:r>
          </w:p>
        </w:tc>
        <w:tc>
          <w:tcPr>
            <w:tcW w:w="1080" w:type="dxa"/>
            <w:tcBorders>
              <w:top w:val="nil"/>
              <w:left w:val="nil"/>
              <w:bottom w:val="single" w:color="auto" w:sz="8" w:space="0"/>
              <w:right w:val="single" w:color="auto" w:sz="8" w:space="0"/>
            </w:tcBorders>
            <w:shd w:val="clear" w:color="auto" w:fill="auto"/>
            <w:vAlign w:val="center"/>
            <w:hideMark/>
          </w:tcPr>
          <w:p w:rsidRPr="00A77302" w:rsidR="007F4185" w:rsidP="007F4185" w:rsidRDefault="007F4185" w14:paraId="004A8872" w14:textId="239C63A6">
            <w:pPr>
              <w:widowControl/>
              <w:autoSpaceDE/>
              <w:autoSpaceDN/>
              <w:adjustRightInd/>
              <w:jc w:val="center"/>
              <w:rPr>
                <w:rFonts w:ascii="Times New Roman" w:hAnsi="Times New Roman"/>
                <w:sz w:val="20"/>
                <w:szCs w:val="20"/>
              </w:rPr>
            </w:pPr>
            <w:r w:rsidRPr="00A77302">
              <w:rPr>
                <w:rFonts w:ascii="Times New Roman" w:hAnsi="Times New Roman"/>
                <w:sz w:val="20"/>
                <w:szCs w:val="20"/>
              </w:rPr>
              <w:t>61,050.00</w:t>
            </w:r>
          </w:p>
        </w:tc>
        <w:tc>
          <w:tcPr>
            <w:tcW w:w="1080" w:type="dxa"/>
            <w:tcBorders>
              <w:top w:val="nil"/>
              <w:left w:val="nil"/>
              <w:bottom w:val="single" w:color="auto" w:sz="8" w:space="0"/>
              <w:right w:val="single" w:color="auto" w:sz="8" w:space="0"/>
            </w:tcBorders>
            <w:shd w:val="clear" w:color="auto" w:fill="auto"/>
            <w:vAlign w:val="center"/>
          </w:tcPr>
          <w:p w:rsidRPr="00A77302" w:rsidR="007F4185" w:rsidP="007F4185" w:rsidRDefault="007F4185" w14:paraId="004A8873" w14:textId="546FA1B9">
            <w:pPr>
              <w:widowControl/>
              <w:autoSpaceDE/>
              <w:autoSpaceDN/>
              <w:adjustRightInd/>
              <w:jc w:val="center"/>
              <w:rPr>
                <w:rFonts w:ascii="Times New Roman" w:hAnsi="Times New Roman"/>
                <w:sz w:val="20"/>
                <w:szCs w:val="20"/>
              </w:rPr>
            </w:pPr>
            <w:r w:rsidRPr="00A77302">
              <w:rPr>
                <w:rFonts w:ascii="Times New Roman" w:hAnsi="Times New Roman"/>
                <w:sz w:val="20"/>
                <w:szCs w:val="20"/>
              </w:rPr>
              <w:t>1.5</w:t>
            </w:r>
          </w:p>
        </w:tc>
        <w:tc>
          <w:tcPr>
            <w:tcW w:w="1142" w:type="dxa"/>
            <w:tcBorders>
              <w:top w:val="nil"/>
              <w:left w:val="nil"/>
              <w:bottom w:val="single" w:color="auto" w:sz="8" w:space="0"/>
              <w:right w:val="single" w:color="auto" w:sz="8" w:space="0"/>
            </w:tcBorders>
            <w:shd w:val="clear" w:color="auto" w:fill="auto"/>
            <w:vAlign w:val="center"/>
            <w:hideMark/>
          </w:tcPr>
          <w:p w:rsidRPr="00A77302" w:rsidR="007F4185" w:rsidP="007F4185" w:rsidRDefault="007F4185" w14:paraId="004A8874" w14:textId="5428E222">
            <w:pPr>
              <w:widowControl/>
              <w:autoSpaceDE/>
              <w:autoSpaceDN/>
              <w:adjustRightInd/>
              <w:jc w:val="center"/>
              <w:rPr>
                <w:rFonts w:ascii="Times New Roman" w:hAnsi="Times New Roman"/>
                <w:sz w:val="20"/>
                <w:szCs w:val="20"/>
              </w:rPr>
            </w:pPr>
            <w:r w:rsidRPr="00A77302">
              <w:rPr>
                <w:rFonts w:ascii="Times New Roman" w:hAnsi="Times New Roman"/>
                <w:sz w:val="20"/>
                <w:szCs w:val="20"/>
              </w:rPr>
              <w:t>91,575.00</w:t>
            </w:r>
          </w:p>
        </w:tc>
        <w:tc>
          <w:tcPr>
            <w:tcW w:w="990" w:type="dxa"/>
            <w:tcBorders>
              <w:top w:val="nil"/>
              <w:left w:val="nil"/>
              <w:bottom w:val="single" w:color="auto" w:sz="8" w:space="0"/>
              <w:right w:val="single" w:color="auto" w:sz="8" w:space="0"/>
            </w:tcBorders>
            <w:shd w:val="clear" w:color="auto" w:fill="auto"/>
            <w:vAlign w:val="center"/>
            <w:hideMark/>
          </w:tcPr>
          <w:p w:rsidRPr="00A77302" w:rsidR="007F4185" w:rsidP="007F4185" w:rsidRDefault="007F4185" w14:paraId="004A8875" w14:textId="7C13BE7C">
            <w:pPr>
              <w:widowControl/>
              <w:autoSpaceDE/>
              <w:autoSpaceDN/>
              <w:adjustRightInd/>
              <w:jc w:val="center"/>
              <w:rPr>
                <w:rFonts w:ascii="Times New Roman" w:hAnsi="Times New Roman"/>
                <w:sz w:val="20"/>
                <w:szCs w:val="20"/>
              </w:rPr>
            </w:pPr>
            <w:r w:rsidRPr="00A77302">
              <w:rPr>
                <w:rFonts w:ascii="Times New Roman" w:hAnsi="Times New Roman"/>
                <w:sz w:val="20"/>
                <w:szCs w:val="20"/>
              </w:rPr>
              <w:t>$35.78</w:t>
            </w:r>
          </w:p>
        </w:tc>
        <w:tc>
          <w:tcPr>
            <w:tcW w:w="1288" w:type="dxa"/>
            <w:tcBorders>
              <w:top w:val="nil"/>
              <w:left w:val="nil"/>
              <w:bottom w:val="single" w:color="auto" w:sz="8" w:space="0"/>
              <w:right w:val="single" w:color="auto" w:sz="8" w:space="0"/>
            </w:tcBorders>
            <w:shd w:val="clear" w:color="auto" w:fill="auto"/>
            <w:vAlign w:val="center"/>
            <w:hideMark/>
          </w:tcPr>
          <w:p w:rsidRPr="00A77302" w:rsidR="007F4185" w:rsidP="007F4185" w:rsidRDefault="007F4185" w14:paraId="004A8876" w14:textId="3ADB833B">
            <w:pPr>
              <w:widowControl/>
              <w:autoSpaceDE/>
              <w:autoSpaceDN/>
              <w:adjustRightInd/>
              <w:jc w:val="center"/>
              <w:rPr>
                <w:rFonts w:ascii="Times New Roman" w:hAnsi="Times New Roman"/>
                <w:sz w:val="20"/>
                <w:szCs w:val="20"/>
              </w:rPr>
            </w:pPr>
            <w:r w:rsidRPr="00A77302">
              <w:rPr>
                <w:rFonts w:ascii="Times New Roman" w:hAnsi="Times New Roman"/>
                <w:sz w:val="20"/>
                <w:szCs w:val="20"/>
              </w:rPr>
              <w:t>$3,276,535</w:t>
            </w:r>
          </w:p>
        </w:tc>
      </w:tr>
      <w:tr w:rsidRPr="00A77302" w:rsidR="00A77302" w:rsidTr="00ED2867" w14:paraId="62E776B4" w14:textId="77777777">
        <w:trPr>
          <w:trHeight w:val="330"/>
        </w:trPr>
        <w:tc>
          <w:tcPr>
            <w:tcW w:w="1216" w:type="dxa"/>
            <w:tcBorders>
              <w:top w:val="nil"/>
              <w:left w:val="single" w:color="auto" w:sz="8" w:space="0"/>
              <w:bottom w:val="single" w:color="auto" w:sz="8" w:space="0"/>
              <w:right w:val="single" w:color="auto" w:sz="8" w:space="0"/>
            </w:tcBorders>
            <w:shd w:val="clear" w:color="auto" w:fill="auto"/>
            <w:vAlign w:val="center"/>
          </w:tcPr>
          <w:p w:rsidRPr="00A77302" w:rsidR="001551EE" w:rsidP="001551EE" w:rsidRDefault="001551EE" w14:paraId="44C1F944" w14:textId="4A8BB2AC">
            <w:pPr>
              <w:widowControl/>
              <w:autoSpaceDE/>
              <w:autoSpaceDN/>
              <w:adjustRightInd/>
              <w:jc w:val="center"/>
              <w:rPr>
                <w:rFonts w:ascii="Times New Roman" w:hAnsi="Times New Roman"/>
                <w:bCs/>
                <w:sz w:val="20"/>
              </w:rPr>
            </w:pPr>
            <w:r w:rsidRPr="00A77302">
              <w:rPr>
                <w:rFonts w:ascii="Times New Roman" w:hAnsi="Times New Roman"/>
                <w:bCs/>
                <w:sz w:val="20"/>
              </w:rPr>
              <w:t>Individuals or Households</w:t>
            </w:r>
          </w:p>
        </w:tc>
        <w:tc>
          <w:tcPr>
            <w:tcW w:w="1505" w:type="dxa"/>
            <w:tcBorders>
              <w:top w:val="nil"/>
              <w:left w:val="nil"/>
              <w:bottom w:val="single" w:color="auto" w:sz="8" w:space="0"/>
              <w:right w:val="single" w:color="auto" w:sz="8" w:space="0"/>
            </w:tcBorders>
            <w:shd w:val="clear" w:color="auto" w:fill="auto"/>
            <w:vAlign w:val="center"/>
          </w:tcPr>
          <w:p w:rsidRPr="00A77302" w:rsidR="001551EE" w:rsidP="00A77302" w:rsidRDefault="001551EE" w14:paraId="60848217" w14:textId="51B4D298">
            <w:pPr>
              <w:widowControl/>
              <w:autoSpaceDE/>
              <w:autoSpaceDN/>
              <w:adjustRightInd/>
              <w:jc w:val="center"/>
              <w:rPr>
                <w:rFonts w:ascii="Times New Roman" w:hAnsi="Times New Roman"/>
                <w:bCs/>
                <w:sz w:val="20"/>
              </w:rPr>
            </w:pPr>
            <w:r w:rsidRPr="00A77302">
              <w:rPr>
                <w:rFonts w:ascii="Times New Roman" w:hAnsi="Times New Roman"/>
                <w:bCs/>
                <w:sz w:val="20"/>
              </w:rPr>
              <w:t xml:space="preserve">I-192 </w:t>
            </w:r>
            <w:proofErr w:type="spellStart"/>
            <w:r w:rsidR="00A77302">
              <w:rPr>
                <w:rFonts w:ascii="Times New Roman" w:hAnsi="Times New Roman"/>
                <w:bCs/>
                <w:sz w:val="20"/>
              </w:rPr>
              <w:t>CBP</w:t>
            </w:r>
            <w:proofErr w:type="spellEnd"/>
            <w:r w:rsidR="00A77302">
              <w:rPr>
                <w:rFonts w:ascii="Times New Roman" w:hAnsi="Times New Roman"/>
                <w:bCs/>
                <w:sz w:val="20"/>
              </w:rPr>
              <w:t xml:space="preserve"> </w:t>
            </w:r>
            <w:proofErr w:type="spellStart"/>
            <w:r w:rsidR="00A77302">
              <w:rPr>
                <w:rFonts w:ascii="Times New Roman" w:hAnsi="Times New Roman"/>
                <w:bCs/>
                <w:sz w:val="20"/>
              </w:rPr>
              <w:t>eSAFE</w:t>
            </w:r>
            <w:proofErr w:type="spellEnd"/>
            <w:r w:rsidR="00A77302">
              <w:rPr>
                <w:rFonts w:ascii="Times New Roman" w:hAnsi="Times New Roman"/>
                <w:bCs/>
                <w:sz w:val="20"/>
              </w:rPr>
              <w:t xml:space="preserve"> F</w:t>
            </w:r>
            <w:r w:rsidRPr="00A77302">
              <w:rPr>
                <w:rFonts w:ascii="Times New Roman" w:hAnsi="Times New Roman"/>
                <w:bCs/>
                <w:sz w:val="20"/>
              </w:rPr>
              <w:t>iling</w:t>
            </w:r>
            <w:r w:rsidR="00A77302">
              <w:rPr>
                <w:rFonts w:ascii="Times New Roman" w:hAnsi="Times New Roman"/>
                <w:bCs/>
                <w:sz w:val="20"/>
              </w:rPr>
              <w:t>s</w:t>
            </w:r>
          </w:p>
        </w:tc>
        <w:tc>
          <w:tcPr>
            <w:tcW w:w="1259" w:type="dxa"/>
            <w:tcBorders>
              <w:top w:val="nil"/>
              <w:left w:val="nil"/>
              <w:bottom w:val="single" w:color="auto" w:sz="8" w:space="0"/>
              <w:right w:val="single" w:color="auto" w:sz="8" w:space="0"/>
            </w:tcBorders>
            <w:shd w:val="clear" w:color="auto" w:fill="auto"/>
            <w:vAlign w:val="center"/>
          </w:tcPr>
          <w:p w:rsidRPr="00A77302" w:rsidR="001551EE" w:rsidP="001551EE" w:rsidRDefault="001551EE" w14:paraId="567F84C5" w14:textId="4A96F7DE">
            <w:pPr>
              <w:widowControl/>
              <w:autoSpaceDE/>
              <w:autoSpaceDN/>
              <w:adjustRightInd/>
              <w:jc w:val="center"/>
              <w:rPr>
                <w:rFonts w:ascii="Times New Roman" w:hAnsi="Times New Roman"/>
                <w:bCs/>
                <w:sz w:val="20"/>
                <w:szCs w:val="20"/>
              </w:rPr>
            </w:pPr>
            <w:r w:rsidRPr="00A77302">
              <w:rPr>
                <w:rFonts w:ascii="Times New Roman" w:hAnsi="Times New Roman"/>
                <w:sz w:val="20"/>
                <w:szCs w:val="20"/>
              </w:rPr>
              <w:t>7,000</w:t>
            </w:r>
          </w:p>
        </w:tc>
        <w:tc>
          <w:tcPr>
            <w:tcW w:w="1170" w:type="dxa"/>
            <w:tcBorders>
              <w:top w:val="nil"/>
              <w:left w:val="nil"/>
              <w:bottom w:val="single" w:color="auto" w:sz="8" w:space="0"/>
              <w:right w:val="single" w:color="auto" w:sz="8" w:space="0"/>
            </w:tcBorders>
            <w:shd w:val="clear" w:color="auto" w:fill="auto"/>
            <w:vAlign w:val="center"/>
          </w:tcPr>
          <w:p w:rsidRPr="00A77302" w:rsidR="001551EE" w:rsidP="001551EE" w:rsidRDefault="001551EE" w14:paraId="7515604A" w14:textId="223456B4">
            <w:pPr>
              <w:widowControl/>
              <w:autoSpaceDE/>
              <w:autoSpaceDN/>
              <w:adjustRightInd/>
              <w:jc w:val="center"/>
              <w:rPr>
                <w:rFonts w:ascii="Times New Roman" w:hAnsi="Times New Roman"/>
                <w:bCs/>
                <w:sz w:val="20"/>
                <w:szCs w:val="20"/>
              </w:rPr>
            </w:pPr>
            <w:r w:rsidRPr="00A77302">
              <w:rPr>
                <w:rFonts w:ascii="Times New Roman" w:hAnsi="Times New Roman"/>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Pr="00A77302" w:rsidR="001551EE" w:rsidP="001551EE" w:rsidRDefault="001551EE" w14:paraId="501BF835" w14:textId="07C8B4E4">
            <w:pPr>
              <w:widowControl/>
              <w:autoSpaceDE/>
              <w:autoSpaceDN/>
              <w:adjustRightInd/>
              <w:jc w:val="center"/>
              <w:rPr>
                <w:rFonts w:ascii="Times New Roman" w:hAnsi="Times New Roman"/>
                <w:bCs/>
                <w:sz w:val="20"/>
                <w:szCs w:val="20"/>
              </w:rPr>
            </w:pPr>
            <w:r w:rsidRPr="00A77302">
              <w:rPr>
                <w:rFonts w:ascii="Times New Roman" w:hAnsi="Times New Roman"/>
                <w:sz w:val="20"/>
                <w:szCs w:val="20"/>
              </w:rPr>
              <w:t>7,000.00</w:t>
            </w:r>
          </w:p>
        </w:tc>
        <w:tc>
          <w:tcPr>
            <w:tcW w:w="1080" w:type="dxa"/>
            <w:tcBorders>
              <w:top w:val="nil"/>
              <w:left w:val="nil"/>
              <w:bottom w:val="single" w:color="auto" w:sz="8" w:space="0"/>
              <w:right w:val="single" w:color="auto" w:sz="8" w:space="0"/>
            </w:tcBorders>
            <w:shd w:val="clear" w:color="auto" w:fill="auto"/>
            <w:vAlign w:val="center"/>
          </w:tcPr>
          <w:p w:rsidRPr="00A77302" w:rsidR="001551EE" w:rsidP="001551EE" w:rsidRDefault="001551EE" w14:paraId="5C0DF6DF" w14:textId="02FD1980">
            <w:pPr>
              <w:widowControl/>
              <w:autoSpaceDE/>
              <w:autoSpaceDN/>
              <w:adjustRightInd/>
              <w:jc w:val="center"/>
              <w:rPr>
                <w:rFonts w:ascii="Times New Roman" w:hAnsi="Times New Roman"/>
                <w:sz w:val="20"/>
                <w:szCs w:val="20"/>
              </w:rPr>
            </w:pPr>
            <w:r w:rsidRPr="00A77302">
              <w:rPr>
                <w:rFonts w:ascii="Times New Roman" w:hAnsi="Times New Roman"/>
                <w:sz w:val="20"/>
                <w:szCs w:val="20"/>
              </w:rPr>
              <w:t>1.25</w:t>
            </w:r>
          </w:p>
        </w:tc>
        <w:tc>
          <w:tcPr>
            <w:tcW w:w="1142" w:type="dxa"/>
            <w:tcBorders>
              <w:top w:val="nil"/>
              <w:left w:val="nil"/>
              <w:bottom w:val="single" w:color="auto" w:sz="8" w:space="0"/>
              <w:right w:val="single" w:color="auto" w:sz="8" w:space="0"/>
            </w:tcBorders>
            <w:shd w:val="clear" w:color="auto" w:fill="auto"/>
            <w:vAlign w:val="center"/>
          </w:tcPr>
          <w:p w:rsidRPr="00A77302" w:rsidR="001551EE" w:rsidP="001551EE" w:rsidRDefault="001551EE" w14:paraId="1EC4BF40" w14:textId="095E08E6">
            <w:pPr>
              <w:widowControl/>
              <w:autoSpaceDE/>
              <w:autoSpaceDN/>
              <w:adjustRightInd/>
              <w:jc w:val="center"/>
              <w:rPr>
                <w:rFonts w:ascii="Times New Roman" w:hAnsi="Times New Roman"/>
                <w:bCs/>
                <w:sz w:val="20"/>
                <w:szCs w:val="20"/>
              </w:rPr>
            </w:pPr>
            <w:r w:rsidRPr="00A77302">
              <w:rPr>
                <w:rFonts w:ascii="Times New Roman" w:hAnsi="Times New Roman"/>
                <w:sz w:val="20"/>
                <w:szCs w:val="20"/>
              </w:rPr>
              <w:t>8,750.00</w:t>
            </w:r>
          </w:p>
        </w:tc>
        <w:tc>
          <w:tcPr>
            <w:tcW w:w="990" w:type="dxa"/>
            <w:tcBorders>
              <w:top w:val="nil"/>
              <w:left w:val="nil"/>
              <w:bottom w:val="single" w:color="auto" w:sz="8" w:space="0"/>
              <w:right w:val="single" w:color="auto" w:sz="8" w:space="0"/>
            </w:tcBorders>
            <w:shd w:val="clear" w:color="auto" w:fill="auto"/>
            <w:vAlign w:val="center"/>
          </w:tcPr>
          <w:p w:rsidRPr="00A77302" w:rsidR="001551EE" w:rsidP="001551EE" w:rsidRDefault="001551EE" w14:paraId="7CE9C5D9" w14:textId="3B3D80D8">
            <w:pPr>
              <w:widowControl/>
              <w:autoSpaceDE/>
              <w:autoSpaceDN/>
              <w:adjustRightInd/>
              <w:jc w:val="center"/>
              <w:rPr>
                <w:rFonts w:ascii="Times New Roman" w:hAnsi="Times New Roman"/>
                <w:bCs/>
                <w:sz w:val="20"/>
                <w:szCs w:val="20"/>
              </w:rPr>
            </w:pPr>
            <w:r w:rsidRPr="00A77302">
              <w:rPr>
                <w:rFonts w:ascii="Times New Roman" w:hAnsi="Times New Roman"/>
                <w:sz w:val="20"/>
                <w:szCs w:val="20"/>
              </w:rPr>
              <w:t>$35.78</w:t>
            </w:r>
          </w:p>
        </w:tc>
        <w:tc>
          <w:tcPr>
            <w:tcW w:w="1288" w:type="dxa"/>
            <w:tcBorders>
              <w:top w:val="nil"/>
              <w:left w:val="nil"/>
              <w:bottom w:val="single" w:color="auto" w:sz="8" w:space="0"/>
              <w:right w:val="single" w:color="auto" w:sz="8" w:space="0"/>
            </w:tcBorders>
            <w:shd w:val="clear" w:color="auto" w:fill="auto"/>
            <w:vAlign w:val="center"/>
          </w:tcPr>
          <w:p w:rsidRPr="00A77302" w:rsidR="001551EE" w:rsidP="001551EE" w:rsidRDefault="001551EE" w14:paraId="2F58209A" w14:textId="5CABEC0E">
            <w:pPr>
              <w:widowControl/>
              <w:autoSpaceDE/>
              <w:autoSpaceDN/>
              <w:adjustRightInd/>
              <w:jc w:val="center"/>
              <w:rPr>
                <w:rFonts w:ascii="Times New Roman" w:hAnsi="Times New Roman"/>
                <w:bCs/>
                <w:sz w:val="20"/>
                <w:szCs w:val="20"/>
              </w:rPr>
            </w:pPr>
            <w:r w:rsidRPr="00A77302">
              <w:rPr>
                <w:rFonts w:ascii="Times New Roman" w:hAnsi="Times New Roman"/>
                <w:sz w:val="20"/>
                <w:szCs w:val="20"/>
              </w:rPr>
              <w:t>$313,073</w:t>
            </w:r>
          </w:p>
        </w:tc>
      </w:tr>
      <w:tr w:rsidRPr="00A77302" w:rsidR="00A77302" w:rsidTr="00ED2867" w14:paraId="004A8881" w14:textId="77777777">
        <w:trPr>
          <w:trHeight w:val="330"/>
        </w:trPr>
        <w:tc>
          <w:tcPr>
            <w:tcW w:w="1216" w:type="dxa"/>
            <w:tcBorders>
              <w:top w:val="nil"/>
              <w:left w:val="single" w:color="auto" w:sz="8" w:space="0"/>
              <w:bottom w:val="single" w:color="auto" w:sz="8" w:space="0"/>
              <w:right w:val="single" w:color="auto" w:sz="8" w:space="0"/>
            </w:tcBorders>
            <w:shd w:val="clear" w:color="auto" w:fill="auto"/>
            <w:vAlign w:val="center"/>
            <w:hideMark/>
          </w:tcPr>
          <w:p w:rsidRPr="00A77302" w:rsidR="007F4185" w:rsidP="007F4185" w:rsidRDefault="007F4185" w14:paraId="004A8878" w14:textId="35D8999C">
            <w:pPr>
              <w:widowControl/>
              <w:autoSpaceDE/>
              <w:autoSpaceDN/>
              <w:adjustRightInd/>
              <w:jc w:val="center"/>
              <w:rPr>
                <w:rFonts w:ascii="Times New Roman" w:hAnsi="Times New Roman"/>
                <w:b/>
                <w:sz w:val="20"/>
              </w:rPr>
            </w:pPr>
            <w:r w:rsidRPr="00A77302">
              <w:rPr>
                <w:rFonts w:ascii="Times New Roman" w:hAnsi="Times New Roman"/>
                <w:b/>
                <w:bCs/>
                <w:sz w:val="20"/>
              </w:rPr>
              <w:t>Total</w:t>
            </w:r>
          </w:p>
        </w:tc>
        <w:tc>
          <w:tcPr>
            <w:tcW w:w="1505" w:type="dxa"/>
            <w:tcBorders>
              <w:top w:val="nil"/>
              <w:left w:val="nil"/>
              <w:bottom w:val="single" w:color="auto" w:sz="8" w:space="0"/>
              <w:right w:val="single" w:color="auto" w:sz="8" w:space="0"/>
            </w:tcBorders>
            <w:shd w:val="clear" w:color="auto" w:fill="000000" w:themeFill="text1"/>
            <w:vAlign w:val="center"/>
            <w:hideMark/>
          </w:tcPr>
          <w:p w:rsidRPr="00A77302" w:rsidR="007F4185" w:rsidP="007F4185" w:rsidRDefault="007F4185" w14:paraId="004A8879" w14:textId="77777777">
            <w:pPr>
              <w:widowControl/>
              <w:autoSpaceDE/>
              <w:autoSpaceDN/>
              <w:adjustRightInd/>
              <w:jc w:val="center"/>
              <w:rPr>
                <w:rFonts w:ascii="Times New Roman" w:hAnsi="Times New Roman"/>
                <w:sz w:val="20"/>
              </w:rPr>
            </w:pPr>
            <w:r w:rsidRPr="00A77302">
              <w:rPr>
                <w:rFonts w:ascii="Times New Roman" w:hAnsi="Times New Roman"/>
                <w:bCs/>
                <w:sz w:val="20"/>
              </w:rPr>
              <w:t> </w:t>
            </w:r>
          </w:p>
        </w:tc>
        <w:tc>
          <w:tcPr>
            <w:tcW w:w="1259" w:type="dxa"/>
            <w:tcBorders>
              <w:top w:val="nil"/>
              <w:left w:val="nil"/>
              <w:bottom w:val="single" w:color="auto" w:sz="8" w:space="0"/>
              <w:right w:val="single" w:color="auto" w:sz="8" w:space="0"/>
            </w:tcBorders>
            <w:shd w:val="clear" w:color="auto" w:fill="000000" w:themeFill="text1"/>
            <w:vAlign w:val="center"/>
          </w:tcPr>
          <w:p w:rsidRPr="00A77302" w:rsidR="007F4185" w:rsidP="007F4185" w:rsidRDefault="007F4185" w14:paraId="004A887A" w14:textId="2F804DBF">
            <w:pPr>
              <w:widowControl/>
              <w:autoSpaceDE/>
              <w:autoSpaceDN/>
              <w:adjustRightInd/>
              <w:jc w:val="center"/>
              <w:rPr>
                <w:rFonts w:ascii="Times New Roman" w:hAnsi="Times New Roman"/>
                <w:b/>
                <w:sz w:val="20"/>
                <w:szCs w:val="20"/>
              </w:rPr>
            </w:pPr>
            <w:r w:rsidRPr="00A77302">
              <w:rPr>
                <w:rFonts w:ascii="Times New Roman" w:hAnsi="Times New Roman"/>
                <w:sz w:val="20"/>
                <w:szCs w:val="20"/>
              </w:rPr>
              <w:t> </w:t>
            </w:r>
          </w:p>
        </w:tc>
        <w:tc>
          <w:tcPr>
            <w:tcW w:w="1170" w:type="dxa"/>
            <w:tcBorders>
              <w:top w:val="nil"/>
              <w:left w:val="nil"/>
              <w:bottom w:val="single" w:color="auto" w:sz="8" w:space="0"/>
              <w:right w:val="single" w:color="auto" w:sz="8" w:space="0"/>
            </w:tcBorders>
            <w:shd w:val="clear" w:color="auto" w:fill="000000" w:themeFill="text1"/>
            <w:vAlign w:val="center"/>
            <w:hideMark/>
          </w:tcPr>
          <w:p w:rsidRPr="00A77302" w:rsidR="007F4185" w:rsidP="007F4185" w:rsidRDefault="007F4185" w14:paraId="004A887B" w14:textId="683374D9">
            <w:pPr>
              <w:widowControl/>
              <w:autoSpaceDE/>
              <w:autoSpaceDN/>
              <w:adjustRightInd/>
              <w:jc w:val="center"/>
              <w:rPr>
                <w:rFonts w:ascii="Times New Roman" w:hAnsi="Times New Roman"/>
                <w:b/>
                <w:sz w:val="20"/>
                <w:szCs w:val="20"/>
              </w:rPr>
            </w:pPr>
            <w:r w:rsidRPr="00A77302">
              <w:rPr>
                <w:rFonts w:ascii="Times New Roman" w:hAnsi="Times New Roman"/>
                <w:sz w:val="20"/>
                <w:szCs w:val="20"/>
              </w:rPr>
              <w:t> </w:t>
            </w:r>
          </w:p>
        </w:tc>
        <w:tc>
          <w:tcPr>
            <w:tcW w:w="1080" w:type="dxa"/>
            <w:tcBorders>
              <w:top w:val="nil"/>
              <w:left w:val="nil"/>
              <w:bottom w:val="single" w:color="auto" w:sz="8" w:space="0"/>
              <w:right w:val="single" w:color="auto" w:sz="8" w:space="0"/>
            </w:tcBorders>
            <w:shd w:val="clear" w:color="auto" w:fill="auto"/>
            <w:hideMark/>
          </w:tcPr>
          <w:p w:rsidRPr="00A77302" w:rsidR="007F4185" w:rsidP="007F4185" w:rsidRDefault="007F4185" w14:paraId="004A887C" w14:textId="23988C01">
            <w:pPr>
              <w:widowControl/>
              <w:autoSpaceDE/>
              <w:autoSpaceDN/>
              <w:adjustRightInd/>
              <w:jc w:val="center"/>
              <w:rPr>
                <w:rFonts w:ascii="Times New Roman" w:hAnsi="Times New Roman"/>
                <w:b/>
                <w:sz w:val="20"/>
                <w:szCs w:val="20"/>
              </w:rPr>
            </w:pPr>
            <w:r w:rsidRPr="00A77302">
              <w:rPr>
                <w:rFonts w:ascii="Times New Roman" w:hAnsi="Times New Roman"/>
                <w:sz w:val="20"/>
                <w:szCs w:val="20"/>
              </w:rPr>
              <w:t>68,050.00</w:t>
            </w:r>
          </w:p>
        </w:tc>
        <w:tc>
          <w:tcPr>
            <w:tcW w:w="1080" w:type="dxa"/>
            <w:tcBorders>
              <w:top w:val="nil"/>
              <w:left w:val="nil"/>
              <w:bottom w:val="single" w:color="auto" w:sz="8" w:space="0"/>
              <w:right w:val="single" w:color="auto" w:sz="8" w:space="0"/>
            </w:tcBorders>
            <w:shd w:val="clear" w:color="auto" w:fill="000000" w:themeFill="text1"/>
            <w:hideMark/>
          </w:tcPr>
          <w:p w:rsidRPr="00A77302" w:rsidR="007F4185" w:rsidP="007F4185" w:rsidRDefault="007F4185" w14:paraId="004A887D" w14:textId="2E3FB4DE">
            <w:pPr>
              <w:widowControl/>
              <w:autoSpaceDE/>
              <w:autoSpaceDN/>
              <w:adjustRightInd/>
              <w:jc w:val="center"/>
              <w:rPr>
                <w:rFonts w:ascii="Times New Roman" w:hAnsi="Times New Roman"/>
                <w:b/>
                <w:sz w:val="20"/>
                <w:szCs w:val="20"/>
              </w:rPr>
            </w:pPr>
          </w:p>
        </w:tc>
        <w:tc>
          <w:tcPr>
            <w:tcW w:w="1142" w:type="dxa"/>
            <w:tcBorders>
              <w:top w:val="nil"/>
              <w:left w:val="nil"/>
              <w:bottom w:val="single" w:color="auto" w:sz="8" w:space="0"/>
              <w:right w:val="single" w:color="auto" w:sz="8" w:space="0"/>
            </w:tcBorders>
            <w:shd w:val="clear" w:color="auto" w:fill="auto"/>
            <w:hideMark/>
          </w:tcPr>
          <w:p w:rsidRPr="00A77302" w:rsidR="007F4185" w:rsidP="007F4185" w:rsidRDefault="007F4185" w14:paraId="004A887E" w14:textId="73EFAD1A">
            <w:pPr>
              <w:widowControl/>
              <w:autoSpaceDE/>
              <w:autoSpaceDN/>
              <w:adjustRightInd/>
              <w:jc w:val="center"/>
              <w:rPr>
                <w:rFonts w:ascii="Times New Roman" w:hAnsi="Times New Roman"/>
                <w:b/>
                <w:sz w:val="20"/>
                <w:szCs w:val="20"/>
              </w:rPr>
            </w:pPr>
            <w:r w:rsidRPr="00A77302">
              <w:rPr>
                <w:rFonts w:ascii="Times New Roman" w:hAnsi="Times New Roman"/>
                <w:sz w:val="20"/>
                <w:szCs w:val="20"/>
              </w:rPr>
              <w:t>100,325.00</w:t>
            </w:r>
          </w:p>
        </w:tc>
        <w:tc>
          <w:tcPr>
            <w:tcW w:w="990" w:type="dxa"/>
            <w:tcBorders>
              <w:top w:val="nil"/>
              <w:left w:val="nil"/>
              <w:bottom w:val="single" w:color="auto" w:sz="8" w:space="0"/>
              <w:right w:val="single" w:color="auto" w:sz="8" w:space="0"/>
            </w:tcBorders>
            <w:shd w:val="clear" w:color="auto" w:fill="000000" w:themeFill="text1"/>
            <w:hideMark/>
          </w:tcPr>
          <w:p w:rsidRPr="00A77302" w:rsidR="007F4185" w:rsidP="007F4185" w:rsidRDefault="007F4185" w14:paraId="004A887F" w14:textId="4CD0AE2A">
            <w:pPr>
              <w:widowControl/>
              <w:autoSpaceDE/>
              <w:autoSpaceDN/>
              <w:adjustRightInd/>
              <w:jc w:val="center"/>
              <w:rPr>
                <w:rFonts w:ascii="Times New Roman" w:hAnsi="Times New Roman"/>
                <w:b/>
                <w:sz w:val="20"/>
                <w:szCs w:val="20"/>
              </w:rPr>
            </w:pPr>
          </w:p>
        </w:tc>
        <w:tc>
          <w:tcPr>
            <w:tcW w:w="1288" w:type="dxa"/>
            <w:tcBorders>
              <w:top w:val="nil"/>
              <w:left w:val="nil"/>
              <w:bottom w:val="single" w:color="auto" w:sz="8" w:space="0"/>
              <w:right w:val="single" w:color="auto" w:sz="8" w:space="0"/>
            </w:tcBorders>
            <w:shd w:val="clear" w:color="auto" w:fill="auto"/>
            <w:hideMark/>
          </w:tcPr>
          <w:p w:rsidRPr="00A77302" w:rsidR="007F4185" w:rsidP="007F4185" w:rsidRDefault="007F4185" w14:paraId="004A8880" w14:textId="735598EC">
            <w:pPr>
              <w:widowControl/>
              <w:autoSpaceDE/>
              <w:autoSpaceDN/>
              <w:adjustRightInd/>
              <w:jc w:val="center"/>
              <w:rPr>
                <w:rFonts w:ascii="Times New Roman" w:hAnsi="Times New Roman"/>
                <w:b/>
                <w:sz w:val="20"/>
                <w:szCs w:val="20"/>
              </w:rPr>
            </w:pPr>
            <w:r w:rsidRPr="00A77302">
              <w:rPr>
                <w:rFonts w:ascii="Times New Roman" w:hAnsi="Times New Roman"/>
                <w:sz w:val="20"/>
                <w:szCs w:val="20"/>
              </w:rPr>
              <w:t>$3,589,608</w:t>
            </w:r>
          </w:p>
        </w:tc>
      </w:tr>
    </w:tbl>
    <w:p w:rsidRPr="00A77302" w:rsidR="009556EE" w:rsidP="00D049AD" w:rsidRDefault="009556EE" w14:paraId="004A8882" w14:textId="77777777">
      <w:pPr>
        <w:jc w:val="both"/>
        <w:rPr>
          <w:i/>
          <w:iCs/>
          <w:sz w:val="20"/>
          <w:szCs w:val="20"/>
        </w:rPr>
      </w:pPr>
    </w:p>
    <w:p w:rsidRPr="00A77302" w:rsidR="00B828C5" w:rsidP="00B828C5" w:rsidRDefault="00B635A9" w14:paraId="3E47144B" w14:textId="780D5DF8">
      <w:pPr>
        <w:ind w:left="720"/>
        <w:jc w:val="both"/>
        <w:rPr>
          <w:rFonts w:ascii="Times New Roman" w:hAnsi="Times New Roman"/>
          <w:i/>
          <w:sz w:val="20"/>
          <w:szCs w:val="20"/>
          <w:u w:val="single"/>
        </w:rPr>
      </w:pPr>
      <w:r w:rsidRPr="00A77302">
        <w:rPr>
          <w:i/>
          <w:iCs/>
          <w:sz w:val="20"/>
          <w:szCs w:val="20"/>
        </w:rPr>
        <w:t xml:space="preserve">*  </w:t>
      </w:r>
      <w:r w:rsidRPr="00A77302" w:rsidR="005C14E5">
        <w:rPr>
          <w:rFonts w:ascii="Times New Roman" w:hAnsi="Times New Roman"/>
          <w:i/>
          <w:iCs/>
          <w:sz w:val="20"/>
          <w:szCs w:val="20"/>
        </w:rPr>
        <w:t>The above Average Hourly Wage Rate is the May 2017 Bureau of Labor Statistics average wage for “All Occupations” of $24.34 times the wage</w:t>
      </w:r>
      <w:r w:rsidRPr="00A77302" w:rsidR="00E005FC">
        <w:rPr>
          <w:rFonts w:ascii="Times New Roman" w:hAnsi="Times New Roman"/>
          <w:i/>
          <w:iCs/>
          <w:sz w:val="20"/>
          <w:szCs w:val="20"/>
        </w:rPr>
        <w:t xml:space="preserve"> rate benefit multiplier of 1.47</w:t>
      </w:r>
      <w:r w:rsidRPr="00A77302" w:rsidR="005C14E5">
        <w:rPr>
          <w:rFonts w:ascii="Times New Roman" w:hAnsi="Times New Roman"/>
          <w:i/>
          <w:iCs/>
          <w:sz w:val="20"/>
          <w:szCs w:val="20"/>
        </w:rPr>
        <w:t xml:space="preserve"> (to account for benefits provided) equaling $35.</w:t>
      </w:r>
      <w:r w:rsidRPr="00A77302" w:rsidR="00E005FC">
        <w:rPr>
          <w:rFonts w:ascii="Times New Roman" w:hAnsi="Times New Roman"/>
          <w:i/>
          <w:iCs/>
          <w:sz w:val="20"/>
          <w:szCs w:val="20"/>
        </w:rPr>
        <w:t>78</w:t>
      </w:r>
      <w:r w:rsidRPr="00A77302" w:rsidR="005C14E5">
        <w:rPr>
          <w:rFonts w:ascii="Times New Roman" w:hAnsi="Times New Roman"/>
          <w:i/>
          <w:iCs/>
          <w:sz w:val="20"/>
          <w:szCs w:val="20"/>
        </w:rPr>
        <w:t>.  “All Occupations” was chosen because the expected respondents for this collection could be from any occupation.</w:t>
      </w:r>
      <w:r w:rsidRPr="00A77302" w:rsidR="00E005FC">
        <w:rPr>
          <w:rFonts w:ascii="Times New Roman" w:hAnsi="Times New Roman"/>
          <w:i/>
          <w:sz w:val="20"/>
          <w:szCs w:val="20"/>
          <w:u w:val="single"/>
        </w:rPr>
        <w:t xml:space="preserve"> </w:t>
      </w:r>
    </w:p>
    <w:p w:rsidRPr="00A77302" w:rsidR="00080CE0" w:rsidP="006049A7" w:rsidRDefault="00080CE0" w14:paraId="004A8884" w14:textId="77777777">
      <w:pPr>
        <w:tabs>
          <w:tab w:val="left" w:pos="-1440"/>
        </w:tabs>
        <w:ind w:left="720" w:hanging="720"/>
        <w:jc w:val="both"/>
        <w:rPr>
          <w:rFonts w:ascii="Times New Roman" w:hAnsi="Times New Roman"/>
        </w:rPr>
      </w:pPr>
    </w:p>
    <w:p w:rsidRPr="00A77302" w:rsidR="00B27061" w:rsidP="00914A5D" w:rsidRDefault="00B27061" w14:paraId="004A8885" w14:textId="77777777">
      <w:pPr>
        <w:tabs>
          <w:tab w:val="left" w:pos="-1440"/>
        </w:tabs>
        <w:ind w:left="720" w:hanging="720"/>
        <w:rPr>
          <w:rFonts w:ascii="Times New Roman" w:hAnsi="Times New Roman"/>
          <w:b/>
        </w:rPr>
      </w:pPr>
      <w:r w:rsidRPr="00A77302">
        <w:rPr>
          <w:rFonts w:ascii="Times New Roman" w:hAnsi="Times New Roman"/>
          <w:b/>
        </w:rPr>
        <w:t>13.</w:t>
      </w:r>
      <w:r w:rsidRPr="00A77302">
        <w:rPr>
          <w:rFonts w:ascii="Times New Roman" w:hAnsi="Times New Roman"/>
          <w:b/>
        </w:rPr>
        <w:tab/>
        <w:t xml:space="preserve">Provide an estimate of the total annual cost burden to respondents or </w:t>
      </w:r>
      <w:r w:rsidRPr="00A77302" w:rsidR="007F5988">
        <w:rPr>
          <w:rFonts w:ascii="Times New Roman" w:hAnsi="Times New Roman"/>
          <w:b/>
        </w:rPr>
        <w:t>record keepers</w:t>
      </w:r>
      <w:r w:rsidRPr="00A77302">
        <w:rPr>
          <w:rFonts w:ascii="Times New Roman" w:hAnsi="Times New Roman"/>
          <w:b/>
        </w:rPr>
        <w:t xml:space="preserve"> resulting from the collection of information.  (Do not include the cost of any hour burden shown in Items 12 and 14).</w:t>
      </w:r>
    </w:p>
    <w:p w:rsidRPr="00A77302" w:rsidR="00B27061" w:rsidP="00914A5D" w:rsidRDefault="00B27061" w14:paraId="004A8886" w14:textId="77777777">
      <w:pPr>
        <w:ind w:left="720"/>
        <w:rPr>
          <w:rFonts w:ascii="Times New Roman" w:hAnsi="Times New Roman"/>
          <w:b/>
        </w:rPr>
      </w:pPr>
    </w:p>
    <w:p w:rsidRPr="00A77302" w:rsidR="00B27061" w:rsidP="00914A5D" w:rsidRDefault="00B27061" w14:paraId="004A8887" w14:textId="77777777">
      <w:pPr>
        <w:tabs>
          <w:tab w:val="left" w:pos="-1440"/>
          <w:tab w:val="left" w:pos="1080"/>
        </w:tabs>
        <w:ind w:left="1080" w:hanging="360"/>
        <w:rPr>
          <w:rFonts w:ascii="Times New Roman" w:hAnsi="Times New Roman"/>
          <w:b/>
        </w:rPr>
      </w:pPr>
      <w:r w:rsidRPr="00A77302">
        <w:rPr>
          <w:rFonts w:ascii="Times New Roman" w:hAnsi="Times New Roman"/>
          <w:b/>
        </w:rPr>
        <w:t>•</w:t>
      </w:r>
      <w:r w:rsidRPr="00A77302">
        <w:rPr>
          <w:rFonts w:ascii="Times New Roman" w:hAnsi="Times New Roman"/>
          <w:b/>
        </w:rPr>
        <w:tab/>
        <w:t>The cost estimate should be split into two components</w:t>
      </w:r>
      <w:proofErr w:type="gramStart"/>
      <w:r w:rsidRPr="00A77302">
        <w:rPr>
          <w:rFonts w:ascii="Times New Roman" w:hAnsi="Times New Roman"/>
          <w:b/>
        </w:rPr>
        <w:t>:  (</w:t>
      </w:r>
      <w:proofErr w:type="gramEnd"/>
      <w:r w:rsidRPr="00A77302">
        <w:rPr>
          <w:rFonts w:ascii="Times New Roman" w:hAnsi="Times New Roman"/>
          <w:b/>
        </w:rPr>
        <w:t>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A77302" w:rsidR="00B27061" w:rsidP="00914A5D" w:rsidRDefault="00B27061" w14:paraId="004A8888" w14:textId="77777777">
      <w:pPr>
        <w:tabs>
          <w:tab w:val="left" w:pos="1080"/>
        </w:tabs>
        <w:ind w:left="1080" w:hanging="360"/>
        <w:rPr>
          <w:rFonts w:ascii="Times New Roman" w:hAnsi="Times New Roman"/>
          <w:b/>
        </w:rPr>
      </w:pPr>
    </w:p>
    <w:p w:rsidRPr="00A77302" w:rsidR="00B27061" w:rsidP="00914A5D" w:rsidRDefault="00B27061" w14:paraId="004A8889" w14:textId="77777777">
      <w:pPr>
        <w:tabs>
          <w:tab w:val="left" w:pos="-1440"/>
          <w:tab w:val="left" w:pos="1080"/>
        </w:tabs>
        <w:ind w:left="1080" w:hanging="360"/>
        <w:rPr>
          <w:rFonts w:ascii="Times New Roman" w:hAnsi="Times New Roman"/>
          <w:b/>
        </w:rPr>
      </w:pPr>
      <w:r w:rsidRPr="00A77302">
        <w:rPr>
          <w:rFonts w:ascii="Times New Roman" w:hAnsi="Times New Roman"/>
          <w:b/>
        </w:rPr>
        <w:t>•</w:t>
      </w:r>
      <w:r w:rsidRPr="00A77302">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A77302" w:rsidR="00B27061" w:rsidP="00914A5D" w:rsidRDefault="00B27061" w14:paraId="004A888A" w14:textId="77777777">
      <w:pPr>
        <w:tabs>
          <w:tab w:val="left" w:pos="1080"/>
        </w:tabs>
        <w:ind w:left="1080" w:hanging="360"/>
        <w:rPr>
          <w:rFonts w:ascii="Times New Roman" w:hAnsi="Times New Roman"/>
          <w:b/>
        </w:rPr>
      </w:pPr>
    </w:p>
    <w:p w:rsidRPr="00A77302" w:rsidR="00B27061" w:rsidP="00914A5D" w:rsidRDefault="00B27061" w14:paraId="004A888B" w14:textId="77777777">
      <w:pPr>
        <w:tabs>
          <w:tab w:val="left" w:pos="-1440"/>
          <w:tab w:val="left" w:pos="1080"/>
        </w:tabs>
        <w:ind w:left="1080" w:hanging="360"/>
        <w:rPr>
          <w:rFonts w:ascii="Times New Roman" w:hAnsi="Times New Roman"/>
          <w:b/>
        </w:rPr>
      </w:pPr>
      <w:r w:rsidRPr="00A77302">
        <w:rPr>
          <w:rFonts w:ascii="Times New Roman" w:hAnsi="Times New Roman"/>
          <w:b/>
        </w:rPr>
        <w:t>•</w:t>
      </w:r>
      <w:r w:rsidRPr="00A77302">
        <w:rPr>
          <w:rFonts w:ascii="Times New Roman" w:hAnsi="Times New Roman"/>
          <w:b/>
        </w:rPr>
        <w:tab/>
        <w:t>Generally, estimates should not include purchases of equipment or services, or portions thereof, made: (1) prior to October 1, 1995</w:t>
      </w:r>
      <w:r w:rsidRPr="00A77302" w:rsidR="00B1471A">
        <w:rPr>
          <w:rFonts w:ascii="Times New Roman" w:hAnsi="Times New Roman"/>
          <w:b/>
        </w:rPr>
        <w:t>;</w:t>
      </w:r>
      <w:r w:rsidRPr="00A77302">
        <w:rPr>
          <w:rFonts w:ascii="Times New Roman" w:hAnsi="Times New Roman"/>
          <w:b/>
        </w:rPr>
        <w:t xml:space="preserve"> (2) to achieve regulatory compliance with requirements not associated with the information collection</w:t>
      </w:r>
      <w:r w:rsidRPr="00A77302" w:rsidR="00B1471A">
        <w:rPr>
          <w:rFonts w:ascii="Times New Roman" w:hAnsi="Times New Roman"/>
          <w:b/>
        </w:rPr>
        <w:t>;</w:t>
      </w:r>
      <w:r w:rsidRPr="00A77302">
        <w:rPr>
          <w:rFonts w:ascii="Times New Roman" w:hAnsi="Times New Roman"/>
          <w:b/>
        </w:rPr>
        <w:t xml:space="preserve"> (3)</w:t>
      </w:r>
      <w:r w:rsidRPr="00A77302" w:rsidR="00B1471A">
        <w:rPr>
          <w:rFonts w:ascii="Times New Roman" w:hAnsi="Times New Roman"/>
          <w:b/>
        </w:rPr>
        <w:t> </w:t>
      </w:r>
      <w:r w:rsidRPr="00A77302">
        <w:rPr>
          <w:rFonts w:ascii="Times New Roman" w:hAnsi="Times New Roman"/>
          <w:b/>
        </w:rPr>
        <w:t xml:space="preserve">for reasons other than to provide information or keep records for the </w:t>
      </w:r>
      <w:r w:rsidRPr="00A77302" w:rsidR="007F5988">
        <w:rPr>
          <w:rFonts w:ascii="Times New Roman" w:hAnsi="Times New Roman"/>
          <w:b/>
        </w:rPr>
        <w:t>government</w:t>
      </w:r>
      <w:r w:rsidRPr="00A77302" w:rsidR="00B1471A">
        <w:rPr>
          <w:rFonts w:ascii="Times New Roman" w:hAnsi="Times New Roman"/>
          <w:b/>
        </w:rPr>
        <w:t>;</w:t>
      </w:r>
      <w:r w:rsidRPr="00A77302">
        <w:rPr>
          <w:rFonts w:ascii="Times New Roman" w:hAnsi="Times New Roman"/>
          <w:b/>
        </w:rPr>
        <w:t xml:space="preserve"> or</w:t>
      </w:r>
      <w:r w:rsidRPr="00A77302" w:rsidR="00B1471A">
        <w:rPr>
          <w:rFonts w:ascii="Times New Roman" w:hAnsi="Times New Roman"/>
          <w:b/>
        </w:rPr>
        <w:t>,</w:t>
      </w:r>
      <w:r w:rsidRPr="00A77302">
        <w:rPr>
          <w:rFonts w:ascii="Times New Roman" w:hAnsi="Times New Roman"/>
          <w:b/>
        </w:rPr>
        <w:t xml:space="preserve"> (4) as part of customary and usual business or private practices.</w:t>
      </w:r>
    </w:p>
    <w:p w:rsidRPr="00A77302" w:rsidR="001A595D" w:rsidP="00914A5D" w:rsidRDefault="001A595D" w14:paraId="004A888C" w14:textId="77777777">
      <w:pPr>
        <w:tabs>
          <w:tab w:val="left" w:pos="-1440"/>
        </w:tabs>
        <w:ind w:left="1440" w:hanging="720"/>
        <w:rPr>
          <w:rFonts w:ascii="Times New Roman" w:hAnsi="Times New Roman"/>
        </w:rPr>
      </w:pPr>
    </w:p>
    <w:p w:rsidRPr="00A77302" w:rsidR="001C44C2" w:rsidP="001C44C2" w:rsidRDefault="001C44C2" w14:paraId="004A888D" w14:textId="217C8FC4">
      <w:pPr>
        <w:widowControl/>
        <w:autoSpaceDE/>
        <w:adjustRightInd/>
        <w:ind w:left="720"/>
        <w:rPr>
          <w:rFonts w:ascii="Times New Roman" w:hAnsi="Times New Roman"/>
        </w:rPr>
      </w:pPr>
      <w:r w:rsidRPr="00A77302">
        <w:rPr>
          <w:rFonts w:ascii="Times New Roman" w:hAnsi="Times New Roman"/>
        </w:rPr>
        <w:t xml:space="preserve">There are no capital or start-up costs associated with this information collection.  </w:t>
      </w:r>
      <w:r w:rsidRPr="00A77302" w:rsidR="00C2600A">
        <w:rPr>
          <w:rFonts w:ascii="Times New Roman" w:hAnsi="Times New Roman"/>
        </w:rPr>
        <w:t>For informational purposes, t</w:t>
      </w:r>
      <w:r w:rsidRPr="00A77302">
        <w:rPr>
          <w:rFonts w:ascii="Times New Roman" w:hAnsi="Times New Roman"/>
        </w:rPr>
        <w:t>here is a fee charge of $</w:t>
      </w:r>
      <w:r w:rsidR="008E5E90">
        <w:rPr>
          <w:rFonts w:ascii="Times New Roman" w:hAnsi="Times New Roman"/>
        </w:rPr>
        <w:t xml:space="preserve">1,400 </w:t>
      </w:r>
      <w:r w:rsidRPr="00A77302">
        <w:rPr>
          <w:rFonts w:ascii="Times New Roman" w:hAnsi="Times New Roman"/>
        </w:rPr>
        <w:t xml:space="preserve">associated with the collection of this information.  However, under the </w:t>
      </w:r>
      <w:proofErr w:type="spellStart"/>
      <w:r w:rsidRPr="00A77302">
        <w:rPr>
          <w:rFonts w:ascii="Times New Roman" w:hAnsi="Times New Roman"/>
        </w:rPr>
        <w:t>TVPRA</w:t>
      </w:r>
      <w:proofErr w:type="spellEnd"/>
      <w:r w:rsidRPr="00A77302">
        <w:rPr>
          <w:rFonts w:ascii="Times New Roman" w:hAnsi="Times New Roman"/>
        </w:rPr>
        <w:t xml:space="preserve"> 2008, </w:t>
      </w:r>
      <w:r w:rsidRPr="00A77302" w:rsidR="00C05BCF">
        <w:rPr>
          <w:rFonts w:ascii="Times New Roman" w:hAnsi="Times New Roman"/>
        </w:rPr>
        <w:t xml:space="preserve">applicants for </w:t>
      </w:r>
      <w:r w:rsidRPr="00A77302">
        <w:rPr>
          <w:rFonts w:ascii="Times New Roman" w:hAnsi="Times New Roman"/>
        </w:rPr>
        <w:t xml:space="preserve">T nonimmigrant </w:t>
      </w:r>
      <w:r w:rsidRPr="00A77302" w:rsidR="00C05BCF">
        <w:rPr>
          <w:rFonts w:ascii="Times New Roman" w:hAnsi="Times New Roman"/>
        </w:rPr>
        <w:t>status</w:t>
      </w:r>
      <w:r w:rsidRPr="00A77302">
        <w:rPr>
          <w:rFonts w:ascii="Times New Roman" w:hAnsi="Times New Roman"/>
        </w:rPr>
        <w:t xml:space="preserve"> and </w:t>
      </w:r>
      <w:r w:rsidRPr="00A77302" w:rsidR="00C05BCF">
        <w:rPr>
          <w:rFonts w:ascii="Times New Roman" w:hAnsi="Times New Roman"/>
        </w:rPr>
        <w:t xml:space="preserve">petitions for </w:t>
      </w:r>
      <w:r w:rsidRPr="00A77302">
        <w:rPr>
          <w:rFonts w:ascii="Times New Roman" w:hAnsi="Times New Roman"/>
        </w:rPr>
        <w:t xml:space="preserve">U nonimmigrant </w:t>
      </w:r>
      <w:r w:rsidRPr="00A77302" w:rsidR="00C05BCF">
        <w:rPr>
          <w:rFonts w:ascii="Times New Roman" w:hAnsi="Times New Roman"/>
        </w:rPr>
        <w:t>status</w:t>
      </w:r>
      <w:r w:rsidRPr="00A77302" w:rsidR="00C2600A">
        <w:rPr>
          <w:rFonts w:ascii="Times New Roman" w:hAnsi="Times New Roman"/>
        </w:rPr>
        <w:t xml:space="preserve"> filing this form with USCIS</w:t>
      </w:r>
      <w:r w:rsidRPr="00A77302">
        <w:rPr>
          <w:rFonts w:ascii="Times New Roman" w:hAnsi="Times New Roman"/>
        </w:rPr>
        <w:t xml:space="preserve"> may request a fee waiver</w:t>
      </w:r>
      <w:r w:rsidRPr="00A77302" w:rsidR="00AD2D0F">
        <w:rPr>
          <w:rFonts w:ascii="Times New Roman" w:hAnsi="Times New Roman"/>
        </w:rPr>
        <w:t xml:space="preserve"> in accordance with 8 CFR </w:t>
      </w:r>
      <w:r w:rsidRPr="00A77302" w:rsidR="00E04619">
        <w:rPr>
          <w:rFonts w:ascii="Times New Roman" w:hAnsi="Times New Roman"/>
        </w:rPr>
        <w:t>103.7(c)(3)(xviii)</w:t>
      </w:r>
      <w:r w:rsidRPr="00A77302">
        <w:rPr>
          <w:rFonts w:ascii="Times New Roman" w:hAnsi="Times New Roman"/>
        </w:rPr>
        <w:t xml:space="preserve">.  </w:t>
      </w:r>
    </w:p>
    <w:p w:rsidRPr="00A77302" w:rsidR="00774B59" w:rsidP="001C44C2" w:rsidRDefault="00774B59" w14:paraId="004A888E" w14:textId="77777777">
      <w:pPr>
        <w:widowControl/>
        <w:autoSpaceDE/>
        <w:adjustRightInd/>
        <w:ind w:left="720"/>
        <w:rPr>
          <w:rFonts w:ascii="Times New Roman" w:hAnsi="Times New Roman"/>
        </w:rPr>
      </w:pPr>
    </w:p>
    <w:p w:rsidRPr="00A77302" w:rsidR="00774B59" w:rsidP="006B089B" w:rsidRDefault="00774B59" w14:paraId="004A8892" w14:textId="4B6DF870">
      <w:pPr>
        <w:widowControl/>
        <w:autoSpaceDE/>
        <w:adjustRightInd/>
        <w:ind w:left="720"/>
        <w:rPr>
          <w:rFonts w:ascii="Times New Roman" w:hAnsi="Times New Roman"/>
        </w:rPr>
      </w:pPr>
      <w:r w:rsidRPr="00A77302">
        <w:rPr>
          <w:rFonts w:ascii="Times New Roman" w:hAnsi="Times New Roman"/>
          <w:iCs/>
        </w:rPr>
        <w:t>This information collection may impose some out-of-pocket costs on respondents in addition to the time burden for the form’s preparation.</w:t>
      </w:r>
      <w:r w:rsidRPr="00A77302" w:rsidR="006B089B">
        <w:rPr>
          <w:rFonts w:ascii="Times New Roman" w:hAnsi="Times New Roman"/>
          <w:iCs/>
        </w:rPr>
        <w:t xml:space="preserve"> </w:t>
      </w:r>
      <w:r w:rsidRPr="00A77302">
        <w:rPr>
          <w:rFonts w:ascii="Times New Roman" w:hAnsi="Times New Roman"/>
          <w:iCs/>
        </w:rPr>
        <w:t>For form preparation, legal services, translators, and document searc</w:t>
      </w:r>
      <w:bookmarkStart w:name="_GoBack" w:id="0"/>
      <w:bookmarkEnd w:id="0"/>
      <w:r w:rsidRPr="00A77302">
        <w:rPr>
          <w:rFonts w:ascii="Times New Roman" w:hAnsi="Times New Roman"/>
          <w:iCs/>
        </w:rPr>
        <w:t>h and generation, USCIS estimates the average cost of this information collection may vary widely, from as little as $20 to $1000 per respondent.   USCIS estimates that the average cost for these activities is $</w:t>
      </w:r>
      <w:r w:rsidRPr="00A77302" w:rsidR="00E005FC">
        <w:rPr>
          <w:rFonts w:ascii="Times New Roman" w:hAnsi="Times New Roman"/>
          <w:iCs/>
        </w:rPr>
        <w:t>515</w:t>
      </w:r>
      <w:r w:rsidRPr="00A77302">
        <w:rPr>
          <w:rFonts w:ascii="Times New Roman" w:hAnsi="Times New Roman"/>
          <w:iCs/>
        </w:rPr>
        <w:t xml:space="preserve"> and approximately </w:t>
      </w:r>
      <w:r w:rsidRPr="00A77302" w:rsidR="006F0076">
        <w:rPr>
          <w:rFonts w:ascii="Times New Roman" w:hAnsi="Times New Roman"/>
          <w:iCs/>
        </w:rPr>
        <w:t>50</w:t>
      </w:r>
      <w:r w:rsidRPr="00A77302">
        <w:rPr>
          <w:rFonts w:ascii="Times New Roman" w:hAnsi="Times New Roman"/>
          <w:iCs/>
        </w:rPr>
        <w:t xml:space="preserve">% of the total respondent population may incur this cost.  The total cost to respondents would generate as follows:  </w:t>
      </w:r>
      <w:r w:rsidRPr="00A77302" w:rsidR="00915489">
        <w:rPr>
          <w:rFonts w:ascii="Times New Roman" w:hAnsi="Times New Roman"/>
          <w:iCs/>
        </w:rPr>
        <w:t>34,025</w:t>
      </w:r>
      <w:r w:rsidRPr="00A77302" w:rsidR="007F4185">
        <w:rPr>
          <w:rFonts w:ascii="Times New Roman" w:hAnsi="Times New Roman"/>
          <w:iCs/>
        </w:rPr>
        <w:t xml:space="preserve"> </w:t>
      </w:r>
      <w:r w:rsidRPr="00A77302" w:rsidR="006D21F3">
        <w:rPr>
          <w:rFonts w:ascii="Times New Roman" w:hAnsi="Times New Roman"/>
          <w:iCs/>
        </w:rPr>
        <w:t>estimated respondents (</w:t>
      </w:r>
      <w:r w:rsidRPr="00A77302" w:rsidR="00DD48D3">
        <w:rPr>
          <w:rFonts w:ascii="Times New Roman" w:hAnsi="Times New Roman"/>
          <w:bCs/>
          <w:iCs/>
        </w:rPr>
        <w:t>68,050</w:t>
      </w:r>
      <w:r w:rsidRPr="00A77302">
        <w:rPr>
          <w:rFonts w:ascii="Times New Roman" w:hAnsi="Times New Roman"/>
          <w:iCs/>
        </w:rPr>
        <w:t xml:space="preserve"> </w:t>
      </w:r>
      <w:r w:rsidRPr="00A77302">
        <w:rPr>
          <w:rFonts w:ascii="Times New Roman" w:hAnsi="Times New Roman"/>
          <w:iCs/>
        </w:rPr>
        <w:lastRenderedPageBreak/>
        <w:t xml:space="preserve">respondents x </w:t>
      </w:r>
      <w:r w:rsidRPr="00A77302" w:rsidR="006F0076">
        <w:rPr>
          <w:rFonts w:ascii="Times New Roman" w:hAnsi="Times New Roman"/>
          <w:iCs/>
        </w:rPr>
        <w:t>50</w:t>
      </w:r>
      <w:r w:rsidRPr="00A77302">
        <w:rPr>
          <w:rFonts w:ascii="Times New Roman" w:hAnsi="Times New Roman"/>
          <w:iCs/>
        </w:rPr>
        <w:t>% of the population</w:t>
      </w:r>
      <w:r w:rsidRPr="00A77302" w:rsidR="006D21F3">
        <w:rPr>
          <w:rFonts w:ascii="Times New Roman" w:hAnsi="Times New Roman"/>
          <w:iCs/>
        </w:rPr>
        <w:t xml:space="preserve">) </w:t>
      </w:r>
      <w:r w:rsidRPr="00A77302">
        <w:rPr>
          <w:rFonts w:ascii="Times New Roman" w:hAnsi="Times New Roman"/>
          <w:iCs/>
        </w:rPr>
        <w:t>multiplied by the average cost per response of $</w:t>
      </w:r>
      <w:r w:rsidRPr="00A77302" w:rsidR="00E005FC">
        <w:rPr>
          <w:rFonts w:ascii="Times New Roman" w:hAnsi="Times New Roman"/>
          <w:iCs/>
        </w:rPr>
        <w:t>515</w:t>
      </w:r>
      <w:r w:rsidRPr="00A77302">
        <w:rPr>
          <w:rFonts w:ascii="Times New Roman" w:hAnsi="Times New Roman"/>
          <w:iCs/>
        </w:rPr>
        <w:t xml:space="preserve"> </w:t>
      </w:r>
      <w:r w:rsidRPr="00A77302" w:rsidR="00915489">
        <w:rPr>
          <w:rFonts w:ascii="Times New Roman" w:hAnsi="Times New Roman"/>
          <w:iCs/>
        </w:rPr>
        <w:t xml:space="preserve">equals </w:t>
      </w:r>
      <w:r w:rsidRPr="00ED2867" w:rsidR="00915489">
        <w:rPr>
          <w:rFonts w:ascii="Times New Roman" w:hAnsi="Times New Roman"/>
          <w:b/>
          <w:bCs/>
          <w:iCs/>
        </w:rPr>
        <w:t>$17,522,875.00</w:t>
      </w:r>
      <w:r w:rsidRPr="00A77302" w:rsidR="007F4185">
        <w:rPr>
          <w:rFonts w:ascii="Times New Roman" w:hAnsi="Times New Roman"/>
          <w:iCs/>
        </w:rPr>
        <w:t>.</w:t>
      </w:r>
    </w:p>
    <w:p w:rsidRPr="00A77302" w:rsidR="00B27061" w:rsidP="00914A5D" w:rsidRDefault="00B27061" w14:paraId="004A8893" w14:textId="77777777">
      <w:pPr>
        <w:ind w:left="1440" w:hanging="720"/>
        <w:rPr>
          <w:rFonts w:ascii="Times New Roman" w:hAnsi="Times New Roman"/>
        </w:rPr>
      </w:pPr>
    </w:p>
    <w:p w:rsidRPr="00A77302" w:rsidR="001A595D" w:rsidP="00575FBF" w:rsidRDefault="00B27061" w14:paraId="004A8894" w14:textId="77777777">
      <w:pPr>
        <w:tabs>
          <w:tab w:val="left" w:pos="-1440"/>
        </w:tabs>
        <w:ind w:left="720" w:hanging="720"/>
        <w:rPr>
          <w:rFonts w:ascii="Times New Roman" w:hAnsi="Times New Roman"/>
        </w:rPr>
      </w:pPr>
      <w:r w:rsidRPr="00A77302">
        <w:rPr>
          <w:rFonts w:ascii="Times New Roman" w:hAnsi="Times New Roman"/>
          <w:b/>
        </w:rPr>
        <w:t>14.</w:t>
      </w:r>
      <w:r w:rsidRPr="00A77302">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A77302" w:rsidR="001C44C2" w:rsidP="001C44C2" w:rsidRDefault="001C44C2" w14:paraId="004A8895" w14:textId="77777777">
      <w:pPr>
        <w:tabs>
          <w:tab w:val="left" w:pos="-1440"/>
        </w:tabs>
        <w:ind w:left="720"/>
        <w:rPr>
          <w:rFonts w:ascii="Times New Roman" w:hAnsi="Times New Roman"/>
        </w:rPr>
      </w:pPr>
    </w:p>
    <w:p w:rsidR="006C79B6" w:rsidP="00914A5D" w:rsidRDefault="008E5E90" w14:paraId="004A889A" w14:textId="64F06172">
      <w:pPr>
        <w:tabs>
          <w:tab w:val="left" w:pos="-1440"/>
        </w:tabs>
        <w:ind w:left="720"/>
        <w:rPr>
          <w:rFonts w:ascii="Times New Roman" w:hAnsi="Times New Roman"/>
        </w:rPr>
      </w:pPr>
      <w:r w:rsidRPr="008E5E90">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w:t>
      </w:r>
      <w:proofErr w:type="gramStart"/>
      <w:r w:rsidRPr="008E5E90">
        <w:rPr>
          <w:rFonts w:ascii="Times New Roman" w:hAnsi="Times New Roman"/>
        </w:rPr>
        <w:t>)</w:t>
      </w:r>
      <w:proofErr w:type="gramEnd"/>
      <w:r w:rsidRPr="008E5E90">
        <w:rPr>
          <w:rFonts w:ascii="Times New Roman" w:hAnsi="Times New Roman"/>
        </w:rPr>
        <w:t xml:space="preserve"> and immigration benefits provided for free. USCIS uses the fee associated with an information collection as a reasonable measure of the collection’s costs to USCIS, since these fees are based on resource expenditures related to the benefit in question.  USCIS has established the fee for Form I-1</w:t>
      </w:r>
      <w:r w:rsidR="009D1F7D">
        <w:rPr>
          <w:rFonts w:ascii="Times New Roman" w:hAnsi="Times New Roman"/>
        </w:rPr>
        <w:t>92</w:t>
      </w:r>
      <w:r w:rsidRPr="008E5E90">
        <w:rPr>
          <w:rFonts w:ascii="Times New Roman" w:hAnsi="Times New Roman"/>
        </w:rPr>
        <w:t xml:space="preserve"> at $</w:t>
      </w:r>
      <w:r w:rsidR="009D1F7D">
        <w:rPr>
          <w:rFonts w:ascii="Times New Roman" w:hAnsi="Times New Roman"/>
        </w:rPr>
        <w:t>1,400</w:t>
      </w:r>
      <w:r w:rsidRPr="008E5E90">
        <w:rPr>
          <w:rFonts w:ascii="Times New Roman" w:hAnsi="Times New Roman"/>
        </w:rPr>
        <w:t xml:space="preserve">.  The estimated cost of the program to USCIS is calculated by multiplying the estimated number of respondents by the fee and adding direct overhead costs for forms management.  The number of respondents </w:t>
      </w:r>
      <w:r w:rsidRPr="00A77302">
        <w:rPr>
          <w:rFonts w:ascii="Times New Roman" w:hAnsi="Times New Roman"/>
          <w:bCs/>
          <w:iCs/>
        </w:rPr>
        <w:t>68,050</w:t>
      </w:r>
      <w:r w:rsidRPr="008E5E90">
        <w:rPr>
          <w:rFonts w:ascii="Times New Roman" w:hAnsi="Times New Roman"/>
        </w:rPr>
        <w:t xml:space="preserve"> x $</w:t>
      </w:r>
      <w:r>
        <w:rPr>
          <w:rFonts w:ascii="Times New Roman" w:hAnsi="Times New Roman"/>
        </w:rPr>
        <w:t>1,400</w:t>
      </w:r>
      <w:r w:rsidRPr="008E5E90">
        <w:rPr>
          <w:rFonts w:ascii="Times New Roman" w:hAnsi="Times New Roman"/>
        </w:rPr>
        <w:t xml:space="preserve"> fee is $</w:t>
      </w:r>
      <w:r>
        <w:rPr>
          <w:rFonts w:ascii="Times New Roman" w:hAnsi="Times New Roman"/>
        </w:rPr>
        <w:t>95,270,000</w:t>
      </w:r>
      <w:r w:rsidRPr="008E5E90">
        <w:rPr>
          <w:rFonts w:ascii="Times New Roman" w:hAnsi="Times New Roman"/>
        </w:rPr>
        <w:t xml:space="preserve">.  The total cost to the government is </w:t>
      </w:r>
      <w:r w:rsidRPr="008E5E90">
        <w:rPr>
          <w:rFonts w:ascii="Times New Roman" w:hAnsi="Times New Roman"/>
          <w:b/>
          <w:bCs/>
        </w:rPr>
        <w:t>$95,270,000</w:t>
      </w:r>
      <w:r w:rsidR="00ED2867">
        <w:rPr>
          <w:rFonts w:ascii="Times New Roman" w:hAnsi="Times New Roman"/>
          <w:b/>
          <w:bCs/>
        </w:rPr>
        <w:t>.00</w:t>
      </w:r>
      <w:r>
        <w:rPr>
          <w:rFonts w:ascii="Times New Roman" w:hAnsi="Times New Roman"/>
        </w:rPr>
        <w:t>.</w:t>
      </w:r>
    </w:p>
    <w:p w:rsidRPr="00A77302" w:rsidR="008E5E90" w:rsidP="00914A5D" w:rsidRDefault="008E5E90" w14:paraId="26BF1776" w14:textId="77777777">
      <w:pPr>
        <w:tabs>
          <w:tab w:val="left" w:pos="-1440"/>
        </w:tabs>
        <w:ind w:left="720"/>
        <w:rPr>
          <w:rFonts w:ascii="Times New Roman" w:hAnsi="Times New Roman"/>
        </w:rPr>
      </w:pPr>
    </w:p>
    <w:p w:rsidRPr="00A77302" w:rsidR="00B27061" w:rsidP="00914A5D" w:rsidRDefault="00B27061" w14:paraId="004A889B" w14:textId="77777777">
      <w:pPr>
        <w:tabs>
          <w:tab w:val="left" w:pos="-1440"/>
        </w:tabs>
        <w:ind w:left="720" w:hanging="720"/>
        <w:rPr>
          <w:rFonts w:ascii="Times New Roman" w:hAnsi="Times New Roman"/>
          <w:b/>
        </w:rPr>
      </w:pPr>
      <w:r w:rsidRPr="00A77302">
        <w:rPr>
          <w:rFonts w:ascii="Times New Roman" w:hAnsi="Times New Roman"/>
          <w:b/>
        </w:rPr>
        <w:t>15.</w:t>
      </w:r>
      <w:r w:rsidRPr="00A77302">
        <w:rPr>
          <w:rFonts w:ascii="Times New Roman" w:hAnsi="Times New Roman"/>
          <w:b/>
        </w:rPr>
        <w:tab/>
        <w:t>Explain the reasons for any program changes or adjustments reporting in Items 13 or 14 of the OMB Form 83-I.</w:t>
      </w:r>
    </w:p>
    <w:p w:rsidR="001A595D" w:rsidP="00914A5D" w:rsidRDefault="001A595D" w14:paraId="004A889C" w14:textId="3EC44D76">
      <w:pPr>
        <w:tabs>
          <w:tab w:val="left" w:pos="-1440"/>
        </w:tabs>
        <w:ind w:left="720"/>
        <w:rPr>
          <w:rFonts w:ascii="Times New Roman" w:hAnsi="Times New Roman"/>
        </w:rPr>
      </w:pPr>
    </w:p>
    <w:p w:rsidR="00915489" w:rsidP="00915489" w:rsidRDefault="00A32D10" w14:paraId="45C1254F" w14:textId="33DB3D6C">
      <w:pPr>
        <w:tabs>
          <w:tab w:val="left" w:pos="2296"/>
        </w:tabs>
        <w:ind w:left="720"/>
        <w:rPr>
          <w:rFonts w:ascii="Times New Roman" w:hAnsi="Times New Roman"/>
        </w:rPr>
      </w:pPr>
      <w:r w:rsidRPr="00A32D10">
        <w:rPr>
          <w:rFonts w:ascii="Times New Roman" w:hAnsi="Times New Roman"/>
        </w:rPr>
        <w:t>There are no program changes or adjustments reported in Items 13 or 14 of the OMB Form 83-I.  There are minor changes to the form or instructions that do not impact the estimated time burden and estimated cost burden.</w:t>
      </w:r>
    </w:p>
    <w:p w:rsidRPr="00A77302" w:rsidR="00A32D10" w:rsidP="00915489" w:rsidRDefault="00A32D10" w14:paraId="7CD01945" w14:textId="77777777">
      <w:pPr>
        <w:tabs>
          <w:tab w:val="left" w:pos="2296"/>
        </w:tabs>
        <w:ind w:left="720"/>
        <w:rPr>
          <w:rFonts w:ascii="Times New Roman" w:hAnsi="Times New Roman"/>
        </w:rPr>
      </w:pPr>
    </w:p>
    <w:p w:rsidRPr="00A77302" w:rsidR="00B27061" w:rsidP="00914A5D" w:rsidRDefault="00B27061" w14:paraId="004A88E2" w14:textId="77777777">
      <w:pPr>
        <w:tabs>
          <w:tab w:val="left" w:pos="-1440"/>
        </w:tabs>
        <w:ind w:left="720" w:hanging="720"/>
        <w:rPr>
          <w:rFonts w:ascii="Times New Roman" w:hAnsi="Times New Roman"/>
          <w:b/>
        </w:rPr>
      </w:pPr>
      <w:r w:rsidRPr="00A77302">
        <w:rPr>
          <w:rFonts w:ascii="Times New Roman" w:hAnsi="Times New Roman"/>
          <w:b/>
        </w:rPr>
        <w:t>16.</w:t>
      </w:r>
      <w:r w:rsidRPr="00A77302">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A77302" w:rsidR="001A595D" w:rsidP="00914A5D" w:rsidRDefault="001A595D" w14:paraId="004A88E3" w14:textId="77777777">
      <w:pPr>
        <w:tabs>
          <w:tab w:val="left" w:pos="-1440"/>
        </w:tabs>
        <w:ind w:left="720"/>
        <w:rPr>
          <w:rFonts w:ascii="Times New Roman" w:hAnsi="Times New Roman"/>
        </w:rPr>
      </w:pPr>
    </w:p>
    <w:p w:rsidRPr="00A77302" w:rsidR="006C79B6" w:rsidP="00914A5D" w:rsidRDefault="00A3466A" w14:paraId="004A88E4" w14:textId="77777777">
      <w:pPr>
        <w:tabs>
          <w:tab w:val="left" w:pos="-1440"/>
        </w:tabs>
        <w:ind w:left="720"/>
        <w:rPr>
          <w:rFonts w:ascii="Times New Roman" w:hAnsi="Times New Roman"/>
        </w:rPr>
      </w:pPr>
      <w:r w:rsidRPr="00A77302">
        <w:rPr>
          <w:rFonts w:ascii="Times New Roman" w:hAnsi="Times New Roman"/>
        </w:rPr>
        <w:t>This information collection will not be published for statistical purposes.</w:t>
      </w:r>
    </w:p>
    <w:p w:rsidRPr="00A77302" w:rsidR="00B27061" w:rsidP="00914A5D" w:rsidRDefault="00B27061" w14:paraId="004A88E5" w14:textId="77777777">
      <w:pPr>
        <w:ind w:left="720"/>
        <w:rPr>
          <w:rFonts w:ascii="Times New Roman" w:hAnsi="Times New Roman"/>
        </w:rPr>
      </w:pPr>
    </w:p>
    <w:p w:rsidRPr="00A77302" w:rsidR="00B27061" w:rsidP="00914A5D" w:rsidRDefault="00B27061" w14:paraId="004A88E6" w14:textId="77777777">
      <w:pPr>
        <w:tabs>
          <w:tab w:val="left" w:pos="-1440"/>
        </w:tabs>
        <w:ind w:left="720" w:hanging="720"/>
        <w:rPr>
          <w:rFonts w:ascii="Times New Roman" w:hAnsi="Times New Roman"/>
          <w:b/>
        </w:rPr>
      </w:pPr>
      <w:r w:rsidRPr="00A77302">
        <w:rPr>
          <w:rFonts w:ascii="Times New Roman" w:hAnsi="Times New Roman"/>
          <w:b/>
        </w:rPr>
        <w:t>17.</w:t>
      </w:r>
      <w:r w:rsidRPr="00A77302">
        <w:rPr>
          <w:rFonts w:ascii="Times New Roman" w:hAnsi="Times New Roman"/>
          <w:b/>
        </w:rPr>
        <w:tab/>
        <w:t>If seeking approval to not display the expiration date for OMB approval of the information collection, explain the reasons that display would be inappropriate.</w:t>
      </w:r>
    </w:p>
    <w:p w:rsidRPr="00A77302" w:rsidR="006C79B6" w:rsidP="00914A5D" w:rsidRDefault="006C79B6" w14:paraId="004A88E7" w14:textId="77777777">
      <w:pPr>
        <w:tabs>
          <w:tab w:val="left" w:pos="-1440"/>
        </w:tabs>
        <w:ind w:left="720"/>
        <w:rPr>
          <w:rFonts w:ascii="Times New Roman" w:hAnsi="Times New Roman"/>
        </w:rPr>
      </w:pPr>
    </w:p>
    <w:p w:rsidRPr="00A77302" w:rsidR="001A595D" w:rsidP="00914A5D" w:rsidRDefault="00A3466A" w14:paraId="004A88E8" w14:textId="77777777">
      <w:pPr>
        <w:tabs>
          <w:tab w:val="left" w:pos="-1440"/>
        </w:tabs>
        <w:ind w:left="720"/>
        <w:rPr>
          <w:rFonts w:ascii="Times New Roman" w:hAnsi="Times New Roman"/>
        </w:rPr>
      </w:pPr>
      <w:r w:rsidRPr="00A77302">
        <w:rPr>
          <w:rFonts w:ascii="Times New Roman" w:hAnsi="Times New Roman"/>
        </w:rPr>
        <w:t>USCIS will display the expiration date for OMB approval of this information collection.</w:t>
      </w:r>
    </w:p>
    <w:p w:rsidRPr="00A77302" w:rsidR="00B27061" w:rsidP="00914A5D" w:rsidRDefault="00B27061" w14:paraId="004A88E9" w14:textId="77777777">
      <w:pPr>
        <w:ind w:left="720"/>
        <w:rPr>
          <w:rFonts w:ascii="Times New Roman" w:hAnsi="Times New Roman"/>
        </w:rPr>
      </w:pPr>
    </w:p>
    <w:p w:rsidRPr="00A77302" w:rsidR="00B27061" w:rsidP="00914A5D" w:rsidRDefault="006C79B6" w14:paraId="004A88EA" w14:textId="77777777">
      <w:pPr>
        <w:numPr>
          <w:ilvl w:val="0"/>
          <w:numId w:val="6"/>
        </w:numPr>
        <w:tabs>
          <w:tab w:val="clear" w:pos="1080"/>
          <w:tab w:val="left" w:pos="-1440"/>
          <w:tab w:val="num" w:pos="0"/>
        </w:tabs>
        <w:ind w:left="720" w:hanging="720"/>
        <w:rPr>
          <w:rFonts w:ascii="Times New Roman" w:hAnsi="Times New Roman"/>
          <w:b/>
        </w:rPr>
      </w:pPr>
      <w:r w:rsidRPr="00A77302">
        <w:rPr>
          <w:rFonts w:ascii="Times New Roman" w:hAnsi="Times New Roman"/>
          <w:b/>
        </w:rPr>
        <w:t>Exp</w:t>
      </w:r>
      <w:r w:rsidRPr="00A77302" w:rsidR="00B27061">
        <w:rPr>
          <w:rFonts w:ascii="Times New Roman" w:hAnsi="Times New Roman"/>
          <w:b/>
        </w:rPr>
        <w:t>lain each exception to the certification statement identified</w:t>
      </w:r>
      <w:r w:rsidRPr="00A77302">
        <w:rPr>
          <w:rFonts w:ascii="Times New Roman" w:hAnsi="Times New Roman"/>
          <w:b/>
        </w:rPr>
        <w:t xml:space="preserve"> in Item 19, </w:t>
      </w:r>
      <w:r w:rsidRPr="00A77302" w:rsidR="00B1471A">
        <w:rPr>
          <w:rFonts w:ascii="Times New Roman" w:hAnsi="Times New Roman"/>
          <w:b/>
        </w:rPr>
        <w:t>“</w:t>
      </w:r>
      <w:r w:rsidRPr="00A77302">
        <w:rPr>
          <w:rFonts w:ascii="Times New Roman" w:hAnsi="Times New Roman"/>
          <w:b/>
        </w:rPr>
        <w:t xml:space="preserve">Certification for </w:t>
      </w:r>
      <w:r w:rsidRPr="00A77302" w:rsidR="00B27061">
        <w:rPr>
          <w:rFonts w:ascii="Times New Roman" w:hAnsi="Times New Roman"/>
          <w:b/>
        </w:rPr>
        <w:t>Paperwork Reduction Act Submission,</w:t>
      </w:r>
      <w:r w:rsidRPr="00A77302" w:rsidR="00B1471A">
        <w:rPr>
          <w:rFonts w:ascii="Times New Roman" w:hAnsi="Times New Roman"/>
          <w:b/>
        </w:rPr>
        <w:t>”</w:t>
      </w:r>
      <w:r w:rsidRPr="00A77302" w:rsidR="00B27061">
        <w:rPr>
          <w:rFonts w:ascii="Times New Roman" w:hAnsi="Times New Roman"/>
          <w:b/>
        </w:rPr>
        <w:t xml:space="preserve"> of OMB 83-I.</w:t>
      </w:r>
    </w:p>
    <w:p w:rsidRPr="00A77302" w:rsidR="006C79B6" w:rsidP="00914A5D" w:rsidRDefault="006C79B6" w14:paraId="004A88EB" w14:textId="77777777">
      <w:pPr>
        <w:tabs>
          <w:tab w:val="left" w:pos="-1440"/>
        </w:tabs>
        <w:ind w:left="720"/>
        <w:rPr>
          <w:rFonts w:ascii="Times New Roman" w:hAnsi="Times New Roman"/>
        </w:rPr>
      </w:pPr>
    </w:p>
    <w:p w:rsidRPr="00A77302" w:rsidR="00B27061" w:rsidP="00914A5D" w:rsidRDefault="00A3466A" w14:paraId="004A88EC" w14:textId="77777777">
      <w:pPr>
        <w:ind w:left="720"/>
        <w:rPr>
          <w:rFonts w:ascii="Times New Roman" w:hAnsi="Times New Roman"/>
        </w:rPr>
      </w:pPr>
      <w:r w:rsidRPr="00A77302">
        <w:rPr>
          <w:rFonts w:ascii="Times New Roman" w:hAnsi="Times New Roman"/>
        </w:rPr>
        <w:t>USCIS does not request an exception to the certification of this information collection.</w:t>
      </w:r>
    </w:p>
    <w:p w:rsidRPr="00A77302" w:rsidR="006C79B6" w:rsidP="00914A5D" w:rsidRDefault="006C79B6" w14:paraId="004A88ED" w14:textId="77777777">
      <w:pPr>
        <w:ind w:left="720"/>
        <w:rPr>
          <w:rFonts w:ascii="Times New Roman" w:hAnsi="Times New Roman"/>
        </w:rPr>
      </w:pPr>
    </w:p>
    <w:p w:rsidRPr="00A77302" w:rsidR="00792B9D" w:rsidP="00B1471A" w:rsidRDefault="00792B9D" w14:paraId="004A88EE" w14:textId="77777777">
      <w:pPr>
        <w:widowControl/>
        <w:tabs>
          <w:tab w:val="left" w:pos="-720"/>
        </w:tabs>
        <w:suppressAutoHyphens/>
        <w:autoSpaceDE/>
        <w:autoSpaceDN/>
        <w:adjustRightInd/>
        <w:ind w:left="720" w:hanging="720"/>
        <w:rPr>
          <w:rFonts w:ascii="Times New Roman" w:hAnsi="Times New Roman"/>
          <w:b/>
        </w:rPr>
      </w:pPr>
      <w:r w:rsidRPr="00A77302">
        <w:rPr>
          <w:rFonts w:ascii="Times New Roman" w:hAnsi="Times New Roman"/>
          <w:b/>
        </w:rPr>
        <w:t>B.  Collections of Information Employing Statistical Methods.</w:t>
      </w:r>
    </w:p>
    <w:p w:rsidRPr="00A77302" w:rsidR="00792B9D" w:rsidP="00B1471A" w:rsidRDefault="00792B9D" w14:paraId="004A88EF" w14:textId="77777777">
      <w:pPr>
        <w:widowControl/>
        <w:tabs>
          <w:tab w:val="left" w:pos="-720"/>
        </w:tabs>
        <w:suppressAutoHyphens/>
        <w:autoSpaceDE/>
        <w:autoSpaceDN/>
        <w:adjustRightInd/>
        <w:ind w:left="720"/>
        <w:rPr>
          <w:rFonts w:ascii="Arial" w:hAnsi="Arial" w:cs="Arial"/>
        </w:rPr>
      </w:pPr>
    </w:p>
    <w:p w:rsidRPr="00A77302" w:rsidR="00792B9D" w:rsidP="000B00D2" w:rsidRDefault="00792B9D" w14:paraId="004A88F0" w14:textId="77777777">
      <w:pPr>
        <w:widowControl/>
        <w:tabs>
          <w:tab w:val="left" w:pos="-720"/>
        </w:tabs>
        <w:suppressAutoHyphens/>
        <w:autoSpaceDE/>
        <w:autoSpaceDN/>
        <w:adjustRightInd/>
        <w:ind w:left="720"/>
        <w:rPr>
          <w:rFonts w:ascii="Times New Roman" w:hAnsi="Times New Roman"/>
        </w:rPr>
      </w:pPr>
      <w:r w:rsidRPr="00A77302">
        <w:rPr>
          <w:rFonts w:ascii="Times New Roman" w:hAnsi="Times New Roman"/>
        </w:rPr>
        <w:t>There is no statistical methodology involved with this collection.</w:t>
      </w:r>
    </w:p>
    <w:p w:rsidRPr="00A77302" w:rsidR="00E91139" w:rsidP="006049A7" w:rsidRDefault="00E91139" w14:paraId="004A88F1" w14:textId="77777777">
      <w:pPr>
        <w:tabs>
          <w:tab w:val="left" w:pos="-1440"/>
        </w:tabs>
        <w:ind w:left="720"/>
        <w:jc w:val="both"/>
      </w:pPr>
    </w:p>
    <w:sectPr w:rsidRPr="00A77302"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289B5" w14:textId="77777777" w:rsidR="00A66BD7" w:rsidRDefault="00A66BD7">
      <w:r>
        <w:separator/>
      </w:r>
    </w:p>
  </w:endnote>
  <w:endnote w:type="continuationSeparator" w:id="0">
    <w:p w14:paraId="55463449" w14:textId="77777777" w:rsidR="00A66BD7" w:rsidRDefault="00A66BD7">
      <w:r>
        <w:continuationSeparator/>
      </w:r>
    </w:p>
  </w:endnote>
  <w:endnote w:type="continuationNotice" w:id="1">
    <w:p w14:paraId="13628160" w14:textId="77777777" w:rsidR="00A66BD7" w:rsidRDefault="00A66B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A890B" w14:textId="77777777" w:rsidR="009E15D5" w:rsidRDefault="009E15D5"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4A890C" w14:textId="77777777" w:rsidR="009E15D5" w:rsidRDefault="009E15D5"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A890D" w14:textId="77777777" w:rsidR="009E15D5" w:rsidRDefault="009E15D5">
    <w:pPr>
      <w:spacing w:line="240" w:lineRule="exact"/>
    </w:pPr>
  </w:p>
  <w:p w14:paraId="004A890E" w14:textId="76AFAFC2" w:rsidR="009E15D5" w:rsidRPr="000712DA" w:rsidRDefault="009E15D5"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B72CBB">
      <w:rPr>
        <w:rFonts w:ascii="Times New Roman" w:hAnsi="Times New Roman"/>
        <w:noProof/>
      </w:rPr>
      <w:t>1</w:t>
    </w:r>
    <w:r w:rsidRPr="000712DA">
      <w:rPr>
        <w:rFonts w:ascii="Times New Roman" w:hAnsi="Times New Roman"/>
      </w:rPr>
      <w:fldChar w:fldCharType="end"/>
    </w:r>
  </w:p>
  <w:p w14:paraId="004A890F" w14:textId="77777777" w:rsidR="009E15D5" w:rsidRDefault="009E15D5"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683AC" w14:textId="77777777" w:rsidR="00A66BD7" w:rsidRDefault="00A66BD7">
      <w:r>
        <w:separator/>
      </w:r>
    </w:p>
  </w:footnote>
  <w:footnote w:type="continuationSeparator" w:id="0">
    <w:p w14:paraId="44DFC38D" w14:textId="77777777" w:rsidR="00A66BD7" w:rsidRDefault="00A66BD7">
      <w:r>
        <w:continuationSeparator/>
      </w:r>
    </w:p>
  </w:footnote>
  <w:footnote w:type="continuationNotice" w:id="1">
    <w:p w14:paraId="42DDDDAD" w14:textId="77777777" w:rsidR="00A66BD7" w:rsidRDefault="00A66B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41612"/>
    <w:multiLevelType w:val="hybridMultilevel"/>
    <w:tmpl w:val="E4DEBD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0567965"/>
    <w:multiLevelType w:val="multilevel"/>
    <w:tmpl w:val="BF9A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8C3B36"/>
    <w:multiLevelType w:val="hybridMultilevel"/>
    <w:tmpl w:val="B5482B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FB30F8"/>
    <w:multiLevelType w:val="hybridMultilevel"/>
    <w:tmpl w:val="94CCC3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2D509A"/>
    <w:multiLevelType w:val="hybridMultilevel"/>
    <w:tmpl w:val="F468F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0"/>
  </w:num>
  <w:num w:numId="3">
    <w:abstractNumId w:val="7"/>
  </w:num>
  <w:num w:numId="4">
    <w:abstractNumId w:val="11"/>
  </w:num>
  <w:num w:numId="5">
    <w:abstractNumId w:val="1"/>
  </w:num>
  <w:num w:numId="6">
    <w:abstractNumId w:val="6"/>
  </w:num>
  <w:num w:numId="7">
    <w:abstractNumId w:val="5"/>
  </w:num>
  <w:num w:numId="8">
    <w:abstractNumId w:val="2"/>
  </w:num>
  <w:num w:numId="9">
    <w:abstractNumId w:val="4"/>
  </w:num>
  <w:num w:numId="10">
    <w:abstractNumId w:val="12"/>
  </w:num>
  <w:num w:numId="11">
    <w:abstractNumId w:val="8"/>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54215"/>
    <w:rsid w:val="000712DA"/>
    <w:rsid w:val="00080CE0"/>
    <w:rsid w:val="0009212D"/>
    <w:rsid w:val="00092E5C"/>
    <w:rsid w:val="00093DB1"/>
    <w:rsid w:val="0009728F"/>
    <w:rsid w:val="000A42FA"/>
    <w:rsid w:val="000B00D2"/>
    <w:rsid w:val="000C3AA3"/>
    <w:rsid w:val="000D0891"/>
    <w:rsid w:val="000F1A9A"/>
    <w:rsid w:val="000F3348"/>
    <w:rsid w:val="000F6A90"/>
    <w:rsid w:val="0010769F"/>
    <w:rsid w:val="001267BA"/>
    <w:rsid w:val="00135CD1"/>
    <w:rsid w:val="001551EE"/>
    <w:rsid w:val="0019320E"/>
    <w:rsid w:val="001A595D"/>
    <w:rsid w:val="001A6D21"/>
    <w:rsid w:val="001C44C2"/>
    <w:rsid w:val="001C67D4"/>
    <w:rsid w:val="001F79EF"/>
    <w:rsid w:val="0020110E"/>
    <w:rsid w:val="0020704E"/>
    <w:rsid w:val="00211BB1"/>
    <w:rsid w:val="00215244"/>
    <w:rsid w:val="002225CC"/>
    <w:rsid w:val="0029577A"/>
    <w:rsid w:val="002A2E57"/>
    <w:rsid w:val="002A3EED"/>
    <w:rsid w:val="002A4A73"/>
    <w:rsid w:val="002E199D"/>
    <w:rsid w:val="002E7594"/>
    <w:rsid w:val="003305E7"/>
    <w:rsid w:val="0035565D"/>
    <w:rsid w:val="003753A3"/>
    <w:rsid w:val="003A0F52"/>
    <w:rsid w:val="003C25B6"/>
    <w:rsid w:val="004233F9"/>
    <w:rsid w:val="00434817"/>
    <w:rsid w:val="00482A94"/>
    <w:rsid w:val="00494557"/>
    <w:rsid w:val="004F3779"/>
    <w:rsid w:val="00525E40"/>
    <w:rsid w:val="0054585A"/>
    <w:rsid w:val="005518A3"/>
    <w:rsid w:val="005543AD"/>
    <w:rsid w:val="00561FC3"/>
    <w:rsid w:val="00563E27"/>
    <w:rsid w:val="0057071F"/>
    <w:rsid w:val="00575FBF"/>
    <w:rsid w:val="00590B61"/>
    <w:rsid w:val="005B6129"/>
    <w:rsid w:val="005C14E5"/>
    <w:rsid w:val="005C3DD7"/>
    <w:rsid w:val="005E6E96"/>
    <w:rsid w:val="00603702"/>
    <w:rsid w:val="006049A7"/>
    <w:rsid w:val="0062378A"/>
    <w:rsid w:val="00662686"/>
    <w:rsid w:val="00694416"/>
    <w:rsid w:val="006A0CC6"/>
    <w:rsid w:val="006B089B"/>
    <w:rsid w:val="006B0B31"/>
    <w:rsid w:val="006B38F6"/>
    <w:rsid w:val="006C79B6"/>
    <w:rsid w:val="006D21F3"/>
    <w:rsid w:val="006E606E"/>
    <w:rsid w:val="006F0076"/>
    <w:rsid w:val="006F083F"/>
    <w:rsid w:val="00703B09"/>
    <w:rsid w:val="007312F9"/>
    <w:rsid w:val="00734CC3"/>
    <w:rsid w:val="00765E88"/>
    <w:rsid w:val="00774B59"/>
    <w:rsid w:val="00792B9D"/>
    <w:rsid w:val="007B32A5"/>
    <w:rsid w:val="007C03A1"/>
    <w:rsid w:val="007E31B0"/>
    <w:rsid w:val="007E6F17"/>
    <w:rsid w:val="007F4185"/>
    <w:rsid w:val="007F5988"/>
    <w:rsid w:val="00807BA2"/>
    <w:rsid w:val="00815B5B"/>
    <w:rsid w:val="008255EE"/>
    <w:rsid w:val="008301CB"/>
    <w:rsid w:val="00833B6C"/>
    <w:rsid w:val="00847763"/>
    <w:rsid w:val="008531C1"/>
    <w:rsid w:val="00856A75"/>
    <w:rsid w:val="00877245"/>
    <w:rsid w:val="008A4764"/>
    <w:rsid w:val="008C6DF3"/>
    <w:rsid w:val="008D3AED"/>
    <w:rsid w:val="008D7291"/>
    <w:rsid w:val="008E5E90"/>
    <w:rsid w:val="008F233F"/>
    <w:rsid w:val="008F74F4"/>
    <w:rsid w:val="009147A2"/>
    <w:rsid w:val="00914A5D"/>
    <w:rsid w:val="00915489"/>
    <w:rsid w:val="00921351"/>
    <w:rsid w:val="00930FB3"/>
    <w:rsid w:val="0093767F"/>
    <w:rsid w:val="00951A31"/>
    <w:rsid w:val="009556EE"/>
    <w:rsid w:val="00974223"/>
    <w:rsid w:val="009817E1"/>
    <w:rsid w:val="009D1DF6"/>
    <w:rsid w:val="009D1F7D"/>
    <w:rsid w:val="009D5D2B"/>
    <w:rsid w:val="009E15D5"/>
    <w:rsid w:val="009F15D0"/>
    <w:rsid w:val="00A0502A"/>
    <w:rsid w:val="00A05B27"/>
    <w:rsid w:val="00A32D10"/>
    <w:rsid w:val="00A3466A"/>
    <w:rsid w:val="00A447D7"/>
    <w:rsid w:val="00A5237F"/>
    <w:rsid w:val="00A56B2D"/>
    <w:rsid w:val="00A66BD7"/>
    <w:rsid w:val="00A77302"/>
    <w:rsid w:val="00AC618C"/>
    <w:rsid w:val="00AD2D0F"/>
    <w:rsid w:val="00AF45F2"/>
    <w:rsid w:val="00B0571D"/>
    <w:rsid w:val="00B1471A"/>
    <w:rsid w:val="00B27061"/>
    <w:rsid w:val="00B31EBB"/>
    <w:rsid w:val="00B635A9"/>
    <w:rsid w:val="00B72CBB"/>
    <w:rsid w:val="00B7349D"/>
    <w:rsid w:val="00B828C5"/>
    <w:rsid w:val="00B85097"/>
    <w:rsid w:val="00B960B1"/>
    <w:rsid w:val="00BA3EAD"/>
    <w:rsid w:val="00BD3260"/>
    <w:rsid w:val="00BE3C63"/>
    <w:rsid w:val="00BF1783"/>
    <w:rsid w:val="00C04531"/>
    <w:rsid w:val="00C05BCF"/>
    <w:rsid w:val="00C236A1"/>
    <w:rsid w:val="00C245A6"/>
    <w:rsid w:val="00C2600A"/>
    <w:rsid w:val="00C62A1F"/>
    <w:rsid w:val="00C9224C"/>
    <w:rsid w:val="00C97AF3"/>
    <w:rsid w:val="00CD6D53"/>
    <w:rsid w:val="00CE1119"/>
    <w:rsid w:val="00D049AD"/>
    <w:rsid w:val="00D072E6"/>
    <w:rsid w:val="00D15779"/>
    <w:rsid w:val="00D22B13"/>
    <w:rsid w:val="00D47AE7"/>
    <w:rsid w:val="00D67AD9"/>
    <w:rsid w:val="00D80E94"/>
    <w:rsid w:val="00DA2D6B"/>
    <w:rsid w:val="00DB5555"/>
    <w:rsid w:val="00DC5B1D"/>
    <w:rsid w:val="00DD48D3"/>
    <w:rsid w:val="00DE08FF"/>
    <w:rsid w:val="00E005FC"/>
    <w:rsid w:val="00E04619"/>
    <w:rsid w:val="00E15619"/>
    <w:rsid w:val="00E25DF5"/>
    <w:rsid w:val="00E61E1B"/>
    <w:rsid w:val="00E83267"/>
    <w:rsid w:val="00E85D6D"/>
    <w:rsid w:val="00E87AE4"/>
    <w:rsid w:val="00E91139"/>
    <w:rsid w:val="00EA1FB2"/>
    <w:rsid w:val="00EB10AE"/>
    <w:rsid w:val="00EC3504"/>
    <w:rsid w:val="00ED2867"/>
    <w:rsid w:val="00ED6256"/>
    <w:rsid w:val="00F04C95"/>
    <w:rsid w:val="00F65285"/>
    <w:rsid w:val="00F75AB5"/>
    <w:rsid w:val="00FD21A4"/>
    <w:rsid w:val="00FF3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004A8805"/>
  <w15:docId w15:val="{867C5BF7-8213-41A1-BE8C-C1987C147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DC5B1D"/>
    <w:rPr>
      <w:sz w:val="16"/>
      <w:szCs w:val="16"/>
    </w:rPr>
  </w:style>
  <w:style w:type="paragraph" w:styleId="CommentText">
    <w:name w:val="annotation text"/>
    <w:basedOn w:val="Normal"/>
    <w:link w:val="CommentTextChar"/>
    <w:rsid w:val="00DC5B1D"/>
    <w:rPr>
      <w:sz w:val="20"/>
      <w:szCs w:val="20"/>
    </w:rPr>
  </w:style>
  <w:style w:type="character" w:customStyle="1" w:styleId="CommentTextChar">
    <w:name w:val="Comment Text Char"/>
    <w:basedOn w:val="DefaultParagraphFont"/>
    <w:link w:val="CommentText"/>
    <w:rsid w:val="00DC5B1D"/>
    <w:rPr>
      <w:rFonts w:ascii="Courier" w:hAnsi="Courier"/>
    </w:rPr>
  </w:style>
  <w:style w:type="paragraph" w:styleId="CommentSubject">
    <w:name w:val="annotation subject"/>
    <w:basedOn w:val="CommentText"/>
    <w:next w:val="CommentText"/>
    <w:link w:val="CommentSubjectChar"/>
    <w:rsid w:val="00DC5B1D"/>
    <w:rPr>
      <w:b/>
      <w:bCs/>
    </w:rPr>
  </w:style>
  <w:style w:type="character" w:customStyle="1" w:styleId="CommentSubjectChar">
    <w:name w:val="Comment Subject Char"/>
    <w:basedOn w:val="CommentTextChar"/>
    <w:link w:val="CommentSubject"/>
    <w:rsid w:val="00DC5B1D"/>
    <w:rPr>
      <w:rFonts w:ascii="Courier" w:hAnsi="Courier"/>
      <w:b/>
      <w:bCs/>
    </w:rPr>
  </w:style>
  <w:style w:type="paragraph" w:styleId="ListParagraph">
    <w:name w:val="List Paragraph"/>
    <w:basedOn w:val="Normal"/>
    <w:uiPriority w:val="34"/>
    <w:qFormat/>
    <w:rsid w:val="000C3AA3"/>
    <w:pPr>
      <w:ind w:left="720"/>
      <w:contextualSpacing/>
    </w:pPr>
  </w:style>
  <w:style w:type="paragraph" w:customStyle="1" w:styleId="Default">
    <w:name w:val="Default"/>
    <w:rsid w:val="00211BB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20395">
      <w:bodyDiv w:val="1"/>
      <w:marLeft w:val="0"/>
      <w:marRight w:val="0"/>
      <w:marTop w:val="0"/>
      <w:marBottom w:val="0"/>
      <w:divBdr>
        <w:top w:val="none" w:sz="0" w:space="0" w:color="auto"/>
        <w:left w:val="none" w:sz="0" w:space="0" w:color="auto"/>
        <w:bottom w:val="none" w:sz="0" w:space="0" w:color="auto"/>
        <w:right w:val="none" w:sz="0" w:space="0" w:color="auto"/>
      </w:divBdr>
    </w:div>
    <w:div w:id="190843001">
      <w:bodyDiv w:val="1"/>
      <w:marLeft w:val="0"/>
      <w:marRight w:val="0"/>
      <w:marTop w:val="0"/>
      <w:marBottom w:val="0"/>
      <w:divBdr>
        <w:top w:val="none" w:sz="0" w:space="0" w:color="auto"/>
        <w:left w:val="none" w:sz="0" w:space="0" w:color="auto"/>
        <w:bottom w:val="none" w:sz="0" w:space="0" w:color="auto"/>
        <w:right w:val="none" w:sz="0" w:space="0" w:color="auto"/>
      </w:divBdr>
    </w:div>
    <w:div w:id="197395462">
      <w:bodyDiv w:val="1"/>
      <w:marLeft w:val="0"/>
      <w:marRight w:val="0"/>
      <w:marTop w:val="0"/>
      <w:marBottom w:val="0"/>
      <w:divBdr>
        <w:top w:val="none" w:sz="0" w:space="0" w:color="auto"/>
        <w:left w:val="none" w:sz="0" w:space="0" w:color="auto"/>
        <w:bottom w:val="none" w:sz="0" w:space="0" w:color="auto"/>
        <w:right w:val="none" w:sz="0" w:space="0" w:color="auto"/>
      </w:divBdr>
    </w:div>
    <w:div w:id="259802360">
      <w:bodyDiv w:val="1"/>
      <w:marLeft w:val="0"/>
      <w:marRight w:val="0"/>
      <w:marTop w:val="0"/>
      <w:marBottom w:val="0"/>
      <w:divBdr>
        <w:top w:val="none" w:sz="0" w:space="0" w:color="auto"/>
        <w:left w:val="none" w:sz="0" w:space="0" w:color="auto"/>
        <w:bottom w:val="none" w:sz="0" w:space="0" w:color="auto"/>
        <w:right w:val="none" w:sz="0" w:space="0" w:color="auto"/>
      </w:divBdr>
    </w:div>
    <w:div w:id="602111171">
      <w:bodyDiv w:val="1"/>
      <w:marLeft w:val="0"/>
      <w:marRight w:val="0"/>
      <w:marTop w:val="0"/>
      <w:marBottom w:val="0"/>
      <w:divBdr>
        <w:top w:val="none" w:sz="0" w:space="0" w:color="auto"/>
        <w:left w:val="none" w:sz="0" w:space="0" w:color="auto"/>
        <w:bottom w:val="none" w:sz="0" w:space="0" w:color="auto"/>
        <w:right w:val="none" w:sz="0" w:space="0" w:color="auto"/>
      </w:divBdr>
    </w:div>
    <w:div w:id="684408070">
      <w:bodyDiv w:val="1"/>
      <w:marLeft w:val="0"/>
      <w:marRight w:val="0"/>
      <w:marTop w:val="0"/>
      <w:marBottom w:val="0"/>
      <w:divBdr>
        <w:top w:val="none" w:sz="0" w:space="0" w:color="auto"/>
        <w:left w:val="none" w:sz="0" w:space="0" w:color="auto"/>
        <w:bottom w:val="none" w:sz="0" w:space="0" w:color="auto"/>
        <w:right w:val="none" w:sz="0" w:space="0" w:color="auto"/>
      </w:divBdr>
    </w:div>
    <w:div w:id="75964132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57934462">
      <w:bodyDiv w:val="1"/>
      <w:marLeft w:val="0"/>
      <w:marRight w:val="0"/>
      <w:marTop w:val="0"/>
      <w:marBottom w:val="0"/>
      <w:divBdr>
        <w:top w:val="none" w:sz="0" w:space="0" w:color="auto"/>
        <w:left w:val="none" w:sz="0" w:space="0" w:color="auto"/>
        <w:bottom w:val="none" w:sz="0" w:space="0" w:color="auto"/>
        <w:right w:val="none" w:sz="0" w:space="0" w:color="auto"/>
      </w:divBdr>
    </w:div>
    <w:div w:id="1103188299">
      <w:bodyDiv w:val="1"/>
      <w:marLeft w:val="0"/>
      <w:marRight w:val="0"/>
      <w:marTop w:val="0"/>
      <w:marBottom w:val="0"/>
      <w:divBdr>
        <w:top w:val="none" w:sz="0" w:space="0" w:color="auto"/>
        <w:left w:val="none" w:sz="0" w:space="0" w:color="auto"/>
        <w:bottom w:val="none" w:sz="0" w:space="0" w:color="auto"/>
        <w:right w:val="none" w:sz="0" w:space="0" w:color="auto"/>
      </w:divBdr>
    </w:div>
    <w:div w:id="1125468595">
      <w:bodyDiv w:val="1"/>
      <w:marLeft w:val="0"/>
      <w:marRight w:val="0"/>
      <w:marTop w:val="0"/>
      <w:marBottom w:val="0"/>
      <w:divBdr>
        <w:top w:val="none" w:sz="0" w:space="0" w:color="auto"/>
        <w:left w:val="none" w:sz="0" w:space="0" w:color="auto"/>
        <w:bottom w:val="none" w:sz="0" w:space="0" w:color="auto"/>
        <w:right w:val="none" w:sz="0" w:space="0" w:color="auto"/>
      </w:divBdr>
    </w:div>
    <w:div w:id="1134757720">
      <w:bodyDiv w:val="1"/>
      <w:marLeft w:val="0"/>
      <w:marRight w:val="0"/>
      <w:marTop w:val="0"/>
      <w:marBottom w:val="0"/>
      <w:divBdr>
        <w:top w:val="none" w:sz="0" w:space="0" w:color="auto"/>
        <w:left w:val="none" w:sz="0" w:space="0" w:color="auto"/>
        <w:bottom w:val="none" w:sz="0" w:space="0" w:color="auto"/>
        <w:right w:val="none" w:sz="0" w:space="0" w:color="auto"/>
      </w:divBdr>
    </w:div>
    <w:div w:id="1574197386">
      <w:bodyDiv w:val="1"/>
      <w:marLeft w:val="0"/>
      <w:marRight w:val="0"/>
      <w:marTop w:val="0"/>
      <w:marBottom w:val="0"/>
      <w:divBdr>
        <w:top w:val="none" w:sz="0" w:space="0" w:color="auto"/>
        <w:left w:val="none" w:sz="0" w:space="0" w:color="auto"/>
        <w:bottom w:val="none" w:sz="0" w:space="0" w:color="auto"/>
        <w:right w:val="none" w:sz="0" w:space="0" w:color="auto"/>
      </w:divBdr>
    </w:div>
    <w:div w:id="1760708219">
      <w:bodyDiv w:val="1"/>
      <w:marLeft w:val="0"/>
      <w:marRight w:val="0"/>
      <w:marTop w:val="0"/>
      <w:marBottom w:val="0"/>
      <w:divBdr>
        <w:top w:val="none" w:sz="0" w:space="0" w:color="auto"/>
        <w:left w:val="none" w:sz="0" w:space="0" w:color="auto"/>
        <w:bottom w:val="none" w:sz="0" w:space="0" w:color="auto"/>
        <w:right w:val="none" w:sz="0" w:space="0" w:color="auto"/>
      </w:divBdr>
    </w:div>
    <w:div w:id="1815951295">
      <w:bodyDiv w:val="1"/>
      <w:marLeft w:val="0"/>
      <w:marRight w:val="0"/>
      <w:marTop w:val="0"/>
      <w:marBottom w:val="0"/>
      <w:divBdr>
        <w:top w:val="none" w:sz="0" w:space="0" w:color="auto"/>
        <w:left w:val="none" w:sz="0" w:space="0" w:color="auto"/>
        <w:bottom w:val="none" w:sz="0" w:space="0" w:color="auto"/>
        <w:right w:val="none" w:sz="0" w:space="0" w:color="auto"/>
      </w:divBdr>
    </w:div>
    <w:div w:id="1830437268">
      <w:bodyDiv w:val="1"/>
      <w:marLeft w:val="0"/>
      <w:marRight w:val="0"/>
      <w:marTop w:val="0"/>
      <w:marBottom w:val="0"/>
      <w:divBdr>
        <w:top w:val="none" w:sz="0" w:space="0" w:color="auto"/>
        <w:left w:val="none" w:sz="0" w:space="0" w:color="auto"/>
        <w:bottom w:val="none" w:sz="0" w:space="0" w:color="auto"/>
        <w:right w:val="none" w:sz="0" w:space="0" w:color="auto"/>
      </w:divBdr>
    </w:div>
    <w:div w:id="1910378739">
      <w:bodyDiv w:val="1"/>
      <w:marLeft w:val="0"/>
      <w:marRight w:val="0"/>
      <w:marTop w:val="0"/>
      <w:marBottom w:val="0"/>
      <w:divBdr>
        <w:top w:val="none" w:sz="0" w:space="0" w:color="auto"/>
        <w:left w:val="none" w:sz="0" w:space="0" w:color="auto"/>
        <w:bottom w:val="none" w:sz="0" w:space="0" w:color="auto"/>
        <w:right w:val="none" w:sz="0" w:space="0" w:color="auto"/>
      </w:divBdr>
    </w:div>
    <w:div w:id="1924944846">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93632761">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0714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7/9/20: Pending Q8 publication information. All other Qs complete.</IC_x0020_Update>
    <Rulemaking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_x0036_0_x0020_Day_x0020_FRA_x0020__x002d__x0020_Publication_x0020_Date xmlns="2589310c-5316-40b3-b68d-4735ac72f265" xsi:nil="true"/>
    <_x0033_0_x0020_Day_x0020_FRA_x0020__x002d__x0020_Publication_x0020_Date xmlns="2589310c-5316-40b3-b68d-4735ac72f265" xsi:nil="true"/>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12AB6-CA12-464D-B216-6099A6DE98AA}">
  <ds:schemaRefs>
    <ds:schemaRef ds:uri="2589310c-5316-40b3-b68d-4735ac72f265"/>
    <ds:schemaRef ds:uri="bf094c2b-8036-49e0-a2b2-a973ea273ca5"/>
    <ds:schemaRef ds:uri="http://purl.org/dc/dcmitype/"/>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purl.org/dc/terms/"/>
  </ds:schemaRefs>
</ds:datastoreItem>
</file>

<file path=customXml/itemProps2.xml><?xml version="1.0" encoding="utf-8"?>
<ds:datastoreItem xmlns:ds="http://schemas.openxmlformats.org/officeDocument/2006/customXml" ds:itemID="{B4A88C15-E392-4F0A-8CD1-1FE14B191457}">
  <ds:schemaRefs>
    <ds:schemaRef ds:uri="http://schemas.microsoft.com/sharepoint/v3/contenttype/forms"/>
  </ds:schemaRefs>
</ds:datastoreItem>
</file>

<file path=customXml/itemProps3.xml><?xml version="1.0" encoding="utf-8"?>
<ds:datastoreItem xmlns:ds="http://schemas.openxmlformats.org/officeDocument/2006/customXml" ds:itemID="{41DB9AFB-8836-43F1-8F75-631B8DC1E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35C02D-2CC6-4EC1-9C42-2443B2985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2724</Words>
  <Characters>15323</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18011</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Frank, Melanie R</cp:lastModifiedBy>
  <cp:revision>4</cp:revision>
  <cp:lastPrinted>2010-05-14T16:20:00Z</cp:lastPrinted>
  <dcterms:created xsi:type="dcterms:W3CDTF">2020-07-09T18:03:00Z</dcterms:created>
  <dcterms:modified xsi:type="dcterms:W3CDTF">2020-08-03T14:17:00Z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4" name="60-Day Comments Received">
    <vt:bool>false</vt:bool>
  </property>
</Properties>
</file>