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6CC84285" w14:textId="77777777">
      <w:pPr>
        <w:jc w:val="center"/>
        <w:rPr>
          <w:rFonts w:ascii="Times New Roman" w:hAnsi="Times New Roman"/>
          <w:b/>
          <w:bCs/>
        </w:rPr>
      </w:pPr>
      <w:r w:rsidRPr="00A05B27">
        <w:rPr>
          <w:rFonts w:ascii="Times New Roman" w:hAnsi="Times New Roman"/>
          <w:b/>
          <w:bCs/>
        </w:rPr>
        <w:t xml:space="preserve">SUPPORTING STATEMENT FOR </w:t>
      </w:r>
    </w:p>
    <w:p w:rsidR="00DF6E9C" w:rsidP="00DF6E9C" w:rsidRDefault="00DF6E9C" w14:paraId="746B5912" w14:textId="77777777">
      <w:pPr>
        <w:jc w:val="center"/>
        <w:rPr>
          <w:rFonts w:ascii="Times New Roman" w:hAnsi="Times New Roman"/>
          <w:b/>
          <w:bCs/>
        </w:rPr>
      </w:pPr>
      <w:r>
        <w:rPr>
          <w:rFonts w:ascii="Times New Roman" w:hAnsi="Times New Roman"/>
          <w:b/>
        </w:rPr>
        <w:t>PETITION FOR U NONIMMIGRANT STATUS</w:t>
      </w:r>
    </w:p>
    <w:p w:rsidRPr="00DE08FF" w:rsidR="00DE08FF" w:rsidRDefault="00DE08FF" w14:paraId="6CC84287" w14:textId="1A065225">
      <w:pPr>
        <w:jc w:val="center"/>
        <w:rPr>
          <w:rFonts w:ascii="Times New Roman" w:hAnsi="Times New Roman"/>
          <w:b/>
          <w:bCs/>
          <w:color w:val="FF0000"/>
        </w:rPr>
      </w:pPr>
      <w:r>
        <w:rPr>
          <w:rFonts w:ascii="Times New Roman" w:hAnsi="Times New Roman"/>
          <w:b/>
          <w:bCs/>
        </w:rPr>
        <w:t xml:space="preserve">OMB Control </w:t>
      </w:r>
      <w:r w:rsidRPr="00736276">
        <w:rPr>
          <w:rFonts w:ascii="Times New Roman" w:hAnsi="Times New Roman"/>
          <w:b/>
          <w:bCs/>
        </w:rPr>
        <w:t xml:space="preserve">No.: </w:t>
      </w:r>
      <w:r w:rsidRPr="00736276" w:rsidR="00A05B27">
        <w:rPr>
          <w:rFonts w:ascii="Times New Roman" w:hAnsi="Times New Roman"/>
          <w:b/>
          <w:bCs/>
        </w:rPr>
        <w:t>1615-</w:t>
      </w:r>
      <w:r w:rsidRPr="00736276" w:rsidR="00DF6E9C">
        <w:rPr>
          <w:rFonts w:ascii="Times New Roman" w:hAnsi="Times New Roman"/>
          <w:b/>
          <w:bCs/>
        </w:rPr>
        <w:t>0104</w:t>
      </w:r>
    </w:p>
    <w:p w:rsidR="00DF6E9C" w:rsidP="00DF6E9C" w:rsidRDefault="00DE08FF" w14:paraId="559F289D" w14:textId="77777777">
      <w:pPr>
        <w:jc w:val="center"/>
        <w:rPr>
          <w:rFonts w:ascii="Times New Roman" w:hAnsi="Times New Roman"/>
          <w:b/>
          <w:bCs/>
        </w:rPr>
      </w:pPr>
      <w:r>
        <w:rPr>
          <w:rFonts w:ascii="Times New Roman" w:hAnsi="Times New Roman"/>
          <w:b/>
          <w:bCs/>
        </w:rPr>
        <w:t xml:space="preserve">COLLECTION INSTRUMENT(S): </w:t>
      </w:r>
      <w:r w:rsidR="00DF6E9C">
        <w:rPr>
          <w:rFonts w:ascii="Times New Roman" w:hAnsi="Times New Roman"/>
          <w:b/>
          <w:bCs/>
        </w:rPr>
        <w:t xml:space="preserve">Form I-918 and </w:t>
      </w:r>
    </w:p>
    <w:p w:rsidRPr="00DE08FF" w:rsidR="00DE08FF" w:rsidP="00DF6E9C" w:rsidRDefault="00DF6E9C" w14:paraId="6CC84288" w14:textId="55E5E7F9">
      <w:pPr>
        <w:jc w:val="center"/>
        <w:rPr>
          <w:rFonts w:ascii="Times New Roman" w:hAnsi="Times New Roman"/>
          <w:b/>
          <w:bCs/>
          <w:color w:val="FF0000"/>
        </w:rPr>
      </w:pPr>
      <w:r>
        <w:rPr>
          <w:rFonts w:ascii="Times New Roman" w:hAnsi="Times New Roman"/>
          <w:b/>
          <w:bCs/>
        </w:rPr>
        <w:t>I-918 Supplements A and B</w:t>
      </w:r>
    </w:p>
    <w:p w:rsidR="002A4A73" w:rsidRDefault="007312F9" w14:paraId="6CC84289"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6CC8428A" w14:textId="77777777">
      <w:pPr>
        <w:jc w:val="both"/>
        <w:rPr>
          <w:rFonts w:ascii="Times New Roman" w:hAnsi="Times New Roman"/>
        </w:rPr>
      </w:pPr>
    </w:p>
    <w:p w:rsidRPr="00B1471A" w:rsidR="00B27061" w:rsidP="00914A5D" w:rsidRDefault="00B27061" w14:paraId="6CC8428B"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6CC8428C" w14:textId="77777777">
      <w:pPr>
        <w:rPr>
          <w:rFonts w:ascii="Times New Roman" w:hAnsi="Times New Roman"/>
        </w:rPr>
      </w:pPr>
    </w:p>
    <w:p w:rsidRPr="008A4764" w:rsidR="00807BA2" w:rsidP="00914A5D" w:rsidRDefault="00B27061" w14:paraId="6CC8428D"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6CC8428E" w14:textId="77777777">
      <w:pPr>
        <w:tabs>
          <w:tab w:val="left" w:pos="-1440"/>
        </w:tabs>
        <w:ind w:left="720"/>
        <w:rPr>
          <w:rFonts w:ascii="Times New Roman" w:hAnsi="Times New Roman"/>
        </w:rPr>
      </w:pPr>
    </w:p>
    <w:p w:rsidR="00DF6E9C" w:rsidP="00DF6E9C" w:rsidRDefault="00DF6E9C" w14:paraId="5E76B8C0" w14:textId="77777777">
      <w:pPr>
        <w:tabs>
          <w:tab w:val="left" w:pos="-1440"/>
        </w:tabs>
        <w:ind w:left="720"/>
        <w:rPr>
          <w:rFonts w:ascii="Times New Roman" w:hAnsi="Times New Roman"/>
        </w:rPr>
      </w:pPr>
      <w:r>
        <w:rPr>
          <w:rFonts w:ascii="Times New Roman" w:hAnsi="Times New Roman"/>
        </w:rPr>
        <w:t xml:space="preserve">An alien who has suffered direct and proximate harm as a result of the commission of qualifying criminal activity (one or more of the following or any similar activities in violation of Federal, state, or local criminal law of the United States:  rape; torture; trafficking; incest; domestic violence; sexual assault; abusive sexual contact; prostitution; sexual exploitation; female genital mutilation; being held hostage; peonage; involuntary servitude; slave trade; kidnapping; stalking; fraud in foreign labor contracting </w:t>
      </w:r>
    </w:p>
    <w:p w:rsidR="00DF6E9C" w:rsidP="00DF6E9C" w:rsidRDefault="00DF6E9C" w14:paraId="0B9A853B" w14:textId="38B52752">
      <w:pPr>
        <w:tabs>
          <w:tab w:val="left" w:pos="-1440"/>
        </w:tabs>
        <w:ind w:left="720"/>
        <w:rPr>
          <w:rFonts w:ascii="Times New Roman" w:hAnsi="Times New Roman"/>
        </w:rPr>
      </w:pPr>
      <w:r>
        <w:rPr>
          <w:rFonts w:ascii="Times New Roman" w:hAnsi="Times New Roman"/>
        </w:rPr>
        <w:t xml:space="preserve">(18 U.S.C. 1351) abduction; unlawful criminal restraint; false imprisonment; blackmail; extortion; manslaughter; murder; felonious assault; witness tampering; obstruction of justice; perjury; or attempt, conspiracy, or solicitation to commit any of the abovementioned crimes).  A qualifying family member may also file a petition to obtain U nonimmigrant status under 8 CFR 214.14 and the Violence Against Women Reauthorization Act of 2013. </w:t>
      </w:r>
    </w:p>
    <w:p w:rsidR="00DF6E9C" w:rsidP="00DF6E9C" w:rsidRDefault="00DF6E9C" w14:paraId="41F5D5FD" w14:textId="77777777">
      <w:pPr>
        <w:tabs>
          <w:tab w:val="left" w:pos="-1440"/>
        </w:tabs>
        <w:ind w:left="720"/>
        <w:rPr>
          <w:rFonts w:ascii="Times New Roman" w:hAnsi="Times New Roman"/>
        </w:rPr>
      </w:pPr>
    </w:p>
    <w:p w:rsidR="00DF6E9C" w:rsidP="00DF6E9C" w:rsidRDefault="00DF6E9C" w14:paraId="0F1F3589" w14:textId="77777777">
      <w:pPr>
        <w:tabs>
          <w:tab w:val="left" w:pos="-1440"/>
        </w:tabs>
        <w:ind w:left="720"/>
        <w:rPr>
          <w:rFonts w:ascii="Times New Roman" w:hAnsi="Times New Roman"/>
        </w:rPr>
      </w:pPr>
      <w:r>
        <w:rPr>
          <w:rFonts w:ascii="Times New Roman" w:hAnsi="Times New Roman"/>
        </w:rPr>
        <w:t>The U nonimmigrant classification provides temporary immigration benefits, potentially leading to permanent resident status, to certain victims of criminal activity who:  suffered substantial mental or physical abuse as a result of having been a victim of criminal activity; have information regarding the criminal activity; and assist government officials in investigating and prosecuting such criminal activity.</w:t>
      </w:r>
    </w:p>
    <w:p w:rsidR="00DF6E9C" w:rsidP="00DF6E9C" w:rsidRDefault="00DF6E9C" w14:paraId="3B558E74" w14:textId="77777777">
      <w:pPr>
        <w:tabs>
          <w:tab w:val="left" w:pos="-1440"/>
        </w:tabs>
        <w:ind w:left="720"/>
        <w:rPr>
          <w:rFonts w:ascii="Times New Roman" w:hAnsi="Times New Roman"/>
        </w:rPr>
      </w:pPr>
    </w:p>
    <w:p w:rsidR="00A3466A" w:rsidP="00DF6E9C" w:rsidRDefault="00DF6E9C" w14:paraId="6CC84290" w14:textId="3DA1C198">
      <w:pPr>
        <w:tabs>
          <w:tab w:val="left" w:pos="-1440"/>
        </w:tabs>
        <w:ind w:left="720"/>
        <w:rPr>
          <w:rFonts w:ascii="Times New Roman" w:hAnsi="Times New Roman"/>
        </w:rPr>
      </w:pPr>
      <w:r>
        <w:rPr>
          <w:rFonts w:ascii="Times New Roman" w:hAnsi="Times New Roman"/>
        </w:rPr>
        <w:t>This information collection allows the victim, or those assisting the victim, to provide the information that would allow U.S. Citizenship and Immigration Services (USCIS) to assess whether or not the petitioner meets the eligibility requirements stated under sections 214.14 and 212.17 of 8 CFR.</w:t>
      </w:r>
    </w:p>
    <w:p w:rsidRPr="00D80E94" w:rsidR="00DF6E9C" w:rsidP="00DF6E9C" w:rsidRDefault="00DF6E9C" w14:paraId="502885CC" w14:textId="77777777">
      <w:pPr>
        <w:tabs>
          <w:tab w:val="left" w:pos="-1440"/>
        </w:tabs>
        <w:ind w:left="720"/>
        <w:rPr>
          <w:rFonts w:ascii="Times New Roman" w:hAnsi="Times New Roman"/>
        </w:rPr>
      </w:pPr>
    </w:p>
    <w:p w:rsidRPr="00914A5D" w:rsidR="00B27061" w:rsidP="00914A5D" w:rsidRDefault="00B27061" w14:paraId="6CC84291"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6CC84292" w14:textId="77777777">
      <w:pPr>
        <w:ind w:left="720"/>
        <w:rPr>
          <w:rFonts w:ascii="Times New Roman" w:hAnsi="Times New Roman"/>
        </w:rPr>
      </w:pPr>
    </w:p>
    <w:p w:rsidRPr="00914A5D" w:rsidR="00590B61" w:rsidP="00914A5D" w:rsidRDefault="00DF6E9C" w14:paraId="6CC84293" w14:textId="7D21BCEA">
      <w:pPr>
        <w:ind w:left="720"/>
        <w:rPr>
          <w:rFonts w:ascii="Times New Roman" w:hAnsi="Times New Roman"/>
        </w:rPr>
      </w:pPr>
      <w:r>
        <w:rPr>
          <w:rFonts w:ascii="Times New Roman" w:hAnsi="Times New Roman"/>
        </w:rPr>
        <w:t xml:space="preserve">This petition permits victims of certain qualifying criminal activity to petition for temporary nonimmigrant classification for themselves and certain immediate family members.  The petition is divided into three parts:  Forms I-918, Petition for U </w:t>
      </w:r>
      <w:r>
        <w:rPr>
          <w:rFonts w:ascii="Times New Roman" w:hAnsi="Times New Roman"/>
        </w:rPr>
        <w:lastRenderedPageBreak/>
        <w:t>Nonimmigrant Status; I-918 Supplement A; and I-918 Supplement B.  The principal petitioner must complete the Form I-918 to apply for temporary immigration status.  The principal petitioner must complete Form I-918 Supplement A to petition for derivative status for a qualifying immediate family member.  A certifying official of a certifying agency (which must be a Federal, state, or local law enforcement agency, prosecutor, judge, or other authority, that has responsibility for the investigation or prosecution of a qualifying criminal activity) must complete the Form I-918 Supplement B, at the petitioner’s request, to attest to the petitioner’s claim of being a victim of certain qualifying criminal activity and being helpful in the investigation or prosecution of the criminal activity.  Section 214(p)(1) of the Immigration and Nationality Act (INA) requires the petitioner to submit such certification to USCIS.  The information on all three parts of the form will be used to determine whether the petitioner and the petitioner’s family members meet the eligibility requirements for benefits under 8 CFR 212.17 and 214.14.</w:t>
      </w:r>
    </w:p>
    <w:p w:rsidRPr="00914A5D" w:rsidR="00590B61" w:rsidP="00914A5D" w:rsidRDefault="00590B61" w14:paraId="6CC84294" w14:textId="77777777">
      <w:pPr>
        <w:ind w:left="720"/>
        <w:rPr>
          <w:rFonts w:ascii="Times New Roman" w:hAnsi="Times New Roman"/>
        </w:rPr>
      </w:pPr>
    </w:p>
    <w:p w:rsidRPr="00914A5D" w:rsidR="00B27061" w:rsidP="00914A5D" w:rsidRDefault="00B27061" w14:paraId="6CC84295"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6CC84296" w14:textId="77777777">
      <w:pPr>
        <w:tabs>
          <w:tab w:val="left" w:pos="-1440"/>
        </w:tabs>
        <w:ind w:left="720"/>
        <w:rPr>
          <w:rFonts w:ascii="Times New Roman" w:hAnsi="Times New Roman"/>
        </w:rPr>
      </w:pPr>
    </w:p>
    <w:p w:rsidRPr="00914A5D" w:rsidR="00494557" w:rsidP="00914A5D" w:rsidRDefault="00DF6E9C" w14:paraId="6CC84297" w14:textId="589C5E30">
      <w:pPr>
        <w:tabs>
          <w:tab w:val="left" w:pos="-1440"/>
        </w:tabs>
        <w:ind w:left="720"/>
        <w:rPr>
          <w:rFonts w:ascii="Times New Roman" w:hAnsi="Times New Roman"/>
          <w:color w:val="FF0000"/>
        </w:rPr>
      </w:pPr>
      <w:r>
        <w:rPr>
          <w:rFonts w:ascii="Times New Roman" w:hAnsi="Times New Roman"/>
        </w:rPr>
        <w:t xml:space="preserve">The use of these forms provides the most efficient means for collecting and processing the required data.  The forms and its supplements, as well as the instructions, can be accessed electronically by visiting USCIS’ Website at </w:t>
      </w:r>
      <w:r w:rsidRPr="00041636">
        <w:rPr>
          <w:rFonts w:ascii="Times New Roman" w:hAnsi="Times New Roman"/>
        </w:rPr>
        <w:t>http://www.uscis.gov/</w:t>
      </w:r>
      <w:r w:rsidR="00041636">
        <w:rPr>
          <w:rFonts w:ascii="Times New Roman" w:hAnsi="Times New Roman"/>
        </w:rPr>
        <w:t>, key word search “Form I-918.”</w:t>
      </w:r>
      <w:r>
        <w:rPr>
          <w:rFonts w:ascii="Times New Roman" w:hAnsi="Times New Roman"/>
        </w:rPr>
        <w:t xml:space="preserve">  The forms, along with the required supporting documentation, must be mailed to the USCIS office that has jurisdiction over the respondent.  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rsidRPr="00914A5D" w:rsidR="007312F9" w:rsidP="00914A5D" w:rsidRDefault="007312F9" w14:paraId="6CC84298" w14:textId="77777777">
      <w:pPr>
        <w:tabs>
          <w:tab w:val="left" w:pos="-1440"/>
        </w:tabs>
        <w:ind w:left="720"/>
        <w:rPr>
          <w:rFonts w:ascii="Times New Roman" w:hAnsi="Times New Roman"/>
        </w:rPr>
      </w:pPr>
    </w:p>
    <w:p w:rsidRPr="00914A5D" w:rsidR="00B27061" w:rsidP="00914A5D" w:rsidRDefault="00B27061" w14:paraId="6CC84299"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6CC8429A" w14:textId="77777777">
      <w:pPr>
        <w:tabs>
          <w:tab w:val="left" w:pos="-1440"/>
        </w:tabs>
        <w:ind w:left="720"/>
        <w:rPr>
          <w:rFonts w:ascii="Times New Roman" w:hAnsi="Times New Roman"/>
        </w:rPr>
      </w:pPr>
    </w:p>
    <w:p w:rsidRPr="00914A5D" w:rsidR="00494557" w:rsidP="00914A5D" w:rsidRDefault="00DF6E9C" w14:paraId="6CC8429B" w14:textId="5E57160E">
      <w:pPr>
        <w:tabs>
          <w:tab w:val="left" w:pos="-1440"/>
        </w:tabs>
        <w:ind w:left="720"/>
        <w:rPr>
          <w:rFonts w:ascii="Times New Roman" w:hAnsi="Times New Roman"/>
          <w:color w:val="FF0000"/>
        </w:rPr>
      </w:pPr>
      <w:r>
        <w:rPr>
          <w:rFonts w:ascii="Times New Roman" w:hAnsi="Times New Roman"/>
        </w:rPr>
        <w:t xml:space="preserve">A review of USCIS Forms Inventory Report revealed no duplication of efforts, and there is no other similar form currently available that can be used for this purpose.  </w:t>
      </w:r>
      <w:r>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Pr="00914A5D" w:rsidR="007312F9" w:rsidP="00914A5D" w:rsidRDefault="007312F9" w14:paraId="6CC8429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CC8429D"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6CC8429E" w14:textId="77777777">
      <w:pPr>
        <w:tabs>
          <w:tab w:val="left" w:pos="-1440"/>
        </w:tabs>
        <w:ind w:left="720"/>
        <w:rPr>
          <w:rFonts w:ascii="Times New Roman" w:hAnsi="Times New Roman"/>
        </w:rPr>
      </w:pPr>
    </w:p>
    <w:p w:rsidRPr="00914A5D" w:rsidR="00494557" w:rsidP="00914A5D" w:rsidRDefault="00DF6E9C" w14:paraId="6CC8429F" w14:textId="19566AEA">
      <w:pPr>
        <w:tabs>
          <w:tab w:val="left" w:pos="-1440"/>
        </w:tabs>
        <w:ind w:left="720"/>
        <w:rPr>
          <w:rFonts w:ascii="Times New Roman" w:hAnsi="Times New Roman"/>
          <w:color w:val="FF0000"/>
        </w:rPr>
      </w:pPr>
      <w:r>
        <w:rPr>
          <w:rFonts w:ascii="Times New Roman" w:hAnsi="Times New Roman"/>
        </w:rPr>
        <w:lastRenderedPageBreak/>
        <w:t>This collection of information does not have an impact on small businesses or other small entities.</w:t>
      </w:r>
    </w:p>
    <w:p w:rsidRPr="00914A5D" w:rsidR="007312F9" w:rsidP="00914A5D" w:rsidRDefault="007312F9" w14:paraId="6CC842A0"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CC842A1"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6CC842A2" w14:textId="77777777">
      <w:pPr>
        <w:tabs>
          <w:tab w:val="left" w:pos="-1440"/>
        </w:tabs>
        <w:ind w:left="720"/>
        <w:rPr>
          <w:rFonts w:ascii="Times New Roman" w:hAnsi="Times New Roman"/>
        </w:rPr>
      </w:pPr>
    </w:p>
    <w:p w:rsidRPr="00914A5D" w:rsidR="007312F9" w:rsidP="00914A5D" w:rsidRDefault="00DF6E9C" w14:paraId="6CC842A3" w14:textId="5C025ED0">
      <w:pPr>
        <w:tabs>
          <w:tab w:val="left" w:pos="-1440"/>
        </w:tabs>
        <w:ind w:left="720"/>
        <w:rPr>
          <w:rFonts w:ascii="Times New Roman" w:hAnsi="Times New Roman"/>
          <w:color w:val="FF0000"/>
        </w:rPr>
      </w:pPr>
      <w:r>
        <w:rPr>
          <w:rFonts w:ascii="Times New Roman" w:hAnsi="Times New Roman"/>
        </w:rPr>
        <w:t>If the form is not approved, there is no other tool USCIS may use to determine whether the alien was a victim of certain criminal activity and otherwise qualifies for U nonimmigrant status.</w:t>
      </w:r>
    </w:p>
    <w:p w:rsidRPr="00914A5D" w:rsidR="00494557" w:rsidP="00914A5D" w:rsidRDefault="00494557" w14:paraId="6CC842A4" w14:textId="77777777">
      <w:pPr>
        <w:tabs>
          <w:tab w:val="left" w:pos="-1440"/>
        </w:tabs>
        <w:ind w:left="720"/>
        <w:rPr>
          <w:rFonts w:ascii="Times New Roman" w:hAnsi="Times New Roman"/>
        </w:rPr>
      </w:pPr>
    </w:p>
    <w:p w:rsidRPr="00B1471A" w:rsidR="00B27061" w:rsidP="00914A5D" w:rsidRDefault="00B27061" w14:paraId="6CC842A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6CC842A6" w14:textId="77777777">
      <w:pPr>
        <w:tabs>
          <w:tab w:val="left" w:pos="-1440"/>
        </w:tabs>
        <w:ind w:left="720"/>
        <w:rPr>
          <w:rFonts w:ascii="Times New Roman" w:hAnsi="Times New Roman"/>
          <w:b/>
        </w:rPr>
      </w:pPr>
    </w:p>
    <w:p w:rsidRPr="000B00D2" w:rsidR="00B27061" w:rsidP="00914A5D" w:rsidRDefault="00B27061" w14:paraId="6CC842A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6CC842A8" w14:textId="77777777">
      <w:pPr>
        <w:tabs>
          <w:tab w:val="left" w:pos="-1440"/>
          <w:tab w:val="left" w:pos="1080"/>
        </w:tabs>
        <w:ind w:left="1080" w:hanging="360"/>
        <w:rPr>
          <w:rFonts w:ascii="Times New Roman" w:hAnsi="Times New Roman"/>
          <w:b/>
        </w:rPr>
      </w:pPr>
    </w:p>
    <w:p w:rsidRPr="00B1471A" w:rsidR="00B27061" w:rsidP="00914A5D" w:rsidRDefault="00B27061" w14:paraId="6CC842A9"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6CC842AA" w14:textId="77777777">
      <w:pPr>
        <w:tabs>
          <w:tab w:val="left" w:pos="-1440"/>
          <w:tab w:val="left" w:pos="1080"/>
        </w:tabs>
        <w:ind w:left="1080" w:hanging="360"/>
        <w:rPr>
          <w:rFonts w:ascii="Times New Roman" w:hAnsi="Times New Roman"/>
          <w:b/>
        </w:rPr>
      </w:pPr>
    </w:p>
    <w:p w:rsidRPr="00B1471A" w:rsidR="00B27061" w:rsidP="00914A5D" w:rsidRDefault="00B27061" w14:paraId="6CC842A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6CC842AC" w14:textId="77777777">
      <w:pPr>
        <w:tabs>
          <w:tab w:val="left" w:pos="-1440"/>
          <w:tab w:val="left" w:pos="1080"/>
        </w:tabs>
        <w:ind w:left="1080" w:hanging="360"/>
        <w:rPr>
          <w:rFonts w:ascii="Times New Roman" w:hAnsi="Times New Roman"/>
          <w:b/>
        </w:rPr>
      </w:pPr>
    </w:p>
    <w:p w:rsidRPr="00B1471A" w:rsidR="00B27061" w:rsidP="00914A5D" w:rsidRDefault="00B27061" w14:paraId="6CC842A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6CC842AE" w14:textId="77777777">
      <w:pPr>
        <w:tabs>
          <w:tab w:val="left" w:pos="-1440"/>
          <w:tab w:val="left" w:pos="1080"/>
        </w:tabs>
        <w:ind w:left="1080" w:hanging="360"/>
        <w:rPr>
          <w:rFonts w:ascii="Times New Roman" w:hAnsi="Times New Roman"/>
          <w:b/>
        </w:rPr>
      </w:pPr>
    </w:p>
    <w:p w:rsidRPr="00AF45F2" w:rsidR="00B27061" w:rsidP="00914A5D" w:rsidRDefault="00B27061" w14:paraId="6CC842AF"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6CC842B0" w14:textId="77777777">
      <w:pPr>
        <w:tabs>
          <w:tab w:val="left" w:pos="-1440"/>
          <w:tab w:val="left" w:pos="1080"/>
        </w:tabs>
        <w:ind w:left="1080" w:hanging="360"/>
        <w:rPr>
          <w:rFonts w:ascii="Times New Roman" w:hAnsi="Times New Roman"/>
          <w:b/>
        </w:rPr>
      </w:pPr>
    </w:p>
    <w:p w:rsidRPr="00B1471A" w:rsidR="00B27061" w:rsidP="00914A5D" w:rsidRDefault="00B27061" w14:paraId="6CC842B1"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6CC842B2" w14:textId="77777777">
      <w:pPr>
        <w:tabs>
          <w:tab w:val="left" w:pos="-1440"/>
          <w:tab w:val="left" w:pos="1080"/>
        </w:tabs>
        <w:ind w:left="1080" w:hanging="360"/>
        <w:rPr>
          <w:rFonts w:ascii="Times New Roman" w:hAnsi="Times New Roman"/>
          <w:b/>
        </w:rPr>
      </w:pPr>
    </w:p>
    <w:p w:rsidRPr="00B1471A" w:rsidR="00B27061" w:rsidP="00914A5D" w:rsidRDefault="00B27061" w14:paraId="6CC842B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6CC842B4" w14:textId="77777777">
      <w:pPr>
        <w:tabs>
          <w:tab w:val="left" w:pos="-1440"/>
          <w:tab w:val="left" w:pos="1080"/>
        </w:tabs>
        <w:ind w:left="1080" w:hanging="360"/>
        <w:rPr>
          <w:rFonts w:ascii="Times New Roman" w:hAnsi="Times New Roman"/>
          <w:b/>
        </w:rPr>
      </w:pPr>
    </w:p>
    <w:p w:rsidRPr="00B1471A" w:rsidR="00B27061" w:rsidP="00914A5D" w:rsidRDefault="00B27061" w14:paraId="6CC842B5"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6CC842B6" w14:textId="77777777">
      <w:pPr>
        <w:tabs>
          <w:tab w:val="left" w:pos="-1440"/>
        </w:tabs>
        <w:ind w:left="1440" w:hanging="720"/>
        <w:rPr>
          <w:rFonts w:ascii="Times New Roman" w:hAnsi="Times New Roman"/>
        </w:rPr>
      </w:pPr>
    </w:p>
    <w:p w:rsidRPr="000B00D2" w:rsidR="00921351" w:rsidP="00B1471A" w:rsidRDefault="00921351" w14:paraId="6CC842B7"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6CC842B8" w14:textId="77777777">
      <w:pPr>
        <w:ind w:left="720"/>
        <w:rPr>
          <w:rFonts w:ascii="Times New Roman" w:hAnsi="Times New Roman"/>
          <w:bCs/>
        </w:rPr>
      </w:pPr>
    </w:p>
    <w:p w:rsidR="00494557" w:rsidP="00914A5D" w:rsidRDefault="00B27061" w14:paraId="6CC842B9"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publication </w:t>
      </w:r>
      <w:r w:rsidRPr="00AF45F2">
        <w:rPr>
          <w:rFonts w:ascii="Times New Roman" w:hAnsi="Times New Roman"/>
          <w:b/>
        </w:rPr>
        <w:lastRenderedPageBreak/>
        <w:t>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6CC842BA" w14:textId="77777777">
      <w:pPr>
        <w:tabs>
          <w:tab w:val="left" w:pos="-1440"/>
        </w:tabs>
        <w:ind w:left="720"/>
        <w:rPr>
          <w:rFonts w:ascii="Times New Roman" w:hAnsi="Times New Roman"/>
          <w:b/>
        </w:rPr>
      </w:pPr>
    </w:p>
    <w:p w:rsidRPr="008F233F" w:rsidR="008F233F" w:rsidP="008F233F" w:rsidRDefault="008F233F" w14:paraId="6CC842BB"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6CC842BC" w14:textId="77777777">
      <w:pPr>
        <w:widowControl/>
        <w:ind w:left="720"/>
        <w:rPr>
          <w:rFonts w:ascii="Times New Roman" w:hAnsi="Times New Roman" w:eastAsia="Calibri"/>
          <w:b/>
        </w:rPr>
      </w:pPr>
    </w:p>
    <w:p w:rsidRPr="008F233F" w:rsidR="008F233F" w:rsidP="008F233F" w:rsidRDefault="008F233F" w14:paraId="6CC842B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6CC842BE" w14:textId="77777777">
      <w:pPr>
        <w:tabs>
          <w:tab w:val="left" w:pos="-1440"/>
        </w:tabs>
        <w:ind w:left="720"/>
        <w:rPr>
          <w:rFonts w:ascii="Times New Roman" w:hAnsi="Times New Roman"/>
          <w:b/>
        </w:rPr>
      </w:pPr>
    </w:p>
    <w:p w:rsidR="00780D00" w:rsidP="00780D00" w:rsidRDefault="00780D00" w14:paraId="0D9CC604" w14:textId="4B19003A">
      <w:pPr>
        <w:ind w:left="720"/>
        <w:rPr>
          <w:rFonts w:ascii="Times New Roman" w:hAnsi="Times New Roman"/>
        </w:rPr>
      </w:pPr>
      <w:r>
        <w:rPr>
          <w:rFonts w:ascii="Times New Roman" w:hAnsi="Times New Roman"/>
        </w:rPr>
        <w:t xml:space="preserve">On November 14, 2019, USCIS published a Notice of Proposed Rulemaking in the Federal Register at 84 FR 62280. </w:t>
      </w:r>
      <w:r w:rsidRPr="0097244C">
        <w:rPr>
          <w:rFonts w:ascii="Times New Roman" w:hAnsi="Times New Roman"/>
        </w:rPr>
        <w:t xml:space="preserve">USCIS did not receive comments </w:t>
      </w:r>
      <w:r>
        <w:rPr>
          <w:rFonts w:ascii="Times New Roman" w:hAnsi="Times New Roman"/>
        </w:rPr>
        <w:t>on this information collection after publishing that notice of proposed rulemaking. </w:t>
      </w:r>
    </w:p>
    <w:p w:rsidR="00780D00" w:rsidP="00780D00" w:rsidRDefault="00780D00" w14:paraId="52652DE4" w14:textId="77777777">
      <w:pPr>
        <w:ind w:left="720"/>
        <w:rPr>
          <w:rFonts w:ascii="Times New Roman" w:hAnsi="Times New Roman"/>
          <w:sz w:val="22"/>
          <w:szCs w:val="22"/>
        </w:rPr>
      </w:pPr>
    </w:p>
    <w:p w:rsidRPr="00041636" w:rsidR="00780D00" w:rsidP="00780D00" w:rsidRDefault="00780D00" w14:paraId="0E9E64A4" w14:textId="20458CD8">
      <w:pPr>
        <w:ind w:left="720"/>
        <w:rPr>
          <w:rFonts w:ascii="Times New Roman" w:hAnsi="Times New Roman"/>
        </w:rPr>
      </w:pPr>
      <w:r w:rsidRPr="00041636">
        <w:rPr>
          <w:rFonts w:ascii="Times New Roman" w:hAnsi="Times New Roman"/>
        </w:rPr>
        <w:t xml:space="preserve">On </w:t>
      </w:r>
      <w:r w:rsidRPr="00041636" w:rsidR="00041636">
        <w:rPr>
          <w:rFonts w:ascii="Times New Roman" w:hAnsi="Times New Roman"/>
        </w:rPr>
        <w:t>August 3</w:t>
      </w:r>
      <w:r w:rsidRPr="00041636">
        <w:rPr>
          <w:rFonts w:ascii="Times New Roman" w:hAnsi="Times New Roman"/>
        </w:rPr>
        <w:t xml:space="preserve">, 2020, USCIS published a Final Rulemaking in the Federal Register at 85 FR </w:t>
      </w:r>
      <w:r w:rsidRPr="00041636" w:rsidR="00041636">
        <w:rPr>
          <w:rFonts w:ascii="Times New Roman" w:hAnsi="Times New Roman"/>
        </w:rPr>
        <w:t>46788</w:t>
      </w:r>
      <w:r w:rsidRPr="00041636">
        <w:rPr>
          <w:rFonts w:ascii="Times New Roman" w:hAnsi="Times New Roman"/>
        </w:rPr>
        <w:t xml:space="preserve">. </w:t>
      </w:r>
    </w:p>
    <w:p w:rsidR="00780D00" w:rsidP="00780D00" w:rsidRDefault="00780D00" w14:paraId="6D878EC3" w14:textId="77777777">
      <w:pPr>
        <w:ind w:left="720"/>
        <w:rPr>
          <w:rFonts w:ascii="Times New Roman" w:hAnsi="Times New Roman"/>
        </w:rPr>
      </w:pPr>
    </w:p>
    <w:p w:rsidR="00B27061" w:rsidP="00780D00" w:rsidRDefault="00780D00" w14:paraId="6CC842C0" w14:textId="192A8E22">
      <w:pPr>
        <w:tabs>
          <w:tab w:val="left" w:pos="-1440"/>
        </w:tabs>
        <w:ind w:left="720"/>
        <w:rPr>
          <w:rFonts w:ascii="Times New Roman" w:hAnsi="Times New Roman"/>
        </w:rPr>
      </w:pPr>
      <w:r>
        <w:rPr>
          <w:rFonts w:ascii="Times New Roman" w:hAnsi="Times New Roman"/>
        </w:rPr>
        <w:t xml:space="preserve">This rulemaking is titled </w:t>
      </w:r>
      <w:r>
        <w:rPr>
          <w:rFonts w:ascii="Times New Roman" w:hAnsi="Times New Roman"/>
          <w:i/>
          <w:iCs/>
        </w:rPr>
        <w:t>U.S. Citizenship and Immigration Services Fee Schedule and Changes to Certain Other Immigration Benefit Request Requirements</w:t>
      </w:r>
      <w:r>
        <w:rPr>
          <w:rFonts w:ascii="Times New Roman" w:hAnsi="Times New Roman"/>
        </w:rPr>
        <w:t>, RIN 1615-AC18.</w:t>
      </w:r>
      <w:r w:rsidRPr="00914A5D" w:rsidR="007312F9">
        <w:rPr>
          <w:rFonts w:ascii="Times New Roman" w:hAnsi="Times New Roman"/>
        </w:rPr>
        <w:tab/>
      </w:r>
    </w:p>
    <w:p w:rsidRPr="00914A5D" w:rsidR="00780D00" w:rsidP="00780D00" w:rsidRDefault="00780D00" w14:paraId="109B78C2" w14:textId="77777777">
      <w:pPr>
        <w:tabs>
          <w:tab w:val="left" w:pos="-1440"/>
        </w:tabs>
        <w:ind w:left="720"/>
        <w:rPr>
          <w:rFonts w:ascii="Times New Roman" w:hAnsi="Times New Roman"/>
        </w:rPr>
      </w:pPr>
    </w:p>
    <w:p w:rsidRPr="00914A5D" w:rsidR="00B27061" w:rsidP="00914A5D" w:rsidRDefault="00B27061" w14:paraId="6CC842C1"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6CC842C2" w14:textId="77777777">
      <w:pPr>
        <w:ind w:left="720"/>
        <w:rPr>
          <w:rFonts w:ascii="Times New Roman" w:hAnsi="Times New Roman"/>
        </w:rPr>
      </w:pPr>
    </w:p>
    <w:p w:rsidRPr="00914A5D" w:rsidR="009F15D0" w:rsidP="00914A5D" w:rsidRDefault="00921351" w14:paraId="6CC842C3"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6CC842C4" w14:textId="77777777">
      <w:pPr>
        <w:ind w:left="720"/>
        <w:rPr>
          <w:rFonts w:ascii="Times New Roman" w:hAnsi="Times New Roman"/>
        </w:rPr>
      </w:pPr>
    </w:p>
    <w:p w:rsidRPr="00914A5D" w:rsidR="00792B9D" w:rsidP="00914A5D" w:rsidRDefault="00792B9D" w14:paraId="6CC842C5"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6CC842C6" w14:textId="77777777">
      <w:pPr>
        <w:tabs>
          <w:tab w:val="left" w:pos="-1440"/>
        </w:tabs>
        <w:ind w:left="720"/>
        <w:rPr>
          <w:rFonts w:ascii="Times New Roman" w:hAnsi="Times New Roman"/>
        </w:rPr>
      </w:pPr>
    </w:p>
    <w:p w:rsidR="000C041F" w:rsidP="002811C4" w:rsidRDefault="00DF6E9C" w14:paraId="3EA714E9" w14:textId="77777777">
      <w:pPr>
        <w:pStyle w:val="Default"/>
        <w:ind w:left="720"/>
        <w:rPr>
          <w:rFonts w:ascii="Times New Roman" w:hAnsi="Times New Roman"/>
        </w:rPr>
      </w:pPr>
      <w:r>
        <w:rPr>
          <w:rFonts w:ascii="Times New Roman" w:hAnsi="Times New Roman"/>
        </w:rPr>
        <w:t>The Privacy Act of 1974 (Public Law 93-589) sets forth requirements for Federal agencies when they collect, maintain, or disseminate information about individuals.  The Act requires Federal agencies to (a) collect minimal information necessary on individuals; (b) safeguard the information; and (c) allow individuals to inspect and correct erroneous information.  Under 8 U.S.C. Section 1367 and 8 CFR Section 214.14, the respondent is informed that the information provided in the petition package is confidential and that it will only be used to determine eligibility and to enforce penalties for false statements.  Further, the respondent is informed that the information will be released only as necessary to investigate the claim and to determine an applicant’s eligibility for the requested benefit.  A Privacy Threshol</w:t>
      </w:r>
      <w:r w:rsidR="000C041F">
        <w:rPr>
          <w:rFonts w:ascii="Times New Roman" w:hAnsi="Times New Roman"/>
        </w:rPr>
        <w:t>d Analysis has been completed.</w:t>
      </w:r>
    </w:p>
    <w:p w:rsidR="000C041F" w:rsidP="002811C4" w:rsidRDefault="000C041F" w14:paraId="76896380" w14:textId="77777777">
      <w:pPr>
        <w:pStyle w:val="Default"/>
        <w:ind w:left="720"/>
        <w:rPr>
          <w:rFonts w:ascii="Times New Roman" w:hAnsi="Times New Roman"/>
        </w:rPr>
      </w:pPr>
    </w:p>
    <w:p w:rsidR="002811C4" w:rsidP="002811C4" w:rsidRDefault="00DF6E9C" w14:paraId="3DE73662" w14:textId="5BE836C1">
      <w:pPr>
        <w:pStyle w:val="Default"/>
        <w:ind w:left="720"/>
        <w:rPr>
          <w:color w:val="252525"/>
          <w:sz w:val="20"/>
          <w:szCs w:val="20"/>
        </w:rPr>
      </w:pPr>
      <w:r>
        <w:rPr>
          <w:rFonts w:ascii="Times New Roman" w:hAnsi="Times New Roman"/>
        </w:rPr>
        <w:t xml:space="preserve">A Privacy Impact Analysis is required </w:t>
      </w:r>
      <w:r w:rsidR="002811C4">
        <w:rPr>
          <w:rFonts w:ascii="Times New Roman" w:hAnsi="Times New Roman"/>
        </w:rPr>
        <w:t xml:space="preserve">and includes </w:t>
      </w:r>
      <w:r w:rsidR="002811C4">
        <w:rPr>
          <w:b/>
          <w:bCs/>
          <w:color w:val="252525"/>
          <w:sz w:val="20"/>
          <w:szCs w:val="20"/>
        </w:rPr>
        <w:t xml:space="preserve">DHS/USCIS/PIA-016(a) Computer Linked Application Information Management System (CLAIMS 3) and Associated Systems </w:t>
      </w:r>
    </w:p>
    <w:p w:rsidR="002811C4" w:rsidP="000C041F" w:rsidRDefault="002811C4" w14:paraId="1A8942F5" w14:textId="46251CFF">
      <w:pPr>
        <w:tabs>
          <w:tab w:val="left" w:pos="-1440"/>
        </w:tabs>
        <w:rPr>
          <w:rFonts w:ascii="Times New Roman" w:hAnsi="Times New Roman"/>
        </w:rPr>
      </w:pPr>
    </w:p>
    <w:p w:rsidRPr="002811C4" w:rsidR="002811C4" w:rsidP="002811C4" w:rsidRDefault="002811C4" w14:paraId="20D0DCB6" w14:textId="4304A1B7">
      <w:pPr>
        <w:tabs>
          <w:tab w:val="left" w:pos="-1440"/>
        </w:tabs>
        <w:ind w:left="720"/>
        <w:rPr>
          <w:rFonts w:ascii="Times New Roman" w:hAnsi="Times New Roman"/>
        </w:rPr>
      </w:pPr>
      <w:r w:rsidRPr="002811C4">
        <w:rPr>
          <w:rFonts w:ascii="Times New Roman" w:hAnsi="Times New Roman"/>
        </w:rPr>
        <w:t>Also, a</w:t>
      </w:r>
      <w:r w:rsidRPr="002811C4" w:rsidR="00DF6E9C">
        <w:rPr>
          <w:rFonts w:ascii="Times New Roman" w:hAnsi="Times New Roman"/>
        </w:rPr>
        <w:t xml:space="preserve"> System of Records Notice </w:t>
      </w:r>
      <w:r w:rsidRPr="002811C4">
        <w:rPr>
          <w:rFonts w:ascii="Times New Roman" w:hAnsi="Times New Roman"/>
        </w:rPr>
        <w:t>is required and includes:</w:t>
      </w:r>
    </w:p>
    <w:p w:rsidRPr="002811C4" w:rsidR="002811C4" w:rsidP="000C041F" w:rsidRDefault="002811C4" w14:paraId="7286558F" w14:textId="77777777">
      <w:pPr>
        <w:pStyle w:val="Default"/>
        <w:numPr>
          <w:ilvl w:val="0"/>
          <w:numId w:val="10"/>
        </w:numPr>
        <w:rPr>
          <w:rFonts w:ascii="Times New Roman" w:hAnsi="Times New Roman" w:cs="Times New Roman"/>
          <w:sz w:val="23"/>
          <w:szCs w:val="23"/>
        </w:rPr>
      </w:pPr>
      <w:r w:rsidRPr="002811C4">
        <w:rPr>
          <w:rFonts w:ascii="Times New Roman" w:hAnsi="Times New Roman" w:cs="Times New Roman"/>
          <w:sz w:val="23"/>
          <w:szCs w:val="23"/>
        </w:rPr>
        <w:t xml:space="preserve">DHS/USCIS/ICE/CBP-001 – Alien File, Index, and National File Tracking System of Records, September 18, 2017, 82 FR 43556; </w:t>
      </w:r>
    </w:p>
    <w:p w:rsidRPr="002811C4" w:rsidR="002811C4" w:rsidP="000C041F" w:rsidRDefault="002811C4" w14:paraId="268D4D6E" w14:textId="7710F85C">
      <w:pPr>
        <w:pStyle w:val="Default"/>
        <w:numPr>
          <w:ilvl w:val="0"/>
          <w:numId w:val="10"/>
        </w:numPr>
        <w:rPr>
          <w:rFonts w:ascii="Times New Roman" w:hAnsi="Times New Roman" w:cs="Times New Roman"/>
          <w:sz w:val="23"/>
          <w:szCs w:val="23"/>
        </w:rPr>
      </w:pPr>
      <w:r w:rsidRPr="002811C4">
        <w:rPr>
          <w:rFonts w:ascii="Times New Roman" w:hAnsi="Times New Roman" w:cs="Times New Roman"/>
          <w:sz w:val="23"/>
          <w:szCs w:val="23"/>
        </w:rPr>
        <w:t xml:space="preserve">DHS/USCIS-007 - Benefits Information System October 19, 2016 81 FR 72069; </w:t>
      </w:r>
      <w:r w:rsidR="000C041F">
        <w:rPr>
          <w:rFonts w:ascii="Times New Roman" w:hAnsi="Times New Roman" w:cs="Times New Roman"/>
          <w:sz w:val="23"/>
          <w:szCs w:val="23"/>
        </w:rPr>
        <w:t>and</w:t>
      </w:r>
    </w:p>
    <w:p w:rsidRPr="000C041F" w:rsidR="00A3466A" w:rsidP="000C041F" w:rsidRDefault="002811C4" w14:paraId="6CC842C7" w14:textId="574A7A84">
      <w:pPr>
        <w:pStyle w:val="ListParagraph"/>
        <w:numPr>
          <w:ilvl w:val="0"/>
          <w:numId w:val="10"/>
        </w:numPr>
        <w:tabs>
          <w:tab w:val="left" w:pos="-1440"/>
        </w:tabs>
        <w:rPr>
          <w:rFonts w:ascii="Times New Roman" w:hAnsi="Times New Roman"/>
        </w:rPr>
      </w:pPr>
      <w:r w:rsidRPr="000C041F">
        <w:rPr>
          <w:rFonts w:ascii="Times New Roman" w:hAnsi="Times New Roman"/>
          <w:sz w:val="23"/>
          <w:szCs w:val="23"/>
        </w:rPr>
        <w:t>DHS/USCIS-018 Immigration Biometric and Background Check (IBBC) System of Records, July 31, 2018, 83 FR 36950</w:t>
      </w:r>
      <w:r w:rsidRPr="000C041F" w:rsidR="00DF6E9C">
        <w:rPr>
          <w:rFonts w:ascii="Times New Roman" w:hAnsi="Times New Roman"/>
        </w:rPr>
        <w:t>.</w:t>
      </w:r>
    </w:p>
    <w:p w:rsidRPr="00914A5D" w:rsidR="001A595D" w:rsidP="00914A5D" w:rsidRDefault="001A595D" w14:paraId="6CC842C8" w14:textId="77777777">
      <w:pPr>
        <w:tabs>
          <w:tab w:val="left" w:pos="-1440"/>
        </w:tabs>
        <w:ind w:left="720"/>
        <w:rPr>
          <w:rFonts w:ascii="Times New Roman" w:hAnsi="Times New Roman"/>
        </w:rPr>
      </w:pPr>
    </w:p>
    <w:p w:rsidRPr="00B1471A" w:rsidR="00B27061" w:rsidP="00914A5D" w:rsidRDefault="00B27061" w14:paraId="6CC842C9"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6CC842CA"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DF6E9C" w14:paraId="6CC842CB" w14:textId="2B18AA67">
      <w:pPr>
        <w:tabs>
          <w:tab w:val="left" w:pos="-1440"/>
        </w:tabs>
        <w:ind w:left="720"/>
        <w:rPr>
          <w:rFonts w:ascii="Times New Roman" w:hAnsi="Times New Roman"/>
          <w:color w:val="FF0000"/>
        </w:rPr>
      </w:pPr>
      <w:r>
        <w:rPr>
          <w:rFonts w:ascii="Times New Roman" w:hAnsi="Times New Roman"/>
        </w:rPr>
        <w:t>There are questions of sensitive nature.  To be eligible for a U visa, a petitioner must be the victim of a qualifying criminal activity.  Some of the qualifying criminal activities may be sexual in nature, such as rape, domestic violence, felonious assault, sexual assault, and prostitution, among others.  Questions on these forms include requesting information about the crime, victimization, and injuries suffered.  The forms also ask standard questions about the petitioner’s criminal history, drug use, and medical issues.  These questions are necessary as they help USCIS to reach a determination as to whether the petitioner has met the eligibility requirements necessary to obtain U nonimmigrant status and if the petitioner is admissible to the United States.</w:t>
      </w:r>
    </w:p>
    <w:p w:rsidRPr="008A4764" w:rsidR="00494557" w:rsidP="00914A5D" w:rsidRDefault="00494557" w14:paraId="6CC842CC" w14:textId="77777777">
      <w:pPr>
        <w:tabs>
          <w:tab w:val="left" w:pos="-1440"/>
        </w:tabs>
        <w:ind w:left="720"/>
        <w:rPr>
          <w:rFonts w:ascii="Times New Roman" w:hAnsi="Times New Roman"/>
        </w:rPr>
      </w:pPr>
    </w:p>
    <w:p w:rsidRPr="008A4764" w:rsidR="00B27061" w:rsidP="00914A5D" w:rsidRDefault="00B27061" w14:paraId="6CC842CD"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CC842CE" w14:textId="77777777">
      <w:pPr>
        <w:tabs>
          <w:tab w:val="left" w:pos="-1440"/>
        </w:tabs>
        <w:ind w:left="1440" w:hanging="720"/>
        <w:rPr>
          <w:rFonts w:ascii="Times New Roman" w:hAnsi="Times New Roman"/>
          <w:b/>
        </w:rPr>
      </w:pPr>
    </w:p>
    <w:p w:rsidRPr="00D80E94" w:rsidR="00B27061" w:rsidP="00914A5D" w:rsidRDefault="00B27061" w14:paraId="6CC842CF"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6CC842D0" w14:textId="77777777">
      <w:pPr>
        <w:tabs>
          <w:tab w:val="left" w:pos="1080"/>
        </w:tabs>
        <w:ind w:left="1080" w:hanging="360"/>
        <w:rPr>
          <w:rFonts w:ascii="Times New Roman" w:hAnsi="Times New Roman"/>
          <w:b/>
        </w:rPr>
      </w:pPr>
    </w:p>
    <w:p w:rsidRPr="00914A5D" w:rsidR="00B27061" w:rsidP="00914A5D" w:rsidRDefault="00B27061" w14:paraId="6CC842D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CC842D2" w14:textId="77777777">
      <w:pPr>
        <w:tabs>
          <w:tab w:val="left" w:pos="1080"/>
        </w:tabs>
        <w:ind w:left="1080" w:hanging="360"/>
        <w:rPr>
          <w:rFonts w:ascii="Times New Roman" w:hAnsi="Times New Roman"/>
          <w:b/>
        </w:rPr>
      </w:pPr>
    </w:p>
    <w:p w:rsidR="00B27061" w:rsidP="00914A5D" w:rsidRDefault="00B27061" w14:paraId="6CC842D3"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230920" w:rsidP="00230920" w:rsidRDefault="00230920" w14:paraId="11878BA7" w14:textId="77777777">
      <w:pPr>
        <w:tabs>
          <w:tab w:val="left" w:pos="-1440"/>
          <w:tab w:val="left" w:pos="1080"/>
        </w:tabs>
        <w:ind w:left="1080" w:hanging="360"/>
        <w:rPr>
          <w:rFonts w:ascii="Times New Roman" w:hAnsi="Times New Roman"/>
          <w:b/>
        </w:rPr>
      </w:pPr>
    </w:p>
    <w:tbl>
      <w:tblPr>
        <w:tblW w:w="9900" w:type="dxa"/>
        <w:tblInd w:w="93" w:type="dxa"/>
        <w:tblLook w:val="04A0" w:firstRow="1" w:lastRow="0" w:firstColumn="1" w:lastColumn="0" w:noHBand="0" w:noVBand="1"/>
      </w:tblPr>
      <w:tblGrid>
        <w:gridCol w:w="1250"/>
        <w:gridCol w:w="1394"/>
        <w:gridCol w:w="1239"/>
        <w:gridCol w:w="1161"/>
        <w:gridCol w:w="1061"/>
        <w:gridCol w:w="983"/>
        <w:gridCol w:w="916"/>
        <w:gridCol w:w="817"/>
        <w:gridCol w:w="1266"/>
      </w:tblGrid>
      <w:tr w:rsidRPr="00CA40DD" w:rsidR="00230920" w:rsidTr="004F7DD5" w14:paraId="12D836CE" w14:textId="77777777">
        <w:trPr>
          <w:trHeight w:val="298"/>
        </w:trPr>
        <w:tc>
          <w:tcPr>
            <w:tcW w:w="1231"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CA40DD" w:rsidR="00230920" w:rsidP="00041636" w:rsidRDefault="00230920" w14:paraId="18052D3C"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375" w:type="dxa"/>
            <w:tcBorders>
              <w:top w:val="single" w:color="auto" w:sz="8" w:space="0"/>
              <w:left w:val="nil"/>
              <w:bottom w:val="single" w:color="auto" w:sz="8" w:space="0"/>
              <w:right w:val="single" w:color="auto" w:sz="8" w:space="0"/>
            </w:tcBorders>
            <w:shd w:val="clear" w:color="auto" w:fill="auto"/>
            <w:noWrap/>
            <w:vAlign w:val="center"/>
            <w:hideMark/>
          </w:tcPr>
          <w:p w:rsidRPr="00CA40DD" w:rsidR="00230920" w:rsidP="00041636" w:rsidRDefault="00230920" w14:paraId="19A506AE"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209" w:type="dxa"/>
            <w:tcBorders>
              <w:top w:val="single" w:color="auto" w:sz="8" w:space="0"/>
              <w:left w:val="nil"/>
              <w:bottom w:val="single" w:color="auto" w:sz="8" w:space="0"/>
              <w:right w:val="single" w:color="auto" w:sz="8" w:space="0"/>
            </w:tcBorders>
            <w:shd w:val="clear" w:color="auto" w:fill="auto"/>
            <w:noWrap/>
            <w:vAlign w:val="center"/>
            <w:hideMark/>
          </w:tcPr>
          <w:p w:rsidRPr="00CA40DD" w:rsidR="00230920" w:rsidP="00041636" w:rsidRDefault="00230920" w14:paraId="6AFDF74F"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A</w:t>
            </w:r>
          </w:p>
        </w:tc>
        <w:tc>
          <w:tcPr>
            <w:tcW w:w="1134" w:type="dxa"/>
            <w:tcBorders>
              <w:top w:val="single" w:color="auto" w:sz="8" w:space="0"/>
              <w:left w:val="nil"/>
              <w:bottom w:val="single" w:color="auto" w:sz="8" w:space="0"/>
              <w:right w:val="single" w:color="auto" w:sz="8" w:space="0"/>
            </w:tcBorders>
            <w:shd w:val="clear" w:color="auto" w:fill="auto"/>
            <w:noWrap/>
            <w:vAlign w:val="center"/>
            <w:hideMark/>
          </w:tcPr>
          <w:p w:rsidRPr="00CA40DD" w:rsidR="00230920" w:rsidP="00041636" w:rsidRDefault="00230920" w14:paraId="2C057116"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B</w:t>
            </w:r>
          </w:p>
        </w:tc>
        <w:tc>
          <w:tcPr>
            <w:tcW w:w="1038" w:type="dxa"/>
            <w:tcBorders>
              <w:top w:val="single" w:color="auto" w:sz="8" w:space="0"/>
              <w:left w:val="nil"/>
              <w:bottom w:val="single" w:color="auto" w:sz="8" w:space="0"/>
              <w:right w:val="single" w:color="auto" w:sz="8" w:space="0"/>
            </w:tcBorders>
            <w:shd w:val="clear" w:color="auto" w:fill="auto"/>
            <w:noWrap/>
            <w:vAlign w:val="center"/>
            <w:hideMark/>
          </w:tcPr>
          <w:p w:rsidRPr="00CA40DD" w:rsidR="00230920" w:rsidP="00041636" w:rsidRDefault="00230920" w14:paraId="67D0154F"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C (=AxB)</w:t>
            </w:r>
          </w:p>
        </w:tc>
        <w:tc>
          <w:tcPr>
            <w:tcW w:w="962" w:type="dxa"/>
            <w:tcBorders>
              <w:top w:val="single" w:color="auto" w:sz="8" w:space="0"/>
              <w:left w:val="nil"/>
              <w:bottom w:val="single" w:color="auto" w:sz="8" w:space="0"/>
              <w:right w:val="single" w:color="auto" w:sz="8" w:space="0"/>
            </w:tcBorders>
            <w:shd w:val="clear" w:color="auto" w:fill="auto"/>
            <w:noWrap/>
            <w:vAlign w:val="center"/>
            <w:hideMark/>
          </w:tcPr>
          <w:p w:rsidRPr="00CA40DD" w:rsidR="00230920" w:rsidP="00041636" w:rsidRDefault="00230920" w14:paraId="34CE5A02"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D</w:t>
            </w:r>
          </w:p>
        </w:tc>
        <w:tc>
          <w:tcPr>
            <w:tcW w:w="899" w:type="dxa"/>
            <w:tcBorders>
              <w:top w:val="single" w:color="auto" w:sz="8" w:space="0"/>
              <w:left w:val="nil"/>
              <w:bottom w:val="single" w:color="auto" w:sz="8" w:space="0"/>
              <w:right w:val="single" w:color="auto" w:sz="8" w:space="0"/>
            </w:tcBorders>
            <w:shd w:val="clear" w:color="auto" w:fill="auto"/>
            <w:noWrap/>
            <w:vAlign w:val="center"/>
            <w:hideMark/>
          </w:tcPr>
          <w:p w:rsidRPr="00CA40DD" w:rsidR="00230920" w:rsidP="00041636" w:rsidRDefault="00230920" w14:paraId="6B5FBE30"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E (=CxD)</w:t>
            </w:r>
          </w:p>
        </w:tc>
        <w:tc>
          <w:tcPr>
            <w:tcW w:w="817" w:type="dxa"/>
            <w:tcBorders>
              <w:top w:val="single" w:color="auto" w:sz="8" w:space="0"/>
              <w:left w:val="nil"/>
              <w:bottom w:val="single" w:color="auto" w:sz="8" w:space="0"/>
              <w:right w:val="single" w:color="auto" w:sz="8" w:space="0"/>
            </w:tcBorders>
            <w:shd w:val="clear" w:color="auto" w:fill="auto"/>
            <w:noWrap/>
            <w:vAlign w:val="center"/>
            <w:hideMark/>
          </w:tcPr>
          <w:p w:rsidRPr="00CA40DD" w:rsidR="00230920" w:rsidP="00041636" w:rsidRDefault="00230920" w14:paraId="531031DF"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F</w:t>
            </w:r>
          </w:p>
        </w:tc>
        <w:tc>
          <w:tcPr>
            <w:tcW w:w="1235" w:type="dxa"/>
            <w:tcBorders>
              <w:top w:val="single" w:color="auto" w:sz="8" w:space="0"/>
              <w:left w:val="nil"/>
              <w:bottom w:val="single" w:color="auto" w:sz="8" w:space="0"/>
              <w:right w:val="single" w:color="auto" w:sz="8" w:space="0"/>
            </w:tcBorders>
            <w:shd w:val="clear" w:color="auto" w:fill="auto"/>
            <w:noWrap/>
            <w:vAlign w:val="center"/>
            <w:hideMark/>
          </w:tcPr>
          <w:p w:rsidRPr="00CA40DD" w:rsidR="00230920" w:rsidP="00041636" w:rsidRDefault="00230920" w14:paraId="2F560A5C"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(=ExF)</w:t>
            </w:r>
          </w:p>
        </w:tc>
      </w:tr>
      <w:tr w:rsidRPr="00CA40DD" w:rsidR="00230920" w:rsidTr="004F7DD5" w14:paraId="58283221" w14:textId="77777777">
        <w:trPr>
          <w:trHeight w:val="1225"/>
        </w:trPr>
        <w:tc>
          <w:tcPr>
            <w:tcW w:w="1231" w:type="dxa"/>
            <w:tcBorders>
              <w:top w:val="nil"/>
              <w:left w:val="single" w:color="auto" w:sz="8" w:space="0"/>
              <w:bottom w:val="single" w:color="auto" w:sz="8" w:space="0"/>
              <w:right w:val="single" w:color="auto" w:sz="8" w:space="0"/>
            </w:tcBorders>
            <w:shd w:val="clear" w:color="auto" w:fill="auto"/>
            <w:vAlign w:val="center"/>
            <w:hideMark/>
          </w:tcPr>
          <w:p w:rsidRPr="00CA40DD" w:rsidR="00230920" w:rsidP="00041636" w:rsidRDefault="00230920" w14:paraId="0BBB25FA"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Type of Respondent</w:t>
            </w:r>
          </w:p>
        </w:tc>
        <w:tc>
          <w:tcPr>
            <w:tcW w:w="1375"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25AC9095"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Form Name / Form Number</w:t>
            </w:r>
          </w:p>
        </w:tc>
        <w:tc>
          <w:tcPr>
            <w:tcW w:w="1209"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683376C6"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of Respondents</w:t>
            </w:r>
          </w:p>
        </w:tc>
        <w:tc>
          <w:tcPr>
            <w:tcW w:w="1134"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1960712F"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of Responses per Respondent</w:t>
            </w:r>
          </w:p>
        </w:tc>
        <w:tc>
          <w:tcPr>
            <w:tcW w:w="1038"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23E2D717"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of Responses</w:t>
            </w:r>
          </w:p>
        </w:tc>
        <w:tc>
          <w:tcPr>
            <w:tcW w:w="962"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50625DFA"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Avg. Burden per Response (in hours)</w:t>
            </w:r>
          </w:p>
        </w:tc>
        <w:tc>
          <w:tcPr>
            <w:tcW w:w="899"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68BC2ABE"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Total Annual Burden (in hours)</w:t>
            </w:r>
          </w:p>
        </w:tc>
        <w:tc>
          <w:tcPr>
            <w:tcW w:w="817"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15C09C95"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Avg. Hourly Wage Rate*</w:t>
            </w:r>
          </w:p>
        </w:tc>
        <w:tc>
          <w:tcPr>
            <w:tcW w:w="1235"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1943C6A4"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Total Annual Respondent Cost</w:t>
            </w:r>
          </w:p>
        </w:tc>
      </w:tr>
      <w:tr w:rsidRPr="00CA40DD" w:rsidR="00230920" w:rsidTr="004F7DD5" w14:paraId="2741323B" w14:textId="77777777">
        <w:trPr>
          <w:trHeight w:val="298"/>
        </w:trPr>
        <w:tc>
          <w:tcPr>
            <w:tcW w:w="1231" w:type="dxa"/>
            <w:tcBorders>
              <w:top w:val="nil"/>
              <w:left w:val="single" w:color="auto" w:sz="8" w:space="0"/>
              <w:bottom w:val="single" w:color="auto" w:sz="8" w:space="0"/>
              <w:right w:val="single" w:color="auto" w:sz="8" w:space="0"/>
            </w:tcBorders>
            <w:shd w:val="clear" w:color="auto" w:fill="auto"/>
            <w:vAlign w:val="center"/>
            <w:hideMark/>
          </w:tcPr>
          <w:p w:rsidRPr="00CA40DD" w:rsidR="00230920" w:rsidP="00041636" w:rsidRDefault="00230920" w14:paraId="191810CE"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Individuals or Households</w:t>
            </w:r>
          </w:p>
        </w:tc>
        <w:tc>
          <w:tcPr>
            <w:tcW w:w="1375"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4B4969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CA40DD">
              <w:rPr>
                <w:rFonts w:ascii="Times New Roman" w:hAnsi="Times New Roman"/>
                <w:bCs/>
                <w:sz w:val="20"/>
                <w:szCs w:val="20"/>
              </w:rPr>
              <w:t>Petition for U Nonimmigrant Status, Form I-918</w:t>
            </w:r>
          </w:p>
        </w:tc>
        <w:tc>
          <w:tcPr>
            <w:tcW w:w="1209"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5A52FCF7"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36,000</w:t>
            </w:r>
          </w:p>
        </w:tc>
        <w:tc>
          <w:tcPr>
            <w:tcW w:w="1134"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3CBF71BD"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w:t>
            </w:r>
          </w:p>
        </w:tc>
        <w:tc>
          <w:tcPr>
            <w:tcW w:w="1038"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177B299E"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36,000</w:t>
            </w:r>
          </w:p>
        </w:tc>
        <w:tc>
          <w:tcPr>
            <w:tcW w:w="962"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6AF85096"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5 hours</w:t>
            </w:r>
          </w:p>
        </w:tc>
        <w:tc>
          <w:tcPr>
            <w:tcW w:w="899"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5338818D"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180,000</w:t>
            </w:r>
          </w:p>
        </w:tc>
        <w:tc>
          <w:tcPr>
            <w:tcW w:w="817"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39CEF030" w14:textId="77777777">
            <w:pPr>
              <w:widowControl/>
              <w:autoSpaceDE/>
              <w:autoSpaceDN/>
              <w:adjustRightInd/>
              <w:jc w:val="center"/>
              <w:rPr>
                <w:rFonts w:ascii="Times New Roman" w:hAnsi="Times New Roman"/>
                <w:color w:val="FF0000"/>
                <w:sz w:val="20"/>
                <w:szCs w:val="20"/>
              </w:rPr>
            </w:pPr>
            <w:r w:rsidRPr="00CA40DD">
              <w:rPr>
                <w:rFonts w:ascii="Times New Roman" w:hAnsi="Times New Roman"/>
                <w:sz w:val="20"/>
                <w:szCs w:val="20"/>
              </w:rPr>
              <w:t>$35.54 </w:t>
            </w:r>
          </w:p>
        </w:tc>
        <w:tc>
          <w:tcPr>
            <w:tcW w:w="1235"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52E145D7"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$6,397,200 </w:t>
            </w:r>
          </w:p>
        </w:tc>
      </w:tr>
      <w:tr w:rsidRPr="00CA40DD" w:rsidR="00230920" w:rsidTr="004F7DD5" w14:paraId="6D391697" w14:textId="77777777">
        <w:trPr>
          <w:trHeight w:val="298"/>
        </w:trPr>
        <w:tc>
          <w:tcPr>
            <w:tcW w:w="1231" w:type="dxa"/>
            <w:tcBorders>
              <w:top w:val="nil"/>
              <w:left w:val="single" w:color="auto" w:sz="8" w:space="0"/>
              <w:bottom w:val="single" w:color="auto" w:sz="8" w:space="0"/>
              <w:right w:val="single" w:color="auto" w:sz="8" w:space="0"/>
            </w:tcBorders>
            <w:shd w:val="clear" w:color="auto" w:fill="auto"/>
            <w:vAlign w:val="center"/>
          </w:tcPr>
          <w:p w:rsidRPr="00CA40DD" w:rsidR="00230920" w:rsidP="00041636" w:rsidRDefault="00230920" w14:paraId="0B30D535"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Individuals or Households</w:t>
            </w:r>
          </w:p>
        </w:tc>
        <w:tc>
          <w:tcPr>
            <w:tcW w:w="1375"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6B7008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CA40DD">
              <w:rPr>
                <w:rFonts w:ascii="Times New Roman" w:hAnsi="Times New Roman"/>
                <w:bCs/>
                <w:sz w:val="20"/>
                <w:szCs w:val="20"/>
              </w:rPr>
              <w:t>I-918, Supplement A, Petition for Qualifying Family Member of U-1 Recipient</w:t>
            </w:r>
          </w:p>
        </w:tc>
        <w:tc>
          <w:tcPr>
            <w:tcW w:w="1209"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4405E3B1"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25,000</w:t>
            </w:r>
          </w:p>
        </w:tc>
        <w:tc>
          <w:tcPr>
            <w:tcW w:w="1134"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30FCD38B"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w:t>
            </w:r>
          </w:p>
        </w:tc>
        <w:tc>
          <w:tcPr>
            <w:tcW w:w="1038"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6E4C57F5"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25,000</w:t>
            </w:r>
          </w:p>
        </w:tc>
        <w:tc>
          <w:tcPr>
            <w:tcW w:w="962"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01D731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CA40DD">
              <w:rPr>
                <w:rFonts w:ascii="Times New Roman" w:hAnsi="Times New Roman"/>
                <w:bCs/>
                <w:sz w:val="20"/>
                <w:szCs w:val="20"/>
              </w:rPr>
              <w:t>1.5 hours</w:t>
            </w:r>
          </w:p>
          <w:p w:rsidRPr="00CA40DD" w:rsidR="00230920" w:rsidP="00041636" w:rsidRDefault="00230920" w14:paraId="378E85A5"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 hour and 30 minutes)</w:t>
            </w:r>
          </w:p>
        </w:tc>
        <w:tc>
          <w:tcPr>
            <w:tcW w:w="899"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71A9ED3F"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37,500</w:t>
            </w:r>
          </w:p>
        </w:tc>
        <w:tc>
          <w:tcPr>
            <w:tcW w:w="817"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1EFF86B8" w14:textId="77777777">
            <w:pPr>
              <w:widowControl/>
              <w:autoSpaceDE/>
              <w:autoSpaceDN/>
              <w:adjustRightInd/>
              <w:jc w:val="center"/>
              <w:rPr>
                <w:rFonts w:ascii="Times New Roman" w:hAnsi="Times New Roman"/>
                <w:color w:val="FF0000"/>
                <w:sz w:val="20"/>
                <w:szCs w:val="20"/>
              </w:rPr>
            </w:pPr>
            <w:r w:rsidRPr="00CA40DD">
              <w:rPr>
                <w:rFonts w:ascii="Times New Roman" w:hAnsi="Times New Roman"/>
                <w:sz w:val="20"/>
                <w:szCs w:val="20"/>
              </w:rPr>
              <w:t>$35.54 </w:t>
            </w:r>
          </w:p>
        </w:tc>
        <w:tc>
          <w:tcPr>
            <w:tcW w:w="1235"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4BE00BFF"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$1,332,750</w:t>
            </w:r>
          </w:p>
        </w:tc>
      </w:tr>
      <w:tr w:rsidRPr="00CA40DD" w:rsidR="00230920" w:rsidTr="004F7DD5" w14:paraId="6CD6F76A" w14:textId="77777777">
        <w:trPr>
          <w:trHeight w:val="298"/>
        </w:trPr>
        <w:tc>
          <w:tcPr>
            <w:tcW w:w="1231" w:type="dxa"/>
            <w:tcBorders>
              <w:top w:val="nil"/>
              <w:left w:val="single" w:color="auto" w:sz="8" w:space="0"/>
              <w:bottom w:val="single" w:color="auto" w:sz="8" w:space="0"/>
              <w:right w:val="single" w:color="auto" w:sz="8" w:space="0"/>
            </w:tcBorders>
            <w:shd w:val="clear" w:color="auto" w:fill="auto"/>
            <w:vAlign w:val="center"/>
          </w:tcPr>
          <w:p w:rsidRPr="00CA40DD" w:rsidR="00230920" w:rsidP="00041636" w:rsidRDefault="00230920" w14:paraId="4224A0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CA40DD">
              <w:rPr>
                <w:rFonts w:ascii="Times New Roman" w:hAnsi="Times New Roman"/>
                <w:bCs/>
                <w:sz w:val="20"/>
                <w:szCs w:val="20"/>
              </w:rPr>
              <w:t>Federal, state,</w:t>
            </w:r>
          </w:p>
          <w:p w:rsidRPr="00CA40DD" w:rsidR="00230920" w:rsidP="00041636" w:rsidRDefault="00230920" w14:paraId="1236115B"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local governments</w:t>
            </w:r>
          </w:p>
        </w:tc>
        <w:tc>
          <w:tcPr>
            <w:tcW w:w="1375"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3F447C1E" w14:textId="77777777">
            <w:pPr>
              <w:widowControl/>
              <w:autoSpaceDE/>
              <w:autoSpaceDN/>
              <w:adjustRightInd/>
              <w:rPr>
                <w:rFonts w:ascii="Times New Roman" w:hAnsi="Times New Roman"/>
                <w:color w:val="000000"/>
                <w:sz w:val="20"/>
                <w:szCs w:val="20"/>
              </w:rPr>
            </w:pPr>
            <w:r w:rsidRPr="00CA40DD">
              <w:rPr>
                <w:rFonts w:ascii="Times New Roman" w:hAnsi="Times New Roman"/>
                <w:bCs/>
                <w:sz w:val="20"/>
                <w:szCs w:val="20"/>
              </w:rPr>
              <w:t xml:space="preserve">I-918 </w:t>
            </w:r>
            <w:r>
              <w:rPr>
                <w:rFonts w:ascii="Times New Roman" w:hAnsi="Times New Roman"/>
                <w:bCs/>
                <w:sz w:val="20"/>
                <w:szCs w:val="20"/>
              </w:rPr>
              <w:t>S</w:t>
            </w:r>
            <w:r w:rsidRPr="00CA40DD">
              <w:rPr>
                <w:rFonts w:ascii="Times New Roman" w:hAnsi="Times New Roman"/>
                <w:bCs/>
                <w:sz w:val="20"/>
                <w:szCs w:val="20"/>
              </w:rPr>
              <w:t xml:space="preserve">upplement B, U Nonimmigrant Status </w:t>
            </w:r>
            <w:r>
              <w:rPr>
                <w:rFonts w:ascii="Times New Roman" w:hAnsi="Times New Roman"/>
                <w:bCs/>
                <w:sz w:val="20"/>
                <w:szCs w:val="20"/>
              </w:rPr>
              <w:t>C</w:t>
            </w:r>
            <w:r w:rsidRPr="00CA40DD">
              <w:rPr>
                <w:rFonts w:ascii="Times New Roman" w:hAnsi="Times New Roman"/>
                <w:bCs/>
                <w:sz w:val="20"/>
                <w:szCs w:val="20"/>
              </w:rPr>
              <w:t>ertification</w:t>
            </w:r>
          </w:p>
        </w:tc>
        <w:tc>
          <w:tcPr>
            <w:tcW w:w="1209"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415A5D3F"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36,000</w:t>
            </w:r>
          </w:p>
        </w:tc>
        <w:tc>
          <w:tcPr>
            <w:tcW w:w="1134"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42B80544"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w:t>
            </w:r>
          </w:p>
        </w:tc>
        <w:tc>
          <w:tcPr>
            <w:tcW w:w="1038"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28AED134"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36,000</w:t>
            </w:r>
          </w:p>
        </w:tc>
        <w:tc>
          <w:tcPr>
            <w:tcW w:w="962"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559C8704"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 hour</w:t>
            </w:r>
          </w:p>
        </w:tc>
        <w:tc>
          <w:tcPr>
            <w:tcW w:w="899"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70F47719"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36,000</w:t>
            </w:r>
          </w:p>
        </w:tc>
        <w:tc>
          <w:tcPr>
            <w:tcW w:w="817"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6D89E155" w14:textId="77777777">
            <w:pPr>
              <w:widowControl/>
              <w:autoSpaceDE/>
              <w:autoSpaceDN/>
              <w:adjustRightInd/>
              <w:jc w:val="center"/>
              <w:rPr>
                <w:rFonts w:ascii="Times New Roman" w:hAnsi="Times New Roman"/>
                <w:color w:val="FF0000"/>
                <w:sz w:val="20"/>
                <w:szCs w:val="20"/>
              </w:rPr>
            </w:pPr>
            <w:r w:rsidRPr="00CA40DD">
              <w:rPr>
                <w:rFonts w:ascii="Times New Roman" w:hAnsi="Times New Roman"/>
                <w:sz w:val="20"/>
                <w:szCs w:val="20"/>
              </w:rPr>
              <w:t>$35.54 </w:t>
            </w:r>
          </w:p>
        </w:tc>
        <w:tc>
          <w:tcPr>
            <w:tcW w:w="1235"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5D965F68"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$1,279,440</w:t>
            </w:r>
          </w:p>
        </w:tc>
      </w:tr>
      <w:tr w:rsidRPr="00CA40DD" w:rsidR="00230920" w:rsidTr="004F7DD5" w14:paraId="3E11C70A" w14:textId="77777777">
        <w:trPr>
          <w:trHeight w:val="298"/>
        </w:trPr>
        <w:tc>
          <w:tcPr>
            <w:tcW w:w="1231" w:type="dxa"/>
            <w:tcBorders>
              <w:top w:val="nil"/>
              <w:left w:val="single" w:color="auto" w:sz="8" w:space="0"/>
              <w:bottom w:val="single" w:color="auto" w:sz="8" w:space="0"/>
              <w:right w:val="single" w:color="auto" w:sz="8" w:space="0"/>
            </w:tcBorders>
            <w:shd w:val="clear" w:color="auto" w:fill="auto"/>
            <w:vAlign w:val="center"/>
          </w:tcPr>
          <w:p w:rsidRPr="00CA40DD" w:rsidR="00230920" w:rsidP="00041636" w:rsidRDefault="00230920" w14:paraId="0DDE8729"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Individuals or Households</w:t>
            </w:r>
          </w:p>
        </w:tc>
        <w:tc>
          <w:tcPr>
            <w:tcW w:w="1375"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2CF3E7DE" w14:textId="77777777">
            <w:pPr>
              <w:widowControl/>
              <w:autoSpaceDE/>
              <w:autoSpaceDN/>
              <w:adjustRightInd/>
              <w:rPr>
                <w:rFonts w:ascii="Times New Roman" w:hAnsi="Times New Roman"/>
                <w:color w:val="000000"/>
                <w:sz w:val="20"/>
                <w:szCs w:val="20"/>
              </w:rPr>
            </w:pPr>
            <w:r w:rsidRPr="00CA40DD">
              <w:rPr>
                <w:rFonts w:ascii="Times New Roman" w:hAnsi="Times New Roman"/>
                <w:bCs/>
                <w:sz w:val="20"/>
                <w:szCs w:val="20"/>
              </w:rPr>
              <w:t>Biometrics Services</w:t>
            </w:r>
          </w:p>
        </w:tc>
        <w:tc>
          <w:tcPr>
            <w:tcW w:w="1209"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2412FD6D"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61,000</w:t>
            </w:r>
          </w:p>
        </w:tc>
        <w:tc>
          <w:tcPr>
            <w:tcW w:w="1134"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079106E8"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w:t>
            </w:r>
          </w:p>
        </w:tc>
        <w:tc>
          <w:tcPr>
            <w:tcW w:w="1038"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61C2B09F"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61,000</w:t>
            </w:r>
          </w:p>
        </w:tc>
        <w:tc>
          <w:tcPr>
            <w:tcW w:w="962"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04FEA266" w14:textId="1DD5C1E1">
            <w:pPr>
              <w:widowControl/>
              <w:autoSpaceDE/>
              <w:autoSpaceDN/>
              <w:adjustRightInd/>
              <w:jc w:val="center"/>
              <w:rPr>
                <w:rFonts w:ascii="Times New Roman" w:hAnsi="Times New Roman"/>
                <w:color w:val="000000"/>
                <w:sz w:val="20"/>
                <w:szCs w:val="20"/>
              </w:rPr>
            </w:pPr>
            <w:r w:rsidRPr="00CA40DD">
              <w:rPr>
                <w:rFonts w:ascii="Times New Roman" w:hAnsi="Times New Roman"/>
                <w:bCs/>
                <w:sz w:val="20"/>
                <w:szCs w:val="20"/>
              </w:rPr>
              <w:t>1.17 hours (1hour and</w:t>
            </w:r>
            <w:r w:rsidR="00614910">
              <w:rPr>
                <w:rFonts w:ascii="Times New Roman" w:hAnsi="Times New Roman"/>
                <w:bCs/>
                <w:sz w:val="20"/>
                <w:szCs w:val="20"/>
              </w:rPr>
              <w:t xml:space="preserve"> </w:t>
            </w:r>
            <w:r w:rsidRPr="00CA40DD">
              <w:rPr>
                <w:rFonts w:ascii="Times New Roman" w:hAnsi="Times New Roman"/>
                <w:bCs/>
                <w:sz w:val="20"/>
                <w:szCs w:val="20"/>
              </w:rPr>
              <w:t>10 minutes)</w:t>
            </w:r>
          </w:p>
        </w:tc>
        <w:tc>
          <w:tcPr>
            <w:tcW w:w="899"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37A8E657"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71,370</w:t>
            </w:r>
          </w:p>
        </w:tc>
        <w:tc>
          <w:tcPr>
            <w:tcW w:w="817"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659975CA" w14:textId="77777777">
            <w:pPr>
              <w:widowControl/>
              <w:autoSpaceDE/>
              <w:autoSpaceDN/>
              <w:adjustRightInd/>
              <w:jc w:val="center"/>
              <w:rPr>
                <w:rFonts w:ascii="Times New Roman" w:hAnsi="Times New Roman"/>
                <w:color w:val="FF0000"/>
                <w:sz w:val="20"/>
                <w:szCs w:val="20"/>
              </w:rPr>
            </w:pPr>
            <w:r w:rsidRPr="00CA40DD">
              <w:rPr>
                <w:rFonts w:ascii="Times New Roman" w:hAnsi="Times New Roman"/>
                <w:sz w:val="20"/>
                <w:szCs w:val="20"/>
              </w:rPr>
              <w:t>$35.54 </w:t>
            </w:r>
          </w:p>
        </w:tc>
        <w:tc>
          <w:tcPr>
            <w:tcW w:w="1235" w:type="dxa"/>
            <w:tcBorders>
              <w:top w:val="nil"/>
              <w:left w:val="nil"/>
              <w:bottom w:val="single" w:color="auto" w:sz="8" w:space="0"/>
              <w:right w:val="single" w:color="auto" w:sz="8" w:space="0"/>
            </w:tcBorders>
            <w:shd w:val="clear" w:color="auto" w:fill="auto"/>
            <w:vAlign w:val="center"/>
          </w:tcPr>
          <w:p w:rsidRPr="00CA40DD" w:rsidR="00230920" w:rsidP="00041636" w:rsidRDefault="00230920" w14:paraId="4B48AC96"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$2,536,490</w:t>
            </w:r>
          </w:p>
        </w:tc>
      </w:tr>
      <w:tr w:rsidRPr="00CA40DD" w:rsidR="00230920" w:rsidTr="004F7DD5" w14:paraId="408CFEAD" w14:textId="77777777">
        <w:trPr>
          <w:trHeight w:val="298"/>
        </w:trPr>
        <w:tc>
          <w:tcPr>
            <w:tcW w:w="1231" w:type="dxa"/>
            <w:tcBorders>
              <w:top w:val="nil"/>
              <w:left w:val="single" w:color="auto" w:sz="8" w:space="0"/>
              <w:bottom w:val="single" w:color="auto" w:sz="8" w:space="0"/>
              <w:right w:val="single" w:color="auto" w:sz="8" w:space="0"/>
            </w:tcBorders>
            <w:shd w:val="clear" w:color="auto" w:fill="auto"/>
            <w:vAlign w:val="center"/>
            <w:hideMark/>
          </w:tcPr>
          <w:p w:rsidRPr="00CA40DD" w:rsidR="00230920" w:rsidP="00041636" w:rsidRDefault="00230920" w14:paraId="4B0DAE96"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Total</w:t>
            </w:r>
          </w:p>
        </w:tc>
        <w:tc>
          <w:tcPr>
            <w:tcW w:w="1375" w:type="dxa"/>
            <w:tcBorders>
              <w:top w:val="nil"/>
              <w:left w:val="nil"/>
              <w:bottom w:val="single" w:color="auto" w:sz="8" w:space="0"/>
              <w:right w:val="single" w:color="auto" w:sz="8" w:space="0"/>
            </w:tcBorders>
            <w:shd w:val="clear" w:color="000000" w:fill="000000"/>
            <w:vAlign w:val="center"/>
            <w:hideMark/>
          </w:tcPr>
          <w:p w:rsidRPr="00CA40DD" w:rsidR="00230920" w:rsidP="00041636" w:rsidRDefault="00230920" w14:paraId="66EF962B"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209" w:type="dxa"/>
            <w:tcBorders>
              <w:top w:val="nil"/>
              <w:left w:val="nil"/>
              <w:bottom w:val="single" w:color="auto" w:sz="8" w:space="0"/>
              <w:right w:val="single" w:color="auto" w:sz="8" w:space="0"/>
            </w:tcBorders>
            <w:shd w:val="clear" w:color="000000" w:fill="000000"/>
            <w:vAlign w:val="center"/>
            <w:hideMark/>
          </w:tcPr>
          <w:p w:rsidRPr="00CA40DD" w:rsidR="00230920" w:rsidP="00041636" w:rsidRDefault="00230920" w14:paraId="1060DC1F"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134" w:type="dxa"/>
            <w:tcBorders>
              <w:top w:val="nil"/>
              <w:left w:val="nil"/>
              <w:bottom w:val="single" w:color="auto" w:sz="8" w:space="0"/>
              <w:right w:val="single" w:color="auto" w:sz="8" w:space="0"/>
            </w:tcBorders>
            <w:shd w:val="clear" w:color="000000" w:fill="000000"/>
            <w:vAlign w:val="center"/>
            <w:hideMark/>
          </w:tcPr>
          <w:p w:rsidRPr="00CA40DD" w:rsidR="00230920" w:rsidP="00041636" w:rsidRDefault="00230920" w14:paraId="6EE94556"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038"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C80D0A" w14:paraId="0615D74D" w14:textId="266E5C2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158,000</w:t>
            </w:r>
            <w:bookmarkStart w:name="_GoBack" w:id="0"/>
            <w:bookmarkEnd w:id="0"/>
            <w:r w:rsidRPr="00CA40DD" w:rsidR="00230920">
              <w:rPr>
                <w:rFonts w:ascii="Times New Roman" w:hAnsi="Times New Roman"/>
                <w:color w:val="000000"/>
                <w:sz w:val="20"/>
                <w:szCs w:val="20"/>
              </w:rPr>
              <w:t> </w:t>
            </w:r>
          </w:p>
        </w:tc>
        <w:tc>
          <w:tcPr>
            <w:tcW w:w="962" w:type="dxa"/>
            <w:tcBorders>
              <w:top w:val="nil"/>
              <w:left w:val="nil"/>
              <w:bottom w:val="single" w:color="auto" w:sz="8" w:space="0"/>
              <w:right w:val="single" w:color="auto" w:sz="8" w:space="0"/>
            </w:tcBorders>
            <w:shd w:val="clear" w:color="000000" w:fill="000000"/>
            <w:vAlign w:val="center"/>
            <w:hideMark/>
          </w:tcPr>
          <w:p w:rsidRPr="00CA40DD" w:rsidR="00230920" w:rsidP="00041636" w:rsidRDefault="00230920" w14:paraId="0EF15D8C"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899"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5C9E7CA7"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324,870</w:t>
            </w:r>
          </w:p>
        </w:tc>
        <w:tc>
          <w:tcPr>
            <w:tcW w:w="817" w:type="dxa"/>
            <w:tcBorders>
              <w:top w:val="nil"/>
              <w:left w:val="nil"/>
              <w:bottom w:val="single" w:color="auto" w:sz="8" w:space="0"/>
              <w:right w:val="single" w:color="auto" w:sz="8" w:space="0"/>
            </w:tcBorders>
            <w:shd w:val="clear" w:color="000000" w:fill="000000"/>
            <w:vAlign w:val="center"/>
            <w:hideMark/>
          </w:tcPr>
          <w:p w:rsidRPr="00CA40DD" w:rsidR="00230920" w:rsidP="00041636" w:rsidRDefault="00230920" w14:paraId="472106BB"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w:t>
            </w:r>
          </w:p>
        </w:tc>
        <w:tc>
          <w:tcPr>
            <w:tcW w:w="1235" w:type="dxa"/>
            <w:tcBorders>
              <w:top w:val="nil"/>
              <w:left w:val="nil"/>
              <w:bottom w:val="single" w:color="auto" w:sz="8" w:space="0"/>
              <w:right w:val="single" w:color="auto" w:sz="8" w:space="0"/>
            </w:tcBorders>
            <w:shd w:val="clear" w:color="auto" w:fill="auto"/>
            <w:vAlign w:val="center"/>
            <w:hideMark/>
          </w:tcPr>
          <w:p w:rsidRPr="00CA40DD" w:rsidR="00230920" w:rsidP="00041636" w:rsidRDefault="00230920" w14:paraId="590C1BA2" w14:textId="77777777">
            <w:pPr>
              <w:widowControl/>
              <w:autoSpaceDE/>
              <w:autoSpaceDN/>
              <w:adjustRightInd/>
              <w:jc w:val="center"/>
              <w:rPr>
                <w:rFonts w:ascii="Times New Roman" w:hAnsi="Times New Roman"/>
                <w:color w:val="000000"/>
                <w:sz w:val="20"/>
                <w:szCs w:val="20"/>
              </w:rPr>
            </w:pPr>
            <w:r w:rsidRPr="00CA40DD">
              <w:rPr>
                <w:rFonts w:ascii="Times New Roman" w:hAnsi="Times New Roman"/>
                <w:color w:val="000000"/>
                <w:sz w:val="20"/>
                <w:szCs w:val="20"/>
              </w:rPr>
              <w:t> $11,545,880</w:t>
            </w:r>
          </w:p>
        </w:tc>
      </w:tr>
    </w:tbl>
    <w:p w:rsidRPr="00914A5D" w:rsidR="00230920" w:rsidP="00230920" w:rsidRDefault="00230920" w14:paraId="7C13111B" w14:textId="77777777">
      <w:pPr>
        <w:tabs>
          <w:tab w:val="left" w:pos="-1440"/>
          <w:tab w:val="left" w:pos="1080"/>
        </w:tabs>
        <w:ind w:left="1080" w:hanging="360"/>
        <w:rPr>
          <w:rFonts w:ascii="Times New Roman" w:hAnsi="Times New Roman"/>
          <w:b/>
        </w:rPr>
      </w:pPr>
    </w:p>
    <w:p w:rsidR="00230920" w:rsidP="00230920" w:rsidRDefault="00230920" w14:paraId="028425FC" w14:textId="77777777">
      <w:pPr>
        <w:ind w:left="720"/>
        <w:jc w:val="both"/>
        <w:rPr>
          <w:i/>
          <w:iCs/>
          <w:sz w:val="20"/>
          <w:szCs w:val="20"/>
        </w:rPr>
      </w:pPr>
    </w:p>
    <w:p w:rsidRPr="0057320A" w:rsidR="00230920" w:rsidP="00230920" w:rsidRDefault="00230920" w14:paraId="22B1DAB0" w14:textId="77777777">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w:t>
      </w:r>
      <w:r w:rsidRPr="0057320A">
        <w:rPr>
          <w:rFonts w:ascii="Times New Roman" w:hAnsi="Times New Roman"/>
          <w:i/>
          <w:iCs/>
          <w:sz w:val="20"/>
          <w:szCs w:val="20"/>
        </w:rPr>
        <w:t>the May 2017 Bureau of Labor Statistics 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00080CE0" w:rsidP="00230920" w:rsidRDefault="00080CE0" w14:paraId="6CC84300" w14:textId="761BE369">
      <w:pPr>
        <w:tabs>
          <w:tab w:val="left" w:pos="-1440"/>
        </w:tabs>
        <w:ind w:left="720" w:hanging="720"/>
        <w:jc w:val="both"/>
        <w:rPr>
          <w:rFonts w:ascii="Times New Roman" w:hAnsi="Times New Roman"/>
        </w:rPr>
      </w:pPr>
    </w:p>
    <w:p w:rsidRPr="000B00D2" w:rsidR="00B27061" w:rsidP="00914A5D" w:rsidRDefault="00B27061" w14:paraId="6CC84301"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6CC84302" w14:textId="77777777">
      <w:pPr>
        <w:ind w:left="720"/>
        <w:rPr>
          <w:rFonts w:ascii="Times New Roman" w:hAnsi="Times New Roman"/>
          <w:b/>
        </w:rPr>
      </w:pPr>
    </w:p>
    <w:p w:rsidRPr="00D80E94" w:rsidR="00B27061" w:rsidP="00914A5D" w:rsidRDefault="00B27061" w14:paraId="6CC8430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lastRenderedPageBreak/>
        <w:t>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6CC84304" w14:textId="77777777">
      <w:pPr>
        <w:tabs>
          <w:tab w:val="left" w:pos="1080"/>
        </w:tabs>
        <w:ind w:left="1080" w:hanging="360"/>
        <w:rPr>
          <w:rFonts w:ascii="Times New Roman" w:hAnsi="Times New Roman"/>
          <w:b/>
        </w:rPr>
      </w:pPr>
    </w:p>
    <w:p w:rsidRPr="00914A5D" w:rsidR="00B27061" w:rsidP="00914A5D" w:rsidRDefault="00B27061" w14:paraId="6CC8430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6CC84306" w14:textId="77777777">
      <w:pPr>
        <w:tabs>
          <w:tab w:val="left" w:pos="1080"/>
        </w:tabs>
        <w:ind w:left="1080" w:hanging="360"/>
        <w:rPr>
          <w:rFonts w:ascii="Times New Roman" w:hAnsi="Times New Roman"/>
          <w:b/>
        </w:rPr>
      </w:pPr>
    </w:p>
    <w:p w:rsidRPr="00B1471A" w:rsidR="00B27061" w:rsidP="00914A5D" w:rsidRDefault="00B27061" w14:paraId="6CC8430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6CC84308" w14:textId="77777777">
      <w:pPr>
        <w:tabs>
          <w:tab w:val="left" w:pos="-1440"/>
        </w:tabs>
        <w:ind w:left="1440" w:hanging="720"/>
        <w:rPr>
          <w:rFonts w:ascii="Times New Roman" w:hAnsi="Times New Roman"/>
        </w:rPr>
      </w:pPr>
    </w:p>
    <w:p w:rsidR="0057320A" w:rsidP="0057320A" w:rsidRDefault="0057320A" w14:paraId="278A3AF9" w14:textId="5EE94505">
      <w:pPr>
        <w:ind w:left="720"/>
        <w:rPr>
          <w:rFonts w:ascii="Times New Roman" w:hAnsi="Times New Roman"/>
        </w:rPr>
      </w:pPr>
      <w:r>
        <w:rPr>
          <w:rFonts w:ascii="Times New Roman" w:hAnsi="Times New Roman"/>
        </w:rPr>
        <w:t xml:space="preserve">There is no cost burden to respondents for actually responding to this information collection (e.g., start-up, maintenance, and operating costs associated with completing the paperwork). </w:t>
      </w:r>
      <w:r>
        <w:rPr>
          <w:rFonts w:ascii="Times New Roman" w:hAnsi="Times New Roman"/>
          <w:iCs/>
        </w:rPr>
        <w:t xml:space="preserve"> There is no fee charge for this information collection. </w:t>
      </w:r>
      <w:r w:rsidRPr="0059200D" w:rsidR="00F73F0F">
        <w:rPr>
          <w:rFonts w:ascii="Times New Roman" w:hAnsi="Times New Roman"/>
        </w:rPr>
        <w:t>Biometric services may be required at no cost to the applicant.</w:t>
      </w:r>
    </w:p>
    <w:p w:rsidR="00F73F0F" w:rsidP="0057320A" w:rsidRDefault="00F73F0F" w14:paraId="3609CA33" w14:textId="77777777">
      <w:pPr>
        <w:ind w:left="720"/>
        <w:rPr>
          <w:rFonts w:ascii="Times New Roman" w:hAnsi="Times New Roman"/>
          <w:iCs/>
        </w:rPr>
      </w:pPr>
    </w:p>
    <w:p w:rsidR="0057320A" w:rsidP="0057320A" w:rsidRDefault="0057320A" w14:paraId="7D05339A" w14:textId="6B0E06DC">
      <w:pPr>
        <w:ind w:left="720"/>
        <w:rPr>
          <w:rFonts w:ascii="Times New Roman" w:hAnsi="Times New Roman"/>
          <w:iCs/>
        </w:rPr>
      </w:pPr>
      <w:r>
        <w:rPr>
          <w:rFonts w:ascii="Times New Roman" w:hAnsi="Times New Roman"/>
          <w:iCs/>
        </w:rPr>
        <w:t>In addition, USCIS estimates that respondents will incur an estimated cost of $4.25 average postage cost to each respondent to submit the completed package to USCIS.  Postage to mail completed package (61,000 respondents x $4.25 average postage) = $259,250.</w:t>
      </w:r>
    </w:p>
    <w:p w:rsidR="0057320A" w:rsidP="0057320A" w:rsidRDefault="0057320A" w14:paraId="4B999048" w14:textId="77777777">
      <w:pPr>
        <w:ind w:left="720"/>
        <w:rPr>
          <w:rFonts w:ascii="Times New Roman" w:hAnsi="Times New Roman"/>
          <w:iCs/>
        </w:rPr>
      </w:pPr>
    </w:p>
    <w:p w:rsidR="00B27061" w:rsidP="0057320A" w:rsidRDefault="0057320A" w14:paraId="6CC8430C" w14:textId="347317EA">
      <w:pPr>
        <w:ind w:left="1440" w:hanging="720"/>
        <w:rPr>
          <w:rFonts w:ascii="Times New Roman" w:hAnsi="Times New Roman"/>
          <w:iCs/>
        </w:rPr>
      </w:pPr>
      <w:r>
        <w:rPr>
          <w:rFonts w:ascii="Times New Roman" w:hAnsi="Times New Roman"/>
          <w:iCs/>
        </w:rPr>
        <w:t>The total estimated annual cost to respondents is estimated at $259,250.</w:t>
      </w:r>
    </w:p>
    <w:p w:rsidRPr="00AF45F2" w:rsidR="0057320A" w:rsidP="0057320A" w:rsidRDefault="0057320A" w14:paraId="7366E69F" w14:textId="77777777">
      <w:pPr>
        <w:ind w:left="1440" w:hanging="720"/>
        <w:rPr>
          <w:rFonts w:ascii="Times New Roman" w:hAnsi="Times New Roman"/>
        </w:rPr>
      </w:pPr>
    </w:p>
    <w:p w:rsidRPr="0029577A" w:rsidR="006049A7" w:rsidP="00914A5D" w:rsidRDefault="00B27061" w14:paraId="6CC8430D"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6CC8430E" w14:textId="77777777">
      <w:pPr>
        <w:tabs>
          <w:tab w:val="left" w:pos="-1440"/>
        </w:tabs>
        <w:ind w:left="720"/>
        <w:rPr>
          <w:rFonts w:ascii="Times New Roman" w:hAnsi="Times New Roman"/>
        </w:rPr>
      </w:pPr>
    </w:p>
    <w:p w:rsidR="0057320A" w:rsidP="0057320A" w:rsidRDefault="0057320A" w14:paraId="180164CA" w14:textId="10D999EE">
      <w:pPr>
        <w:tabs>
          <w:tab w:val="left" w:pos="-1440"/>
        </w:tabs>
        <w:ind w:left="720" w:hanging="720"/>
        <w:rPr>
          <w:rFonts w:ascii="Times New Roman" w:hAnsi="Times New Roman"/>
        </w:rPr>
      </w:pPr>
      <w:r>
        <w:rPr>
          <w:rFonts w:ascii="Times New Roman" w:hAnsi="Times New Roman"/>
          <w:b/>
        </w:rPr>
        <w:t xml:space="preserve">The estimated annual Government cost is </w:t>
      </w:r>
      <w:r w:rsidR="00D131FA">
        <w:rPr>
          <w:rFonts w:ascii="Times New Roman" w:hAnsi="Times New Roman"/>
        </w:rPr>
        <w:t>$16,206,450</w:t>
      </w:r>
      <w:r>
        <w:rPr>
          <w:rFonts w:ascii="Times New Roman" w:hAnsi="Times New Roman"/>
        </w:rPr>
        <w:t xml:space="preserve">.  The estimated cost of the program to </w:t>
      </w:r>
      <w:r>
        <w:rPr>
          <w:rFonts w:ascii="Times New Roman" w:hAnsi="Times New Roman"/>
        </w:rPr>
        <w:lastRenderedPageBreak/>
        <w:t>the Government is calculated by:</w:t>
      </w:r>
    </w:p>
    <w:p w:rsidR="0057320A" w:rsidP="0057320A" w:rsidRDefault="0057320A" w14:paraId="08846750" w14:textId="77777777">
      <w:pPr>
        <w:tabs>
          <w:tab w:val="left" w:pos="-1440"/>
        </w:tabs>
        <w:ind w:left="720" w:hanging="720"/>
        <w:rPr>
          <w:rFonts w:ascii="Times New Roman" w:hAnsi="Times New Roman"/>
        </w:rPr>
      </w:pPr>
    </w:p>
    <w:p w:rsidR="0057320A" w:rsidP="0057320A" w:rsidRDefault="0057320A" w14:paraId="5A7C17F1" w14:textId="2BE66657">
      <w:pPr>
        <w:numPr>
          <w:ilvl w:val="0"/>
          <w:numId w:val="9"/>
        </w:numPr>
        <w:tabs>
          <w:tab w:val="left" w:pos="-1440"/>
        </w:tabs>
        <w:rPr>
          <w:rFonts w:ascii="Times New Roman" w:hAnsi="Times New Roman"/>
        </w:rPr>
      </w:pPr>
      <w:r>
        <w:rPr>
          <w:rFonts w:ascii="Times New Roman" w:hAnsi="Times New Roman"/>
        </w:rPr>
        <w:t>I-918 respondents 36,000 x 5 hour (time required to collect and process information) x $40 (suggested average hourly rate for clerical, officer, and supervisory time with benefits) = $7,200,000; PLUS</w:t>
      </w:r>
    </w:p>
    <w:p w:rsidR="0057320A" w:rsidP="0057320A" w:rsidRDefault="0057320A" w14:paraId="65AF5503" w14:textId="77777777">
      <w:pPr>
        <w:tabs>
          <w:tab w:val="left" w:pos="-1440"/>
        </w:tabs>
        <w:ind w:left="1440"/>
        <w:rPr>
          <w:rFonts w:ascii="Times New Roman" w:hAnsi="Times New Roman"/>
        </w:rPr>
      </w:pPr>
    </w:p>
    <w:p w:rsidR="0057320A" w:rsidP="0057320A" w:rsidRDefault="0057320A" w14:paraId="125D337A" w14:textId="07E7F101">
      <w:pPr>
        <w:numPr>
          <w:ilvl w:val="0"/>
          <w:numId w:val="9"/>
        </w:numPr>
        <w:tabs>
          <w:tab w:val="left" w:pos="-1440"/>
        </w:tabs>
        <w:rPr>
          <w:rFonts w:ascii="Times New Roman" w:hAnsi="Times New Roman"/>
        </w:rPr>
      </w:pPr>
      <w:r>
        <w:rPr>
          <w:rFonts w:ascii="Times New Roman" w:hAnsi="Times New Roman"/>
        </w:rPr>
        <w:t xml:space="preserve">I-918 Supplement A, respondents </w:t>
      </w:r>
      <w:r>
        <w:rPr>
          <w:rFonts w:ascii="Times New Roman" w:hAnsi="Times New Roman"/>
          <w:bCs/>
        </w:rPr>
        <w:t xml:space="preserve">25,000 </w:t>
      </w:r>
      <w:r>
        <w:rPr>
          <w:rFonts w:ascii="Times New Roman" w:hAnsi="Times New Roman"/>
        </w:rPr>
        <w:t>x 1.5 hour (time required to collect and process information) x $40 (suggested average hourly rate for clerical, officer, and supervisory time with benefits) = $1,500,000; PLUS</w:t>
      </w:r>
    </w:p>
    <w:p w:rsidR="0057320A" w:rsidP="0057320A" w:rsidRDefault="0057320A" w14:paraId="1C8C8B91" w14:textId="77777777">
      <w:pPr>
        <w:tabs>
          <w:tab w:val="left" w:pos="-1440"/>
        </w:tabs>
        <w:rPr>
          <w:rFonts w:ascii="Times New Roman" w:hAnsi="Times New Roman"/>
        </w:rPr>
      </w:pPr>
    </w:p>
    <w:p w:rsidR="0057320A" w:rsidP="0057320A" w:rsidRDefault="0057320A" w14:paraId="56D2EEA6" w14:textId="533529A4">
      <w:pPr>
        <w:numPr>
          <w:ilvl w:val="0"/>
          <w:numId w:val="9"/>
        </w:numPr>
        <w:tabs>
          <w:tab w:val="left" w:pos="-1440"/>
        </w:tabs>
        <w:rPr>
          <w:rFonts w:ascii="Times New Roman" w:hAnsi="Times New Roman"/>
        </w:rPr>
      </w:pPr>
      <w:r>
        <w:rPr>
          <w:rFonts w:ascii="Times New Roman" w:hAnsi="Times New Roman"/>
        </w:rPr>
        <w:t>I-918 Supplement B, respondents 36,000 x 1 hour (time required to collect and process information x $40 (suggested average hourly rate for clerical, officer, and supervisory time with benefits) = $1,440,000; PLUS</w:t>
      </w:r>
    </w:p>
    <w:p w:rsidR="0057320A" w:rsidP="0057320A" w:rsidRDefault="0057320A" w14:paraId="751A4040" w14:textId="77777777">
      <w:pPr>
        <w:pStyle w:val="ListParagraph"/>
        <w:rPr>
          <w:rFonts w:ascii="Times New Roman" w:hAnsi="Times New Roman"/>
        </w:rPr>
      </w:pPr>
    </w:p>
    <w:p w:rsidR="0057320A" w:rsidP="00C448AD" w:rsidRDefault="0057320A" w14:paraId="528FCA21" w14:textId="77777777">
      <w:pPr>
        <w:tabs>
          <w:tab w:val="left" w:pos="-1440"/>
        </w:tabs>
        <w:rPr>
          <w:rFonts w:ascii="Times New Roman" w:hAnsi="Times New Roman"/>
        </w:rPr>
      </w:pPr>
    </w:p>
    <w:p w:rsidR="006C79B6" w:rsidP="00D131FA" w:rsidRDefault="0057320A" w14:paraId="6CC84310" w14:textId="2D6F884F">
      <w:pPr>
        <w:tabs>
          <w:tab w:val="left" w:pos="-1440"/>
        </w:tabs>
        <w:ind w:left="720"/>
        <w:rPr>
          <w:rFonts w:ascii="Times New Roman" w:hAnsi="Times New Roman"/>
        </w:rPr>
      </w:pPr>
      <w:r w:rsidRPr="00D131FA">
        <w:rPr>
          <w:rFonts w:ascii="Times New Roman" w:hAnsi="Times New Roman"/>
        </w:rPr>
        <w:t>The overall cost to the Government</w:t>
      </w:r>
      <w:r>
        <w:rPr>
          <w:rFonts w:ascii="Times New Roman" w:hAnsi="Times New Roman"/>
        </w:rPr>
        <w:t xml:space="preserve"> is calculated by adding all of the above costs equating to $</w:t>
      </w:r>
      <w:r w:rsidR="00523CDE">
        <w:rPr>
          <w:rFonts w:ascii="Times New Roman" w:hAnsi="Times New Roman"/>
        </w:rPr>
        <w:t>10,140,000</w:t>
      </w:r>
      <w:r>
        <w:rPr>
          <w:rFonts w:ascii="Times New Roman" w:hAnsi="Times New Roman"/>
        </w:rPr>
        <w:t>.</w:t>
      </w:r>
    </w:p>
    <w:p w:rsidRPr="00914A5D" w:rsidR="00C448AD" w:rsidP="0057320A" w:rsidRDefault="00C448AD" w14:paraId="4A230AEB" w14:textId="77777777">
      <w:pPr>
        <w:tabs>
          <w:tab w:val="left" w:pos="-1440"/>
        </w:tabs>
        <w:ind w:left="720"/>
        <w:rPr>
          <w:rFonts w:ascii="Times New Roman" w:hAnsi="Times New Roman"/>
        </w:rPr>
      </w:pPr>
    </w:p>
    <w:p w:rsidRPr="00914A5D" w:rsidR="00B27061" w:rsidP="00914A5D" w:rsidRDefault="00B27061" w14:paraId="6CC84311"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6CC84312"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6CC8431C"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FD21A4" w:rsidRDefault="008A4764" w14:paraId="6CC8431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CC8431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CC8431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CC8431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CC8431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CC8431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6CC84319" w14:textId="77777777">
            <w:pPr>
              <w:widowControl/>
              <w:autoSpaceDE/>
              <w:autoSpaceDN/>
              <w:adjustRightInd/>
              <w:jc w:val="center"/>
              <w:rPr>
                <w:rFonts w:ascii="Times New Roman" w:hAnsi="Times New Roman"/>
                <w:b/>
                <w:bCs/>
                <w:color w:val="000000"/>
              </w:rPr>
            </w:pPr>
          </w:p>
          <w:p w:rsidRPr="00920D27" w:rsidR="008A4764" w:rsidP="0063778A" w:rsidRDefault="0063778A" w14:paraId="6CC8431A"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CC8431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965CAD" w:rsidTr="00C448AD" w14:paraId="6CC8432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965CAD" w:rsidP="00965CAD" w:rsidRDefault="00965CAD" w14:paraId="6CC8431D" w14:textId="2E3BB915">
            <w:pPr>
              <w:widowControl/>
              <w:autoSpaceDE/>
              <w:autoSpaceDN/>
              <w:adjustRightInd/>
              <w:jc w:val="center"/>
              <w:rPr>
                <w:rFonts w:ascii="Times New Roman" w:hAnsi="Times New Roman"/>
                <w:color w:val="000000"/>
              </w:rPr>
            </w:pPr>
            <w:r>
              <w:rPr>
                <w:rFonts w:ascii="Times New Roman" w:hAnsi="Times New Roman"/>
                <w:color w:val="000000"/>
              </w:rPr>
              <w:t>I-918</w:t>
            </w:r>
          </w:p>
        </w:tc>
        <w:tc>
          <w:tcPr>
            <w:tcW w:w="1310" w:type="dxa"/>
            <w:tcBorders>
              <w:top w:val="nil"/>
              <w:left w:val="nil"/>
              <w:bottom w:val="single" w:color="auto" w:sz="8" w:space="0"/>
              <w:right w:val="single" w:color="auto" w:sz="8" w:space="0"/>
            </w:tcBorders>
            <w:shd w:val="clear" w:color="auto" w:fill="auto"/>
            <w:vAlign w:val="center"/>
            <w:hideMark/>
          </w:tcPr>
          <w:p w:rsidRPr="00920D27" w:rsidR="00965CAD" w:rsidP="00965CAD" w:rsidRDefault="00965CAD" w14:paraId="6CC8431E"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965CAD" w:rsidP="00965CAD" w:rsidRDefault="00965CAD" w14:paraId="6CC8431F"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965CAD" w:rsidP="00965CAD" w:rsidRDefault="00965CAD" w14:paraId="6CC84320"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C448AD" w:rsidR="00965CAD" w:rsidP="00965CAD" w:rsidRDefault="00965CAD" w14:paraId="6CC84321" w14:textId="5772EAFF">
            <w:pPr>
              <w:widowControl/>
              <w:autoSpaceDE/>
              <w:autoSpaceDN/>
              <w:adjustRightInd/>
              <w:jc w:val="center"/>
              <w:rPr>
                <w:rFonts w:ascii="Times New Roman" w:hAnsi="Times New Roman"/>
                <w:color w:val="000000"/>
              </w:rPr>
            </w:pPr>
            <w:r w:rsidRPr="00C448AD">
              <w:rPr>
                <w:rFonts w:ascii="Times New Roman" w:hAnsi="Times New Roman"/>
                <w:color w:val="000000"/>
              </w:rPr>
              <w:t>180,000</w:t>
            </w:r>
          </w:p>
        </w:tc>
        <w:tc>
          <w:tcPr>
            <w:tcW w:w="1430" w:type="dxa"/>
            <w:tcBorders>
              <w:top w:val="nil"/>
              <w:left w:val="nil"/>
              <w:bottom w:val="single" w:color="auto" w:sz="8" w:space="0"/>
              <w:right w:val="single" w:color="auto" w:sz="8" w:space="0"/>
            </w:tcBorders>
            <w:shd w:val="clear" w:color="auto" w:fill="auto"/>
            <w:vAlign w:val="center"/>
            <w:hideMark/>
          </w:tcPr>
          <w:p w:rsidRPr="00C448AD" w:rsidR="00965CAD" w:rsidP="00965CAD" w:rsidRDefault="00965CAD" w14:paraId="6CC84322" w14:textId="362B69D9">
            <w:pPr>
              <w:widowControl/>
              <w:autoSpaceDE/>
              <w:autoSpaceDN/>
              <w:adjustRightInd/>
              <w:jc w:val="center"/>
              <w:rPr>
                <w:rFonts w:ascii="Times New Roman" w:hAnsi="Times New Roman"/>
                <w:color w:val="000000"/>
              </w:rPr>
            </w:pPr>
            <w:r w:rsidRPr="00C448AD">
              <w:rPr>
                <w:rFonts w:ascii="Times New Roman" w:hAnsi="Times New Roman"/>
                <w:color w:val="000000"/>
              </w:rPr>
              <w:t>180,000</w:t>
            </w:r>
          </w:p>
        </w:tc>
        <w:tc>
          <w:tcPr>
            <w:tcW w:w="1282" w:type="dxa"/>
            <w:tcBorders>
              <w:top w:val="nil"/>
              <w:left w:val="nil"/>
              <w:bottom w:val="single" w:color="auto" w:sz="8" w:space="0"/>
              <w:right w:val="single" w:color="auto" w:sz="8" w:space="0"/>
            </w:tcBorders>
            <w:shd w:val="clear" w:color="auto" w:fill="auto"/>
            <w:vAlign w:val="center"/>
            <w:hideMark/>
          </w:tcPr>
          <w:p w:rsidRPr="00C448AD" w:rsidR="00965CAD" w:rsidP="00965CAD" w:rsidRDefault="00965CAD" w14:paraId="6CC84323" w14:textId="57200E4E">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965CAD" w:rsidTr="00C448AD" w14:paraId="65800F7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20D27" w:rsidR="00965CAD" w:rsidP="00965CAD" w:rsidRDefault="00965CAD" w14:paraId="0CAF096D" w14:textId="1566F0F5">
            <w:pPr>
              <w:widowControl/>
              <w:autoSpaceDE/>
              <w:autoSpaceDN/>
              <w:adjustRightInd/>
              <w:jc w:val="center"/>
              <w:rPr>
                <w:rFonts w:ascii="Times New Roman" w:hAnsi="Times New Roman"/>
                <w:color w:val="000000"/>
              </w:rPr>
            </w:pPr>
            <w:r>
              <w:rPr>
                <w:rFonts w:ascii="Times New Roman" w:hAnsi="Times New Roman"/>
                <w:bCs/>
                <w:color w:val="000000"/>
              </w:rPr>
              <w:t>Supplement A</w:t>
            </w:r>
          </w:p>
        </w:tc>
        <w:tc>
          <w:tcPr>
            <w:tcW w:w="1310" w:type="dxa"/>
            <w:tcBorders>
              <w:top w:val="nil"/>
              <w:left w:val="nil"/>
              <w:bottom w:val="single" w:color="auto" w:sz="8" w:space="0"/>
              <w:right w:val="single" w:color="auto" w:sz="8" w:space="0"/>
            </w:tcBorders>
            <w:shd w:val="clear" w:color="auto" w:fill="auto"/>
            <w:vAlign w:val="center"/>
          </w:tcPr>
          <w:p w:rsidRPr="00920D27" w:rsidR="00965CAD" w:rsidP="00965CAD" w:rsidRDefault="00965CAD" w14:paraId="320949E1"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965CAD" w:rsidP="00965CAD" w:rsidRDefault="00965CAD" w14:paraId="296407D1"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965CAD" w:rsidP="00965CAD" w:rsidRDefault="00965CAD" w14:paraId="7D8CB6E9"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C448AD" w:rsidR="00965CAD" w:rsidP="00965CAD" w:rsidRDefault="00965CAD" w14:paraId="1A520E9E" w14:textId="06207E69">
            <w:pPr>
              <w:widowControl/>
              <w:autoSpaceDE/>
              <w:autoSpaceDN/>
              <w:adjustRightInd/>
              <w:jc w:val="center"/>
              <w:rPr>
                <w:rFonts w:ascii="Times New Roman" w:hAnsi="Times New Roman"/>
                <w:color w:val="000000"/>
              </w:rPr>
            </w:pPr>
            <w:r w:rsidRPr="00C448AD">
              <w:rPr>
                <w:rFonts w:ascii="Times New Roman" w:hAnsi="Times New Roman"/>
                <w:color w:val="000000"/>
              </w:rPr>
              <w:t>37,500</w:t>
            </w:r>
          </w:p>
        </w:tc>
        <w:tc>
          <w:tcPr>
            <w:tcW w:w="1430" w:type="dxa"/>
            <w:tcBorders>
              <w:top w:val="nil"/>
              <w:left w:val="nil"/>
              <w:bottom w:val="single" w:color="auto" w:sz="8" w:space="0"/>
              <w:right w:val="single" w:color="auto" w:sz="8" w:space="0"/>
            </w:tcBorders>
            <w:shd w:val="clear" w:color="auto" w:fill="auto"/>
            <w:vAlign w:val="center"/>
          </w:tcPr>
          <w:p w:rsidRPr="00C448AD" w:rsidR="00965CAD" w:rsidP="00965CAD" w:rsidRDefault="00965CAD" w14:paraId="5907948B" w14:textId="34044997">
            <w:pPr>
              <w:widowControl/>
              <w:autoSpaceDE/>
              <w:autoSpaceDN/>
              <w:adjustRightInd/>
              <w:jc w:val="center"/>
              <w:rPr>
                <w:rFonts w:ascii="Times New Roman" w:hAnsi="Times New Roman"/>
                <w:color w:val="000000"/>
              </w:rPr>
            </w:pPr>
            <w:r w:rsidRPr="00C448AD">
              <w:rPr>
                <w:rFonts w:ascii="Times New Roman" w:hAnsi="Times New Roman"/>
                <w:color w:val="000000"/>
              </w:rPr>
              <w:t>37,500</w:t>
            </w:r>
          </w:p>
        </w:tc>
        <w:tc>
          <w:tcPr>
            <w:tcW w:w="1282" w:type="dxa"/>
            <w:tcBorders>
              <w:top w:val="nil"/>
              <w:left w:val="nil"/>
              <w:bottom w:val="single" w:color="auto" w:sz="8" w:space="0"/>
              <w:right w:val="single" w:color="auto" w:sz="8" w:space="0"/>
            </w:tcBorders>
            <w:shd w:val="clear" w:color="auto" w:fill="auto"/>
            <w:vAlign w:val="center"/>
          </w:tcPr>
          <w:p w:rsidRPr="00C448AD" w:rsidR="00965CAD" w:rsidP="00965CAD" w:rsidRDefault="00965CAD" w14:paraId="12DA8DD6" w14:textId="157E773B">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965CAD" w:rsidTr="00C448AD" w14:paraId="138C78C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00965CAD" w:rsidP="00965CAD" w:rsidRDefault="00965CAD" w14:paraId="09AFE1F5" w14:textId="0689A807">
            <w:pPr>
              <w:widowControl/>
              <w:autoSpaceDE/>
              <w:autoSpaceDN/>
              <w:adjustRightInd/>
              <w:jc w:val="center"/>
              <w:rPr>
                <w:rFonts w:ascii="Times New Roman" w:hAnsi="Times New Roman"/>
                <w:color w:val="000000"/>
              </w:rPr>
            </w:pPr>
            <w:r>
              <w:rPr>
                <w:rFonts w:ascii="Times New Roman" w:hAnsi="Times New Roman"/>
                <w:bCs/>
                <w:color w:val="000000"/>
              </w:rPr>
              <w:t>Supplement B</w:t>
            </w:r>
          </w:p>
        </w:tc>
        <w:tc>
          <w:tcPr>
            <w:tcW w:w="1310" w:type="dxa"/>
            <w:tcBorders>
              <w:top w:val="nil"/>
              <w:left w:val="nil"/>
              <w:bottom w:val="single" w:color="auto" w:sz="8" w:space="0"/>
              <w:right w:val="single" w:color="auto" w:sz="8" w:space="0"/>
            </w:tcBorders>
            <w:shd w:val="clear" w:color="auto" w:fill="auto"/>
            <w:vAlign w:val="center"/>
          </w:tcPr>
          <w:p w:rsidRPr="00920D27" w:rsidR="00965CAD" w:rsidP="00965CAD" w:rsidRDefault="00965CAD" w14:paraId="3B7C2E86"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965CAD" w:rsidP="00965CAD" w:rsidRDefault="00965CAD" w14:paraId="26119F33"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965CAD" w:rsidP="00965CAD" w:rsidRDefault="00965CAD" w14:paraId="0D153D2C"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C448AD" w:rsidR="00965CAD" w:rsidP="00965CAD" w:rsidRDefault="00965CAD" w14:paraId="02D88C11" w14:textId="2FB0C516">
            <w:pPr>
              <w:widowControl/>
              <w:autoSpaceDE/>
              <w:autoSpaceDN/>
              <w:adjustRightInd/>
              <w:jc w:val="center"/>
              <w:rPr>
                <w:rFonts w:ascii="Times New Roman" w:hAnsi="Times New Roman"/>
                <w:color w:val="000000"/>
              </w:rPr>
            </w:pPr>
            <w:r w:rsidRPr="00C448AD">
              <w:rPr>
                <w:rFonts w:ascii="Times New Roman" w:hAnsi="Times New Roman"/>
                <w:color w:val="000000"/>
              </w:rPr>
              <w:t>36,000</w:t>
            </w:r>
          </w:p>
        </w:tc>
        <w:tc>
          <w:tcPr>
            <w:tcW w:w="1430" w:type="dxa"/>
            <w:tcBorders>
              <w:top w:val="nil"/>
              <w:left w:val="nil"/>
              <w:bottom w:val="single" w:color="auto" w:sz="8" w:space="0"/>
              <w:right w:val="single" w:color="auto" w:sz="8" w:space="0"/>
            </w:tcBorders>
            <w:shd w:val="clear" w:color="auto" w:fill="auto"/>
            <w:vAlign w:val="center"/>
          </w:tcPr>
          <w:p w:rsidRPr="00C448AD" w:rsidR="00965CAD" w:rsidP="00965CAD" w:rsidRDefault="00965CAD" w14:paraId="48821BCD" w14:textId="2387FB6D">
            <w:pPr>
              <w:widowControl/>
              <w:autoSpaceDE/>
              <w:autoSpaceDN/>
              <w:adjustRightInd/>
              <w:jc w:val="center"/>
              <w:rPr>
                <w:rFonts w:ascii="Times New Roman" w:hAnsi="Times New Roman"/>
                <w:color w:val="000000"/>
              </w:rPr>
            </w:pPr>
            <w:r w:rsidRPr="00C448AD">
              <w:rPr>
                <w:rFonts w:ascii="Times New Roman" w:hAnsi="Times New Roman"/>
                <w:color w:val="000000"/>
              </w:rPr>
              <w:t>36,000</w:t>
            </w:r>
          </w:p>
        </w:tc>
        <w:tc>
          <w:tcPr>
            <w:tcW w:w="1282" w:type="dxa"/>
            <w:tcBorders>
              <w:top w:val="nil"/>
              <w:left w:val="nil"/>
              <w:bottom w:val="single" w:color="auto" w:sz="8" w:space="0"/>
              <w:right w:val="single" w:color="auto" w:sz="8" w:space="0"/>
            </w:tcBorders>
            <w:shd w:val="clear" w:color="auto" w:fill="auto"/>
            <w:vAlign w:val="center"/>
          </w:tcPr>
          <w:p w:rsidRPr="00C448AD" w:rsidR="00965CAD" w:rsidP="00965CAD" w:rsidRDefault="00965CAD" w14:paraId="42716715" w14:textId="2B85AEBE">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965CAD" w:rsidTr="00C448AD" w14:paraId="6CC8432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965CAD" w:rsidP="00965CAD" w:rsidRDefault="00965CAD" w14:paraId="6CC84325" w14:textId="3C0A6E92">
            <w:pPr>
              <w:widowControl/>
              <w:autoSpaceDE/>
              <w:autoSpaceDN/>
              <w:adjustRightInd/>
              <w:jc w:val="center"/>
              <w:rPr>
                <w:rFonts w:ascii="Times New Roman" w:hAnsi="Times New Roman"/>
                <w:bCs/>
                <w:color w:val="000000"/>
              </w:rPr>
            </w:pPr>
            <w:r>
              <w:rPr>
                <w:rFonts w:ascii="Times New Roman" w:hAnsi="Times New Roman"/>
                <w:bCs/>
                <w:color w:val="000000"/>
              </w:rPr>
              <w:t xml:space="preserve">Biometrics </w:t>
            </w:r>
          </w:p>
        </w:tc>
        <w:tc>
          <w:tcPr>
            <w:tcW w:w="1310" w:type="dxa"/>
            <w:tcBorders>
              <w:top w:val="nil"/>
              <w:left w:val="nil"/>
              <w:bottom w:val="single" w:color="auto" w:sz="8" w:space="0"/>
              <w:right w:val="single" w:color="auto" w:sz="8" w:space="0"/>
            </w:tcBorders>
            <w:shd w:val="clear" w:color="auto" w:fill="auto"/>
            <w:vAlign w:val="center"/>
          </w:tcPr>
          <w:p w:rsidRPr="00BE4823" w:rsidR="00965CAD" w:rsidP="00965CAD" w:rsidRDefault="00965CAD" w14:paraId="6CC84326"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965CAD" w:rsidP="00965CAD" w:rsidRDefault="00965CAD" w14:paraId="6CC84327"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965CAD" w:rsidP="00965CAD" w:rsidRDefault="00965CAD" w14:paraId="6CC84328"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C448AD" w:rsidR="00965CAD" w:rsidP="00965CAD" w:rsidRDefault="00965CAD" w14:paraId="6CC84329" w14:textId="428D6905">
            <w:pPr>
              <w:widowControl/>
              <w:autoSpaceDE/>
              <w:autoSpaceDN/>
              <w:adjustRightInd/>
              <w:jc w:val="center"/>
              <w:rPr>
                <w:rFonts w:ascii="Times New Roman" w:hAnsi="Times New Roman"/>
                <w:bCs/>
                <w:color w:val="000000"/>
              </w:rPr>
            </w:pPr>
            <w:r w:rsidRPr="00C448AD">
              <w:rPr>
                <w:rFonts w:ascii="Times New Roman" w:hAnsi="Times New Roman"/>
                <w:color w:val="000000"/>
              </w:rPr>
              <w:t>71,370</w:t>
            </w:r>
          </w:p>
        </w:tc>
        <w:tc>
          <w:tcPr>
            <w:tcW w:w="1430" w:type="dxa"/>
            <w:tcBorders>
              <w:top w:val="nil"/>
              <w:left w:val="nil"/>
              <w:bottom w:val="single" w:color="auto" w:sz="8" w:space="0"/>
              <w:right w:val="single" w:color="auto" w:sz="8" w:space="0"/>
            </w:tcBorders>
            <w:shd w:val="clear" w:color="auto" w:fill="auto"/>
            <w:vAlign w:val="center"/>
          </w:tcPr>
          <w:p w:rsidRPr="00C448AD" w:rsidR="00965CAD" w:rsidP="00965CAD" w:rsidRDefault="00965CAD" w14:paraId="6CC8432A" w14:textId="32C548B5">
            <w:pPr>
              <w:widowControl/>
              <w:autoSpaceDE/>
              <w:autoSpaceDN/>
              <w:adjustRightInd/>
              <w:jc w:val="center"/>
              <w:rPr>
                <w:rFonts w:ascii="Times New Roman" w:hAnsi="Times New Roman"/>
                <w:bCs/>
                <w:color w:val="000000"/>
              </w:rPr>
            </w:pPr>
            <w:r w:rsidRPr="00C448AD">
              <w:rPr>
                <w:rFonts w:ascii="Times New Roman" w:hAnsi="Times New Roman"/>
                <w:color w:val="000000"/>
              </w:rPr>
              <w:t>71,370</w:t>
            </w:r>
          </w:p>
        </w:tc>
        <w:tc>
          <w:tcPr>
            <w:tcW w:w="1282" w:type="dxa"/>
            <w:tcBorders>
              <w:top w:val="nil"/>
              <w:left w:val="nil"/>
              <w:bottom w:val="single" w:color="auto" w:sz="8" w:space="0"/>
              <w:right w:val="single" w:color="auto" w:sz="8" w:space="0"/>
            </w:tcBorders>
            <w:shd w:val="clear" w:color="auto" w:fill="auto"/>
            <w:vAlign w:val="center"/>
          </w:tcPr>
          <w:p w:rsidRPr="00C448AD" w:rsidR="00965CAD" w:rsidP="00965CAD" w:rsidRDefault="00965CAD" w14:paraId="6CC8432B" w14:textId="4602AEEC">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965CAD" w:rsidTr="00C448AD" w14:paraId="6CC8433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965CAD" w:rsidP="00965CAD" w:rsidRDefault="00965CAD" w14:paraId="6CC8432D" w14:textId="7F9D18A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965CAD" w:rsidP="00965CAD" w:rsidRDefault="00965CAD" w14:paraId="6CC8432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965CAD" w:rsidP="00965CAD" w:rsidRDefault="00965CAD" w14:paraId="6CC8432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965CAD" w:rsidP="00965CAD" w:rsidRDefault="00965CAD" w14:paraId="6CC8433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C448AD" w:rsidR="00965CAD" w:rsidP="00965CAD" w:rsidRDefault="00965CAD" w14:paraId="6CC84331" w14:textId="6FFD5FDC">
            <w:pPr>
              <w:widowControl/>
              <w:autoSpaceDE/>
              <w:autoSpaceDN/>
              <w:adjustRightInd/>
              <w:jc w:val="center"/>
              <w:rPr>
                <w:rFonts w:ascii="Times New Roman" w:hAnsi="Times New Roman"/>
                <w:b/>
                <w:bCs/>
                <w:color w:val="000000"/>
              </w:rPr>
            </w:pPr>
            <w:r w:rsidRPr="00C448AD">
              <w:rPr>
                <w:rFonts w:ascii="Times New Roman" w:hAnsi="Times New Roman"/>
                <w:b/>
                <w:color w:val="000000"/>
              </w:rPr>
              <w:t>324,870</w:t>
            </w:r>
          </w:p>
        </w:tc>
        <w:tc>
          <w:tcPr>
            <w:tcW w:w="1430" w:type="dxa"/>
            <w:tcBorders>
              <w:top w:val="nil"/>
              <w:left w:val="nil"/>
              <w:bottom w:val="single" w:color="auto" w:sz="8" w:space="0"/>
              <w:right w:val="single" w:color="auto" w:sz="8" w:space="0"/>
            </w:tcBorders>
            <w:shd w:val="clear" w:color="auto" w:fill="auto"/>
            <w:vAlign w:val="center"/>
            <w:hideMark/>
          </w:tcPr>
          <w:p w:rsidRPr="00C448AD" w:rsidR="00965CAD" w:rsidP="00965CAD" w:rsidRDefault="00965CAD" w14:paraId="6CC84332" w14:textId="2BA733D9">
            <w:pPr>
              <w:widowControl/>
              <w:autoSpaceDE/>
              <w:autoSpaceDN/>
              <w:adjustRightInd/>
              <w:jc w:val="center"/>
              <w:rPr>
                <w:rFonts w:ascii="Times New Roman" w:hAnsi="Times New Roman"/>
                <w:b/>
                <w:bCs/>
                <w:color w:val="000000"/>
              </w:rPr>
            </w:pPr>
            <w:r w:rsidRPr="00C448AD">
              <w:rPr>
                <w:rFonts w:ascii="Times New Roman" w:hAnsi="Times New Roman"/>
                <w:b/>
                <w:color w:val="000000"/>
              </w:rPr>
              <w:t>324,870</w:t>
            </w:r>
          </w:p>
        </w:tc>
        <w:tc>
          <w:tcPr>
            <w:tcW w:w="1282" w:type="dxa"/>
            <w:tcBorders>
              <w:top w:val="nil"/>
              <w:left w:val="nil"/>
              <w:bottom w:val="single" w:color="auto" w:sz="8" w:space="0"/>
              <w:right w:val="single" w:color="auto" w:sz="8" w:space="0"/>
            </w:tcBorders>
            <w:shd w:val="clear" w:color="auto" w:fill="auto"/>
            <w:vAlign w:val="center"/>
            <w:hideMark/>
          </w:tcPr>
          <w:p w:rsidRPr="00C448AD" w:rsidR="00965CAD" w:rsidP="00965CAD" w:rsidRDefault="00965CAD" w14:paraId="6CC84333" w14:textId="665369BD">
            <w:pPr>
              <w:widowControl/>
              <w:autoSpaceDE/>
              <w:autoSpaceDN/>
              <w:adjustRightInd/>
              <w:jc w:val="center"/>
              <w:rPr>
                <w:rFonts w:ascii="Times New Roman" w:hAnsi="Times New Roman"/>
                <w:b/>
                <w:bCs/>
                <w:color w:val="000000"/>
              </w:rPr>
            </w:pPr>
            <w:r>
              <w:rPr>
                <w:rFonts w:ascii="Times New Roman" w:hAnsi="Times New Roman"/>
                <w:b/>
                <w:color w:val="000000"/>
              </w:rPr>
              <w:t>0</w:t>
            </w:r>
          </w:p>
        </w:tc>
      </w:tr>
    </w:tbl>
    <w:p w:rsidR="008A4764" w:rsidP="00914A5D" w:rsidRDefault="008A4764" w14:paraId="6CC84335" w14:textId="77777777">
      <w:pPr>
        <w:tabs>
          <w:tab w:val="left" w:pos="-1440"/>
        </w:tabs>
        <w:ind w:left="720"/>
        <w:rPr>
          <w:rFonts w:ascii="Times New Roman" w:hAnsi="Times New Roman"/>
          <w:color w:val="FF0000"/>
        </w:rPr>
      </w:pPr>
    </w:p>
    <w:p w:rsidRPr="00C448AD" w:rsidR="001A595D" w:rsidP="00914A5D" w:rsidRDefault="00965CAD" w14:paraId="6CC84337" w14:textId="3BDB50B3">
      <w:pPr>
        <w:tabs>
          <w:tab w:val="left" w:pos="-1440"/>
        </w:tabs>
        <w:ind w:left="720"/>
        <w:rPr>
          <w:rFonts w:ascii="Times New Roman" w:hAnsi="Times New Roman"/>
        </w:rPr>
      </w:pPr>
      <w:r w:rsidRPr="00965CAD">
        <w:rPr>
          <w:rFonts w:ascii="Times New Roman" w:hAnsi="Times New Roman"/>
        </w:rPr>
        <w:t>There is no change to the estimated annual time burden to respondents for this collection of information.</w:t>
      </w:r>
    </w:p>
    <w:p w:rsidR="00B27061" w:rsidP="00914A5D" w:rsidRDefault="00B27061" w14:paraId="6CC8433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6CC84342"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A56B2D" w:rsidRDefault="005B6129" w14:paraId="6CC8433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6CC8433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6CC8433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6CC8433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6CC8433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6CC8433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CC8433F" w14:textId="77777777">
            <w:pPr>
              <w:widowControl/>
              <w:autoSpaceDE/>
              <w:autoSpaceDN/>
              <w:adjustRightInd/>
              <w:jc w:val="center"/>
              <w:rPr>
                <w:rFonts w:ascii="Times New Roman" w:hAnsi="Times New Roman"/>
                <w:b/>
                <w:bCs/>
                <w:color w:val="000000"/>
              </w:rPr>
            </w:pPr>
          </w:p>
          <w:p w:rsidRPr="00920D27" w:rsidR="0063778A" w:rsidP="0063778A" w:rsidRDefault="0063778A" w14:paraId="6CC8434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6CC8434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230920" w:rsidTr="0033773F" w14:paraId="6CC8434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230920" w:rsidP="00230920" w:rsidRDefault="00230920" w14:paraId="6CC84343" w14:textId="23C6A6CF">
            <w:pPr>
              <w:widowControl/>
              <w:autoSpaceDE/>
              <w:autoSpaceDN/>
              <w:adjustRightInd/>
              <w:jc w:val="center"/>
              <w:rPr>
                <w:rFonts w:ascii="Times New Roman" w:hAnsi="Times New Roman"/>
                <w:color w:val="000000"/>
              </w:rPr>
            </w:pPr>
            <w:r>
              <w:rPr>
                <w:rFonts w:ascii="Times New Roman" w:hAnsi="Times New Roman"/>
                <w:color w:val="000000"/>
              </w:rPr>
              <w:t>I-918</w:t>
            </w:r>
          </w:p>
        </w:tc>
        <w:tc>
          <w:tcPr>
            <w:tcW w:w="1310" w:type="dxa"/>
            <w:tcBorders>
              <w:top w:val="nil"/>
              <w:left w:val="nil"/>
              <w:bottom w:val="single" w:color="auto" w:sz="8" w:space="0"/>
              <w:right w:val="single" w:color="auto" w:sz="8" w:space="0"/>
            </w:tcBorders>
            <w:shd w:val="clear" w:color="auto" w:fill="auto"/>
            <w:vAlign w:val="center"/>
            <w:hideMark/>
          </w:tcPr>
          <w:p w:rsidRPr="00920D27" w:rsidR="00230920" w:rsidP="00230920" w:rsidRDefault="00230920" w14:paraId="6CC8434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230920" w:rsidP="00230920" w:rsidRDefault="00230920" w14:paraId="6CC84345"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230920" w:rsidP="00230920" w:rsidRDefault="00230920" w14:paraId="6CC84346"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230920" w:rsidP="00230920" w:rsidRDefault="00230920" w14:paraId="6CC84347" w14:textId="2B8B509C">
            <w:pPr>
              <w:widowControl/>
              <w:autoSpaceDE/>
              <w:autoSpaceDN/>
              <w:adjustRightInd/>
              <w:jc w:val="center"/>
              <w:rPr>
                <w:rFonts w:ascii="Times New Roman" w:hAnsi="Times New Roman"/>
                <w:color w:val="000000"/>
              </w:rPr>
            </w:pPr>
            <w:r>
              <w:rPr>
                <w:rFonts w:ascii="Times New Roman" w:hAnsi="Times New Roman"/>
                <w:color w:val="000000"/>
              </w:rPr>
              <w:t>$153,000</w:t>
            </w:r>
          </w:p>
        </w:tc>
        <w:tc>
          <w:tcPr>
            <w:tcW w:w="1430"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6CC84348" w14:textId="358A9249">
            <w:pPr>
              <w:widowControl/>
              <w:autoSpaceDE/>
              <w:autoSpaceDN/>
              <w:adjustRightInd/>
              <w:jc w:val="center"/>
              <w:rPr>
                <w:rFonts w:ascii="Times New Roman" w:hAnsi="Times New Roman"/>
                <w:color w:val="000000"/>
              </w:rPr>
            </w:pPr>
            <w:r>
              <w:rPr>
                <w:rFonts w:ascii="Times New Roman" w:hAnsi="Times New Roman"/>
                <w:color w:val="000000"/>
              </w:rPr>
              <w:t>$153,000</w:t>
            </w:r>
          </w:p>
        </w:tc>
        <w:tc>
          <w:tcPr>
            <w:tcW w:w="1282"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6CC84349" w14:textId="0A314FFC">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230920" w:rsidTr="0033773F" w14:paraId="3971644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20D27" w:rsidR="00230920" w:rsidP="00230920" w:rsidRDefault="00230920" w14:paraId="64A9882D" w14:textId="5AE3734C">
            <w:pPr>
              <w:widowControl/>
              <w:autoSpaceDE/>
              <w:autoSpaceDN/>
              <w:adjustRightInd/>
              <w:jc w:val="center"/>
              <w:rPr>
                <w:rFonts w:ascii="Times New Roman" w:hAnsi="Times New Roman"/>
                <w:color w:val="000000"/>
              </w:rPr>
            </w:pPr>
            <w:r>
              <w:rPr>
                <w:rFonts w:ascii="Times New Roman" w:hAnsi="Times New Roman"/>
                <w:bCs/>
                <w:color w:val="000000"/>
              </w:rPr>
              <w:t>Supplement A</w:t>
            </w:r>
          </w:p>
        </w:tc>
        <w:tc>
          <w:tcPr>
            <w:tcW w:w="1310"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56DA0B80"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05F80F96"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187A980E"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32280B28" w14:textId="0BBB4B03">
            <w:pPr>
              <w:widowControl/>
              <w:autoSpaceDE/>
              <w:autoSpaceDN/>
              <w:adjustRightInd/>
              <w:jc w:val="center"/>
              <w:rPr>
                <w:rFonts w:ascii="Times New Roman" w:hAnsi="Times New Roman"/>
                <w:color w:val="000000"/>
              </w:rPr>
            </w:pPr>
            <w:r>
              <w:rPr>
                <w:rFonts w:ascii="Times New Roman" w:hAnsi="Times New Roman"/>
                <w:color w:val="000000"/>
              </w:rPr>
              <w:t>$106,250</w:t>
            </w:r>
          </w:p>
        </w:tc>
        <w:tc>
          <w:tcPr>
            <w:tcW w:w="1430"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4540CE9B" w14:textId="201ACBD2">
            <w:pPr>
              <w:widowControl/>
              <w:autoSpaceDE/>
              <w:autoSpaceDN/>
              <w:adjustRightInd/>
              <w:jc w:val="center"/>
              <w:rPr>
                <w:rFonts w:ascii="Times New Roman" w:hAnsi="Times New Roman"/>
                <w:color w:val="000000"/>
              </w:rPr>
            </w:pPr>
            <w:r>
              <w:rPr>
                <w:rFonts w:ascii="Times New Roman" w:hAnsi="Times New Roman"/>
                <w:color w:val="000000"/>
              </w:rPr>
              <w:t>$106,250</w:t>
            </w:r>
          </w:p>
        </w:tc>
        <w:tc>
          <w:tcPr>
            <w:tcW w:w="1282"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6242D850" w14:textId="70B0FC88">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230920" w:rsidTr="0033773F" w14:paraId="7178400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00230920" w:rsidP="00230920" w:rsidRDefault="00230920" w14:paraId="7B81AE7B" w14:textId="028334DA">
            <w:pPr>
              <w:widowControl/>
              <w:autoSpaceDE/>
              <w:autoSpaceDN/>
              <w:adjustRightInd/>
              <w:jc w:val="center"/>
              <w:rPr>
                <w:rFonts w:ascii="Times New Roman" w:hAnsi="Times New Roman"/>
                <w:color w:val="000000"/>
              </w:rPr>
            </w:pPr>
            <w:r>
              <w:rPr>
                <w:rFonts w:ascii="Times New Roman" w:hAnsi="Times New Roman"/>
                <w:bCs/>
                <w:color w:val="000000"/>
              </w:rPr>
              <w:t>Supplement B</w:t>
            </w:r>
          </w:p>
        </w:tc>
        <w:tc>
          <w:tcPr>
            <w:tcW w:w="1310"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390F9A8C"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26A8BC0F"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32436511"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5E88F9F1" w14:textId="7979D474">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47E9784E" w14:textId="3F09EDD6">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color="auto" w:sz="8" w:space="0"/>
              <w:right w:val="single" w:color="auto" w:sz="8" w:space="0"/>
            </w:tcBorders>
            <w:shd w:val="clear" w:color="auto" w:fill="auto"/>
            <w:vAlign w:val="center"/>
          </w:tcPr>
          <w:p w:rsidR="00230920" w:rsidP="00230920" w:rsidRDefault="00230920" w14:paraId="62B9156F" w14:textId="4AFC1A5C">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230920" w:rsidTr="0033773F" w14:paraId="6CC8435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230920" w:rsidP="00230920" w:rsidRDefault="00230920" w14:paraId="6CC8434B" w14:textId="7A860966">
            <w:pPr>
              <w:widowControl/>
              <w:autoSpaceDE/>
              <w:autoSpaceDN/>
              <w:adjustRightInd/>
              <w:jc w:val="center"/>
              <w:rPr>
                <w:rFonts w:ascii="Times New Roman" w:hAnsi="Times New Roman"/>
                <w:bCs/>
                <w:color w:val="000000"/>
              </w:rPr>
            </w:pPr>
            <w:r>
              <w:rPr>
                <w:rFonts w:ascii="Times New Roman" w:hAnsi="Times New Roman"/>
                <w:bCs/>
                <w:color w:val="000000"/>
              </w:rPr>
              <w:t xml:space="preserve">Biometrics </w:t>
            </w:r>
          </w:p>
        </w:tc>
        <w:tc>
          <w:tcPr>
            <w:tcW w:w="1310" w:type="dxa"/>
            <w:tcBorders>
              <w:top w:val="nil"/>
              <w:left w:val="nil"/>
              <w:bottom w:val="single" w:color="auto" w:sz="8" w:space="0"/>
              <w:right w:val="single" w:color="auto" w:sz="8" w:space="0"/>
            </w:tcBorders>
            <w:shd w:val="clear" w:color="auto" w:fill="auto"/>
            <w:vAlign w:val="center"/>
          </w:tcPr>
          <w:p w:rsidRPr="00BE4823" w:rsidR="00230920" w:rsidP="00230920" w:rsidRDefault="00230920" w14:paraId="6CC8434C"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230920" w:rsidP="00230920" w:rsidRDefault="00230920" w14:paraId="6CC8434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230920" w:rsidP="00230920" w:rsidRDefault="00230920" w14:paraId="6CC8434E"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230920" w:rsidP="00230920" w:rsidRDefault="00230920" w14:paraId="6CC8434F" w14:textId="1B205E9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color="auto" w:sz="8" w:space="0"/>
              <w:right w:val="single" w:color="auto" w:sz="8" w:space="0"/>
            </w:tcBorders>
            <w:shd w:val="clear" w:color="auto" w:fill="auto"/>
            <w:vAlign w:val="center"/>
          </w:tcPr>
          <w:p w:rsidRPr="00BE4823" w:rsidR="00230920" w:rsidP="00230920" w:rsidRDefault="00230920" w14:paraId="6CC84350" w14:textId="7AF60D92">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color="auto" w:sz="8" w:space="0"/>
              <w:right w:val="single" w:color="auto" w:sz="8" w:space="0"/>
            </w:tcBorders>
            <w:shd w:val="clear" w:color="auto" w:fill="auto"/>
            <w:vAlign w:val="center"/>
          </w:tcPr>
          <w:p w:rsidRPr="00BE4823" w:rsidR="00230920" w:rsidP="00230920" w:rsidRDefault="00230920" w14:paraId="6CC84351" w14:textId="695EB7DA">
            <w:pPr>
              <w:widowControl/>
              <w:autoSpaceDE/>
              <w:autoSpaceDN/>
              <w:adjustRightInd/>
              <w:jc w:val="center"/>
              <w:rPr>
                <w:rFonts w:ascii="Times New Roman" w:hAnsi="Times New Roman"/>
                <w:bCs/>
                <w:color w:val="000000"/>
              </w:rPr>
            </w:pPr>
            <w:r>
              <w:rPr>
                <w:rFonts w:ascii="Times New Roman" w:hAnsi="Times New Roman"/>
                <w:color w:val="000000"/>
              </w:rPr>
              <w:t>$0</w:t>
            </w:r>
          </w:p>
        </w:tc>
      </w:tr>
      <w:tr w:rsidRPr="00920D27" w:rsidR="00230920" w:rsidTr="0033773F" w14:paraId="6CC8435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230920" w:rsidP="00230920" w:rsidRDefault="00230920" w14:paraId="6CC84353" w14:textId="06033D8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230920" w:rsidP="00230920" w:rsidRDefault="00230920" w14:paraId="6CC8435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230920" w:rsidP="00230920" w:rsidRDefault="00230920" w14:paraId="6CC8435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230920" w:rsidP="00230920" w:rsidRDefault="00230920" w14:paraId="6CC8435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230920" w:rsidP="00230920" w:rsidRDefault="00230920" w14:paraId="6CC84357" w14:textId="6236D2D2">
            <w:pPr>
              <w:widowControl/>
              <w:autoSpaceDE/>
              <w:autoSpaceDN/>
              <w:adjustRightInd/>
              <w:jc w:val="center"/>
              <w:rPr>
                <w:rFonts w:ascii="Times New Roman" w:hAnsi="Times New Roman"/>
                <w:b/>
                <w:bCs/>
                <w:color w:val="000000"/>
              </w:rPr>
            </w:pPr>
            <w:r>
              <w:rPr>
                <w:rFonts w:ascii="Times New Roman" w:hAnsi="Times New Roman"/>
                <w:b/>
                <w:bCs/>
                <w:color w:val="000000"/>
              </w:rPr>
              <w:t>$259,250</w:t>
            </w:r>
          </w:p>
        </w:tc>
        <w:tc>
          <w:tcPr>
            <w:tcW w:w="1430"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6CC84358" w14:textId="4C738A48">
            <w:pPr>
              <w:widowControl/>
              <w:autoSpaceDE/>
              <w:autoSpaceDN/>
              <w:adjustRightInd/>
              <w:jc w:val="center"/>
              <w:rPr>
                <w:rFonts w:ascii="Times New Roman" w:hAnsi="Times New Roman"/>
                <w:b/>
                <w:bCs/>
                <w:color w:val="000000"/>
              </w:rPr>
            </w:pPr>
            <w:r>
              <w:rPr>
                <w:rFonts w:ascii="Times New Roman" w:hAnsi="Times New Roman"/>
                <w:b/>
                <w:bCs/>
                <w:color w:val="000000"/>
              </w:rPr>
              <w:t>$259,250</w:t>
            </w:r>
          </w:p>
        </w:tc>
        <w:tc>
          <w:tcPr>
            <w:tcW w:w="1282" w:type="dxa"/>
            <w:tcBorders>
              <w:top w:val="nil"/>
              <w:left w:val="nil"/>
              <w:bottom w:val="single" w:color="auto" w:sz="8" w:space="0"/>
              <w:right w:val="single" w:color="auto" w:sz="8" w:space="0"/>
            </w:tcBorders>
            <w:shd w:val="clear" w:color="auto" w:fill="auto"/>
            <w:vAlign w:val="center"/>
          </w:tcPr>
          <w:p w:rsidRPr="00920D27" w:rsidR="00230920" w:rsidP="00230920" w:rsidRDefault="00230920" w14:paraId="6CC84359" w14:textId="50FCF982">
            <w:pPr>
              <w:widowControl/>
              <w:autoSpaceDE/>
              <w:autoSpaceDN/>
              <w:adjustRightInd/>
              <w:jc w:val="center"/>
              <w:rPr>
                <w:rFonts w:ascii="Times New Roman" w:hAnsi="Times New Roman"/>
                <w:b/>
                <w:bCs/>
                <w:color w:val="000000"/>
              </w:rPr>
            </w:pPr>
            <w:r>
              <w:rPr>
                <w:rFonts w:ascii="Times New Roman" w:hAnsi="Times New Roman"/>
                <w:color w:val="000000"/>
              </w:rPr>
              <w:t>$0</w:t>
            </w:r>
          </w:p>
        </w:tc>
      </w:tr>
    </w:tbl>
    <w:p w:rsidR="005B6129" w:rsidP="00914A5D" w:rsidRDefault="005B6129" w14:paraId="6CC8435C" w14:textId="77777777">
      <w:pPr>
        <w:ind w:left="720"/>
        <w:rPr>
          <w:rFonts w:ascii="Times New Roman" w:hAnsi="Times New Roman"/>
          <w:color w:val="FF0000"/>
        </w:rPr>
      </w:pPr>
    </w:p>
    <w:p w:rsidRPr="00C448AD" w:rsidR="00230920" w:rsidP="00230920" w:rsidRDefault="00230920" w14:paraId="0BB229F5" w14:textId="49F396A0">
      <w:pPr>
        <w:tabs>
          <w:tab w:val="left" w:pos="-1440"/>
        </w:tabs>
        <w:ind w:left="720"/>
        <w:rPr>
          <w:rFonts w:ascii="Times New Roman" w:hAnsi="Times New Roman"/>
        </w:rPr>
      </w:pPr>
      <w:r w:rsidRPr="00965CAD">
        <w:rPr>
          <w:rFonts w:ascii="Times New Roman" w:hAnsi="Times New Roman"/>
        </w:rPr>
        <w:t xml:space="preserve">There is no change to the estimated annual </w:t>
      </w:r>
      <w:r>
        <w:rPr>
          <w:rFonts w:ascii="Times New Roman" w:hAnsi="Times New Roman"/>
        </w:rPr>
        <w:t>cost</w:t>
      </w:r>
      <w:r w:rsidRPr="00965CAD">
        <w:rPr>
          <w:rFonts w:ascii="Times New Roman" w:hAnsi="Times New Roman"/>
        </w:rPr>
        <w:t xml:space="preserve"> burden to respondents for this collection of information.</w:t>
      </w:r>
    </w:p>
    <w:p w:rsidRPr="0029577A" w:rsidR="00D131FA" w:rsidP="00914A5D" w:rsidRDefault="00D131FA" w14:paraId="0390DA70" w14:textId="77777777">
      <w:pPr>
        <w:ind w:left="720"/>
        <w:rPr>
          <w:rFonts w:ascii="Times New Roman" w:hAnsi="Times New Roman"/>
        </w:rPr>
      </w:pPr>
    </w:p>
    <w:p w:rsidRPr="00D80E94" w:rsidR="00B27061" w:rsidP="00914A5D" w:rsidRDefault="00B27061" w14:paraId="6CC8435D"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6CC8435E" w14:textId="77777777">
      <w:pPr>
        <w:tabs>
          <w:tab w:val="left" w:pos="-1440"/>
        </w:tabs>
        <w:ind w:left="720"/>
        <w:rPr>
          <w:rFonts w:ascii="Times New Roman" w:hAnsi="Times New Roman"/>
        </w:rPr>
      </w:pPr>
    </w:p>
    <w:p w:rsidRPr="00B1471A" w:rsidR="006C79B6" w:rsidP="00914A5D" w:rsidRDefault="00A3466A" w14:paraId="6CC8435F"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6CC84360" w14:textId="77777777">
      <w:pPr>
        <w:ind w:left="720"/>
        <w:rPr>
          <w:rFonts w:ascii="Times New Roman" w:hAnsi="Times New Roman"/>
        </w:rPr>
      </w:pPr>
    </w:p>
    <w:p w:rsidRPr="008A4764" w:rsidR="00B27061" w:rsidP="00914A5D" w:rsidRDefault="00B27061" w14:paraId="6CC84361"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CC84362" w14:textId="77777777">
      <w:pPr>
        <w:tabs>
          <w:tab w:val="left" w:pos="-1440"/>
        </w:tabs>
        <w:ind w:left="720"/>
        <w:rPr>
          <w:rFonts w:ascii="Times New Roman" w:hAnsi="Times New Roman"/>
        </w:rPr>
      </w:pPr>
    </w:p>
    <w:p w:rsidRPr="00B1471A" w:rsidR="001A595D" w:rsidP="00914A5D" w:rsidRDefault="00A3466A" w14:paraId="6CC84363"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CC84364" w14:textId="77777777">
      <w:pPr>
        <w:ind w:left="720"/>
        <w:rPr>
          <w:rFonts w:ascii="Times New Roman" w:hAnsi="Times New Roman"/>
        </w:rPr>
      </w:pPr>
    </w:p>
    <w:p w:rsidRPr="00B1471A" w:rsidR="00B27061" w:rsidP="00914A5D" w:rsidRDefault="006C79B6" w14:paraId="6CC84365"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6CC84366" w14:textId="77777777">
      <w:pPr>
        <w:tabs>
          <w:tab w:val="left" w:pos="-1440"/>
        </w:tabs>
        <w:ind w:left="720"/>
        <w:rPr>
          <w:rFonts w:ascii="Times New Roman" w:hAnsi="Times New Roman"/>
        </w:rPr>
      </w:pPr>
    </w:p>
    <w:p w:rsidRPr="00B1471A" w:rsidR="00B27061" w:rsidP="00914A5D" w:rsidRDefault="00A3466A" w14:paraId="6CC84367"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6CC84368" w14:textId="77777777">
      <w:pPr>
        <w:ind w:left="720"/>
        <w:rPr>
          <w:rFonts w:ascii="Times New Roman" w:hAnsi="Times New Roman"/>
        </w:rPr>
      </w:pPr>
    </w:p>
    <w:p w:rsidRPr="00914A5D" w:rsidR="00792B9D" w:rsidP="00B1471A" w:rsidRDefault="00792B9D" w14:paraId="6CC84369"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6CC8436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6CC8436B"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6CC8436C"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7889E" w14:textId="77777777" w:rsidR="00041636" w:rsidRDefault="00041636">
      <w:r>
        <w:separator/>
      </w:r>
    </w:p>
  </w:endnote>
  <w:endnote w:type="continuationSeparator" w:id="0">
    <w:p w14:paraId="3844BC5C" w14:textId="77777777" w:rsidR="00041636" w:rsidRDefault="00041636">
      <w:r>
        <w:continuationSeparator/>
      </w:r>
    </w:p>
  </w:endnote>
  <w:endnote w:type="continuationNotice" w:id="1">
    <w:p w14:paraId="241F816B" w14:textId="77777777" w:rsidR="00E95A1E" w:rsidRDefault="00E95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4371" w14:textId="77777777" w:rsidR="00041636" w:rsidRDefault="00041636"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84372" w14:textId="77777777" w:rsidR="00041636" w:rsidRDefault="00041636"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4373" w14:textId="77777777" w:rsidR="00041636" w:rsidRDefault="00041636">
    <w:pPr>
      <w:spacing w:line="240" w:lineRule="exact"/>
    </w:pPr>
  </w:p>
  <w:p w14:paraId="6CC84374" w14:textId="48FE8541" w:rsidR="00041636" w:rsidRPr="000712DA" w:rsidRDefault="00041636"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14:paraId="6CC84375" w14:textId="77777777" w:rsidR="00041636" w:rsidRDefault="00041636"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FC780" w14:textId="77777777" w:rsidR="00041636" w:rsidRDefault="00041636">
      <w:r>
        <w:separator/>
      </w:r>
    </w:p>
  </w:footnote>
  <w:footnote w:type="continuationSeparator" w:id="0">
    <w:p w14:paraId="5C465AA6" w14:textId="77777777" w:rsidR="00041636" w:rsidRDefault="00041636">
      <w:r>
        <w:continuationSeparator/>
      </w:r>
    </w:p>
  </w:footnote>
  <w:footnote w:type="continuationNotice" w:id="1">
    <w:p w14:paraId="03B4C0FF" w14:textId="77777777" w:rsidR="00E95A1E" w:rsidRDefault="00E95A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EE1452"/>
    <w:multiLevelType w:val="hybridMultilevel"/>
    <w:tmpl w:val="A5A89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384F6C"/>
    <w:multiLevelType w:val="hybridMultilevel"/>
    <w:tmpl w:val="546AF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30D29"/>
    <w:rsid w:val="00041636"/>
    <w:rsid w:val="000712DA"/>
    <w:rsid w:val="00080CE0"/>
    <w:rsid w:val="00093DB1"/>
    <w:rsid w:val="000A42FA"/>
    <w:rsid w:val="000B00D2"/>
    <w:rsid w:val="000C041F"/>
    <w:rsid w:val="000F1A9A"/>
    <w:rsid w:val="0010769F"/>
    <w:rsid w:val="001258C6"/>
    <w:rsid w:val="00171CF5"/>
    <w:rsid w:val="0019320E"/>
    <w:rsid w:val="001A595D"/>
    <w:rsid w:val="001A6D21"/>
    <w:rsid w:val="001F448D"/>
    <w:rsid w:val="0020110E"/>
    <w:rsid w:val="00215244"/>
    <w:rsid w:val="00230920"/>
    <w:rsid w:val="00262DA3"/>
    <w:rsid w:val="002811C4"/>
    <w:rsid w:val="0029577A"/>
    <w:rsid w:val="002A4A73"/>
    <w:rsid w:val="002C3934"/>
    <w:rsid w:val="002E199D"/>
    <w:rsid w:val="002E7594"/>
    <w:rsid w:val="002F7A1C"/>
    <w:rsid w:val="00331A44"/>
    <w:rsid w:val="0033773F"/>
    <w:rsid w:val="003A0F52"/>
    <w:rsid w:val="00447698"/>
    <w:rsid w:val="00494557"/>
    <w:rsid w:val="004F3779"/>
    <w:rsid w:val="004F7DD5"/>
    <w:rsid w:val="00523CDE"/>
    <w:rsid w:val="00525E40"/>
    <w:rsid w:val="0054585A"/>
    <w:rsid w:val="005543AD"/>
    <w:rsid w:val="005570AB"/>
    <w:rsid w:val="0057320A"/>
    <w:rsid w:val="00590B61"/>
    <w:rsid w:val="005B6129"/>
    <w:rsid w:val="005C3DD7"/>
    <w:rsid w:val="00603702"/>
    <w:rsid w:val="006049A7"/>
    <w:rsid w:val="00614910"/>
    <w:rsid w:val="0063778A"/>
    <w:rsid w:val="00662686"/>
    <w:rsid w:val="006A0CC6"/>
    <w:rsid w:val="006B0B31"/>
    <w:rsid w:val="006B38F6"/>
    <w:rsid w:val="006C79B6"/>
    <w:rsid w:val="006E606E"/>
    <w:rsid w:val="006F083F"/>
    <w:rsid w:val="00703B09"/>
    <w:rsid w:val="007312F9"/>
    <w:rsid w:val="00736276"/>
    <w:rsid w:val="00765E88"/>
    <w:rsid w:val="00780D00"/>
    <w:rsid w:val="00792B9D"/>
    <w:rsid w:val="007B32A5"/>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65CAD"/>
    <w:rsid w:val="0097244C"/>
    <w:rsid w:val="00974223"/>
    <w:rsid w:val="009D1DF6"/>
    <w:rsid w:val="009D5D2B"/>
    <w:rsid w:val="009F15D0"/>
    <w:rsid w:val="00A05B27"/>
    <w:rsid w:val="00A3466A"/>
    <w:rsid w:val="00A42A58"/>
    <w:rsid w:val="00A447D7"/>
    <w:rsid w:val="00A5237F"/>
    <w:rsid w:val="00A56B2D"/>
    <w:rsid w:val="00AC373B"/>
    <w:rsid w:val="00AF45F2"/>
    <w:rsid w:val="00B0571D"/>
    <w:rsid w:val="00B1471A"/>
    <w:rsid w:val="00B27061"/>
    <w:rsid w:val="00B31EBB"/>
    <w:rsid w:val="00B635A9"/>
    <w:rsid w:val="00B7349D"/>
    <w:rsid w:val="00BD3260"/>
    <w:rsid w:val="00BE3487"/>
    <w:rsid w:val="00BE3C63"/>
    <w:rsid w:val="00C04531"/>
    <w:rsid w:val="00C178E7"/>
    <w:rsid w:val="00C448AD"/>
    <w:rsid w:val="00C62A1F"/>
    <w:rsid w:val="00C80D0A"/>
    <w:rsid w:val="00C9224C"/>
    <w:rsid w:val="00CA40DD"/>
    <w:rsid w:val="00CD6D53"/>
    <w:rsid w:val="00D049AD"/>
    <w:rsid w:val="00D118B8"/>
    <w:rsid w:val="00D131FA"/>
    <w:rsid w:val="00D15779"/>
    <w:rsid w:val="00D22B13"/>
    <w:rsid w:val="00D3403B"/>
    <w:rsid w:val="00D80E94"/>
    <w:rsid w:val="00DA2D6B"/>
    <w:rsid w:val="00DE08FF"/>
    <w:rsid w:val="00DF6E9C"/>
    <w:rsid w:val="00E15619"/>
    <w:rsid w:val="00E61E1B"/>
    <w:rsid w:val="00E652C7"/>
    <w:rsid w:val="00E711DA"/>
    <w:rsid w:val="00E77B24"/>
    <w:rsid w:val="00E85D6D"/>
    <w:rsid w:val="00E91139"/>
    <w:rsid w:val="00E94C78"/>
    <w:rsid w:val="00E95A1E"/>
    <w:rsid w:val="00EA1FB2"/>
    <w:rsid w:val="00EC3504"/>
    <w:rsid w:val="00F149F5"/>
    <w:rsid w:val="00F73F0F"/>
    <w:rsid w:val="00F84566"/>
    <w:rsid w:val="00FD21A4"/>
    <w:rsid w:val="00F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6CC84285"/>
  <w15:docId w15:val="{F1D45418-C5E0-48E0-AC5A-5B680F7E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57320A"/>
    <w:pPr>
      <w:ind w:left="720"/>
    </w:pPr>
  </w:style>
  <w:style w:type="paragraph" w:customStyle="1" w:styleId="Default">
    <w:name w:val="Default"/>
    <w:rsid w:val="002811C4"/>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semiHidden/>
    <w:unhideWhenUsed/>
    <w:rsid w:val="00331A44"/>
    <w:rPr>
      <w:sz w:val="16"/>
      <w:szCs w:val="16"/>
    </w:rPr>
  </w:style>
  <w:style w:type="paragraph" w:styleId="CommentText">
    <w:name w:val="annotation text"/>
    <w:basedOn w:val="Normal"/>
    <w:link w:val="CommentTextChar"/>
    <w:semiHidden/>
    <w:unhideWhenUsed/>
    <w:rsid w:val="00331A44"/>
    <w:rPr>
      <w:sz w:val="20"/>
      <w:szCs w:val="20"/>
    </w:rPr>
  </w:style>
  <w:style w:type="character" w:customStyle="1" w:styleId="CommentTextChar">
    <w:name w:val="Comment Text Char"/>
    <w:basedOn w:val="DefaultParagraphFont"/>
    <w:link w:val="CommentText"/>
    <w:semiHidden/>
    <w:rsid w:val="00331A44"/>
    <w:rPr>
      <w:rFonts w:ascii="Courier" w:hAnsi="Courier"/>
    </w:rPr>
  </w:style>
  <w:style w:type="paragraph" w:styleId="CommentSubject">
    <w:name w:val="annotation subject"/>
    <w:basedOn w:val="CommentText"/>
    <w:next w:val="CommentText"/>
    <w:link w:val="CommentSubjectChar"/>
    <w:semiHidden/>
    <w:unhideWhenUsed/>
    <w:rsid w:val="00331A44"/>
    <w:rPr>
      <w:b/>
      <w:bCs/>
    </w:rPr>
  </w:style>
  <w:style w:type="character" w:customStyle="1" w:styleId="CommentSubjectChar">
    <w:name w:val="Comment Subject Char"/>
    <w:basedOn w:val="CommentTextChar"/>
    <w:link w:val="CommentSubject"/>
    <w:semiHidden/>
    <w:rsid w:val="00331A44"/>
    <w:rPr>
      <w:rFonts w:ascii="Courier" w:hAnsi="Courier"/>
      <w:b/>
      <w:bCs/>
    </w:rPr>
  </w:style>
  <w:style w:type="paragraph" w:styleId="NormalWeb">
    <w:name w:val="Normal (Web)"/>
    <w:basedOn w:val="Normal"/>
    <w:uiPriority w:val="99"/>
    <w:unhideWhenUsed/>
    <w:rsid w:val="00331A44"/>
    <w:pPr>
      <w:widowControl/>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041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1832">
      <w:bodyDiv w:val="1"/>
      <w:marLeft w:val="0"/>
      <w:marRight w:val="0"/>
      <w:marTop w:val="0"/>
      <w:marBottom w:val="0"/>
      <w:divBdr>
        <w:top w:val="none" w:sz="0" w:space="0" w:color="auto"/>
        <w:left w:val="none" w:sz="0" w:space="0" w:color="auto"/>
        <w:bottom w:val="none" w:sz="0" w:space="0" w:color="auto"/>
        <w:right w:val="none" w:sz="0" w:space="0" w:color="auto"/>
      </w:divBdr>
    </w:div>
    <w:div w:id="300694258">
      <w:bodyDiv w:val="1"/>
      <w:marLeft w:val="0"/>
      <w:marRight w:val="0"/>
      <w:marTop w:val="0"/>
      <w:marBottom w:val="0"/>
      <w:divBdr>
        <w:top w:val="none" w:sz="0" w:space="0" w:color="auto"/>
        <w:left w:val="none" w:sz="0" w:space="0" w:color="auto"/>
        <w:bottom w:val="none" w:sz="0" w:space="0" w:color="auto"/>
        <w:right w:val="none" w:sz="0" w:space="0" w:color="auto"/>
      </w:divBdr>
    </w:div>
    <w:div w:id="362941147">
      <w:bodyDiv w:val="1"/>
      <w:marLeft w:val="0"/>
      <w:marRight w:val="0"/>
      <w:marTop w:val="0"/>
      <w:marBottom w:val="0"/>
      <w:divBdr>
        <w:top w:val="none" w:sz="0" w:space="0" w:color="auto"/>
        <w:left w:val="none" w:sz="0" w:space="0" w:color="auto"/>
        <w:bottom w:val="none" w:sz="0" w:space="0" w:color="auto"/>
        <w:right w:val="none" w:sz="0" w:space="0" w:color="auto"/>
      </w:divBdr>
    </w:div>
    <w:div w:id="43156010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94260870">
      <w:bodyDiv w:val="1"/>
      <w:marLeft w:val="0"/>
      <w:marRight w:val="0"/>
      <w:marTop w:val="0"/>
      <w:marBottom w:val="0"/>
      <w:divBdr>
        <w:top w:val="none" w:sz="0" w:space="0" w:color="auto"/>
        <w:left w:val="none" w:sz="0" w:space="0" w:color="auto"/>
        <w:bottom w:val="none" w:sz="0" w:space="0" w:color="auto"/>
        <w:right w:val="none" w:sz="0" w:space="0" w:color="auto"/>
      </w:divBdr>
    </w:div>
    <w:div w:id="1069814905">
      <w:bodyDiv w:val="1"/>
      <w:marLeft w:val="0"/>
      <w:marRight w:val="0"/>
      <w:marTop w:val="0"/>
      <w:marBottom w:val="0"/>
      <w:divBdr>
        <w:top w:val="none" w:sz="0" w:space="0" w:color="auto"/>
        <w:left w:val="none" w:sz="0" w:space="0" w:color="auto"/>
        <w:bottom w:val="none" w:sz="0" w:space="0" w:color="auto"/>
        <w:right w:val="none" w:sz="0" w:space="0" w:color="auto"/>
      </w:divBdr>
    </w:div>
    <w:div w:id="1151674545">
      <w:bodyDiv w:val="1"/>
      <w:marLeft w:val="0"/>
      <w:marRight w:val="0"/>
      <w:marTop w:val="0"/>
      <w:marBottom w:val="0"/>
      <w:divBdr>
        <w:top w:val="none" w:sz="0" w:space="0" w:color="auto"/>
        <w:left w:val="none" w:sz="0" w:space="0" w:color="auto"/>
        <w:bottom w:val="none" w:sz="0" w:space="0" w:color="auto"/>
        <w:right w:val="none" w:sz="0" w:space="0" w:color="auto"/>
      </w:divBdr>
    </w:div>
    <w:div w:id="121985381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58978645">
      <w:bodyDiv w:val="1"/>
      <w:marLeft w:val="0"/>
      <w:marRight w:val="0"/>
      <w:marTop w:val="0"/>
      <w:marBottom w:val="0"/>
      <w:divBdr>
        <w:top w:val="none" w:sz="0" w:space="0" w:color="auto"/>
        <w:left w:val="none" w:sz="0" w:space="0" w:color="auto"/>
        <w:bottom w:val="none" w:sz="0" w:space="0" w:color="auto"/>
        <w:right w:val="none" w:sz="0" w:space="0" w:color="auto"/>
      </w:divBdr>
    </w:div>
    <w:div w:id="1560943974">
      <w:bodyDiv w:val="1"/>
      <w:marLeft w:val="0"/>
      <w:marRight w:val="0"/>
      <w:marTop w:val="0"/>
      <w:marBottom w:val="0"/>
      <w:divBdr>
        <w:top w:val="none" w:sz="0" w:space="0" w:color="auto"/>
        <w:left w:val="none" w:sz="0" w:space="0" w:color="auto"/>
        <w:bottom w:val="none" w:sz="0" w:space="0" w:color="auto"/>
        <w:right w:val="none" w:sz="0" w:space="0" w:color="auto"/>
      </w:divBdr>
    </w:div>
    <w:div w:id="1766684969">
      <w:bodyDiv w:val="1"/>
      <w:marLeft w:val="0"/>
      <w:marRight w:val="0"/>
      <w:marTop w:val="0"/>
      <w:marBottom w:val="0"/>
      <w:divBdr>
        <w:top w:val="none" w:sz="0" w:space="0" w:color="auto"/>
        <w:left w:val="none" w:sz="0" w:space="0" w:color="auto"/>
        <w:bottom w:val="none" w:sz="0" w:space="0" w:color="auto"/>
        <w:right w:val="none" w:sz="0" w:space="0" w:color="auto"/>
      </w:divBdr>
    </w:div>
    <w:div w:id="1811285367">
      <w:bodyDiv w:val="1"/>
      <w:marLeft w:val="0"/>
      <w:marRight w:val="0"/>
      <w:marTop w:val="0"/>
      <w:marBottom w:val="0"/>
      <w:divBdr>
        <w:top w:val="none" w:sz="0" w:space="0" w:color="auto"/>
        <w:left w:val="none" w:sz="0" w:space="0" w:color="auto"/>
        <w:bottom w:val="none" w:sz="0" w:space="0" w:color="auto"/>
        <w:right w:val="none" w:sz="0" w:space="0" w:color="auto"/>
      </w:divBdr>
    </w:div>
    <w:div w:id="189327362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2/20/19: Updated for fee, postage, and multiplier discussions
SS Base File: I-918 SS 20180619
ICR Ref: 201812-1615-002
Project: I-918-003
3/8/19: Confirmed $0 filing fee from Scenario A ver. 2/13/19. No updates needed.
All Qs have follow up questions</IC_x0020_Updat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6A176-05BC-440A-A022-AD1262B41E4A}">
  <ds:schemaRefs>
    <ds:schemaRef ds:uri="bf094c2b-8036-49e0-a2b2-a973ea273ca5"/>
    <ds:schemaRef ds:uri="http://purl.org/dc/elements/1.1/"/>
    <ds:schemaRef ds:uri="http://purl.org/dc/terms/"/>
    <ds:schemaRef ds:uri="http://www.w3.org/XML/1998/namespace"/>
    <ds:schemaRef ds:uri="http://purl.org/dc/dcmitype/"/>
    <ds:schemaRef ds:uri="http://schemas.microsoft.com/office/infopath/2007/PartnerControls"/>
    <ds:schemaRef ds:uri="2589310c-5316-40b3-b68d-4735ac72f265"/>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42F094B-FA71-4A6E-AF39-9ABBF352BE59}">
  <ds:schemaRefs>
    <ds:schemaRef ds:uri="http://schemas.microsoft.com/sharepoint/v3/contenttype/forms"/>
  </ds:schemaRefs>
</ds:datastoreItem>
</file>

<file path=customXml/itemProps3.xml><?xml version="1.0" encoding="utf-8"?>
<ds:datastoreItem xmlns:ds="http://schemas.openxmlformats.org/officeDocument/2006/customXml" ds:itemID="{AE8A704F-F117-46CC-88A0-F6A127599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63766-1840-4F30-A9F1-FD334E7C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20808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7</cp:revision>
  <cp:lastPrinted>2010-05-14T16:20:00Z</cp:lastPrinted>
  <dcterms:created xsi:type="dcterms:W3CDTF">2019-11-18T15:33:00Z</dcterms:created>
  <dcterms:modified xsi:type="dcterms:W3CDTF">2020-08-14T17:54:00Z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