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67EF5FB1" w14:textId="77777777">
      <w:pPr>
        <w:jc w:val="center"/>
        <w:rPr>
          <w:rFonts w:ascii="Times New Roman" w:hAnsi="Times New Roman"/>
          <w:b/>
          <w:bCs/>
        </w:rPr>
      </w:pPr>
      <w:r w:rsidRPr="00A05B27">
        <w:rPr>
          <w:rFonts w:ascii="Times New Roman" w:hAnsi="Times New Roman"/>
          <w:b/>
          <w:bCs/>
        </w:rPr>
        <w:t xml:space="preserve">SUPPORTING STATEMENT FOR </w:t>
      </w:r>
    </w:p>
    <w:p w:rsidRPr="00427CDD" w:rsidR="00F303FA" w:rsidP="00F303FA" w:rsidRDefault="00DA2D6B" w14:paraId="67EF5FB2" w14:textId="77777777">
      <w:pPr>
        <w:jc w:val="center"/>
        <w:rPr>
          <w:rFonts w:ascii="Times New Roman" w:hAnsi="Times New Roman"/>
          <w:b/>
          <w:bCs/>
        </w:rPr>
      </w:pPr>
      <w:r w:rsidRPr="00427CDD">
        <w:rPr>
          <w:rFonts w:ascii="Times New Roman" w:hAnsi="Times New Roman"/>
          <w:b/>
        </w:rPr>
        <w:t>Title</w:t>
      </w:r>
      <w:r w:rsidRPr="00427CDD" w:rsidR="00F303FA">
        <w:rPr>
          <w:rFonts w:ascii="Times New Roman" w:hAnsi="Times New Roman"/>
          <w:b/>
          <w:bCs/>
        </w:rPr>
        <w:t xml:space="preserve"> APPLICATION FOR TRAVEL DOCUMENT</w:t>
      </w:r>
    </w:p>
    <w:p w:rsidRPr="00427CDD" w:rsidR="00DE08FF" w:rsidRDefault="00DE08FF" w14:paraId="67EF5FB3"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Pr="00427CDD" w:rsidR="00DE08FF" w:rsidRDefault="00DE08FF" w14:paraId="67EF5FB4"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rsidRDefault="007312F9" w14:paraId="67EF5FB5"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7EF5FB6" w14:textId="77777777">
      <w:pPr>
        <w:jc w:val="both"/>
        <w:rPr>
          <w:rFonts w:ascii="Times New Roman" w:hAnsi="Times New Roman"/>
        </w:rPr>
      </w:pPr>
    </w:p>
    <w:p w:rsidRPr="00B1471A" w:rsidR="00B27061" w:rsidP="00914A5D" w:rsidRDefault="00B27061" w14:paraId="67EF5FB7"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7EF5FB8" w14:textId="77777777">
      <w:pPr>
        <w:rPr>
          <w:rFonts w:ascii="Times New Roman" w:hAnsi="Times New Roman"/>
        </w:rPr>
      </w:pPr>
    </w:p>
    <w:p w:rsidRPr="008A4764" w:rsidR="00807BA2" w:rsidP="00914A5D" w:rsidRDefault="00B27061" w14:paraId="67EF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7EF5FBA" w14:textId="77777777">
      <w:pPr>
        <w:tabs>
          <w:tab w:val="left" w:pos="-1440"/>
        </w:tabs>
        <w:ind w:left="720"/>
        <w:rPr>
          <w:rFonts w:ascii="Times New Roman" w:hAnsi="Times New Roman"/>
        </w:rPr>
      </w:pPr>
    </w:p>
    <w:p w:rsidRPr="00427CDD" w:rsidR="00CA37D6" w:rsidP="00CA37D6" w:rsidRDefault="00CA37D6" w14:paraId="67EF5FBB" w14:textId="77777777">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aliens in Temporary Protected Status (TPS) and aliens abroad seeking humanitarian parole, need to apply for a travel document to lawfully enter or reenter the United States.  Recipients of deferred action for under childhood arrivals (DACA) may now file requests for advance parole documents based on humanitarian, educational and employment reasons.  </w:t>
      </w:r>
      <w:r w:rsidRPr="00C46D09" w:rsidR="00FC11B5">
        <w:rPr>
          <w:rFonts w:ascii="Times New Roman" w:hAnsi="Times New Roman" w:eastAsia="Calibri"/>
        </w:rPr>
        <w:t xml:space="preserve">This collection </w:t>
      </w:r>
      <w:r w:rsidR="00737690">
        <w:rPr>
          <w:rFonts w:ascii="Times New Roman" w:hAnsi="Times New Roman" w:eastAsia="Calibri"/>
        </w:rPr>
        <w:t>would be</w:t>
      </w:r>
      <w:r w:rsidRPr="00C46D09" w:rsidR="00737690">
        <w:rPr>
          <w:rFonts w:ascii="Times New Roman" w:hAnsi="Times New Roman" w:eastAsia="Calibri"/>
        </w:rPr>
        <w:t xml:space="preserve"> </w:t>
      </w:r>
      <w:r w:rsidRPr="00C46D09" w:rsidR="00FC11B5">
        <w:rPr>
          <w:rFonts w:ascii="Times New Roman" w:hAnsi="Times New Roman" w:eastAsia="Calibri"/>
        </w:rPr>
        <w:t>used by dependents of individuals who file an application for entrepreneur parole under INA section 212(d)(5)(A) (8 U.S.C. 1182(d)(5)(A)) and proposed new 8 CFR 212.19.   Such individuals are subject to biometric collection in connection with the filing of the application.</w:t>
      </w:r>
      <w:r w:rsidR="00FC11B5">
        <w:rPr>
          <w:rFonts w:ascii="Times New Roman" w:hAnsi="Times New Roman" w:eastAsia="Calibri"/>
        </w:rPr>
        <w:t xml:space="preserve">  </w:t>
      </w:r>
      <w:r w:rsidRPr="00427CDD">
        <w:rPr>
          <w:rFonts w:ascii="Times New Roman" w:hAnsi="Times New Roman"/>
        </w:rPr>
        <w:t>The Form I-131 is used for these purposes.</w:t>
      </w:r>
    </w:p>
    <w:p w:rsidRPr="00427CDD" w:rsidR="00CA37D6" w:rsidP="00CA37D6" w:rsidRDefault="00CA37D6" w14:paraId="67EF5FBC" w14:textId="77777777">
      <w:pPr>
        <w:tabs>
          <w:tab w:val="left" w:pos="-1440"/>
        </w:tabs>
        <w:ind w:left="720"/>
        <w:rPr>
          <w:rFonts w:ascii="Times New Roman" w:hAnsi="Times New Roman"/>
        </w:rPr>
      </w:pPr>
    </w:p>
    <w:p w:rsidRPr="00427CDD" w:rsidR="00CA37D6" w:rsidP="00CA37D6" w:rsidRDefault="00CA37D6" w14:paraId="67EF5FBD" w14:textId="77777777">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 have to provide biometrics as part of the current requirements for establishing eligibility for a refugee travel document or reentry permit.  </w:t>
      </w:r>
    </w:p>
    <w:p w:rsidRPr="00427CDD" w:rsidR="00CA37D6" w:rsidP="00CA37D6" w:rsidRDefault="00CA37D6" w14:paraId="67EF5FBE" w14:textId="77777777">
      <w:pPr>
        <w:tabs>
          <w:tab w:val="left" w:pos="-1440"/>
        </w:tabs>
        <w:ind w:left="720"/>
        <w:rPr>
          <w:rFonts w:ascii="Times New Roman" w:hAnsi="Times New Roman"/>
        </w:rPr>
      </w:pPr>
    </w:p>
    <w:p w:rsidRPr="00427CDD" w:rsidR="00CA37D6" w:rsidP="00CA37D6" w:rsidRDefault="00CA37D6" w14:paraId="67EF5FBF"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Pr="005B6129" w:rsidR="00B7349D" w:rsidP="00914A5D" w:rsidRDefault="00B7349D" w14:paraId="67EF5FC0" w14:textId="77777777">
      <w:pPr>
        <w:tabs>
          <w:tab w:val="left" w:pos="-1440"/>
        </w:tabs>
        <w:ind w:left="720"/>
        <w:rPr>
          <w:rFonts w:ascii="Times New Roman" w:hAnsi="Times New Roman"/>
          <w:color w:val="FF0000"/>
        </w:rPr>
      </w:pPr>
    </w:p>
    <w:p w:rsidRPr="00D80E94" w:rsidR="00A3466A" w:rsidP="00914A5D" w:rsidRDefault="00A3466A" w14:paraId="67EF5FC1" w14:textId="77777777">
      <w:pPr>
        <w:tabs>
          <w:tab w:val="left" w:pos="-1440"/>
        </w:tabs>
        <w:ind w:left="720"/>
        <w:rPr>
          <w:rFonts w:ascii="Times New Roman" w:hAnsi="Times New Roman"/>
        </w:rPr>
      </w:pPr>
    </w:p>
    <w:p w:rsidRPr="00914A5D" w:rsidR="00B27061" w:rsidP="00914A5D" w:rsidRDefault="00B27061" w14:paraId="67EF5FC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7EF5FC3" w14:textId="77777777">
      <w:pPr>
        <w:ind w:left="720"/>
        <w:rPr>
          <w:rFonts w:ascii="Times New Roman" w:hAnsi="Times New Roman"/>
        </w:rPr>
      </w:pPr>
    </w:p>
    <w:p w:rsidRPr="00427CDD" w:rsidR="00CA37D6" w:rsidP="00CA37D6" w:rsidRDefault="00CA37D6" w14:paraId="67EF5FC4" w14:textId="77777777">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t>
      </w:r>
      <w:r w:rsidRPr="00427CDD">
        <w:rPr>
          <w:rFonts w:ascii="Times New Roman" w:hAnsi="Times New Roman"/>
        </w:rPr>
        <w:lastRenderedPageBreak/>
        <w:t>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Aliens abroad who seek to travel to the United States temporarily for emergent business or personal reasons, may use the form to apply for an advance parole document to be paroled into the United States on humanitarian grounds.  These cases will be handled on a case by case basis.  Aliens granted TPS are also required to obtain an Advance Parole Document if they wish to leave the United States temporarily and return.  The information collected on the form is used to verify the applicant’s status and determine his or her eligibility to obtain a travel document, advance parole document or reentry permit.</w:t>
      </w:r>
    </w:p>
    <w:p w:rsidRPr="00427CDD" w:rsidR="00CA37D6" w:rsidP="00CA37D6" w:rsidRDefault="00CA37D6" w14:paraId="67EF5FC5" w14:textId="77777777">
      <w:pPr>
        <w:ind w:left="720"/>
        <w:rPr>
          <w:rFonts w:ascii="Times New Roman" w:hAnsi="Times New Roman"/>
        </w:rPr>
      </w:pPr>
    </w:p>
    <w:p w:rsidRPr="00427CDD" w:rsidR="00CA37D6" w:rsidP="00CA37D6" w:rsidRDefault="00CA37D6" w14:paraId="67EF5FC6" w14:textId="77777777">
      <w:pPr>
        <w:ind w:left="720"/>
        <w:rPr>
          <w:rFonts w:ascii="Times New Roman" w:hAnsi="Times New Roman"/>
        </w:rPr>
      </w:pPr>
      <w:r w:rsidRPr="00427CDD">
        <w:rPr>
          <w:rFonts w:ascii="Times New Roman" w:hAnsi="Times New Roman"/>
        </w:rPr>
        <w:t>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Aliens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an Advance Parole Document who have TPS and those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Pr="00427CDD" w:rsidR="00CA37D6" w:rsidP="00CA37D6" w:rsidRDefault="00CA37D6" w14:paraId="67EF5FC7" w14:textId="77777777">
      <w:pPr>
        <w:ind w:left="720"/>
        <w:rPr>
          <w:rFonts w:ascii="Times New Roman" w:hAnsi="Times New Roman"/>
        </w:rPr>
      </w:pPr>
    </w:p>
    <w:p w:rsidRPr="00427CDD" w:rsidR="00CA37D6" w:rsidP="00CA37D6" w:rsidRDefault="00CA37D6" w14:paraId="67EF5FC8" w14:textId="77777777">
      <w:pPr>
        <w:ind w:left="720"/>
        <w:rPr>
          <w:rFonts w:ascii="Times New Roman" w:hAnsi="Times New Roman"/>
        </w:rPr>
      </w:pPr>
      <w:r w:rsidRPr="00427CDD">
        <w:rPr>
          <w:rFonts w:ascii="Times New Roman" w:hAnsi="Times New Roman"/>
        </w:rPr>
        <w:t xml:space="preserve">On June 15, 2012, the Secretary of Homeland Security issued a memorandum   that outlines guidelines that should be used when considering whether to defer  removal proceedings or the execution of removal orders.  Known as DACA, this is a case-by-case exercise of prosecutorial discretion relating to individuals who were brought to the United States as children and meet certain threshold guidelines.  The instructions for Form I-131 and USCIS policy provides that USCIS will generally grant advance parole to DACA recipients traveling outside the United States for educational purposes, employment purposes, or humanitarian purposes; </w:t>
      </w:r>
    </w:p>
    <w:p w:rsidRPr="00427CDD" w:rsidR="00CA37D6" w:rsidP="00CA37D6" w:rsidRDefault="00CA37D6" w14:paraId="67EF5FC9" w14:textId="77777777">
      <w:pPr>
        <w:ind w:left="720"/>
        <w:rPr>
          <w:rFonts w:ascii="Times New Roman" w:hAnsi="Times New Roman"/>
        </w:rPr>
      </w:pPr>
    </w:p>
    <w:p w:rsidRPr="00427CDD" w:rsidR="00CA37D6" w:rsidP="00CA37D6" w:rsidRDefault="00CA37D6" w14:paraId="67EF5FCA" w14:textId="77777777">
      <w:pPr>
        <w:ind w:left="720"/>
        <w:rPr>
          <w:rFonts w:ascii="Times New Roman" w:hAnsi="Times New Roman"/>
        </w:rPr>
      </w:pPr>
      <w:r w:rsidRPr="00427CDD">
        <w:rPr>
          <w:rFonts w:ascii="Times New Roman" w:hAnsi="Times New Roman"/>
          <w:b/>
          <w:bCs/>
        </w:rPr>
        <w:t xml:space="preserve">(a)  </w:t>
      </w:r>
      <w:r w:rsidRPr="00427CDD">
        <w:rPr>
          <w:rFonts w:ascii="Times New Roman" w:hAnsi="Times New Roman"/>
        </w:rPr>
        <w:t>Educational purposes include but are not limited to semester abroad programs or academic research;</w:t>
      </w:r>
    </w:p>
    <w:p w:rsidRPr="00427CDD" w:rsidR="00CA37D6" w:rsidP="00CA37D6" w:rsidRDefault="00CA37D6" w14:paraId="67EF5FCB" w14:textId="77777777">
      <w:pPr>
        <w:ind w:left="720"/>
        <w:rPr>
          <w:rFonts w:ascii="Times New Roman" w:hAnsi="Times New Roman"/>
        </w:rPr>
      </w:pPr>
      <w:r w:rsidRPr="00427CDD">
        <w:rPr>
          <w:rFonts w:ascii="Times New Roman" w:hAnsi="Times New Roman"/>
          <w:b/>
          <w:bCs/>
        </w:rPr>
        <w:t xml:space="preserve">(b)  </w:t>
      </w:r>
      <w:r w:rsidRPr="00427CDD">
        <w:rPr>
          <w:rFonts w:ascii="Times New Roman" w:hAnsi="Times New Roman"/>
        </w:rPr>
        <w:t xml:space="preserve">Employment purposes include but are not limited to overseas assignments, interviews, conferences, training, or meetings with clients; </w:t>
      </w:r>
      <w:r w:rsidRPr="00427CDD">
        <w:rPr>
          <w:rFonts w:ascii="Times New Roman" w:hAnsi="Times New Roman"/>
          <w:b/>
          <w:bCs/>
        </w:rPr>
        <w:t>or</w:t>
      </w:r>
    </w:p>
    <w:p w:rsidR="00CA37D6" w:rsidP="00CA37D6" w:rsidRDefault="00CA37D6" w14:paraId="67EF5FCC" w14:textId="77777777">
      <w:pPr>
        <w:ind w:left="720"/>
        <w:rPr>
          <w:rFonts w:ascii="Times New Roman" w:hAnsi="Times New Roman"/>
        </w:rPr>
      </w:pPr>
      <w:r w:rsidRPr="00427CDD">
        <w:rPr>
          <w:rFonts w:ascii="Times New Roman" w:hAnsi="Times New Roman"/>
          <w:b/>
          <w:bCs/>
        </w:rPr>
        <w:lastRenderedPageBreak/>
        <w:t xml:space="preserve">(c)  </w:t>
      </w:r>
      <w:r w:rsidRPr="00427CDD">
        <w:rPr>
          <w:rFonts w:ascii="Times New Roman" w:hAnsi="Times New Roman"/>
        </w:rPr>
        <w:t>Humanitarian purposes include but are not limited to travel to obtain medical treatment, attend funeral services for a family member, or visit an ailing relative.</w:t>
      </w:r>
    </w:p>
    <w:p w:rsidR="00FC11B5" w:rsidP="00CA37D6" w:rsidRDefault="00FC11B5" w14:paraId="67EF5FCD" w14:textId="77777777">
      <w:pPr>
        <w:ind w:left="720"/>
        <w:rPr>
          <w:rFonts w:ascii="Times New Roman" w:hAnsi="Times New Roman"/>
        </w:rPr>
      </w:pPr>
    </w:p>
    <w:p w:rsidRPr="00427CDD" w:rsidR="00FC11B5" w:rsidP="00CA37D6" w:rsidRDefault="00FC11B5" w14:paraId="67EF5FCE" w14:textId="77777777">
      <w:pPr>
        <w:ind w:left="720"/>
        <w:rPr>
          <w:rFonts w:ascii="Times New Roman" w:hAnsi="Times New Roman"/>
        </w:rPr>
      </w:pPr>
      <w:r w:rsidRPr="00C46D09">
        <w:rPr>
          <w:rFonts w:ascii="Times New Roman" w:hAnsi="Times New Roman" w:eastAsia="Calibri"/>
        </w:rPr>
        <w:t xml:space="preserve">This collection </w:t>
      </w:r>
      <w:r w:rsidR="00737690">
        <w:rPr>
          <w:rFonts w:ascii="Times New Roman" w:hAnsi="Times New Roman" w:eastAsia="Calibri"/>
        </w:rPr>
        <w:t>would be</w:t>
      </w:r>
      <w:r w:rsidRPr="00C46D09">
        <w:rPr>
          <w:rFonts w:ascii="Times New Roman" w:hAnsi="Times New Roman" w:eastAsia="Calibri"/>
        </w:rPr>
        <w:t xml:space="preserve"> used by dependents of individuals who file an application for entrepreneur parole under INA section 212(d)(5)(A) (8 U.S.C. 1182(d)(5)(A)) and proposed new 8 CFR 212.19.   Such individuals are subject to biometric collection in connection with the filing of the application.</w:t>
      </w:r>
    </w:p>
    <w:p w:rsidRPr="00914A5D" w:rsidR="00590B61" w:rsidP="00914A5D" w:rsidRDefault="00590B61" w14:paraId="67EF5FCF" w14:textId="77777777">
      <w:pPr>
        <w:ind w:left="720"/>
        <w:rPr>
          <w:rFonts w:ascii="Times New Roman" w:hAnsi="Times New Roman"/>
        </w:rPr>
      </w:pPr>
    </w:p>
    <w:p w:rsidRPr="00914A5D" w:rsidR="00590B61" w:rsidP="00914A5D" w:rsidRDefault="00590B61" w14:paraId="67EF5FD0" w14:textId="77777777">
      <w:pPr>
        <w:ind w:left="720"/>
        <w:rPr>
          <w:rFonts w:ascii="Times New Roman" w:hAnsi="Times New Roman"/>
        </w:rPr>
      </w:pPr>
    </w:p>
    <w:p w:rsidRPr="00914A5D" w:rsidR="00B27061" w:rsidP="00914A5D" w:rsidRDefault="00B27061" w14:paraId="67EF5FD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67EF5FD2" w14:textId="77777777">
      <w:pPr>
        <w:tabs>
          <w:tab w:val="left" w:pos="-1440"/>
        </w:tabs>
        <w:ind w:left="720"/>
        <w:rPr>
          <w:rFonts w:ascii="Times New Roman" w:hAnsi="Times New Roman"/>
        </w:rPr>
      </w:pPr>
    </w:p>
    <w:p w:rsidRPr="00993C80" w:rsidR="00CA37D6" w:rsidP="00CA37D6" w:rsidRDefault="00CA37D6" w14:paraId="67EF5FD3" w14:textId="77777777">
      <w:pPr>
        <w:tabs>
          <w:tab w:val="left" w:pos="-1440"/>
        </w:tabs>
        <w:ind w:left="720"/>
        <w:rPr>
          <w:rFonts w:ascii="Times New Roman" w:hAnsi="Times New Roman"/>
        </w:rPr>
      </w:pPr>
      <w:r w:rsidRPr="00993C80">
        <w:rPr>
          <w:rFonts w:ascii="Times New Roman" w:hAnsi="Times New Roman"/>
        </w:rPr>
        <w:t xml:space="preserve">Form I-131 is available online at </w:t>
      </w:r>
      <w:r w:rsidRPr="00993C80">
        <w:rPr>
          <w:rFonts w:ascii="Times New Roman" w:hAnsi="Times New Roman"/>
          <w:u w:val="single"/>
        </w:rPr>
        <w:t>http://www.uscis.gov/i-131</w:t>
      </w:r>
      <w:r w:rsidRPr="00993C80">
        <w:rPr>
          <w:rFonts w:ascii="Times New Roman" w:hAnsi="Times New Roman"/>
        </w:rPr>
        <w:t xml:space="preserve"> to access, complete, save and print. The form currently is not able to be filed electronically but USCIS is currently working to establish a</w:t>
      </w:r>
      <w:r w:rsidRPr="00993C80" w:rsidR="00993C80">
        <w:rPr>
          <w:rFonts w:ascii="Times New Roman" w:hAnsi="Times New Roman"/>
        </w:rPr>
        <w:t xml:space="preserve"> new electronic filing platform; </w:t>
      </w:r>
      <w:r w:rsidRPr="00993C80">
        <w:rPr>
          <w:rFonts w:ascii="Times New Roman" w:hAnsi="Times New Roman"/>
        </w:rPr>
        <w:t>future updates will be provided when available.</w:t>
      </w:r>
    </w:p>
    <w:p w:rsidRPr="00914A5D" w:rsidR="00494557" w:rsidP="00914A5D" w:rsidRDefault="00494557" w14:paraId="67EF5FD4" w14:textId="77777777">
      <w:pPr>
        <w:tabs>
          <w:tab w:val="left" w:pos="-1440"/>
        </w:tabs>
        <w:ind w:left="720"/>
        <w:rPr>
          <w:rFonts w:ascii="Times New Roman" w:hAnsi="Times New Roman"/>
          <w:color w:val="FF0000"/>
        </w:rPr>
      </w:pPr>
    </w:p>
    <w:p w:rsidRPr="00914A5D" w:rsidR="007312F9" w:rsidP="00914A5D" w:rsidRDefault="007312F9" w14:paraId="67EF5FD5" w14:textId="77777777">
      <w:pPr>
        <w:tabs>
          <w:tab w:val="left" w:pos="-1440"/>
        </w:tabs>
        <w:ind w:left="720"/>
        <w:rPr>
          <w:rFonts w:ascii="Times New Roman" w:hAnsi="Times New Roman"/>
        </w:rPr>
      </w:pPr>
    </w:p>
    <w:p w:rsidRPr="00914A5D" w:rsidR="00B27061" w:rsidP="00914A5D" w:rsidRDefault="00B27061" w14:paraId="67EF5FD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7EF5FD7" w14:textId="77777777">
      <w:pPr>
        <w:tabs>
          <w:tab w:val="left" w:pos="-1440"/>
        </w:tabs>
        <w:ind w:left="720"/>
        <w:rPr>
          <w:rFonts w:ascii="Times New Roman" w:hAnsi="Times New Roman"/>
        </w:rPr>
      </w:pPr>
    </w:p>
    <w:p w:rsidRPr="00993C80" w:rsidR="00CA37D6" w:rsidP="00CA37D6" w:rsidRDefault="00CA37D6" w14:paraId="67EF5FD8" w14:textId="1B24C7C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rsidRPr="00993C80" w:rsidR="00CA37D6" w:rsidP="00CA37D6" w:rsidRDefault="00CA37D6" w14:paraId="67EF5FD9" w14:textId="77777777">
      <w:pPr>
        <w:tabs>
          <w:tab w:val="left" w:pos="-1440"/>
        </w:tabs>
        <w:ind w:left="720"/>
        <w:rPr>
          <w:rFonts w:ascii="Times New Roman" w:hAnsi="Times New Roman"/>
        </w:rPr>
      </w:pPr>
    </w:p>
    <w:p w:rsidRPr="00993C80" w:rsidR="00CA37D6" w:rsidP="00CA37D6" w:rsidRDefault="00CA37D6" w14:paraId="67EF5FDA"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Pr="00993C80" w:rsidR="00494557" w:rsidP="00914A5D" w:rsidRDefault="00494557" w14:paraId="67EF5FDB" w14:textId="77777777">
      <w:pPr>
        <w:tabs>
          <w:tab w:val="left" w:pos="-1440"/>
        </w:tabs>
        <w:ind w:left="720"/>
        <w:rPr>
          <w:rFonts w:ascii="Times New Roman" w:hAnsi="Times New Roman"/>
        </w:rPr>
      </w:pPr>
    </w:p>
    <w:p w:rsidRPr="00914A5D" w:rsidR="007312F9" w:rsidP="00914A5D" w:rsidRDefault="007312F9" w14:paraId="67EF5FD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7EF5FD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67EF5FDE" w14:textId="77777777">
      <w:pPr>
        <w:tabs>
          <w:tab w:val="left" w:pos="-1440"/>
        </w:tabs>
        <w:ind w:left="720"/>
        <w:rPr>
          <w:rFonts w:ascii="Times New Roman" w:hAnsi="Times New Roman"/>
        </w:rPr>
      </w:pPr>
    </w:p>
    <w:p w:rsidRPr="00993C80" w:rsidR="00CA37D6" w:rsidP="00CA37D6" w:rsidRDefault="00CA37D6" w14:paraId="67EF5FDF"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Pr="00993C80" w:rsidR="00494557" w:rsidP="00914A5D" w:rsidRDefault="00494557" w14:paraId="67EF5FE0" w14:textId="77777777">
      <w:pPr>
        <w:tabs>
          <w:tab w:val="left" w:pos="-1440"/>
        </w:tabs>
        <w:ind w:left="720"/>
        <w:rPr>
          <w:rFonts w:ascii="Times New Roman" w:hAnsi="Times New Roman"/>
        </w:rPr>
      </w:pPr>
    </w:p>
    <w:p w:rsidRPr="00914A5D" w:rsidR="007312F9" w:rsidP="00914A5D" w:rsidRDefault="007312F9" w14:paraId="67EF5FE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7EF5F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rsidRPr="00914A5D" w:rsidR="007312F9" w:rsidP="00914A5D" w:rsidRDefault="007312F9" w14:paraId="67EF5FE3" w14:textId="77777777">
      <w:pPr>
        <w:tabs>
          <w:tab w:val="left" w:pos="-1440"/>
        </w:tabs>
        <w:ind w:left="720"/>
        <w:rPr>
          <w:rFonts w:ascii="Times New Roman" w:hAnsi="Times New Roman"/>
        </w:rPr>
      </w:pPr>
    </w:p>
    <w:p w:rsidRPr="00C34076" w:rsidR="00CA37D6" w:rsidP="00CA37D6" w:rsidRDefault="00CA37D6" w14:paraId="67EF5FE4" w14:textId="77777777">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conditional residents, refugees or asylees, individuals in TPS, applicants for adjustment of status, aliens abroad who apply for either a Reentry Permit, Refugee Travel Document or an Advance Parole Document (including humanitarian parole), DACA recipients, </w:t>
      </w:r>
      <w:r w:rsidR="00FC11B5">
        <w:rPr>
          <w:rFonts w:ascii="Times New Roman" w:hAnsi="Times New Roman"/>
        </w:rPr>
        <w:t xml:space="preserve">or dependents of entrepreneur parolees </w:t>
      </w:r>
      <w:r w:rsidRPr="00C34076">
        <w:rPr>
          <w:rFonts w:ascii="Times New Roman" w:hAnsi="Times New Roman"/>
        </w:rPr>
        <w:t>and determine whether the applicant is eligible for the requested travel document.  The lack of such documentation will result in aliens who travel abroad not being able to apply for readmission or to be paroled in to the United States, without obtaining visas from an American Consulate.  Many aliens abroad seeking to enter the United States for legitimate humanitarian reasons would not be able to apply for and obtain permission to enter the United States.</w:t>
      </w:r>
    </w:p>
    <w:p w:rsidRPr="00C34076" w:rsidR="007312F9" w:rsidP="00914A5D" w:rsidRDefault="007312F9" w14:paraId="67EF5FE5" w14:textId="77777777">
      <w:pPr>
        <w:tabs>
          <w:tab w:val="left" w:pos="-1440"/>
        </w:tabs>
        <w:ind w:left="720"/>
        <w:rPr>
          <w:rFonts w:ascii="Times New Roman" w:hAnsi="Times New Roman"/>
        </w:rPr>
      </w:pPr>
    </w:p>
    <w:p w:rsidRPr="00914A5D" w:rsidR="00494557" w:rsidP="00914A5D" w:rsidRDefault="00494557" w14:paraId="67EF5FE6" w14:textId="77777777">
      <w:pPr>
        <w:tabs>
          <w:tab w:val="left" w:pos="-1440"/>
        </w:tabs>
        <w:ind w:left="720"/>
        <w:rPr>
          <w:rFonts w:ascii="Times New Roman" w:hAnsi="Times New Roman"/>
        </w:rPr>
      </w:pPr>
    </w:p>
    <w:p w:rsidRPr="00B1471A" w:rsidR="00B27061" w:rsidP="00914A5D" w:rsidRDefault="00B27061" w14:paraId="67EF5FE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67EF5FE8" w14:textId="77777777">
      <w:pPr>
        <w:tabs>
          <w:tab w:val="left" w:pos="-1440"/>
        </w:tabs>
        <w:ind w:left="720"/>
        <w:rPr>
          <w:rFonts w:ascii="Times New Roman" w:hAnsi="Times New Roman"/>
          <w:b/>
        </w:rPr>
      </w:pPr>
    </w:p>
    <w:p w:rsidRPr="000B00D2" w:rsidR="00B27061" w:rsidP="00914A5D" w:rsidRDefault="00B27061" w14:paraId="67EF5FE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7EF5FEA" w14:textId="77777777">
      <w:pPr>
        <w:tabs>
          <w:tab w:val="left" w:pos="-1440"/>
          <w:tab w:val="left" w:pos="1080"/>
        </w:tabs>
        <w:ind w:left="1080" w:hanging="360"/>
        <w:rPr>
          <w:rFonts w:ascii="Times New Roman" w:hAnsi="Times New Roman"/>
          <w:b/>
        </w:rPr>
      </w:pPr>
    </w:p>
    <w:p w:rsidRPr="00B1471A" w:rsidR="00B27061" w:rsidP="00914A5D" w:rsidRDefault="00B27061" w14:paraId="67EF5F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7EF5FEC" w14:textId="77777777">
      <w:pPr>
        <w:tabs>
          <w:tab w:val="left" w:pos="-1440"/>
          <w:tab w:val="left" w:pos="1080"/>
        </w:tabs>
        <w:ind w:left="1080" w:hanging="360"/>
        <w:rPr>
          <w:rFonts w:ascii="Times New Roman" w:hAnsi="Times New Roman"/>
          <w:b/>
        </w:rPr>
      </w:pPr>
    </w:p>
    <w:p w:rsidRPr="00B1471A" w:rsidR="00B27061" w:rsidP="00914A5D" w:rsidRDefault="00B27061" w14:paraId="67EF5F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67EF5FEE" w14:textId="77777777">
      <w:pPr>
        <w:tabs>
          <w:tab w:val="left" w:pos="-1440"/>
          <w:tab w:val="left" w:pos="1080"/>
        </w:tabs>
        <w:ind w:left="1080" w:hanging="360"/>
        <w:rPr>
          <w:rFonts w:ascii="Times New Roman" w:hAnsi="Times New Roman"/>
          <w:b/>
        </w:rPr>
      </w:pPr>
    </w:p>
    <w:p w:rsidRPr="00B1471A" w:rsidR="00B27061" w:rsidP="00914A5D" w:rsidRDefault="00B27061" w14:paraId="67EF5FE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67EF5FF0" w14:textId="77777777">
      <w:pPr>
        <w:tabs>
          <w:tab w:val="left" w:pos="-1440"/>
          <w:tab w:val="left" w:pos="1080"/>
        </w:tabs>
        <w:ind w:left="1080" w:hanging="360"/>
        <w:rPr>
          <w:rFonts w:ascii="Times New Roman" w:hAnsi="Times New Roman"/>
          <w:b/>
        </w:rPr>
      </w:pPr>
    </w:p>
    <w:p w:rsidRPr="00AF45F2" w:rsidR="00B27061" w:rsidP="00914A5D" w:rsidRDefault="00B27061" w14:paraId="67EF5FF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7EF5FF2" w14:textId="77777777">
      <w:pPr>
        <w:tabs>
          <w:tab w:val="left" w:pos="-1440"/>
          <w:tab w:val="left" w:pos="1080"/>
        </w:tabs>
        <w:ind w:left="1080" w:hanging="360"/>
        <w:rPr>
          <w:rFonts w:ascii="Times New Roman" w:hAnsi="Times New Roman"/>
          <w:b/>
        </w:rPr>
      </w:pPr>
    </w:p>
    <w:p w:rsidRPr="00B1471A" w:rsidR="00B27061" w:rsidP="00914A5D" w:rsidRDefault="00B27061" w14:paraId="67EF5FF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67EF5FF4" w14:textId="77777777">
      <w:pPr>
        <w:tabs>
          <w:tab w:val="left" w:pos="-1440"/>
          <w:tab w:val="left" w:pos="1080"/>
        </w:tabs>
        <w:ind w:left="1080" w:hanging="360"/>
        <w:rPr>
          <w:rFonts w:ascii="Times New Roman" w:hAnsi="Times New Roman"/>
          <w:b/>
        </w:rPr>
      </w:pPr>
    </w:p>
    <w:p w:rsidRPr="00B1471A" w:rsidR="00B27061" w:rsidP="00914A5D" w:rsidRDefault="00B27061" w14:paraId="67EF5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7EF5FF6" w14:textId="77777777">
      <w:pPr>
        <w:tabs>
          <w:tab w:val="left" w:pos="-1440"/>
          <w:tab w:val="left" w:pos="1080"/>
        </w:tabs>
        <w:ind w:left="1080" w:hanging="360"/>
        <w:rPr>
          <w:rFonts w:ascii="Times New Roman" w:hAnsi="Times New Roman"/>
          <w:b/>
        </w:rPr>
      </w:pPr>
    </w:p>
    <w:p w:rsidRPr="00B1471A" w:rsidR="00B27061" w:rsidP="00914A5D" w:rsidRDefault="00B27061" w14:paraId="67EF5F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7EF5FF8" w14:textId="77777777">
      <w:pPr>
        <w:tabs>
          <w:tab w:val="left" w:pos="-1440"/>
        </w:tabs>
        <w:ind w:left="1440" w:hanging="720"/>
        <w:rPr>
          <w:rFonts w:ascii="Times New Roman" w:hAnsi="Times New Roman"/>
        </w:rPr>
      </w:pPr>
    </w:p>
    <w:p w:rsidRPr="000B00D2" w:rsidR="00921351" w:rsidP="00B1471A" w:rsidRDefault="00921351" w14:paraId="67EF5FF9" w14:textId="77777777">
      <w:pPr>
        <w:ind w:left="720"/>
        <w:rPr>
          <w:rFonts w:ascii="Times New Roman" w:hAnsi="Times New Roman"/>
          <w:bCs/>
        </w:rPr>
      </w:pPr>
      <w:r w:rsidRPr="000B00D2">
        <w:rPr>
          <w:rFonts w:ascii="Times New Roman" w:hAnsi="Times New Roman"/>
          <w:bCs/>
        </w:rPr>
        <w:lastRenderedPageBreak/>
        <w:t>This information collection is conducted in a manner consistent with the guidelines in 5 CFR 1320.5(d)(2).</w:t>
      </w:r>
    </w:p>
    <w:p w:rsidRPr="00AF45F2" w:rsidR="00494557" w:rsidP="00B1471A" w:rsidRDefault="00494557" w14:paraId="67EF5FFA" w14:textId="77777777">
      <w:pPr>
        <w:ind w:left="720"/>
        <w:rPr>
          <w:rFonts w:ascii="Times New Roman" w:hAnsi="Times New Roman"/>
          <w:bCs/>
        </w:rPr>
      </w:pPr>
    </w:p>
    <w:p w:rsidR="00494557" w:rsidP="00914A5D" w:rsidRDefault="00B27061" w14:paraId="67EF5FF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7EF5FFC" w14:textId="77777777">
      <w:pPr>
        <w:tabs>
          <w:tab w:val="left" w:pos="-1440"/>
        </w:tabs>
        <w:ind w:left="720"/>
        <w:rPr>
          <w:rFonts w:ascii="Times New Roman" w:hAnsi="Times New Roman"/>
          <w:b/>
        </w:rPr>
      </w:pPr>
    </w:p>
    <w:p w:rsidRPr="008F233F" w:rsidR="008F233F" w:rsidP="008F233F" w:rsidRDefault="008F233F" w14:paraId="67EF5FFD"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67EF5FFE" w14:textId="77777777">
      <w:pPr>
        <w:widowControl/>
        <w:ind w:left="720"/>
        <w:rPr>
          <w:rFonts w:ascii="Times New Roman" w:hAnsi="Times New Roman" w:eastAsia="Calibri"/>
          <w:b/>
        </w:rPr>
      </w:pPr>
    </w:p>
    <w:p w:rsidRPr="008F233F" w:rsidR="008F233F" w:rsidP="008F233F" w:rsidRDefault="008F233F" w14:paraId="67EF5FFF"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rsidRDefault="006049A7" w14:paraId="67EF6000" w14:textId="77777777">
      <w:pPr>
        <w:tabs>
          <w:tab w:val="left" w:pos="-1440"/>
        </w:tabs>
        <w:ind w:left="720"/>
        <w:rPr>
          <w:rFonts w:ascii="Times New Roman" w:hAnsi="Times New Roman"/>
          <w:b/>
        </w:rPr>
      </w:pPr>
    </w:p>
    <w:p w:rsidR="00765C5C" w:rsidP="00765C5C" w:rsidRDefault="00765C5C" w14:paraId="38ECE69A" w14:textId="77777777">
      <w:pPr>
        <w:tabs>
          <w:tab w:val="left" w:pos="-1440"/>
        </w:tabs>
        <w:ind w:left="720"/>
        <w:rPr>
          <w:rFonts w:ascii="Times New Roman" w:hAnsi="Times New Roman"/>
          <w:color w:val="000000" w:themeColor="text1"/>
        </w:rPr>
      </w:pPr>
      <w:r>
        <w:rPr>
          <w:rFonts w:ascii="Times New Roman" w:hAnsi="Times New Roman"/>
          <w:color w:val="000000" w:themeColor="text1"/>
        </w:rPr>
        <w:t>On November 14, 2019, USCIS published a Notice of Proposed Rulemaking in the Federal Register at 84 FR 62280.</w:t>
      </w:r>
    </w:p>
    <w:p w:rsidRPr="00BF0E68" w:rsidR="00BF0E68" w:rsidP="00BF0E68" w:rsidRDefault="00BF0E68" w14:paraId="1581072E" w14:textId="77777777">
      <w:pPr>
        <w:tabs>
          <w:tab w:val="left" w:pos="-1440"/>
        </w:tabs>
        <w:ind w:left="720"/>
        <w:rPr>
          <w:rFonts w:ascii="Times New Roman" w:hAnsi="Times New Roman"/>
          <w:color w:val="000000" w:themeColor="text1"/>
        </w:rPr>
      </w:pPr>
      <w:r w:rsidRPr="00BF0E68">
        <w:rPr>
          <w:rFonts w:ascii="Times New Roman" w:hAnsi="Times New Roman"/>
          <w:color w:val="000000" w:themeColor="text1"/>
        </w:rPr>
        <w:t> </w:t>
      </w:r>
    </w:p>
    <w:p w:rsidR="00E256A7" w:rsidP="006E2352" w:rsidRDefault="00BF0E68" w14:paraId="67EF6002" w14:textId="12502169">
      <w:pPr>
        <w:ind w:left="720"/>
        <w:jc w:val="both"/>
        <w:rPr>
          <w:rFonts w:ascii="Times New Roman" w:hAnsi="Times New Roman"/>
          <w:color w:val="000000" w:themeColor="text1"/>
        </w:rPr>
      </w:pPr>
      <w:r w:rsidRPr="00BF0E68">
        <w:rPr>
          <w:rFonts w:ascii="Times New Roman" w:hAnsi="Times New Roman"/>
          <w:color w:val="000000" w:themeColor="text1"/>
        </w:rPr>
        <w:t xml:space="preserve">On </w:t>
      </w:r>
      <w:r w:rsidR="00765C5C">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sidR="00765C5C">
        <w:rPr>
          <w:rFonts w:ascii="Times New Roman" w:hAnsi="Times New Roman"/>
          <w:color w:val="000000" w:themeColor="text1"/>
        </w:rPr>
        <w:t>85</w:t>
      </w:r>
      <w:r w:rsidRPr="00BF0E68">
        <w:rPr>
          <w:rFonts w:ascii="Times New Roman" w:hAnsi="Times New Roman"/>
          <w:color w:val="000000" w:themeColor="text1"/>
        </w:rPr>
        <w:t xml:space="preserve"> </w:t>
      </w:r>
      <w:r w:rsidR="00980866">
        <w:rPr>
          <w:rFonts w:ascii="Times New Roman" w:hAnsi="Times New Roman"/>
          <w:color w:val="000000" w:themeColor="text1"/>
        </w:rPr>
        <w:t>FR</w:t>
      </w:r>
      <w:r w:rsidR="00765C5C">
        <w:rPr>
          <w:rFonts w:ascii="Times New Roman" w:hAnsi="Times New Roman"/>
          <w:color w:val="000000" w:themeColor="text1"/>
        </w:rPr>
        <w:t xml:space="preserve"> 46788</w:t>
      </w:r>
      <w:r w:rsidRPr="00BF0E68">
        <w:rPr>
          <w:rFonts w:ascii="Times New Roman" w:hAnsi="Times New Roman"/>
          <w:color w:val="000000" w:themeColor="text1"/>
        </w:rPr>
        <w:t>.</w:t>
      </w:r>
    </w:p>
    <w:p w:rsidRPr="00B709C9" w:rsidR="007A724D" w:rsidP="006E2352" w:rsidRDefault="007A724D" w14:paraId="102950BD" w14:textId="77777777">
      <w:pPr>
        <w:ind w:left="720"/>
        <w:jc w:val="both"/>
        <w:rPr>
          <w:rFonts w:ascii="Times New Roman" w:hAnsi="Times New Roman"/>
        </w:rPr>
      </w:pPr>
    </w:p>
    <w:p w:rsidRPr="00914A5D" w:rsidR="00B27061" w:rsidP="00914A5D" w:rsidRDefault="00B27061" w14:paraId="67EF600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7EF6004" w14:textId="77777777">
      <w:pPr>
        <w:ind w:left="720"/>
        <w:rPr>
          <w:rFonts w:ascii="Times New Roman" w:hAnsi="Times New Roman"/>
        </w:rPr>
      </w:pPr>
    </w:p>
    <w:p w:rsidRPr="00914A5D" w:rsidR="009F15D0" w:rsidP="00914A5D" w:rsidRDefault="00921351" w14:paraId="67EF6005"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7EF6006" w14:textId="77777777">
      <w:pPr>
        <w:ind w:left="720"/>
        <w:rPr>
          <w:rFonts w:ascii="Times New Roman" w:hAnsi="Times New Roman"/>
        </w:rPr>
      </w:pPr>
    </w:p>
    <w:p w:rsidRPr="00914A5D" w:rsidR="00792B9D" w:rsidP="00914A5D" w:rsidRDefault="00792B9D" w14:paraId="67EF60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EF5D01" w:rsidP="00EF5D01" w:rsidRDefault="00EF5D01" w14:paraId="67EF6008" w14:textId="77777777">
      <w:pPr>
        <w:tabs>
          <w:tab w:val="left" w:pos="-1440"/>
        </w:tabs>
        <w:rPr>
          <w:rFonts w:ascii="Times New Roman" w:hAnsi="Times New Roman"/>
        </w:rPr>
      </w:pPr>
    </w:p>
    <w:p w:rsidRPr="00EF5D01" w:rsidR="00EF5D01" w:rsidP="00EF5D01" w:rsidRDefault="00EF5D01" w14:paraId="67EF6009"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Aliens in TPS status have the confidentiality protections described in 8 CFR 244.16; 8 U.S.C. § 1254a(c)(6).  There are no confidentiality assurances for other aliens applying for the benefit.  The system of record notices associated with this information collection are USCIS Benefits Information System, which was published in the Federal Register on September 29, 2008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w:t>
      </w:r>
      <w:r w:rsidR="002231DF">
        <w:rPr>
          <w:rFonts w:ascii="Times New Roman" w:hAnsi="Times New Roman"/>
        </w:rPr>
        <w:t xml:space="preserve">March </w:t>
      </w:r>
      <w:r w:rsidR="002231DF">
        <w:rPr>
          <w:rFonts w:ascii="Times New Roman" w:hAnsi="Times New Roman"/>
        </w:rPr>
        <w:lastRenderedPageBreak/>
        <w:t>25, 2016</w:t>
      </w:r>
      <w:r w:rsidRPr="00EF5D01">
        <w:rPr>
          <w:rFonts w:ascii="Times New Roman" w:hAnsi="Times New Roman"/>
        </w:rPr>
        <w:t>.</w:t>
      </w:r>
    </w:p>
    <w:p w:rsidRPr="00914A5D" w:rsidR="001A595D" w:rsidP="00914A5D" w:rsidRDefault="001A595D" w14:paraId="67EF600A" w14:textId="77777777">
      <w:pPr>
        <w:tabs>
          <w:tab w:val="left" w:pos="-1440"/>
        </w:tabs>
        <w:ind w:left="720"/>
        <w:rPr>
          <w:rFonts w:ascii="Times New Roman" w:hAnsi="Times New Roman"/>
        </w:rPr>
      </w:pPr>
    </w:p>
    <w:p w:rsidRPr="00B1471A" w:rsidR="00B27061" w:rsidP="00914A5D" w:rsidRDefault="00B27061" w14:paraId="67EF600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7EF600C" w14:textId="77777777">
      <w:pPr>
        <w:tabs>
          <w:tab w:val="left" w:pos="-1440"/>
        </w:tabs>
        <w:ind w:left="720"/>
        <w:rPr>
          <w:rFonts w:ascii="Times New Roman" w:hAnsi="Times New Roman"/>
        </w:rPr>
      </w:pPr>
      <w:r w:rsidRPr="000B00D2">
        <w:rPr>
          <w:rFonts w:ascii="Times New Roman" w:hAnsi="Times New Roman"/>
        </w:rPr>
        <w:tab/>
      </w:r>
    </w:p>
    <w:p w:rsidRPr="005310C2" w:rsidR="001A595D" w:rsidP="00914A5D" w:rsidRDefault="00CA37D6" w14:paraId="67EF600D"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Pr="008A4764" w:rsidR="00494557" w:rsidP="00914A5D" w:rsidRDefault="00494557" w14:paraId="67EF600E" w14:textId="77777777">
      <w:pPr>
        <w:tabs>
          <w:tab w:val="left" w:pos="-1440"/>
        </w:tabs>
        <w:ind w:left="720"/>
        <w:rPr>
          <w:rFonts w:ascii="Times New Roman" w:hAnsi="Times New Roman"/>
        </w:rPr>
      </w:pPr>
    </w:p>
    <w:p w:rsidRPr="008A4764" w:rsidR="00B27061" w:rsidP="00914A5D" w:rsidRDefault="00B27061" w14:paraId="67EF600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7EF6010" w14:textId="77777777">
      <w:pPr>
        <w:tabs>
          <w:tab w:val="left" w:pos="-1440"/>
        </w:tabs>
        <w:ind w:left="1440" w:hanging="720"/>
        <w:rPr>
          <w:rFonts w:ascii="Times New Roman" w:hAnsi="Times New Roman"/>
          <w:b/>
        </w:rPr>
      </w:pPr>
    </w:p>
    <w:p w:rsidRPr="00D80E94" w:rsidR="00B27061" w:rsidP="00914A5D" w:rsidRDefault="00B27061" w14:paraId="67EF601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7EF6012" w14:textId="77777777">
      <w:pPr>
        <w:tabs>
          <w:tab w:val="left" w:pos="1080"/>
        </w:tabs>
        <w:ind w:left="1080" w:hanging="360"/>
        <w:rPr>
          <w:rFonts w:ascii="Times New Roman" w:hAnsi="Times New Roman"/>
          <w:b/>
        </w:rPr>
      </w:pPr>
    </w:p>
    <w:p w:rsidRPr="00914A5D" w:rsidR="00B27061" w:rsidP="00914A5D" w:rsidRDefault="00B27061" w14:paraId="67EF60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7EF6014" w14:textId="77777777">
      <w:pPr>
        <w:tabs>
          <w:tab w:val="left" w:pos="1080"/>
        </w:tabs>
        <w:ind w:left="1080" w:hanging="360"/>
        <w:rPr>
          <w:rFonts w:ascii="Times New Roman" w:hAnsi="Times New Roman"/>
          <w:b/>
        </w:rPr>
      </w:pPr>
    </w:p>
    <w:p w:rsidR="00B27061" w:rsidP="00914A5D" w:rsidRDefault="00B27061" w14:paraId="67EF601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E6B84" w:rsidP="00EE6B84" w:rsidRDefault="00EE6B84" w14:paraId="67EF6016" w14:textId="77777777">
      <w:pPr>
        <w:tabs>
          <w:tab w:val="left" w:pos="-1440"/>
          <w:tab w:val="left" w:pos="1080"/>
        </w:tabs>
        <w:ind w:left="1080" w:hanging="360"/>
        <w:rPr>
          <w:rFonts w:ascii="Times New Roman" w:hAnsi="Times New Roman"/>
          <w:b/>
        </w:rPr>
      </w:pPr>
    </w:p>
    <w:p w:rsidR="00EE6B84" w:rsidP="00EE6B84" w:rsidRDefault="00EE6B84" w14:paraId="67EF6017" w14:textId="77777777">
      <w:pPr>
        <w:tabs>
          <w:tab w:val="left" w:pos="-1440"/>
          <w:tab w:val="left" w:pos="1080"/>
        </w:tabs>
        <w:ind w:left="1080" w:hanging="360"/>
        <w:rPr>
          <w:rFonts w:ascii="Times New Roman" w:hAnsi="Times New Roman"/>
          <w:b/>
        </w:rPr>
      </w:pPr>
    </w:p>
    <w:p w:rsidR="00AC08DB" w:rsidP="00EE6B84" w:rsidRDefault="00AC08DB" w14:paraId="6064CD23" w14:textId="709BA570">
      <w:pPr>
        <w:tabs>
          <w:tab w:val="left" w:pos="-1440"/>
          <w:tab w:val="left" w:pos="1080"/>
        </w:tabs>
        <w:ind w:left="1080" w:hanging="360"/>
        <w:rPr>
          <w:rFonts w:ascii="Times New Roman" w:hAnsi="Times New Roman"/>
          <w:b/>
        </w:rPr>
      </w:pPr>
    </w:p>
    <w:p w:rsidR="00AC08DB" w:rsidP="00EE6B84" w:rsidRDefault="00AC08DB" w14:paraId="02722900" w14:textId="77777777">
      <w:pPr>
        <w:tabs>
          <w:tab w:val="left" w:pos="-1440"/>
          <w:tab w:val="left" w:pos="1080"/>
        </w:tabs>
        <w:ind w:left="1080" w:hanging="360"/>
        <w:rPr>
          <w:rFonts w:ascii="Times New Roman" w:hAnsi="Times New Roman"/>
          <w:b/>
        </w:rPr>
      </w:pPr>
    </w:p>
    <w:p w:rsidR="00C5635D" w:rsidP="00EE6B84" w:rsidRDefault="00C5635D" w14:paraId="242E7599" w14:textId="6757AAF1">
      <w:pPr>
        <w:tabs>
          <w:tab w:val="left" w:pos="-1440"/>
          <w:tab w:val="left" w:pos="1080"/>
        </w:tabs>
        <w:ind w:left="1080" w:hanging="360"/>
        <w:rPr>
          <w:rFonts w:ascii="Times New Roman" w:hAnsi="Times New Roman"/>
          <w:b/>
        </w:rPr>
      </w:pPr>
    </w:p>
    <w:p w:rsidR="00C5635D" w:rsidP="00EE6B84" w:rsidRDefault="00C5635D" w14:paraId="07BC8C1B" w14:textId="77777777">
      <w:pPr>
        <w:tabs>
          <w:tab w:val="left" w:pos="-1440"/>
          <w:tab w:val="left" w:pos="1080"/>
        </w:tabs>
        <w:ind w:left="1080" w:hanging="360"/>
        <w:rPr>
          <w:rFonts w:ascii="Times New Roman" w:hAnsi="Times New Roman"/>
          <w:b/>
        </w:rPr>
      </w:pPr>
    </w:p>
    <w:p w:rsidR="00C5635D" w:rsidP="00EE6B84" w:rsidRDefault="00C5635D" w14:paraId="0D44487E" w14:textId="77777777">
      <w:pPr>
        <w:tabs>
          <w:tab w:val="left" w:pos="-1440"/>
          <w:tab w:val="left" w:pos="1080"/>
        </w:tabs>
        <w:ind w:left="1080" w:hanging="360"/>
        <w:rPr>
          <w:rFonts w:ascii="Times New Roman" w:hAnsi="Times New Roman"/>
          <w:b/>
        </w:rPr>
      </w:pPr>
    </w:p>
    <w:p w:rsidR="00C5635D" w:rsidP="00EE6B84" w:rsidRDefault="00C5635D" w14:paraId="1AD3B1AA" w14:textId="77777777">
      <w:pPr>
        <w:tabs>
          <w:tab w:val="left" w:pos="-1440"/>
          <w:tab w:val="left" w:pos="1080"/>
        </w:tabs>
        <w:ind w:left="1080" w:hanging="360"/>
        <w:rPr>
          <w:rFonts w:ascii="Times New Roman" w:hAnsi="Times New Roman"/>
          <w:b/>
        </w:rPr>
      </w:pPr>
    </w:p>
    <w:p w:rsidR="00C5635D" w:rsidP="00EE6B84" w:rsidRDefault="00C5635D" w14:paraId="0BC9D54E" w14:textId="77777777">
      <w:pPr>
        <w:tabs>
          <w:tab w:val="left" w:pos="-1440"/>
          <w:tab w:val="left" w:pos="1080"/>
        </w:tabs>
        <w:ind w:left="1080" w:hanging="360"/>
        <w:rPr>
          <w:rFonts w:ascii="Times New Roman" w:hAnsi="Times New Roman"/>
          <w:b/>
        </w:rPr>
      </w:pPr>
    </w:p>
    <w:p w:rsidR="00C5635D" w:rsidP="00EE6B84" w:rsidRDefault="00C5635D" w14:paraId="604D83E1" w14:textId="77777777">
      <w:pPr>
        <w:tabs>
          <w:tab w:val="left" w:pos="-1440"/>
          <w:tab w:val="left" w:pos="1080"/>
        </w:tabs>
        <w:ind w:left="1080" w:hanging="360"/>
        <w:rPr>
          <w:rFonts w:ascii="Times New Roman" w:hAnsi="Times New Roman"/>
          <w:b/>
        </w:rPr>
      </w:pPr>
    </w:p>
    <w:p w:rsidR="00C5635D" w:rsidP="00EE6B84" w:rsidRDefault="00C5635D" w14:paraId="61109A95" w14:textId="77777777">
      <w:pPr>
        <w:tabs>
          <w:tab w:val="left" w:pos="-1440"/>
          <w:tab w:val="left" w:pos="1080"/>
        </w:tabs>
        <w:ind w:left="1080" w:hanging="360"/>
        <w:rPr>
          <w:rFonts w:ascii="Times New Roman" w:hAnsi="Times New Roman"/>
          <w:b/>
        </w:rPr>
      </w:pPr>
    </w:p>
    <w:p w:rsidR="00C5635D" w:rsidP="00EE6B84" w:rsidRDefault="00C5635D" w14:paraId="1D854DD2" w14:textId="77777777">
      <w:pPr>
        <w:tabs>
          <w:tab w:val="left" w:pos="-1440"/>
          <w:tab w:val="left" w:pos="1080"/>
        </w:tabs>
        <w:ind w:left="1080" w:hanging="360"/>
        <w:rPr>
          <w:rFonts w:ascii="Times New Roman" w:hAnsi="Times New Roman"/>
          <w:b/>
        </w:rPr>
      </w:pPr>
    </w:p>
    <w:p w:rsidRPr="00564FAB" w:rsidR="00C5635D" w:rsidP="00EE6B84" w:rsidRDefault="00C5635D" w14:paraId="5DF04A52" w14:textId="77777777">
      <w:pPr>
        <w:tabs>
          <w:tab w:val="left" w:pos="-1440"/>
          <w:tab w:val="left" w:pos="1080"/>
        </w:tabs>
        <w:ind w:left="1080" w:hanging="360"/>
        <w:rPr>
          <w:rFonts w:ascii="Times New Roman" w:hAnsi="Times New Roman"/>
          <w:b/>
          <w:sz w:val="20"/>
          <w:szCs w:val="20"/>
        </w:rPr>
      </w:pPr>
    </w:p>
    <w:p w:rsidRPr="00564FAB" w:rsidR="00C5635D" w:rsidP="00C5635D" w:rsidRDefault="00C5635D" w14:paraId="0E83D429" w14:textId="77777777">
      <w:pPr>
        <w:tabs>
          <w:tab w:val="left" w:pos="-1440"/>
          <w:tab w:val="left" w:pos="1080"/>
        </w:tabs>
        <w:ind w:left="1080" w:hanging="360"/>
        <w:rPr>
          <w:rFonts w:ascii="Times New Roman" w:hAnsi="Times New Roman"/>
          <w:b/>
          <w:sz w:val="20"/>
          <w:szCs w:val="20"/>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1080"/>
        <w:gridCol w:w="720"/>
        <w:gridCol w:w="1170"/>
      </w:tblGrid>
      <w:tr w:rsidRPr="00564FAB" w:rsidR="000E3809" w:rsidTr="005E23E5" w14:paraId="3D040134" w14:textId="77777777">
        <w:trPr>
          <w:trHeight w:val="502"/>
        </w:trPr>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64FAB" w:rsidR="00C5635D" w:rsidP="00917EED" w:rsidRDefault="00C5635D" w14:paraId="726EE53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235C2AE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21E7859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49FBB96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5903B6C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(=AxB)</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7E8893E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589F4FB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(=CxD)</w:t>
            </w:r>
          </w:p>
        </w:tc>
        <w:tc>
          <w:tcPr>
            <w:tcW w:w="72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72C3473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64FAB" w:rsidR="00C5635D" w:rsidP="00917EED" w:rsidRDefault="00C5635D" w14:paraId="488F502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(=ExF)</w:t>
            </w:r>
          </w:p>
        </w:tc>
      </w:tr>
      <w:tr w:rsidRPr="00564FAB" w:rsidR="000E3809" w:rsidTr="005E23E5" w14:paraId="7291E1D1" w14:textId="77777777">
        <w:trPr>
          <w:trHeight w:val="1290"/>
        </w:trPr>
        <w:tc>
          <w:tcPr>
            <w:tcW w:w="1350" w:type="dxa"/>
            <w:tcBorders>
              <w:top w:val="nil"/>
              <w:left w:val="single" w:color="auto" w:sz="8" w:space="0"/>
              <w:bottom w:val="single" w:color="auto" w:sz="4" w:space="0"/>
              <w:right w:val="single" w:color="auto" w:sz="8" w:space="0"/>
            </w:tcBorders>
            <w:shd w:val="clear" w:color="auto" w:fill="auto"/>
            <w:vAlign w:val="center"/>
            <w:hideMark/>
          </w:tcPr>
          <w:p w:rsidRPr="00564FAB" w:rsidR="00C5635D" w:rsidP="00917EED" w:rsidRDefault="00C5635D" w14:paraId="5DAEF178"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B7270A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05935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4963604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0470664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67112C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8E241FE"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72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3B0A726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color="auto" w:sz="4" w:space="0"/>
              <w:right w:val="single" w:color="auto" w:sz="8" w:space="0"/>
            </w:tcBorders>
            <w:shd w:val="clear" w:color="auto" w:fill="auto"/>
            <w:vAlign w:val="center"/>
            <w:hideMark/>
          </w:tcPr>
          <w:p w:rsidRPr="00564FAB" w:rsidR="00C5635D" w:rsidP="00917EED" w:rsidRDefault="00C5635D" w14:paraId="1AD4D8E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Pr="00564FAB" w:rsidR="00F37433" w:rsidTr="005E23E5" w14:paraId="6EF51C43" w14:textId="77777777">
        <w:trPr>
          <w:trHeight w:val="315"/>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F37433" w14:paraId="61910F34" w14:textId="48B5D942">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F37433" w14:paraId="15011689" w14:textId="66BF011C">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F37433" w14:paraId="65CA34AC" w14:textId="1A07F95B">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464,900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F37433" w14:paraId="19539F73" w14:textId="7D39FFC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F37433" w14:paraId="3818C702" w14:textId="7712527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464,900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F37433" w14:paraId="29977577" w14:textId="006065E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6D6087" w14:paraId="328212A0" w14:textId="14F3876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883,310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F37433" w14:paraId="43114709" w14:textId="5D9EA6AD">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w:t>
            </w:r>
            <w:r w:rsidR="00897450">
              <w:rPr>
                <w:rFonts w:ascii="Times New Roman" w:hAnsi="Times New Roman"/>
                <w:color w:val="000000" w:themeColor="text1"/>
                <w:sz w:val="20"/>
                <w:szCs w:val="20"/>
              </w:rPr>
              <w:t>36.72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64FAB" w:rsidR="00F37433" w:rsidP="00F37433" w:rsidRDefault="00553A77" w14:paraId="08DF05FB" w14:textId="2A6D2B6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32,435,142</w:t>
            </w:r>
          </w:p>
        </w:tc>
      </w:tr>
      <w:tr w:rsidRPr="00564FAB" w:rsidR="00F37433" w:rsidTr="005E23E5" w14:paraId="4F3F16A1" w14:textId="77777777">
        <w:trPr>
          <w:trHeight w:val="548"/>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03C5272E" w14:textId="1A3EBB5A">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C92075" w14:paraId="3D7CCFC6" w14:textId="1B4522B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Biometric Processing</w:t>
            </w:r>
            <w:r w:rsidRPr="00564FAB" w:rsidR="00F37433">
              <w:rPr>
                <w:rFonts w:ascii="Times New Roman" w:hAnsi="Times New Roman"/>
                <w:bCs/>
                <w:color w:val="000000"/>
                <w:sz w:val="2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783BC461" w14:textId="39266E6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27E9BB32" w14:textId="1B3FBED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4CBF2DAD" w14:textId="12670FE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5D482EBF" w14:textId="6BD7375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6D6087" w14:paraId="35363A9E" w14:textId="16DB107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100,620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7C738215" w14:textId="6D13EB30">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w:t>
            </w:r>
            <w:r w:rsidR="00897450">
              <w:rPr>
                <w:rFonts w:ascii="Times New Roman" w:hAnsi="Times New Roman"/>
                <w:color w:val="000000" w:themeColor="text1"/>
                <w:sz w:val="20"/>
                <w:szCs w:val="20"/>
              </w:rPr>
              <w:t>36.72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553A77" w14:paraId="765252CA" w14:textId="30328C9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3,694,766</w:t>
            </w:r>
          </w:p>
        </w:tc>
      </w:tr>
      <w:tr w:rsidRPr="00564FAB" w:rsidR="00F37433" w:rsidTr="005E23E5" w14:paraId="3A6AA74B" w14:textId="77777777">
        <w:trPr>
          <w:trHeight w:val="71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43B363C8" w14:textId="0EED0D10">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5407CDC4" w14:textId="217F2E80">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4A6DB770" w14:textId="1E487C5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360,000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6E23185B" w14:textId="5A47EEC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536A3EA3" w14:textId="5DD5BB6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360,000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2DF1DC7E" w14:textId="20DDEF8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553A77" w14:paraId="32A4891E" w14:textId="6B83AD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180,000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F37433" w14:paraId="6D2D1857" w14:textId="35AD42DE">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w:t>
            </w:r>
            <w:r w:rsidR="00897450">
              <w:rPr>
                <w:rFonts w:ascii="Times New Roman" w:hAnsi="Times New Roman"/>
                <w:color w:val="000000" w:themeColor="text1"/>
                <w:sz w:val="20"/>
                <w:szCs w:val="20"/>
              </w:rPr>
              <w:t>36.72</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F37433" w:rsidP="00F37433" w:rsidRDefault="00553A77" w14:paraId="760BB6A4" w14:textId="52EB076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6,609,600</w:t>
            </w:r>
          </w:p>
        </w:tc>
      </w:tr>
      <w:tr w:rsidRPr="00564FAB" w:rsidR="005E23E5" w:rsidTr="005E23E5" w14:paraId="5A51E4B9" w14:textId="77777777">
        <w:trPr>
          <w:trHeight w:val="350"/>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C5635D" w:rsidRDefault="00C5635D" w14:paraId="28A0A983" w14:textId="14C40F3B">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3693C215" w14:textId="77777777">
            <w:pPr>
              <w:widowControl/>
              <w:autoSpaceDE/>
              <w:autoSpaceDN/>
              <w:adjustRightInd/>
              <w:jc w:val="center"/>
              <w:rPr>
                <w:rFonts w:ascii="Times New Roman" w:hAnsi="Times New Roman"/>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5D898202" w14:textId="77777777">
            <w:pPr>
              <w:widowControl/>
              <w:autoSpaceDE/>
              <w:autoSpaceDN/>
              <w:adjustRightInd/>
              <w:jc w:val="center"/>
              <w:rPr>
                <w:rFonts w:ascii="Times New Roman" w:hAnsi="Times New Roman"/>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7F4D7385"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C5635D" w:rsidRDefault="00553A77" w14:paraId="5955ABA1" w14:textId="1D87E29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910,900</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46A61222" w14:textId="77777777">
            <w:pPr>
              <w:widowControl/>
              <w:autoSpaceDE/>
              <w:autoSpaceDN/>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C5635D" w:rsidRDefault="00553A77" w14:paraId="6C12899A" w14:textId="3AF5EFD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1,163,930</w:t>
            </w:r>
          </w:p>
        </w:tc>
        <w:tc>
          <w:tcPr>
            <w:tcW w:w="72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64FAB" w:rsidR="00C5635D" w:rsidP="00C5635D" w:rsidRDefault="00C5635D" w14:paraId="1E35BE53" w14:textId="77777777">
            <w:pPr>
              <w:widowControl/>
              <w:autoSpaceDE/>
              <w:autoSpaceDN/>
              <w:adjustRightInd/>
              <w:jc w:val="center"/>
              <w:rPr>
                <w:rFonts w:ascii="Times New Roman" w:hAnsi="Times New Roman"/>
                <w:color w:val="FF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4FAB" w:rsidR="00C5635D" w:rsidP="00F37433" w:rsidRDefault="00553A77" w14:paraId="0ED346DA" w14:textId="07FDC79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42,739,510</w:t>
            </w:r>
          </w:p>
        </w:tc>
      </w:tr>
    </w:tbl>
    <w:p w:rsidR="00C5635D" w:rsidP="00881605" w:rsidRDefault="00C5635D" w14:paraId="7CBE54E5" w14:textId="77777777">
      <w:pPr>
        <w:tabs>
          <w:tab w:val="left" w:pos="-1440"/>
          <w:tab w:val="left" w:pos="1080"/>
        </w:tabs>
        <w:rPr>
          <w:rFonts w:ascii="Times New Roman" w:hAnsi="Times New Roman"/>
          <w:b/>
        </w:rPr>
      </w:pPr>
    </w:p>
    <w:p w:rsidRPr="00B6482C" w:rsidR="00897450" w:rsidP="00897450" w:rsidRDefault="00897450" w14:paraId="57A8D6A9" w14:textId="77777777">
      <w:pPr>
        <w:ind w:left="720"/>
        <w:jc w:val="both"/>
        <w:rPr>
          <w:rFonts w:ascii="Times New Roman" w:hAnsi="Times New Roman"/>
          <w:i/>
          <w:iCs/>
          <w:color w:val="000000" w:themeColor="text1"/>
          <w:sz w:val="20"/>
          <w:szCs w:val="20"/>
        </w:rPr>
      </w:pPr>
      <w:r w:rsidRPr="00B6482C">
        <w:rPr>
          <w:rFonts w:ascii="Times New Roman" w:hAnsi="Times New Roman"/>
          <w:i/>
          <w:iCs/>
          <w:color w:val="000000" w:themeColor="text1"/>
          <w:sz w:val="20"/>
          <w:szCs w:val="20"/>
        </w:rPr>
        <w:t>The above Average Hourly Wage Rate is the May 201</w:t>
      </w:r>
      <w:r>
        <w:rPr>
          <w:rFonts w:ascii="Times New Roman" w:hAnsi="Times New Roman"/>
          <w:i/>
          <w:iCs/>
          <w:color w:val="000000" w:themeColor="text1"/>
          <w:sz w:val="20"/>
          <w:szCs w:val="20"/>
        </w:rPr>
        <w:t>8</w:t>
      </w:r>
      <w:r w:rsidRPr="00B6482C">
        <w:rPr>
          <w:rFonts w:ascii="Times New Roman" w:hAnsi="Times New Roman"/>
          <w:i/>
          <w:iCs/>
          <w:color w:val="000000" w:themeColor="text1"/>
          <w:sz w:val="20"/>
          <w:szCs w:val="20"/>
        </w:rPr>
        <w:t xml:space="preserve"> Bureau of Labor Statistics average wage for All Occupations of $2</w:t>
      </w:r>
      <w:r>
        <w:rPr>
          <w:rFonts w:ascii="Times New Roman" w:hAnsi="Times New Roman"/>
          <w:i/>
          <w:iCs/>
          <w:color w:val="000000" w:themeColor="text1"/>
          <w:sz w:val="20"/>
          <w:szCs w:val="20"/>
        </w:rPr>
        <w:t>4.98</w:t>
      </w:r>
      <w:r w:rsidRPr="00B6482C">
        <w:rPr>
          <w:rFonts w:ascii="Times New Roman" w:hAnsi="Times New Roman"/>
          <w:i/>
          <w:iCs/>
          <w:color w:val="000000" w:themeColor="text1"/>
          <w:sz w:val="20"/>
          <w:szCs w:val="20"/>
        </w:rPr>
        <w:t xml:space="preserve">  times the wage rate benefit multiplier of 1.4</w:t>
      </w:r>
      <w:r>
        <w:rPr>
          <w:rFonts w:ascii="Times New Roman" w:hAnsi="Times New Roman"/>
          <w:i/>
          <w:iCs/>
          <w:color w:val="000000" w:themeColor="text1"/>
          <w:sz w:val="20"/>
          <w:szCs w:val="20"/>
        </w:rPr>
        <w:t>7</w:t>
      </w:r>
      <w:r w:rsidRPr="00B6482C">
        <w:rPr>
          <w:rFonts w:ascii="Times New Roman" w:hAnsi="Times New Roman"/>
          <w:i/>
          <w:iCs/>
          <w:color w:val="000000" w:themeColor="text1"/>
          <w:sz w:val="20"/>
          <w:szCs w:val="20"/>
        </w:rPr>
        <w:t xml:space="preserve"> (to account for benefits provided) equaling $3</w:t>
      </w:r>
      <w:r>
        <w:rPr>
          <w:rFonts w:ascii="Times New Roman" w:hAnsi="Times New Roman"/>
          <w:i/>
          <w:iCs/>
          <w:color w:val="000000" w:themeColor="text1"/>
          <w:sz w:val="20"/>
          <w:szCs w:val="20"/>
        </w:rPr>
        <w:t>6.72</w:t>
      </w:r>
      <w:r w:rsidRPr="00B6482C">
        <w:rPr>
          <w:rFonts w:ascii="Times New Roman" w:hAnsi="Times New Roman"/>
          <w:i/>
          <w:iCs/>
          <w:color w:val="000000" w:themeColor="text1"/>
          <w:sz w:val="20"/>
          <w:szCs w:val="20"/>
        </w:rPr>
        <w:t>.  The selection of “All Occupations” was chosen as the expected respondents for this collection could be expected to be from any occupation.</w:t>
      </w:r>
    </w:p>
    <w:p w:rsidRPr="00B6482C" w:rsidR="00897450" w:rsidP="00897450" w:rsidRDefault="00897450" w14:paraId="03400550" w14:textId="77777777">
      <w:pPr>
        <w:ind w:left="720"/>
        <w:jc w:val="both"/>
        <w:rPr>
          <w:color w:val="000000" w:themeColor="text1"/>
          <w:sz w:val="20"/>
          <w:szCs w:val="20"/>
          <w:u w:val="single"/>
        </w:rPr>
      </w:pPr>
    </w:p>
    <w:p w:rsidR="00B61EDC" w:rsidP="00C92075" w:rsidRDefault="00B61EDC" w14:paraId="02BBA7D2" w14:textId="4AE6C2A9">
      <w:pPr>
        <w:ind w:left="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Pr="00C92075" w:rsidR="00C92075" w:rsidP="00C92075" w:rsidRDefault="00C92075" w14:paraId="11D56AB3" w14:textId="69EB4B7B">
      <w:pPr>
        <w:ind w:left="720"/>
        <w:jc w:val="both"/>
        <w:rPr>
          <w:rFonts w:ascii="Times New Roman" w:hAnsi="Times New Roman"/>
          <w:i/>
          <w:iCs/>
          <w:sz w:val="20"/>
          <w:szCs w:val="20"/>
        </w:rPr>
      </w:pPr>
      <w:r>
        <w:rPr>
          <w:rFonts w:ascii="Times New Roman" w:hAnsi="Times New Roman"/>
          <w:i/>
          <w:sz w:val="20"/>
          <w:szCs w:val="20"/>
        </w:rPr>
        <w:t>***</w:t>
      </w:r>
      <w:r w:rsidRPr="00C92075">
        <w:rPr>
          <w:rFonts w:ascii="Times New Roman" w:hAnsi="Times New Roman"/>
          <w:i/>
          <w:iCs/>
          <w:sz w:val="20"/>
          <w:szCs w:val="20"/>
        </w:rPr>
        <w:t>Only applicants requesting refugee travel documents or humanitarian advance paroled.</w:t>
      </w:r>
    </w:p>
    <w:p w:rsidRPr="00B12A8F" w:rsidR="00C92075" w:rsidP="00897450" w:rsidRDefault="00C92075" w14:paraId="19C49B7F" w14:textId="77777777">
      <w:pPr>
        <w:ind w:left="720"/>
        <w:jc w:val="both"/>
        <w:rPr>
          <w:rFonts w:ascii="Times New Roman" w:hAnsi="Times New Roman"/>
          <w:i/>
          <w:sz w:val="20"/>
          <w:szCs w:val="20"/>
        </w:rPr>
      </w:pPr>
    </w:p>
    <w:p w:rsidR="00FC6FE5" w:rsidP="00EE6B84" w:rsidRDefault="00FC6FE5" w14:paraId="67EF604B" w14:textId="77777777">
      <w:pPr>
        <w:rPr>
          <w:rFonts w:ascii="Times New Roman" w:hAnsi="Times New Roman"/>
          <w:i/>
          <w:iCs/>
          <w:sz w:val="20"/>
          <w:szCs w:val="20"/>
        </w:rPr>
      </w:pPr>
    </w:p>
    <w:p w:rsidRPr="000B00D2" w:rsidR="00B27061" w:rsidP="00914A5D" w:rsidRDefault="00B27061" w14:paraId="67EF604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7EF604D" w14:textId="77777777">
      <w:pPr>
        <w:ind w:left="720"/>
        <w:rPr>
          <w:rFonts w:ascii="Times New Roman" w:hAnsi="Times New Roman"/>
          <w:b/>
        </w:rPr>
      </w:pPr>
    </w:p>
    <w:p w:rsidRPr="00D80E94" w:rsidR="00B27061" w:rsidP="00914A5D" w:rsidRDefault="00B27061" w14:paraId="67EF604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67EF604F" w14:textId="77777777">
      <w:pPr>
        <w:tabs>
          <w:tab w:val="left" w:pos="1080"/>
        </w:tabs>
        <w:ind w:left="1080" w:hanging="360"/>
        <w:rPr>
          <w:rFonts w:ascii="Times New Roman" w:hAnsi="Times New Roman"/>
          <w:b/>
        </w:rPr>
      </w:pPr>
    </w:p>
    <w:p w:rsidRPr="00914A5D" w:rsidR="00B27061" w:rsidP="00914A5D" w:rsidRDefault="00B27061" w14:paraId="67EF60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w:t>
      </w:r>
      <w:r w:rsidRPr="00914A5D">
        <w:rPr>
          <w:rFonts w:ascii="Times New Roman" w:hAnsi="Times New Roman"/>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67EF6051" w14:textId="77777777">
      <w:pPr>
        <w:tabs>
          <w:tab w:val="left" w:pos="1080"/>
        </w:tabs>
        <w:ind w:left="1080" w:hanging="360"/>
        <w:rPr>
          <w:rFonts w:ascii="Times New Roman" w:hAnsi="Times New Roman"/>
          <w:b/>
        </w:rPr>
      </w:pPr>
    </w:p>
    <w:p w:rsidRPr="00B1471A" w:rsidR="00B27061" w:rsidP="00914A5D" w:rsidRDefault="00B27061" w14:paraId="67EF605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300D0" w:rsidP="00994F97" w:rsidRDefault="001300D0" w14:paraId="041AED4F" w14:textId="692ADBD6">
      <w:pPr>
        <w:tabs>
          <w:tab w:val="left" w:pos="-1440"/>
        </w:tabs>
        <w:rPr>
          <w:rFonts w:ascii="Times New Roman" w:hAnsi="Times New Roman"/>
        </w:rPr>
      </w:pPr>
    </w:p>
    <w:p w:rsidR="001300D0" w:rsidP="007C0711" w:rsidRDefault="001300D0" w14:paraId="74DECD61" w14:textId="77777777">
      <w:pPr>
        <w:tabs>
          <w:tab w:val="left" w:pos="-1440"/>
        </w:tabs>
        <w:ind w:left="720"/>
        <w:rPr>
          <w:rFonts w:ascii="Times New Roman" w:hAnsi="Times New Roman"/>
        </w:rPr>
      </w:pPr>
    </w:p>
    <w:p w:rsidR="007C0711" w:rsidP="00187CCC" w:rsidRDefault="001300D0" w14:paraId="67EF6054" w14:textId="1DDA786A">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 xml:space="preserve">. </w:t>
      </w:r>
      <w:r w:rsidRPr="000D6A0C">
        <w:rPr>
          <w:rFonts w:ascii="Times New Roman" w:hAnsi="Times New Roman"/>
        </w:rPr>
        <w:t>For informational purposes onl</w:t>
      </w:r>
      <w:r>
        <w:rPr>
          <w:rFonts w:ascii="Times New Roman" w:hAnsi="Times New Roman"/>
        </w:rPr>
        <w:t xml:space="preserve">y, the filing fee for </w:t>
      </w:r>
      <w:r w:rsidR="00187CCC">
        <w:rPr>
          <w:rFonts w:ascii="Times New Roman" w:hAnsi="Times New Roman"/>
        </w:rPr>
        <w:t>an a</w:t>
      </w:r>
      <w:r w:rsidR="004B5C18">
        <w:rPr>
          <w:rFonts w:ascii="Times New Roman" w:hAnsi="Times New Roman"/>
        </w:rPr>
        <w:t xml:space="preserve">pplication for </w:t>
      </w:r>
      <w:r w:rsidR="00187CCC">
        <w:rPr>
          <w:rFonts w:ascii="Times New Roman" w:hAnsi="Times New Roman"/>
        </w:rPr>
        <w:t>t</w:t>
      </w:r>
      <w:r w:rsidR="004B5C18">
        <w:rPr>
          <w:rFonts w:ascii="Times New Roman" w:hAnsi="Times New Roman"/>
        </w:rPr>
        <w:t xml:space="preserve">ravel </w:t>
      </w:r>
      <w:r w:rsidR="00187CCC">
        <w:rPr>
          <w:rFonts w:ascii="Times New Roman" w:hAnsi="Times New Roman"/>
        </w:rPr>
        <w:t>d</w:t>
      </w:r>
      <w:bookmarkStart w:name="_GoBack" w:id="0"/>
      <w:bookmarkEnd w:id="0"/>
      <w:r w:rsidR="004B5C18">
        <w:rPr>
          <w:rFonts w:ascii="Times New Roman" w:hAnsi="Times New Roman"/>
        </w:rPr>
        <w:t>ocument</w:t>
      </w:r>
      <w:r w:rsidR="00994F97">
        <w:rPr>
          <w:rFonts w:ascii="Times New Roman" w:hAnsi="Times New Roman"/>
        </w:rPr>
        <w:t xml:space="preserve"> </w:t>
      </w:r>
      <w:r w:rsidR="008B4DF4">
        <w:rPr>
          <w:rFonts w:ascii="Times New Roman" w:hAnsi="Times New Roman"/>
        </w:rPr>
        <w:t>is $5</w:t>
      </w:r>
      <w:r w:rsidR="004B5C18">
        <w:rPr>
          <w:rFonts w:ascii="Times New Roman" w:hAnsi="Times New Roman"/>
        </w:rPr>
        <w:t xml:space="preserve">90, </w:t>
      </w:r>
      <w:r w:rsidR="00187CCC">
        <w:rPr>
          <w:rFonts w:ascii="Times New Roman" w:hAnsi="Times New Roman"/>
        </w:rPr>
        <w:t xml:space="preserve">the filing fee for a refugee travel document for an individual age 16 or older is $145, and the filing fee for a refugee travel document for a child under the age of 16 is $115. The filling fee </w:t>
      </w:r>
      <w:r w:rsidRPr="004B5C18" w:rsidR="004B5C18">
        <w:rPr>
          <w:rFonts w:ascii="Times New Roman" w:hAnsi="Times New Roman"/>
          <w:iCs/>
        </w:rPr>
        <w:t>covers all costs associated with this collection of information.</w:t>
      </w:r>
      <w:r w:rsidR="00994F97">
        <w:rPr>
          <w:rFonts w:ascii="Times New Roman" w:hAnsi="Times New Roman"/>
        </w:rPr>
        <w:t xml:space="preserve"> Please see the form instructions for</w:t>
      </w:r>
      <w:r w:rsidR="008C5312">
        <w:rPr>
          <w:rFonts w:ascii="Times New Roman" w:hAnsi="Times New Roman"/>
        </w:rPr>
        <w:t xml:space="preserve"> more information regarding the filing fee</w:t>
      </w:r>
      <w:r w:rsidR="004B5C18">
        <w:rPr>
          <w:rFonts w:ascii="Times New Roman" w:hAnsi="Times New Roman"/>
        </w:rPr>
        <w:t xml:space="preserve">. </w:t>
      </w:r>
    </w:p>
    <w:p w:rsidRPr="007C7EED" w:rsidR="00994F97" w:rsidP="002A3DE6" w:rsidRDefault="00994F97" w14:paraId="1727FBAC" w14:textId="06DE3532">
      <w:pPr>
        <w:tabs>
          <w:tab w:val="left" w:pos="-1440"/>
        </w:tabs>
        <w:rPr>
          <w:rFonts w:ascii="Times New Roman" w:hAnsi="Times New Roman"/>
          <w:iCs/>
        </w:rPr>
      </w:pPr>
    </w:p>
    <w:p w:rsidRPr="002A3DE6" w:rsidR="00B11284" w:rsidP="002A3DE6" w:rsidRDefault="00CA089A" w14:paraId="5B9E1D75" w14:textId="05ECC982">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 xml:space="preserve">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Pr>
          <w:rFonts w:ascii="Times New Roman" w:hAnsi="Times New Roman"/>
        </w:rPr>
        <w:t>60.00</w:t>
      </w:r>
      <w:r w:rsidRPr="000D6A0C">
        <w:rPr>
          <w:rFonts w:ascii="Times New Roman" w:hAnsi="Times New Roman"/>
        </w:rPr>
        <w:t xml:space="preserve"> percent of the total respondent population may incur this cost. The estimated out of pocket cost to respondents is </w:t>
      </w:r>
      <w:r w:rsidR="00450051">
        <w:rPr>
          <w:rFonts w:ascii="Times New Roman" w:hAnsi="Times New Roman"/>
        </w:rPr>
        <w:t>464,900</w:t>
      </w:r>
      <w:r w:rsidRPr="000D6A0C">
        <w:rPr>
          <w:rFonts w:ascii="Times New Roman" w:hAnsi="Times New Roman"/>
        </w:rPr>
        <w:t xml:space="preserve"> respondents multiplied by </w:t>
      </w:r>
      <w:r>
        <w:rPr>
          <w:rFonts w:ascii="Times New Roman" w:hAnsi="Times New Roman"/>
        </w:rPr>
        <w:t>60.00</w:t>
      </w:r>
      <w:r w:rsidRPr="000D6A0C">
        <w:rPr>
          <w:rFonts w:ascii="Times New Roman" w:hAnsi="Times New Roman"/>
        </w:rPr>
        <w:t xml:space="preserve"> percent of the population multiplied by the average cost per response of $515.00, which equals </w:t>
      </w:r>
      <w:r w:rsidRPr="00CA089A">
        <w:rPr>
          <w:rFonts w:ascii="Times New Roman" w:hAnsi="Times New Roman"/>
        </w:rPr>
        <w:t>$</w:t>
      </w:r>
      <w:r w:rsidR="00441224">
        <w:rPr>
          <w:rFonts w:ascii="Times New Roman" w:hAnsi="Times New Roman"/>
        </w:rPr>
        <w:t>143,6</w:t>
      </w:r>
      <w:r w:rsidR="00450051">
        <w:rPr>
          <w:rFonts w:ascii="Times New Roman" w:hAnsi="Times New Roman"/>
        </w:rPr>
        <w:t>54,100</w:t>
      </w:r>
      <w:r w:rsidRPr="00CA089A">
        <w:rPr>
          <w:rFonts w:ascii="Times New Roman" w:hAnsi="Times New Roman"/>
        </w:rPr>
        <w:t>.</w:t>
      </w:r>
      <w:r>
        <w:rPr>
          <w:rFonts w:ascii="Times New Roman" w:hAnsi="Times New Roman"/>
        </w:rPr>
        <w:t xml:space="preserve"> </w:t>
      </w:r>
    </w:p>
    <w:p w:rsidRPr="007C7EED" w:rsidR="007C0711" w:rsidP="007C0711" w:rsidRDefault="007C0711" w14:paraId="67EF6056" w14:textId="6B2B305D">
      <w:pPr>
        <w:tabs>
          <w:tab w:val="left" w:pos="-1440"/>
        </w:tabs>
        <w:ind w:left="720"/>
        <w:rPr>
          <w:rFonts w:ascii="Times New Roman" w:hAnsi="Times New Roman"/>
          <w:iCs/>
        </w:rPr>
      </w:pPr>
    </w:p>
    <w:p w:rsidRPr="00AF45F2" w:rsidR="00B27061" w:rsidP="00914A5D" w:rsidRDefault="00B27061" w14:paraId="67EF6057" w14:textId="77777777">
      <w:pPr>
        <w:ind w:left="1440" w:hanging="720"/>
        <w:rPr>
          <w:rFonts w:ascii="Times New Roman" w:hAnsi="Times New Roman"/>
        </w:rPr>
      </w:pPr>
    </w:p>
    <w:p w:rsidRPr="0029577A" w:rsidR="006049A7" w:rsidP="00914A5D" w:rsidRDefault="00B27061" w14:paraId="67EF60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67EF6059" w14:textId="77777777">
      <w:pPr>
        <w:tabs>
          <w:tab w:val="left" w:pos="-1440"/>
        </w:tabs>
        <w:ind w:left="720"/>
        <w:rPr>
          <w:rFonts w:ascii="Times New Roman" w:hAnsi="Times New Roman"/>
        </w:rPr>
      </w:pPr>
    </w:p>
    <w:p w:rsidRPr="009C2403" w:rsidR="009C2403" w:rsidP="009C2403" w:rsidRDefault="009C2403" w14:paraId="0FDC2109" w14:textId="77777777">
      <w:pPr>
        <w:tabs>
          <w:tab w:val="left" w:pos="-1440"/>
        </w:tabs>
        <w:ind w:left="720"/>
        <w:rPr>
          <w:rFonts w:ascii="Times New Roman" w:hAnsi="Times New Roman"/>
        </w:rPr>
      </w:pPr>
      <w:r w:rsidRPr="009C2403">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w:t>
      </w:r>
      <w:r w:rsidRPr="009C2403">
        <w:rPr>
          <w:rFonts w:ascii="Times New Roman" w:hAnsi="Times New Roman"/>
        </w:rPr>
        <w:lastRenderedPageBreak/>
        <w:t>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9C2403" w:rsidR="009C2403" w:rsidP="009C2403" w:rsidRDefault="009C2403" w14:paraId="0AEC1BE2" w14:textId="77777777">
      <w:pPr>
        <w:tabs>
          <w:tab w:val="left" w:pos="-1440"/>
        </w:tabs>
        <w:ind w:left="720"/>
        <w:rPr>
          <w:rFonts w:ascii="Times New Roman" w:hAnsi="Times New Roman"/>
        </w:rPr>
      </w:pPr>
    </w:p>
    <w:p w:rsidR="009C2403" w:rsidP="009C2403" w:rsidRDefault="009C2403" w14:paraId="73638565" w14:textId="6B0EEBA1">
      <w:pPr>
        <w:tabs>
          <w:tab w:val="left" w:pos="-1440"/>
        </w:tabs>
        <w:ind w:left="720"/>
        <w:rPr>
          <w:rFonts w:ascii="Times New Roman" w:hAnsi="Times New Roman"/>
        </w:rPr>
      </w:pPr>
      <w:r w:rsidRPr="009C2403">
        <w:rPr>
          <w:rFonts w:ascii="Times New Roman" w:hAnsi="Times New Roman"/>
        </w:rPr>
        <w:t>The estimated cost of the program to the Government is calculated by using the estimated number of respondents (</w:t>
      </w:r>
      <w:r w:rsidR="005D27D5">
        <w:rPr>
          <w:rFonts w:ascii="Times New Roman" w:hAnsi="Times New Roman"/>
        </w:rPr>
        <w:t>$464,900</w:t>
      </w:r>
      <w:r w:rsidRPr="009C2403">
        <w:rPr>
          <w:rFonts w:ascii="Times New Roman" w:hAnsi="Times New Roman"/>
        </w:rPr>
        <w:t>) x filing fee charge ($</w:t>
      </w:r>
      <w:r w:rsidR="008B4DF4">
        <w:rPr>
          <w:rFonts w:ascii="Times New Roman" w:hAnsi="Times New Roman"/>
        </w:rPr>
        <w:t>5</w:t>
      </w:r>
      <w:r w:rsidR="004B5C18">
        <w:rPr>
          <w:rFonts w:ascii="Times New Roman" w:hAnsi="Times New Roman"/>
        </w:rPr>
        <w:t>90</w:t>
      </w:r>
      <w:r w:rsidR="008B4DF4">
        <w:rPr>
          <w:rFonts w:ascii="Times New Roman" w:hAnsi="Times New Roman"/>
        </w:rPr>
        <w:t>)</w:t>
      </w:r>
      <w:r w:rsidRPr="009C2403">
        <w:rPr>
          <w:rFonts w:ascii="Times New Roman" w:hAnsi="Times New Roman"/>
        </w:rPr>
        <w:t>. The total cost to the Federal government i</w:t>
      </w:r>
      <w:r w:rsidR="008B4DF4">
        <w:rPr>
          <w:rFonts w:ascii="Times New Roman" w:hAnsi="Times New Roman"/>
        </w:rPr>
        <w:t>s $</w:t>
      </w:r>
      <w:r w:rsidR="004B5C18">
        <w:rPr>
          <w:rFonts w:ascii="Times New Roman" w:hAnsi="Times New Roman"/>
        </w:rPr>
        <w:t>274,291,000</w:t>
      </w:r>
      <w:r w:rsidR="008B4DF4">
        <w:rPr>
          <w:rFonts w:ascii="Times New Roman" w:hAnsi="Times New Roman"/>
        </w:rPr>
        <w:t>.</w:t>
      </w:r>
    </w:p>
    <w:p w:rsidRPr="00914A5D" w:rsidR="006C79B6" w:rsidP="00914A5D" w:rsidRDefault="006C79B6" w14:paraId="67EF605B" w14:textId="77777777">
      <w:pPr>
        <w:tabs>
          <w:tab w:val="left" w:pos="-1440"/>
        </w:tabs>
        <w:ind w:left="720"/>
        <w:rPr>
          <w:rFonts w:ascii="Times New Roman" w:hAnsi="Times New Roman"/>
        </w:rPr>
      </w:pPr>
    </w:p>
    <w:p w:rsidR="00B27061" w:rsidP="00914A5D" w:rsidRDefault="00B27061" w14:paraId="67EF605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C2EA8" w:rsidP="007A10CF" w:rsidRDefault="001C2EA8" w14:paraId="78B42619" w14:textId="71BEDE50">
      <w:pPr>
        <w:tabs>
          <w:tab w:val="left" w:pos="-1440"/>
        </w:tabs>
        <w:rPr>
          <w:rFonts w:ascii="Times New Roman" w:hAnsi="Times New Roman"/>
          <w:b/>
        </w:rPr>
      </w:pPr>
    </w:p>
    <w:p w:rsidRPr="001C2EA8" w:rsidR="001C2EA8" w:rsidP="001C2EA8" w:rsidRDefault="00A71717" w14:paraId="3BF698A5" w14:textId="6BCDFDE5">
      <w:pPr>
        <w:tabs>
          <w:tab w:val="left" w:pos="-1440"/>
        </w:tabs>
        <w:ind w:left="720"/>
        <w:rPr>
          <w:rFonts w:ascii="Times New Roman" w:hAnsi="Times New Roman"/>
        </w:rPr>
      </w:pPr>
      <w:r>
        <w:rPr>
          <w:rFonts w:ascii="Times New Roman" w:hAnsi="Times New Roman"/>
        </w:rPr>
        <w:t>USCIS modified</w:t>
      </w:r>
      <w:r w:rsidRPr="001C2EA8" w:rsidR="001C2EA8">
        <w:rPr>
          <w:rFonts w:ascii="Times New Roman" w:hAnsi="Times New Roman"/>
        </w:rPr>
        <w:t xml:space="preserve"> the fee requirements for requests for Advance Parole (AP) and Refugee Travel Documents (RTDs) filed in connection with a Form I-485, Application to Register Permanent Residence or Adjust Status. Specifically, the filing fee for Form I-131 will be required if the applicant is requesting AP or an RTD and the applicant has a pending Form I-485 that was filed prior to July 30, 2007, or on/after the effective date</w:t>
      </w:r>
      <w:r w:rsidR="008C5312">
        <w:rPr>
          <w:rFonts w:ascii="Times New Roman" w:hAnsi="Times New Roman"/>
        </w:rPr>
        <w:t xml:space="preserve"> of the new fee schedule. T</w:t>
      </w:r>
      <w:r w:rsidRPr="001C2EA8" w:rsidR="001C2EA8">
        <w:rPr>
          <w:rFonts w:ascii="Times New Roman" w:hAnsi="Times New Roman"/>
        </w:rPr>
        <w:t>he instructions are being amended to indicate that individuals who are abroad and have lost their Advance Parole Document will need to file Form I-131A, Application for Travel Document (Carrier Documentation), to request a travel document to return to the United States.</w:t>
      </w:r>
    </w:p>
    <w:p w:rsidR="004459BA" w:rsidP="007A10CF" w:rsidRDefault="004459BA" w14:paraId="2411FB06" w14:textId="215E526B">
      <w:pPr>
        <w:tabs>
          <w:tab w:val="left" w:pos="-1440"/>
        </w:tabs>
        <w:rPr>
          <w:rFonts w:ascii="Times New Roman" w:hAnsi="Times New Roman"/>
          <w:b/>
        </w:rPr>
      </w:pPr>
    </w:p>
    <w:p w:rsidRPr="00914A5D" w:rsidR="001A595D" w:rsidP="006D26FB" w:rsidRDefault="001A595D" w14:paraId="67EF6062" w14:textId="73B7AF4D">
      <w:pPr>
        <w:tabs>
          <w:tab w:val="left" w:pos="-1440"/>
        </w:tabs>
        <w:rPr>
          <w:rFonts w:ascii="Times New Roman" w:hAnsi="Times New Roman"/>
        </w:rPr>
      </w:pPr>
    </w:p>
    <w:tbl>
      <w:tblPr>
        <w:tblW w:w="10530" w:type="dxa"/>
        <w:tblInd w:w="-432" w:type="dxa"/>
        <w:tblLook w:val="04A0" w:firstRow="1" w:lastRow="0" w:firstColumn="1" w:lastColumn="0" w:noHBand="0" w:noVBand="1"/>
      </w:tblPr>
      <w:tblGrid>
        <w:gridCol w:w="2316"/>
        <w:gridCol w:w="1310"/>
        <w:gridCol w:w="1207"/>
        <w:gridCol w:w="1336"/>
        <w:gridCol w:w="1430"/>
        <w:gridCol w:w="1430"/>
        <w:gridCol w:w="1501"/>
      </w:tblGrid>
      <w:tr w:rsidRPr="00920D27" w:rsidR="008A4764" w:rsidTr="00F761A3" w14:paraId="67EF606A" w14:textId="77777777">
        <w:trPr>
          <w:trHeight w:val="1905"/>
        </w:trPr>
        <w:tc>
          <w:tcPr>
            <w:tcW w:w="23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1A59B7" w14:paraId="67EF606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Pr="00920D27" w:rsidR="008A4764">
              <w:rPr>
                <w:rFonts w:ascii="Times New Roman" w:hAnsi="Times New Roman"/>
                <w:b/>
                <w:bCs/>
                <w:color w:val="000000"/>
              </w:rPr>
              <w:t>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7EF606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07"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7EF60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7EF606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7EF606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7EF606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01"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7EF606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51CB1" w:rsidTr="009A6AC1" w14:paraId="67EF6072"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hideMark/>
          </w:tcPr>
          <w:p w:rsidRPr="00920D27" w:rsidR="00C51CB1" w:rsidP="00C51CB1" w:rsidRDefault="00C51CB1" w14:paraId="67EF606B" w14:textId="77777777">
            <w:pPr>
              <w:widowControl/>
              <w:autoSpaceDE/>
              <w:autoSpaceDN/>
              <w:adjustRightInd/>
              <w:jc w:val="center"/>
              <w:rPr>
                <w:rFonts w:ascii="Times New Roman" w:hAnsi="Times New Roman"/>
                <w:color w:val="000000"/>
              </w:rPr>
            </w:pPr>
            <w:r>
              <w:rPr>
                <w:rFonts w:ascii="Times New Roman" w:hAnsi="Times New Roman"/>
                <w:color w:val="000000"/>
              </w:rPr>
              <w:t>Form I-131</w:t>
            </w:r>
          </w:p>
        </w:tc>
        <w:tc>
          <w:tcPr>
            <w:tcW w:w="1310" w:type="dxa"/>
            <w:tcBorders>
              <w:top w:val="nil"/>
              <w:left w:val="nil"/>
              <w:bottom w:val="single" w:color="auto" w:sz="8" w:space="0"/>
              <w:right w:val="single" w:color="auto" w:sz="8" w:space="0"/>
            </w:tcBorders>
            <w:shd w:val="clear" w:color="auto" w:fill="auto"/>
            <w:vAlign w:val="center"/>
          </w:tcPr>
          <w:p w:rsidRPr="009A6AC1" w:rsidR="00C51CB1" w:rsidP="00C51CB1" w:rsidRDefault="00C51CB1" w14:paraId="67EF606C" w14:textId="13DCC154">
            <w:pPr>
              <w:widowControl/>
              <w:autoSpaceDE/>
              <w:autoSpaceDN/>
              <w:adjustRightInd/>
              <w:jc w:val="center"/>
              <w:rPr>
                <w:rFonts w:ascii="Times New Roman" w:hAnsi="Times New Roman"/>
                <w:color w:val="000000"/>
              </w:rPr>
            </w:pPr>
          </w:p>
        </w:tc>
        <w:tc>
          <w:tcPr>
            <w:tcW w:w="1207" w:type="dxa"/>
            <w:tcBorders>
              <w:top w:val="nil"/>
              <w:left w:val="nil"/>
              <w:bottom w:val="single" w:color="auto" w:sz="8" w:space="0"/>
              <w:right w:val="single" w:color="auto" w:sz="8" w:space="0"/>
            </w:tcBorders>
            <w:shd w:val="clear" w:color="auto" w:fill="auto"/>
            <w:vAlign w:val="center"/>
          </w:tcPr>
          <w:p w:rsidRPr="009A6AC1" w:rsidR="00C51CB1" w:rsidP="00C51CB1" w:rsidRDefault="00C51CB1" w14:paraId="67EF606D" w14:textId="1DBD143E">
            <w:pPr>
              <w:widowControl/>
              <w:autoSpaceDE/>
              <w:autoSpaceDN/>
              <w:adjustRightInd/>
              <w:jc w:val="center"/>
              <w:rPr>
                <w:rFonts w:ascii="Times New Roman" w:hAnsi="Times New Roman"/>
                <w:color w:val="000000"/>
              </w:rPr>
            </w:pPr>
          </w:p>
        </w:tc>
        <w:tc>
          <w:tcPr>
            <w:tcW w:w="1336" w:type="dxa"/>
            <w:tcBorders>
              <w:top w:val="nil"/>
              <w:left w:val="nil"/>
              <w:bottom w:val="single" w:color="auto" w:sz="8" w:space="0"/>
              <w:right w:val="single" w:color="auto" w:sz="8" w:space="0"/>
            </w:tcBorders>
            <w:shd w:val="clear" w:color="auto" w:fill="auto"/>
            <w:vAlign w:val="center"/>
          </w:tcPr>
          <w:p w:rsidRPr="009A6AC1" w:rsidR="00C51CB1" w:rsidP="00C51CB1" w:rsidRDefault="00C51CB1" w14:paraId="67EF606E" w14:textId="4786927E">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2E4B33" w:rsidR="00C51CB1" w:rsidP="00C51CB1" w:rsidRDefault="00C51CB1" w14:paraId="67EF606F" w14:textId="1A94B0B4">
            <w:pPr>
              <w:widowControl/>
              <w:autoSpaceDE/>
              <w:autoSpaceDN/>
              <w:adjustRightInd/>
              <w:jc w:val="center"/>
              <w:rPr>
                <w:rFonts w:ascii="Times New Roman" w:hAnsi="Times New Roman"/>
                <w:color w:val="000000"/>
              </w:rPr>
            </w:pPr>
            <w:r w:rsidRPr="004D2B17">
              <w:rPr>
                <w:rFonts w:ascii="Times New Roman" w:hAnsi="Times New Roman"/>
                <w:color w:val="000000"/>
              </w:rPr>
              <w:t> 919,448</w:t>
            </w:r>
          </w:p>
        </w:tc>
        <w:tc>
          <w:tcPr>
            <w:tcW w:w="1430" w:type="dxa"/>
            <w:tcBorders>
              <w:top w:val="nil"/>
              <w:left w:val="nil"/>
              <w:bottom w:val="single" w:color="auto" w:sz="8" w:space="0"/>
              <w:right w:val="single" w:color="auto" w:sz="8" w:space="0"/>
            </w:tcBorders>
            <w:shd w:val="clear" w:color="auto" w:fill="auto"/>
            <w:vAlign w:val="center"/>
            <w:hideMark/>
          </w:tcPr>
          <w:p w:rsidRPr="00B61EDC" w:rsidR="00C51CB1" w:rsidP="00C51CB1" w:rsidRDefault="00497CAF" w14:paraId="67EF6070" w14:textId="71168362">
            <w:pPr>
              <w:widowControl/>
              <w:autoSpaceDE/>
              <w:autoSpaceDN/>
              <w:adjustRightInd/>
              <w:jc w:val="center"/>
              <w:rPr>
                <w:rFonts w:ascii="Times New Roman" w:hAnsi="Times New Roman"/>
                <w:color w:val="000000"/>
              </w:rPr>
            </w:pPr>
            <w:r w:rsidRPr="00B61EDC">
              <w:rPr>
                <w:rFonts w:ascii="Times New Roman" w:hAnsi="Times New Roman"/>
                <w:color w:val="000000"/>
              </w:rPr>
              <w:t>883,310 </w:t>
            </w:r>
          </w:p>
        </w:tc>
        <w:tc>
          <w:tcPr>
            <w:tcW w:w="1501" w:type="dxa"/>
            <w:tcBorders>
              <w:top w:val="nil"/>
              <w:left w:val="nil"/>
              <w:bottom w:val="single" w:color="auto" w:sz="8" w:space="0"/>
              <w:right w:val="single" w:color="auto" w:sz="8" w:space="0"/>
            </w:tcBorders>
            <w:shd w:val="clear" w:color="auto" w:fill="auto"/>
            <w:vAlign w:val="center"/>
            <w:hideMark/>
          </w:tcPr>
          <w:p w:rsidRPr="00F97E5A" w:rsidR="00C51CB1" w:rsidP="00C51CB1" w:rsidRDefault="006457E2" w14:paraId="67EF6071" w14:textId="10952A35">
            <w:pPr>
              <w:widowControl/>
              <w:autoSpaceDE/>
              <w:autoSpaceDN/>
              <w:adjustRightInd/>
              <w:jc w:val="center"/>
              <w:rPr>
                <w:rFonts w:ascii="Times New Roman" w:hAnsi="Times New Roman"/>
                <w:color w:val="000000"/>
              </w:rPr>
            </w:pPr>
            <w:r>
              <w:rPr>
                <w:rFonts w:ascii="Times New Roman" w:hAnsi="Times New Roman"/>
                <w:color w:val="000000"/>
              </w:rPr>
              <w:t>(</w:t>
            </w:r>
            <w:r w:rsidR="008C3BD2">
              <w:rPr>
                <w:rFonts w:ascii="Times New Roman" w:hAnsi="Times New Roman"/>
                <w:color w:val="000000"/>
              </w:rPr>
              <w:t>36,138</w:t>
            </w:r>
            <w:r>
              <w:rPr>
                <w:rFonts w:ascii="Times New Roman" w:hAnsi="Times New Roman"/>
                <w:color w:val="000000"/>
              </w:rPr>
              <w:t>)</w:t>
            </w:r>
          </w:p>
        </w:tc>
      </w:tr>
      <w:tr w:rsidRPr="00920D27" w:rsidR="00C92075" w:rsidTr="009A6AC1" w14:paraId="50CCAC24"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tcPr>
          <w:p w:rsidR="00C92075" w:rsidP="00C51CB1" w:rsidRDefault="00C92075" w14:paraId="36603E7D" w14:textId="1A01C2EA">
            <w:pPr>
              <w:widowControl/>
              <w:autoSpaceDE/>
              <w:autoSpaceDN/>
              <w:adjustRightInd/>
              <w:jc w:val="center"/>
              <w:rPr>
                <w:rFonts w:ascii="Times New Roman" w:hAnsi="Times New Roman"/>
                <w:color w:val="000000"/>
              </w:rPr>
            </w:pPr>
            <w:r>
              <w:rPr>
                <w:rFonts w:ascii="Times New Roman" w:hAnsi="Times New Roman"/>
                <w:color w:val="000000"/>
              </w:rPr>
              <w:t>Biometrics Processing</w:t>
            </w:r>
          </w:p>
        </w:tc>
        <w:tc>
          <w:tcPr>
            <w:tcW w:w="1310" w:type="dxa"/>
            <w:tcBorders>
              <w:top w:val="nil"/>
              <w:left w:val="nil"/>
              <w:bottom w:val="single" w:color="auto" w:sz="8" w:space="0"/>
              <w:right w:val="single" w:color="auto" w:sz="8" w:space="0"/>
            </w:tcBorders>
            <w:shd w:val="clear" w:color="auto" w:fill="auto"/>
            <w:vAlign w:val="center"/>
          </w:tcPr>
          <w:p w:rsidRPr="009A6AC1" w:rsidR="00C92075" w:rsidP="00C51CB1" w:rsidRDefault="00C92075" w14:paraId="254A18C7" w14:textId="77777777">
            <w:pPr>
              <w:widowControl/>
              <w:autoSpaceDE/>
              <w:autoSpaceDN/>
              <w:adjustRightInd/>
              <w:jc w:val="center"/>
              <w:rPr>
                <w:rFonts w:ascii="Times New Roman" w:hAnsi="Times New Roman"/>
                <w:color w:val="000000"/>
              </w:rPr>
            </w:pPr>
          </w:p>
        </w:tc>
        <w:tc>
          <w:tcPr>
            <w:tcW w:w="1207" w:type="dxa"/>
            <w:tcBorders>
              <w:top w:val="nil"/>
              <w:left w:val="nil"/>
              <w:bottom w:val="single" w:color="auto" w:sz="8" w:space="0"/>
              <w:right w:val="single" w:color="auto" w:sz="8" w:space="0"/>
            </w:tcBorders>
            <w:shd w:val="clear" w:color="auto" w:fill="auto"/>
            <w:vAlign w:val="center"/>
          </w:tcPr>
          <w:p w:rsidRPr="009A6AC1" w:rsidR="00C92075" w:rsidP="00C51CB1" w:rsidRDefault="00C92075" w14:paraId="26A55C31" w14:textId="77777777">
            <w:pPr>
              <w:widowControl/>
              <w:autoSpaceDE/>
              <w:autoSpaceDN/>
              <w:adjustRightInd/>
              <w:jc w:val="center"/>
              <w:rPr>
                <w:rFonts w:ascii="Times New Roman" w:hAnsi="Times New Roman"/>
                <w:color w:val="000000"/>
              </w:rPr>
            </w:pPr>
          </w:p>
        </w:tc>
        <w:tc>
          <w:tcPr>
            <w:tcW w:w="1336" w:type="dxa"/>
            <w:tcBorders>
              <w:top w:val="nil"/>
              <w:left w:val="nil"/>
              <w:bottom w:val="single" w:color="auto" w:sz="8" w:space="0"/>
              <w:right w:val="single" w:color="auto" w:sz="8" w:space="0"/>
            </w:tcBorders>
            <w:shd w:val="clear" w:color="auto" w:fill="auto"/>
            <w:vAlign w:val="center"/>
          </w:tcPr>
          <w:p w:rsidRPr="009A6AC1" w:rsidR="00C92075" w:rsidP="00C51CB1" w:rsidRDefault="00C92075" w14:paraId="30CE8BBC"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8C3BD2" w:rsidR="00C92075" w:rsidP="00C51CB1" w:rsidRDefault="00B61EDC" w14:paraId="7ED36D28" w14:textId="3E493A29">
            <w:pPr>
              <w:widowControl/>
              <w:autoSpaceDE/>
              <w:autoSpaceDN/>
              <w:adjustRightInd/>
              <w:jc w:val="center"/>
              <w:rPr>
                <w:rFonts w:ascii="Times New Roman" w:hAnsi="Times New Roman"/>
                <w:color w:val="000000"/>
              </w:rPr>
            </w:pPr>
            <w:r w:rsidRPr="008C3BD2">
              <w:rPr>
                <w:rFonts w:ascii="Times New Roman" w:hAnsi="Times New Roman"/>
                <w:color w:val="000000"/>
              </w:rPr>
              <w:t>98,280</w:t>
            </w:r>
          </w:p>
        </w:tc>
        <w:tc>
          <w:tcPr>
            <w:tcW w:w="1430" w:type="dxa"/>
            <w:tcBorders>
              <w:top w:val="nil"/>
              <w:left w:val="nil"/>
              <w:bottom w:val="single" w:color="auto" w:sz="8" w:space="0"/>
              <w:right w:val="single" w:color="auto" w:sz="8" w:space="0"/>
            </w:tcBorders>
            <w:shd w:val="clear" w:color="auto" w:fill="auto"/>
            <w:vAlign w:val="center"/>
          </w:tcPr>
          <w:p w:rsidRPr="008C3BD2" w:rsidR="00C92075" w:rsidP="00C51CB1" w:rsidRDefault="00B61EDC" w14:paraId="100F8AC6" w14:textId="78A3DEF9">
            <w:pPr>
              <w:widowControl/>
              <w:autoSpaceDE/>
              <w:autoSpaceDN/>
              <w:adjustRightInd/>
              <w:jc w:val="center"/>
              <w:rPr>
                <w:rFonts w:ascii="Times New Roman" w:hAnsi="Times New Roman"/>
                <w:color w:val="000000"/>
              </w:rPr>
            </w:pPr>
            <w:r w:rsidRPr="008C3BD2">
              <w:rPr>
                <w:rFonts w:ascii="Times New Roman" w:hAnsi="Times New Roman"/>
                <w:color w:val="000000"/>
              </w:rPr>
              <w:t>100,620</w:t>
            </w:r>
          </w:p>
        </w:tc>
        <w:tc>
          <w:tcPr>
            <w:tcW w:w="1501" w:type="dxa"/>
            <w:tcBorders>
              <w:top w:val="nil"/>
              <w:left w:val="nil"/>
              <w:bottom w:val="single" w:color="auto" w:sz="8" w:space="0"/>
              <w:right w:val="single" w:color="auto" w:sz="8" w:space="0"/>
            </w:tcBorders>
            <w:shd w:val="clear" w:color="auto" w:fill="auto"/>
            <w:vAlign w:val="center"/>
          </w:tcPr>
          <w:p w:rsidR="00C92075" w:rsidP="00C51CB1" w:rsidRDefault="008C3BD2" w14:paraId="3F4B8F7E" w14:textId="280CDA60">
            <w:pPr>
              <w:widowControl/>
              <w:autoSpaceDE/>
              <w:autoSpaceDN/>
              <w:adjustRightInd/>
              <w:jc w:val="center"/>
              <w:rPr>
                <w:rFonts w:ascii="Times New Roman" w:hAnsi="Times New Roman"/>
                <w:bCs/>
                <w:color w:val="000000"/>
              </w:rPr>
            </w:pPr>
            <w:r>
              <w:rPr>
                <w:rFonts w:ascii="Times New Roman" w:hAnsi="Times New Roman"/>
                <w:bCs/>
                <w:color w:val="000000"/>
              </w:rPr>
              <w:t>2,340</w:t>
            </w:r>
          </w:p>
        </w:tc>
      </w:tr>
      <w:tr w:rsidRPr="00920D27" w:rsidR="00C92075" w:rsidTr="009A6AC1" w14:paraId="19B131EA"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tcPr>
          <w:p w:rsidR="00C92075" w:rsidP="00C51CB1" w:rsidRDefault="00497CAF" w14:paraId="37DABE49" w14:textId="760EACA6">
            <w:pPr>
              <w:widowControl/>
              <w:autoSpaceDE/>
              <w:autoSpaceDN/>
              <w:adjustRightInd/>
              <w:jc w:val="center"/>
              <w:rPr>
                <w:rFonts w:ascii="Times New Roman" w:hAnsi="Times New Roman"/>
                <w:color w:val="000000"/>
              </w:rPr>
            </w:pPr>
            <w:r>
              <w:rPr>
                <w:rFonts w:ascii="Times New Roman" w:hAnsi="Times New Roman"/>
                <w:color w:val="000000"/>
              </w:rPr>
              <w:t>Passport-style Photos</w:t>
            </w:r>
          </w:p>
        </w:tc>
        <w:tc>
          <w:tcPr>
            <w:tcW w:w="1310" w:type="dxa"/>
            <w:tcBorders>
              <w:top w:val="nil"/>
              <w:left w:val="nil"/>
              <w:bottom w:val="single" w:color="auto" w:sz="8" w:space="0"/>
              <w:right w:val="single" w:color="auto" w:sz="8" w:space="0"/>
            </w:tcBorders>
            <w:shd w:val="clear" w:color="auto" w:fill="auto"/>
            <w:vAlign w:val="center"/>
          </w:tcPr>
          <w:p w:rsidRPr="009A6AC1" w:rsidR="00C92075" w:rsidP="00C51CB1" w:rsidRDefault="00C92075" w14:paraId="5DC2D873" w14:textId="77777777">
            <w:pPr>
              <w:widowControl/>
              <w:autoSpaceDE/>
              <w:autoSpaceDN/>
              <w:adjustRightInd/>
              <w:jc w:val="center"/>
              <w:rPr>
                <w:rFonts w:ascii="Times New Roman" w:hAnsi="Times New Roman"/>
                <w:color w:val="000000"/>
              </w:rPr>
            </w:pPr>
          </w:p>
        </w:tc>
        <w:tc>
          <w:tcPr>
            <w:tcW w:w="1207" w:type="dxa"/>
            <w:tcBorders>
              <w:top w:val="nil"/>
              <w:left w:val="nil"/>
              <w:bottom w:val="single" w:color="auto" w:sz="8" w:space="0"/>
              <w:right w:val="single" w:color="auto" w:sz="8" w:space="0"/>
            </w:tcBorders>
            <w:shd w:val="clear" w:color="auto" w:fill="auto"/>
            <w:vAlign w:val="center"/>
          </w:tcPr>
          <w:p w:rsidRPr="009A6AC1" w:rsidR="00C92075" w:rsidP="00C51CB1" w:rsidRDefault="00C92075" w14:paraId="16F69D21" w14:textId="77777777">
            <w:pPr>
              <w:widowControl/>
              <w:autoSpaceDE/>
              <w:autoSpaceDN/>
              <w:adjustRightInd/>
              <w:jc w:val="center"/>
              <w:rPr>
                <w:rFonts w:ascii="Times New Roman" w:hAnsi="Times New Roman"/>
                <w:color w:val="000000"/>
              </w:rPr>
            </w:pPr>
          </w:p>
        </w:tc>
        <w:tc>
          <w:tcPr>
            <w:tcW w:w="1336" w:type="dxa"/>
            <w:tcBorders>
              <w:top w:val="nil"/>
              <w:left w:val="nil"/>
              <w:bottom w:val="single" w:color="auto" w:sz="8" w:space="0"/>
              <w:right w:val="single" w:color="auto" w:sz="8" w:space="0"/>
            </w:tcBorders>
            <w:shd w:val="clear" w:color="auto" w:fill="auto"/>
            <w:vAlign w:val="center"/>
          </w:tcPr>
          <w:p w:rsidRPr="009A6AC1" w:rsidR="00C92075" w:rsidP="00C51CB1" w:rsidRDefault="00C92075" w14:paraId="0DF6BD4E"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8C3BD2" w:rsidR="00C92075" w:rsidP="00C51CB1" w:rsidRDefault="00B61EDC" w14:paraId="4DC9034C" w14:textId="393E1C54">
            <w:pPr>
              <w:widowControl/>
              <w:autoSpaceDE/>
              <w:autoSpaceDN/>
              <w:adjustRightInd/>
              <w:jc w:val="center"/>
              <w:rPr>
                <w:rFonts w:ascii="Times New Roman" w:hAnsi="Times New Roman"/>
                <w:color w:val="000000"/>
              </w:rPr>
            </w:pPr>
            <w:r w:rsidRPr="008C3BD2">
              <w:rPr>
                <w:rFonts w:ascii="Times New Roman" w:hAnsi="Times New Roman"/>
                <w:color w:val="000000"/>
              </w:rPr>
              <w:t>190,000</w:t>
            </w:r>
          </w:p>
        </w:tc>
        <w:tc>
          <w:tcPr>
            <w:tcW w:w="1430" w:type="dxa"/>
            <w:tcBorders>
              <w:top w:val="nil"/>
              <w:left w:val="nil"/>
              <w:bottom w:val="single" w:color="auto" w:sz="8" w:space="0"/>
              <w:right w:val="single" w:color="auto" w:sz="8" w:space="0"/>
            </w:tcBorders>
            <w:shd w:val="clear" w:color="auto" w:fill="auto"/>
            <w:vAlign w:val="center"/>
          </w:tcPr>
          <w:p w:rsidRPr="008C3BD2" w:rsidR="00C92075" w:rsidP="00C51CB1" w:rsidRDefault="00B61EDC" w14:paraId="339049A9" w14:textId="5E2F3389">
            <w:pPr>
              <w:widowControl/>
              <w:autoSpaceDE/>
              <w:autoSpaceDN/>
              <w:adjustRightInd/>
              <w:jc w:val="center"/>
              <w:rPr>
                <w:rFonts w:ascii="Times New Roman" w:hAnsi="Times New Roman"/>
                <w:color w:val="000000"/>
              </w:rPr>
            </w:pPr>
            <w:r w:rsidRPr="008C3BD2">
              <w:rPr>
                <w:rFonts w:ascii="Times New Roman" w:hAnsi="Times New Roman"/>
                <w:color w:val="000000"/>
              </w:rPr>
              <w:t>180,000</w:t>
            </w:r>
          </w:p>
        </w:tc>
        <w:tc>
          <w:tcPr>
            <w:tcW w:w="1501" w:type="dxa"/>
            <w:tcBorders>
              <w:top w:val="nil"/>
              <w:left w:val="nil"/>
              <w:bottom w:val="single" w:color="auto" w:sz="8" w:space="0"/>
              <w:right w:val="single" w:color="auto" w:sz="8" w:space="0"/>
            </w:tcBorders>
            <w:shd w:val="clear" w:color="auto" w:fill="auto"/>
            <w:vAlign w:val="center"/>
          </w:tcPr>
          <w:p w:rsidR="00C92075" w:rsidP="00C51CB1" w:rsidRDefault="006457E2" w14:paraId="4166A413" w14:textId="642BC979">
            <w:pPr>
              <w:widowControl/>
              <w:autoSpaceDE/>
              <w:autoSpaceDN/>
              <w:adjustRightInd/>
              <w:jc w:val="center"/>
              <w:rPr>
                <w:rFonts w:ascii="Times New Roman" w:hAnsi="Times New Roman"/>
                <w:bCs/>
                <w:color w:val="000000"/>
              </w:rPr>
            </w:pPr>
            <w:r>
              <w:rPr>
                <w:rFonts w:ascii="Times New Roman" w:hAnsi="Times New Roman"/>
                <w:bCs/>
                <w:color w:val="000000"/>
              </w:rPr>
              <w:t>(</w:t>
            </w:r>
            <w:r w:rsidR="008C3BD2">
              <w:rPr>
                <w:rFonts w:ascii="Times New Roman" w:hAnsi="Times New Roman"/>
                <w:bCs/>
                <w:color w:val="000000"/>
              </w:rPr>
              <w:t>10,000</w:t>
            </w:r>
            <w:r>
              <w:rPr>
                <w:rFonts w:ascii="Times New Roman" w:hAnsi="Times New Roman"/>
                <w:bCs/>
                <w:color w:val="000000"/>
              </w:rPr>
              <w:t>)</w:t>
            </w:r>
          </w:p>
        </w:tc>
      </w:tr>
      <w:tr w:rsidRPr="00920D27" w:rsidR="00C51CB1" w:rsidTr="009A6AC1" w14:paraId="67EF6082" w14:textId="77777777">
        <w:trPr>
          <w:trHeight w:val="330"/>
        </w:trPr>
        <w:tc>
          <w:tcPr>
            <w:tcW w:w="2316" w:type="dxa"/>
            <w:tcBorders>
              <w:top w:val="nil"/>
              <w:left w:val="single" w:color="auto" w:sz="8" w:space="0"/>
              <w:bottom w:val="single" w:color="auto" w:sz="8" w:space="0"/>
              <w:right w:val="single" w:color="auto" w:sz="8" w:space="0"/>
            </w:tcBorders>
            <w:shd w:val="clear" w:color="auto" w:fill="auto"/>
            <w:vAlign w:val="center"/>
            <w:hideMark/>
          </w:tcPr>
          <w:p w:rsidRPr="00920D27" w:rsidR="00C51CB1" w:rsidP="00C51CB1" w:rsidRDefault="00C51CB1" w14:paraId="67EF607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9A6AC1" w:rsidR="00C51CB1" w:rsidP="00C51CB1" w:rsidRDefault="00C51CB1" w14:paraId="67EF607C" w14:textId="5332B0EF">
            <w:pPr>
              <w:widowControl/>
              <w:autoSpaceDE/>
              <w:autoSpaceDN/>
              <w:adjustRightInd/>
              <w:jc w:val="center"/>
              <w:rPr>
                <w:rFonts w:ascii="Times New Roman" w:hAnsi="Times New Roman"/>
                <w:b/>
                <w:bCs/>
                <w:color w:val="000000"/>
              </w:rPr>
            </w:pPr>
          </w:p>
        </w:tc>
        <w:tc>
          <w:tcPr>
            <w:tcW w:w="1207" w:type="dxa"/>
            <w:tcBorders>
              <w:top w:val="nil"/>
              <w:left w:val="nil"/>
              <w:bottom w:val="single" w:color="auto" w:sz="8" w:space="0"/>
              <w:right w:val="single" w:color="auto" w:sz="8" w:space="0"/>
            </w:tcBorders>
            <w:shd w:val="clear" w:color="auto" w:fill="auto"/>
            <w:vAlign w:val="center"/>
          </w:tcPr>
          <w:p w:rsidRPr="009A6AC1" w:rsidR="00C51CB1" w:rsidP="00C51CB1" w:rsidRDefault="00C51CB1" w14:paraId="67EF607D" w14:textId="0342563A">
            <w:pPr>
              <w:widowControl/>
              <w:autoSpaceDE/>
              <w:autoSpaceDN/>
              <w:adjustRightInd/>
              <w:jc w:val="center"/>
              <w:rPr>
                <w:rFonts w:ascii="Times New Roman" w:hAnsi="Times New Roman"/>
                <w:b/>
                <w:bCs/>
                <w:color w:val="000000"/>
              </w:rPr>
            </w:pPr>
          </w:p>
        </w:tc>
        <w:tc>
          <w:tcPr>
            <w:tcW w:w="1336" w:type="dxa"/>
            <w:tcBorders>
              <w:top w:val="nil"/>
              <w:left w:val="nil"/>
              <w:bottom w:val="single" w:color="auto" w:sz="8" w:space="0"/>
              <w:right w:val="single" w:color="auto" w:sz="8" w:space="0"/>
            </w:tcBorders>
            <w:shd w:val="clear" w:color="auto" w:fill="auto"/>
            <w:vAlign w:val="center"/>
          </w:tcPr>
          <w:p w:rsidRPr="009A6AC1" w:rsidR="00C51CB1" w:rsidP="00C51CB1" w:rsidRDefault="00C51CB1" w14:paraId="67EF607E" w14:textId="7DC425C8">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8C3BD2" w:rsidR="00C51CB1" w:rsidP="00C51CB1" w:rsidRDefault="00C51CB1" w14:paraId="67EF607F" w14:textId="50DF018B">
            <w:pPr>
              <w:widowControl/>
              <w:autoSpaceDE/>
              <w:autoSpaceDN/>
              <w:adjustRightInd/>
              <w:jc w:val="center"/>
              <w:rPr>
                <w:rFonts w:ascii="Times New Roman" w:hAnsi="Times New Roman"/>
                <w:b/>
                <w:bCs/>
                <w:color w:val="000000"/>
              </w:rPr>
            </w:pPr>
            <w:r w:rsidRPr="008C3BD2">
              <w:rPr>
                <w:rFonts w:ascii="Times New Roman" w:hAnsi="Times New Roman"/>
                <w:b/>
                <w:color w:val="000000"/>
              </w:rPr>
              <w:t>919,448</w:t>
            </w:r>
          </w:p>
        </w:tc>
        <w:tc>
          <w:tcPr>
            <w:tcW w:w="1430" w:type="dxa"/>
            <w:tcBorders>
              <w:top w:val="nil"/>
              <w:left w:val="nil"/>
              <w:bottom w:val="single" w:color="auto" w:sz="8" w:space="0"/>
              <w:right w:val="single" w:color="auto" w:sz="8" w:space="0"/>
            </w:tcBorders>
            <w:shd w:val="clear" w:color="auto" w:fill="auto"/>
            <w:vAlign w:val="center"/>
            <w:hideMark/>
          </w:tcPr>
          <w:p w:rsidRPr="008C3BD2" w:rsidR="00C51CB1" w:rsidP="00C51CB1" w:rsidRDefault="008C3BD2" w14:paraId="67EF6080" w14:textId="25F1C133">
            <w:pPr>
              <w:widowControl/>
              <w:autoSpaceDE/>
              <w:autoSpaceDN/>
              <w:adjustRightInd/>
              <w:jc w:val="center"/>
              <w:rPr>
                <w:rFonts w:ascii="Times New Roman" w:hAnsi="Times New Roman"/>
                <w:b/>
                <w:bCs/>
                <w:color w:val="000000"/>
              </w:rPr>
            </w:pPr>
            <w:r>
              <w:rPr>
                <w:rFonts w:ascii="Times New Roman" w:hAnsi="Times New Roman"/>
                <w:b/>
                <w:bCs/>
                <w:color w:val="000000"/>
              </w:rPr>
              <w:t>1,163,930</w:t>
            </w:r>
          </w:p>
        </w:tc>
        <w:tc>
          <w:tcPr>
            <w:tcW w:w="1501" w:type="dxa"/>
            <w:tcBorders>
              <w:top w:val="nil"/>
              <w:left w:val="nil"/>
              <w:bottom w:val="single" w:color="auto" w:sz="8" w:space="0"/>
              <w:right w:val="single" w:color="auto" w:sz="8" w:space="0"/>
            </w:tcBorders>
            <w:shd w:val="clear" w:color="auto" w:fill="auto"/>
            <w:vAlign w:val="center"/>
            <w:hideMark/>
          </w:tcPr>
          <w:p w:rsidRPr="004D2B17" w:rsidR="00C51CB1" w:rsidP="00C51CB1" w:rsidRDefault="006D26FB" w14:paraId="67EF6081" w14:textId="00D09326">
            <w:pPr>
              <w:widowControl/>
              <w:autoSpaceDE/>
              <w:autoSpaceDN/>
              <w:adjustRightInd/>
              <w:jc w:val="center"/>
              <w:rPr>
                <w:rFonts w:ascii="Times New Roman" w:hAnsi="Times New Roman"/>
                <w:b/>
                <w:bCs/>
                <w:color w:val="000000"/>
              </w:rPr>
            </w:pPr>
            <w:r>
              <w:rPr>
                <w:rFonts w:ascii="Times New Roman" w:hAnsi="Times New Roman"/>
                <w:b/>
                <w:bCs/>
                <w:color w:val="000000"/>
              </w:rPr>
              <w:t>(43,798)</w:t>
            </w:r>
          </w:p>
        </w:tc>
      </w:tr>
    </w:tbl>
    <w:p w:rsidR="006D26FB" w:rsidP="006D26FB" w:rsidRDefault="006D26FB" w14:paraId="5BF0552B" w14:textId="35CA9729">
      <w:pPr>
        <w:rPr>
          <w:rFonts w:ascii="Times New Roman" w:hAnsi="Times New Roman"/>
        </w:rPr>
      </w:pPr>
    </w:p>
    <w:p w:rsidR="006D26FB" w:rsidP="006D26FB" w:rsidRDefault="006D26FB" w14:paraId="1E158CFA" w14:textId="59A4998C">
      <w:pPr>
        <w:tabs>
          <w:tab w:val="left" w:pos="-1440"/>
        </w:tabs>
        <w:ind w:left="720"/>
        <w:rPr>
          <w:rFonts w:ascii="Times New Roman" w:hAnsi="Times New Roman"/>
        </w:rPr>
      </w:pPr>
      <w:r>
        <w:rPr>
          <w:rFonts w:ascii="Times New Roman" w:hAnsi="Times New Roman"/>
        </w:rPr>
        <w:t>USCIS is reporting an adjustment to the estimated annual time burden for this collection of information, as a result of a decrease in the estimated number of respondents.</w:t>
      </w:r>
    </w:p>
    <w:p w:rsidR="006D26FB" w:rsidP="00914A5D" w:rsidRDefault="006D26FB" w14:paraId="3748CF58" w14:textId="77777777">
      <w:pPr>
        <w:ind w:left="720"/>
        <w:rPr>
          <w:rFonts w:ascii="Times New Roman" w:hAnsi="Times New Roman"/>
        </w:rPr>
      </w:pPr>
    </w:p>
    <w:tbl>
      <w:tblPr>
        <w:tblW w:w="10406" w:type="dxa"/>
        <w:tblInd w:w="-432" w:type="dxa"/>
        <w:tblLook w:val="04A0" w:firstRow="1" w:lastRow="0" w:firstColumn="1" w:lastColumn="0" w:noHBand="0" w:noVBand="1"/>
      </w:tblPr>
      <w:tblGrid>
        <w:gridCol w:w="2256"/>
        <w:gridCol w:w="1310"/>
        <w:gridCol w:w="1136"/>
        <w:gridCol w:w="1282"/>
        <w:gridCol w:w="1430"/>
        <w:gridCol w:w="1536"/>
        <w:gridCol w:w="1456"/>
      </w:tblGrid>
      <w:tr w:rsidRPr="00920D27" w:rsidR="005B6129" w:rsidTr="006457E2" w14:paraId="67EF608E" w14:textId="77777777">
        <w:trPr>
          <w:trHeight w:val="2135"/>
        </w:trPr>
        <w:tc>
          <w:tcPr>
            <w:tcW w:w="225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1A59B7" w:rsidRDefault="005B6129" w14:paraId="67EF608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67EF608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7EF608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7EF608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67EF608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7EF608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5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7EF608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51CB1" w:rsidTr="006457E2" w14:paraId="67EF6096" w14:textId="77777777">
        <w:trPr>
          <w:trHeight w:val="341"/>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920D27" w:rsidR="00C51CB1" w:rsidP="00C51CB1" w:rsidRDefault="00C51CB1" w14:paraId="67EF608F" w14:textId="77777777">
            <w:pPr>
              <w:widowControl/>
              <w:autoSpaceDE/>
              <w:autoSpaceDN/>
              <w:adjustRightInd/>
              <w:jc w:val="center"/>
              <w:rPr>
                <w:rFonts w:ascii="Times New Roman" w:hAnsi="Times New Roman"/>
                <w:color w:val="000000"/>
              </w:rPr>
            </w:pPr>
            <w:r>
              <w:rPr>
                <w:rFonts w:ascii="Times New Roman" w:hAnsi="Times New Roman"/>
                <w:color w:val="000000"/>
              </w:rPr>
              <w:t>Form I-131</w:t>
            </w:r>
          </w:p>
        </w:tc>
        <w:tc>
          <w:tcPr>
            <w:tcW w:w="1310" w:type="dxa"/>
            <w:tcBorders>
              <w:top w:val="nil"/>
              <w:left w:val="nil"/>
              <w:bottom w:val="single" w:color="auto" w:sz="8" w:space="0"/>
              <w:right w:val="single" w:color="auto" w:sz="8" w:space="0"/>
            </w:tcBorders>
            <w:shd w:val="clear" w:color="auto" w:fill="auto"/>
            <w:vAlign w:val="center"/>
            <w:hideMark/>
          </w:tcPr>
          <w:p w:rsidRPr="00920D27" w:rsidR="00C51CB1" w:rsidP="00C51CB1" w:rsidRDefault="00C51CB1" w14:paraId="67EF6090" w14:textId="73D1AFB5">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920D27" w:rsidR="00C51CB1" w:rsidP="00C51CB1" w:rsidRDefault="00C51CB1" w14:paraId="67EF6091" w14:textId="5D7B70C1">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C51CB1" w:rsidP="00C51CB1" w:rsidRDefault="00C51CB1" w14:paraId="67EF6092" w14:textId="424B0393">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51CB1" w:rsidP="00C51CB1" w:rsidRDefault="00C51CB1" w14:paraId="67EF6093" w14:textId="77476BA6">
            <w:pPr>
              <w:widowControl/>
              <w:autoSpaceDE/>
              <w:autoSpaceDN/>
              <w:adjustRightInd/>
              <w:jc w:val="center"/>
              <w:rPr>
                <w:rFonts w:ascii="Times New Roman" w:hAnsi="Times New Roman"/>
                <w:color w:val="000000"/>
              </w:rPr>
            </w:pPr>
            <w:r>
              <w:rPr>
                <w:rFonts w:ascii="Times New Roman" w:hAnsi="Times New Roman"/>
                <w:iCs/>
              </w:rPr>
              <w:t>146,072,480</w:t>
            </w:r>
          </w:p>
        </w:tc>
        <w:tc>
          <w:tcPr>
            <w:tcW w:w="1536" w:type="dxa"/>
            <w:tcBorders>
              <w:top w:val="nil"/>
              <w:left w:val="nil"/>
              <w:bottom w:val="single" w:color="auto" w:sz="8" w:space="0"/>
              <w:right w:val="single" w:color="auto" w:sz="8" w:space="0"/>
            </w:tcBorders>
            <w:shd w:val="clear" w:color="auto" w:fill="auto"/>
            <w:vAlign w:val="center"/>
          </w:tcPr>
          <w:p w:rsidRPr="00920D27" w:rsidR="00C51CB1" w:rsidP="00C51CB1" w:rsidRDefault="00497CAF" w14:paraId="67EF6094" w14:textId="13670E78">
            <w:pPr>
              <w:widowControl/>
              <w:autoSpaceDE/>
              <w:autoSpaceDN/>
              <w:adjustRightInd/>
              <w:jc w:val="center"/>
              <w:rPr>
                <w:rFonts w:ascii="Times New Roman" w:hAnsi="Times New Roman"/>
                <w:color w:val="000000"/>
              </w:rPr>
            </w:pPr>
            <w:r w:rsidRPr="00CA089A">
              <w:rPr>
                <w:rFonts w:ascii="Times New Roman" w:hAnsi="Times New Roman"/>
              </w:rPr>
              <w:t>$</w:t>
            </w:r>
            <w:r w:rsidR="00162991">
              <w:rPr>
                <w:rFonts w:ascii="Times New Roman" w:hAnsi="Times New Roman"/>
              </w:rPr>
              <w:t>143,6</w:t>
            </w:r>
            <w:r>
              <w:rPr>
                <w:rFonts w:ascii="Times New Roman" w:hAnsi="Times New Roman"/>
              </w:rPr>
              <w:t>54,100</w:t>
            </w:r>
          </w:p>
        </w:tc>
        <w:tc>
          <w:tcPr>
            <w:tcW w:w="1456" w:type="dxa"/>
            <w:tcBorders>
              <w:top w:val="nil"/>
              <w:left w:val="nil"/>
              <w:bottom w:val="single" w:color="auto" w:sz="8" w:space="0"/>
              <w:right w:val="single" w:color="auto" w:sz="8" w:space="0"/>
            </w:tcBorders>
            <w:shd w:val="clear" w:color="auto" w:fill="auto"/>
            <w:vAlign w:val="center"/>
          </w:tcPr>
          <w:p w:rsidRPr="00920D27" w:rsidR="00C51CB1" w:rsidP="00C51CB1" w:rsidRDefault="006457E2" w14:paraId="67EF6095" w14:textId="6ED1824C">
            <w:pPr>
              <w:widowControl/>
              <w:autoSpaceDE/>
              <w:autoSpaceDN/>
              <w:adjustRightInd/>
              <w:jc w:val="center"/>
              <w:rPr>
                <w:rFonts w:ascii="Times New Roman" w:hAnsi="Times New Roman"/>
                <w:color w:val="000000"/>
              </w:rPr>
            </w:pPr>
            <w:r>
              <w:rPr>
                <w:rFonts w:ascii="Times New Roman" w:hAnsi="Times New Roman"/>
                <w:color w:val="000000"/>
              </w:rPr>
              <w:t>(</w:t>
            </w:r>
            <w:r w:rsidR="00D4638D">
              <w:rPr>
                <w:rFonts w:ascii="Times New Roman" w:hAnsi="Times New Roman"/>
                <w:color w:val="000000"/>
              </w:rPr>
              <w:t>$</w:t>
            </w:r>
            <w:r w:rsidR="00162991">
              <w:rPr>
                <w:rFonts w:ascii="Times New Roman" w:hAnsi="Times New Roman"/>
                <w:color w:val="000000"/>
              </w:rPr>
              <w:t>2,418,380</w:t>
            </w:r>
            <w:r>
              <w:rPr>
                <w:rFonts w:ascii="Times New Roman" w:hAnsi="Times New Roman"/>
                <w:color w:val="000000"/>
              </w:rPr>
              <w:t>)</w:t>
            </w:r>
          </w:p>
        </w:tc>
      </w:tr>
      <w:tr w:rsidRPr="00F97E5A" w:rsidR="006457E2" w:rsidTr="006457E2" w14:paraId="67EF609E" w14:textId="77777777">
        <w:trPr>
          <w:trHeight w:val="341"/>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F97E5A" w:rsidR="006457E2" w:rsidP="006457E2" w:rsidRDefault="006457E2" w14:paraId="67EF6097" w14:textId="451EF9F4">
            <w:pPr>
              <w:widowControl/>
              <w:autoSpaceDE/>
              <w:autoSpaceDN/>
              <w:adjustRightInd/>
              <w:jc w:val="center"/>
              <w:rPr>
                <w:rFonts w:ascii="Times New Roman" w:hAnsi="Times New Roman"/>
                <w:b/>
                <w:bCs/>
                <w:color w:val="000000"/>
              </w:rPr>
            </w:pPr>
            <w:r w:rsidRPr="00F97E5A">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F97E5A" w:rsidR="006457E2" w:rsidP="006457E2" w:rsidRDefault="006457E2" w14:paraId="67EF6098" w14:textId="52B18666">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F97E5A" w:rsidR="006457E2" w:rsidP="006457E2" w:rsidRDefault="006457E2" w14:paraId="67EF6099" w14:textId="6D21EBB3">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F97E5A" w:rsidR="006457E2" w:rsidP="006457E2" w:rsidRDefault="006457E2" w14:paraId="67EF609A" w14:textId="6B18F6E9">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B7929" w:rsidR="006457E2" w:rsidP="006457E2" w:rsidRDefault="006457E2" w14:paraId="67EF609B" w14:textId="49777B1D">
            <w:pPr>
              <w:widowControl/>
              <w:autoSpaceDE/>
              <w:autoSpaceDN/>
              <w:adjustRightInd/>
              <w:jc w:val="center"/>
              <w:rPr>
                <w:rFonts w:ascii="Times New Roman" w:hAnsi="Times New Roman"/>
                <w:b/>
                <w:bCs/>
                <w:color w:val="000000"/>
              </w:rPr>
            </w:pPr>
            <w:r w:rsidRPr="00466E07">
              <w:rPr>
                <w:rFonts w:ascii="Times New Roman" w:hAnsi="Times New Roman"/>
                <w:b/>
                <w:iCs/>
              </w:rPr>
              <w:t>146,072,480</w:t>
            </w:r>
          </w:p>
        </w:tc>
        <w:tc>
          <w:tcPr>
            <w:tcW w:w="1536" w:type="dxa"/>
            <w:tcBorders>
              <w:top w:val="nil"/>
              <w:left w:val="nil"/>
              <w:bottom w:val="single" w:color="auto" w:sz="8" w:space="0"/>
              <w:right w:val="single" w:color="auto" w:sz="8" w:space="0"/>
            </w:tcBorders>
            <w:shd w:val="clear" w:color="auto" w:fill="auto"/>
            <w:vAlign w:val="center"/>
          </w:tcPr>
          <w:p w:rsidRPr="006A2A76" w:rsidR="006457E2" w:rsidP="006457E2" w:rsidRDefault="00162991" w14:paraId="67EF609C" w14:textId="7CF06AD9">
            <w:pPr>
              <w:widowControl/>
              <w:autoSpaceDE/>
              <w:autoSpaceDN/>
              <w:adjustRightInd/>
              <w:jc w:val="center"/>
              <w:rPr>
                <w:rFonts w:ascii="Times New Roman" w:hAnsi="Times New Roman"/>
                <w:b/>
                <w:bCs/>
                <w:color w:val="000000"/>
              </w:rPr>
            </w:pPr>
            <w:r>
              <w:rPr>
                <w:rFonts w:ascii="Times New Roman" w:hAnsi="Times New Roman"/>
                <w:b/>
              </w:rPr>
              <w:t>$143,6</w:t>
            </w:r>
            <w:r w:rsidRPr="006A2A76" w:rsidR="006457E2">
              <w:rPr>
                <w:rFonts w:ascii="Times New Roman" w:hAnsi="Times New Roman"/>
                <w:b/>
              </w:rPr>
              <w:t>54,100</w:t>
            </w:r>
          </w:p>
        </w:tc>
        <w:tc>
          <w:tcPr>
            <w:tcW w:w="1456" w:type="dxa"/>
            <w:tcBorders>
              <w:top w:val="nil"/>
              <w:left w:val="nil"/>
              <w:bottom w:val="single" w:color="auto" w:sz="8" w:space="0"/>
              <w:right w:val="single" w:color="auto" w:sz="8" w:space="0"/>
            </w:tcBorders>
            <w:shd w:val="clear" w:color="auto" w:fill="auto"/>
            <w:vAlign w:val="center"/>
          </w:tcPr>
          <w:p w:rsidRPr="006A2A76" w:rsidR="006457E2" w:rsidP="006457E2" w:rsidRDefault="00162991" w14:paraId="67EF609D" w14:textId="7A0860B7">
            <w:pPr>
              <w:widowControl/>
              <w:autoSpaceDE/>
              <w:autoSpaceDN/>
              <w:adjustRightInd/>
              <w:jc w:val="center"/>
              <w:rPr>
                <w:rFonts w:ascii="Times New Roman" w:hAnsi="Times New Roman"/>
                <w:b/>
                <w:bCs/>
                <w:color w:val="000000"/>
              </w:rPr>
            </w:pPr>
            <w:r>
              <w:rPr>
                <w:rFonts w:ascii="Times New Roman" w:hAnsi="Times New Roman"/>
                <w:b/>
                <w:color w:val="000000"/>
              </w:rPr>
              <w:t>($2,4</w:t>
            </w:r>
            <w:r w:rsidRPr="006A2A76" w:rsidR="006457E2">
              <w:rPr>
                <w:rFonts w:ascii="Times New Roman" w:hAnsi="Times New Roman"/>
                <w:b/>
                <w:color w:val="000000"/>
              </w:rPr>
              <w:t>18,380)</w:t>
            </w:r>
          </w:p>
        </w:tc>
      </w:tr>
    </w:tbl>
    <w:p w:rsidRPr="00F97E5A" w:rsidR="00FE0609" w:rsidP="00FE0609" w:rsidRDefault="00FE0609" w14:paraId="67EF609F" w14:textId="77777777">
      <w:pPr>
        <w:tabs>
          <w:tab w:val="left" w:pos="-1440"/>
        </w:tabs>
        <w:rPr>
          <w:rFonts w:ascii="Times New Roman" w:hAnsi="Times New Roman"/>
          <w:b/>
        </w:rPr>
      </w:pPr>
    </w:p>
    <w:p w:rsidR="005B6129" w:rsidP="00914A5D" w:rsidRDefault="006D26FB" w14:paraId="67EF60A1" w14:textId="38B0251E">
      <w:pPr>
        <w:ind w:left="720"/>
        <w:rPr>
          <w:rFonts w:ascii="Times New Roman" w:hAnsi="Times New Roman"/>
        </w:rPr>
      </w:pPr>
      <w:r>
        <w:rPr>
          <w:rFonts w:ascii="Times New Roman" w:hAnsi="Times New Roman"/>
        </w:rPr>
        <w:t>USCIS is reporting an adjustment to the estimated annual cost burden for this collection of information. As a result of a reevaluation of the estimated cost burden to respondents, the total estimated annual cost burden for this collection of information has decreased,</w:t>
      </w:r>
    </w:p>
    <w:p w:rsidRPr="0029577A" w:rsidR="006D26FB" w:rsidP="00914A5D" w:rsidRDefault="006D26FB" w14:paraId="7D435AE9" w14:textId="77777777">
      <w:pPr>
        <w:ind w:left="720"/>
        <w:rPr>
          <w:rFonts w:ascii="Times New Roman" w:hAnsi="Times New Roman"/>
        </w:rPr>
      </w:pPr>
    </w:p>
    <w:p w:rsidRPr="00D80E94" w:rsidR="00B27061" w:rsidP="00914A5D" w:rsidRDefault="00B27061" w14:paraId="67EF6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7EF60A3" w14:textId="77777777">
      <w:pPr>
        <w:tabs>
          <w:tab w:val="left" w:pos="-1440"/>
        </w:tabs>
        <w:ind w:left="720"/>
        <w:rPr>
          <w:rFonts w:ascii="Times New Roman" w:hAnsi="Times New Roman"/>
        </w:rPr>
      </w:pPr>
    </w:p>
    <w:p w:rsidRPr="00B1471A" w:rsidR="006C79B6" w:rsidP="00914A5D" w:rsidRDefault="00A3466A" w14:paraId="67EF6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7EF60A5" w14:textId="77777777">
      <w:pPr>
        <w:ind w:left="720"/>
        <w:rPr>
          <w:rFonts w:ascii="Times New Roman" w:hAnsi="Times New Roman"/>
        </w:rPr>
      </w:pPr>
    </w:p>
    <w:p w:rsidRPr="008A4764" w:rsidR="00B27061" w:rsidP="00914A5D" w:rsidRDefault="00B27061" w14:paraId="67EF6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7EF60A7" w14:textId="77777777">
      <w:pPr>
        <w:tabs>
          <w:tab w:val="left" w:pos="-1440"/>
        </w:tabs>
        <w:ind w:left="720"/>
        <w:rPr>
          <w:rFonts w:ascii="Times New Roman" w:hAnsi="Times New Roman"/>
        </w:rPr>
      </w:pPr>
    </w:p>
    <w:p w:rsidRPr="00B1471A" w:rsidR="001A595D" w:rsidP="00914A5D" w:rsidRDefault="00A3466A" w14:paraId="67EF6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7EF60A9" w14:textId="77777777">
      <w:pPr>
        <w:ind w:left="720"/>
        <w:rPr>
          <w:rFonts w:ascii="Times New Roman" w:hAnsi="Times New Roman"/>
        </w:rPr>
      </w:pPr>
    </w:p>
    <w:p w:rsidRPr="00B1471A" w:rsidR="00B27061" w:rsidP="00914A5D" w:rsidRDefault="006C79B6" w14:paraId="67EF60A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7EF60AB" w14:textId="77777777">
      <w:pPr>
        <w:tabs>
          <w:tab w:val="left" w:pos="-1440"/>
        </w:tabs>
        <w:ind w:left="720"/>
        <w:rPr>
          <w:rFonts w:ascii="Times New Roman" w:hAnsi="Times New Roman"/>
        </w:rPr>
      </w:pPr>
    </w:p>
    <w:p w:rsidRPr="00B1471A" w:rsidR="00B27061" w:rsidP="00914A5D" w:rsidRDefault="00A3466A" w14:paraId="67EF6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67EF60AD" w14:textId="77777777">
      <w:pPr>
        <w:ind w:left="720"/>
        <w:rPr>
          <w:rFonts w:ascii="Times New Roman" w:hAnsi="Times New Roman"/>
        </w:rPr>
      </w:pPr>
    </w:p>
    <w:p w:rsidRPr="00914A5D" w:rsidR="00792B9D" w:rsidP="00B1471A" w:rsidRDefault="00792B9D" w14:paraId="67EF6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rsidRPr="00914A5D" w:rsidR="00792B9D" w:rsidP="00B1471A" w:rsidRDefault="00792B9D" w14:paraId="67EF60AF"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7EF6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67EF60B1" w14:textId="77777777">
      <w:pPr>
        <w:tabs>
          <w:tab w:val="left" w:pos="-1440"/>
        </w:tabs>
        <w:ind w:left="720"/>
        <w:jc w:val="both"/>
      </w:pPr>
    </w:p>
    <w:p w:rsidRPr="00C56D06" w:rsidR="00FA73DB" w:rsidP="006049A7" w:rsidRDefault="00FA73DB" w14:paraId="67EF60B2" w14:textId="77777777">
      <w:pPr>
        <w:tabs>
          <w:tab w:val="left" w:pos="-1440"/>
        </w:tabs>
        <w:ind w:left="720"/>
        <w:jc w:val="both"/>
      </w:pPr>
    </w:p>
    <w:p w:rsidRPr="00C56D06" w:rsidR="00FA73DB" w:rsidP="006049A7" w:rsidRDefault="00FA73DB" w14:paraId="67EF60B3" w14:textId="77777777">
      <w:pPr>
        <w:tabs>
          <w:tab w:val="left" w:pos="-1440"/>
        </w:tabs>
        <w:ind w:left="720"/>
        <w:jc w:val="both"/>
      </w:pPr>
    </w:p>
    <w:sectPr w:rsidRPr="00C56D06" w:rsidR="00FA73DB" w:rsidSect="00564FAB">
      <w:footerReference w:type="even" r:id="rId11"/>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77C1B" w14:textId="77777777" w:rsidR="00491A50" w:rsidRDefault="00491A50">
      <w:r>
        <w:separator/>
      </w:r>
    </w:p>
  </w:endnote>
  <w:endnote w:type="continuationSeparator" w:id="0">
    <w:p w14:paraId="2B9B36B4" w14:textId="77777777" w:rsidR="00491A50" w:rsidRDefault="0049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60B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F60B9"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60BA" w14:textId="77777777" w:rsidR="006049A7" w:rsidRDefault="006049A7">
    <w:pPr>
      <w:spacing w:line="240" w:lineRule="exact"/>
    </w:pPr>
  </w:p>
  <w:p w14:paraId="67EF60BB" w14:textId="68DCEA3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62991">
      <w:rPr>
        <w:rFonts w:ascii="Times New Roman" w:hAnsi="Times New Roman"/>
        <w:noProof/>
      </w:rPr>
      <w:t>9</w:t>
    </w:r>
    <w:r w:rsidRPr="000712DA">
      <w:rPr>
        <w:rFonts w:ascii="Times New Roman" w:hAnsi="Times New Roman"/>
      </w:rPr>
      <w:fldChar w:fldCharType="end"/>
    </w:r>
  </w:p>
  <w:p w14:paraId="67EF60BC"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FB5E5" w14:textId="77777777" w:rsidR="00491A50" w:rsidRDefault="00491A50">
      <w:r>
        <w:separator/>
      </w:r>
    </w:p>
  </w:footnote>
  <w:footnote w:type="continuationSeparator" w:id="0">
    <w:p w14:paraId="4DF57B08" w14:textId="77777777" w:rsidR="00491A50" w:rsidRDefault="00491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6024738"/>
    <w:multiLevelType w:val="hybridMultilevel"/>
    <w:tmpl w:val="5A0CEA4E"/>
    <w:lvl w:ilvl="0" w:tplc="B32AF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0" w15:restartNumberingAfterBreak="0">
    <w:nsid w:val="73497C78"/>
    <w:multiLevelType w:val="hybridMultilevel"/>
    <w:tmpl w:val="A11E6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B2F"/>
    <w:rsid w:val="000015BC"/>
    <w:rsid w:val="0000315F"/>
    <w:rsid w:val="000235E6"/>
    <w:rsid w:val="0004098E"/>
    <w:rsid w:val="000467D2"/>
    <w:rsid w:val="000712DA"/>
    <w:rsid w:val="000727F9"/>
    <w:rsid w:val="00080CE0"/>
    <w:rsid w:val="0008733A"/>
    <w:rsid w:val="00094F68"/>
    <w:rsid w:val="000A42FA"/>
    <w:rsid w:val="000B00D2"/>
    <w:rsid w:val="000C0FE4"/>
    <w:rsid w:val="000C4F78"/>
    <w:rsid w:val="000E3809"/>
    <w:rsid w:val="000E5C5E"/>
    <w:rsid w:val="000F1A9A"/>
    <w:rsid w:val="000F3CDE"/>
    <w:rsid w:val="000F6C0A"/>
    <w:rsid w:val="00103180"/>
    <w:rsid w:val="0010769F"/>
    <w:rsid w:val="00124144"/>
    <w:rsid w:val="00126582"/>
    <w:rsid w:val="001300D0"/>
    <w:rsid w:val="00162991"/>
    <w:rsid w:val="00165C3B"/>
    <w:rsid w:val="0018251B"/>
    <w:rsid w:val="00187CCC"/>
    <w:rsid w:val="0019320E"/>
    <w:rsid w:val="00197E70"/>
    <w:rsid w:val="001A595D"/>
    <w:rsid w:val="001A59B7"/>
    <w:rsid w:val="001C2EA8"/>
    <w:rsid w:val="001F57AA"/>
    <w:rsid w:val="00215244"/>
    <w:rsid w:val="002231DF"/>
    <w:rsid w:val="00257C03"/>
    <w:rsid w:val="002623AD"/>
    <w:rsid w:val="002717D1"/>
    <w:rsid w:val="00287DD4"/>
    <w:rsid w:val="0029577A"/>
    <w:rsid w:val="002A3DE6"/>
    <w:rsid w:val="002A4A73"/>
    <w:rsid w:val="002A717F"/>
    <w:rsid w:val="002D44EB"/>
    <w:rsid w:val="002E199D"/>
    <w:rsid w:val="002E4B33"/>
    <w:rsid w:val="002E5D2D"/>
    <w:rsid w:val="002E7594"/>
    <w:rsid w:val="002F3349"/>
    <w:rsid w:val="002F357C"/>
    <w:rsid w:val="00306D9C"/>
    <w:rsid w:val="003102EA"/>
    <w:rsid w:val="00321BFD"/>
    <w:rsid w:val="00322A2C"/>
    <w:rsid w:val="00324172"/>
    <w:rsid w:val="0033391D"/>
    <w:rsid w:val="00340E20"/>
    <w:rsid w:val="00342F9C"/>
    <w:rsid w:val="00367D81"/>
    <w:rsid w:val="003751B1"/>
    <w:rsid w:val="003A0F52"/>
    <w:rsid w:val="003A11F7"/>
    <w:rsid w:val="003B75F4"/>
    <w:rsid w:val="003C7D36"/>
    <w:rsid w:val="003E1323"/>
    <w:rsid w:val="003E2715"/>
    <w:rsid w:val="003E512B"/>
    <w:rsid w:val="003F2AC7"/>
    <w:rsid w:val="003F461E"/>
    <w:rsid w:val="00402E35"/>
    <w:rsid w:val="004246BD"/>
    <w:rsid w:val="00424B62"/>
    <w:rsid w:val="00427CDD"/>
    <w:rsid w:val="00441224"/>
    <w:rsid w:val="004459BA"/>
    <w:rsid w:val="00450051"/>
    <w:rsid w:val="0045530F"/>
    <w:rsid w:val="00462008"/>
    <w:rsid w:val="00466E07"/>
    <w:rsid w:val="0046768C"/>
    <w:rsid w:val="00471A02"/>
    <w:rsid w:val="00472843"/>
    <w:rsid w:val="00486A8A"/>
    <w:rsid w:val="00491A50"/>
    <w:rsid w:val="00492806"/>
    <w:rsid w:val="00494557"/>
    <w:rsid w:val="00497CAF"/>
    <w:rsid w:val="004A7625"/>
    <w:rsid w:val="004B2578"/>
    <w:rsid w:val="004B5C18"/>
    <w:rsid w:val="004C0254"/>
    <w:rsid w:val="004C53B4"/>
    <w:rsid w:val="004D2B17"/>
    <w:rsid w:val="004D55F2"/>
    <w:rsid w:val="004D60B2"/>
    <w:rsid w:val="004E0C02"/>
    <w:rsid w:val="004E521B"/>
    <w:rsid w:val="004F3779"/>
    <w:rsid w:val="004F40AC"/>
    <w:rsid w:val="005033B1"/>
    <w:rsid w:val="00512353"/>
    <w:rsid w:val="00525E40"/>
    <w:rsid w:val="00530D0E"/>
    <w:rsid w:val="0053102F"/>
    <w:rsid w:val="005310C2"/>
    <w:rsid w:val="00533758"/>
    <w:rsid w:val="00543CE4"/>
    <w:rsid w:val="0054585A"/>
    <w:rsid w:val="00547FC5"/>
    <w:rsid w:val="0055154D"/>
    <w:rsid w:val="00553A77"/>
    <w:rsid w:val="005543AD"/>
    <w:rsid w:val="00564FAB"/>
    <w:rsid w:val="00565AF1"/>
    <w:rsid w:val="005835B8"/>
    <w:rsid w:val="00590B61"/>
    <w:rsid w:val="005B1210"/>
    <w:rsid w:val="005B6129"/>
    <w:rsid w:val="005C2544"/>
    <w:rsid w:val="005C3DD7"/>
    <w:rsid w:val="005C49D1"/>
    <w:rsid w:val="005C4A58"/>
    <w:rsid w:val="005D27D5"/>
    <w:rsid w:val="005E1D8D"/>
    <w:rsid w:val="005E23E5"/>
    <w:rsid w:val="005F162D"/>
    <w:rsid w:val="005F3DFA"/>
    <w:rsid w:val="005F6E73"/>
    <w:rsid w:val="00601A44"/>
    <w:rsid w:val="00603702"/>
    <w:rsid w:val="006049A7"/>
    <w:rsid w:val="006224BF"/>
    <w:rsid w:val="00636281"/>
    <w:rsid w:val="006457E2"/>
    <w:rsid w:val="00662686"/>
    <w:rsid w:val="00673A76"/>
    <w:rsid w:val="006A0CC6"/>
    <w:rsid w:val="006A24E8"/>
    <w:rsid w:val="006A2A76"/>
    <w:rsid w:val="006A7497"/>
    <w:rsid w:val="006B0B31"/>
    <w:rsid w:val="006B190B"/>
    <w:rsid w:val="006B38F6"/>
    <w:rsid w:val="006C0695"/>
    <w:rsid w:val="006C79B6"/>
    <w:rsid w:val="006D26FB"/>
    <w:rsid w:val="006D6087"/>
    <w:rsid w:val="006E10D4"/>
    <w:rsid w:val="006E2352"/>
    <w:rsid w:val="006E606E"/>
    <w:rsid w:val="006E66DE"/>
    <w:rsid w:val="006F083F"/>
    <w:rsid w:val="006F0E3F"/>
    <w:rsid w:val="00703B09"/>
    <w:rsid w:val="00711C85"/>
    <w:rsid w:val="007151C7"/>
    <w:rsid w:val="007312F9"/>
    <w:rsid w:val="00733154"/>
    <w:rsid w:val="00737690"/>
    <w:rsid w:val="00765C5C"/>
    <w:rsid w:val="00765E88"/>
    <w:rsid w:val="00792B9D"/>
    <w:rsid w:val="00794F75"/>
    <w:rsid w:val="007A10CF"/>
    <w:rsid w:val="007A3EB0"/>
    <w:rsid w:val="007A4B3A"/>
    <w:rsid w:val="007A724D"/>
    <w:rsid w:val="007B32A5"/>
    <w:rsid w:val="007C03A1"/>
    <w:rsid w:val="007C0711"/>
    <w:rsid w:val="007D360F"/>
    <w:rsid w:val="007D5EE8"/>
    <w:rsid w:val="007E6F17"/>
    <w:rsid w:val="007F5988"/>
    <w:rsid w:val="00807BA2"/>
    <w:rsid w:val="00820B45"/>
    <w:rsid w:val="00821BBA"/>
    <w:rsid w:val="00823FA1"/>
    <w:rsid w:val="008255EE"/>
    <w:rsid w:val="00827356"/>
    <w:rsid w:val="00830170"/>
    <w:rsid w:val="00832C8A"/>
    <w:rsid w:val="00833B6C"/>
    <w:rsid w:val="00855A56"/>
    <w:rsid w:val="00881605"/>
    <w:rsid w:val="00883A2F"/>
    <w:rsid w:val="00897450"/>
    <w:rsid w:val="008A4764"/>
    <w:rsid w:val="008B4DF4"/>
    <w:rsid w:val="008B5DA0"/>
    <w:rsid w:val="008C3BD2"/>
    <w:rsid w:val="008C5312"/>
    <w:rsid w:val="008D7291"/>
    <w:rsid w:val="008E64F7"/>
    <w:rsid w:val="008F233F"/>
    <w:rsid w:val="008F74F4"/>
    <w:rsid w:val="00911682"/>
    <w:rsid w:val="009147A2"/>
    <w:rsid w:val="00914A5D"/>
    <w:rsid w:val="00921351"/>
    <w:rsid w:val="00933809"/>
    <w:rsid w:val="00974223"/>
    <w:rsid w:val="00980866"/>
    <w:rsid w:val="009836FD"/>
    <w:rsid w:val="00992721"/>
    <w:rsid w:val="00993C80"/>
    <w:rsid w:val="00994F97"/>
    <w:rsid w:val="009A45FD"/>
    <w:rsid w:val="009A6AC1"/>
    <w:rsid w:val="009B7929"/>
    <w:rsid w:val="009C1EBD"/>
    <w:rsid w:val="009C2403"/>
    <w:rsid w:val="009C478C"/>
    <w:rsid w:val="009D1DF6"/>
    <w:rsid w:val="009D5D2B"/>
    <w:rsid w:val="009E4ECF"/>
    <w:rsid w:val="009F15D0"/>
    <w:rsid w:val="00A05B27"/>
    <w:rsid w:val="00A149FD"/>
    <w:rsid w:val="00A3466A"/>
    <w:rsid w:val="00A50CE2"/>
    <w:rsid w:val="00A5237F"/>
    <w:rsid w:val="00A54E6C"/>
    <w:rsid w:val="00A56B2D"/>
    <w:rsid w:val="00A71717"/>
    <w:rsid w:val="00AB5622"/>
    <w:rsid w:val="00AB5A6C"/>
    <w:rsid w:val="00AC08DB"/>
    <w:rsid w:val="00AF277D"/>
    <w:rsid w:val="00AF2EA4"/>
    <w:rsid w:val="00AF45F2"/>
    <w:rsid w:val="00B0571D"/>
    <w:rsid w:val="00B11284"/>
    <w:rsid w:val="00B1471A"/>
    <w:rsid w:val="00B27061"/>
    <w:rsid w:val="00B31EBB"/>
    <w:rsid w:val="00B478EC"/>
    <w:rsid w:val="00B47D64"/>
    <w:rsid w:val="00B61EDC"/>
    <w:rsid w:val="00B635A9"/>
    <w:rsid w:val="00B65CB6"/>
    <w:rsid w:val="00B66F39"/>
    <w:rsid w:val="00B7349D"/>
    <w:rsid w:val="00BB406E"/>
    <w:rsid w:val="00BD3260"/>
    <w:rsid w:val="00BD6FAD"/>
    <w:rsid w:val="00BD7310"/>
    <w:rsid w:val="00BE3C63"/>
    <w:rsid w:val="00BE4F6A"/>
    <w:rsid w:val="00BF0E68"/>
    <w:rsid w:val="00C04531"/>
    <w:rsid w:val="00C11EB8"/>
    <w:rsid w:val="00C17DAF"/>
    <w:rsid w:val="00C24FED"/>
    <w:rsid w:val="00C2600C"/>
    <w:rsid w:val="00C26B47"/>
    <w:rsid w:val="00C27E84"/>
    <w:rsid w:val="00C34076"/>
    <w:rsid w:val="00C4181D"/>
    <w:rsid w:val="00C425BB"/>
    <w:rsid w:val="00C47ED6"/>
    <w:rsid w:val="00C51CB1"/>
    <w:rsid w:val="00C555DC"/>
    <w:rsid w:val="00C5635D"/>
    <w:rsid w:val="00C56D06"/>
    <w:rsid w:val="00C62A1F"/>
    <w:rsid w:val="00C80A9D"/>
    <w:rsid w:val="00C92075"/>
    <w:rsid w:val="00C9224C"/>
    <w:rsid w:val="00C93EE1"/>
    <w:rsid w:val="00C96336"/>
    <w:rsid w:val="00CA089A"/>
    <w:rsid w:val="00CA37D6"/>
    <w:rsid w:val="00CA7505"/>
    <w:rsid w:val="00CD6D53"/>
    <w:rsid w:val="00CF2285"/>
    <w:rsid w:val="00D07451"/>
    <w:rsid w:val="00D1534B"/>
    <w:rsid w:val="00D15779"/>
    <w:rsid w:val="00D21DA1"/>
    <w:rsid w:val="00D22B13"/>
    <w:rsid w:val="00D44263"/>
    <w:rsid w:val="00D4638D"/>
    <w:rsid w:val="00D47001"/>
    <w:rsid w:val="00D52FA2"/>
    <w:rsid w:val="00D56606"/>
    <w:rsid w:val="00D706B5"/>
    <w:rsid w:val="00D80E94"/>
    <w:rsid w:val="00D97967"/>
    <w:rsid w:val="00DA2D6B"/>
    <w:rsid w:val="00DA3557"/>
    <w:rsid w:val="00DB7638"/>
    <w:rsid w:val="00DE08FF"/>
    <w:rsid w:val="00DE17E6"/>
    <w:rsid w:val="00E07D5A"/>
    <w:rsid w:val="00E13CF3"/>
    <w:rsid w:val="00E144CE"/>
    <w:rsid w:val="00E15619"/>
    <w:rsid w:val="00E256A7"/>
    <w:rsid w:val="00E30E17"/>
    <w:rsid w:val="00E5642F"/>
    <w:rsid w:val="00E61E1B"/>
    <w:rsid w:val="00E67749"/>
    <w:rsid w:val="00E72A99"/>
    <w:rsid w:val="00E85D6D"/>
    <w:rsid w:val="00E91139"/>
    <w:rsid w:val="00EA1FB2"/>
    <w:rsid w:val="00EB0113"/>
    <w:rsid w:val="00EB66F5"/>
    <w:rsid w:val="00EC3504"/>
    <w:rsid w:val="00EC46DA"/>
    <w:rsid w:val="00ED4367"/>
    <w:rsid w:val="00EE5B2D"/>
    <w:rsid w:val="00EE6B84"/>
    <w:rsid w:val="00EF0412"/>
    <w:rsid w:val="00EF5D01"/>
    <w:rsid w:val="00EF7078"/>
    <w:rsid w:val="00EF7526"/>
    <w:rsid w:val="00F20C9C"/>
    <w:rsid w:val="00F21929"/>
    <w:rsid w:val="00F23EC4"/>
    <w:rsid w:val="00F23F62"/>
    <w:rsid w:val="00F264B9"/>
    <w:rsid w:val="00F3006C"/>
    <w:rsid w:val="00F303FA"/>
    <w:rsid w:val="00F3179A"/>
    <w:rsid w:val="00F37433"/>
    <w:rsid w:val="00F37650"/>
    <w:rsid w:val="00F5328D"/>
    <w:rsid w:val="00F761A3"/>
    <w:rsid w:val="00F81C45"/>
    <w:rsid w:val="00F97E5A"/>
    <w:rsid w:val="00FA73DB"/>
    <w:rsid w:val="00FC11B5"/>
    <w:rsid w:val="00FC6FE5"/>
    <w:rsid w:val="00FD21A4"/>
    <w:rsid w:val="00FE0609"/>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EF5FB1"/>
  <w15:docId w15:val="{B792E23C-0BDC-41FF-AE93-761888E3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87785">
      <w:bodyDiv w:val="1"/>
      <w:marLeft w:val="0"/>
      <w:marRight w:val="0"/>
      <w:marTop w:val="0"/>
      <w:marBottom w:val="0"/>
      <w:divBdr>
        <w:top w:val="none" w:sz="0" w:space="0" w:color="auto"/>
        <w:left w:val="none" w:sz="0" w:space="0" w:color="auto"/>
        <w:bottom w:val="none" w:sz="0" w:space="0" w:color="auto"/>
        <w:right w:val="none" w:sz="0" w:space="0" w:color="auto"/>
      </w:divBdr>
    </w:div>
    <w:div w:id="308051382">
      <w:bodyDiv w:val="1"/>
      <w:marLeft w:val="0"/>
      <w:marRight w:val="0"/>
      <w:marTop w:val="0"/>
      <w:marBottom w:val="0"/>
      <w:divBdr>
        <w:top w:val="none" w:sz="0" w:space="0" w:color="auto"/>
        <w:left w:val="none" w:sz="0" w:space="0" w:color="auto"/>
        <w:bottom w:val="none" w:sz="0" w:space="0" w:color="auto"/>
        <w:right w:val="none" w:sz="0" w:space="0" w:color="auto"/>
      </w:divBdr>
    </w:div>
    <w:div w:id="6689451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0525213">
      <w:bodyDiv w:val="1"/>
      <w:marLeft w:val="0"/>
      <w:marRight w:val="0"/>
      <w:marTop w:val="0"/>
      <w:marBottom w:val="0"/>
      <w:divBdr>
        <w:top w:val="none" w:sz="0" w:space="0" w:color="auto"/>
        <w:left w:val="none" w:sz="0" w:space="0" w:color="auto"/>
        <w:bottom w:val="none" w:sz="0" w:space="0" w:color="auto"/>
        <w:right w:val="none" w:sz="0" w:space="0" w:color="auto"/>
      </w:divBdr>
    </w:div>
    <w:div w:id="1029914228">
      <w:bodyDiv w:val="1"/>
      <w:marLeft w:val="0"/>
      <w:marRight w:val="0"/>
      <w:marTop w:val="0"/>
      <w:marBottom w:val="0"/>
      <w:divBdr>
        <w:top w:val="none" w:sz="0" w:space="0" w:color="auto"/>
        <w:left w:val="none" w:sz="0" w:space="0" w:color="auto"/>
        <w:bottom w:val="none" w:sz="0" w:space="0" w:color="auto"/>
        <w:right w:val="none" w:sz="0" w:space="0" w:color="auto"/>
      </w:divBdr>
    </w:div>
    <w:div w:id="1170873809">
      <w:bodyDiv w:val="1"/>
      <w:marLeft w:val="0"/>
      <w:marRight w:val="0"/>
      <w:marTop w:val="0"/>
      <w:marBottom w:val="0"/>
      <w:divBdr>
        <w:top w:val="none" w:sz="0" w:space="0" w:color="auto"/>
        <w:left w:val="none" w:sz="0" w:space="0" w:color="auto"/>
        <w:bottom w:val="none" w:sz="0" w:space="0" w:color="auto"/>
        <w:right w:val="none" w:sz="0" w:space="0" w:color="auto"/>
      </w:divBdr>
    </w:div>
    <w:div w:id="1400204035">
      <w:bodyDiv w:val="1"/>
      <w:marLeft w:val="0"/>
      <w:marRight w:val="0"/>
      <w:marTop w:val="0"/>
      <w:marBottom w:val="0"/>
      <w:divBdr>
        <w:top w:val="none" w:sz="0" w:space="0" w:color="auto"/>
        <w:left w:val="none" w:sz="0" w:space="0" w:color="auto"/>
        <w:bottom w:val="none" w:sz="0" w:space="0" w:color="auto"/>
        <w:right w:val="none" w:sz="0" w:space="0" w:color="auto"/>
      </w:divBdr>
    </w:div>
    <w:div w:id="1802335898">
      <w:bodyDiv w:val="1"/>
      <w:marLeft w:val="0"/>
      <w:marRight w:val="0"/>
      <w:marTop w:val="0"/>
      <w:marBottom w:val="0"/>
      <w:divBdr>
        <w:top w:val="none" w:sz="0" w:space="0" w:color="auto"/>
        <w:left w:val="none" w:sz="0" w:space="0" w:color="auto"/>
        <w:bottom w:val="none" w:sz="0" w:space="0" w:color="auto"/>
        <w:right w:val="none" w:sz="0" w:space="0" w:color="auto"/>
      </w:divBdr>
    </w:div>
    <w:div w:id="1845852520">
      <w:bodyDiv w:val="1"/>
      <w:marLeft w:val="0"/>
      <w:marRight w:val="0"/>
      <w:marTop w:val="0"/>
      <w:marBottom w:val="0"/>
      <w:divBdr>
        <w:top w:val="none" w:sz="0" w:space="0" w:color="auto"/>
        <w:left w:val="none" w:sz="0" w:space="0" w:color="auto"/>
        <w:bottom w:val="none" w:sz="0" w:space="0" w:color="auto"/>
        <w:right w:val="none" w:sz="0" w:space="0" w:color="auto"/>
      </w:divBdr>
    </w:div>
    <w:div w:id="184648019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4696577">
      <w:bodyDiv w:val="1"/>
      <w:marLeft w:val="0"/>
      <w:marRight w:val="0"/>
      <w:marTop w:val="0"/>
      <w:marBottom w:val="0"/>
      <w:divBdr>
        <w:top w:val="none" w:sz="0" w:space="0" w:color="auto"/>
        <w:left w:val="none" w:sz="0" w:space="0" w:color="auto"/>
        <w:bottom w:val="none" w:sz="0" w:space="0" w:color="auto"/>
        <w:right w:val="none" w:sz="0" w:space="0" w:color="auto"/>
      </w:divBdr>
    </w:div>
    <w:div w:id="20709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11/4: Final version of SS for Fee Rule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2/28/20: Ready for Final Rule Edits (Base NPRM version)</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D19B-03AA-480B-A7E8-F0B42ED9C67E}">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206232A0-AB44-422A-A472-7454F40A4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D05C6-DA89-4946-9848-B0B82CD95F18}">
  <ds:schemaRefs>
    <ds:schemaRef ds:uri="http://schemas.microsoft.com/sharepoint/v3/contenttype/forms"/>
  </ds:schemaRefs>
</ds:datastoreItem>
</file>

<file path=customXml/itemProps4.xml><?xml version="1.0" encoding="utf-8"?>
<ds:datastoreItem xmlns:ds="http://schemas.openxmlformats.org/officeDocument/2006/customXml" ds:itemID="{28FC7008-03C0-4EB3-97E0-C578C497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24244</CharactersWithSpaces>
  <SharedDoc>false</SharedDoc>
  <HLinks>
    <vt:vector size="6" baseType="variant">
      <vt:variant>
        <vt:i4>4128793</vt:i4>
      </vt:variant>
      <vt:variant>
        <vt:i4>0</vt:i4>
      </vt:variant>
      <vt:variant>
        <vt:i4>0</vt:i4>
      </vt:variant>
      <vt:variant>
        <vt:i4>5</vt:i4>
      </vt:variant>
      <vt:variant>
        <vt:lpwstr>https://www.bls.gov/oes/2017/may/oes_nat.htm%2300-0000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30</cp:revision>
  <cp:lastPrinted>2018-05-09T18:48:00Z</cp:lastPrinted>
  <dcterms:created xsi:type="dcterms:W3CDTF">2019-02-25T19:00:00Z</dcterms:created>
  <dcterms:modified xsi:type="dcterms:W3CDTF">2020-08-04T03:42:00Z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